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516E55">
      <w:pPr>
        <w:pStyle w:val="11"/>
        <w:rPr>
          <w:rFonts w:ascii="宋体" w:eastAsia="黑体" w:cs="宋体"/>
          <w:b/>
          <w:bCs/>
          <w:sz w:val="40"/>
          <w:szCs w:val="40"/>
          <w:highlight w:val="none"/>
        </w:rPr>
      </w:pPr>
    </w:p>
    <w:p w14:paraId="7AE36721">
      <w:pPr>
        <w:pStyle w:val="18"/>
        <w:jc w:val="both"/>
        <w:outlineLvl w:val="9"/>
        <w:rPr>
          <w:highlight w:val="none"/>
        </w:rPr>
      </w:pPr>
    </w:p>
    <w:p w14:paraId="549B6798">
      <w:pPr>
        <w:rPr>
          <w:sz w:val="22"/>
          <w:szCs w:val="28"/>
          <w:highlight w:val="none"/>
        </w:rPr>
      </w:pPr>
    </w:p>
    <w:p w14:paraId="0012317A">
      <w:pPr>
        <w:jc w:val="center"/>
        <w:rPr>
          <w:rFonts w:hint="eastAsia" w:ascii="宋体" w:hAnsi="宋体" w:eastAsia="宋体" w:cs="宋体"/>
          <w:b/>
          <w:bCs/>
          <w:sz w:val="84"/>
          <w:szCs w:val="84"/>
          <w:highlight w:val="none"/>
          <w:lang w:eastAsia="zh-CN"/>
        </w:rPr>
      </w:pPr>
      <w:r>
        <w:rPr>
          <w:rFonts w:hint="eastAsia" w:ascii="宋体" w:hAnsi="宋体" w:cs="宋体"/>
          <w:b/>
          <w:bCs/>
          <w:sz w:val="44"/>
          <w:szCs w:val="44"/>
          <w:highlight w:val="none"/>
          <w:lang w:eastAsia="zh-CN"/>
        </w:rPr>
        <w:t>延吉市妇幼保健所二期项目装饰工程</w:t>
      </w:r>
    </w:p>
    <w:p w14:paraId="270E966A">
      <w:pPr>
        <w:jc w:val="center"/>
        <w:outlineLvl w:val="9"/>
        <w:rPr>
          <w:rFonts w:hint="eastAsia" w:ascii="黑体" w:hAnsi="黑体" w:eastAsia="黑体" w:cs="黑体"/>
          <w:b/>
          <w:bCs/>
          <w:sz w:val="72"/>
          <w:szCs w:val="72"/>
          <w:highlight w:val="none"/>
        </w:rPr>
      </w:pPr>
      <w:bookmarkStart w:id="0" w:name="_Toc15596"/>
    </w:p>
    <w:p w14:paraId="1E18AC5A">
      <w:pPr>
        <w:pStyle w:val="20"/>
        <w:rPr>
          <w:rFonts w:hint="eastAsia"/>
          <w:highlight w:val="none"/>
        </w:rPr>
      </w:pPr>
    </w:p>
    <w:bookmarkEnd w:id="0"/>
    <w:p w14:paraId="5E6B306A">
      <w:pPr>
        <w:jc w:val="center"/>
        <w:rPr>
          <w:rFonts w:hint="eastAsia" w:ascii="宋体" w:hAnsi="宋体" w:eastAsia="宋体" w:cs="宋体"/>
          <w:b/>
          <w:color w:val="auto"/>
          <w:sz w:val="72"/>
          <w:szCs w:val="72"/>
          <w:highlight w:val="none"/>
          <w:lang w:eastAsia="zh-CN"/>
        </w:rPr>
      </w:pPr>
      <w:r>
        <w:rPr>
          <w:rFonts w:hint="eastAsia" w:ascii="宋体" w:hAnsi="宋体" w:eastAsia="宋体" w:cs="宋体"/>
          <w:b/>
          <w:color w:val="auto"/>
          <w:sz w:val="72"/>
          <w:szCs w:val="72"/>
          <w:highlight w:val="none"/>
          <w:lang w:eastAsia="zh-CN"/>
        </w:rPr>
        <w:t>竞争性磋商文件</w:t>
      </w:r>
    </w:p>
    <w:p w14:paraId="52EF5BD5">
      <w:pPr>
        <w:outlineLvl w:val="9"/>
        <w:rPr>
          <w:rFonts w:hint="eastAsia"/>
          <w:highlight w:val="none"/>
          <w:lang w:eastAsia="zh-CN"/>
        </w:rPr>
      </w:pPr>
    </w:p>
    <w:p w14:paraId="2EE7018D">
      <w:pPr>
        <w:spacing w:line="240" w:lineRule="auto"/>
        <w:outlineLvl w:val="9"/>
        <w:rPr>
          <w:rFonts w:hint="eastAsia" w:ascii="宋体" w:hAnsi="宋体" w:eastAsia="宋体" w:cs="宋体"/>
          <w:b/>
          <w:bCs/>
          <w:color w:val="auto"/>
          <w:kern w:val="2"/>
          <w:sz w:val="32"/>
          <w:szCs w:val="32"/>
          <w:highlight w:val="none"/>
        </w:rPr>
      </w:pPr>
    </w:p>
    <w:p w14:paraId="3F39AD49">
      <w:pPr>
        <w:spacing w:line="240" w:lineRule="auto"/>
        <w:jc w:val="center"/>
        <w:rPr>
          <w:rFonts w:hint="default" w:ascii="宋体" w:hAnsi="宋体" w:eastAsia="宋体" w:cs="宋体"/>
          <w:b/>
          <w:bCs/>
          <w:color w:val="auto"/>
          <w:kern w:val="2"/>
          <w:sz w:val="30"/>
          <w:szCs w:val="30"/>
          <w:highlight w:val="none"/>
          <w:lang w:val="en-US" w:eastAsia="zh-CN"/>
        </w:rPr>
      </w:pPr>
      <w:r>
        <w:rPr>
          <w:rFonts w:hint="eastAsia" w:ascii="宋体" w:hAnsi="宋体" w:cs="宋体"/>
          <w:b/>
          <w:bCs/>
          <w:sz w:val="32"/>
          <w:szCs w:val="32"/>
          <w:highlight w:val="none"/>
        </w:rPr>
        <w:t>项目编号：</w:t>
      </w:r>
      <w:r>
        <w:rPr>
          <w:rFonts w:hint="eastAsia" w:ascii="宋体" w:hAnsi="宋体" w:cs="宋体"/>
          <w:b/>
          <w:bCs/>
          <w:sz w:val="32"/>
          <w:szCs w:val="32"/>
          <w:highlight w:val="none"/>
          <w:lang w:eastAsia="zh-CN"/>
        </w:rPr>
        <w:t>采购计划-[2025]-00</w:t>
      </w:r>
      <w:r>
        <w:rPr>
          <w:rFonts w:hint="eastAsia" w:ascii="宋体" w:hAnsi="宋体" w:cs="宋体"/>
          <w:b/>
          <w:bCs/>
          <w:sz w:val="32"/>
          <w:szCs w:val="32"/>
          <w:highlight w:val="none"/>
          <w:lang w:val="en-US" w:eastAsia="zh-CN"/>
        </w:rPr>
        <w:t>151</w:t>
      </w:r>
      <w:r>
        <w:rPr>
          <w:rFonts w:hint="eastAsia" w:ascii="宋体" w:hAnsi="宋体" w:cs="宋体"/>
          <w:b/>
          <w:bCs/>
          <w:sz w:val="32"/>
          <w:szCs w:val="32"/>
          <w:highlight w:val="none"/>
          <w:lang w:eastAsia="zh-CN"/>
        </w:rPr>
        <w:t>号-YDSJ-2025-YJ004</w:t>
      </w:r>
    </w:p>
    <w:p w14:paraId="77AADE64">
      <w:pPr>
        <w:spacing w:line="360" w:lineRule="auto"/>
        <w:jc w:val="both"/>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lang w:eastAsia="zh-CN"/>
        </w:rPr>
        <w:drawing>
          <wp:anchor distT="0" distB="0" distL="114300" distR="114300" simplePos="0" relativeHeight="251660288" behindDoc="1" locked="0" layoutInCell="1" allowOverlap="1">
            <wp:simplePos x="0" y="0"/>
            <wp:positionH relativeFrom="column">
              <wp:align>center</wp:align>
            </wp:positionH>
            <wp:positionV relativeFrom="paragraph">
              <wp:posOffset>273685</wp:posOffset>
            </wp:positionV>
            <wp:extent cx="2952115" cy="3515995"/>
            <wp:effectExtent l="0" t="0" r="635" b="8255"/>
            <wp:wrapNone/>
            <wp:docPr id="1" name="图片 1" descr="07f0e6d945beb6aa29cfd2b4fa326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7f0e6d945beb6aa29cfd2b4fa326bf"/>
                    <pic:cNvPicPr>
                      <a:picLocks noChangeAspect="1"/>
                    </pic:cNvPicPr>
                  </pic:nvPicPr>
                  <pic:blipFill>
                    <a:blip r:embed="rId24"/>
                    <a:srcRect l="28058" t="31916" r="28027" b="31101"/>
                    <a:stretch>
                      <a:fillRect/>
                    </a:stretch>
                  </pic:blipFill>
                  <pic:spPr>
                    <a:xfrm>
                      <a:off x="0" y="0"/>
                      <a:ext cx="2952115" cy="3515995"/>
                    </a:xfrm>
                    <a:prstGeom prst="rect">
                      <a:avLst/>
                    </a:prstGeom>
                  </pic:spPr>
                </pic:pic>
              </a:graphicData>
            </a:graphic>
          </wp:anchor>
        </w:drawing>
      </w:r>
    </w:p>
    <w:p w14:paraId="46510A25">
      <w:pPr>
        <w:spacing w:line="360" w:lineRule="auto"/>
        <w:jc w:val="center"/>
        <w:rPr>
          <w:rFonts w:hint="eastAsia" w:ascii="宋体" w:hAnsi="宋体" w:eastAsia="宋体" w:cs="宋体"/>
          <w:color w:val="auto"/>
          <w:sz w:val="30"/>
          <w:szCs w:val="30"/>
          <w:highlight w:val="none"/>
          <w:lang w:eastAsia="zh-CN"/>
        </w:rPr>
      </w:pPr>
    </w:p>
    <w:p w14:paraId="5969F6A1">
      <w:pPr>
        <w:spacing w:line="360" w:lineRule="auto"/>
        <w:jc w:val="center"/>
        <w:rPr>
          <w:rFonts w:hint="eastAsia" w:ascii="宋体" w:hAnsi="宋体" w:eastAsia="宋体" w:cs="宋体"/>
          <w:color w:val="auto"/>
          <w:sz w:val="30"/>
          <w:szCs w:val="30"/>
          <w:highlight w:val="none"/>
          <w:lang w:eastAsia="zh-CN"/>
        </w:rPr>
      </w:pPr>
    </w:p>
    <w:p w14:paraId="0F15D434">
      <w:pPr>
        <w:spacing w:line="360" w:lineRule="auto"/>
        <w:jc w:val="center"/>
        <w:rPr>
          <w:rFonts w:hint="eastAsia" w:ascii="宋体" w:hAnsi="宋体" w:eastAsia="宋体" w:cs="宋体"/>
          <w:color w:val="auto"/>
          <w:sz w:val="30"/>
          <w:szCs w:val="30"/>
          <w:highlight w:val="none"/>
          <w:lang w:eastAsia="zh-CN"/>
        </w:rPr>
      </w:pPr>
    </w:p>
    <w:p w14:paraId="763D3942">
      <w:pPr>
        <w:spacing w:line="360" w:lineRule="auto"/>
        <w:jc w:val="both"/>
        <w:rPr>
          <w:rFonts w:hint="eastAsia" w:ascii="宋体" w:hAnsi="宋体" w:eastAsia="宋体" w:cs="宋体"/>
          <w:color w:val="auto"/>
          <w:sz w:val="30"/>
          <w:szCs w:val="30"/>
          <w:highlight w:val="none"/>
        </w:rPr>
      </w:pPr>
    </w:p>
    <w:p w14:paraId="2E21788F">
      <w:pPr>
        <w:spacing w:line="480" w:lineRule="auto"/>
        <w:ind w:firstLine="1205" w:firstLineChars="400"/>
        <w:jc w:val="both"/>
        <w:rPr>
          <w:rFonts w:hint="eastAsia" w:ascii="宋体" w:hAnsi="宋体" w:eastAsia="宋体" w:cs="宋体"/>
          <w:b/>
          <w:bCs/>
          <w:color w:val="auto"/>
          <w:sz w:val="30"/>
          <w:szCs w:val="30"/>
          <w:highlight w:val="none"/>
          <w:lang w:val="zh-CN"/>
        </w:rPr>
      </w:pPr>
    </w:p>
    <w:p w14:paraId="43A6A2CE">
      <w:pPr>
        <w:spacing w:line="480" w:lineRule="auto"/>
        <w:jc w:val="center"/>
        <w:rPr>
          <w:rFonts w:hint="eastAsia" w:ascii="宋体" w:hAnsi="宋体" w:cs="宋体"/>
          <w:b/>
          <w:bCs/>
          <w:color w:val="auto"/>
          <w:sz w:val="30"/>
          <w:szCs w:val="30"/>
          <w:highlight w:val="none"/>
          <w:lang w:val="zh-CN"/>
        </w:rPr>
      </w:pPr>
    </w:p>
    <w:p w14:paraId="1858DAA1">
      <w:pPr>
        <w:spacing w:line="480" w:lineRule="auto"/>
        <w:jc w:val="center"/>
        <w:rPr>
          <w:rFonts w:hint="eastAsia" w:ascii="宋体" w:hAnsi="宋体" w:cs="宋体"/>
          <w:b/>
          <w:bCs/>
          <w:color w:val="auto"/>
          <w:sz w:val="30"/>
          <w:szCs w:val="30"/>
          <w:highlight w:val="none"/>
          <w:lang w:val="zh-CN"/>
        </w:rPr>
      </w:pPr>
    </w:p>
    <w:p w14:paraId="391D7D6F">
      <w:pPr>
        <w:spacing w:line="480" w:lineRule="auto"/>
        <w:jc w:val="both"/>
        <w:rPr>
          <w:rFonts w:hint="eastAsia" w:ascii="宋体" w:hAnsi="宋体" w:cs="宋体"/>
          <w:b/>
          <w:bCs/>
          <w:color w:val="auto"/>
          <w:sz w:val="30"/>
          <w:szCs w:val="30"/>
          <w:highlight w:val="none"/>
          <w:lang w:val="zh-CN"/>
        </w:rPr>
      </w:pPr>
    </w:p>
    <w:p w14:paraId="2EEFA018">
      <w:pPr>
        <w:spacing w:line="480" w:lineRule="auto"/>
        <w:jc w:val="both"/>
        <w:rPr>
          <w:rFonts w:hint="eastAsia" w:ascii="宋体" w:hAnsi="宋体" w:cs="宋体"/>
          <w:b/>
          <w:bCs/>
          <w:color w:val="auto"/>
          <w:sz w:val="30"/>
          <w:szCs w:val="30"/>
          <w:highlight w:val="none"/>
          <w:lang w:val="zh-CN"/>
        </w:rPr>
      </w:pPr>
    </w:p>
    <w:p w14:paraId="3D938E6D">
      <w:pPr>
        <w:spacing w:line="480" w:lineRule="auto"/>
        <w:jc w:val="center"/>
        <w:rPr>
          <w:rFonts w:hint="default" w:ascii="宋体" w:hAnsi="宋体" w:eastAsia="宋体" w:cs="宋体"/>
          <w:b/>
          <w:bCs/>
          <w:color w:val="auto"/>
          <w:sz w:val="30"/>
          <w:szCs w:val="30"/>
          <w:highlight w:val="none"/>
          <w:lang w:val="en-US" w:eastAsia="zh-CN"/>
        </w:rPr>
      </w:pPr>
      <w:r>
        <w:rPr>
          <w:rFonts w:hint="eastAsia" w:ascii="宋体" w:hAnsi="宋体" w:cs="宋体"/>
          <w:b/>
          <w:bCs/>
          <w:color w:val="auto"/>
          <w:sz w:val="30"/>
          <w:szCs w:val="30"/>
          <w:highlight w:val="none"/>
          <w:lang w:val="zh-CN"/>
        </w:rPr>
        <w:t>延边大学建筑设计研究院有限公司</w:t>
      </w:r>
      <w:r>
        <w:rPr>
          <w:rFonts w:hint="eastAsia" w:ascii="宋体" w:hAnsi="宋体" w:eastAsia="宋体" w:cs="宋体"/>
          <w:b/>
          <w:bCs/>
          <w:color w:val="auto"/>
          <w:sz w:val="30"/>
          <w:szCs w:val="30"/>
          <w:highlight w:val="none"/>
          <w:lang w:val="en-US" w:eastAsia="zh-CN"/>
        </w:rPr>
        <w:t>·编制</w:t>
      </w:r>
    </w:p>
    <w:p w14:paraId="0C1653D0">
      <w:pPr>
        <w:spacing w:line="360" w:lineRule="auto"/>
        <w:jc w:val="center"/>
        <w:rPr>
          <w:rFonts w:ascii="黑体" w:hAnsi="黑体" w:eastAsia="黑体" w:cs="黑体"/>
          <w:bCs/>
          <w:sz w:val="36"/>
          <w:szCs w:val="36"/>
          <w:highlight w:val="none"/>
        </w:rPr>
      </w:pPr>
      <w:r>
        <w:rPr>
          <w:rFonts w:hint="eastAsia" w:ascii="宋体" w:hAnsi="宋体" w:cs="宋体"/>
          <w:b/>
          <w:bCs/>
          <w:sz w:val="32"/>
          <w:szCs w:val="32"/>
          <w:highlight w:val="none"/>
        </w:rPr>
        <w:br w:type="page"/>
      </w:r>
    </w:p>
    <w:p w14:paraId="63CA2B31">
      <w:pPr>
        <w:rPr>
          <w:rFonts w:hint="eastAsia" w:ascii="宋体" w:hAnsi="宋体" w:cs="宋体"/>
          <w:b/>
          <w:bCs/>
          <w:sz w:val="44"/>
          <w:szCs w:val="44"/>
          <w:highlight w:val="none"/>
          <w:lang w:eastAsia="zh-CN"/>
        </w:rPr>
      </w:pPr>
      <w:r>
        <w:rPr>
          <w:rFonts w:hint="eastAsia" w:ascii="宋体" w:hAnsi="宋体" w:cs="宋体"/>
          <w:b/>
          <w:bCs/>
          <w:sz w:val="44"/>
          <w:szCs w:val="44"/>
          <w:highlight w:val="none"/>
          <w:lang w:eastAsia="zh-CN"/>
        </w:rPr>
        <w:br w:type="page"/>
      </w:r>
    </w:p>
    <w:p w14:paraId="3B84856F">
      <w:pPr>
        <w:pStyle w:val="20"/>
        <w:rPr>
          <w:rFonts w:hint="eastAsia"/>
          <w:highlight w:val="none"/>
          <w:lang w:eastAsia="zh-CN"/>
        </w:rPr>
      </w:pPr>
    </w:p>
    <w:p w14:paraId="0204E710">
      <w:pPr>
        <w:jc w:val="center"/>
        <w:rPr>
          <w:rFonts w:hint="eastAsia" w:ascii="宋体" w:hAnsi="宋体" w:cs="宋体"/>
          <w:b/>
          <w:bCs/>
          <w:sz w:val="44"/>
          <w:szCs w:val="44"/>
          <w:highlight w:val="none"/>
          <w:lang w:eastAsia="zh-CN"/>
        </w:rPr>
      </w:pPr>
    </w:p>
    <w:p w14:paraId="589E7832">
      <w:pPr>
        <w:pStyle w:val="20"/>
        <w:rPr>
          <w:rFonts w:hint="eastAsia"/>
          <w:highlight w:val="none"/>
          <w:lang w:eastAsia="zh-CN"/>
        </w:rPr>
      </w:pPr>
    </w:p>
    <w:p w14:paraId="7A69A7CC">
      <w:pPr>
        <w:jc w:val="center"/>
        <w:rPr>
          <w:rFonts w:hint="eastAsia" w:ascii="宋体" w:hAnsi="宋体" w:eastAsia="宋体" w:cs="宋体"/>
          <w:b/>
          <w:bCs/>
          <w:sz w:val="84"/>
          <w:szCs w:val="84"/>
          <w:highlight w:val="none"/>
          <w:lang w:eastAsia="zh-CN"/>
        </w:rPr>
      </w:pPr>
      <w:r>
        <w:rPr>
          <w:rFonts w:hint="eastAsia" w:ascii="宋体" w:hAnsi="宋体" w:cs="宋体"/>
          <w:b/>
          <w:bCs/>
          <w:sz w:val="44"/>
          <w:szCs w:val="44"/>
          <w:highlight w:val="none"/>
          <w:lang w:eastAsia="zh-CN"/>
        </w:rPr>
        <w:t>延吉市妇幼保健所二期项目装饰工程</w:t>
      </w:r>
    </w:p>
    <w:p w14:paraId="2E0B10EC">
      <w:pPr>
        <w:rPr>
          <w:rFonts w:hint="eastAsia"/>
          <w:highlight w:val="none"/>
        </w:rPr>
      </w:pPr>
    </w:p>
    <w:p w14:paraId="6DAA94A0">
      <w:pPr>
        <w:pStyle w:val="9"/>
        <w:rPr>
          <w:rFonts w:hint="eastAsia" w:ascii="宋体" w:hAnsi="宋体" w:eastAsia="宋体" w:cs="宋体"/>
          <w:b w:val="0"/>
          <w:color w:val="auto"/>
          <w:szCs w:val="30"/>
          <w:highlight w:val="none"/>
        </w:rPr>
      </w:pPr>
    </w:p>
    <w:p w14:paraId="32CEEA18">
      <w:pPr>
        <w:rPr>
          <w:rFonts w:hint="eastAsia"/>
          <w:highlight w:val="none"/>
        </w:rPr>
      </w:pPr>
    </w:p>
    <w:p w14:paraId="24E0EA99">
      <w:pPr>
        <w:pStyle w:val="20"/>
        <w:rPr>
          <w:rFonts w:hint="eastAsia"/>
          <w:highlight w:val="none"/>
        </w:rPr>
      </w:pPr>
    </w:p>
    <w:p w14:paraId="624FF6C4">
      <w:pPr>
        <w:jc w:val="center"/>
        <w:rPr>
          <w:rFonts w:hint="eastAsia" w:ascii="宋体" w:hAnsi="宋体" w:eastAsia="宋体" w:cs="宋体"/>
          <w:b/>
          <w:bCs w:val="0"/>
          <w:color w:val="auto"/>
          <w:sz w:val="72"/>
          <w:szCs w:val="72"/>
          <w:highlight w:val="none"/>
          <w:lang w:eastAsia="zh-CN"/>
        </w:rPr>
      </w:pPr>
      <w:r>
        <w:rPr>
          <w:rFonts w:hint="eastAsia" w:ascii="宋体" w:hAnsi="宋体" w:eastAsia="宋体" w:cs="宋体"/>
          <w:b/>
          <w:bCs w:val="0"/>
          <w:color w:val="auto"/>
          <w:sz w:val="72"/>
          <w:szCs w:val="72"/>
          <w:highlight w:val="none"/>
          <w:lang w:eastAsia="zh-CN"/>
        </w:rPr>
        <w:t>竞争性磋商文件</w:t>
      </w:r>
    </w:p>
    <w:p w14:paraId="052533B2">
      <w:pPr>
        <w:spacing w:line="240" w:lineRule="auto"/>
        <w:jc w:val="center"/>
        <w:rPr>
          <w:rFonts w:hint="eastAsia" w:ascii="宋体" w:hAnsi="宋体" w:eastAsia="宋体" w:cs="宋体"/>
          <w:b/>
          <w:bCs/>
          <w:color w:val="auto"/>
          <w:kern w:val="2"/>
          <w:sz w:val="32"/>
          <w:szCs w:val="32"/>
          <w:highlight w:val="none"/>
        </w:rPr>
      </w:pPr>
    </w:p>
    <w:p w14:paraId="3BFD7902">
      <w:pPr>
        <w:outlineLvl w:val="9"/>
        <w:rPr>
          <w:rFonts w:hint="eastAsia"/>
          <w:highlight w:val="none"/>
        </w:rPr>
      </w:pPr>
    </w:p>
    <w:p w14:paraId="6B4F18D0">
      <w:pPr>
        <w:spacing w:line="240" w:lineRule="auto"/>
        <w:jc w:val="center"/>
        <w:rPr>
          <w:rFonts w:hint="default" w:ascii="宋体" w:hAnsi="宋体" w:eastAsia="宋体" w:cs="宋体"/>
          <w:b/>
          <w:bCs/>
          <w:color w:val="auto"/>
          <w:kern w:val="2"/>
          <w:sz w:val="30"/>
          <w:szCs w:val="30"/>
          <w:highlight w:val="none"/>
          <w:lang w:val="en-US" w:eastAsia="zh-CN"/>
        </w:rPr>
      </w:pPr>
      <w:r>
        <w:rPr>
          <w:rFonts w:hint="eastAsia" w:ascii="宋体" w:hAnsi="宋体" w:eastAsia="宋体" w:cs="宋体"/>
          <w:b/>
          <w:bCs/>
          <w:color w:val="auto"/>
          <w:kern w:val="2"/>
          <w:sz w:val="30"/>
          <w:szCs w:val="30"/>
          <w:highlight w:val="none"/>
        </w:rPr>
        <w:t>项目编号：</w:t>
      </w:r>
      <w:r>
        <w:rPr>
          <w:rFonts w:hint="eastAsia" w:ascii="宋体" w:hAnsi="宋体" w:cs="宋体"/>
          <w:b/>
          <w:bCs/>
          <w:sz w:val="32"/>
          <w:szCs w:val="32"/>
          <w:highlight w:val="none"/>
          <w:lang w:eastAsia="zh-CN"/>
        </w:rPr>
        <w:t>采购计划-[2025]-00</w:t>
      </w:r>
      <w:r>
        <w:rPr>
          <w:rFonts w:hint="eastAsia" w:ascii="宋体" w:hAnsi="宋体" w:cs="宋体"/>
          <w:b/>
          <w:bCs/>
          <w:sz w:val="32"/>
          <w:szCs w:val="32"/>
          <w:highlight w:val="none"/>
          <w:lang w:val="en-US" w:eastAsia="zh-CN"/>
        </w:rPr>
        <w:t>151</w:t>
      </w:r>
      <w:r>
        <w:rPr>
          <w:rFonts w:hint="eastAsia" w:ascii="宋体" w:hAnsi="宋体" w:cs="宋体"/>
          <w:b/>
          <w:bCs/>
          <w:sz w:val="32"/>
          <w:szCs w:val="32"/>
          <w:highlight w:val="none"/>
          <w:lang w:eastAsia="zh-CN"/>
        </w:rPr>
        <w:t>号-YDSJ-2025-YJ004</w:t>
      </w:r>
    </w:p>
    <w:p w14:paraId="7595B474">
      <w:pPr>
        <w:spacing w:line="360" w:lineRule="auto"/>
        <w:jc w:val="both"/>
        <w:rPr>
          <w:rFonts w:hint="eastAsia" w:ascii="宋体" w:hAnsi="宋体" w:eastAsia="宋体" w:cs="宋体"/>
          <w:color w:val="auto"/>
          <w:sz w:val="30"/>
          <w:szCs w:val="30"/>
          <w:highlight w:val="none"/>
          <w:lang w:eastAsia="zh-CN"/>
        </w:rPr>
      </w:pPr>
      <w:r>
        <w:rPr>
          <w:rFonts w:hint="eastAsia" w:ascii="宋体" w:hAnsi="宋体" w:eastAsia="宋体" w:cs="宋体"/>
          <w:color w:val="auto"/>
          <w:sz w:val="30"/>
          <w:szCs w:val="30"/>
          <w:highlight w:val="none"/>
          <w:lang w:eastAsia="zh-CN"/>
        </w:rPr>
        <w:drawing>
          <wp:anchor distT="0" distB="0" distL="114300" distR="114300" simplePos="0" relativeHeight="251661312" behindDoc="1" locked="0" layoutInCell="1" allowOverlap="1">
            <wp:simplePos x="0" y="0"/>
            <wp:positionH relativeFrom="column">
              <wp:align>center</wp:align>
            </wp:positionH>
            <wp:positionV relativeFrom="paragraph">
              <wp:posOffset>316865</wp:posOffset>
            </wp:positionV>
            <wp:extent cx="2776220" cy="3307080"/>
            <wp:effectExtent l="0" t="0" r="5080" b="7620"/>
            <wp:wrapNone/>
            <wp:docPr id="7" name="图片 7" descr="07f0e6d945beb6aa29cfd2b4fa326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7f0e6d945beb6aa29cfd2b4fa326bf"/>
                    <pic:cNvPicPr>
                      <a:picLocks noChangeAspect="1"/>
                    </pic:cNvPicPr>
                  </pic:nvPicPr>
                  <pic:blipFill>
                    <a:blip r:embed="rId24"/>
                    <a:srcRect l="28058" t="31916" r="28027" b="31101"/>
                    <a:stretch>
                      <a:fillRect/>
                    </a:stretch>
                  </pic:blipFill>
                  <pic:spPr>
                    <a:xfrm>
                      <a:off x="0" y="0"/>
                      <a:ext cx="2776220" cy="3307080"/>
                    </a:xfrm>
                    <a:prstGeom prst="rect">
                      <a:avLst/>
                    </a:prstGeom>
                  </pic:spPr>
                </pic:pic>
              </a:graphicData>
            </a:graphic>
          </wp:anchor>
        </w:drawing>
      </w:r>
    </w:p>
    <w:p w14:paraId="756EBF13">
      <w:pPr>
        <w:spacing w:line="360" w:lineRule="auto"/>
        <w:jc w:val="center"/>
        <w:rPr>
          <w:rFonts w:hint="eastAsia" w:ascii="宋体" w:hAnsi="宋体" w:eastAsia="宋体" w:cs="宋体"/>
          <w:color w:val="auto"/>
          <w:sz w:val="30"/>
          <w:szCs w:val="30"/>
          <w:highlight w:val="none"/>
          <w:lang w:eastAsia="zh-CN"/>
        </w:rPr>
      </w:pPr>
    </w:p>
    <w:p w14:paraId="5C992A7B">
      <w:pPr>
        <w:spacing w:line="360" w:lineRule="auto"/>
        <w:jc w:val="both"/>
        <w:rPr>
          <w:rFonts w:hint="eastAsia" w:ascii="宋体" w:hAnsi="宋体" w:eastAsia="宋体" w:cs="宋体"/>
          <w:color w:val="auto"/>
          <w:sz w:val="30"/>
          <w:szCs w:val="30"/>
          <w:highlight w:val="none"/>
        </w:rPr>
      </w:pPr>
    </w:p>
    <w:p w14:paraId="5F3988C2">
      <w:pPr>
        <w:spacing w:line="480" w:lineRule="auto"/>
        <w:ind w:firstLine="1205" w:firstLineChars="400"/>
        <w:jc w:val="both"/>
        <w:rPr>
          <w:rFonts w:hint="eastAsia" w:ascii="宋体" w:hAnsi="宋体" w:eastAsia="宋体" w:cs="宋体"/>
          <w:b/>
          <w:bCs/>
          <w:color w:val="auto"/>
          <w:sz w:val="30"/>
          <w:szCs w:val="30"/>
          <w:highlight w:val="none"/>
        </w:rPr>
      </w:pPr>
    </w:p>
    <w:p w14:paraId="431D9FAA">
      <w:pPr>
        <w:spacing w:line="480" w:lineRule="auto"/>
        <w:ind w:firstLine="1205" w:firstLineChars="400"/>
        <w:jc w:val="both"/>
        <w:rPr>
          <w:rFonts w:hint="eastAsia" w:ascii="宋体" w:hAnsi="宋体" w:eastAsia="宋体" w:cs="宋体"/>
          <w:b/>
          <w:bCs/>
          <w:color w:val="auto"/>
          <w:sz w:val="30"/>
          <w:szCs w:val="30"/>
          <w:highlight w:val="none"/>
        </w:rPr>
      </w:pPr>
    </w:p>
    <w:p w14:paraId="0210AD87">
      <w:pPr>
        <w:spacing w:line="480" w:lineRule="auto"/>
        <w:jc w:val="both"/>
        <w:rPr>
          <w:rFonts w:hint="eastAsia" w:ascii="宋体" w:hAnsi="宋体" w:eastAsia="宋体" w:cs="宋体"/>
          <w:b/>
          <w:bCs/>
          <w:color w:val="auto"/>
          <w:sz w:val="30"/>
          <w:szCs w:val="30"/>
          <w:highlight w:val="none"/>
        </w:rPr>
      </w:pPr>
    </w:p>
    <w:p w14:paraId="0BA8083A">
      <w:pPr>
        <w:spacing w:line="480" w:lineRule="auto"/>
        <w:ind w:firstLine="1205" w:firstLineChars="400"/>
        <w:jc w:val="both"/>
        <w:rPr>
          <w:rFonts w:hint="eastAsia" w:ascii="宋体" w:hAnsi="宋体" w:eastAsia="宋体" w:cs="宋体"/>
          <w:b/>
          <w:bCs/>
          <w:color w:val="auto"/>
          <w:sz w:val="30"/>
          <w:szCs w:val="30"/>
          <w:highlight w:val="none"/>
        </w:rPr>
      </w:pPr>
    </w:p>
    <w:p w14:paraId="78BF3087">
      <w:pPr>
        <w:spacing w:line="480" w:lineRule="auto"/>
        <w:ind w:firstLine="1205" w:firstLineChars="400"/>
        <w:jc w:val="both"/>
        <w:rPr>
          <w:rFonts w:hint="eastAsia" w:ascii="宋体" w:hAnsi="宋体" w:eastAsia="宋体" w:cs="宋体"/>
          <w:b/>
          <w:bCs/>
          <w:color w:val="auto"/>
          <w:sz w:val="30"/>
          <w:szCs w:val="30"/>
          <w:highlight w:val="none"/>
        </w:rPr>
      </w:pPr>
    </w:p>
    <w:p w14:paraId="6965A89E">
      <w:pPr>
        <w:spacing w:line="480" w:lineRule="auto"/>
        <w:ind w:firstLine="1205" w:firstLineChars="400"/>
        <w:jc w:val="both"/>
        <w:rPr>
          <w:rFonts w:hint="eastAsia" w:ascii="宋体" w:hAnsi="宋体" w:eastAsia="宋体" w:cs="宋体"/>
          <w:b/>
          <w:bCs/>
          <w:color w:val="auto"/>
          <w:sz w:val="30"/>
          <w:szCs w:val="30"/>
          <w:highlight w:val="none"/>
        </w:rPr>
      </w:pPr>
    </w:p>
    <w:p w14:paraId="5CC37C25">
      <w:pPr>
        <w:spacing w:line="480" w:lineRule="auto"/>
        <w:ind w:firstLine="1205" w:firstLineChars="400"/>
        <w:jc w:val="both"/>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采   购   人：</w:t>
      </w:r>
      <w:r>
        <w:rPr>
          <w:rFonts w:hint="eastAsia" w:hAnsi="宋体" w:cs="宋体"/>
          <w:b/>
          <w:bCs/>
          <w:color w:val="auto"/>
          <w:sz w:val="30"/>
          <w:szCs w:val="30"/>
          <w:highlight w:val="none"/>
          <w:lang w:val="zh-CN"/>
        </w:rPr>
        <w:t>延吉市妇幼保健所</w:t>
      </w:r>
      <w:r>
        <w:rPr>
          <w:rFonts w:hint="eastAsia" w:hAnsi="宋体" w:eastAsia="宋体" w:cs="宋体"/>
          <w:b/>
          <w:bCs/>
          <w:color w:val="auto"/>
          <w:sz w:val="30"/>
          <w:szCs w:val="30"/>
          <w:highlight w:val="none"/>
          <w:lang w:val="zh-CN"/>
        </w:rPr>
        <w:t xml:space="preserve"> </w:t>
      </w:r>
      <w:r>
        <w:rPr>
          <w:rFonts w:hint="eastAsia" w:ascii="宋体" w:hAnsi="宋体" w:eastAsia="宋体" w:cs="宋体"/>
          <w:b/>
          <w:bCs/>
          <w:color w:val="auto"/>
          <w:sz w:val="30"/>
          <w:szCs w:val="30"/>
          <w:highlight w:val="none"/>
        </w:rPr>
        <w:t xml:space="preserve">  </w:t>
      </w:r>
    </w:p>
    <w:p w14:paraId="22C1E409">
      <w:pPr>
        <w:spacing w:line="480" w:lineRule="auto"/>
        <w:ind w:firstLine="1205" w:firstLineChars="400"/>
        <w:jc w:val="both"/>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采购代理机构：</w:t>
      </w:r>
      <w:r>
        <w:rPr>
          <w:rFonts w:hint="eastAsia" w:ascii="宋体" w:hAnsi="宋体" w:cs="宋体"/>
          <w:b/>
          <w:bCs/>
          <w:color w:val="auto"/>
          <w:sz w:val="30"/>
          <w:szCs w:val="30"/>
          <w:highlight w:val="none"/>
          <w:lang w:val="zh-CN"/>
        </w:rPr>
        <w:t>延边大学建筑设计研究院有限公司</w:t>
      </w:r>
      <w:r>
        <w:rPr>
          <w:rFonts w:hint="eastAsia" w:ascii="宋体" w:hAnsi="宋体" w:eastAsia="宋体" w:cs="宋体"/>
          <w:b/>
          <w:bCs/>
          <w:color w:val="auto"/>
          <w:sz w:val="30"/>
          <w:szCs w:val="30"/>
          <w:highlight w:val="none"/>
          <w:lang w:val="zh-CN"/>
        </w:rPr>
        <w:t>　</w:t>
      </w:r>
    </w:p>
    <w:p w14:paraId="023C2F23">
      <w:pPr>
        <w:spacing w:line="480" w:lineRule="auto"/>
        <w:jc w:val="center"/>
        <w:rPr>
          <w:rFonts w:hint="eastAsia" w:ascii="宋体" w:hAnsi="宋体" w:eastAsia="宋体" w:cs="宋体"/>
          <w:color w:val="auto"/>
          <w:sz w:val="30"/>
          <w:szCs w:val="30"/>
          <w:highlight w:val="none"/>
        </w:rPr>
      </w:pPr>
      <w:r>
        <w:rPr>
          <w:rFonts w:hint="eastAsia" w:ascii="宋体" w:hAnsi="宋体" w:eastAsia="宋体" w:cs="宋体"/>
          <w:b/>
          <w:bCs/>
          <w:color w:val="auto"/>
          <w:sz w:val="30"/>
          <w:szCs w:val="30"/>
          <w:highlight w:val="none"/>
        </w:rPr>
        <w:t>二〇二</w:t>
      </w:r>
      <w:r>
        <w:rPr>
          <w:rFonts w:hint="eastAsia" w:ascii="宋体" w:hAnsi="宋体" w:cs="宋体"/>
          <w:b/>
          <w:bCs/>
          <w:color w:val="auto"/>
          <w:sz w:val="30"/>
          <w:szCs w:val="30"/>
          <w:highlight w:val="none"/>
          <w:lang w:val="en-US" w:eastAsia="zh-CN"/>
        </w:rPr>
        <w:t>五</w:t>
      </w:r>
      <w:r>
        <w:rPr>
          <w:rFonts w:hint="eastAsia" w:ascii="宋体" w:hAnsi="宋体" w:eastAsia="宋体" w:cs="宋体"/>
          <w:b/>
          <w:bCs/>
          <w:color w:val="auto"/>
          <w:sz w:val="30"/>
          <w:szCs w:val="30"/>
          <w:highlight w:val="none"/>
        </w:rPr>
        <w:t>年</w:t>
      </w:r>
      <w:r>
        <w:rPr>
          <w:rFonts w:hint="eastAsia" w:ascii="宋体" w:hAnsi="宋体" w:cs="宋体"/>
          <w:b/>
          <w:bCs/>
          <w:color w:val="auto"/>
          <w:sz w:val="30"/>
          <w:szCs w:val="30"/>
          <w:highlight w:val="none"/>
          <w:lang w:val="en-US" w:eastAsia="zh-CN"/>
        </w:rPr>
        <w:t>七</w:t>
      </w:r>
      <w:r>
        <w:rPr>
          <w:rFonts w:hint="eastAsia" w:ascii="宋体" w:hAnsi="宋体" w:eastAsia="宋体" w:cs="宋体"/>
          <w:b/>
          <w:bCs/>
          <w:color w:val="auto"/>
          <w:sz w:val="30"/>
          <w:szCs w:val="30"/>
          <w:highlight w:val="none"/>
        </w:rPr>
        <w:t>月</w:t>
      </w:r>
    </w:p>
    <w:p w14:paraId="2EA72D57">
      <w:pPr>
        <w:rPr>
          <w:highlight w:val="none"/>
        </w:rPr>
      </w:pPr>
      <w:r>
        <w:rPr>
          <w:highlight w:val="none"/>
        </w:rPr>
        <w:br w:type="page"/>
      </w:r>
    </w:p>
    <w:p w14:paraId="127567D8">
      <w:pPr>
        <w:rPr>
          <w:highlight w:val="none"/>
        </w:rPr>
      </w:pPr>
      <w:r>
        <w:rPr>
          <w:highlight w:val="none"/>
        </w:rPr>
        <w:br w:type="page"/>
      </w:r>
    </w:p>
    <w:p w14:paraId="7B641E43">
      <w:pPr>
        <w:pStyle w:val="20"/>
        <w:rPr>
          <w:highlight w:val="none"/>
        </w:rPr>
      </w:pPr>
    </w:p>
    <w:p w14:paraId="2F9F8943">
      <w:pPr>
        <w:rPr>
          <w:rFonts w:ascii="宋体" w:hAnsi="宋体" w:cs="宋体"/>
          <w:highlight w:val="none"/>
        </w:rPr>
      </w:pPr>
      <w:bookmarkStart w:id="1" w:name="_Toc18586"/>
    </w:p>
    <w:p w14:paraId="53A1221C">
      <w:pPr>
        <w:jc w:val="center"/>
        <w:rPr>
          <w:rFonts w:ascii="宋体" w:hAnsi="宋体"/>
          <w:b/>
          <w:bCs/>
          <w:sz w:val="52"/>
          <w:szCs w:val="72"/>
          <w:highlight w:val="none"/>
        </w:rPr>
      </w:pPr>
      <w:r>
        <w:rPr>
          <w:rFonts w:ascii="宋体" w:hAnsi="宋体"/>
          <w:b/>
          <w:bCs/>
          <w:sz w:val="52"/>
          <w:szCs w:val="72"/>
          <w:highlight w:val="none"/>
        </w:rPr>
        <w:t>目</w:t>
      </w:r>
      <w:r>
        <w:rPr>
          <w:rFonts w:hint="eastAsia" w:ascii="宋体" w:hAnsi="宋体"/>
          <w:b/>
          <w:bCs/>
          <w:sz w:val="52"/>
          <w:szCs w:val="72"/>
          <w:highlight w:val="none"/>
        </w:rPr>
        <w:t xml:space="preserve">  </w:t>
      </w:r>
      <w:r>
        <w:rPr>
          <w:rFonts w:ascii="宋体" w:hAnsi="宋体"/>
          <w:b/>
          <w:bCs/>
          <w:sz w:val="52"/>
          <w:szCs w:val="72"/>
          <w:highlight w:val="none"/>
        </w:rPr>
        <w:t>录</w:t>
      </w:r>
    </w:p>
    <w:p w14:paraId="225BC3AB">
      <w:pPr>
        <w:pStyle w:val="20"/>
        <w:rPr>
          <w:highlight w:val="none"/>
        </w:rPr>
      </w:pPr>
    </w:p>
    <w:p w14:paraId="5029C501">
      <w:pPr>
        <w:pStyle w:val="15"/>
        <w:keepNext w:val="0"/>
        <w:keepLines w:val="0"/>
        <w:pageBreakBefore w:val="0"/>
        <w:tabs>
          <w:tab w:val="right" w:leader="dot" w:pos="9638"/>
          <w:tab w:val="clear" w:pos="9000"/>
        </w:tabs>
        <w:kinsoku/>
        <w:wordWrap/>
        <w:overflowPunct/>
        <w:topLinePunct w:val="0"/>
        <w:autoSpaceDE/>
        <w:autoSpaceDN/>
        <w:bidi w:val="0"/>
        <w:adjustRightInd/>
        <w:spacing w:line="480" w:lineRule="auto"/>
        <w:ind w:left="0" w:leftChars="0" w:firstLine="0" w:firstLineChars="0"/>
        <w:textAlignment w:val="auto"/>
        <w:rPr>
          <w:b/>
          <w:bCs/>
          <w:sz w:val="28"/>
          <w:szCs w:val="36"/>
          <w:highlight w:val="none"/>
        </w:rPr>
      </w:pPr>
      <w:r>
        <w:rPr>
          <w:rFonts w:hint="eastAsia"/>
          <w:b/>
          <w:bCs/>
          <w:sz w:val="40"/>
          <w:szCs w:val="40"/>
          <w:highlight w:val="none"/>
        </w:rPr>
        <w:fldChar w:fldCharType="begin"/>
      </w:r>
      <w:r>
        <w:rPr>
          <w:rFonts w:hint="eastAsia"/>
          <w:b/>
          <w:bCs/>
          <w:sz w:val="40"/>
          <w:szCs w:val="40"/>
          <w:highlight w:val="none"/>
        </w:rPr>
        <w:instrText xml:space="preserve">TOC \o "1-2" \h \u </w:instrText>
      </w:r>
      <w:r>
        <w:rPr>
          <w:rFonts w:hint="eastAsia"/>
          <w:b/>
          <w:bCs/>
          <w:sz w:val="40"/>
          <w:szCs w:val="40"/>
          <w:highlight w:val="none"/>
        </w:rPr>
        <w:fldChar w:fldCharType="separate"/>
      </w:r>
      <w:r>
        <w:rPr>
          <w:rFonts w:hint="eastAsia"/>
          <w:b/>
          <w:bCs/>
          <w:sz w:val="28"/>
          <w:szCs w:val="40"/>
          <w:highlight w:val="none"/>
        </w:rPr>
        <w:fldChar w:fldCharType="begin"/>
      </w:r>
      <w:r>
        <w:rPr>
          <w:rFonts w:hint="eastAsia"/>
          <w:b/>
          <w:bCs/>
          <w:sz w:val="28"/>
          <w:szCs w:val="40"/>
          <w:highlight w:val="none"/>
        </w:rPr>
        <w:instrText xml:space="preserve"> HYPERLINK \l _Toc29620 </w:instrText>
      </w:r>
      <w:r>
        <w:rPr>
          <w:rFonts w:hint="eastAsia"/>
          <w:b/>
          <w:bCs/>
          <w:sz w:val="28"/>
          <w:szCs w:val="40"/>
          <w:highlight w:val="none"/>
        </w:rPr>
        <w:fldChar w:fldCharType="separate"/>
      </w:r>
      <w:r>
        <w:rPr>
          <w:rFonts w:hint="eastAsia" w:ascii="宋体" w:hAnsi="宋体" w:cs="宋体"/>
          <w:b/>
          <w:bCs/>
          <w:sz w:val="28"/>
          <w:szCs w:val="36"/>
          <w:highlight w:val="none"/>
        </w:rPr>
        <w:t>第一章 竞争性磋商公告</w:t>
      </w:r>
      <w:r>
        <w:rPr>
          <w:b/>
          <w:bCs/>
          <w:sz w:val="28"/>
          <w:szCs w:val="36"/>
          <w:highlight w:val="none"/>
        </w:rPr>
        <w:tab/>
      </w:r>
      <w:r>
        <w:rPr>
          <w:b/>
          <w:bCs/>
          <w:sz w:val="28"/>
          <w:szCs w:val="36"/>
          <w:highlight w:val="none"/>
        </w:rPr>
        <w:fldChar w:fldCharType="begin"/>
      </w:r>
      <w:r>
        <w:rPr>
          <w:b/>
          <w:bCs/>
          <w:sz w:val="28"/>
          <w:szCs w:val="36"/>
          <w:highlight w:val="none"/>
        </w:rPr>
        <w:instrText xml:space="preserve"> PAGEREF _Toc29620 \h </w:instrText>
      </w:r>
      <w:r>
        <w:rPr>
          <w:b/>
          <w:bCs/>
          <w:sz w:val="28"/>
          <w:szCs w:val="36"/>
          <w:highlight w:val="none"/>
        </w:rPr>
        <w:fldChar w:fldCharType="separate"/>
      </w:r>
      <w:r>
        <w:rPr>
          <w:b/>
          <w:bCs/>
          <w:sz w:val="28"/>
          <w:szCs w:val="36"/>
          <w:highlight w:val="none"/>
        </w:rPr>
        <w:t>1</w:t>
      </w:r>
      <w:r>
        <w:rPr>
          <w:b/>
          <w:bCs/>
          <w:sz w:val="28"/>
          <w:szCs w:val="36"/>
          <w:highlight w:val="none"/>
        </w:rPr>
        <w:fldChar w:fldCharType="end"/>
      </w:r>
      <w:r>
        <w:rPr>
          <w:rFonts w:hint="eastAsia"/>
          <w:b/>
          <w:bCs/>
          <w:sz w:val="28"/>
          <w:szCs w:val="40"/>
          <w:highlight w:val="none"/>
        </w:rPr>
        <w:fldChar w:fldCharType="end"/>
      </w:r>
    </w:p>
    <w:p w14:paraId="1569762D">
      <w:pPr>
        <w:pStyle w:val="15"/>
        <w:keepNext w:val="0"/>
        <w:keepLines w:val="0"/>
        <w:pageBreakBefore w:val="0"/>
        <w:tabs>
          <w:tab w:val="right" w:leader="dot" w:pos="9638"/>
          <w:tab w:val="clear" w:pos="9000"/>
        </w:tabs>
        <w:kinsoku/>
        <w:wordWrap/>
        <w:overflowPunct/>
        <w:topLinePunct w:val="0"/>
        <w:autoSpaceDE/>
        <w:autoSpaceDN/>
        <w:bidi w:val="0"/>
        <w:adjustRightInd/>
        <w:spacing w:line="480" w:lineRule="auto"/>
        <w:ind w:left="0" w:leftChars="0" w:firstLine="0" w:firstLineChars="0"/>
        <w:textAlignment w:val="auto"/>
        <w:rPr>
          <w:b/>
          <w:bCs/>
          <w:sz w:val="28"/>
          <w:szCs w:val="36"/>
          <w:highlight w:val="none"/>
        </w:rPr>
      </w:pPr>
      <w:r>
        <w:rPr>
          <w:rFonts w:hint="eastAsia"/>
          <w:b/>
          <w:bCs/>
          <w:sz w:val="28"/>
          <w:szCs w:val="72"/>
          <w:highlight w:val="none"/>
        </w:rPr>
        <w:fldChar w:fldCharType="begin"/>
      </w:r>
      <w:r>
        <w:rPr>
          <w:rFonts w:hint="eastAsia"/>
          <w:b/>
          <w:bCs/>
          <w:sz w:val="28"/>
          <w:szCs w:val="72"/>
          <w:highlight w:val="none"/>
        </w:rPr>
        <w:instrText xml:space="preserve"> HYPERLINK \l _Toc8214 </w:instrText>
      </w:r>
      <w:r>
        <w:rPr>
          <w:rFonts w:hint="eastAsia"/>
          <w:b/>
          <w:bCs/>
          <w:sz w:val="28"/>
          <w:szCs w:val="72"/>
          <w:highlight w:val="none"/>
        </w:rPr>
        <w:fldChar w:fldCharType="separate"/>
      </w:r>
      <w:r>
        <w:rPr>
          <w:rFonts w:hint="eastAsia" w:ascii="宋体" w:hAnsi="宋体" w:cs="宋体"/>
          <w:b/>
          <w:bCs/>
          <w:sz w:val="28"/>
          <w:szCs w:val="36"/>
          <w:highlight w:val="none"/>
        </w:rPr>
        <w:t>第二章 供应商须知</w:t>
      </w:r>
      <w:r>
        <w:rPr>
          <w:b/>
          <w:bCs/>
          <w:sz w:val="28"/>
          <w:szCs w:val="36"/>
          <w:highlight w:val="none"/>
        </w:rPr>
        <w:tab/>
      </w:r>
      <w:r>
        <w:rPr>
          <w:b/>
          <w:bCs/>
          <w:sz w:val="28"/>
          <w:szCs w:val="36"/>
          <w:highlight w:val="none"/>
        </w:rPr>
        <w:fldChar w:fldCharType="begin"/>
      </w:r>
      <w:r>
        <w:rPr>
          <w:b/>
          <w:bCs/>
          <w:sz w:val="28"/>
          <w:szCs w:val="36"/>
          <w:highlight w:val="none"/>
        </w:rPr>
        <w:instrText xml:space="preserve"> PAGEREF _Toc8214 \h </w:instrText>
      </w:r>
      <w:r>
        <w:rPr>
          <w:b/>
          <w:bCs/>
          <w:sz w:val="28"/>
          <w:szCs w:val="36"/>
          <w:highlight w:val="none"/>
        </w:rPr>
        <w:fldChar w:fldCharType="separate"/>
      </w:r>
      <w:r>
        <w:rPr>
          <w:b/>
          <w:bCs/>
          <w:sz w:val="28"/>
          <w:szCs w:val="36"/>
          <w:highlight w:val="none"/>
        </w:rPr>
        <w:t>4</w:t>
      </w:r>
      <w:r>
        <w:rPr>
          <w:b/>
          <w:bCs/>
          <w:sz w:val="28"/>
          <w:szCs w:val="36"/>
          <w:highlight w:val="none"/>
        </w:rPr>
        <w:fldChar w:fldCharType="end"/>
      </w:r>
      <w:r>
        <w:rPr>
          <w:rFonts w:hint="eastAsia"/>
          <w:b/>
          <w:bCs/>
          <w:sz w:val="28"/>
          <w:szCs w:val="72"/>
          <w:highlight w:val="none"/>
        </w:rPr>
        <w:fldChar w:fldCharType="end"/>
      </w:r>
    </w:p>
    <w:p w14:paraId="33DEB453">
      <w:pPr>
        <w:pStyle w:val="15"/>
        <w:keepNext w:val="0"/>
        <w:keepLines w:val="0"/>
        <w:pageBreakBefore w:val="0"/>
        <w:tabs>
          <w:tab w:val="right" w:leader="dot" w:pos="9638"/>
          <w:tab w:val="clear" w:pos="9000"/>
        </w:tabs>
        <w:kinsoku/>
        <w:wordWrap/>
        <w:overflowPunct/>
        <w:topLinePunct w:val="0"/>
        <w:autoSpaceDE/>
        <w:autoSpaceDN/>
        <w:bidi w:val="0"/>
        <w:adjustRightInd/>
        <w:spacing w:line="480" w:lineRule="auto"/>
        <w:ind w:left="0" w:leftChars="0" w:firstLine="0" w:firstLineChars="0"/>
        <w:textAlignment w:val="auto"/>
        <w:rPr>
          <w:b/>
          <w:bCs/>
          <w:sz w:val="28"/>
          <w:szCs w:val="36"/>
          <w:highlight w:val="none"/>
        </w:rPr>
      </w:pPr>
      <w:r>
        <w:rPr>
          <w:rFonts w:hint="eastAsia"/>
          <w:b/>
          <w:bCs/>
          <w:sz w:val="28"/>
          <w:szCs w:val="72"/>
          <w:highlight w:val="none"/>
        </w:rPr>
        <w:fldChar w:fldCharType="begin"/>
      </w:r>
      <w:r>
        <w:rPr>
          <w:rFonts w:hint="eastAsia"/>
          <w:b/>
          <w:bCs/>
          <w:sz w:val="28"/>
          <w:szCs w:val="72"/>
          <w:highlight w:val="none"/>
        </w:rPr>
        <w:instrText xml:space="preserve"> HYPERLINK \l _Toc21385 </w:instrText>
      </w:r>
      <w:r>
        <w:rPr>
          <w:rFonts w:hint="eastAsia"/>
          <w:b/>
          <w:bCs/>
          <w:sz w:val="28"/>
          <w:szCs w:val="72"/>
          <w:highlight w:val="none"/>
        </w:rPr>
        <w:fldChar w:fldCharType="separate"/>
      </w:r>
      <w:r>
        <w:rPr>
          <w:rFonts w:hint="eastAsia" w:ascii="宋体" w:hAnsi="宋体" w:cs="宋体"/>
          <w:b/>
          <w:bCs/>
          <w:sz w:val="28"/>
          <w:szCs w:val="36"/>
          <w:highlight w:val="none"/>
        </w:rPr>
        <w:t>第三章 评审办法（综合评分法）</w:t>
      </w:r>
      <w:r>
        <w:rPr>
          <w:b/>
          <w:bCs/>
          <w:sz w:val="28"/>
          <w:szCs w:val="36"/>
          <w:highlight w:val="none"/>
        </w:rPr>
        <w:tab/>
      </w:r>
      <w:r>
        <w:rPr>
          <w:b/>
          <w:bCs/>
          <w:sz w:val="28"/>
          <w:szCs w:val="36"/>
          <w:highlight w:val="none"/>
        </w:rPr>
        <w:fldChar w:fldCharType="begin"/>
      </w:r>
      <w:r>
        <w:rPr>
          <w:b/>
          <w:bCs/>
          <w:sz w:val="28"/>
          <w:szCs w:val="36"/>
          <w:highlight w:val="none"/>
        </w:rPr>
        <w:instrText xml:space="preserve"> PAGEREF _Toc21385 \h </w:instrText>
      </w:r>
      <w:r>
        <w:rPr>
          <w:b/>
          <w:bCs/>
          <w:sz w:val="28"/>
          <w:szCs w:val="36"/>
          <w:highlight w:val="none"/>
        </w:rPr>
        <w:fldChar w:fldCharType="separate"/>
      </w:r>
      <w:r>
        <w:rPr>
          <w:b/>
          <w:bCs/>
          <w:sz w:val="28"/>
          <w:szCs w:val="36"/>
          <w:highlight w:val="none"/>
        </w:rPr>
        <w:t>27</w:t>
      </w:r>
      <w:r>
        <w:rPr>
          <w:b/>
          <w:bCs/>
          <w:sz w:val="28"/>
          <w:szCs w:val="36"/>
          <w:highlight w:val="none"/>
        </w:rPr>
        <w:fldChar w:fldCharType="end"/>
      </w:r>
      <w:r>
        <w:rPr>
          <w:rFonts w:hint="eastAsia"/>
          <w:b/>
          <w:bCs/>
          <w:sz w:val="28"/>
          <w:szCs w:val="72"/>
          <w:highlight w:val="none"/>
        </w:rPr>
        <w:fldChar w:fldCharType="end"/>
      </w:r>
    </w:p>
    <w:p w14:paraId="79F94ED1">
      <w:pPr>
        <w:pStyle w:val="17"/>
        <w:keepNext w:val="0"/>
        <w:keepLines w:val="0"/>
        <w:pageBreakBefore w:val="0"/>
        <w:tabs>
          <w:tab w:val="right" w:leader="dot" w:pos="9638"/>
        </w:tabs>
        <w:kinsoku/>
        <w:wordWrap/>
        <w:overflowPunct/>
        <w:topLinePunct w:val="0"/>
        <w:autoSpaceDE/>
        <w:autoSpaceDN/>
        <w:bidi w:val="0"/>
        <w:adjustRightInd/>
        <w:spacing w:line="480" w:lineRule="auto"/>
        <w:ind w:left="0" w:leftChars="0" w:firstLine="0" w:firstLineChars="0"/>
        <w:textAlignment w:val="auto"/>
        <w:rPr>
          <w:b/>
          <w:bCs/>
          <w:sz w:val="28"/>
          <w:szCs w:val="36"/>
          <w:highlight w:val="none"/>
        </w:rPr>
      </w:pPr>
      <w:r>
        <w:rPr>
          <w:rFonts w:hint="eastAsia"/>
          <w:b/>
          <w:bCs/>
          <w:sz w:val="28"/>
          <w:szCs w:val="72"/>
          <w:highlight w:val="none"/>
        </w:rPr>
        <w:fldChar w:fldCharType="begin"/>
      </w:r>
      <w:r>
        <w:rPr>
          <w:rFonts w:hint="eastAsia"/>
          <w:b/>
          <w:bCs/>
          <w:sz w:val="28"/>
          <w:szCs w:val="72"/>
          <w:highlight w:val="none"/>
        </w:rPr>
        <w:instrText xml:space="preserve"> HYPERLINK \l _Toc16517 </w:instrText>
      </w:r>
      <w:r>
        <w:rPr>
          <w:rFonts w:hint="eastAsia"/>
          <w:b/>
          <w:bCs/>
          <w:sz w:val="28"/>
          <w:szCs w:val="72"/>
          <w:highlight w:val="none"/>
        </w:rPr>
        <w:fldChar w:fldCharType="separate"/>
      </w:r>
      <w:r>
        <w:rPr>
          <w:rFonts w:hint="eastAsia" w:ascii="宋体" w:hAnsi="宋体" w:cs="宋体"/>
          <w:b/>
          <w:bCs/>
          <w:sz w:val="28"/>
          <w:szCs w:val="44"/>
          <w:highlight w:val="none"/>
        </w:rPr>
        <w:t>第四章 合同格式</w:t>
      </w:r>
      <w:r>
        <w:rPr>
          <w:b/>
          <w:bCs/>
          <w:sz w:val="28"/>
          <w:szCs w:val="36"/>
          <w:highlight w:val="none"/>
        </w:rPr>
        <w:tab/>
      </w:r>
      <w:r>
        <w:rPr>
          <w:b/>
          <w:bCs/>
          <w:sz w:val="28"/>
          <w:szCs w:val="36"/>
          <w:highlight w:val="none"/>
        </w:rPr>
        <w:fldChar w:fldCharType="begin"/>
      </w:r>
      <w:r>
        <w:rPr>
          <w:b/>
          <w:bCs/>
          <w:sz w:val="28"/>
          <w:szCs w:val="36"/>
          <w:highlight w:val="none"/>
        </w:rPr>
        <w:instrText xml:space="preserve"> PAGEREF _Toc16517 \h </w:instrText>
      </w:r>
      <w:r>
        <w:rPr>
          <w:b/>
          <w:bCs/>
          <w:sz w:val="28"/>
          <w:szCs w:val="36"/>
          <w:highlight w:val="none"/>
        </w:rPr>
        <w:fldChar w:fldCharType="separate"/>
      </w:r>
      <w:r>
        <w:rPr>
          <w:b/>
          <w:bCs/>
          <w:sz w:val="28"/>
          <w:szCs w:val="36"/>
          <w:highlight w:val="none"/>
        </w:rPr>
        <w:t>36</w:t>
      </w:r>
      <w:r>
        <w:rPr>
          <w:b/>
          <w:bCs/>
          <w:sz w:val="28"/>
          <w:szCs w:val="36"/>
          <w:highlight w:val="none"/>
        </w:rPr>
        <w:fldChar w:fldCharType="end"/>
      </w:r>
      <w:r>
        <w:rPr>
          <w:rFonts w:hint="eastAsia"/>
          <w:b/>
          <w:bCs/>
          <w:sz w:val="28"/>
          <w:szCs w:val="72"/>
          <w:highlight w:val="none"/>
        </w:rPr>
        <w:fldChar w:fldCharType="end"/>
      </w:r>
    </w:p>
    <w:p w14:paraId="74185043">
      <w:pPr>
        <w:pStyle w:val="15"/>
        <w:keepNext w:val="0"/>
        <w:keepLines w:val="0"/>
        <w:pageBreakBefore w:val="0"/>
        <w:tabs>
          <w:tab w:val="right" w:leader="dot" w:pos="9638"/>
          <w:tab w:val="clear" w:pos="9000"/>
        </w:tabs>
        <w:kinsoku/>
        <w:wordWrap/>
        <w:overflowPunct/>
        <w:topLinePunct w:val="0"/>
        <w:autoSpaceDE/>
        <w:autoSpaceDN/>
        <w:bidi w:val="0"/>
        <w:adjustRightInd/>
        <w:spacing w:line="480" w:lineRule="auto"/>
        <w:ind w:left="0" w:leftChars="0" w:firstLine="0" w:firstLineChars="0"/>
        <w:textAlignment w:val="auto"/>
        <w:rPr>
          <w:b/>
          <w:bCs/>
          <w:sz w:val="28"/>
          <w:szCs w:val="36"/>
          <w:highlight w:val="none"/>
        </w:rPr>
      </w:pPr>
      <w:r>
        <w:rPr>
          <w:rFonts w:hint="eastAsia"/>
          <w:b/>
          <w:bCs/>
          <w:sz w:val="28"/>
          <w:szCs w:val="72"/>
          <w:highlight w:val="none"/>
        </w:rPr>
        <w:fldChar w:fldCharType="begin"/>
      </w:r>
      <w:r>
        <w:rPr>
          <w:rFonts w:hint="eastAsia"/>
          <w:b/>
          <w:bCs/>
          <w:sz w:val="28"/>
          <w:szCs w:val="72"/>
          <w:highlight w:val="none"/>
        </w:rPr>
        <w:instrText xml:space="preserve"> HYPERLINK \l _Toc8651 </w:instrText>
      </w:r>
      <w:r>
        <w:rPr>
          <w:rFonts w:hint="eastAsia"/>
          <w:b/>
          <w:bCs/>
          <w:sz w:val="28"/>
          <w:szCs w:val="72"/>
          <w:highlight w:val="none"/>
        </w:rPr>
        <w:fldChar w:fldCharType="separate"/>
      </w:r>
      <w:r>
        <w:rPr>
          <w:rFonts w:hint="eastAsia" w:ascii="宋体" w:hAnsi="宋体" w:cs="宋体"/>
          <w:b/>
          <w:bCs/>
          <w:sz w:val="28"/>
          <w:szCs w:val="36"/>
          <w:highlight w:val="none"/>
        </w:rPr>
        <w:t>第五章 技术标准和要求</w:t>
      </w:r>
      <w:r>
        <w:rPr>
          <w:b/>
          <w:bCs/>
          <w:sz w:val="28"/>
          <w:szCs w:val="36"/>
          <w:highlight w:val="none"/>
        </w:rPr>
        <w:tab/>
      </w:r>
      <w:r>
        <w:rPr>
          <w:b/>
          <w:bCs/>
          <w:sz w:val="28"/>
          <w:szCs w:val="36"/>
          <w:highlight w:val="none"/>
        </w:rPr>
        <w:fldChar w:fldCharType="begin"/>
      </w:r>
      <w:r>
        <w:rPr>
          <w:b/>
          <w:bCs/>
          <w:sz w:val="28"/>
          <w:szCs w:val="36"/>
          <w:highlight w:val="none"/>
        </w:rPr>
        <w:instrText xml:space="preserve"> PAGEREF _Toc8651 \h </w:instrText>
      </w:r>
      <w:r>
        <w:rPr>
          <w:b/>
          <w:bCs/>
          <w:sz w:val="28"/>
          <w:szCs w:val="36"/>
          <w:highlight w:val="none"/>
        </w:rPr>
        <w:fldChar w:fldCharType="separate"/>
      </w:r>
      <w:r>
        <w:rPr>
          <w:b/>
          <w:bCs/>
          <w:sz w:val="28"/>
          <w:szCs w:val="36"/>
          <w:highlight w:val="none"/>
        </w:rPr>
        <w:t>37</w:t>
      </w:r>
      <w:r>
        <w:rPr>
          <w:b/>
          <w:bCs/>
          <w:sz w:val="28"/>
          <w:szCs w:val="36"/>
          <w:highlight w:val="none"/>
        </w:rPr>
        <w:fldChar w:fldCharType="end"/>
      </w:r>
      <w:r>
        <w:rPr>
          <w:rFonts w:hint="eastAsia"/>
          <w:b/>
          <w:bCs/>
          <w:sz w:val="28"/>
          <w:szCs w:val="72"/>
          <w:highlight w:val="none"/>
        </w:rPr>
        <w:fldChar w:fldCharType="end"/>
      </w:r>
    </w:p>
    <w:p w14:paraId="2113F43C">
      <w:pPr>
        <w:pStyle w:val="15"/>
        <w:keepNext w:val="0"/>
        <w:keepLines w:val="0"/>
        <w:pageBreakBefore w:val="0"/>
        <w:tabs>
          <w:tab w:val="right" w:leader="dot" w:pos="9638"/>
          <w:tab w:val="clear" w:pos="9000"/>
        </w:tabs>
        <w:kinsoku/>
        <w:wordWrap/>
        <w:overflowPunct/>
        <w:topLinePunct w:val="0"/>
        <w:autoSpaceDE/>
        <w:autoSpaceDN/>
        <w:bidi w:val="0"/>
        <w:adjustRightInd/>
        <w:spacing w:line="480" w:lineRule="auto"/>
        <w:ind w:left="0" w:leftChars="0" w:firstLine="0" w:firstLineChars="0"/>
        <w:textAlignment w:val="auto"/>
        <w:rPr>
          <w:b/>
          <w:bCs/>
          <w:sz w:val="28"/>
          <w:szCs w:val="36"/>
          <w:highlight w:val="none"/>
        </w:rPr>
      </w:pPr>
      <w:r>
        <w:rPr>
          <w:rFonts w:hint="eastAsia"/>
          <w:b/>
          <w:bCs/>
          <w:sz w:val="28"/>
          <w:szCs w:val="72"/>
          <w:highlight w:val="none"/>
        </w:rPr>
        <w:fldChar w:fldCharType="begin"/>
      </w:r>
      <w:r>
        <w:rPr>
          <w:rFonts w:hint="eastAsia"/>
          <w:b/>
          <w:bCs/>
          <w:sz w:val="28"/>
          <w:szCs w:val="72"/>
          <w:highlight w:val="none"/>
        </w:rPr>
        <w:instrText xml:space="preserve"> HYPERLINK \l _Toc30997 </w:instrText>
      </w:r>
      <w:r>
        <w:rPr>
          <w:rFonts w:hint="eastAsia"/>
          <w:b/>
          <w:bCs/>
          <w:sz w:val="28"/>
          <w:szCs w:val="72"/>
          <w:highlight w:val="none"/>
        </w:rPr>
        <w:fldChar w:fldCharType="separate"/>
      </w:r>
      <w:r>
        <w:rPr>
          <w:rFonts w:hint="eastAsia" w:ascii="宋体" w:hAnsi="宋体" w:cs="宋体"/>
          <w:b/>
          <w:bCs/>
          <w:sz w:val="28"/>
          <w:szCs w:val="36"/>
          <w:highlight w:val="none"/>
        </w:rPr>
        <w:t>第六章 竞争性磋商响应文件格式</w:t>
      </w:r>
      <w:r>
        <w:rPr>
          <w:b/>
          <w:bCs/>
          <w:sz w:val="28"/>
          <w:szCs w:val="36"/>
          <w:highlight w:val="none"/>
        </w:rPr>
        <w:tab/>
      </w:r>
      <w:r>
        <w:rPr>
          <w:b/>
          <w:bCs/>
          <w:sz w:val="28"/>
          <w:szCs w:val="36"/>
          <w:highlight w:val="none"/>
        </w:rPr>
        <w:fldChar w:fldCharType="begin"/>
      </w:r>
      <w:r>
        <w:rPr>
          <w:b/>
          <w:bCs/>
          <w:sz w:val="28"/>
          <w:szCs w:val="36"/>
          <w:highlight w:val="none"/>
        </w:rPr>
        <w:instrText xml:space="preserve"> PAGEREF _Toc30997 \h </w:instrText>
      </w:r>
      <w:r>
        <w:rPr>
          <w:b/>
          <w:bCs/>
          <w:sz w:val="28"/>
          <w:szCs w:val="36"/>
          <w:highlight w:val="none"/>
        </w:rPr>
        <w:fldChar w:fldCharType="separate"/>
      </w:r>
      <w:r>
        <w:rPr>
          <w:b/>
          <w:bCs/>
          <w:sz w:val="28"/>
          <w:szCs w:val="36"/>
          <w:highlight w:val="none"/>
        </w:rPr>
        <w:t>38</w:t>
      </w:r>
      <w:r>
        <w:rPr>
          <w:b/>
          <w:bCs/>
          <w:sz w:val="28"/>
          <w:szCs w:val="36"/>
          <w:highlight w:val="none"/>
        </w:rPr>
        <w:fldChar w:fldCharType="end"/>
      </w:r>
      <w:r>
        <w:rPr>
          <w:rFonts w:hint="eastAsia"/>
          <w:b/>
          <w:bCs/>
          <w:sz w:val="28"/>
          <w:szCs w:val="72"/>
          <w:highlight w:val="none"/>
        </w:rPr>
        <w:fldChar w:fldCharType="end"/>
      </w:r>
    </w:p>
    <w:p w14:paraId="18BD3E1D">
      <w:pPr>
        <w:pStyle w:val="18"/>
        <w:keepNext w:val="0"/>
        <w:keepLines w:val="0"/>
        <w:pageBreakBefore w:val="0"/>
        <w:kinsoku/>
        <w:wordWrap/>
        <w:overflowPunct/>
        <w:topLinePunct w:val="0"/>
        <w:autoSpaceDE/>
        <w:autoSpaceDN/>
        <w:bidi w:val="0"/>
        <w:adjustRightInd/>
        <w:spacing w:before="0" w:after="0" w:line="480" w:lineRule="auto"/>
        <w:textAlignment w:val="auto"/>
        <w:outlineLvl w:val="9"/>
        <w:rPr>
          <w:highlight w:val="none"/>
        </w:rPr>
      </w:pPr>
      <w:r>
        <w:rPr>
          <w:rFonts w:hint="eastAsia"/>
          <w:b/>
          <w:bCs/>
          <w:sz w:val="56"/>
          <w:szCs w:val="72"/>
          <w:highlight w:val="none"/>
        </w:rPr>
        <w:fldChar w:fldCharType="end"/>
      </w:r>
    </w:p>
    <w:p w14:paraId="046FB4EA">
      <w:pPr>
        <w:outlineLvl w:val="9"/>
        <w:rPr>
          <w:rFonts w:ascii="宋体" w:hAnsi="宋体" w:cs="宋体"/>
          <w:highlight w:val="none"/>
        </w:rPr>
      </w:pPr>
      <w:r>
        <w:rPr>
          <w:rFonts w:hint="eastAsia" w:ascii="宋体" w:hAnsi="宋体" w:cs="宋体"/>
          <w:highlight w:val="none"/>
        </w:rPr>
        <w:br w:type="page"/>
      </w:r>
    </w:p>
    <w:p w14:paraId="190C6444">
      <w:pPr>
        <w:outlineLvl w:val="9"/>
        <w:rPr>
          <w:highlight w:val="none"/>
        </w:rPr>
        <w:sectPr>
          <w:headerReference r:id="rId4" w:type="default"/>
          <w:footerReference r:id="rId5" w:type="default"/>
          <w:pgSz w:w="11906" w:h="16838"/>
          <w:pgMar w:top="1418" w:right="1134" w:bottom="1418" w:left="1134" w:header="1020" w:footer="1134" w:gutter="0"/>
          <w:pgNumType w:start="1"/>
          <w:cols w:space="720" w:num="1"/>
          <w:docGrid w:linePitch="312" w:charSpace="0"/>
        </w:sectPr>
      </w:pPr>
    </w:p>
    <w:p w14:paraId="099C34C0">
      <w:pPr>
        <w:pStyle w:val="4"/>
        <w:numPr>
          <w:ilvl w:val="0"/>
          <w:numId w:val="1"/>
        </w:numPr>
        <w:tabs>
          <w:tab w:val="center" w:pos="4535"/>
          <w:tab w:val="left" w:pos="6795"/>
        </w:tabs>
        <w:jc w:val="center"/>
        <w:rPr>
          <w:rFonts w:ascii="宋体" w:hAnsi="宋体" w:cs="宋体"/>
          <w:highlight w:val="none"/>
        </w:rPr>
        <w:sectPr>
          <w:footerReference r:id="rId6" w:type="default"/>
          <w:pgSz w:w="11906" w:h="16838"/>
          <w:pgMar w:top="1418" w:right="1532" w:bottom="1418" w:left="1354" w:header="1020" w:footer="1134" w:gutter="0"/>
          <w:pgNumType w:fmt="decimal" w:start="1"/>
          <w:cols w:space="720" w:num="1"/>
          <w:docGrid w:linePitch="312" w:charSpace="0"/>
        </w:sectPr>
      </w:pPr>
      <w:bookmarkStart w:id="2" w:name="_Toc29620"/>
    </w:p>
    <w:p w14:paraId="39F9CE5C">
      <w:pPr>
        <w:pStyle w:val="4"/>
        <w:numPr>
          <w:ilvl w:val="0"/>
          <w:numId w:val="1"/>
        </w:numPr>
        <w:tabs>
          <w:tab w:val="center" w:pos="4535"/>
          <w:tab w:val="left" w:pos="6795"/>
        </w:tabs>
        <w:jc w:val="center"/>
        <w:rPr>
          <w:rFonts w:ascii="宋体" w:hAnsi="宋体" w:cs="宋体"/>
          <w:highlight w:val="none"/>
        </w:rPr>
      </w:pPr>
      <w:r>
        <w:rPr>
          <w:rFonts w:hint="eastAsia" w:ascii="宋体" w:hAnsi="宋体" w:cs="宋体"/>
          <w:highlight w:val="none"/>
        </w:rPr>
        <w:t>竞争性磋商公告</w:t>
      </w:r>
      <w:bookmarkEnd w:id="1"/>
      <w:bookmarkEnd w:id="2"/>
    </w:p>
    <w:p w14:paraId="658AA7E9">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b/>
          <w:bCs/>
          <w:color w:val="auto"/>
          <w:kern w:val="2"/>
          <w:sz w:val="32"/>
          <w:szCs w:val="32"/>
          <w:highlight w:val="none"/>
          <w:lang w:eastAsia="zh-CN"/>
        </w:rPr>
      </w:pPr>
      <w:r>
        <w:rPr>
          <w:rFonts w:hint="eastAsia" w:ascii="宋体" w:hAnsi="宋体" w:cs="宋体"/>
          <w:b/>
          <w:bCs/>
          <w:color w:val="auto"/>
          <w:kern w:val="2"/>
          <w:sz w:val="32"/>
          <w:szCs w:val="32"/>
          <w:highlight w:val="none"/>
          <w:lang w:eastAsia="zh-CN"/>
        </w:rPr>
        <w:t>延吉市妇幼保健所二期项目装饰工程</w:t>
      </w:r>
    </w:p>
    <w:p w14:paraId="1B49A8E5">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b/>
          <w:bCs/>
          <w:color w:val="auto"/>
          <w:kern w:val="2"/>
          <w:sz w:val="32"/>
          <w:szCs w:val="32"/>
          <w:highlight w:val="none"/>
        </w:rPr>
      </w:pPr>
      <w:r>
        <w:rPr>
          <w:rFonts w:hint="eastAsia" w:ascii="宋体" w:hAnsi="宋体" w:eastAsia="宋体" w:cs="宋体"/>
          <w:b/>
          <w:bCs/>
          <w:color w:val="auto"/>
          <w:kern w:val="2"/>
          <w:sz w:val="32"/>
          <w:szCs w:val="32"/>
          <w:highlight w:val="none"/>
        </w:rPr>
        <w:t>竞争性磋商公告</w:t>
      </w:r>
    </w:p>
    <w:tbl>
      <w:tblPr>
        <w:tblStyle w:val="21"/>
        <w:tblpPr w:leftFromText="180" w:rightFromText="180" w:vertAnchor="text" w:horzAnchor="page" w:tblpX="1292" w:tblpY="25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606"/>
      </w:tblGrid>
      <w:tr w14:paraId="197D70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54" w:hRule="atLeast"/>
        </w:trPr>
        <w:tc>
          <w:tcPr>
            <w:tcW w:w="9606" w:type="dxa"/>
            <w:noWrap w:val="0"/>
            <w:vAlign w:val="top"/>
          </w:tcPr>
          <w:p w14:paraId="38679327">
            <w:pPr>
              <w:widowControl w:val="0"/>
              <w:spacing w:line="400" w:lineRule="exact"/>
              <w:ind w:right="18"/>
              <w:jc w:val="left"/>
              <w:rPr>
                <w:rFonts w:hint="eastAsia" w:ascii="宋体" w:hAnsi="宋体" w:eastAsia="宋体" w:cs="宋体"/>
                <w:b w:val="0"/>
                <w:bCs w:val="0"/>
                <w:kern w:val="2"/>
                <w:sz w:val="21"/>
                <w:szCs w:val="21"/>
                <w:highlight w:val="none"/>
                <w:lang w:eastAsia="zh-CN"/>
              </w:rPr>
            </w:pPr>
            <w:r>
              <w:rPr>
                <w:rFonts w:hint="eastAsia" w:ascii="宋体" w:hAnsi="宋体" w:eastAsia="宋体" w:cs="宋体"/>
                <w:b w:val="0"/>
                <w:bCs w:val="0"/>
                <w:kern w:val="2"/>
                <w:sz w:val="21"/>
                <w:szCs w:val="21"/>
                <w:highlight w:val="none"/>
              </w:rPr>
              <w:t>项目概况</w:t>
            </w:r>
            <w:r>
              <w:rPr>
                <w:rFonts w:hint="eastAsia" w:ascii="宋体" w:hAnsi="宋体" w:cs="宋体"/>
                <w:b w:val="0"/>
                <w:bCs w:val="0"/>
                <w:kern w:val="2"/>
                <w:sz w:val="21"/>
                <w:szCs w:val="21"/>
                <w:highlight w:val="none"/>
                <w:lang w:eastAsia="zh-CN"/>
              </w:rPr>
              <w:t>：</w:t>
            </w:r>
          </w:p>
          <w:p w14:paraId="3655CE58">
            <w:pPr>
              <w:widowControl w:val="0"/>
              <w:spacing w:line="400" w:lineRule="exact"/>
              <w:ind w:right="18" w:firstLine="422" w:firstLineChars="200"/>
              <w:jc w:val="left"/>
              <w:rPr>
                <w:rFonts w:ascii="宋体" w:hAnsi="宋体" w:eastAsia="宋体" w:cs="宋体"/>
                <w:kern w:val="2"/>
                <w:sz w:val="21"/>
                <w:szCs w:val="21"/>
                <w:highlight w:val="none"/>
              </w:rPr>
            </w:pPr>
            <w:r>
              <w:rPr>
                <w:rFonts w:hint="eastAsia" w:ascii="宋体" w:hAnsi="宋体" w:eastAsia="宋体" w:cs="宋体"/>
                <w:b/>
                <w:bCs/>
                <w:kern w:val="2"/>
                <w:sz w:val="21"/>
                <w:szCs w:val="21"/>
                <w:highlight w:val="none"/>
              </w:rPr>
              <w:t xml:space="preserve"> </w:t>
            </w:r>
            <w:r>
              <w:rPr>
                <w:rFonts w:hint="eastAsia" w:ascii="宋体" w:hAnsi="宋体" w:cs="宋体"/>
                <w:kern w:val="2"/>
                <w:sz w:val="21"/>
                <w:szCs w:val="24"/>
                <w:highlight w:val="none"/>
                <w:lang w:eastAsia="zh-CN"/>
              </w:rPr>
              <w:t>延吉市妇幼保健所二期项目装饰工程</w:t>
            </w:r>
            <w:r>
              <w:rPr>
                <w:rFonts w:hint="eastAsia" w:ascii="宋体" w:hAnsi="宋体" w:eastAsia="宋体" w:cs="宋体"/>
                <w:kern w:val="2"/>
                <w:sz w:val="21"/>
                <w:szCs w:val="24"/>
                <w:highlight w:val="none"/>
                <w:lang w:eastAsia="zh-CN"/>
              </w:rPr>
              <w:t>采购项目的潜在供应商应在政采云平台线上获取获取采购文件，并于2025年</w:t>
            </w:r>
            <w:r>
              <w:rPr>
                <w:rFonts w:hint="eastAsia" w:ascii="宋体" w:hAnsi="宋体" w:cs="宋体"/>
                <w:highlight w:val="none"/>
                <w:lang w:val="en-US" w:eastAsia="zh-CN" w:bidi="ar"/>
              </w:rPr>
              <w:t>08</w:t>
            </w:r>
            <w:r>
              <w:rPr>
                <w:rFonts w:hint="eastAsia" w:ascii="宋体" w:hAnsi="宋体" w:cs="宋体"/>
                <w:highlight w:val="none"/>
                <w:lang w:val="zh-CN" w:bidi="ar"/>
              </w:rPr>
              <w:t>月</w:t>
            </w:r>
            <w:r>
              <w:rPr>
                <w:rFonts w:hint="eastAsia" w:ascii="宋体" w:hAnsi="宋体" w:cs="宋体"/>
                <w:highlight w:val="none"/>
                <w:lang w:val="en-US" w:eastAsia="zh-CN" w:bidi="ar"/>
              </w:rPr>
              <w:t>04</w:t>
            </w:r>
            <w:r>
              <w:rPr>
                <w:rFonts w:hint="eastAsia" w:ascii="宋体" w:hAnsi="宋体" w:cs="宋体"/>
                <w:highlight w:val="none"/>
                <w:lang w:val="zh-CN" w:bidi="ar"/>
              </w:rPr>
              <w:t>日</w:t>
            </w:r>
            <w:r>
              <w:rPr>
                <w:rFonts w:hint="eastAsia" w:ascii="宋体" w:hAnsi="宋体" w:eastAsia="宋体" w:cs="宋体"/>
                <w:kern w:val="2"/>
                <w:sz w:val="21"/>
                <w:szCs w:val="24"/>
                <w:highlight w:val="none"/>
                <w:lang w:eastAsia="zh-CN"/>
              </w:rPr>
              <w:t xml:space="preserve"> 09:00（北京时间）前提交响应文件。</w:t>
            </w:r>
            <w:r>
              <w:rPr>
                <w:rFonts w:hint="eastAsia" w:ascii="微软雅黑" w:hAnsi="微软雅黑" w:eastAsia="微软雅黑" w:cs="微软雅黑"/>
                <w:i w:val="0"/>
                <w:iCs w:val="0"/>
                <w:caps w:val="0"/>
                <w:color w:val="000000"/>
                <w:spacing w:val="0"/>
                <w:sz w:val="24"/>
                <w:szCs w:val="24"/>
                <w:highlight w:val="none"/>
              </w:rPr>
              <w:t>  </w:t>
            </w:r>
          </w:p>
        </w:tc>
      </w:tr>
    </w:tbl>
    <w:p w14:paraId="4A3E1209">
      <w:pPr>
        <w:keepNext w:val="0"/>
        <w:keepLines w:val="0"/>
        <w:pageBreakBefore w:val="0"/>
        <w:widowControl w:val="0"/>
        <w:numPr>
          <w:ilvl w:val="0"/>
          <w:numId w:val="2"/>
        </w:numPr>
        <w:kinsoku/>
        <w:overflowPunct/>
        <w:topLinePunct w:val="0"/>
        <w:autoSpaceDE w:val="0"/>
        <w:autoSpaceDN w:val="0"/>
        <w:bidi w:val="0"/>
        <w:adjustRightInd w:val="0"/>
        <w:snapToGrid w:val="0"/>
        <w:spacing w:line="360" w:lineRule="auto"/>
        <w:ind w:left="0" w:leftChars="0" w:right="0" w:rightChars="0"/>
        <w:jc w:val="left"/>
        <w:textAlignment w:val="auto"/>
        <w:outlineLvl w:val="9"/>
        <w:rPr>
          <w:rFonts w:hint="eastAsia" w:ascii="宋体" w:hAnsi="宋体" w:eastAsia="宋体" w:cs="宋体"/>
          <w:kern w:val="2"/>
          <w:sz w:val="21"/>
          <w:szCs w:val="24"/>
          <w:highlight w:val="none"/>
        </w:rPr>
      </w:pPr>
      <w:bookmarkStart w:id="3" w:name="_Toc1867"/>
      <w:r>
        <w:rPr>
          <w:rFonts w:hint="eastAsia" w:ascii="宋体" w:hAnsi="宋体" w:eastAsia="宋体" w:cs="宋体"/>
          <w:b/>
          <w:bCs/>
          <w:kern w:val="2"/>
          <w:sz w:val="21"/>
          <w:szCs w:val="24"/>
          <w:highlight w:val="none"/>
        </w:rPr>
        <w:t>项目基本概况</w:t>
      </w:r>
      <w:bookmarkEnd w:id="3"/>
      <w:r>
        <w:rPr>
          <w:rFonts w:hint="eastAsia" w:ascii="宋体" w:hAnsi="宋体" w:eastAsia="宋体" w:cs="宋体"/>
          <w:b/>
          <w:bCs/>
          <w:kern w:val="2"/>
          <w:sz w:val="21"/>
          <w:szCs w:val="24"/>
          <w:highlight w:val="none"/>
        </w:rPr>
        <w:t xml:space="preserve"> </w:t>
      </w:r>
    </w:p>
    <w:p w14:paraId="74C00622">
      <w:pPr>
        <w:keepNext w:val="0"/>
        <w:keepLines w:val="0"/>
        <w:pageBreakBefore w:val="0"/>
        <w:widowControl w:val="0"/>
        <w:tabs>
          <w:tab w:val="left" w:pos="-3675"/>
        </w:tabs>
        <w:kinsoku/>
        <w:wordWrap/>
        <w:overflowPunct/>
        <w:topLinePunct w:val="0"/>
        <w:autoSpaceDE w:val="0"/>
        <w:autoSpaceDN w:val="0"/>
        <w:bidi w:val="0"/>
        <w:adjustRightInd w:val="0"/>
        <w:snapToGrid w:val="0"/>
        <w:spacing w:line="360" w:lineRule="auto"/>
        <w:ind w:right="0" w:rightChars="0" w:firstLine="420" w:firstLineChars="200"/>
        <w:jc w:val="left"/>
        <w:textAlignment w:val="auto"/>
        <w:outlineLvl w:val="9"/>
        <w:rPr>
          <w:rFonts w:hint="eastAsia" w:ascii="宋体" w:hAnsi="宋体" w:eastAsia="宋体" w:cs="宋体"/>
          <w:kern w:val="2"/>
          <w:sz w:val="21"/>
          <w:szCs w:val="24"/>
          <w:highlight w:val="none"/>
        </w:rPr>
      </w:pPr>
      <w:r>
        <w:rPr>
          <w:rFonts w:hint="eastAsia" w:ascii="宋体" w:hAnsi="宋体" w:eastAsia="宋体" w:cs="宋体"/>
          <w:kern w:val="2"/>
          <w:sz w:val="21"/>
          <w:szCs w:val="24"/>
          <w:highlight w:val="none"/>
        </w:rPr>
        <w:t>1.项目编号：</w:t>
      </w:r>
      <w:r>
        <w:rPr>
          <w:rFonts w:hint="eastAsia" w:ascii="宋体" w:hAnsi="宋体" w:cs="宋体"/>
          <w:kern w:val="2"/>
          <w:sz w:val="21"/>
          <w:szCs w:val="24"/>
          <w:highlight w:val="none"/>
          <w:lang w:eastAsia="zh-CN"/>
        </w:rPr>
        <w:t>采购计划-[2025]-00</w:t>
      </w:r>
      <w:r>
        <w:rPr>
          <w:rFonts w:hint="eastAsia" w:ascii="宋体" w:hAnsi="宋体" w:cs="宋体"/>
          <w:kern w:val="2"/>
          <w:sz w:val="21"/>
          <w:szCs w:val="24"/>
          <w:highlight w:val="none"/>
          <w:lang w:val="en-US" w:eastAsia="zh-CN"/>
        </w:rPr>
        <w:t>151</w:t>
      </w:r>
      <w:r>
        <w:rPr>
          <w:rFonts w:hint="eastAsia" w:ascii="宋体" w:hAnsi="宋体" w:cs="宋体"/>
          <w:kern w:val="2"/>
          <w:sz w:val="21"/>
          <w:szCs w:val="24"/>
          <w:highlight w:val="none"/>
          <w:lang w:eastAsia="zh-CN"/>
        </w:rPr>
        <w:t>号-YDSJ-2025-YJ004</w:t>
      </w:r>
      <w:r>
        <w:rPr>
          <w:rFonts w:hint="eastAsia" w:ascii="宋体" w:hAnsi="宋体" w:eastAsia="宋体" w:cs="宋体"/>
          <w:kern w:val="2"/>
          <w:sz w:val="21"/>
          <w:szCs w:val="24"/>
          <w:highlight w:val="none"/>
        </w:rPr>
        <w:t>；</w:t>
      </w:r>
    </w:p>
    <w:p w14:paraId="0D74E3B3">
      <w:pPr>
        <w:keepNext w:val="0"/>
        <w:keepLines w:val="0"/>
        <w:pageBreakBefore w:val="0"/>
        <w:widowControl w:val="0"/>
        <w:tabs>
          <w:tab w:val="left" w:pos="-3675"/>
        </w:tabs>
        <w:kinsoku/>
        <w:wordWrap/>
        <w:overflowPunct/>
        <w:topLinePunct w:val="0"/>
        <w:autoSpaceDE w:val="0"/>
        <w:autoSpaceDN w:val="0"/>
        <w:bidi w:val="0"/>
        <w:adjustRightInd w:val="0"/>
        <w:snapToGrid w:val="0"/>
        <w:spacing w:line="360" w:lineRule="auto"/>
        <w:ind w:right="0" w:rightChars="0" w:firstLine="420" w:firstLineChars="200"/>
        <w:jc w:val="left"/>
        <w:textAlignment w:val="auto"/>
        <w:outlineLvl w:val="9"/>
        <w:rPr>
          <w:rFonts w:ascii="宋体" w:hAnsi="宋体" w:eastAsia="宋体" w:cs="宋体"/>
          <w:kern w:val="2"/>
          <w:sz w:val="21"/>
          <w:szCs w:val="24"/>
          <w:highlight w:val="none"/>
        </w:rPr>
      </w:pPr>
      <w:r>
        <w:rPr>
          <w:rFonts w:hint="eastAsia" w:ascii="宋体" w:hAnsi="宋体" w:cs="宋体"/>
          <w:kern w:val="2"/>
          <w:sz w:val="21"/>
          <w:szCs w:val="24"/>
          <w:highlight w:val="none"/>
          <w:lang w:val="en-US" w:eastAsia="zh-CN"/>
        </w:rPr>
        <w:t>2</w:t>
      </w:r>
      <w:r>
        <w:rPr>
          <w:rFonts w:hint="eastAsia" w:ascii="宋体" w:hAnsi="宋体" w:eastAsia="宋体" w:cs="宋体"/>
          <w:kern w:val="2"/>
          <w:sz w:val="21"/>
          <w:szCs w:val="24"/>
          <w:highlight w:val="none"/>
        </w:rPr>
        <w:t>.</w:t>
      </w:r>
      <w:r>
        <w:rPr>
          <w:rFonts w:hint="eastAsia" w:ascii="宋体" w:hAnsi="宋体" w:eastAsia="宋体" w:cs="宋体"/>
          <w:kern w:val="2"/>
          <w:sz w:val="21"/>
          <w:szCs w:val="24"/>
          <w:highlight w:val="none"/>
          <w:lang w:val="zh-CN"/>
        </w:rPr>
        <w:t>项目名称：</w:t>
      </w:r>
      <w:r>
        <w:rPr>
          <w:rFonts w:hint="eastAsia" w:ascii="宋体" w:hAnsi="宋体" w:cs="宋体"/>
          <w:kern w:val="2"/>
          <w:sz w:val="21"/>
          <w:szCs w:val="24"/>
          <w:highlight w:val="none"/>
          <w:lang w:eastAsia="zh-CN"/>
        </w:rPr>
        <w:t>延吉市妇幼保健所二期项目装饰工程</w:t>
      </w:r>
      <w:r>
        <w:rPr>
          <w:rFonts w:hint="eastAsia" w:ascii="宋体" w:hAnsi="宋体" w:eastAsia="宋体" w:cs="宋体"/>
          <w:kern w:val="2"/>
          <w:sz w:val="21"/>
          <w:szCs w:val="24"/>
          <w:highlight w:val="none"/>
        </w:rPr>
        <w:t>；</w:t>
      </w:r>
    </w:p>
    <w:p w14:paraId="662E73E8">
      <w:pPr>
        <w:keepNext w:val="0"/>
        <w:keepLines w:val="0"/>
        <w:pageBreakBefore w:val="0"/>
        <w:widowControl w:val="0"/>
        <w:tabs>
          <w:tab w:val="left" w:pos="-3675"/>
        </w:tabs>
        <w:kinsoku/>
        <w:wordWrap/>
        <w:overflowPunct/>
        <w:topLinePunct w:val="0"/>
        <w:autoSpaceDE w:val="0"/>
        <w:autoSpaceDN w:val="0"/>
        <w:bidi w:val="0"/>
        <w:adjustRightInd w:val="0"/>
        <w:snapToGrid w:val="0"/>
        <w:spacing w:line="360" w:lineRule="auto"/>
        <w:ind w:right="0" w:rightChars="0" w:firstLine="420" w:firstLineChars="200"/>
        <w:jc w:val="left"/>
        <w:textAlignment w:val="auto"/>
        <w:outlineLvl w:val="9"/>
        <w:rPr>
          <w:rFonts w:ascii="宋体" w:hAnsi="宋体" w:eastAsia="宋体" w:cs="宋体"/>
          <w:kern w:val="2"/>
          <w:sz w:val="21"/>
          <w:szCs w:val="24"/>
          <w:highlight w:val="none"/>
        </w:rPr>
      </w:pPr>
      <w:r>
        <w:rPr>
          <w:rFonts w:hint="eastAsia" w:ascii="宋体" w:hAnsi="宋体" w:cs="宋体"/>
          <w:kern w:val="2"/>
          <w:sz w:val="21"/>
          <w:szCs w:val="24"/>
          <w:highlight w:val="none"/>
          <w:lang w:val="en-US" w:eastAsia="zh-CN"/>
        </w:rPr>
        <w:t>3</w:t>
      </w:r>
      <w:r>
        <w:rPr>
          <w:rFonts w:hint="eastAsia" w:ascii="宋体" w:hAnsi="宋体" w:eastAsia="宋体" w:cs="宋体"/>
          <w:kern w:val="2"/>
          <w:sz w:val="21"/>
          <w:szCs w:val="24"/>
          <w:highlight w:val="none"/>
        </w:rPr>
        <w:t>.采购方式：竞争性磋商；</w:t>
      </w:r>
    </w:p>
    <w:p w14:paraId="0CA665FE">
      <w:pPr>
        <w:keepNext w:val="0"/>
        <w:keepLines w:val="0"/>
        <w:pageBreakBefore w:val="0"/>
        <w:widowControl w:val="0"/>
        <w:tabs>
          <w:tab w:val="left" w:pos="-3675"/>
        </w:tabs>
        <w:kinsoku/>
        <w:wordWrap/>
        <w:overflowPunct/>
        <w:topLinePunct w:val="0"/>
        <w:autoSpaceDE w:val="0"/>
        <w:autoSpaceDN w:val="0"/>
        <w:bidi w:val="0"/>
        <w:adjustRightInd w:val="0"/>
        <w:snapToGrid w:val="0"/>
        <w:spacing w:line="360" w:lineRule="auto"/>
        <w:ind w:right="0" w:rightChars="0" w:firstLine="420" w:firstLineChars="200"/>
        <w:jc w:val="left"/>
        <w:textAlignment w:val="auto"/>
        <w:outlineLvl w:val="9"/>
        <w:rPr>
          <w:rFonts w:ascii="宋体" w:hAnsi="宋体" w:eastAsia="宋体" w:cs="宋体"/>
          <w:kern w:val="2"/>
          <w:sz w:val="21"/>
          <w:szCs w:val="24"/>
          <w:highlight w:val="none"/>
        </w:rPr>
      </w:pPr>
      <w:r>
        <w:rPr>
          <w:rFonts w:hint="eastAsia" w:ascii="宋体" w:hAnsi="宋体" w:cs="宋体"/>
          <w:kern w:val="2"/>
          <w:sz w:val="21"/>
          <w:szCs w:val="24"/>
          <w:highlight w:val="none"/>
          <w:lang w:val="en-US" w:eastAsia="zh-CN"/>
        </w:rPr>
        <w:t>4</w:t>
      </w:r>
      <w:r>
        <w:rPr>
          <w:rFonts w:hint="eastAsia" w:ascii="宋体" w:hAnsi="宋体" w:eastAsia="宋体" w:cs="宋体"/>
          <w:kern w:val="2"/>
          <w:sz w:val="21"/>
          <w:szCs w:val="24"/>
          <w:highlight w:val="none"/>
        </w:rPr>
        <w:t>.</w:t>
      </w:r>
      <w:r>
        <w:rPr>
          <w:rFonts w:hint="eastAsia" w:ascii="宋体" w:hAnsi="宋体" w:eastAsia="宋体" w:cs="宋体"/>
          <w:kern w:val="2"/>
          <w:sz w:val="21"/>
          <w:szCs w:val="24"/>
          <w:highlight w:val="none"/>
          <w:lang w:val="zh-CN"/>
        </w:rPr>
        <w:t>预算金额：</w:t>
      </w:r>
      <w:r>
        <w:rPr>
          <w:rFonts w:hint="eastAsia" w:ascii="宋体" w:hAnsi="宋体" w:cs="宋体"/>
          <w:kern w:val="2"/>
          <w:sz w:val="21"/>
          <w:szCs w:val="24"/>
          <w:highlight w:val="none"/>
          <w:lang w:val="en-US" w:eastAsia="zh-CN"/>
        </w:rPr>
        <w:t>1232523.14</w:t>
      </w:r>
      <w:r>
        <w:rPr>
          <w:rFonts w:hint="eastAsia" w:ascii="宋体" w:hAnsi="宋体" w:eastAsia="宋体" w:cs="宋体"/>
          <w:kern w:val="2"/>
          <w:sz w:val="21"/>
          <w:szCs w:val="24"/>
          <w:highlight w:val="none"/>
          <w:lang w:val="en-US" w:eastAsia="zh-CN"/>
        </w:rPr>
        <w:t>元</w:t>
      </w:r>
      <w:r>
        <w:rPr>
          <w:rFonts w:hint="eastAsia" w:ascii="宋体" w:hAnsi="宋体" w:eastAsia="宋体" w:cs="宋体"/>
          <w:kern w:val="2"/>
          <w:sz w:val="21"/>
          <w:szCs w:val="24"/>
          <w:highlight w:val="none"/>
        </w:rPr>
        <w:t>；</w:t>
      </w:r>
    </w:p>
    <w:p w14:paraId="3AAE24A2">
      <w:pPr>
        <w:keepNext w:val="0"/>
        <w:keepLines w:val="0"/>
        <w:pageBreakBefore w:val="0"/>
        <w:widowControl w:val="0"/>
        <w:tabs>
          <w:tab w:val="left" w:pos="-3675"/>
        </w:tabs>
        <w:kinsoku/>
        <w:wordWrap/>
        <w:overflowPunct/>
        <w:topLinePunct w:val="0"/>
        <w:autoSpaceDE w:val="0"/>
        <w:autoSpaceDN w:val="0"/>
        <w:bidi w:val="0"/>
        <w:adjustRightInd w:val="0"/>
        <w:snapToGrid w:val="0"/>
        <w:spacing w:line="360" w:lineRule="auto"/>
        <w:ind w:right="0" w:rightChars="0" w:firstLine="420" w:firstLineChars="200"/>
        <w:jc w:val="left"/>
        <w:textAlignment w:val="auto"/>
        <w:outlineLvl w:val="9"/>
        <w:rPr>
          <w:rFonts w:ascii="宋体" w:hAnsi="宋体" w:eastAsia="宋体" w:cs="宋体"/>
          <w:kern w:val="2"/>
          <w:sz w:val="21"/>
          <w:szCs w:val="24"/>
          <w:highlight w:val="none"/>
          <w:lang w:val="zh-CN"/>
        </w:rPr>
      </w:pPr>
      <w:r>
        <w:rPr>
          <w:rFonts w:hint="eastAsia" w:ascii="宋体" w:hAnsi="宋体" w:cs="宋体"/>
          <w:kern w:val="2"/>
          <w:sz w:val="21"/>
          <w:szCs w:val="24"/>
          <w:highlight w:val="none"/>
          <w:lang w:val="en-US" w:eastAsia="zh-CN"/>
        </w:rPr>
        <w:t>5</w:t>
      </w:r>
      <w:r>
        <w:rPr>
          <w:rFonts w:hint="eastAsia" w:ascii="宋体" w:hAnsi="宋体" w:eastAsia="宋体" w:cs="宋体"/>
          <w:kern w:val="2"/>
          <w:sz w:val="21"/>
          <w:szCs w:val="24"/>
          <w:highlight w:val="none"/>
        </w:rPr>
        <w:t>.</w:t>
      </w:r>
      <w:r>
        <w:rPr>
          <w:rFonts w:hint="eastAsia" w:ascii="宋体" w:hAnsi="宋体" w:eastAsia="宋体" w:cs="宋体"/>
          <w:kern w:val="2"/>
          <w:sz w:val="21"/>
          <w:szCs w:val="24"/>
          <w:highlight w:val="none"/>
          <w:lang w:val="zh-CN"/>
        </w:rPr>
        <w:t>最高限价：</w:t>
      </w:r>
      <w:r>
        <w:rPr>
          <w:rFonts w:hint="eastAsia" w:ascii="宋体" w:hAnsi="宋体" w:cs="宋体"/>
          <w:kern w:val="2"/>
          <w:sz w:val="21"/>
          <w:szCs w:val="24"/>
          <w:highlight w:val="none"/>
          <w:lang w:val="en-US" w:eastAsia="zh-CN"/>
        </w:rPr>
        <w:t>1232523.14</w:t>
      </w:r>
      <w:r>
        <w:rPr>
          <w:rFonts w:hint="eastAsia" w:ascii="宋体" w:hAnsi="宋体" w:eastAsia="宋体" w:cs="宋体"/>
          <w:kern w:val="2"/>
          <w:sz w:val="21"/>
          <w:szCs w:val="24"/>
          <w:highlight w:val="none"/>
          <w:lang w:val="en-US" w:eastAsia="zh-CN"/>
        </w:rPr>
        <w:t>元</w:t>
      </w:r>
      <w:r>
        <w:rPr>
          <w:rFonts w:hint="eastAsia" w:ascii="宋体" w:hAnsi="宋体" w:eastAsia="宋体" w:cs="宋体"/>
          <w:kern w:val="2"/>
          <w:sz w:val="21"/>
          <w:szCs w:val="24"/>
          <w:highlight w:val="none"/>
        </w:rPr>
        <w:t>；</w:t>
      </w:r>
    </w:p>
    <w:p w14:paraId="3B10BD22">
      <w:pPr>
        <w:keepNext w:val="0"/>
        <w:keepLines w:val="0"/>
        <w:pageBreakBefore w:val="0"/>
        <w:widowControl w:val="0"/>
        <w:tabs>
          <w:tab w:val="left" w:pos="-3675"/>
        </w:tabs>
        <w:kinsoku/>
        <w:wordWrap/>
        <w:overflowPunct/>
        <w:topLinePunct w:val="0"/>
        <w:autoSpaceDE w:val="0"/>
        <w:autoSpaceDN w:val="0"/>
        <w:bidi w:val="0"/>
        <w:adjustRightInd w:val="0"/>
        <w:snapToGrid w:val="0"/>
        <w:spacing w:line="360" w:lineRule="auto"/>
        <w:ind w:right="0" w:rightChars="0" w:firstLine="420" w:firstLineChars="200"/>
        <w:jc w:val="left"/>
        <w:textAlignment w:val="auto"/>
        <w:outlineLvl w:val="9"/>
        <w:rPr>
          <w:rFonts w:ascii="宋体" w:hAnsi="宋体" w:eastAsia="宋体" w:cs="宋体"/>
          <w:kern w:val="2"/>
          <w:sz w:val="21"/>
          <w:szCs w:val="21"/>
          <w:highlight w:val="none"/>
          <w:shd w:val="clear" w:color="auto" w:fill="FFFFFF"/>
        </w:rPr>
      </w:pPr>
      <w:r>
        <w:rPr>
          <w:rFonts w:hint="eastAsia" w:ascii="宋体" w:hAnsi="宋体" w:cs="宋体"/>
          <w:kern w:val="2"/>
          <w:sz w:val="21"/>
          <w:szCs w:val="24"/>
          <w:highlight w:val="none"/>
          <w:lang w:val="en-US" w:eastAsia="zh-CN"/>
        </w:rPr>
        <w:t>6</w:t>
      </w:r>
      <w:r>
        <w:rPr>
          <w:rFonts w:hint="eastAsia" w:ascii="宋体" w:hAnsi="宋体" w:eastAsia="宋体" w:cs="宋体"/>
          <w:kern w:val="2"/>
          <w:sz w:val="21"/>
          <w:szCs w:val="24"/>
          <w:highlight w:val="none"/>
        </w:rPr>
        <w:t>.</w:t>
      </w:r>
      <w:r>
        <w:rPr>
          <w:rFonts w:hint="eastAsia" w:ascii="宋体" w:hAnsi="宋体" w:eastAsia="宋体" w:cs="宋体"/>
          <w:kern w:val="2"/>
          <w:sz w:val="21"/>
          <w:szCs w:val="24"/>
          <w:highlight w:val="none"/>
          <w:shd w:val="clear" w:color="auto" w:fill="FFFFFF"/>
        </w:rPr>
        <w:t>采</w:t>
      </w:r>
      <w:r>
        <w:rPr>
          <w:rFonts w:hint="eastAsia" w:ascii="宋体" w:hAnsi="宋体" w:eastAsia="宋体" w:cs="宋体"/>
          <w:kern w:val="2"/>
          <w:sz w:val="21"/>
          <w:szCs w:val="21"/>
          <w:highlight w:val="none"/>
          <w:shd w:val="clear" w:color="auto" w:fill="FFFFFF"/>
        </w:rPr>
        <w:t>购需求：</w:t>
      </w:r>
    </w:p>
    <w:tbl>
      <w:tblPr>
        <w:tblStyle w:val="21"/>
        <w:tblW w:w="984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3"/>
        <w:gridCol w:w="1734"/>
        <w:gridCol w:w="1137"/>
        <w:gridCol w:w="1375"/>
        <w:gridCol w:w="3146"/>
        <w:gridCol w:w="1795"/>
      </w:tblGrid>
      <w:tr w14:paraId="0EFF95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653" w:type="dxa"/>
            <w:noWrap w:val="0"/>
            <w:vAlign w:val="center"/>
          </w:tcPr>
          <w:p w14:paraId="54AB38A2">
            <w:pPr>
              <w:keepNext w:val="0"/>
              <w:keepLines w:val="0"/>
              <w:pageBreakBefore w:val="0"/>
              <w:widowControl w:val="0"/>
              <w:kinsoku/>
              <w:overflowPunct/>
              <w:topLinePunct w:val="0"/>
              <w:bidi w:val="0"/>
              <w:adjustRightInd w:val="0"/>
              <w:snapToGrid w:val="0"/>
              <w:spacing w:line="360" w:lineRule="auto"/>
              <w:ind w:left="0" w:leftChars="0" w:right="0" w:rightChars="0"/>
              <w:jc w:val="center"/>
              <w:textAlignment w:val="auto"/>
              <w:outlineLvl w:val="9"/>
              <w:rPr>
                <w:rFonts w:ascii="宋体" w:hAnsi="宋体" w:eastAsia="宋体" w:cs="宋体"/>
                <w:kern w:val="2"/>
                <w:sz w:val="21"/>
                <w:szCs w:val="21"/>
                <w:highlight w:val="none"/>
              </w:rPr>
            </w:pPr>
            <w:r>
              <w:rPr>
                <w:rFonts w:hint="eastAsia" w:ascii="宋体" w:hAnsi="宋体" w:eastAsia="宋体" w:cs="宋体"/>
                <w:kern w:val="2"/>
                <w:sz w:val="21"/>
                <w:szCs w:val="21"/>
                <w:highlight w:val="none"/>
              </w:rPr>
              <w:t>序号</w:t>
            </w:r>
          </w:p>
        </w:tc>
        <w:tc>
          <w:tcPr>
            <w:tcW w:w="1734" w:type="dxa"/>
            <w:noWrap w:val="0"/>
            <w:vAlign w:val="center"/>
          </w:tcPr>
          <w:p w14:paraId="6020BECC">
            <w:pPr>
              <w:keepNext w:val="0"/>
              <w:keepLines w:val="0"/>
              <w:pageBreakBefore w:val="0"/>
              <w:widowControl w:val="0"/>
              <w:kinsoku/>
              <w:overflowPunct/>
              <w:topLinePunct w:val="0"/>
              <w:bidi w:val="0"/>
              <w:adjustRightInd w:val="0"/>
              <w:snapToGrid w:val="0"/>
              <w:spacing w:line="360" w:lineRule="auto"/>
              <w:ind w:left="0" w:leftChars="0" w:right="0" w:rightChars="0"/>
              <w:jc w:val="center"/>
              <w:textAlignment w:val="auto"/>
              <w:outlineLvl w:val="9"/>
              <w:rPr>
                <w:rFonts w:ascii="宋体" w:hAnsi="宋体" w:eastAsia="宋体" w:cs="宋体"/>
                <w:kern w:val="2"/>
                <w:sz w:val="21"/>
                <w:szCs w:val="21"/>
                <w:highlight w:val="none"/>
              </w:rPr>
            </w:pPr>
            <w:r>
              <w:rPr>
                <w:rFonts w:hint="eastAsia" w:ascii="宋体" w:hAnsi="宋体" w:eastAsia="宋体" w:cs="宋体"/>
                <w:kern w:val="2"/>
                <w:sz w:val="21"/>
                <w:szCs w:val="21"/>
                <w:highlight w:val="none"/>
              </w:rPr>
              <w:t>标的名称</w:t>
            </w:r>
          </w:p>
        </w:tc>
        <w:tc>
          <w:tcPr>
            <w:tcW w:w="1137" w:type="dxa"/>
            <w:noWrap w:val="0"/>
            <w:vAlign w:val="center"/>
          </w:tcPr>
          <w:p w14:paraId="77A44EF3">
            <w:pPr>
              <w:keepNext w:val="0"/>
              <w:keepLines w:val="0"/>
              <w:pageBreakBefore w:val="0"/>
              <w:widowControl w:val="0"/>
              <w:kinsoku/>
              <w:overflowPunct/>
              <w:topLinePunct w:val="0"/>
              <w:bidi w:val="0"/>
              <w:adjustRightInd w:val="0"/>
              <w:snapToGrid w:val="0"/>
              <w:spacing w:line="360" w:lineRule="auto"/>
              <w:ind w:left="0" w:leftChars="0" w:right="0" w:rightChars="0"/>
              <w:jc w:val="center"/>
              <w:textAlignment w:val="auto"/>
              <w:outlineLvl w:val="9"/>
              <w:rPr>
                <w:rFonts w:ascii="宋体" w:hAnsi="宋体" w:eastAsia="宋体" w:cs="宋体"/>
                <w:kern w:val="2"/>
                <w:sz w:val="21"/>
                <w:szCs w:val="21"/>
                <w:highlight w:val="none"/>
              </w:rPr>
            </w:pPr>
            <w:r>
              <w:rPr>
                <w:rFonts w:hint="eastAsia" w:ascii="宋体" w:hAnsi="宋体" w:eastAsia="宋体" w:cs="宋体"/>
                <w:kern w:val="2"/>
                <w:sz w:val="21"/>
                <w:szCs w:val="21"/>
                <w:highlight w:val="none"/>
              </w:rPr>
              <w:t>标段划分</w:t>
            </w:r>
          </w:p>
        </w:tc>
        <w:tc>
          <w:tcPr>
            <w:tcW w:w="1375" w:type="dxa"/>
            <w:noWrap w:val="0"/>
            <w:vAlign w:val="center"/>
          </w:tcPr>
          <w:p w14:paraId="1AA73CFD">
            <w:pPr>
              <w:keepNext w:val="0"/>
              <w:keepLines w:val="0"/>
              <w:pageBreakBefore w:val="0"/>
              <w:widowControl w:val="0"/>
              <w:kinsoku/>
              <w:overflowPunct/>
              <w:topLinePunct w:val="0"/>
              <w:bidi w:val="0"/>
              <w:adjustRightInd w:val="0"/>
              <w:snapToGrid w:val="0"/>
              <w:spacing w:line="360" w:lineRule="auto"/>
              <w:ind w:left="0" w:leftChars="0" w:right="0" w:rightChars="0"/>
              <w:jc w:val="center"/>
              <w:textAlignment w:val="auto"/>
              <w:outlineLvl w:val="9"/>
              <w:rPr>
                <w:rFonts w:ascii="宋体" w:hAnsi="宋体" w:eastAsia="宋体" w:cs="宋体"/>
                <w:kern w:val="2"/>
                <w:sz w:val="21"/>
                <w:szCs w:val="21"/>
                <w:highlight w:val="none"/>
              </w:rPr>
            </w:pPr>
            <w:r>
              <w:rPr>
                <w:rFonts w:hint="eastAsia" w:ascii="宋体" w:hAnsi="宋体" w:eastAsia="宋体" w:cs="宋体"/>
                <w:kern w:val="2"/>
                <w:sz w:val="21"/>
                <w:szCs w:val="21"/>
                <w:highlight w:val="none"/>
              </w:rPr>
              <w:t>建设地点</w:t>
            </w:r>
          </w:p>
        </w:tc>
        <w:tc>
          <w:tcPr>
            <w:tcW w:w="3146" w:type="dxa"/>
            <w:noWrap w:val="0"/>
            <w:vAlign w:val="center"/>
          </w:tcPr>
          <w:p w14:paraId="394B313B">
            <w:pPr>
              <w:keepNext w:val="0"/>
              <w:keepLines w:val="0"/>
              <w:pageBreakBefore w:val="0"/>
              <w:widowControl w:val="0"/>
              <w:kinsoku/>
              <w:overflowPunct/>
              <w:topLinePunct w:val="0"/>
              <w:bidi w:val="0"/>
              <w:adjustRightInd w:val="0"/>
              <w:snapToGrid w:val="0"/>
              <w:spacing w:line="360" w:lineRule="auto"/>
              <w:ind w:left="0" w:leftChars="0" w:right="0" w:rightChars="0"/>
              <w:jc w:val="center"/>
              <w:textAlignment w:val="auto"/>
              <w:outlineLvl w:val="9"/>
              <w:rPr>
                <w:rFonts w:ascii="宋体" w:hAnsi="宋体" w:eastAsia="宋体" w:cs="宋体"/>
                <w:kern w:val="2"/>
                <w:sz w:val="21"/>
                <w:szCs w:val="21"/>
                <w:highlight w:val="none"/>
              </w:rPr>
            </w:pPr>
            <w:r>
              <w:rPr>
                <w:rFonts w:hint="eastAsia" w:ascii="宋体" w:hAnsi="宋体" w:eastAsia="宋体" w:cs="宋体"/>
                <w:kern w:val="2"/>
                <w:sz w:val="21"/>
                <w:szCs w:val="21"/>
                <w:highlight w:val="none"/>
              </w:rPr>
              <w:t>采购范围</w:t>
            </w:r>
          </w:p>
        </w:tc>
        <w:tc>
          <w:tcPr>
            <w:tcW w:w="1795" w:type="dxa"/>
            <w:noWrap w:val="0"/>
            <w:vAlign w:val="center"/>
          </w:tcPr>
          <w:p w14:paraId="5BB2FA9E">
            <w:pPr>
              <w:keepNext w:val="0"/>
              <w:keepLines w:val="0"/>
              <w:pageBreakBefore w:val="0"/>
              <w:widowControl w:val="0"/>
              <w:kinsoku/>
              <w:overflowPunct/>
              <w:topLinePunct w:val="0"/>
              <w:bidi w:val="0"/>
              <w:adjustRightInd w:val="0"/>
              <w:snapToGrid w:val="0"/>
              <w:spacing w:line="360" w:lineRule="auto"/>
              <w:ind w:left="0" w:leftChars="0" w:right="0" w:rightChars="0"/>
              <w:jc w:val="center"/>
              <w:textAlignment w:val="auto"/>
              <w:outlineLvl w:val="9"/>
              <w:rPr>
                <w:rFonts w:ascii="宋体" w:hAnsi="宋体" w:eastAsia="宋体" w:cs="宋体"/>
                <w:kern w:val="2"/>
                <w:sz w:val="21"/>
                <w:szCs w:val="21"/>
                <w:highlight w:val="none"/>
              </w:rPr>
            </w:pPr>
            <w:r>
              <w:rPr>
                <w:rFonts w:hint="eastAsia" w:ascii="宋体" w:hAnsi="宋体" w:eastAsia="宋体" w:cs="宋体"/>
                <w:kern w:val="2"/>
                <w:sz w:val="21"/>
                <w:szCs w:val="21"/>
                <w:highlight w:val="none"/>
              </w:rPr>
              <w:t>质量要求</w:t>
            </w:r>
          </w:p>
        </w:tc>
      </w:tr>
      <w:tr w14:paraId="3ED05A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02" w:hRule="atLeast"/>
          <w:jc w:val="center"/>
        </w:trPr>
        <w:tc>
          <w:tcPr>
            <w:tcW w:w="653" w:type="dxa"/>
            <w:noWrap w:val="0"/>
            <w:vAlign w:val="center"/>
          </w:tcPr>
          <w:p w14:paraId="71DD96D6">
            <w:pPr>
              <w:keepNext w:val="0"/>
              <w:keepLines w:val="0"/>
              <w:pageBreakBefore w:val="0"/>
              <w:widowControl w:val="0"/>
              <w:kinsoku/>
              <w:overflowPunct/>
              <w:topLinePunct w:val="0"/>
              <w:autoSpaceDE w:val="0"/>
              <w:autoSpaceDN w:val="0"/>
              <w:bidi w:val="0"/>
              <w:adjustRightInd w:val="0"/>
              <w:snapToGrid w:val="0"/>
              <w:spacing w:line="360" w:lineRule="auto"/>
              <w:ind w:left="0" w:leftChars="0" w:right="0" w:rightChars="0"/>
              <w:jc w:val="center"/>
              <w:textAlignment w:val="auto"/>
              <w:outlineLvl w:val="9"/>
              <w:rPr>
                <w:rFonts w:ascii="宋体" w:hAnsi="宋体" w:eastAsia="宋体" w:cs="宋体"/>
                <w:kern w:val="2"/>
                <w:sz w:val="21"/>
                <w:szCs w:val="21"/>
                <w:highlight w:val="none"/>
              </w:rPr>
            </w:pPr>
            <w:r>
              <w:rPr>
                <w:rFonts w:hint="eastAsia" w:ascii="宋体" w:hAnsi="宋体" w:eastAsia="宋体" w:cs="宋体"/>
                <w:kern w:val="2"/>
                <w:sz w:val="21"/>
                <w:szCs w:val="21"/>
                <w:highlight w:val="none"/>
              </w:rPr>
              <w:t>1</w:t>
            </w:r>
          </w:p>
        </w:tc>
        <w:tc>
          <w:tcPr>
            <w:tcW w:w="1734" w:type="dxa"/>
            <w:noWrap w:val="0"/>
            <w:vAlign w:val="center"/>
          </w:tcPr>
          <w:p w14:paraId="368AB48E">
            <w:pPr>
              <w:keepNext w:val="0"/>
              <w:keepLines w:val="0"/>
              <w:pageBreakBefore w:val="0"/>
              <w:widowControl w:val="0"/>
              <w:tabs>
                <w:tab w:val="left" w:pos="720"/>
              </w:tabs>
              <w:kinsoku/>
              <w:overflowPunct/>
              <w:topLinePunct w:val="0"/>
              <w:autoSpaceDE w:val="0"/>
              <w:autoSpaceDN w:val="0"/>
              <w:bidi w:val="0"/>
              <w:adjustRightInd w:val="0"/>
              <w:snapToGrid w:val="0"/>
              <w:spacing w:line="360" w:lineRule="auto"/>
              <w:ind w:left="0" w:leftChars="0" w:right="0" w:rightChars="0"/>
              <w:jc w:val="center"/>
              <w:textAlignment w:val="auto"/>
              <w:outlineLvl w:val="9"/>
              <w:rPr>
                <w:rFonts w:hint="eastAsia" w:ascii="宋体" w:hAnsi="宋体" w:eastAsia="宋体" w:cs="Times New Roman"/>
                <w:kern w:val="2"/>
                <w:sz w:val="21"/>
                <w:szCs w:val="21"/>
                <w:highlight w:val="none"/>
                <w:lang w:eastAsia="zh-CN"/>
              </w:rPr>
            </w:pPr>
            <w:r>
              <w:rPr>
                <w:rFonts w:hint="eastAsia" w:ascii="宋体" w:hAnsi="宋体" w:cs="Times New Roman"/>
                <w:kern w:val="2"/>
                <w:sz w:val="21"/>
                <w:szCs w:val="21"/>
                <w:highlight w:val="none"/>
                <w:lang w:eastAsia="zh-CN"/>
              </w:rPr>
              <w:t>延吉市妇幼保健所二期项目装饰工程</w:t>
            </w:r>
          </w:p>
        </w:tc>
        <w:tc>
          <w:tcPr>
            <w:tcW w:w="1137" w:type="dxa"/>
            <w:noWrap w:val="0"/>
            <w:vAlign w:val="center"/>
          </w:tcPr>
          <w:p w14:paraId="294ED16A">
            <w:pPr>
              <w:keepNext w:val="0"/>
              <w:keepLines w:val="0"/>
              <w:pageBreakBefore w:val="0"/>
              <w:widowControl w:val="0"/>
              <w:tabs>
                <w:tab w:val="left" w:pos="720"/>
              </w:tabs>
              <w:kinsoku/>
              <w:overflowPunct/>
              <w:topLinePunct w:val="0"/>
              <w:autoSpaceDE w:val="0"/>
              <w:autoSpaceDN w:val="0"/>
              <w:bidi w:val="0"/>
              <w:adjustRightInd w:val="0"/>
              <w:snapToGrid w:val="0"/>
              <w:spacing w:line="360" w:lineRule="auto"/>
              <w:ind w:left="0" w:leftChars="0" w:right="0" w:rightChars="0"/>
              <w:jc w:val="center"/>
              <w:textAlignment w:val="auto"/>
              <w:outlineLvl w:val="9"/>
              <w:rPr>
                <w:rFonts w:ascii="宋体" w:hAnsi="宋体" w:eastAsia="宋体" w:cs="Times New Roman"/>
                <w:kern w:val="2"/>
                <w:sz w:val="21"/>
                <w:szCs w:val="21"/>
                <w:highlight w:val="none"/>
              </w:rPr>
            </w:pPr>
            <w:r>
              <w:rPr>
                <w:rFonts w:hint="eastAsia" w:ascii="宋体" w:hAnsi="宋体" w:eastAsia="宋体" w:cs="Times New Roman"/>
                <w:kern w:val="2"/>
                <w:sz w:val="21"/>
                <w:szCs w:val="21"/>
                <w:highlight w:val="none"/>
              </w:rPr>
              <w:t>1</w:t>
            </w:r>
          </w:p>
        </w:tc>
        <w:tc>
          <w:tcPr>
            <w:tcW w:w="1375" w:type="dxa"/>
            <w:noWrap w:val="0"/>
            <w:vAlign w:val="center"/>
          </w:tcPr>
          <w:p w14:paraId="059BB9AB">
            <w:pPr>
              <w:keepNext w:val="0"/>
              <w:keepLines w:val="0"/>
              <w:pageBreakBefore w:val="0"/>
              <w:widowControl w:val="0"/>
              <w:kinsoku/>
              <w:overflowPunct/>
              <w:topLinePunct w:val="0"/>
              <w:autoSpaceDE w:val="0"/>
              <w:autoSpaceDN w:val="0"/>
              <w:bidi w:val="0"/>
              <w:adjustRightInd w:val="0"/>
              <w:snapToGrid w:val="0"/>
              <w:spacing w:line="360" w:lineRule="auto"/>
              <w:ind w:left="0" w:leftChars="0" w:right="0" w:rightChars="0"/>
              <w:jc w:val="center"/>
              <w:textAlignment w:val="auto"/>
              <w:outlineLvl w:val="9"/>
              <w:rPr>
                <w:rFonts w:hint="default" w:ascii="宋体" w:hAnsi="宋体" w:eastAsia="宋体" w:cs="宋体"/>
                <w:kern w:val="2"/>
                <w:sz w:val="21"/>
                <w:szCs w:val="21"/>
                <w:highlight w:val="none"/>
                <w:lang w:val="en-US" w:eastAsia="zh-CN"/>
              </w:rPr>
            </w:pPr>
            <w:r>
              <w:rPr>
                <w:rFonts w:hint="eastAsia" w:ascii="宋体" w:hAnsi="宋体" w:eastAsia="宋体" w:cs="宋体"/>
                <w:i w:val="0"/>
                <w:iCs w:val="0"/>
                <w:caps w:val="0"/>
                <w:color w:val="333333"/>
                <w:spacing w:val="0"/>
                <w:sz w:val="21"/>
                <w:szCs w:val="21"/>
                <w:highlight w:val="none"/>
                <w:shd w:val="clear" w:fill="FFFFFF"/>
              </w:rPr>
              <w:t>延吉市人民路以南，光进街以西</w:t>
            </w:r>
          </w:p>
        </w:tc>
        <w:tc>
          <w:tcPr>
            <w:tcW w:w="3146" w:type="dxa"/>
            <w:noWrap w:val="0"/>
            <w:vAlign w:val="center"/>
          </w:tcPr>
          <w:p w14:paraId="09756246">
            <w:pPr>
              <w:keepNext w:val="0"/>
              <w:keepLines w:val="0"/>
              <w:widowControl/>
              <w:suppressLineNumbers w:val="0"/>
              <w:jc w:val="left"/>
              <w:rPr>
                <w:rFonts w:hint="default" w:ascii="宋体" w:hAnsi="宋体" w:eastAsia="宋体" w:cs="宋体"/>
                <w:kern w:val="2"/>
                <w:sz w:val="21"/>
                <w:szCs w:val="21"/>
                <w:highlight w:val="none"/>
                <w:lang w:val="en-US" w:eastAsia="zh-CN"/>
              </w:rPr>
            </w:pPr>
            <w:r>
              <w:rPr>
                <w:rFonts w:hint="eastAsia" w:ascii="宋体" w:hAnsi="宋体" w:eastAsia="宋体" w:cs="宋体"/>
                <w:i w:val="0"/>
                <w:iCs w:val="0"/>
                <w:caps w:val="0"/>
                <w:color w:val="333333"/>
                <w:spacing w:val="0"/>
                <w:sz w:val="21"/>
                <w:szCs w:val="21"/>
                <w:highlight w:val="none"/>
                <w:shd w:val="clear" w:fill="FFFFFF"/>
                <w:lang w:val="en-US" w:eastAsia="zh-CN"/>
              </w:rPr>
              <w:t>装饰工程、给排水工程、电气设备安装工程、通风空调工程等（具体详见工程量清单）</w:t>
            </w:r>
          </w:p>
        </w:tc>
        <w:tc>
          <w:tcPr>
            <w:tcW w:w="1795" w:type="dxa"/>
            <w:noWrap w:val="0"/>
            <w:vAlign w:val="center"/>
          </w:tcPr>
          <w:p w14:paraId="727B1EBC">
            <w:pPr>
              <w:keepNext w:val="0"/>
              <w:keepLines w:val="0"/>
              <w:pageBreakBefore w:val="0"/>
              <w:widowControl w:val="0"/>
              <w:kinsoku/>
              <w:overflowPunct/>
              <w:topLinePunct w:val="0"/>
              <w:autoSpaceDE w:val="0"/>
              <w:autoSpaceDN w:val="0"/>
              <w:bidi w:val="0"/>
              <w:adjustRightInd w:val="0"/>
              <w:snapToGrid w:val="0"/>
              <w:spacing w:line="360" w:lineRule="auto"/>
              <w:ind w:left="0" w:leftChars="0" w:right="0" w:rightChars="0"/>
              <w:jc w:val="center"/>
              <w:textAlignment w:val="auto"/>
              <w:outlineLvl w:val="9"/>
              <w:rPr>
                <w:rFonts w:ascii="宋体" w:hAnsi="宋体" w:eastAsia="宋体" w:cs="宋体"/>
                <w:kern w:val="2"/>
                <w:sz w:val="21"/>
                <w:szCs w:val="21"/>
                <w:highlight w:val="none"/>
              </w:rPr>
            </w:pPr>
            <w:r>
              <w:rPr>
                <w:rFonts w:hint="eastAsia" w:ascii="宋体" w:hAnsi="宋体" w:eastAsia="宋体" w:cs="宋体"/>
                <w:kern w:val="2"/>
                <w:sz w:val="21"/>
                <w:szCs w:val="21"/>
                <w:highlight w:val="none"/>
              </w:rPr>
              <w:t>符合国家现行工程施工质量验收规范合格标准</w:t>
            </w:r>
          </w:p>
        </w:tc>
      </w:tr>
    </w:tbl>
    <w:p w14:paraId="7D761C78">
      <w:pPr>
        <w:keepNext w:val="0"/>
        <w:keepLines w:val="0"/>
        <w:pageBreakBefore w:val="0"/>
        <w:widowControl w:val="0"/>
        <w:tabs>
          <w:tab w:val="left" w:pos="-3675"/>
        </w:tabs>
        <w:kinsoku/>
        <w:wordWrap/>
        <w:overflowPunct/>
        <w:topLinePunct w:val="0"/>
        <w:autoSpaceDE w:val="0"/>
        <w:autoSpaceDN w:val="0"/>
        <w:bidi w:val="0"/>
        <w:adjustRightInd w:val="0"/>
        <w:snapToGrid w:val="0"/>
        <w:spacing w:line="360" w:lineRule="auto"/>
        <w:ind w:left="0" w:leftChars="0" w:right="0" w:rightChars="0" w:firstLine="420" w:firstLineChars="200"/>
        <w:jc w:val="left"/>
        <w:textAlignment w:val="auto"/>
        <w:outlineLvl w:val="9"/>
        <w:rPr>
          <w:rFonts w:ascii="宋体" w:hAnsi="宋体" w:eastAsia="宋体" w:cs="宋体"/>
          <w:kern w:val="2"/>
          <w:sz w:val="21"/>
          <w:szCs w:val="21"/>
          <w:highlight w:val="none"/>
        </w:rPr>
      </w:pPr>
      <w:r>
        <w:rPr>
          <w:rFonts w:hint="eastAsia" w:ascii="宋体" w:hAnsi="宋体" w:cs="宋体"/>
          <w:kern w:val="2"/>
          <w:sz w:val="21"/>
          <w:szCs w:val="21"/>
          <w:highlight w:val="none"/>
          <w:lang w:val="en-US" w:eastAsia="zh-CN"/>
        </w:rPr>
        <w:t>7</w:t>
      </w:r>
      <w:r>
        <w:rPr>
          <w:rFonts w:hint="eastAsia" w:ascii="宋体" w:hAnsi="宋体" w:eastAsia="宋体" w:cs="宋体"/>
          <w:kern w:val="2"/>
          <w:sz w:val="21"/>
          <w:szCs w:val="21"/>
          <w:highlight w:val="none"/>
        </w:rPr>
        <w:t>.合同履行期限：</w:t>
      </w:r>
      <w:r>
        <w:rPr>
          <w:rFonts w:hint="eastAsia" w:ascii="宋体" w:hAnsi="宋体" w:cs="宋体"/>
          <w:b/>
          <w:bCs/>
          <w:color w:val="auto"/>
          <w:kern w:val="2"/>
          <w:sz w:val="21"/>
          <w:szCs w:val="21"/>
          <w:highlight w:val="none"/>
          <w:lang w:eastAsia="zh-CN"/>
        </w:rPr>
        <w:t>自合同签订之日起</w:t>
      </w:r>
      <w:r>
        <w:rPr>
          <w:rFonts w:hint="eastAsia" w:ascii="宋体" w:hAnsi="宋体" w:cs="宋体"/>
          <w:b/>
          <w:bCs/>
          <w:color w:val="auto"/>
          <w:kern w:val="2"/>
          <w:sz w:val="21"/>
          <w:szCs w:val="21"/>
          <w:highlight w:val="none"/>
          <w:lang w:val="en-US" w:eastAsia="zh-CN"/>
        </w:rPr>
        <w:t>90日历天内完工</w:t>
      </w:r>
      <w:r>
        <w:rPr>
          <w:rFonts w:hint="eastAsia" w:ascii="宋体" w:hAnsi="宋体" w:eastAsia="宋体" w:cs="宋体"/>
          <w:b/>
          <w:bCs/>
          <w:spacing w:val="11"/>
          <w:kern w:val="2"/>
          <w:sz w:val="21"/>
          <w:szCs w:val="24"/>
          <w:highlight w:val="none"/>
          <w:lang w:val="zh-CN"/>
        </w:rPr>
        <w:t>；</w:t>
      </w:r>
      <w:r>
        <w:rPr>
          <w:rFonts w:hint="eastAsia" w:ascii="宋体" w:hAnsi="宋体" w:eastAsia="宋体" w:cs="宋体"/>
          <w:kern w:val="2"/>
          <w:sz w:val="21"/>
          <w:szCs w:val="21"/>
          <w:highlight w:val="none"/>
        </w:rPr>
        <w:t xml:space="preserve">                 </w:t>
      </w:r>
    </w:p>
    <w:p w14:paraId="177A949C">
      <w:pPr>
        <w:keepNext w:val="0"/>
        <w:keepLines w:val="0"/>
        <w:pageBreakBefore w:val="0"/>
        <w:widowControl w:val="0"/>
        <w:tabs>
          <w:tab w:val="left" w:pos="-3675"/>
        </w:tabs>
        <w:kinsoku/>
        <w:wordWrap/>
        <w:overflowPunct/>
        <w:topLinePunct w:val="0"/>
        <w:autoSpaceDE w:val="0"/>
        <w:autoSpaceDN w:val="0"/>
        <w:bidi w:val="0"/>
        <w:adjustRightInd w:val="0"/>
        <w:snapToGrid w:val="0"/>
        <w:spacing w:line="360" w:lineRule="auto"/>
        <w:ind w:left="0" w:leftChars="0" w:right="0" w:rightChars="0" w:firstLine="420" w:firstLineChars="200"/>
        <w:jc w:val="left"/>
        <w:textAlignment w:val="auto"/>
        <w:outlineLvl w:val="9"/>
        <w:rPr>
          <w:rFonts w:ascii="宋体" w:hAnsi="宋体" w:eastAsia="宋体" w:cs="宋体"/>
          <w:kern w:val="2"/>
          <w:sz w:val="21"/>
          <w:szCs w:val="21"/>
          <w:highlight w:val="none"/>
        </w:rPr>
      </w:pPr>
      <w:r>
        <w:rPr>
          <w:rFonts w:hint="eastAsia" w:ascii="宋体" w:hAnsi="宋体" w:cs="宋体"/>
          <w:kern w:val="2"/>
          <w:sz w:val="21"/>
          <w:szCs w:val="21"/>
          <w:highlight w:val="none"/>
          <w:lang w:val="en-US" w:eastAsia="zh-CN"/>
        </w:rPr>
        <w:t>8</w:t>
      </w:r>
      <w:r>
        <w:rPr>
          <w:rFonts w:hint="eastAsia" w:ascii="宋体" w:hAnsi="宋体" w:eastAsia="宋体" w:cs="宋体"/>
          <w:kern w:val="2"/>
          <w:sz w:val="21"/>
          <w:szCs w:val="21"/>
          <w:highlight w:val="none"/>
        </w:rPr>
        <w:t>.</w:t>
      </w:r>
      <w:r>
        <w:rPr>
          <w:rFonts w:hint="eastAsia" w:ascii="宋体" w:hAnsi="宋体" w:eastAsia="宋体" w:cs="宋体"/>
          <w:kern w:val="2"/>
          <w:sz w:val="21"/>
          <w:szCs w:val="21"/>
          <w:highlight w:val="none"/>
          <w:lang w:val="zh-CN"/>
        </w:rPr>
        <w:t>本项目</w:t>
      </w:r>
      <w:r>
        <w:rPr>
          <w:rFonts w:hint="eastAsia" w:ascii="宋体" w:hAnsi="宋体" w:eastAsia="宋体" w:cs="宋体"/>
          <w:b/>
          <w:bCs/>
          <w:kern w:val="2"/>
          <w:sz w:val="21"/>
          <w:szCs w:val="21"/>
          <w:highlight w:val="none"/>
          <w:lang w:val="zh-CN"/>
        </w:rPr>
        <w:t>不接受</w:t>
      </w:r>
      <w:r>
        <w:rPr>
          <w:rFonts w:hint="eastAsia" w:ascii="宋体" w:hAnsi="宋体" w:eastAsia="宋体" w:cs="宋体"/>
          <w:kern w:val="2"/>
          <w:sz w:val="21"/>
          <w:szCs w:val="21"/>
          <w:highlight w:val="none"/>
          <w:lang w:val="zh-CN"/>
        </w:rPr>
        <w:t>联合体磋商。</w:t>
      </w:r>
    </w:p>
    <w:p w14:paraId="7F012C1D">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jc w:val="left"/>
        <w:textAlignment w:val="auto"/>
        <w:outlineLvl w:val="9"/>
        <w:rPr>
          <w:rFonts w:ascii="宋体" w:hAnsi="宋体" w:eastAsia="宋体" w:cs="宋体"/>
          <w:b/>
          <w:bCs/>
          <w:kern w:val="2"/>
          <w:sz w:val="21"/>
          <w:szCs w:val="21"/>
          <w:highlight w:val="none"/>
          <w:lang w:val="zh-CN"/>
        </w:rPr>
      </w:pPr>
      <w:bookmarkStart w:id="4" w:name="_Toc10245"/>
      <w:r>
        <w:rPr>
          <w:rFonts w:hint="eastAsia" w:ascii="宋体" w:hAnsi="宋体" w:eastAsia="宋体" w:cs="宋体"/>
          <w:b/>
          <w:bCs/>
          <w:kern w:val="2"/>
          <w:sz w:val="21"/>
          <w:szCs w:val="21"/>
          <w:highlight w:val="none"/>
          <w:lang w:val="zh-CN"/>
        </w:rPr>
        <w:t>二、申请人的资格要求</w:t>
      </w:r>
      <w:bookmarkEnd w:id="4"/>
    </w:p>
    <w:p w14:paraId="1AEAB074">
      <w:pPr>
        <w:keepNext w:val="0"/>
        <w:keepLines w:val="0"/>
        <w:pageBreakBefore w:val="0"/>
        <w:kinsoku/>
        <w:wordWrap/>
        <w:overflowPunct/>
        <w:topLinePunct w:val="0"/>
        <w:autoSpaceDE w:val="0"/>
        <w:autoSpaceDN w:val="0"/>
        <w:bidi w:val="0"/>
        <w:adjustRightInd w:val="0"/>
        <w:snapToGrid w:val="0"/>
        <w:spacing w:line="360" w:lineRule="auto"/>
        <w:ind w:right="97" w:rightChars="46" w:firstLine="315" w:firstLineChars="150"/>
        <w:jc w:val="left"/>
        <w:textAlignment w:val="auto"/>
        <w:rPr>
          <w:rFonts w:hint="eastAsia" w:ascii="宋体" w:hAnsi="宋体" w:cs="宋体"/>
          <w:highlight w:val="none"/>
          <w:lang w:bidi="ar"/>
        </w:rPr>
      </w:pPr>
      <w:r>
        <w:rPr>
          <w:rFonts w:hint="eastAsia" w:ascii="宋体" w:hAnsi="宋体" w:cs="宋体"/>
          <w:highlight w:val="none"/>
          <w:lang w:bidi="ar"/>
        </w:rPr>
        <w:t>1.满足《中华人民共和国政府采购法》第二十二条规定；</w:t>
      </w:r>
    </w:p>
    <w:p w14:paraId="58585BEA">
      <w:pPr>
        <w:keepNext w:val="0"/>
        <w:keepLines w:val="0"/>
        <w:pageBreakBefore w:val="0"/>
        <w:kinsoku/>
        <w:wordWrap/>
        <w:overflowPunct/>
        <w:topLinePunct w:val="0"/>
        <w:autoSpaceDE w:val="0"/>
        <w:autoSpaceDN w:val="0"/>
        <w:bidi w:val="0"/>
        <w:adjustRightInd w:val="0"/>
        <w:snapToGrid w:val="0"/>
        <w:spacing w:line="360" w:lineRule="auto"/>
        <w:ind w:right="97" w:rightChars="46" w:firstLine="315" w:firstLineChars="150"/>
        <w:jc w:val="left"/>
        <w:textAlignment w:val="auto"/>
        <w:rPr>
          <w:rFonts w:hint="eastAsia" w:ascii="宋体" w:hAnsi="宋体" w:cs="宋体"/>
          <w:highlight w:val="none"/>
          <w:lang w:val="zh-CN" w:bidi="ar"/>
        </w:rPr>
      </w:pPr>
      <w:r>
        <w:rPr>
          <w:rFonts w:hint="eastAsia" w:ascii="宋体" w:hAnsi="宋体" w:cs="宋体"/>
          <w:highlight w:val="none"/>
          <w:lang w:val="zh-CN" w:bidi="ar"/>
        </w:rPr>
        <w:t>2.落实政府采购政策需满足的资格要求：</w:t>
      </w:r>
      <w:r>
        <w:rPr>
          <w:rFonts w:hint="eastAsia" w:ascii="宋体" w:hAnsi="宋体" w:eastAsia="宋体" w:cs="宋体"/>
          <w:color w:val="000000"/>
          <w:kern w:val="2"/>
          <w:sz w:val="21"/>
          <w:szCs w:val="21"/>
          <w:highlight w:val="none"/>
          <w:shd w:val="clear" w:color="auto" w:fill="FFFFFF"/>
        </w:rPr>
        <w:t>本项目</w:t>
      </w:r>
      <w:r>
        <w:rPr>
          <w:rFonts w:hint="eastAsia" w:ascii="宋体" w:hAnsi="宋体" w:eastAsia="宋体" w:cs="宋体"/>
          <w:color w:val="000000"/>
          <w:kern w:val="2"/>
          <w:sz w:val="21"/>
          <w:szCs w:val="21"/>
          <w:highlight w:val="none"/>
          <w:shd w:val="clear" w:color="auto" w:fill="FFFFFF"/>
          <w:lang w:val="en-US" w:eastAsia="zh-CN"/>
        </w:rPr>
        <w:t>专门</w:t>
      </w:r>
      <w:r>
        <w:rPr>
          <w:rFonts w:hint="eastAsia" w:ascii="宋体" w:hAnsi="宋体" w:eastAsia="宋体" w:cs="宋体"/>
          <w:color w:val="000000"/>
          <w:kern w:val="2"/>
          <w:sz w:val="21"/>
          <w:szCs w:val="21"/>
          <w:highlight w:val="none"/>
          <w:shd w:val="clear" w:color="auto" w:fill="FFFFFF"/>
        </w:rPr>
        <w:t>面向中小企业采购</w:t>
      </w:r>
    </w:p>
    <w:p w14:paraId="7FA30F6A">
      <w:pPr>
        <w:keepNext w:val="0"/>
        <w:keepLines w:val="0"/>
        <w:pageBreakBefore w:val="0"/>
        <w:kinsoku/>
        <w:wordWrap/>
        <w:overflowPunct/>
        <w:topLinePunct w:val="0"/>
        <w:autoSpaceDE w:val="0"/>
        <w:autoSpaceDN w:val="0"/>
        <w:bidi w:val="0"/>
        <w:adjustRightInd w:val="0"/>
        <w:snapToGrid w:val="0"/>
        <w:spacing w:line="360" w:lineRule="auto"/>
        <w:ind w:right="97" w:rightChars="46" w:firstLine="315" w:firstLineChars="150"/>
        <w:jc w:val="left"/>
        <w:textAlignment w:val="auto"/>
        <w:rPr>
          <w:rFonts w:hint="eastAsia" w:ascii="宋体" w:hAnsi="宋体" w:cs="宋体"/>
          <w:highlight w:val="none"/>
          <w:lang w:bidi="ar"/>
        </w:rPr>
      </w:pPr>
      <w:r>
        <w:rPr>
          <w:rFonts w:hint="eastAsia" w:ascii="宋体" w:hAnsi="宋体" w:cs="宋体"/>
          <w:highlight w:val="none"/>
          <w:lang w:val="zh-CN" w:bidi="ar"/>
        </w:rPr>
        <w:t>（</w:t>
      </w:r>
      <w:r>
        <w:rPr>
          <w:rFonts w:hint="eastAsia" w:ascii="宋体" w:hAnsi="宋体" w:cs="宋体"/>
          <w:highlight w:val="none"/>
          <w:lang w:bidi="ar"/>
        </w:rPr>
        <w:t>1)《政府采购促进中小企业发展管理办法》(财库[2020]46号)；</w:t>
      </w:r>
    </w:p>
    <w:p w14:paraId="7D595508">
      <w:pPr>
        <w:keepNext w:val="0"/>
        <w:keepLines w:val="0"/>
        <w:pageBreakBefore w:val="0"/>
        <w:kinsoku/>
        <w:wordWrap/>
        <w:overflowPunct/>
        <w:topLinePunct w:val="0"/>
        <w:autoSpaceDE w:val="0"/>
        <w:autoSpaceDN w:val="0"/>
        <w:bidi w:val="0"/>
        <w:adjustRightInd w:val="0"/>
        <w:snapToGrid w:val="0"/>
        <w:spacing w:line="360" w:lineRule="auto"/>
        <w:ind w:right="97" w:rightChars="46" w:firstLine="315" w:firstLineChars="150"/>
        <w:jc w:val="left"/>
        <w:textAlignment w:val="auto"/>
        <w:rPr>
          <w:rFonts w:hint="eastAsia" w:ascii="宋体" w:hAnsi="宋体" w:cs="宋体"/>
          <w:highlight w:val="none"/>
          <w:lang w:val="zh-CN" w:bidi="ar"/>
        </w:rPr>
      </w:pPr>
      <w:r>
        <w:rPr>
          <w:rFonts w:hint="eastAsia" w:ascii="宋体" w:hAnsi="宋体" w:cs="宋体"/>
          <w:highlight w:val="none"/>
          <w:lang w:val="zh-CN" w:bidi="ar"/>
        </w:rPr>
        <w:t>（</w:t>
      </w:r>
      <w:r>
        <w:rPr>
          <w:rFonts w:hint="eastAsia" w:ascii="宋体" w:hAnsi="宋体" w:cs="宋体"/>
          <w:highlight w:val="none"/>
          <w:lang w:bidi="ar"/>
        </w:rPr>
        <w:t>2）</w:t>
      </w:r>
      <w:r>
        <w:rPr>
          <w:rFonts w:hint="eastAsia" w:ascii="宋体" w:hAnsi="宋体" w:cs="宋体"/>
          <w:highlight w:val="none"/>
          <w:lang w:val="zh-CN" w:bidi="ar"/>
        </w:rPr>
        <w:t>《关于政府采购支持监狱企业发展有关问题的通知》(财库[2014]68号)；</w:t>
      </w:r>
    </w:p>
    <w:p w14:paraId="15C6FA0A">
      <w:pPr>
        <w:keepNext w:val="0"/>
        <w:keepLines w:val="0"/>
        <w:pageBreakBefore w:val="0"/>
        <w:kinsoku/>
        <w:wordWrap/>
        <w:overflowPunct/>
        <w:topLinePunct w:val="0"/>
        <w:autoSpaceDE w:val="0"/>
        <w:autoSpaceDN w:val="0"/>
        <w:bidi w:val="0"/>
        <w:adjustRightInd w:val="0"/>
        <w:snapToGrid w:val="0"/>
        <w:spacing w:line="360" w:lineRule="auto"/>
        <w:ind w:right="97" w:rightChars="46" w:firstLine="315" w:firstLineChars="150"/>
        <w:jc w:val="left"/>
        <w:textAlignment w:val="auto"/>
        <w:rPr>
          <w:rFonts w:hint="eastAsia" w:ascii="宋体" w:hAnsi="宋体" w:cs="宋体"/>
          <w:highlight w:val="none"/>
          <w:lang w:bidi="ar"/>
        </w:rPr>
      </w:pPr>
      <w:r>
        <w:rPr>
          <w:rFonts w:hint="eastAsia" w:ascii="宋体" w:hAnsi="宋体" w:cs="宋体"/>
          <w:highlight w:val="none"/>
          <w:lang w:val="zh-CN" w:bidi="ar"/>
        </w:rPr>
        <w:t>（3）《关于促进残疾人就业政府采购政策的通知》(财库[2017]141号)。</w:t>
      </w:r>
    </w:p>
    <w:p w14:paraId="4C657496">
      <w:pPr>
        <w:keepNext w:val="0"/>
        <w:keepLines w:val="0"/>
        <w:pageBreakBefore w:val="0"/>
        <w:widowControl w:val="0"/>
        <w:tabs>
          <w:tab w:val="left" w:pos="-1418"/>
          <w:tab w:val="left" w:pos="0"/>
        </w:tabs>
        <w:kinsoku/>
        <w:wordWrap/>
        <w:overflowPunct/>
        <w:topLinePunct w:val="0"/>
        <w:autoSpaceDE w:val="0"/>
        <w:autoSpaceDN w:val="0"/>
        <w:bidi w:val="0"/>
        <w:adjustRightInd w:val="0"/>
        <w:snapToGrid w:val="0"/>
        <w:spacing w:line="360" w:lineRule="auto"/>
        <w:ind w:left="0" w:leftChars="0" w:right="0" w:rightChars="0"/>
        <w:jc w:val="left"/>
        <w:textAlignment w:val="auto"/>
        <w:outlineLvl w:val="9"/>
        <w:rPr>
          <w:rFonts w:ascii="宋体" w:hAnsi="宋体" w:eastAsia="宋体" w:cs="宋体"/>
          <w:b w:val="0"/>
          <w:bCs w:val="0"/>
          <w:color w:val="000000"/>
          <w:kern w:val="2"/>
          <w:sz w:val="21"/>
          <w:szCs w:val="21"/>
          <w:highlight w:val="none"/>
          <w:lang w:val="zh-CN"/>
        </w:rPr>
      </w:pPr>
      <w:r>
        <w:rPr>
          <w:rFonts w:hint="eastAsia" w:ascii="宋体" w:hAnsi="宋体" w:cs="宋体"/>
          <w:highlight w:val="none"/>
          <w:lang w:bidi="ar"/>
        </w:rPr>
        <w:t xml:space="preserve"> 3.本项目的特定资格要求：</w:t>
      </w:r>
    </w:p>
    <w:p w14:paraId="7E1F1CDE">
      <w:pPr>
        <w:keepNext w:val="0"/>
        <w:keepLines w:val="0"/>
        <w:pageBreakBefore w:val="0"/>
        <w:widowControl w:val="0"/>
        <w:tabs>
          <w:tab w:val="left" w:pos="-1418"/>
        </w:tabs>
        <w:kinsoku/>
        <w:wordWrap/>
        <w:overflowPunct/>
        <w:topLinePunct w:val="0"/>
        <w:autoSpaceDE w:val="0"/>
        <w:autoSpaceDN w:val="0"/>
        <w:bidi w:val="0"/>
        <w:adjustRightInd w:val="0"/>
        <w:snapToGrid w:val="0"/>
        <w:spacing w:line="360" w:lineRule="auto"/>
        <w:ind w:left="0" w:leftChars="0" w:right="0" w:rightChars="0" w:firstLine="367" w:firstLineChars="175"/>
        <w:jc w:val="left"/>
        <w:textAlignment w:val="auto"/>
        <w:outlineLvl w:val="9"/>
        <w:rPr>
          <w:rFonts w:ascii="宋体" w:hAnsi="宋体" w:eastAsia="宋体" w:cs="宋体"/>
          <w:kern w:val="2"/>
          <w:sz w:val="21"/>
          <w:szCs w:val="21"/>
          <w:highlight w:val="none"/>
          <w:lang w:val="zh-CN"/>
        </w:rPr>
      </w:pPr>
      <w:r>
        <w:rPr>
          <w:rFonts w:hint="eastAsia" w:ascii="宋体" w:hAnsi="宋体" w:eastAsia="宋体" w:cs="宋体"/>
          <w:color w:val="000000"/>
          <w:kern w:val="2"/>
          <w:sz w:val="21"/>
          <w:szCs w:val="21"/>
          <w:highlight w:val="none"/>
          <w:lang w:val="zh-CN"/>
        </w:rPr>
        <w:t>（1）供应商须具备建设行政主管部门核发的</w:t>
      </w:r>
      <w:r>
        <w:rPr>
          <w:rFonts w:hint="eastAsia" w:ascii="宋体" w:hAnsi="宋体" w:eastAsia="宋体" w:cs="宋体"/>
          <w:b/>
          <w:bCs/>
          <w:color w:val="000000"/>
          <w:kern w:val="2"/>
          <w:sz w:val="21"/>
          <w:szCs w:val="21"/>
          <w:highlight w:val="none"/>
          <w:lang w:val="zh-CN" w:eastAsia="zh-CN"/>
        </w:rPr>
        <w:t>建筑</w:t>
      </w:r>
      <w:r>
        <w:rPr>
          <w:rFonts w:hint="eastAsia" w:ascii="宋体" w:hAnsi="宋体" w:eastAsia="宋体" w:cs="宋体"/>
          <w:b/>
          <w:bCs/>
          <w:color w:val="000000"/>
          <w:kern w:val="2"/>
          <w:sz w:val="21"/>
          <w:szCs w:val="21"/>
          <w:highlight w:val="none"/>
          <w:lang w:val="zh-CN"/>
        </w:rPr>
        <w:t>工程施工总承包</w:t>
      </w:r>
      <w:r>
        <w:rPr>
          <w:rFonts w:hint="eastAsia" w:ascii="宋体" w:hAnsi="宋体" w:cs="宋体"/>
          <w:b/>
          <w:bCs/>
          <w:color w:val="000000"/>
          <w:kern w:val="2"/>
          <w:sz w:val="21"/>
          <w:szCs w:val="21"/>
          <w:highlight w:val="none"/>
          <w:lang w:val="zh-CN"/>
        </w:rPr>
        <w:t>二</w:t>
      </w:r>
      <w:r>
        <w:rPr>
          <w:rFonts w:hint="eastAsia" w:ascii="宋体" w:hAnsi="宋体" w:eastAsia="宋体" w:cs="宋体"/>
          <w:b/>
          <w:bCs/>
          <w:color w:val="000000"/>
          <w:kern w:val="2"/>
          <w:sz w:val="21"/>
          <w:szCs w:val="21"/>
          <w:highlight w:val="none"/>
          <w:lang w:val="zh-CN"/>
        </w:rPr>
        <w:t>级（含）及以上资质</w:t>
      </w:r>
      <w:r>
        <w:rPr>
          <w:rFonts w:hint="eastAsia" w:ascii="宋体" w:hAnsi="宋体" w:eastAsia="宋体" w:cs="宋体"/>
          <w:kern w:val="2"/>
          <w:sz w:val="21"/>
          <w:szCs w:val="21"/>
          <w:highlight w:val="none"/>
          <w:lang w:val="zh-CN"/>
        </w:rPr>
        <w:t>，</w:t>
      </w:r>
      <w:r>
        <w:rPr>
          <w:rFonts w:hint="eastAsia" w:ascii="宋体" w:hAnsi="宋体" w:eastAsia="宋体" w:cs="宋体"/>
          <w:b w:val="0"/>
          <w:bCs w:val="0"/>
          <w:color w:val="auto"/>
          <w:kern w:val="2"/>
          <w:sz w:val="21"/>
          <w:szCs w:val="21"/>
          <w:highlight w:val="none"/>
        </w:rPr>
        <w:t>具有有效的安全生产许可证</w:t>
      </w:r>
      <w:r>
        <w:rPr>
          <w:rFonts w:hint="eastAsia" w:ascii="宋体" w:hAnsi="宋体" w:eastAsia="宋体" w:cs="宋体"/>
          <w:kern w:val="2"/>
          <w:sz w:val="21"/>
          <w:szCs w:val="21"/>
          <w:highlight w:val="none"/>
          <w:lang w:val="zh-CN"/>
        </w:rPr>
        <w:t>。</w:t>
      </w:r>
    </w:p>
    <w:p w14:paraId="3817379E">
      <w:pPr>
        <w:keepNext w:val="0"/>
        <w:keepLines w:val="0"/>
        <w:pageBreakBefore w:val="0"/>
        <w:widowControl w:val="0"/>
        <w:tabs>
          <w:tab w:val="left" w:pos="-1418"/>
        </w:tabs>
        <w:kinsoku/>
        <w:wordWrap/>
        <w:overflowPunct/>
        <w:topLinePunct w:val="0"/>
        <w:autoSpaceDE w:val="0"/>
        <w:autoSpaceDN w:val="0"/>
        <w:bidi w:val="0"/>
        <w:adjustRightInd w:val="0"/>
        <w:snapToGrid w:val="0"/>
        <w:spacing w:line="360" w:lineRule="auto"/>
        <w:ind w:left="0" w:leftChars="0" w:right="0" w:rightChars="0" w:firstLine="367" w:firstLineChars="175"/>
        <w:jc w:val="left"/>
        <w:textAlignment w:val="auto"/>
        <w:outlineLvl w:val="9"/>
        <w:rPr>
          <w:rFonts w:ascii="宋体" w:hAnsi="宋体" w:eastAsia="宋体" w:cs="宋体"/>
          <w:kern w:val="2"/>
          <w:sz w:val="21"/>
          <w:szCs w:val="21"/>
          <w:highlight w:val="none"/>
          <w:lang w:val="zh-CN"/>
        </w:rPr>
      </w:pPr>
      <w:r>
        <w:rPr>
          <w:rFonts w:hint="eastAsia" w:ascii="宋体" w:hAnsi="宋体" w:eastAsia="宋体" w:cs="宋体"/>
          <w:kern w:val="2"/>
          <w:sz w:val="21"/>
          <w:szCs w:val="21"/>
          <w:highlight w:val="none"/>
          <w:lang w:val="zh-CN"/>
        </w:rPr>
        <w:t>（2）供应商拟派出的项目经理须具备建设行政主管部门核发的</w:t>
      </w:r>
      <w:r>
        <w:rPr>
          <w:rFonts w:hint="eastAsia" w:ascii="宋体" w:hAnsi="宋体" w:eastAsia="宋体" w:cs="宋体"/>
          <w:b/>
          <w:bCs/>
          <w:kern w:val="2"/>
          <w:sz w:val="21"/>
          <w:szCs w:val="21"/>
          <w:highlight w:val="none"/>
          <w:lang w:val="zh-CN" w:eastAsia="zh-CN"/>
        </w:rPr>
        <w:t>建筑工程</w:t>
      </w:r>
      <w:r>
        <w:rPr>
          <w:rFonts w:hint="eastAsia" w:ascii="宋体" w:hAnsi="宋体" w:cs="宋体"/>
          <w:b/>
          <w:bCs/>
          <w:color w:val="000000"/>
          <w:kern w:val="2"/>
          <w:sz w:val="21"/>
          <w:szCs w:val="21"/>
          <w:highlight w:val="none"/>
          <w:lang w:val="zh-CN"/>
        </w:rPr>
        <w:t>工程专业二级（含）及以上注册建造师执业资格</w:t>
      </w:r>
      <w:r>
        <w:rPr>
          <w:rFonts w:hint="eastAsia" w:ascii="宋体" w:hAnsi="宋体" w:eastAsia="宋体" w:cs="宋体"/>
          <w:color w:val="000000"/>
          <w:kern w:val="2"/>
          <w:sz w:val="21"/>
          <w:szCs w:val="21"/>
          <w:highlight w:val="none"/>
          <w:lang w:val="zh-CN"/>
        </w:rPr>
        <w:t>，且具备有效的安全生产考核合格证书</w:t>
      </w:r>
      <w:r>
        <w:rPr>
          <w:rFonts w:hint="eastAsia" w:ascii="宋体" w:hAnsi="宋体" w:eastAsia="宋体" w:cs="宋体"/>
          <w:b w:val="0"/>
          <w:bCs w:val="0"/>
          <w:color w:val="auto"/>
          <w:kern w:val="2"/>
          <w:sz w:val="21"/>
          <w:szCs w:val="21"/>
          <w:highlight w:val="none"/>
        </w:rPr>
        <w:t>(B类)</w:t>
      </w:r>
      <w:r>
        <w:rPr>
          <w:rFonts w:hint="eastAsia" w:ascii="宋体" w:hAnsi="宋体" w:eastAsia="宋体" w:cs="宋体"/>
          <w:color w:val="000000"/>
          <w:kern w:val="2"/>
          <w:sz w:val="21"/>
          <w:szCs w:val="21"/>
          <w:highlight w:val="none"/>
          <w:lang w:val="zh-CN"/>
        </w:rPr>
        <w:t>，且未担任其他在建工程项目的项目经理。</w:t>
      </w:r>
    </w:p>
    <w:p w14:paraId="33A5DC58">
      <w:pPr>
        <w:keepNext w:val="0"/>
        <w:keepLines w:val="0"/>
        <w:pageBreakBefore w:val="0"/>
        <w:kinsoku/>
        <w:wordWrap/>
        <w:overflowPunct/>
        <w:topLinePunct w:val="0"/>
        <w:autoSpaceDE w:val="0"/>
        <w:autoSpaceDN w:val="0"/>
        <w:bidi w:val="0"/>
        <w:adjustRightInd w:val="0"/>
        <w:snapToGrid w:val="0"/>
        <w:spacing w:line="360" w:lineRule="auto"/>
        <w:ind w:left="856" w:right="420" w:rightChars="200" w:hanging="856"/>
        <w:jc w:val="left"/>
        <w:textAlignment w:val="auto"/>
        <w:rPr>
          <w:rFonts w:hint="eastAsia" w:ascii="宋体" w:hAnsi="宋体" w:cs="宋体"/>
          <w:b/>
          <w:bCs w:val="0"/>
          <w:highlight w:val="none"/>
        </w:rPr>
      </w:pPr>
      <w:r>
        <w:rPr>
          <w:rFonts w:hint="eastAsia" w:ascii="宋体" w:hAnsi="宋体" w:cs="宋体"/>
          <w:b/>
          <w:bCs w:val="0"/>
          <w:highlight w:val="none"/>
          <w:lang w:bidi="ar"/>
        </w:rPr>
        <w:t>三、获取</w:t>
      </w:r>
      <w:r>
        <w:rPr>
          <w:rFonts w:hint="eastAsia" w:ascii="宋体" w:hAnsi="宋体" w:cs="宋体"/>
          <w:b/>
          <w:bCs w:val="0"/>
          <w:highlight w:val="none"/>
          <w:lang w:val="en-US" w:eastAsia="zh-CN" w:bidi="ar"/>
        </w:rPr>
        <w:t>采购</w:t>
      </w:r>
      <w:r>
        <w:rPr>
          <w:rFonts w:hint="eastAsia" w:ascii="宋体" w:hAnsi="宋体" w:cs="宋体"/>
          <w:b/>
          <w:bCs w:val="0"/>
          <w:highlight w:val="none"/>
          <w:lang w:bidi="ar"/>
        </w:rPr>
        <w:t>文件：</w:t>
      </w:r>
    </w:p>
    <w:p w14:paraId="5D905C80">
      <w:pPr>
        <w:keepNext w:val="0"/>
        <w:keepLines w:val="0"/>
        <w:pageBreakBefore w:val="0"/>
        <w:kinsoku/>
        <w:wordWrap/>
        <w:overflowPunct/>
        <w:topLinePunct w:val="0"/>
        <w:autoSpaceDE w:val="0"/>
        <w:autoSpaceDN w:val="0"/>
        <w:bidi w:val="0"/>
        <w:adjustRightInd w:val="0"/>
        <w:snapToGrid w:val="0"/>
        <w:spacing w:line="360" w:lineRule="auto"/>
        <w:ind w:right="97" w:rightChars="46" w:firstLine="315" w:firstLineChars="150"/>
        <w:jc w:val="left"/>
        <w:textAlignment w:val="auto"/>
        <w:rPr>
          <w:rFonts w:hint="eastAsia" w:ascii="宋体" w:hAnsi="宋体" w:eastAsia="宋体" w:cs="宋体"/>
          <w:highlight w:val="none"/>
          <w:lang w:val="zh-CN" w:eastAsia="zh-CN" w:bidi="ar"/>
        </w:rPr>
      </w:pPr>
      <w:r>
        <w:rPr>
          <w:rFonts w:hint="eastAsia" w:ascii="宋体" w:hAnsi="宋体" w:cs="宋体"/>
          <w:highlight w:val="none"/>
          <w:lang w:bidi="ar"/>
        </w:rPr>
        <w:t>1.时间：</w:t>
      </w:r>
      <w:r>
        <w:rPr>
          <w:rFonts w:hint="eastAsia" w:ascii="宋体" w:hAnsi="宋体" w:cs="宋体"/>
          <w:highlight w:val="none"/>
        </w:rPr>
        <w:t>202</w:t>
      </w:r>
      <w:r>
        <w:rPr>
          <w:rFonts w:hint="eastAsia" w:ascii="宋体" w:hAnsi="宋体" w:cs="宋体"/>
          <w:highlight w:val="none"/>
          <w:lang w:val="en-US" w:eastAsia="zh-CN"/>
        </w:rPr>
        <w:t>5</w:t>
      </w:r>
      <w:r>
        <w:rPr>
          <w:rFonts w:hint="eastAsia" w:ascii="宋体" w:hAnsi="宋体" w:cs="宋体"/>
          <w:highlight w:val="none"/>
        </w:rPr>
        <w:t>年</w:t>
      </w:r>
      <w:r>
        <w:rPr>
          <w:rFonts w:hint="eastAsia" w:ascii="宋体" w:hAnsi="宋体" w:cs="宋体"/>
          <w:highlight w:val="none"/>
          <w:lang w:val="en-US" w:eastAsia="zh-CN"/>
        </w:rPr>
        <w:t>07</w:t>
      </w:r>
      <w:r>
        <w:rPr>
          <w:rFonts w:hint="eastAsia" w:ascii="宋体" w:hAnsi="宋体" w:cs="宋体"/>
          <w:highlight w:val="none"/>
        </w:rPr>
        <w:t>月</w:t>
      </w:r>
      <w:r>
        <w:rPr>
          <w:rFonts w:hint="eastAsia" w:ascii="宋体" w:hAnsi="宋体" w:cs="宋体"/>
          <w:highlight w:val="none"/>
          <w:lang w:val="en-US" w:eastAsia="zh-CN"/>
        </w:rPr>
        <w:t>22</w:t>
      </w:r>
      <w:r>
        <w:rPr>
          <w:rFonts w:hint="eastAsia" w:ascii="宋体" w:hAnsi="宋体" w:cs="宋体"/>
          <w:highlight w:val="none"/>
        </w:rPr>
        <w:t>日</w:t>
      </w:r>
      <w:r>
        <w:rPr>
          <w:rFonts w:hint="eastAsia" w:ascii="宋体" w:hAnsi="宋体" w:cs="宋体"/>
          <w:highlight w:val="none"/>
          <w:lang w:val="zh-CN"/>
        </w:rPr>
        <w:t>至</w:t>
      </w:r>
      <w:r>
        <w:rPr>
          <w:rFonts w:hint="eastAsia" w:ascii="宋体" w:hAnsi="宋体" w:cs="宋体"/>
          <w:highlight w:val="none"/>
        </w:rPr>
        <w:t>202</w:t>
      </w:r>
      <w:r>
        <w:rPr>
          <w:rFonts w:hint="eastAsia" w:ascii="宋体" w:hAnsi="宋体" w:cs="宋体"/>
          <w:highlight w:val="none"/>
          <w:lang w:val="en-US" w:eastAsia="zh-CN"/>
        </w:rPr>
        <w:t>5</w:t>
      </w:r>
      <w:r>
        <w:rPr>
          <w:rFonts w:hint="eastAsia" w:ascii="宋体" w:hAnsi="宋体" w:cs="宋体"/>
          <w:highlight w:val="none"/>
        </w:rPr>
        <w:t>年</w:t>
      </w:r>
      <w:r>
        <w:rPr>
          <w:rFonts w:hint="eastAsia" w:ascii="宋体" w:hAnsi="宋体" w:cs="宋体"/>
          <w:highlight w:val="none"/>
          <w:lang w:val="en-US" w:eastAsia="zh-CN"/>
        </w:rPr>
        <w:t>07</w:t>
      </w:r>
      <w:r>
        <w:rPr>
          <w:rFonts w:hint="eastAsia" w:ascii="宋体" w:hAnsi="宋体" w:cs="宋体"/>
          <w:highlight w:val="none"/>
        </w:rPr>
        <w:t>月</w:t>
      </w:r>
      <w:r>
        <w:rPr>
          <w:rFonts w:hint="eastAsia" w:ascii="宋体" w:hAnsi="宋体" w:cs="宋体"/>
          <w:highlight w:val="none"/>
          <w:lang w:val="en-US" w:eastAsia="zh-CN"/>
        </w:rPr>
        <w:t>28</w:t>
      </w:r>
      <w:r>
        <w:rPr>
          <w:rFonts w:hint="eastAsia" w:ascii="宋体" w:hAnsi="宋体" w:cs="宋体"/>
          <w:highlight w:val="none"/>
        </w:rPr>
        <w:t>日(</w:t>
      </w:r>
      <w:r>
        <w:rPr>
          <w:rFonts w:hint="eastAsia" w:ascii="宋体" w:hAnsi="宋体" w:cs="宋体"/>
          <w:highlight w:val="none"/>
          <w:lang w:val="zh-CN"/>
        </w:rPr>
        <w:t>法定公休日、节假日除外</w:t>
      </w:r>
      <w:r>
        <w:rPr>
          <w:rFonts w:hint="eastAsia" w:ascii="宋体" w:hAnsi="宋体" w:cs="宋体"/>
          <w:highlight w:val="none"/>
        </w:rPr>
        <w:t>)</w:t>
      </w:r>
      <w:r>
        <w:rPr>
          <w:rFonts w:hint="eastAsia" w:ascii="宋体" w:hAnsi="宋体" w:cs="宋体"/>
          <w:highlight w:val="none"/>
          <w:lang w:eastAsia="zh-CN"/>
        </w:rPr>
        <w:t>。</w:t>
      </w:r>
    </w:p>
    <w:p w14:paraId="4D94C988">
      <w:pPr>
        <w:keepNext w:val="0"/>
        <w:keepLines w:val="0"/>
        <w:pageBreakBefore w:val="0"/>
        <w:kinsoku/>
        <w:wordWrap/>
        <w:overflowPunct/>
        <w:topLinePunct w:val="0"/>
        <w:autoSpaceDE w:val="0"/>
        <w:autoSpaceDN w:val="0"/>
        <w:bidi w:val="0"/>
        <w:adjustRightInd w:val="0"/>
        <w:snapToGrid w:val="0"/>
        <w:spacing w:line="360" w:lineRule="auto"/>
        <w:ind w:right="97" w:rightChars="46" w:firstLine="315" w:firstLineChars="150"/>
        <w:jc w:val="left"/>
        <w:textAlignment w:val="auto"/>
        <w:rPr>
          <w:rFonts w:hint="eastAsia"/>
          <w:highlight w:val="none"/>
          <w:shd w:val="clear" w:color="auto" w:fill="FFFFFF"/>
          <w:lang w:val="zh-CN"/>
        </w:rPr>
      </w:pPr>
      <w:r>
        <w:rPr>
          <w:rFonts w:hint="eastAsia" w:ascii="宋体" w:hAnsi="宋体" w:cs="宋体"/>
          <w:highlight w:val="none"/>
          <w:lang w:bidi="ar"/>
        </w:rPr>
        <w:t>2.地点：</w:t>
      </w:r>
      <w:r>
        <w:rPr>
          <w:rFonts w:hint="eastAsia" w:ascii="宋体" w:hAnsi="宋体" w:cs="宋体"/>
          <w:color w:val="000000"/>
          <w:highlight w:val="none"/>
          <w:lang w:val="zh-CN" w:bidi="ar"/>
        </w:rPr>
        <w:t>在“政采云”平台（http:// www.zcygov.cn）</w:t>
      </w:r>
      <w:r>
        <w:rPr>
          <w:rFonts w:hint="eastAsia" w:ascii="宋体" w:hAnsi="宋体" w:cs="宋体"/>
          <w:color w:val="000000"/>
          <w:highlight w:val="none"/>
          <w:lang w:bidi="ar"/>
        </w:rPr>
        <w:t>自行下载</w:t>
      </w:r>
      <w:r>
        <w:rPr>
          <w:rFonts w:hint="eastAsia"/>
          <w:highlight w:val="none"/>
          <w:shd w:val="clear" w:color="auto" w:fill="FFFFFF"/>
          <w:lang w:val="zh-CN"/>
        </w:rPr>
        <w:t>。</w:t>
      </w:r>
    </w:p>
    <w:p w14:paraId="164AD744">
      <w:pPr>
        <w:keepNext w:val="0"/>
        <w:keepLines w:val="0"/>
        <w:pageBreakBefore w:val="0"/>
        <w:kinsoku/>
        <w:wordWrap/>
        <w:overflowPunct/>
        <w:topLinePunct w:val="0"/>
        <w:autoSpaceDE w:val="0"/>
        <w:autoSpaceDN w:val="0"/>
        <w:bidi w:val="0"/>
        <w:adjustRightInd w:val="0"/>
        <w:snapToGrid w:val="0"/>
        <w:spacing w:line="360" w:lineRule="auto"/>
        <w:ind w:right="97" w:rightChars="46" w:firstLine="315" w:firstLineChars="150"/>
        <w:jc w:val="left"/>
        <w:textAlignment w:val="auto"/>
        <w:rPr>
          <w:rFonts w:hint="eastAsia" w:ascii="宋体" w:hAnsi="宋体" w:cs="宋体"/>
          <w:highlight w:val="none"/>
          <w:lang w:val="zh-CN" w:bidi="ar"/>
        </w:rPr>
      </w:pPr>
      <w:r>
        <w:rPr>
          <w:rFonts w:hint="eastAsia" w:ascii="宋体" w:hAnsi="宋体" w:cs="宋体"/>
          <w:highlight w:val="none"/>
          <w:lang w:bidi="ar"/>
        </w:rPr>
        <w:t>3.方式：</w:t>
      </w:r>
      <w:r>
        <w:rPr>
          <w:rFonts w:hint="eastAsia" w:ascii="宋体" w:hAnsi="宋体" w:cs="宋体"/>
          <w:highlight w:val="none"/>
          <w:lang w:val="zh-CN" w:bidi="ar"/>
        </w:rPr>
        <w:t>凡有意参加</w:t>
      </w:r>
      <w:r>
        <w:rPr>
          <w:rFonts w:hint="eastAsia" w:ascii="宋体" w:hAnsi="宋体" w:cs="宋体"/>
          <w:highlight w:val="none"/>
          <w:lang w:val="en-US" w:eastAsia="zh-CN" w:bidi="ar"/>
        </w:rPr>
        <w:t>磋商者</w:t>
      </w:r>
      <w:r>
        <w:rPr>
          <w:rFonts w:hint="eastAsia" w:ascii="宋体" w:hAnsi="宋体" w:cs="宋体"/>
          <w:highlight w:val="none"/>
          <w:lang w:val="zh-CN" w:bidi="ar"/>
        </w:rPr>
        <w:t>，应当注册成为“政采云”平台</w:t>
      </w:r>
      <w:bookmarkStart w:id="729" w:name="_GoBack"/>
      <w:bookmarkEnd w:id="729"/>
      <w:r>
        <w:rPr>
          <w:rFonts w:hint="eastAsia" w:ascii="宋体" w:hAnsi="宋体" w:cs="宋体"/>
          <w:highlight w:val="none"/>
          <w:lang w:val="zh-CN" w:bidi="ar"/>
        </w:rPr>
        <w:t>的</w:t>
      </w:r>
      <w:r>
        <w:rPr>
          <w:rFonts w:hint="eastAsia" w:ascii="宋体" w:hAnsi="宋体" w:cs="宋体"/>
          <w:highlight w:val="none"/>
          <w:lang w:val="en-US" w:eastAsia="zh-CN" w:bidi="ar"/>
        </w:rPr>
        <w:t>正式</w:t>
      </w:r>
      <w:r>
        <w:rPr>
          <w:rFonts w:hint="eastAsia" w:ascii="宋体" w:hAnsi="宋体" w:cs="宋体"/>
          <w:highlight w:val="none"/>
          <w:lang w:val="zh-CN" w:bidi="ar"/>
        </w:rPr>
        <w:t>供应商。凡已注册的供应商，按照授予的操作权限自行在“政采云”平台（http：//www.zcygov.cn）（操作路径：登录“政采云”平台-项目采购-获取采购文件-找到本项目-点击“申请获取采购文件”）按采购包</w:t>
      </w:r>
      <w:r>
        <w:rPr>
          <w:rFonts w:hint="eastAsia" w:ascii="宋体" w:hAnsi="宋体" w:cs="宋体"/>
          <w:highlight w:val="none"/>
          <w:lang w:val="en-US" w:eastAsia="zh-CN" w:bidi="ar"/>
        </w:rPr>
        <w:t>获取采购文件</w:t>
      </w:r>
      <w:r>
        <w:rPr>
          <w:rFonts w:hint="eastAsia" w:ascii="宋体" w:hAnsi="宋体" w:cs="宋体"/>
          <w:highlight w:val="none"/>
          <w:lang w:val="zh-CN" w:bidi="ar"/>
        </w:rPr>
        <w:t>并点击下载确认参加本</w:t>
      </w:r>
      <w:r>
        <w:rPr>
          <w:rFonts w:hint="eastAsia" w:ascii="宋体" w:hAnsi="宋体" w:cs="宋体"/>
          <w:highlight w:val="none"/>
          <w:lang w:val="en-US" w:eastAsia="zh-CN" w:bidi="ar"/>
        </w:rPr>
        <w:t>采购</w:t>
      </w:r>
      <w:r>
        <w:rPr>
          <w:rFonts w:hint="eastAsia" w:ascii="宋体" w:hAnsi="宋体" w:cs="宋体"/>
          <w:highlight w:val="none"/>
          <w:lang w:val="zh-CN" w:bidi="ar"/>
        </w:rPr>
        <w:t>活动。具体注册及下载</w:t>
      </w:r>
      <w:r>
        <w:rPr>
          <w:rFonts w:hint="eastAsia" w:ascii="宋体" w:hAnsi="宋体" w:cs="宋体"/>
          <w:highlight w:val="none"/>
          <w:lang w:val="en-US" w:eastAsia="zh-CN" w:bidi="ar"/>
        </w:rPr>
        <w:t>采购</w:t>
      </w:r>
      <w:r>
        <w:rPr>
          <w:rFonts w:hint="eastAsia" w:ascii="宋体" w:hAnsi="宋体" w:cs="宋体"/>
          <w:highlight w:val="none"/>
          <w:lang w:val="zh-CN" w:bidi="ar"/>
        </w:rPr>
        <w:t>文件方法请访问“政采云”平台查询相关信息</w:t>
      </w:r>
      <w:r>
        <w:rPr>
          <w:rFonts w:hint="eastAsia" w:ascii="宋体" w:hAnsi="宋体" w:cs="宋体"/>
          <w:highlight w:val="none"/>
          <w:lang w:bidi="ar"/>
        </w:rPr>
        <w:t>。未进行网上注册的供应商将无法参与本次</w:t>
      </w:r>
      <w:r>
        <w:rPr>
          <w:rFonts w:hint="eastAsia" w:ascii="宋体" w:hAnsi="宋体" w:cs="宋体"/>
          <w:highlight w:val="none"/>
          <w:lang w:val="en-US" w:eastAsia="zh-CN" w:bidi="ar"/>
        </w:rPr>
        <w:t>采购</w:t>
      </w:r>
      <w:r>
        <w:rPr>
          <w:rFonts w:hint="eastAsia" w:ascii="宋体" w:hAnsi="宋体" w:cs="宋体"/>
          <w:highlight w:val="none"/>
          <w:lang w:bidi="ar"/>
        </w:rPr>
        <w:t>活动</w:t>
      </w:r>
      <w:r>
        <w:rPr>
          <w:rFonts w:hint="eastAsia" w:ascii="宋体" w:hAnsi="宋体" w:cs="宋体"/>
          <w:highlight w:val="none"/>
          <w:lang w:val="zh-CN" w:bidi="ar"/>
        </w:rPr>
        <w:t>。</w:t>
      </w:r>
    </w:p>
    <w:p w14:paraId="41420E32">
      <w:pPr>
        <w:keepNext w:val="0"/>
        <w:keepLines w:val="0"/>
        <w:pageBreakBefore w:val="0"/>
        <w:kinsoku/>
        <w:wordWrap/>
        <w:overflowPunct/>
        <w:topLinePunct w:val="0"/>
        <w:autoSpaceDE w:val="0"/>
        <w:autoSpaceDN w:val="0"/>
        <w:bidi w:val="0"/>
        <w:adjustRightInd w:val="0"/>
        <w:snapToGrid w:val="0"/>
        <w:spacing w:line="360" w:lineRule="auto"/>
        <w:ind w:right="97" w:rightChars="46" w:firstLine="315" w:firstLineChars="150"/>
        <w:jc w:val="left"/>
        <w:textAlignment w:val="auto"/>
        <w:rPr>
          <w:rFonts w:hint="eastAsia" w:ascii="宋体" w:hAnsi="宋体" w:eastAsia="宋体" w:cs="宋体"/>
          <w:kern w:val="0"/>
          <w:sz w:val="21"/>
          <w:szCs w:val="21"/>
          <w:highlight w:val="none"/>
          <w:shd w:val="clear" w:color="auto" w:fill="FFFFFF"/>
          <w:lang w:val="zh-CN" w:eastAsia="zh-CN" w:bidi="ar-SA"/>
        </w:rPr>
      </w:pPr>
      <w:r>
        <w:rPr>
          <w:rFonts w:hint="eastAsia" w:ascii="宋体" w:hAnsi="宋体" w:eastAsia="宋体" w:cs="宋体"/>
          <w:kern w:val="0"/>
          <w:sz w:val="21"/>
          <w:szCs w:val="21"/>
          <w:highlight w:val="none"/>
          <w:shd w:val="clear" w:color="auto" w:fill="FFFFFF"/>
          <w:lang w:val="en-US" w:eastAsia="zh-CN" w:bidi="ar-SA"/>
        </w:rPr>
        <w:t>4</w:t>
      </w:r>
      <w:r>
        <w:rPr>
          <w:rFonts w:hint="eastAsia" w:ascii="宋体" w:hAnsi="宋体" w:eastAsia="宋体" w:cs="宋体"/>
          <w:kern w:val="0"/>
          <w:sz w:val="21"/>
          <w:szCs w:val="21"/>
          <w:highlight w:val="none"/>
          <w:shd w:val="clear" w:color="auto" w:fill="FFFFFF"/>
          <w:lang w:val="zh-CN" w:eastAsia="zh-CN" w:bidi="ar-SA"/>
        </w:rPr>
        <w:t>.</w:t>
      </w:r>
      <w:r>
        <w:rPr>
          <w:rFonts w:hint="eastAsia" w:ascii="宋体" w:hAnsi="宋体" w:eastAsia="宋体" w:cs="宋体"/>
          <w:kern w:val="0"/>
          <w:sz w:val="21"/>
          <w:szCs w:val="21"/>
          <w:highlight w:val="none"/>
          <w:shd w:val="clear" w:color="auto" w:fill="FFFFFF"/>
          <w:lang w:val="en-US" w:eastAsia="zh-CN" w:bidi="ar-SA"/>
        </w:rPr>
        <w:t>售价：免费</w:t>
      </w:r>
      <w:r>
        <w:rPr>
          <w:rFonts w:hint="eastAsia" w:ascii="宋体" w:hAnsi="宋体" w:eastAsia="宋体" w:cs="宋体"/>
          <w:kern w:val="0"/>
          <w:sz w:val="21"/>
          <w:szCs w:val="21"/>
          <w:highlight w:val="none"/>
          <w:shd w:val="clear" w:color="auto" w:fill="FFFFFF"/>
          <w:lang w:val="zh-CN" w:eastAsia="zh-CN" w:bidi="ar-SA"/>
        </w:rPr>
        <w:t>。</w:t>
      </w:r>
    </w:p>
    <w:p w14:paraId="1CFD94E1">
      <w:pPr>
        <w:keepNext w:val="0"/>
        <w:keepLines w:val="0"/>
        <w:pageBreakBefore w:val="0"/>
        <w:kinsoku/>
        <w:wordWrap/>
        <w:overflowPunct/>
        <w:topLinePunct w:val="0"/>
        <w:autoSpaceDE w:val="0"/>
        <w:autoSpaceDN w:val="0"/>
        <w:bidi w:val="0"/>
        <w:adjustRightInd w:val="0"/>
        <w:snapToGrid w:val="0"/>
        <w:spacing w:line="360" w:lineRule="auto"/>
        <w:ind w:left="856" w:right="420" w:rightChars="200" w:hanging="856"/>
        <w:jc w:val="left"/>
        <w:textAlignment w:val="auto"/>
        <w:rPr>
          <w:rFonts w:hint="eastAsia" w:ascii="宋体" w:hAnsi="宋体" w:cs="宋体"/>
          <w:b/>
          <w:highlight w:val="none"/>
        </w:rPr>
      </w:pPr>
      <w:r>
        <w:rPr>
          <w:rFonts w:hint="eastAsia" w:ascii="宋体" w:hAnsi="宋体" w:cs="宋体"/>
          <w:b/>
          <w:highlight w:val="none"/>
          <w:lang w:bidi="ar"/>
        </w:rPr>
        <w:t>四、</w:t>
      </w:r>
      <w:r>
        <w:rPr>
          <w:rFonts w:hint="eastAsia" w:ascii="宋体" w:hAnsi="宋体" w:cs="宋体"/>
          <w:b/>
          <w:highlight w:val="none"/>
          <w:lang w:val="en-US" w:eastAsia="zh-CN" w:bidi="ar"/>
        </w:rPr>
        <w:t>响应文件提交</w:t>
      </w:r>
      <w:r>
        <w:rPr>
          <w:rFonts w:hint="eastAsia" w:ascii="宋体" w:hAnsi="宋体" w:cs="宋体"/>
          <w:b/>
          <w:highlight w:val="none"/>
          <w:lang w:bidi="ar"/>
        </w:rPr>
        <w:t>：</w:t>
      </w:r>
    </w:p>
    <w:p w14:paraId="49C19DCC">
      <w:pPr>
        <w:keepNext w:val="0"/>
        <w:keepLines w:val="0"/>
        <w:pageBreakBefore w:val="0"/>
        <w:kinsoku/>
        <w:wordWrap/>
        <w:overflowPunct/>
        <w:topLinePunct w:val="0"/>
        <w:autoSpaceDE w:val="0"/>
        <w:autoSpaceDN w:val="0"/>
        <w:bidi w:val="0"/>
        <w:adjustRightInd w:val="0"/>
        <w:snapToGrid w:val="0"/>
        <w:spacing w:line="360" w:lineRule="auto"/>
        <w:ind w:right="97" w:rightChars="46" w:firstLine="315" w:firstLineChars="150"/>
        <w:jc w:val="left"/>
        <w:textAlignment w:val="auto"/>
        <w:rPr>
          <w:rFonts w:hint="eastAsia" w:ascii="宋体" w:hAnsi="宋体" w:cs="宋体"/>
          <w:highlight w:val="none"/>
          <w:lang w:val="zh-CN" w:bidi="ar"/>
        </w:rPr>
      </w:pPr>
      <w:r>
        <w:rPr>
          <w:rFonts w:hint="eastAsia" w:ascii="宋体" w:hAnsi="宋体" w:cs="宋体"/>
          <w:highlight w:val="none"/>
          <w:lang w:bidi="ar"/>
        </w:rPr>
        <w:t>1.</w:t>
      </w:r>
      <w:r>
        <w:rPr>
          <w:rFonts w:hint="eastAsia" w:ascii="宋体" w:hAnsi="宋体" w:cs="宋体"/>
          <w:highlight w:val="none"/>
          <w:lang w:val="zh-CN" w:bidi="ar"/>
        </w:rPr>
        <w:t>截止时间：202</w:t>
      </w:r>
      <w:r>
        <w:rPr>
          <w:rFonts w:hint="eastAsia" w:ascii="宋体" w:hAnsi="宋体" w:cs="宋体"/>
          <w:highlight w:val="none"/>
          <w:lang w:val="en-US" w:eastAsia="zh-CN" w:bidi="ar"/>
        </w:rPr>
        <w:t>5</w:t>
      </w:r>
      <w:r>
        <w:rPr>
          <w:rFonts w:hint="eastAsia" w:ascii="宋体" w:hAnsi="宋体" w:cs="宋体"/>
          <w:highlight w:val="none"/>
          <w:lang w:val="zh-CN" w:bidi="ar"/>
        </w:rPr>
        <w:t>年</w:t>
      </w:r>
      <w:r>
        <w:rPr>
          <w:rFonts w:hint="eastAsia" w:ascii="宋体" w:hAnsi="宋体" w:cs="宋体"/>
          <w:highlight w:val="none"/>
          <w:lang w:val="en-US" w:eastAsia="zh-CN" w:bidi="ar"/>
        </w:rPr>
        <w:t>08</w:t>
      </w:r>
      <w:r>
        <w:rPr>
          <w:rFonts w:hint="eastAsia" w:ascii="宋体" w:hAnsi="宋体" w:cs="宋体"/>
          <w:highlight w:val="none"/>
          <w:lang w:val="zh-CN" w:bidi="ar"/>
        </w:rPr>
        <w:t>月</w:t>
      </w:r>
      <w:r>
        <w:rPr>
          <w:rFonts w:hint="eastAsia" w:ascii="宋体" w:hAnsi="宋体" w:cs="宋体"/>
          <w:highlight w:val="none"/>
          <w:lang w:val="en-US" w:eastAsia="zh-CN" w:bidi="ar"/>
        </w:rPr>
        <w:t>04</w:t>
      </w:r>
      <w:r>
        <w:rPr>
          <w:rFonts w:hint="eastAsia" w:ascii="宋体" w:hAnsi="宋体" w:cs="宋体"/>
          <w:highlight w:val="none"/>
          <w:lang w:val="zh-CN" w:bidi="ar"/>
        </w:rPr>
        <w:t>日</w:t>
      </w:r>
      <w:r>
        <w:rPr>
          <w:rFonts w:hint="eastAsia" w:ascii="宋体" w:hAnsi="宋体" w:cs="宋体"/>
          <w:highlight w:val="none"/>
          <w:lang w:val="en-US" w:eastAsia="zh-CN" w:bidi="ar"/>
        </w:rPr>
        <w:t>09</w:t>
      </w:r>
      <w:r>
        <w:rPr>
          <w:rFonts w:hint="eastAsia" w:ascii="宋体" w:hAnsi="宋体" w:cs="宋体"/>
          <w:highlight w:val="none"/>
          <w:lang w:val="zh-CN" w:bidi="ar"/>
        </w:rPr>
        <w:t>时00分（北京时间）。</w:t>
      </w:r>
    </w:p>
    <w:p w14:paraId="52D696D2">
      <w:pPr>
        <w:keepNext w:val="0"/>
        <w:keepLines w:val="0"/>
        <w:pageBreakBefore w:val="0"/>
        <w:kinsoku/>
        <w:wordWrap/>
        <w:overflowPunct/>
        <w:topLinePunct w:val="0"/>
        <w:autoSpaceDE w:val="0"/>
        <w:autoSpaceDN w:val="0"/>
        <w:bidi w:val="0"/>
        <w:adjustRightInd w:val="0"/>
        <w:snapToGrid w:val="0"/>
        <w:spacing w:line="360" w:lineRule="auto"/>
        <w:ind w:right="97" w:rightChars="46" w:firstLine="315" w:firstLineChars="150"/>
        <w:jc w:val="left"/>
        <w:textAlignment w:val="auto"/>
        <w:rPr>
          <w:rFonts w:hint="eastAsia" w:ascii="宋体" w:hAnsi="宋体" w:cs="宋体"/>
          <w:highlight w:val="none"/>
          <w:lang w:val="zh-CN" w:bidi="ar"/>
        </w:rPr>
      </w:pPr>
      <w:r>
        <w:rPr>
          <w:rFonts w:hint="eastAsia" w:ascii="宋体" w:hAnsi="宋体" w:cs="宋体"/>
          <w:highlight w:val="none"/>
          <w:lang w:bidi="ar"/>
        </w:rPr>
        <w:t>2.</w:t>
      </w:r>
      <w:r>
        <w:rPr>
          <w:rFonts w:hint="eastAsia" w:ascii="宋体" w:hAnsi="宋体" w:cs="宋体"/>
          <w:highlight w:val="none"/>
          <w:lang w:val="zh-CN" w:bidi="ar"/>
        </w:rPr>
        <w:t>地点：</w:t>
      </w:r>
      <w:r>
        <w:rPr>
          <w:rFonts w:hint="eastAsia" w:ascii="宋体" w:hAnsi="宋体" w:cs="宋体"/>
          <w:color w:val="000000"/>
          <w:highlight w:val="none"/>
          <w:lang w:val="zh-CN" w:bidi="ar"/>
        </w:rPr>
        <w:t>“政采云”平台（http：//www.zcygov.cn）</w:t>
      </w:r>
      <w:r>
        <w:rPr>
          <w:rFonts w:hint="eastAsia" w:ascii="宋体" w:hAnsi="宋体" w:cs="宋体"/>
          <w:highlight w:val="none"/>
          <w:lang w:val="zh-CN" w:bidi="ar"/>
        </w:rPr>
        <w:t>。</w:t>
      </w:r>
    </w:p>
    <w:p w14:paraId="635449A4">
      <w:pPr>
        <w:keepNext w:val="0"/>
        <w:keepLines w:val="0"/>
        <w:pageBreakBefore w:val="0"/>
        <w:kinsoku/>
        <w:wordWrap/>
        <w:overflowPunct/>
        <w:topLinePunct w:val="0"/>
        <w:autoSpaceDE w:val="0"/>
        <w:autoSpaceDN w:val="0"/>
        <w:bidi w:val="0"/>
        <w:adjustRightInd w:val="0"/>
        <w:snapToGrid w:val="0"/>
        <w:spacing w:line="360" w:lineRule="auto"/>
        <w:ind w:left="856" w:right="420" w:rightChars="200" w:hanging="856"/>
        <w:jc w:val="left"/>
        <w:textAlignment w:val="auto"/>
        <w:rPr>
          <w:rFonts w:hint="eastAsia" w:ascii="宋体" w:hAnsi="宋体" w:cs="宋体"/>
          <w:b/>
          <w:highlight w:val="none"/>
        </w:rPr>
      </w:pPr>
      <w:r>
        <w:rPr>
          <w:rFonts w:hint="eastAsia" w:ascii="宋体" w:hAnsi="宋体" w:cs="宋体"/>
          <w:b/>
          <w:highlight w:val="none"/>
          <w:lang w:val="en-US" w:eastAsia="zh-CN" w:bidi="ar"/>
        </w:rPr>
        <w:t>五</w:t>
      </w:r>
      <w:r>
        <w:rPr>
          <w:rFonts w:hint="eastAsia" w:ascii="宋体" w:hAnsi="宋体" w:cs="宋体"/>
          <w:b/>
          <w:highlight w:val="none"/>
          <w:lang w:bidi="ar"/>
        </w:rPr>
        <w:t>、</w:t>
      </w:r>
      <w:r>
        <w:rPr>
          <w:rFonts w:hint="eastAsia" w:ascii="宋体" w:hAnsi="宋体" w:cs="宋体"/>
          <w:b/>
          <w:highlight w:val="none"/>
          <w:lang w:val="en-US" w:eastAsia="zh-CN" w:bidi="ar"/>
        </w:rPr>
        <w:t>开启</w:t>
      </w:r>
      <w:r>
        <w:rPr>
          <w:rFonts w:hint="eastAsia" w:ascii="宋体" w:hAnsi="宋体" w:cs="宋体"/>
          <w:b/>
          <w:highlight w:val="none"/>
          <w:lang w:bidi="ar"/>
        </w:rPr>
        <w:t>：</w:t>
      </w:r>
    </w:p>
    <w:p w14:paraId="76CB0DD1">
      <w:pPr>
        <w:keepNext w:val="0"/>
        <w:keepLines w:val="0"/>
        <w:pageBreakBefore w:val="0"/>
        <w:kinsoku/>
        <w:wordWrap/>
        <w:overflowPunct/>
        <w:topLinePunct w:val="0"/>
        <w:autoSpaceDE w:val="0"/>
        <w:autoSpaceDN w:val="0"/>
        <w:bidi w:val="0"/>
        <w:adjustRightInd w:val="0"/>
        <w:snapToGrid w:val="0"/>
        <w:spacing w:line="360" w:lineRule="auto"/>
        <w:ind w:right="97" w:rightChars="46" w:firstLine="315" w:firstLineChars="150"/>
        <w:jc w:val="left"/>
        <w:textAlignment w:val="auto"/>
        <w:rPr>
          <w:rFonts w:hint="eastAsia" w:ascii="宋体" w:hAnsi="宋体" w:cs="宋体"/>
          <w:highlight w:val="none"/>
          <w:lang w:val="zh-CN" w:bidi="ar"/>
        </w:rPr>
      </w:pPr>
      <w:r>
        <w:rPr>
          <w:rFonts w:hint="eastAsia" w:ascii="宋体" w:hAnsi="宋体" w:cs="宋体"/>
          <w:highlight w:val="none"/>
          <w:lang w:bidi="ar"/>
        </w:rPr>
        <w:t>1.</w:t>
      </w:r>
      <w:r>
        <w:rPr>
          <w:rFonts w:hint="eastAsia" w:ascii="宋体" w:hAnsi="宋体" w:cs="宋体"/>
          <w:highlight w:val="none"/>
          <w:lang w:val="zh-CN" w:bidi="ar"/>
        </w:rPr>
        <w:t>时间：202</w:t>
      </w:r>
      <w:r>
        <w:rPr>
          <w:rFonts w:hint="eastAsia" w:ascii="宋体" w:hAnsi="宋体" w:cs="宋体"/>
          <w:highlight w:val="none"/>
          <w:lang w:val="en-US" w:eastAsia="zh-CN" w:bidi="ar"/>
        </w:rPr>
        <w:t>5</w:t>
      </w:r>
      <w:r>
        <w:rPr>
          <w:rFonts w:hint="eastAsia" w:ascii="宋体" w:hAnsi="宋体" w:cs="宋体"/>
          <w:highlight w:val="none"/>
          <w:lang w:val="zh-CN" w:bidi="ar"/>
        </w:rPr>
        <w:t>年</w:t>
      </w:r>
      <w:r>
        <w:rPr>
          <w:rFonts w:hint="eastAsia" w:ascii="宋体" w:hAnsi="宋体" w:cs="宋体"/>
          <w:highlight w:val="none"/>
          <w:lang w:val="en-US" w:eastAsia="zh-CN" w:bidi="ar"/>
        </w:rPr>
        <w:t>08</w:t>
      </w:r>
      <w:r>
        <w:rPr>
          <w:rFonts w:hint="eastAsia" w:ascii="宋体" w:hAnsi="宋体" w:cs="宋体"/>
          <w:highlight w:val="none"/>
          <w:lang w:val="zh-CN" w:bidi="ar"/>
        </w:rPr>
        <w:t>月</w:t>
      </w:r>
      <w:r>
        <w:rPr>
          <w:rFonts w:hint="eastAsia" w:ascii="宋体" w:hAnsi="宋体" w:cs="宋体"/>
          <w:highlight w:val="none"/>
          <w:lang w:val="en-US" w:eastAsia="zh-CN" w:bidi="ar"/>
        </w:rPr>
        <w:t>04</w:t>
      </w:r>
      <w:r>
        <w:rPr>
          <w:rFonts w:hint="eastAsia" w:ascii="宋体" w:hAnsi="宋体" w:cs="宋体"/>
          <w:highlight w:val="none"/>
          <w:lang w:val="zh-CN" w:bidi="ar"/>
        </w:rPr>
        <w:t>日</w:t>
      </w:r>
      <w:r>
        <w:rPr>
          <w:rFonts w:hint="eastAsia" w:ascii="宋体" w:hAnsi="宋体" w:cs="宋体"/>
          <w:highlight w:val="none"/>
          <w:lang w:val="en-US" w:eastAsia="zh-CN" w:bidi="ar"/>
        </w:rPr>
        <w:t>09</w:t>
      </w:r>
      <w:r>
        <w:rPr>
          <w:rFonts w:hint="eastAsia" w:ascii="宋体" w:hAnsi="宋体" w:cs="宋体"/>
          <w:highlight w:val="none"/>
          <w:lang w:val="zh-CN" w:bidi="ar"/>
        </w:rPr>
        <w:t>时00分（北京时间）。</w:t>
      </w:r>
    </w:p>
    <w:p w14:paraId="6F6E4ABE">
      <w:pPr>
        <w:keepNext w:val="0"/>
        <w:keepLines w:val="0"/>
        <w:pageBreakBefore w:val="0"/>
        <w:kinsoku/>
        <w:wordWrap/>
        <w:overflowPunct/>
        <w:topLinePunct w:val="0"/>
        <w:autoSpaceDE w:val="0"/>
        <w:autoSpaceDN w:val="0"/>
        <w:bidi w:val="0"/>
        <w:adjustRightInd w:val="0"/>
        <w:snapToGrid w:val="0"/>
        <w:spacing w:line="360" w:lineRule="auto"/>
        <w:ind w:right="97" w:rightChars="46" w:firstLine="315" w:firstLineChars="150"/>
        <w:jc w:val="left"/>
        <w:textAlignment w:val="auto"/>
        <w:rPr>
          <w:rFonts w:hint="eastAsia"/>
          <w:highlight w:val="none"/>
          <w:lang w:val="zh-CN"/>
        </w:rPr>
      </w:pPr>
      <w:r>
        <w:rPr>
          <w:rFonts w:hint="eastAsia" w:ascii="宋体" w:hAnsi="宋体" w:cs="宋体"/>
          <w:highlight w:val="none"/>
          <w:lang w:bidi="ar"/>
        </w:rPr>
        <w:t>2.</w:t>
      </w:r>
      <w:r>
        <w:rPr>
          <w:rFonts w:hint="eastAsia" w:ascii="宋体" w:hAnsi="宋体" w:cs="宋体"/>
          <w:highlight w:val="none"/>
          <w:lang w:val="zh-CN" w:bidi="ar"/>
        </w:rPr>
        <w:t>地点：</w:t>
      </w:r>
      <w:r>
        <w:rPr>
          <w:rFonts w:hint="eastAsia" w:ascii="宋体" w:hAnsi="宋体" w:cs="宋体"/>
          <w:color w:val="000000"/>
          <w:highlight w:val="none"/>
          <w:lang w:val="zh-CN" w:bidi="ar"/>
        </w:rPr>
        <w:t>“政采云”平台（http：//www.zcygov.cn）</w:t>
      </w:r>
      <w:r>
        <w:rPr>
          <w:rFonts w:hint="eastAsia" w:ascii="宋体" w:hAnsi="宋体" w:cs="宋体"/>
          <w:highlight w:val="none"/>
          <w:lang w:val="zh-CN" w:bidi="ar"/>
        </w:rPr>
        <w:t>。</w:t>
      </w:r>
    </w:p>
    <w:p w14:paraId="0035792D">
      <w:pPr>
        <w:keepNext w:val="0"/>
        <w:keepLines w:val="0"/>
        <w:pageBreakBefore w:val="0"/>
        <w:kinsoku/>
        <w:wordWrap/>
        <w:overflowPunct/>
        <w:topLinePunct w:val="0"/>
        <w:autoSpaceDE w:val="0"/>
        <w:autoSpaceDN w:val="0"/>
        <w:bidi w:val="0"/>
        <w:adjustRightInd w:val="0"/>
        <w:snapToGrid w:val="0"/>
        <w:spacing w:line="360" w:lineRule="auto"/>
        <w:ind w:left="856" w:right="420" w:rightChars="200" w:hanging="856"/>
        <w:jc w:val="left"/>
        <w:textAlignment w:val="auto"/>
        <w:rPr>
          <w:rFonts w:hint="eastAsia" w:ascii="宋体" w:hAnsi="宋体" w:cs="宋体"/>
          <w:b/>
          <w:highlight w:val="none"/>
          <w:lang w:val="zh-CN" w:bidi="ar"/>
        </w:rPr>
      </w:pPr>
      <w:r>
        <w:rPr>
          <w:rFonts w:hint="eastAsia" w:ascii="宋体" w:hAnsi="宋体" w:cs="宋体"/>
          <w:b/>
          <w:highlight w:val="none"/>
          <w:lang w:val="en-US" w:eastAsia="zh-CN" w:bidi="ar"/>
        </w:rPr>
        <w:t>六</w:t>
      </w:r>
      <w:r>
        <w:rPr>
          <w:rFonts w:hint="eastAsia" w:ascii="宋体" w:hAnsi="宋体" w:cs="宋体"/>
          <w:b/>
          <w:highlight w:val="none"/>
          <w:lang w:val="zh-CN" w:bidi="ar"/>
        </w:rPr>
        <w:t>、公告期限</w:t>
      </w:r>
    </w:p>
    <w:p w14:paraId="2B2FA2D9">
      <w:pPr>
        <w:keepNext w:val="0"/>
        <w:keepLines w:val="0"/>
        <w:pageBreakBefore w:val="0"/>
        <w:kinsoku/>
        <w:wordWrap/>
        <w:overflowPunct/>
        <w:topLinePunct w:val="0"/>
        <w:autoSpaceDE w:val="0"/>
        <w:autoSpaceDN w:val="0"/>
        <w:bidi w:val="0"/>
        <w:adjustRightInd w:val="0"/>
        <w:snapToGrid w:val="0"/>
        <w:spacing w:line="360" w:lineRule="auto"/>
        <w:ind w:right="97" w:rightChars="46" w:firstLine="315" w:firstLineChars="150"/>
        <w:jc w:val="left"/>
        <w:textAlignment w:val="auto"/>
        <w:rPr>
          <w:rFonts w:hint="eastAsia" w:ascii="宋体" w:hAnsi="宋体" w:cs="宋体"/>
          <w:highlight w:val="none"/>
          <w:lang w:bidi="ar"/>
        </w:rPr>
      </w:pPr>
      <w:r>
        <w:rPr>
          <w:rFonts w:hint="eastAsia" w:ascii="宋体" w:hAnsi="宋体" w:cs="宋体"/>
          <w:highlight w:val="none"/>
          <w:lang w:bidi="ar"/>
        </w:rPr>
        <w:t>自本公告发出之日起5个工作日。</w:t>
      </w:r>
    </w:p>
    <w:p w14:paraId="679EA473">
      <w:pPr>
        <w:keepNext w:val="0"/>
        <w:keepLines w:val="0"/>
        <w:pageBreakBefore w:val="0"/>
        <w:kinsoku/>
        <w:wordWrap/>
        <w:overflowPunct/>
        <w:topLinePunct w:val="0"/>
        <w:autoSpaceDE w:val="0"/>
        <w:autoSpaceDN w:val="0"/>
        <w:bidi w:val="0"/>
        <w:adjustRightInd w:val="0"/>
        <w:snapToGrid w:val="0"/>
        <w:spacing w:line="360" w:lineRule="auto"/>
        <w:ind w:left="856" w:right="420" w:rightChars="200" w:hanging="856"/>
        <w:jc w:val="left"/>
        <w:textAlignment w:val="auto"/>
        <w:rPr>
          <w:rFonts w:hint="eastAsia" w:ascii="宋体" w:hAnsi="宋体" w:cs="宋体"/>
          <w:b/>
          <w:highlight w:val="none"/>
          <w:lang w:val="zh-CN" w:bidi="ar"/>
        </w:rPr>
      </w:pPr>
      <w:r>
        <w:rPr>
          <w:rFonts w:hint="eastAsia" w:ascii="宋体" w:hAnsi="宋体" w:cs="宋体"/>
          <w:b/>
          <w:highlight w:val="none"/>
          <w:lang w:val="en-US" w:eastAsia="zh-CN" w:bidi="ar"/>
        </w:rPr>
        <w:t>七</w:t>
      </w:r>
      <w:r>
        <w:rPr>
          <w:rFonts w:hint="eastAsia" w:ascii="宋体" w:hAnsi="宋体" w:cs="宋体"/>
          <w:b/>
          <w:highlight w:val="none"/>
          <w:lang w:bidi="ar"/>
        </w:rPr>
        <w:t>、</w:t>
      </w:r>
      <w:r>
        <w:rPr>
          <w:rFonts w:hint="eastAsia" w:ascii="宋体" w:hAnsi="宋体" w:cs="宋体"/>
          <w:b/>
          <w:highlight w:val="none"/>
          <w:lang w:val="zh-CN" w:bidi="ar"/>
        </w:rPr>
        <w:t>其他补充事宜</w:t>
      </w:r>
    </w:p>
    <w:p w14:paraId="7274B1CC">
      <w:pPr>
        <w:keepNext w:val="0"/>
        <w:keepLines w:val="0"/>
        <w:pageBreakBefore w:val="0"/>
        <w:kinsoku/>
        <w:wordWrap/>
        <w:overflowPunct/>
        <w:topLinePunct w:val="0"/>
        <w:autoSpaceDE w:val="0"/>
        <w:autoSpaceDN w:val="0"/>
        <w:bidi w:val="0"/>
        <w:adjustRightInd w:val="0"/>
        <w:snapToGrid w:val="0"/>
        <w:spacing w:line="360" w:lineRule="auto"/>
        <w:ind w:right="97" w:rightChars="46" w:firstLine="315" w:firstLineChars="150"/>
        <w:jc w:val="left"/>
        <w:textAlignment w:val="auto"/>
        <w:rPr>
          <w:rFonts w:hint="eastAsia" w:ascii="宋体" w:hAnsi="宋体" w:cs="宋体"/>
          <w:highlight w:val="none"/>
          <w:lang w:bidi="ar"/>
        </w:rPr>
      </w:pPr>
      <w:r>
        <w:rPr>
          <w:rFonts w:hint="eastAsia" w:ascii="宋体" w:hAnsi="宋体" w:cs="宋体"/>
          <w:highlight w:val="none"/>
          <w:lang w:bidi="ar"/>
        </w:rPr>
        <w:t>1.未</w:t>
      </w:r>
      <w:r>
        <w:rPr>
          <w:rFonts w:hint="eastAsia" w:ascii="宋体" w:hAnsi="宋体" w:cs="宋体"/>
          <w:highlight w:val="none"/>
          <w:lang w:val="en-US" w:eastAsia="zh-CN" w:bidi="ar"/>
        </w:rPr>
        <w:t>获取采购</w:t>
      </w:r>
      <w:r>
        <w:rPr>
          <w:rFonts w:hint="eastAsia" w:ascii="宋体" w:hAnsi="宋体" w:cs="宋体"/>
          <w:highlight w:val="none"/>
          <w:lang w:bidi="ar"/>
        </w:rPr>
        <w:t>文件的、逾期送达或者未送达指定地点的</w:t>
      </w:r>
      <w:r>
        <w:rPr>
          <w:rFonts w:hint="eastAsia" w:ascii="宋体" w:hAnsi="宋体" w:cs="宋体"/>
          <w:highlight w:val="none"/>
          <w:lang w:val="en-US" w:eastAsia="zh-CN" w:bidi="ar"/>
        </w:rPr>
        <w:t>响应</w:t>
      </w:r>
      <w:r>
        <w:rPr>
          <w:rFonts w:hint="eastAsia" w:ascii="宋体" w:hAnsi="宋体" w:cs="宋体"/>
          <w:highlight w:val="none"/>
          <w:lang w:bidi="ar"/>
        </w:rPr>
        <w:t>文件，</w:t>
      </w:r>
      <w:r>
        <w:rPr>
          <w:rFonts w:hint="eastAsia" w:ascii="宋体" w:hAnsi="宋体" w:cs="宋体"/>
          <w:highlight w:val="none"/>
          <w:lang w:val="en-US" w:eastAsia="zh-CN" w:bidi="ar"/>
        </w:rPr>
        <w:t>采购</w:t>
      </w:r>
      <w:r>
        <w:rPr>
          <w:rFonts w:hint="eastAsia" w:ascii="宋体" w:hAnsi="宋体" w:cs="宋体"/>
          <w:highlight w:val="none"/>
          <w:lang w:bidi="ar"/>
        </w:rPr>
        <w:t>人不予受理。</w:t>
      </w:r>
    </w:p>
    <w:p w14:paraId="39CF5E1C">
      <w:pPr>
        <w:keepNext w:val="0"/>
        <w:keepLines w:val="0"/>
        <w:pageBreakBefore w:val="0"/>
        <w:kinsoku/>
        <w:wordWrap/>
        <w:overflowPunct/>
        <w:topLinePunct w:val="0"/>
        <w:autoSpaceDE w:val="0"/>
        <w:autoSpaceDN w:val="0"/>
        <w:bidi w:val="0"/>
        <w:adjustRightInd w:val="0"/>
        <w:snapToGrid w:val="0"/>
        <w:spacing w:line="360" w:lineRule="auto"/>
        <w:ind w:right="97" w:rightChars="46" w:firstLine="315" w:firstLineChars="150"/>
        <w:jc w:val="left"/>
        <w:textAlignment w:val="auto"/>
        <w:rPr>
          <w:rFonts w:hint="eastAsia" w:ascii="宋体" w:hAnsi="宋体" w:cs="宋体"/>
          <w:highlight w:val="none"/>
          <w:lang w:bidi="ar"/>
        </w:rPr>
      </w:pPr>
      <w:r>
        <w:rPr>
          <w:rFonts w:hint="eastAsia" w:ascii="宋体" w:hAnsi="宋体" w:cs="宋体"/>
          <w:highlight w:val="none"/>
          <w:lang w:bidi="ar"/>
        </w:rPr>
        <w:t>2.有效</w:t>
      </w:r>
      <w:r>
        <w:rPr>
          <w:rFonts w:hint="eastAsia" w:ascii="宋体" w:hAnsi="宋体" w:cs="宋体"/>
          <w:highlight w:val="none"/>
          <w:lang w:val="en-US" w:eastAsia="zh-CN" w:bidi="ar"/>
        </w:rPr>
        <w:t>供应商</w:t>
      </w:r>
      <w:r>
        <w:rPr>
          <w:rFonts w:hint="eastAsia" w:ascii="宋体" w:hAnsi="宋体" w:cs="宋体"/>
          <w:highlight w:val="none"/>
          <w:lang w:bidi="ar"/>
        </w:rPr>
        <w:t>不足法定数量时，</w:t>
      </w:r>
      <w:r>
        <w:rPr>
          <w:rFonts w:hint="eastAsia" w:ascii="宋体" w:hAnsi="宋体" w:cs="宋体"/>
          <w:highlight w:val="none"/>
          <w:lang w:val="en-US" w:eastAsia="zh-CN" w:bidi="ar"/>
        </w:rPr>
        <w:t>采购</w:t>
      </w:r>
      <w:r>
        <w:rPr>
          <w:rFonts w:hint="eastAsia" w:ascii="宋体" w:hAnsi="宋体" w:cs="宋体"/>
          <w:highlight w:val="none"/>
          <w:lang w:bidi="ar"/>
        </w:rPr>
        <w:t>人另行组织</w:t>
      </w:r>
      <w:r>
        <w:rPr>
          <w:rFonts w:hint="eastAsia" w:ascii="宋体" w:hAnsi="宋体" w:cs="宋体"/>
          <w:highlight w:val="none"/>
          <w:lang w:val="en-US" w:eastAsia="zh-CN" w:bidi="ar"/>
        </w:rPr>
        <w:t>采购</w:t>
      </w:r>
      <w:r>
        <w:rPr>
          <w:rFonts w:hint="eastAsia" w:ascii="宋体" w:hAnsi="宋体" w:cs="宋体"/>
          <w:highlight w:val="none"/>
          <w:lang w:bidi="ar"/>
        </w:rPr>
        <w:t>。</w:t>
      </w:r>
    </w:p>
    <w:p w14:paraId="784577C9">
      <w:pPr>
        <w:keepNext w:val="0"/>
        <w:keepLines w:val="0"/>
        <w:pageBreakBefore w:val="0"/>
        <w:kinsoku/>
        <w:wordWrap/>
        <w:overflowPunct/>
        <w:topLinePunct w:val="0"/>
        <w:autoSpaceDE w:val="0"/>
        <w:autoSpaceDN w:val="0"/>
        <w:bidi w:val="0"/>
        <w:adjustRightInd w:val="0"/>
        <w:snapToGrid w:val="0"/>
        <w:spacing w:line="360" w:lineRule="auto"/>
        <w:ind w:right="97" w:rightChars="46" w:firstLine="315" w:firstLineChars="150"/>
        <w:jc w:val="left"/>
        <w:textAlignment w:val="auto"/>
        <w:rPr>
          <w:rFonts w:hint="eastAsia"/>
          <w:highlight w:val="none"/>
        </w:rPr>
      </w:pPr>
      <w:r>
        <w:rPr>
          <w:rFonts w:hint="eastAsia" w:ascii="宋体" w:hAnsi="宋体"/>
          <w:szCs w:val="21"/>
          <w:highlight w:val="none"/>
          <w:lang w:val="en-US" w:eastAsia="zh-CN"/>
        </w:rPr>
        <w:t>3</w:t>
      </w:r>
      <w:r>
        <w:rPr>
          <w:rFonts w:hint="eastAsia" w:ascii="宋体" w:hAnsi="宋体"/>
          <w:szCs w:val="21"/>
          <w:highlight w:val="none"/>
          <w:lang w:val="zh-CN"/>
        </w:rPr>
        <w:t>.</w:t>
      </w:r>
      <w:r>
        <w:rPr>
          <w:rFonts w:hint="eastAsia" w:ascii="宋体" w:hAnsi="宋体"/>
          <w:szCs w:val="21"/>
          <w:highlight w:val="none"/>
          <w:lang w:val="en-US" w:eastAsia="zh-CN"/>
        </w:rPr>
        <w:t>供应商应</w:t>
      </w:r>
      <w:r>
        <w:rPr>
          <w:rFonts w:hint="eastAsia" w:ascii="宋体" w:hAnsi="宋体" w:eastAsia="宋体" w:cs="宋体"/>
          <w:b w:val="0"/>
          <w:bCs w:val="0"/>
          <w:color w:val="auto"/>
          <w:kern w:val="2"/>
          <w:sz w:val="21"/>
          <w:szCs w:val="21"/>
          <w:highlight w:val="none"/>
        </w:rPr>
        <w:t>按照</w:t>
      </w:r>
      <w:r>
        <w:rPr>
          <w:rFonts w:hint="eastAsia" w:ascii="宋体" w:hAnsi="宋体" w:eastAsia="宋体" w:cs="宋体"/>
          <w:b w:val="0"/>
          <w:bCs w:val="0"/>
          <w:color w:val="auto"/>
          <w:kern w:val="2"/>
          <w:sz w:val="21"/>
          <w:szCs w:val="21"/>
          <w:highlight w:val="none"/>
          <w:lang w:val="en-US" w:eastAsia="zh-CN"/>
        </w:rPr>
        <w:t>竞争性磋商文件</w:t>
      </w:r>
      <w:r>
        <w:rPr>
          <w:rFonts w:hint="eastAsia" w:ascii="宋体" w:hAnsi="宋体" w:eastAsia="宋体" w:cs="宋体"/>
          <w:b w:val="0"/>
          <w:bCs w:val="0"/>
          <w:color w:val="auto"/>
          <w:kern w:val="2"/>
          <w:sz w:val="21"/>
          <w:szCs w:val="21"/>
          <w:highlight w:val="none"/>
        </w:rPr>
        <w:t>规定递交磋商保证金；</w:t>
      </w:r>
    </w:p>
    <w:p w14:paraId="1BEF6B59">
      <w:pPr>
        <w:keepNext w:val="0"/>
        <w:keepLines w:val="0"/>
        <w:pageBreakBefore w:val="0"/>
        <w:kinsoku/>
        <w:wordWrap/>
        <w:overflowPunct/>
        <w:topLinePunct w:val="0"/>
        <w:autoSpaceDE w:val="0"/>
        <w:autoSpaceDN w:val="0"/>
        <w:bidi w:val="0"/>
        <w:adjustRightInd w:val="0"/>
        <w:snapToGrid w:val="0"/>
        <w:spacing w:line="360" w:lineRule="auto"/>
        <w:ind w:right="97" w:rightChars="46" w:firstLine="315" w:firstLineChars="150"/>
        <w:jc w:val="left"/>
        <w:textAlignment w:val="auto"/>
        <w:rPr>
          <w:rFonts w:hint="eastAsia" w:ascii="宋体" w:hAnsi="宋体" w:cs="宋体"/>
          <w:highlight w:val="none"/>
          <w:lang w:val="en-US" w:eastAsia="zh-CN" w:bidi="ar"/>
        </w:rPr>
      </w:pPr>
      <w:r>
        <w:rPr>
          <w:rFonts w:hint="eastAsia" w:ascii="宋体" w:hAnsi="宋体" w:cs="宋体"/>
          <w:highlight w:val="none"/>
          <w:lang w:val="en-US" w:eastAsia="zh-CN" w:bidi="ar"/>
        </w:rPr>
        <w:t>4.本项目为全流程电子化项目，通过“政采云”平台（http：//www.zcygov.cn）实行在线电子投标，供应商应先安装“政采云投标客户端”（请自行前往“政采云”平台进行下载），并按照本项目采购文件和“政采云”平台的要求编制、加密后在响应文件递交截止时间前通过网络上传至“政采云”平台。</w:t>
      </w:r>
    </w:p>
    <w:p w14:paraId="117C7007">
      <w:pPr>
        <w:keepNext w:val="0"/>
        <w:keepLines w:val="0"/>
        <w:pageBreakBefore w:val="0"/>
        <w:kinsoku/>
        <w:wordWrap/>
        <w:overflowPunct/>
        <w:topLinePunct w:val="0"/>
        <w:autoSpaceDE w:val="0"/>
        <w:autoSpaceDN w:val="0"/>
        <w:bidi w:val="0"/>
        <w:adjustRightInd w:val="0"/>
        <w:snapToGrid w:val="0"/>
        <w:spacing w:line="360" w:lineRule="auto"/>
        <w:ind w:right="97" w:rightChars="46" w:firstLine="315" w:firstLineChars="150"/>
        <w:jc w:val="left"/>
        <w:textAlignment w:val="auto"/>
        <w:rPr>
          <w:rFonts w:hint="default" w:ascii="宋体" w:hAnsi="宋体" w:cs="宋体"/>
          <w:highlight w:val="none"/>
          <w:lang w:val="en-US" w:eastAsia="zh-CN" w:bidi="ar"/>
        </w:rPr>
      </w:pPr>
      <w:r>
        <w:rPr>
          <w:rFonts w:hint="eastAsia" w:ascii="宋体" w:hAnsi="宋体" w:cs="宋体"/>
          <w:highlight w:val="none"/>
          <w:lang w:val="en-US" w:eastAsia="zh-CN" w:bidi="ar"/>
        </w:rPr>
        <w:t>5.电子响应文件制作需要基于“政采云”平台获取的采购文件进行制作，制作响应文件时需要完成CA锁与账号的绑定。未办理CA锁的供应商，请先申请CA锁，适配CA锁列表在政采云平台CA绑定与解绑界面内查看[联系软件公司现场或邮寄办理CA锁，CA锁全省通办通用，部分软件公司联系方式：安信CA联系电话：0431-85177688；翔晟CA咨询电话：0431-88779428（长春）、15604331467（延边）]，并完成CA锁与账号绑定（CA绑定政采云平台流程：我的工作台-系统管理-CA管理-CA绑定与解绑)；由于供应商自身原因未完成CA锁办理的，后果自负。</w:t>
      </w:r>
    </w:p>
    <w:p w14:paraId="2AF643EE">
      <w:pPr>
        <w:keepNext w:val="0"/>
        <w:keepLines w:val="0"/>
        <w:pageBreakBefore w:val="0"/>
        <w:kinsoku/>
        <w:wordWrap/>
        <w:overflowPunct/>
        <w:topLinePunct w:val="0"/>
        <w:autoSpaceDE w:val="0"/>
        <w:autoSpaceDN w:val="0"/>
        <w:bidi w:val="0"/>
        <w:adjustRightInd w:val="0"/>
        <w:snapToGrid w:val="0"/>
        <w:spacing w:line="360" w:lineRule="auto"/>
        <w:ind w:right="97" w:rightChars="46" w:firstLine="315" w:firstLineChars="150"/>
        <w:jc w:val="left"/>
        <w:textAlignment w:val="auto"/>
        <w:rPr>
          <w:rFonts w:hint="default" w:ascii="宋体" w:hAnsi="宋体" w:eastAsia="宋体" w:cs="宋体"/>
          <w:highlight w:val="none"/>
          <w:lang w:val="en-US" w:eastAsia="zh-CN" w:bidi="ar"/>
        </w:rPr>
      </w:pPr>
      <w:r>
        <w:rPr>
          <w:rFonts w:hint="eastAsia" w:ascii="宋体" w:hAnsi="宋体" w:cs="宋体"/>
          <w:highlight w:val="none"/>
          <w:lang w:val="en-US" w:eastAsia="zh-CN" w:bidi="ar"/>
        </w:rPr>
        <w:t>6.电子响应文件解密期限及方式：开启时间后30分钟内，由供应商</w:t>
      </w:r>
      <w:r>
        <w:rPr>
          <w:rFonts w:hint="eastAsia" w:ascii="宋体" w:hAnsi="宋体" w:cs="宋体"/>
          <w:b/>
          <w:bCs/>
          <w:highlight w:val="none"/>
          <w:lang w:val="en-US" w:eastAsia="zh-CN" w:bidi="ar"/>
        </w:rPr>
        <w:t>持制作该电子响应文件的同一数字证书（CA锁）</w:t>
      </w:r>
      <w:r>
        <w:rPr>
          <w:rFonts w:hint="eastAsia" w:ascii="宋体" w:hAnsi="宋体" w:cs="宋体"/>
          <w:highlight w:val="none"/>
          <w:lang w:val="en-US" w:eastAsia="zh-CN" w:bidi="ar"/>
        </w:rPr>
        <w:t>及电脑进行远程解密。因供应商自身原因未能按时完成解密的，视为逾期未提交响应文件。</w:t>
      </w:r>
    </w:p>
    <w:p w14:paraId="6CC4F14D">
      <w:pPr>
        <w:keepNext w:val="0"/>
        <w:keepLines w:val="0"/>
        <w:pageBreakBefore w:val="0"/>
        <w:kinsoku/>
        <w:wordWrap/>
        <w:overflowPunct/>
        <w:topLinePunct w:val="0"/>
        <w:autoSpaceDE w:val="0"/>
        <w:autoSpaceDN w:val="0"/>
        <w:bidi w:val="0"/>
        <w:adjustRightInd w:val="0"/>
        <w:snapToGrid w:val="0"/>
        <w:spacing w:line="360" w:lineRule="auto"/>
        <w:ind w:right="97" w:rightChars="46" w:firstLine="315" w:firstLineChars="150"/>
        <w:jc w:val="left"/>
        <w:textAlignment w:val="auto"/>
        <w:rPr>
          <w:rFonts w:ascii="宋体" w:hAnsi="宋体" w:cs="宋体"/>
          <w:highlight w:val="none"/>
          <w:lang w:val="zh-CN" w:bidi="ar"/>
        </w:rPr>
      </w:pPr>
      <w:r>
        <w:rPr>
          <w:rFonts w:hint="eastAsia" w:ascii="宋体" w:hAnsi="宋体" w:cs="宋体"/>
          <w:highlight w:val="none"/>
          <w:lang w:val="en-US" w:eastAsia="zh-CN" w:bidi="ar"/>
        </w:rPr>
        <w:t>7</w:t>
      </w:r>
      <w:r>
        <w:rPr>
          <w:rFonts w:hint="eastAsia" w:ascii="宋体" w:hAnsi="宋体" w:cs="宋体"/>
          <w:highlight w:val="none"/>
          <w:lang w:bidi="ar"/>
        </w:rPr>
        <w:t>.</w:t>
      </w:r>
      <w:r>
        <w:rPr>
          <w:rFonts w:hint="eastAsia" w:ascii="宋体" w:hAnsi="宋体" w:eastAsia="宋体" w:cs="Times New Roman"/>
          <w:kern w:val="2"/>
          <w:sz w:val="21"/>
          <w:szCs w:val="21"/>
          <w:highlight w:val="none"/>
          <w:lang w:val="zh-CN"/>
        </w:rPr>
        <w:t>本次</w:t>
      </w:r>
      <w:r>
        <w:rPr>
          <w:rFonts w:hint="eastAsia" w:ascii="宋体" w:hAnsi="宋体" w:cs="Times New Roman"/>
          <w:kern w:val="2"/>
          <w:sz w:val="21"/>
          <w:szCs w:val="21"/>
          <w:highlight w:val="none"/>
          <w:lang w:val="en-US" w:eastAsia="zh-CN"/>
        </w:rPr>
        <w:t>采购</w:t>
      </w:r>
      <w:r>
        <w:rPr>
          <w:rFonts w:hint="eastAsia" w:ascii="宋体" w:hAnsi="宋体" w:eastAsia="宋体" w:cs="Times New Roman"/>
          <w:kern w:val="2"/>
          <w:sz w:val="21"/>
          <w:szCs w:val="21"/>
          <w:highlight w:val="none"/>
          <w:lang w:val="en-US" w:eastAsia="zh-CN"/>
        </w:rPr>
        <w:t>公告在</w:t>
      </w:r>
      <w:r>
        <w:rPr>
          <w:rFonts w:hint="eastAsia" w:ascii="宋体" w:hAnsi="宋体" w:cs="宋体"/>
          <w:color w:val="000000"/>
          <w:highlight w:val="none"/>
          <w:lang w:val="zh-CN" w:bidi="ar"/>
        </w:rPr>
        <w:t>“政采云”平台（http:// www.zcygov.cn）</w:t>
      </w:r>
      <w:r>
        <w:rPr>
          <w:rFonts w:hint="eastAsia" w:ascii="宋体" w:hAnsi="宋体" w:eastAsia="宋体" w:cs="Times New Roman"/>
          <w:kern w:val="2"/>
          <w:sz w:val="21"/>
          <w:szCs w:val="21"/>
          <w:highlight w:val="none"/>
          <w:lang w:val="en-US" w:eastAsia="zh-CN"/>
        </w:rPr>
        <w:t>上发布，并</w:t>
      </w:r>
      <w:r>
        <w:rPr>
          <w:rFonts w:hint="eastAsia" w:ascii="宋体" w:hAnsi="宋体" w:eastAsia="宋体" w:cs="宋体"/>
          <w:i w:val="0"/>
          <w:iCs w:val="0"/>
          <w:caps w:val="0"/>
          <w:color w:val="auto"/>
          <w:spacing w:val="0"/>
          <w:kern w:val="2"/>
          <w:sz w:val="21"/>
          <w:szCs w:val="21"/>
          <w:highlight w:val="none"/>
          <w:shd w:val="clear" w:color="auto" w:fill="FFFFFF"/>
        </w:rPr>
        <w:t>依据《关于进一步规范招标采购公告和公示信息发布工作的通知》</w:t>
      </w:r>
      <w:r>
        <w:rPr>
          <w:rFonts w:hint="eastAsia" w:ascii="宋体" w:hAnsi="宋体" w:eastAsia="宋体" w:cs="宋体"/>
          <w:i w:val="0"/>
          <w:iCs w:val="0"/>
          <w:caps w:val="0"/>
          <w:color w:val="auto"/>
          <w:spacing w:val="0"/>
          <w:kern w:val="2"/>
          <w:sz w:val="21"/>
          <w:szCs w:val="21"/>
          <w:highlight w:val="none"/>
          <w:shd w:val="clear" w:color="auto" w:fill="FFFFFF"/>
          <w:lang w:eastAsia="zh-CN"/>
        </w:rPr>
        <w:t>（吉政公办〔2018〕65号）</w:t>
      </w:r>
      <w:r>
        <w:rPr>
          <w:rFonts w:hint="eastAsia" w:ascii="宋体" w:hAnsi="宋体" w:eastAsia="宋体" w:cs="宋体"/>
          <w:i w:val="0"/>
          <w:iCs w:val="0"/>
          <w:caps w:val="0"/>
          <w:color w:val="auto"/>
          <w:spacing w:val="0"/>
          <w:kern w:val="2"/>
          <w:sz w:val="21"/>
          <w:szCs w:val="21"/>
          <w:highlight w:val="none"/>
          <w:shd w:val="clear" w:color="auto" w:fill="FFFFFF"/>
          <w:lang w:val="en-US" w:eastAsia="zh-CN"/>
        </w:rPr>
        <w:t>推送到</w:t>
      </w:r>
      <w:r>
        <w:rPr>
          <w:rFonts w:hint="eastAsia" w:ascii="宋体" w:hAnsi="宋体" w:eastAsia="宋体" w:cs="Times New Roman"/>
          <w:color w:val="auto"/>
          <w:kern w:val="2"/>
          <w:sz w:val="21"/>
          <w:szCs w:val="21"/>
          <w:highlight w:val="none"/>
          <w:lang w:val="zh-CN"/>
        </w:rPr>
        <w:t>《</w:t>
      </w:r>
      <w:r>
        <w:rPr>
          <w:rFonts w:hint="eastAsia" w:ascii="宋体" w:hAnsi="宋体" w:eastAsia="宋体" w:cs="Times New Roman"/>
          <w:color w:val="auto"/>
          <w:kern w:val="2"/>
          <w:sz w:val="21"/>
          <w:szCs w:val="21"/>
          <w:highlight w:val="none"/>
          <w:lang w:val="en-US" w:eastAsia="zh-CN"/>
        </w:rPr>
        <w:t>吉林省</w:t>
      </w:r>
      <w:r>
        <w:rPr>
          <w:rFonts w:hint="eastAsia" w:ascii="宋体" w:hAnsi="宋体" w:eastAsia="宋体" w:cs="Times New Roman"/>
          <w:color w:val="auto"/>
          <w:kern w:val="2"/>
          <w:sz w:val="21"/>
          <w:szCs w:val="21"/>
          <w:highlight w:val="none"/>
          <w:lang w:val="zh-CN"/>
        </w:rPr>
        <w:t>政府采购网》《吉林省公</w:t>
      </w:r>
      <w:r>
        <w:rPr>
          <w:rFonts w:hint="eastAsia" w:ascii="宋体" w:hAnsi="宋体" w:eastAsia="宋体" w:cs="Times New Roman"/>
          <w:kern w:val="2"/>
          <w:sz w:val="21"/>
          <w:szCs w:val="21"/>
          <w:highlight w:val="none"/>
          <w:lang w:val="zh-CN"/>
        </w:rPr>
        <w:t>共资源交易公共服务平台》。</w:t>
      </w:r>
    </w:p>
    <w:p w14:paraId="4A92951D">
      <w:pPr>
        <w:keepNext w:val="0"/>
        <w:keepLines w:val="0"/>
        <w:pageBreakBefore w:val="0"/>
        <w:widowControl/>
        <w:kinsoku/>
        <w:wordWrap/>
        <w:overflowPunct/>
        <w:topLinePunct w:val="0"/>
        <w:autoSpaceDE w:val="0"/>
        <w:autoSpaceDN w:val="0"/>
        <w:bidi w:val="0"/>
        <w:adjustRightInd w:val="0"/>
        <w:snapToGrid w:val="0"/>
        <w:spacing w:line="360" w:lineRule="auto"/>
        <w:jc w:val="left"/>
        <w:textAlignment w:val="auto"/>
        <w:rPr>
          <w:rFonts w:hint="eastAsia" w:ascii="宋体" w:hAnsi="宋体" w:cs="宋体"/>
          <w:highlight w:val="none"/>
          <w:lang w:val="zh-CN"/>
        </w:rPr>
      </w:pPr>
      <w:r>
        <w:rPr>
          <w:rFonts w:hint="eastAsia" w:ascii="宋体" w:hAnsi="宋体" w:cs="宋体"/>
          <w:b/>
          <w:bCs/>
          <w:highlight w:val="none"/>
        </w:rPr>
        <w:t>七</w:t>
      </w:r>
      <w:r>
        <w:rPr>
          <w:rFonts w:hint="eastAsia" w:ascii="宋体" w:hAnsi="宋体" w:cs="宋体"/>
          <w:b/>
          <w:bCs/>
          <w:highlight w:val="none"/>
          <w:lang w:val="zh-CN"/>
        </w:rPr>
        <w:t>、对本次</w:t>
      </w:r>
      <w:r>
        <w:rPr>
          <w:rFonts w:hint="eastAsia" w:ascii="宋体" w:hAnsi="宋体" w:cs="宋体"/>
          <w:b/>
          <w:bCs/>
          <w:highlight w:val="none"/>
          <w:lang w:val="en-US" w:eastAsia="zh-CN"/>
        </w:rPr>
        <w:t>采购</w:t>
      </w:r>
      <w:r>
        <w:rPr>
          <w:rFonts w:hint="eastAsia" w:ascii="宋体" w:hAnsi="宋体" w:cs="宋体"/>
          <w:b/>
          <w:bCs/>
          <w:highlight w:val="none"/>
          <w:lang w:val="zh-CN"/>
        </w:rPr>
        <w:t>提出询问，请按以下方式联系。</w:t>
      </w:r>
    </w:p>
    <w:p w14:paraId="07AC1343">
      <w:pPr>
        <w:keepNext w:val="0"/>
        <w:keepLines w:val="0"/>
        <w:pageBreakBefore w:val="0"/>
        <w:kinsoku/>
        <w:wordWrap/>
        <w:overflowPunct/>
        <w:topLinePunct w:val="0"/>
        <w:autoSpaceDE w:val="0"/>
        <w:autoSpaceDN w:val="0"/>
        <w:bidi w:val="0"/>
        <w:adjustRightInd w:val="0"/>
        <w:snapToGrid w:val="0"/>
        <w:spacing w:line="360" w:lineRule="auto"/>
        <w:ind w:right="97" w:rightChars="46" w:firstLine="315" w:firstLineChars="150"/>
        <w:jc w:val="left"/>
        <w:textAlignment w:val="auto"/>
        <w:rPr>
          <w:rFonts w:hint="eastAsia" w:ascii="宋体" w:hAnsi="宋体" w:cs="宋体"/>
          <w:highlight w:val="none"/>
          <w:lang w:val="zh-CN" w:bidi="ar"/>
        </w:rPr>
      </w:pPr>
      <w:r>
        <w:rPr>
          <w:rFonts w:hint="eastAsia" w:ascii="宋体" w:hAnsi="宋体" w:cs="宋体"/>
          <w:highlight w:val="none"/>
          <w:lang w:bidi="ar"/>
        </w:rPr>
        <w:t>1</w:t>
      </w:r>
      <w:r>
        <w:rPr>
          <w:rFonts w:hint="eastAsia" w:ascii="宋体" w:hAnsi="宋体" w:cs="宋体"/>
          <w:highlight w:val="none"/>
          <w:lang w:val="zh-CN" w:bidi="ar"/>
        </w:rPr>
        <w:t>.</w:t>
      </w:r>
      <w:r>
        <w:rPr>
          <w:rFonts w:hint="eastAsia" w:ascii="宋体" w:hAnsi="宋体" w:cs="宋体"/>
          <w:highlight w:val="none"/>
          <w:lang w:val="en-US" w:eastAsia="zh-CN" w:bidi="ar"/>
        </w:rPr>
        <w:t>采购人</w:t>
      </w:r>
      <w:r>
        <w:rPr>
          <w:rFonts w:hint="eastAsia" w:ascii="宋体" w:hAnsi="宋体" w:cs="宋体"/>
          <w:highlight w:val="none"/>
          <w:lang w:val="zh-CN" w:bidi="ar"/>
        </w:rPr>
        <w:t>信息</w:t>
      </w:r>
    </w:p>
    <w:p w14:paraId="51087812">
      <w:pPr>
        <w:keepNext w:val="0"/>
        <w:keepLines w:val="0"/>
        <w:pageBreakBefore w:val="0"/>
        <w:kinsoku/>
        <w:wordWrap/>
        <w:overflowPunct/>
        <w:topLinePunct w:val="0"/>
        <w:autoSpaceDE w:val="0"/>
        <w:autoSpaceDN w:val="0"/>
        <w:bidi w:val="0"/>
        <w:adjustRightInd w:val="0"/>
        <w:snapToGrid w:val="0"/>
        <w:spacing w:line="360" w:lineRule="auto"/>
        <w:ind w:right="97" w:rightChars="46" w:firstLine="315" w:firstLineChars="150"/>
        <w:jc w:val="left"/>
        <w:textAlignment w:val="auto"/>
        <w:rPr>
          <w:rFonts w:hint="eastAsia" w:ascii="宋体" w:hAnsi="宋体" w:eastAsia="宋体" w:cs="宋体"/>
          <w:highlight w:val="none"/>
          <w:lang w:bidi="ar"/>
        </w:rPr>
      </w:pPr>
      <w:r>
        <w:rPr>
          <w:rFonts w:hint="eastAsia" w:ascii="宋体" w:hAnsi="宋体" w:eastAsia="宋体" w:cs="宋体"/>
          <w:highlight w:val="none"/>
          <w:lang w:bidi="ar"/>
        </w:rPr>
        <w:t>名    称：延吉市妇幼保健所</w:t>
      </w:r>
    </w:p>
    <w:p w14:paraId="1F9EE5EB">
      <w:pPr>
        <w:keepNext w:val="0"/>
        <w:keepLines w:val="0"/>
        <w:pageBreakBefore w:val="0"/>
        <w:kinsoku/>
        <w:wordWrap/>
        <w:overflowPunct/>
        <w:topLinePunct w:val="0"/>
        <w:autoSpaceDE w:val="0"/>
        <w:autoSpaceDN w:val="0"/>
        <w:bidi w:val="0"/>
        <w:adjustRightInd w:val="0"/>
        <w:snapToGrid w:val="0"/>
        <w:spacing w:line="360" w:lineRule="auto"/>
        <w:ind w:right="97" w:rightChars="46" w:firstLine="315" w:firstLineChars="150"/>
        <w:jc w:val="left"/>
        <w:textAlignment w:val="auto"/>
        <w:rPr>
          <w:rFonts w:hint="eastAsia" w:ascii="宋体" w:hAnsi="宋体" w:eastAsia="宋体" w:cs="宋体"/>
          <w:highlight w:val="none"/>
          <w:lang w:bidi="ar"/>
        </w:rPr>
      </w:pPr>
      <w:r>
        <w:rPr>
          <w:rFonts w:hint="eastAsia" w:ascii="宋体" w:hAnsi="宋体" w:eastAsia="宋体" w:cs="宋体"/>
          <w:highlight w:val="none"/>
          <w:lang w:bidi="ar"/>
        </w:rPr>
        <w:t>地    址：延吉市东进街179号</w:t>
      </w:r>
    </w:p>
    <w:p w14:paraId="76E71F60">
      <w:pPr>
        <w:keepNext w:val="0"/>
        <w:keepLines w:val="0"/>
        <w:pageBreakBefore w:val="0"/>
        <w:kinsoku/>
        <w:wordWrap/>
        <w:overflowPunct/>
        <w:topLinePunct w:val="0"/>
        <w:autoSpaceDE w:val="0"/>
        <w:autoSpaceDN w:val="0"/>
        <w:bidi w:val="0"/>
        <w:adjustRightInd w:val="0"/>
        <w:snapToGrid w:val="0"/>
        <w:spacing w:line="360" w:lineRule="auto"/>
        <w:ind w:right="97" w:rightChars="46" w:firstLine="315" w:firstLineChars="150"/>
        <w:jc w:val="left"/>
        <w:textAlignment w:val="auto"/>
        <w:rPr>
          <w:rFonts w:hint="eastAsia" w:ascii="宋体" w:hAnsi="宋体" w:eastAsia="宋体" w:cs="宋体"/>
          <w:highlight w:val="none"/>
          <w:lang w:bidi="ar"/>
        </w:rPr>
      </w:pPr>
      <w:r>
        <w:rPr>
          <w:rFonts w:hint="eastAsia" w:ascii="宋体" w:hAnsi="宋体" w:eastAsia="宋体" w:cs="宋体"/>
          <w:highlight w:val="none"/>
          <w:lang w:bidi="ar"/>
        </w:rPr>
        <w:t>联 系 人：李慧英</w:t>
      </w:r>
    </w:p>
    <w:p w14:paraId="7407FF6D">
      <w:pPr>
        <w:keepNext w:val="0"/>
        <w:keepLines w:val="0"/>
        <w:pageBreakBefore w:val="0"/>
        <w:kinsoku/>
        <w:wordWrap/>
        <w:overflowPunct/>
        <w:topLinePunct w:val="0"/>
        <w:autoSpaceDE w:val="0"/>
        <w:autoSpaceDN w:val="0"/>
        <w:bidi w:val="0"/>
        <w:adjustRightInd w:val="0"/>
        <w:snapToGrid w:val="0"/>
        <w:spacing w:line="360" w:lineRule="auto"/>
        <w:ind w:right="97" w:rightChars="46" w:firstLine="315" w:firstLineChars="150"/>
        <w:jc w:val="left"/>
        <w:textAlignment w:val="auto"/>
        <w:rPr>
          <w:rFonts w:hint="eastAsia" w:ascii="宋体" w:hAnsi="宋体" w:eastAsia="宋体" w:cs="宋体"/>
          <w:highlight w:val="none"/>
          <w:lang w:bidi="ar"/>
        </w:rPr>
      </w:pPr>
      <w:r>
        <w:rPr>
          <w:rFonts w:hint="eastAsia" w:ascii="宋体" w:hAnsi="宋体" w:eastAsia="宋体" w:cs="宋体"/>
          <w:highlight w:val="none"/>
          <w:lang w:bidi="ar"/>
        </w:rPr>
        <w:t>联系方式：0433-2913158</w:t>
      </w:r>
    </w:p>
    <w:p w14:paraId="1216DB70">
      <w:pPr>
        <w:keepNext w:val="0"/>
        <w:keepLines w:val="0"/>
        <w:pageBreakBefore w:val="0"/>
        <w:kinsoku/>
        <w:wordWrap/>
        <w:overflowPunct/>
        <w:topLinePunct w:val="0"/>
        <w:autoSpaceDE w:val="0"/>
        <w:autoSpaceDN w:val="0"/>
        <w:bidi w:val="0"/>
        <w:adjustRightInd w:val="0"/>
        <w:snapToGrid w:val="0"/>
        <w:spacing w:line="360" w:lineRule="auto"/>
        <w:ind w:right="97" w:rightChars="46" w:firstLine="315" w:firstLineChars="150"/>
        <w:jc w:val="left"/>
        <w:textAlignment w:val="auto"/>
        <w:rPr>
          <w:rFonts w:hint="eastAsia" w:ascii="宋体" w:hAnsi="宋体" w:eastAsia="宋体" w:cs="宋体"/>
          <w:b w:val="0"/>
          <w:bCs w:val="0"/>
          <w:color w:val="auto"/>
          <w:kern w:val="2"/>
          <w:sz w:val="21"/>
          <w:szCs w:val="21"/>
          <w:highlight w:val="none"/>
        </w:rPr>
      </w:pPr>
      <w:r>
        <w:rPr>
          <w:rFonts w:hint="eastAsia" w:ascii="宋体" w:hAnsi="宋体" w:eastAsia="宋体" w:cs="宋体"/>
          <w:b w:val="0"/>
          <w:bCs w:val="0"/>
          <w:color w:val="auto"/>
          <w:kern w:val="2"/>
          <w:sz w:val="21"/>
          <w:szCs w:val="21"/>
          <w:highlight w:val="none"/>
        </w:rPr>
        <w:t>2.采购代理机构信息</w:t>
      </w:r>
    </w:p>
    <w:p w14:paraId="1C0138AA">
      <w:pPr>
        <w:keepNext w:val="0"/>
        <w:keepLines w:val="0"/>
        <w:pageBreakBefore w:val="0"/>
        <w:kinsoku/>
        <w:wordWrap/>
        <w:overflowPunct/>
        <w:topLinePunct w:val="0"/>
        <w:autoSpaceDE w:val="0"/>
        <w:autoSpaceDN w:val="0"/>
        <w:bidi w:val="0"/>
        <w:adjustRightInd w:val="0"/>
        <w:snapToGrid w:val="0"/>
        <w:spacing w:line="360" w:lineRule="auto"/>
        <w:ind w:right="97" w:rightChars="46" w:firstLine="315" w:firstLineChars="150"/>
        <w:jc w:val="left"/>
        <w:textAlignment w:val="auto"/>
        <w:rPr>
          <w:rFonts w:hint="eastAsia" w:ascii="宋体" w:hAnsi="宋体" w:eastAsia="宋体" w:cs="宋体"/>
          <w:highlight w:val="none"/>
          <w:lang w:eastAsia="zh-CN" w:bidi="ar"/>
        </w:rPr>
      </w:pPr>
      <w:r>
        <w:rPr>
          <w:rFonts w:hint="eastAsia" w:ascii="宋体" w:hAnsi="宋体" w:eastAsia="宋体" w:cs="宋体"/>
          <w:highlight w:val="none"/>
          <w:lang w:bidi="ar"/>
        </w:rPr>
        <w:t xml:space="preserve">名 </w:t>
      </w:r>
      <w:r>
        <w:rPr>
          <w:rFonts w:hint="eastAsia" w:ascii="宋体" w:hAnsi="宋体" w:eastAsia="宋体" w:cs="宋体"/>
          <w:highlight w:val="none"/>
          <w:lang w:val="en-US" w:eastAsia="zh-CN" w:bidi="ar"/>
        </w:rPr>
        <w:t xml:space="preserve">  </w:t>
      </w:r>
      <w:r>
        <w:rPr>
          <w:rFonts w:hint="eastAsia" w:ascii="宋体" w:hAnsi="宋体" w:eastAsia="宋体" w:cs="宋体"/>
          <w:highlight w:val="none"/>
          <w:lang w:bidi="ar"/>
        </w:rPr>
        <w:t xml:space="preserve"> 称：</w:t>
      </w:r>
      <w:r>
        <w:rPr>
          <w:rFonts w:hint="eastAsia" w:ascii="宋体" w:hAnsi="宋体" w:eastAsia="宋体" w:cs="宋体"/>
          <w:highlight w:val="none"/>
          <w:lang w:eastAsia="zh-CN" w:bidi="ar"/>
        </w:rPr>
        <w:t>延边大学建筑设计研究院有限公司</w:t>
      </w:r>
    </w:p>
    <w:p w14:paraId="4173B13E">
      <w:pPr>
        <w:keepNext w:val="0"/>
        <w:keepLines w:val="0"/>
        <w:pageBreakBefore w:val="0"/>
        <w:kinsoku/>
        <w:wordWrap/>
        <w:overflowPunct/>
        <w:topLinePunct w:val="0"/>
        <w:autoSpaceDE w:val="0"/>
        <w:autoSpaceDN w:val="0"/>
        <w:bidi w:val="0"/>
        <w:adjustRightInd w:val="0"/>
        <w:snapToGrid w:val="0"/>
        <w:spacing w:line="360" w:lineRule="auto"/>
        <w:ind w:right="97" w:rightChars="46" w:firstLine="315" w:firstLineChars="150"/>
        <w:jc w:val="left"/>
        <w:textAlignment w:val="auto"/>
        <w:rPr>
          <w:rFonts w:hint="eastAsia" w:ascii="宋体" w:hAnsi="宋体" w:eastAsia="宋体" w:cs="宋体"/>
          <w:highlight w:val="none"/>
          <w:lang w:eastAsia="zh-CN" w:bidi="ar"/>
        </w:rPr>
      </w:pPr>
      <w:r>
        <w:rPr>
          <w:rFonts w:hint="eastAsia" w:ascii="宋体" w:hAnsi="宋体" w:eastAsia="宋体" w:cs="宋体"/>
          <w:highlight w:val="none"/>
          <w:lang w:bidi="ar"/>
        </w:rPr>
        <w:t xml:space="preserve">地 </w:t>
      </w:r>
      <w:r>
        <w:rPr>
          <w:rFonts w:hint="eastAsia" w:ascii="宋体" w:hAnsi="宋体" w:eastAsia="宋体" w:cs="宋体"/>
          <w:highlight w:val="none"/>
          <w:lang w:val="en-US" w:eastAsia="zh-CN" w:bidi="ar"/>
        </w:rPr>
        <w:t xml:space="preserve">   </w:t>
      </w:r>
      <w:r>
        <w:rPr>
          <w:rFonts w:hint="eastAsia" w:ascii="宋体" w:hAnsi="宋体" w:eastAsia="宋体" w:cs="宋体"/>
          <w:highlight w:val="none"/>
          <w:lang w:bidi="ar"/>
        </w:rPr>
        <w:t>址：</w:t>
      </w:r>
      <w:r>
        <w:rPr>
          <w:rFonts w:hint="eastAsia" w:ascii="宋体" w:hAnsi="宋体" w:eastAsia="宋体" w:cs="宋体"/>
          <w:highlight w:val="none"/>
          <w:lang w:eastAsia="zh-CN" w:bidi="ar"/>
        </w:rPr>
        <w:t>延吉市西山街</w:t>
      </w:r>
    </w:p>
    <w:p w14:paraId="0432CD75">
      <w:pPr>
        <w:keepNext w:val="0"/>
        <w:keepLines w:val="0"/>
        <w:pageBreakBefore w:val="0"/>
        <w:kinsoku/>
        <w:wordWrap/>
        <w:overflowPunct/>
        <w:topLinePunct w:val="0"/>
        <w:autoSpaceDE w:val="0"/>
        <w:autoSpaceDN w:val="0"/>
        <w:bidi w:val="0"/>
        <w:adjustRightInd w:val="0"/>
        <w:snapToGrid w:val="0"/>
        <w:spacing w:line="360" w:lineRule="auto"/>
        <w:ind w:right="97" w:rightChars="46" w:firstLine="315" w:firstLineChars="150"/>
        <w:jc w:val="left"/>
        <w:textAlignment w:val="auto"/>
        <w:rPr>
          <w:rFonts w:hint="default" w:ascii="宋体" w:hAnsi="宋体" w:eastAsia="宋体" w:cs="宋体"/>
          <w:highlight w:val="none"/>
          <w:lang w:val="en-US" w:eastAsia="zh-CN" w:bidi="ar"/>
        </w:rPr>
      </w:pPr>
      <w:r>
        <w:rPr>
          <w:rFonts w:hint="eastAsia" w:ascii="宋体" w:hAnsi="宋体" w:eastAsia="宋体" w:cs="宋体"/>
          <w:highlight w:val="none"/>
          <w:lang w:val="en-US" w:eastAsia="zh-CN" w:bidi="ar"/>
        </w:rPr>
        <w:t>联 系 人：</w:t>
      </w:r>
      <w:r>
        <w:rPr>
          <w:rFonts w:hint="eastAsia" w:ascii="宋体" w:hAnsi="宋体" w:cs="宋体"/>
          <w:b w:val="0"/>
          <w:bCs w:val="0"/>
          <w:color w:val="auto"/>
          <w:kern w:val="2"/>
          <w:sz w:val="21"/>
          <w:szCs w:val="21"/>
          <w:highlight w:val="none"/>
          <w:lang w:val="en-US" w:eastAsia="zh-CN" w:bidi="ar-SA"/>
        </w:rPr>
        <w:t>秦思</w:t>
      </w:r>
    </w:p>
    <w:p w14:paraId="4F0C8018">
      <w:pPr>
        <w:keepNext w:val="0"/>
        <w:keepLines w:val="0"/>
        <w:pageBreakBefore w:val="0"/>
        <w:kinsoku/>
        <w:wordWrap/>
        <w:overflowPunct/>
        <w:topLinePunct w:val="0"/>
        <w:autoSpaceDE w:val="0"/>
        <w:autoSpaceDN w:val="0"/>
        <w:bidi w:val="0"/>
        <w:adjustRightInd w:val="0"/>
        <w:snapToGrid w:val="0"/>
        <w:spacing w:line="360" w:lineRule="auto"/>
        <w:ind w:right="97" w:rightChars="46" w:firstLine="315" w:firstLineChars="150"/>
        <w:jc w:val="left"/>
        <w:textAlignment w:val="auto"/>
        <w:rPr>
          <w:rFonts w:hint="eastAsia" w:ascii="宋体" w:hAnsi="宋体" w:eastAsia="宋体" w:cs="宋体"/>
          <w:highlight w:val="none"/>
          <w:lang w:eastAsia="zh-CN" w:bidi="ar"/>
        </w:rPr>
      </w:pPr>
      <w:r>
        <w:rPr>
          <w:rFonts w:hint="eastAsia" w:ascii="宋体" w:hAnsi="宋体" w:eastAsia="宋体" w:cs="宋体"/>
          <w:highlight w:val="none"/>
          <w:lang w:bidi="ar"/>
        </w:rPr>
        <w:t>联系方式：</w:t>
      </w:r>
      <w:r>
        <w:rPr>
          <w:rFonts w:hint="eastAsia" w:ascii="宋体" w:hAnsi="宋体" w:eastAsia="宋体" w:cs="宋体"/>
          <w:b w:val="0"/>
          <w:bCs w:val="0"/>
          <w:color w:val="auto"/>
          <w:kern w:val="2"/>
          <w:sz w:val="21"/>
          <w:szCs w:val="21"/>
          <w:highlight w:val="none"/>
          <w:lang w:eastAsia="zh-CN"/>
        </w:rPr>
        <w:t>0433-2715482</w:t>
      </w:r>
    </w:p>
    <w:p w14:paraId="5BECC104">
      <w:pPr>
        <w:keepNext w:val="0"/>
        <w:keepLines w:val="0"/>
        <w:pageBreakBefore w:val="0"/>
        <w:kinsoku/>
        <w:wordWrap/>
        <w:overflowPunct/>
        <w:topLinePunct w:val="0"/>
        <w:autoSpaceDE w:val="0"/>
        <w:autoSpaceDN w:val="0"/>
        <w:bidi w:val="0"/>
        <w:adjustRightInd w:val="0"/>
        <w:snapToGrid w:val="0"/>
        <w:spacing w:line="360" w:lineRule="auto"/>
        <w:ind w:right="97" w:rightChars="46" w:firstLine="315" w:firstLineChars="150"/>
        <w:jc w:val="left"/>
        <w:textAlignment w:val="auto"/>
        <w:rPr>
          <w:rFonts w:hint="eastAsia" w:ascii="宋体" w:hAnsi="宋体" w:eastAsia="宋体" w:cs="宋体"/>
          <w:highlight w:val="none"/>
          <w:lang w:bidi="ar"/>
        </w:rPr>
      </w:pPr>
      <w:r>
        <w:rPr>
          <w:rFonts w:hint="eastAsia" w:ascii="宋体" w:hAnsi="宋体" w:eastAsia="宋体" w:cs="宋体"/>
          <w:highlight w:val="none"/>
          <w:lang w:bidi="ar"/>
        </w:rPr>
        <w:t>3.项目联系方式</w:t>
      </w:r>
    </w:p>
    <w:p w14:paraId="72241DFC">
      <w:pPr>
        <w:keepNext w:val="0"/>
        <w:keepLines w:val="0"/>
        <w:pageBreakBefore w:val="0"/>
        <w:kinsoku/>
        <w:wordWrap/>
        <w:overflowPunct/>
        <w:topLinePunct w:val="0"/>
        <w:autoSpaceDE w:val="0"/>
        <w:autoSpaceDN w:val="0"/>
        <w:bidi w:val="0"/>
        <w:adjustRightInd w:val="0"/>
        <w:snapToGrid w:val="0"/>
        <w:spacing w:line="360" w:lineRule="auto"/>
        <w:ind w:right="97" w:rightChars="46" w:firstLine="315" w:firstLineChars="150"/>
        <w:jc w:val="left"/>
        <w:textAlignment w:val="auto"/>
        <w:rPr>
          <w:rFonts w:hint="eastAsia" w:ascii="宋体" w:hAnsi="宋体" w:eastAsia="宋体" w:cs="宋体"/>
          <w:highlight w:val="none"/>
          <w:lang w:bidi="ar"/>
        </w:rPr>
      </w:pPr>
      <w:r>
        <w:rPr>
          <w:rFonts w:hint="eastAsia" w:ascii="宋体" w:hAnsi="宋体" w:eastAsia="宋体" w:cs="宋体"/>
          <w:highlight w:val="none"/>
          <w:lang w:bidi="ar"/>
        </w:rPr>
        <w:t>项目联系人：</w:t>
      </w:r>
      <w:r>
        <w:rPr>
          <w:rFonts w:hint="eastAsia" w:ascii="宋体" w:hAnsi="宋体" w:cs="宋体"/>
          <w:b w:val="0"/>
          <w:bCs w:val="0"/>
          <w:color w:val="auto"/>
          <w:kern w:val="2"/>
          <w:sz w:val="21"/>
          <w:szCs w:val="21"/>
          <w:highlight w:val="none"/>
          <w:lang w:val="en-US" w:eastAsia="zh-CN" w:bidi="ar-SA"/>
        </w:rPr>
        <w:t>秦思</w:t>
      </w:r>
    </w:p>
    <w:p w14:paraId="4FF1F6C5">
      <w:pPr>
        <w:keepNext w:val="0"/>
        <w:keepLines w:val="0"/>
        <w:pageBreakBefore w:val="0"/>
        <w:kinsoku/>
        <w:wordWrap/>
        <w:overflowPunct/>
        <w:topLinePunct w:val="0"/>
        <w:autoSpaceDE w:val="0"/>
        <w:autoSpaceDN w:val="0"/>
        <w:bidi w:val="0"/>
        <w:adjustRightInd w:val="0"/>
        <w:snapToGrid w:val="0"/>
        <w:spacing w:line="360" w:lineRule="auto"/>
        <w:ind w:right="97" w:rightChars="46" w:firstLine="315" w:firstLineChars="150"/>
        <w:jc w:val="left"/>
        <w:textAlignment w:val="auto"/>
        <w:rPr>
          <w:rFonts w:hint="eastAsia" w:ascii="宋体" w:hAnsi="宋体" w:eastAsia="宋体" w:cs="宋体"/>
          <w:highlight w:val="none"/>
          <w:lang w:eastAsia="zh-CN" w:bidi="ar"/>
        </w:rPr>
      </w:pPr>
      <w:r>
        <w:rPr>
          <w:rFonts w:hint="eastAsia" w:ascii="宋体" w:hAnsi="宋体" w:eastAsia="宋体" w:cs="宋体"/>
          <w:highlight w:val="none"/>
          <w:lang w:bidi="ar"/>
        </w:rPr>
        <w:t>联系方式：</w:t>
      </w:r>
      <w:r>
        <w:rPr>
          <w:rFonts w:hint="eastAsia" w:ascii="宋体" w:hAnsi="宋体" w:eastAsia="宋体" w:cs="宋体"/>
          <w:b w:val="0"/>
          <w:bCs w:val="0"/>
          <w:color w:val="auto"/>
          <w:kern w:val="2"/>
          <w:sz w:val="21"/>
          <w:szCs w:val="21"/>
          <w:highlight w:val="none"/>
          <w:lang w:eastAsia="zh-CN"/>
        </w:rPr>
        <w:t>0433-2715482</w:t>
      </w:r>
    </w:p>
    <w:p w14:paraId="7839C3B6">
      <w:pPr>
        <w:keepNext w:val="0"/>
        <w:keepLines w:val="0"/>
        <w:pageBreakBefore w:val="0"/>
        <w:kinsoku/>
        <w:wordWrap/>
        <w:overflowPunct/>
        <w:topLinePunct w:val="0"/>
        <w:autoSpaceDE w:val="0"/>
        <w:autoSpaceDN w:val="0"/>
        <w:bidi w:val="0"/>
        <w:adjustRightInd w:val="0"/>
        <w:snapToGrid w:val="0"/>
        <w:spacing w:line="360" w:lineRule="auto"/>
        <w:ind w:right="97" w:rightChars="46" w:firstLine="315" w:firstLineChars="150"/>
        <w:jc w:val="left"/>
        <w:textAlignment w:val="auto"/>
        <w:rPr>
          <w:rFonts w:hint="default" w:ascii="宋体" w:hAnsi="宋体" w:eastAsia="宋体" w:cs="宋体"/>
          <w:highlight w:val="none"/>
          <w:lang w:val="en-US" w:eastAsia="zh-CN" w:bidi="ar"/>
        </w:rPr>
      </w:pPr>
      <w:r>
        <w:rPr>
          <w:rFonts w:hint="eastAsia" w:ascii="宋体" w:hAnsi="宋体" w:eastAsia="宋体" w:cs="宋体"/>
          <w:highlight w:val="none"/>
          <w:lang w:bidi="ar"/>
        </w:rPr>
        <w:t>监督部门：</w:t>
      </w:r>
      <w:r>
        <w:rPr>
          <w:rFonts w:hint="eastAsia" w:ascii="宋体" w:hAnsi="宋体" w:eastAsia="宋体" w:cs="宋体"/>
          <w:highlight w:val="none"/>
          <w:lang w:val="en-US" w:eastAsia="zh-CN" w:bidi="ar"/>
        </w:rPr>
        <w:t xml:space="preserve"> </w:t>
      </w:r>
      <w:r>
        <w:rPr>
          <w:rFonts w:hint="eastAsia" w:ascii="宋体" w:hAnsi="宋体" w:cs="宋体"/>
          <w:highlight w:val="none"/>
          <w:lang w:val="en-US" w:eastAsia="zh-CN" w:bidi="ar"/>
        </w:rPr>
        <w:t>延吉市财政局政府采购管理工作办公室</w:t>
      </w:r>
    </w:p>
    <w:p w14:paraId="064E905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left"/>
        <w:textAlignment w:val="auto"/>
        <w:outlineLvl w:val="9"/>
        <w:rPr>
          <w:rFonts w:hint="eastAsia" w:ascii="宋体" w:hAnsi="宋体" w:eastAsia="宋体" w:cs="宋体"/>
          <w:b w:val="0"/>
          <w:bCs w:val="0"/>
          <w:kern w:val="2"/>
          <w:sz w:val="21"/>
          <w:szCs w:val="21"/>
          <w:highlight w:val="none"/>
        </w:rPr>
      </w:pPr>
    </w:p>
    <w:p w14:paraId="3C51A8A6">
      <w:pPr>
        <w:keepNext w:val="0"/>
        <w:keepLines w:val="0"/>
        <w:pageBreakBefore w:val="0"/>
        <w:widowControl w:val="0"/>
        <w:kinsoku/>
        <w:wordWrap/>
        <w:overflowPunct/>
        <w:topLinePunct w:val="0"/>
        <w:bidi w:val="0"/>
        <w:adjustRightInd w:val="0"/>
        <w:snapToGrid w:val="0"/>
        <w:spacing w:before="0" w:beforeLines="0" w:after="0" w:afterLines="0" w:line="360" w:lineRule="auto"/>
        <w:ind w:left="0" w:leftChars="0" w:right="0" w:rightChars="0"/>
        <w:jc w:val="both"/>
        <w:textAlignment w:val="auto"/>
        <w:outlineLvl w:val="9"/>
        <w:rPr>
          <w:rFonts w:hint="eastAsia" w:ascii="汉鼎简楷体" w:hAnsi="宋体" w:eastAsia="汉鼎简楷体" w:cs="Times New Roman"/>
          <w:b w:val="0"/>
          <w:bCs w:val="0"/>
          <w:spacing w:val="4"/>
          <w:kern w:val="2"/>
          <w:sz w:val="21"/>
          <w:szCs w:val="21"/>
          <w:highlight w:val="none"/>
          <w:lang w:val="en-US" w:eastAsia="zh-CN" w:bidi="ar-SA"/>
        </w:rPr>
      </w:pPr>
    </w:p>
    <w:p w14:paraId="1882937D">
      <w:pPr>
        <w:keepNext w:val="0"/>
        <w:keepLines w:val="0"/>
        <w:pageBreakBefore w:val="0"/>
        <w:widowControl w:val="0"/>
        <w:tabs>
          <w:tab w:val="left" w:pos="5443"/>
        </w:tabs>
        <w:kinsoku/>
        <w:wordWrap/>
        <w:overflowPunct/>
        <w:topLinePunct w:val="0"/>
        <w:autoSpaceDE/>
        <w:autoSpaceDN/>
        <w:bidi w:val="0"/>
        <w:adjustRightInd w:val="0"/>
        <w:snapToGrid w:val="0"/>
        <w:spacing w:line="360" w:lineRule="auto"/>
        <w:ind w:left="0" w:leftChars="0" w:right="0" w:rightChars="0" w:firstLine="3990" w:firstLineChars="1900"/>
        <w:jc w:val="right"/>
        <w:textAlignment w:val="auto"/>
        <w:outlineLvl w:val="9"/>
        <w:rPr>
          <w:rFonts w:hint="eastAsia" w:ascii="宋体" w:hAnsi="宋体" w:eastAsia="宋体" w:cs="宋体"/>
          <w:b w:val="0"/>
          <w:bCs w:val="0"/>
          <w:color w:val="auto"/>
          <w:kern w:val="2"/>
          <w:sz w:val="21"/>
          <w:szCs w:val="21"/>
          <w:highlight w:val="none"/>
          <w:lang w:eastAsia="zh-CN"/>
        </w:rPr>
      </w:pPr>
      <w:r>
        <w:rPr>
          <w:rFonts w:hint="eastAsia" w:ascii="宋体" w:hAnsi="宋体" w:eastAsia="宋体" w:cs="宋体"/>
          <w:b w:val="0"/>
          <w:bCs w:val="0"/>
          <w:color w:val="auto"/>
          <w:kern w:val="2"/>
          <w:sz w:val="21"/>
          <w:szCs w:val="21"/>
          <w:highlight w:val="none"/>
          <w:lang w:eastAsia="zh-CN"/>
        </w:rPr>
        <w:t>延边大学建筑设计研究院有限公司</w:t>
      </w:r>
    </w:p>
    <w:p w14:paraId="675873A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right"/>
        <w:textAlignment w:val="auto"/>
        <w:outlineLvl w:val="9"/>
        <w:rPr>
          <w:rFonts w:hint="eastAsia" w:ascii="宋体" w:hAnsi="宋体" w:eastAsia="宋体" w:cs="宋体"/>
          <w:b w:val="0"/>
          <w:bCs w:val="0"/>
          <w:spacing w:val="4"/>
          <w:kern w:val="2"/>
          <w:sz w:val="21"/>
          <w:szCs w:val="21"/>
          <w:highlight w:val="none"/>
          <w:lang w:val="en-US" w:eastAsia="zh-CN" w:bidi="ar-SA"/>
        </w:rPr>
      </w:pPr>
      <w:r>
        <w:rPr>
          <w:rFonts w:hint="eastAsia" w:ascii="宋体" w:hAnsi="宋体" w:eastAsia="宋体" w:cs="宋体"/>
          <w:b w:val="0"/>
          <w:bCs w:val="0"/>
          <w:spacing w:val="4"/>
          <w:kern w:val="2"/>
          <w:sz w:val="21"/>
          <w:szCs w:val="21"/>
          <w:highlight w:val="none"/>
          <w:lang w:val="en-US" w:eastAsia="zh-CN" w:bidi="ar-SA"/>
        </w:rPr>
        <w:tab/>
      </w:r>
      <w:r>
        <w:rPr>
          <w:rFonts w:hint="eastAsia" w:ascii="宋体" w:hAnsi="宋体" w:cs="宋体"/>
          <w:highlight w:val="none"/>
          <w:lang w:val="zh-CN" w:bidi="ar"/>
        </w:rPr>
        <w:t>202</w:t>
      </w:r>
      <w:r>
        <w:rPr>
          <w:rFonts w:hint="eastAsia" w:ascii="宋体" w:hAnsi="宋体" w:cs="宋体"/>
          <w:highlight w:val="none"/>
          <w:lang w:val="en-US" w:eastAsia="zh-CN" w:bidi="ar"/>
        </w:rPr>
        <w:t>5</w:t>
      </w:r>
      <w:r>
        <w:rPr>
          <w:rFonts w:hint="eastAsia" w:ascii="宋体" w:hAnsi="宋体" w:cs="宋体"/>
          <w:highlight w:val="none"/>
          <w:lang w:val="zh-CN" w:bidi="ar"/>
        </w:rPr>
        <w:t>年</w:t>
      </w:r>
      <w:r>
        <w:rPr>
          <w:rFonts w:hint="eastAsia" w:ascii="宋体" w:hAnsi="宋体" w:cs="宋体"/>
          <w:highlight w:val="none"/>
          <w:lang w:val="en-US" w:eastAsia="zh-CN" w:bidi="ar"/>
        </w:rPr>
        <w:t>07</w:t>
      </w:r>
      <w:r>
        <w:rPr>
          <w:rFonts w:hint="eastAsia" w:ascii="宋体" w:hAnsi="宋体" w:cs="宋体"/>
          <w:highlight w:val="none"/>
          <w:lang w:val="zh-CN" w:bidi="ar"/>
        </w:rPr>
        <w:t>月</w:t>
      </w:r>
      <w:r>
        <w:rPr>
          <w:rFonts w:hint="eastAsia" w:ascii="宋体" w:hAnsi="宋体" w:cs="宋体"/>
          <w:highlight w:val="none"/>
          <w:lang w:val="en-US" w:eastAsia="zh-CN" w:bidi="ar"/>
        </w:rPr>
        <w:t>18</w:t>
      </w:r>
      <w:r>
        <w:rPr>
          <w:rFonts w:hint="eastAsia" w:ascii="宋体" w:hAnsi="宋体" w:cs="宋体"/>
          <w:highlight w:val="none"/>
          <w:lang w:val="zh-CN" w:bidi="ar"/>
        </w:rPr>
        <w:t>日</w:t>
      </w:r>
    </w:p>
    <w:p w14:paraId="52C0D0B9">
      <w:pPr>
        <w:outlineLvl w:val="9"/>
        <w:rPr>
          <w:rFonts w:hint="eastAsia" w:ascii="宋体" w:hAnsi="宋体" w:cs="宋体"/>
          <w:color w:val="000000"/>
          <w:kern w:val="2"/>
          <w:sz w:val="21"/>
          <w:szCs w:val="24"/>
          <w:highlight w:val="none"/>
          <w:lang w:val="zh-CN"/>
        </w:rPr>
      </w:pPr>
      <w:r>
        <w:rPr>
          <w:rFonts w:hint="eastAsia"/>
          <w:highlight w:val="none"/>
        </w:rPr>
        <w:br w:type="page"/>
      </w:r>
      <w:bookmarkStart w:id="5" w:name="_Toc368"/>
    </w:p>
    <w:p w14:paraId="1AECA76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ascii="宋体" w:hAnsi="宋体" w:cs="宋体"/>
          <w:b/>
          <w:bCs/>
          <w:sz w:val="32"/>
          <w:szCs w:val="32"/>
          <w:highlight w:val="none"/>
        </w:rPr>
      </w:pPr>
      <w:bookmarkStart w:id="6" w:name="_Toc8214"/>
      <w:r>
        <w:rPr>
          <w:rFonts w:hint="eastAsia" w:ascii="宋体" w:hAnsi="宋体" w:cs="宋体"/>
          <w:b/>
          <w:bCs/>
          <w:sz w:val="32"/>
          <w:szCs w:val="32"/>
          <w:highlight w:val="none"/>
        </w:rPr>
        <w:t>第二章  供应商须知</w:t>
      </w:r>
      <w:bookmarkEnd w:id="5"/>
      <w:bookmarkEnd w:id="6"/>
    </w:p>
    <w:p w14:paraId="545B05E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b/>
          <w:sz w:val="28"/>
          <w:szCs w:val="28"/>
          <w:highlight w:val="none"/>
        </w:rPr>
      </w:pPr>
      <w:bookmarkStart w:id="7" w:name="_Toc228871256"/>
      <w:bookmarkStart w:id="8" w:name="_Toc208999238"/>
      <w:bookmarkStart w:id="9" w:name="_Toc262045191"/>
      <w:bookmarkStart w:id="10" w:name="_Toc208974977"/>
      <w:bookmarkStart w:id="11" w:name="_Toc259191030"/>
      <w:bookmarkStart w:id="12" w:name="_Toc199384353"/>
      <w:r>
        <w:rPr>
          <w:rFonts w:hint="eastAsia" w:ascii="宋体" w:hAnsi="宋体" w:cs="宋体"/>
          <w:b/>
          <w:sz w:val="28"/>
          <w:szCs w:val="28"/>
          <w:highlight w:val="none"/>
        </w:rPr>
        <w:t>供应商须知前附表</w:t>
      </w:r>
      <w:bookmarkEnd w:id="7"/>
      <w:bookmarkEnd w:id="8"/>
      <w:bookmarkEnd w:id="9"/>
      <w:bookmarkEnd w:id="10"/>
      <w:bookmarkEnd w:id="11"/>
      <w:bookmarkEnd w:id="12"/>
    </w:p>
    <w:tbl>
      <w:tblPr>
        <w:tblStyle w:val="21"/>
        <w:tblW w:w="973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63"/>
        <w:gridCol w:w="2121"/>
        <w:gridCol w:w="6751"/>
      </w:tblGrid>
      <w:tr w14:paraId="622556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1" w:hRule="atLeast"/>
          <w:tblHeader/>
          <w:jc w:val="center"/>
        </w:trPr>
        <w:tc>
          <w:tcPr>
            <w:tcW w:w="863" w:type="dxa"/>
            <w:noWrap w:val="0"/>
            <w:vAlign w:val="center"/>
          </w:tcPr>
          <w:p w14:paraId="03C793D5">
            <w:pPr>
              <w:spacing w:line="360" w:lineRule="auto"/>
              <w:jc w:val="center"/>
              <w:rPr>
                <w:rFonts w:ascii="宋体" w:hAnsi="宋体" w:cs="宋体"/>
                <w:b/>
                <w:szCs w:val="21"/>
                <w:highlight w:val="none"/>
              </w:rPr>
            </w:pPr>
            <w:r>
              <w:rPr>
                <w:rFonts w:hint="eastAsia" w:ascii="宋体" w:hAnsi="宋体" w:cs="宋体"/>
                <w:b/>
                <w:szCs w:val="21"/>
                <w:highlight w:val="none"/>
              </w:rPr>
              <w:t>条款号</w:t>
            </w:r>
          </w:p>
        </w:tc>
        <w:tc>
          <w:tcPr>
            <w:tcW w:w="2121" w:type="dxa"/>
            <w:noWrap w:val="0"/>
            <w:vAlign w:val="center"/>
          </w:tcPr>
          <w:p w14:paraId="46A38615">
            <w:pPr>
              <w:spacing w:line="360" w:lineRule="auto"/>
              <w:jc w:val="center"/>
              <w:rPr>
                <w:rFonts w:ascii="宋体" w:hAnsi="宋体" w:cs="宋体"/>
                <w:b/>
                <w:szCs w:val="21"/>
                <w:highlight w:val="none"/>
              </w:rPr>
            </w:pPr>
            <w:r>
              <w:rPr>
                <w:rFonts w:hint="eastAsia" w:ascii="宋体" w:hAnsi="宋体" w:cs="宋体"/>
                <w:b/>
                <w:szCs w:val="21"/>
                <w:highlight w:val="none"/>
              </w:rPr>
              <w:t>条 款 名 称</w:t>
            </w:r>
          </w:p>
        </w:tc>
        <w:tc>
          <w:tcPr>
            <w:tcW w:w="6751" w:type="dxa"/>
            <w:noWrap w:val="0"/>
            <w:vAlign w:val="center"/>
          </w:tcPr>
          <w:p w14:paraId="4EDB2B05">
            <w:pPr>
              <w:spacing w:line="360" w:lineRule="auto"/>
              <w:jc w:val="center"/>
              <w:rPr>
                <w:rFonts w:ascii="宋体" w:hAnsi="宋体" w:cs="宋体"/>
                <w:szCs w:val="21"/>
                <w:highlight w:val="none"/>
              </w:rPr>
            </w:pPr>
            <w:r>
              <w:rPr>
                <w:rFonts w:hint="eastAsia" w:ascii="宋体" w:hAnsi="宋体" w:cs="宋体"/>
                <w:b/>
                <w:bCs/>
                <w:szCs w:val="21"/>
                <w:highlight w:val="none"/>
              </w:rPr>
              <w:t>编 列 内 容</w:t>
            </w:r>
          </w:p>
        </w:tc>
      </w:tr>
      <w:tr w14:paraId="74F0AA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3" w:type="dxa"/>
            <w:noWrap w:val="0"/>
            <w:vAlign w:val="center"/>
          </w:tcPr>
          <w:p w14:paraId="412C8D96">
            <w:pPr>
              <w:spacing w:line="240" w:lineRule="auto"/>
              <w:jc w:val="center"/>
              <w:rPr>
                <w:rFonts w:ascii="宋体" w:hAnsi="宋体" w:cs="宋体"/>
                <w:szCs w:val="21"/>
                <w:highlight w:val="none"/>
              </w:rPr>
            </w:pPr>
            <w:r>
              <w:rPr>
                <w:rFonts w:hint="eastAsia" w:ascii="宋体" w:hAnsi="宋体" w:cs="宋体"/>
                <w:szCs w:val="21"/>
                <w:highlight w:val="none"/>
              </w:rPr>
              <w:t>1.1.2</w:t>
            </w:r>
          </w:p>
        </w:tc>
        <w:tc>
          <w:tcPr>
            <w:tcW w:w="2121" w:type="dxa"/>
            <w:noWrap w:val="0"/>
            <w:vAlign w:val="center"/>
          </w:tcPr>
          <w:p w14:paraId="7FAE8F84">
            <w:pPr>
              <w:autoSpaceDE w:val="0"/>
              <w:autoSpaceDN w:val="0"/>
              <w:adjustRightInd w:val="0"/>
              <w:spacing w:before="120" w:beforeLines="50" w:after="120" w:afterLines="50"/>
              <w:jc w:val="center"/>
              <w:rPr>
                <w:rFonts w:ascii="宋体" w:hAnsi="宋体" w:cs="宋体"/>
                <w:szCs w:val="21"/>
                <w:highlight w:val="none"/>
              </w:rPr>
            </w:pPr>
            <w:r>
              <w:rPr>
                <w:rFonts w:hint="eastAsia" w:ascii="宋体" w:hAnsi="宋体" w:cs="宋体"/>
                <w:szCs w:val="21"/>
                <w:highlight w:val="none"/>
              </w:rPr>
              <w:t>采购人</w:t>
            </w:r>
          </w:p>
        </w:tc>
        <w:tc>
          <w:tcPr>
            <w:tcW w:w="6751" w:type="dxa"/>
            <w:noWrap w:val="0"/>
            <w:vAlign w:val="top"/>
          </w:tcPr>
          <w:p w14:paraId="55BD77D7">
            <w:pPr>
              <w:keepNext w:val="0"/>
              <w:keepLines w:val="0"/>
              <w:pageBreakBefore w:val="0"/>
              <w:widowControl w:val="0"/>
              <w:kinsoku/>
              <w:wordWrap/>
              <w:overflowPunct/>
              <w:topLinePunct w:val="0"/>
              <w:bidi w:val="0"/>
              <w:spacing w:line="330" w:lineRule="exact"/>
              <w:ind w:left="0" w:leftChars="0"/>
              <w:jc w:val="both"/>
              <w:textAlignment w:val="auto"/>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名    称：延吉市妇幼保健所</w:t>
            </w:r>
          </w:p>
          <w:p w14:paraId="078A7D8E">
            <w:pPr>
              <w:keepNext w:val="0"/>
              <w:keepLines w:val="0"/>
              <w:pageBreakBefore w:val="0"/>
              <w:widowControl w:val="0"/>
              <w:kinsoku/>
              <w:wordWrap/>
              <w:overflowPunct/>
              <w:topLinePunct w:val="0"/>
              <w:bidi w:val="0"/>
              <w:spacing w:line="330" w:lineRule="exact"/>
              <w:ind w:left="0" w:leftChars="0"/>
              <w:jc w:val="both"/>
              <w:textAlignment w:val="auto"/>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地    址：延吉市东进街179号</w:t>
            </w:r>
          </w:p>
          <w:p w14:paraId="60B96EA0">
            <w:pPr>
              <w:keepNext w:val="0"/>
              <w:keepLines w:val="0"/>
              <w:pageBreakBefore w:val="0"/>
              <w:widowControl w:val="0"/>
              <w:kinsoku/>
              <w:wordWrap/>
              <w:overflowPunct/>
              <w:topLinePunct w:val="0"/>
              <w:bidi w:val="0"/>
              <w:spacing w:line="330" w:lineRule="exact"/>
              <w:ind w:left="0" w:leftChars="0"/>
              <w:jc w:val="both"/>
              <w:textAlignment w:val="auto"/>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联 系 人：李慧英</w:t>
            </w:r>
          </w:p>
          <w:p w14:paraId="0DB307CE">
            <w:pPr>
              <w:keepNext w:val="0"/>
              <w:keepLines w:val="0"/>
              <w:pageBreakBefore w:val="0"/>
              <w:widowControl w:val="0"/>
              <w:kinsoku/>
              <w:wordWrap/>
              <w:overflowPunct/>
              <w:topLinePunct w:val="0"/>
              <w:bidi w:val="0"/>
              <w:spacing w:line="330" w:lineRule="exact"/>
              <w:ind w:left="0" w:leftChars="0"/>
              <w:jc w:val="both"/>
              <w:textAlignment w:val="auto"/>
              <w:rPr>
                <w:rFonts w:ascii="宋体" w:hAnsi="宋体" w:eastAsia="Malgun Gothic" w:cs="宋体"/>
                <w:szCs w:val="21"/>
                <w:highlight w:val="none"/>
                <w:lang w:val="zh-CN"/>
              </w:rPr>
            </w:pPr>
            <w:r>
              <w:rPr>
                <w:rFonts w:hint="eastAsia" w:ascii="宋体" w:hAnsi="宋体" w:eastAsia="宋体" w:cs="宋体"/>
                <w:color w:val="auto"/>
                <w:kern w:val="2"/>
                <w:sz w:val="21"/>
                <w:szCs w:val="21"/>
                <w:highlight w:val="none"/>
                <w:lang w:val="zh-CN"/>
              </w:rPr>
              <w:t>联系方式：0433-2913158</w:t>
            </w:r>
          </w:p>
        </w:tc>
      </w:tr>
      <w:tr w14:paraId="444C0E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3" w:type="dxa"/>
            <w:noWrap w:val="0"/>
            <w:vAlign w:val="center"/>
          </w:tcPr>
          <w:p w14:paraId="40F46B90">
            <w:pPr>
              <w:spacing w:line="240" w:lineRule="auto"/>
              <w:jc w:val="center"/>
              <w:rPr>
                <w:rFonts w:ascii="宋体" w:hAnsi="宋体" w:cs="宋体"/>
                <w:szCs w:val="21"/>
                <w:highlight w:val="none"/>
              </w:rPr>
            </w:pPr>
            <w:r>
              <w:rPr>
                <w:rFonts w:hint="eastAsia" w:ascii="宋体" w:hAnsi="宋体" w:cs="宋体"/>
                <w:szCs w:val="21"/>
                <w:highlight w:val="none"/>
              </w:rPr>
              <w:t>1.1.3</w:t>
            </w:r>
          </w:p>
        </w:tc>
        <w:tc>
          <w:tcPr>
            <w:tcW w:w="2121" w:type="dxa"/>
            <w:noWrap w:val="0"/>
            <w:vAlign w:val="center"/>
          </w:tcPr>
          <w:p w14:paraId="7BA0A1E0">
            <w:pPr>
              <w:autoSpaceDE w:val="0"/>
              <w:autoSpaceDN w:val="0"/>
              <w:adjustRightInd w:val="0"/>
              <w:spacing w:before="120" w:beforeLines="50" w:after="120" w:afterLines="50"/>
              <w:jc w:val="center"/>
              <w:rPr>
                <w:rFonts w:ascii="宋体" w:hAnsi="宋体" w:cs="宋体"/>
                <w:szCs w:val="21"/>
                <w:highlight w:val="none"/>
              </w:rPr>
            </w:pPr>
            <w:r>
              <w:rPr>
                <w:rFonts w:hint="eastAsia" w:ascii="宋体" w:hAnsi="宋体" w:cs="宋体"/>
                <w:szCs w:val="21"/>
                <w:highlight w:val="none"/>
              </w:rPr>
              <w:t>采购代理机构</w:t>
            </w:r>
          </w:p>
        </w:tc>
        <w:tc>
          <w:tcPr>
            <w:tcW w:w="6751" w:type="dxa"/>
            <w:noWrap w:val="0"/>
            <w:vAlign w:val="top"/>
          </w:tcPr>
          <w:p w14:paraId="48C0F7E6">
            <w:pPr>
              <w:keepNext w:val="0"/>
              <w:keepLines w:val="0"/>
              <w:pageBreakBefore w:val="0"/>
              <w:widowControl w:val="0"/>
              <w:kinsoku/>
              <w:wordWrap/>
              <w:overflowPunct/>
              <w:topLinePunct w:val="0"/>
              <w:bidi w:val="0"/>
              <w:spacing w:line="330" w:lineRule="exact"/>
              <w:ind w:left="0" w:leftChars="0"/>
              <w:jc w:val="both"/>
              <w:textAlignment w:val="auto"/>
              <w:rPr>
                <w:rFonts w:hint="eastAsia" w:ascii="宋体" w:hAnsi="宋体" w:eastAsia="宋体" w:cs="宋体"/>
                <w:color w:val="auto"/>
                <w:kern w:val="2"/>
                <w:sz w:val="21"/>
                <w:szCs w:val="21"/>
                <w:highlight w:val="none"/>
                <w:lang w:val="zh-CN" w:eastAsia="zh-CN"/>
              </w:rPr>
            </w:pPr>
            <w:r>
              <w:rPr>
                <w:rFonts w:hint="eastAsia" w:ascii="宋体" w:hAnsi="宋体" w:eastAsia="宋体" w:cs="宋体"/>
                <w:color w:val="auto"/>
                <w:kern w:val="2"/>
                <w:sz w:val="21"/>
                <w:szCs w:val="21"/>
                <w:highlight w:val="none"/>
                <w:lang w:val="zh-CN"/>
              </w:rPr>
              <w:t xml:space="preserve">名 </w:t>
            </w:r>
            <w:r>
              <w:rPr>
                <w:rFonts w:hint="eastAsia" w:ascii="宋体" w:hAnsi="宋体" w:eastAsia="宋体" w:cs="宋体"/>
                <w:color w:val="auto"/>
                <w:kern w:val="2"/>
                <w:sz w:val="21"/>
                <w:szCs w:val="21"/>
                <w:highlight w:val="none"/>
                <w:lang w:val="en-US" w:eastAsia="zh-CN"/>
              </w:rPr>
              <w:t xml:space="preserve">  </w:t>
            </w:r>
            <w:r>
              <w:rPr>
                <w:rFonts w:hint="eastAsia" w:ascii="宋体" w:hAnsi="宋体" w:eastAsia="宋体" w:cs="宋体"/>
                <w:color w:val="auto"/>
                <w:kern w:val="2"/>
                <w:sz w:val="21"/>
                <w:szCs w:val="21"/>
                <w:highlight w:val="none"/>
                <w:lang w:val="zh-CN"/>
              </w:rPr>
              <w:t xml:space="preserve"> 称：</w:t>
            </w:r>
            <w:r>
              <w:rPr>
                <w:rFonts w:hint="eastAsia" w:ascii="宋体" w:hAnsi="宋体" w:eastAsia="宋体" w:cs="宋体"/>
                <w:color w:val="auto"/>
                <w:kern w:val="2"/>
                <w:sz w:val="21"/>
                <w:szCs w:val="21"/>
                <w:highlight w:val="none"/>
                <w:lang w:val="zh-CN" w:eastAsia="zh-CN"/>
              </w:rPr>
              <w:t>延边大学建筑设计研究院有限公司</w:t>
            </w:r>
          </w:p>
          <w:p w14:paraId="585558C3">
            <w:pPr>
              <w:keepNext w:val="0"/>
              <w:keepLines w:val="0"/>
              <w:pageBreakBefore w:val="0"/>
              <w:widowControl w:val="0"/>
              <w:kinsoku/>
              <w:wordWrap/>
              <w:overflowPunct/>
              <w:topLinePunct w:val="0"/>
              <w:bidi w:val="0"/>
              <w:spacing w:line="330" w:lineRule="exact"/>
              <w:ind w:left="0" w:leftChars="0"/>
              <w:jc w:val="both"/>
              <w:textAlignment w:val="auto"/>
              <w:rPr>
                <w:rFonts w:hint="eastAsia" w:ascii="宋体" w:hAnsi="宋体" w:eastAsia="宋体" w:cs="宋体"/>
                <w:color w:val="auto"/>
                <w:kern w:val="2"/>
                <w:sz w:val="21"/>
                <w:szCs w:val="21"/>
                <w:highlight w:val="none"/>
                <w:lang w:val="zh-CN" w:eastAsia="zh-CN"/>
              </w:rPr>
            </w:pPr>
            <w:r>
              <w:rPr>
                <w:rFonts w:hint="eastAsia" w:ascii="宋体" w:hAnsi="宋体" w:eastAsia="宋体" w:cs="宋体"/>
                <w:color w:val="auto"/>
                <w:kern w:val="2"/>
                <w:sz w:val="21"/>
                <w:szCs w:val="21"/>
                <w:highlight w:val="none"/>
                <w:lang w:val="zh-CN"/>
              </w:rPr>
              <w:t xml:space="preserve">地 </w:t>
            </w:r>
            <w:r>
              <w:rPr>
                <w:rFonts w:hint="eastAsia" w:ascii="宋体" w:hAnsi="宋体" w:eastAsia="宋体" w:cs="宋体"/>
                <w:color w:val="auto"/>
                <w:kern w:val="2"/>
                <w:sz w:val="21"/>
                <w:szCs w:val="21"/>
                <w:highlight w:val="none"/>
                <w:lang w:val="en-US" w:eastAsia="zh-CN"/>
              </w:rPr>
              <w:t xml:space="preserve">   </w:t>
            </w:r>
            <w:r>
              <w:rPr>
                <w:rFonts w:hint="eastAsia" w:ascii="宋体" w:hAnsi="宋体" w:eastAsia="宋体" w:cs="宋体"/>
                <w:color w:val="auto"/>
                <w:kern w:val="2"/>
                <w:sz w:val="21"/>
                <w:szCs w:val="21"/>
                <w:highlight w:val="none"/>
                <w:lang w:val="zh-CN"/>
              </w:rPr>
              <w:t>址：</w:t>
            </w:r>
            <w:r>
              <w:rPr>
                <w:rFonts w:hint="eastAsia" w:ascii="宋体" w:hAnsi="宋体" w:eastAsia="宋体" w:cs="宋体"/>
                <w:color w:val="auto"/>
                <w:kern w:val="2"/>
                <w:sz w:val="21"/>
                <w:szCs w:val="21"/>
                <w:highlight w:val="none"/>
                <w:lang w:val="zh-CN" w:eastAsia="zh-CN"/>
              </w:rPr>
              <w:t>延吉市西山街</w:t>
            </w:r>
          </w:p>
          <w:p w14:paraId="70412A85">
            <w:pPr>
              <w:keepNext w:val="0"/>
              <w:keepLines w:val="0"/>
              <w:pageBreakBefore w:val="0"/>
              <w:widowControl w:val="0"/>
              <w:kinsoku/>
              <w:wordWrap/>
              <w:overflowPunct/>
              <w:topLinePunct w:val="0"/>
              <w:bidi w:val="0"/>
              <w:spacing w:line="330" w:lineRule="exact"/>
              <w:ind w:left="0" w:leftChars="0"/>
              <w:jc w:val="both"/>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联 系 人：</w:t>
            </w:r>
            <w:r>
              <w:rPr>
                <w:rFonts w:hint="eastAsia" w:ascii="宋体" w:hAnsi="宋体" w:cs="宋体"/>
                <w:b w:val="0"/>
                <w:bCs w:val="0"/>
                <w:color w:val="auto"/>
                <w:kern w:val="2"/>
                <w:sz w:val="21"/>
                <w:szCs w:val="21"/>
                <w:highlight w:val="none"/>
                <w:lang w:val="en-US" w:eastAsia="zh-CN" w:bidi="ar-SA"/>
              </w:rPr>
              <w:t>秦思</w:t>
            </w:r>
          </w:p>
          <w:p w14:paraId="043F265A">
            <w:pPr>
              <w:keepNext w:val="0"/>
              <w:keepLines w:val="0"/>
              <w:pageBreakBefore w:val="0"/>
              <w:widowControl w:val="0"/>
              <w:kinsoku/>
              <w:wordWrap/>
              <w:overflowPunct/>
              <w:topLinePunct w:val="0"/>
              <w:bidi w:val="0"/>
              <w:spacing w:line="330" w:lineRule="exact"/>
              <w:ind w:left="0" w:leftChars="0"/>
              <w:jc w:val="both"/>
              <w:textAlignment w:val="auto"/>
              <w:rPr>
                <w:rFonts w:hint="default" w:ascii="宋体" w:hAnsi="宋体" w:eastAsia="宋体" w:cs="宋体"/>
                <w:bCs/>
                <w:szCs w:val="21"/>
                <w:highlight w:val="none"/>
                <w:lang w:val="en-US" w:eastAsia="zh-CN"/>
              </w:rPr>
            </w:pPr>
            <w:r>
              <w:rPr>
                <w:rFonts w:hint="eastAsia" w:ascii="宋体" w:hAnsi="宋体" w:eastAsia="宋体" w:cs="宋体"/>
                <w:color w:val="auto"/>
                <w:kern w:val="2"/>
                <w:sz w:val="21"/>
                <w:szCs w:val="21"/>
                <w:highlight w:val="none"/>
                <w:lang w:val="zh-CN"/>
              </w:rPr>
              <w:t>联系方式：</w:t>
            </w:r>
            <w:r>
              <w:rPr>
                <w:rFonts w:hint="eastAsia" w:ascii="宋体" w:hAnsi="宋体" w:eastAsia="宋体" w:cs="宋体"/>
                <w:color w:val="auto"/>
                <w:kern w:val="2"/>
                <w:sz w:val="21"/>
                <w:szCs w:val="21"/>
                <w:highlight w:val="none"/>
                <w:lang w:val="zh-CN" w:eastAsia="zh-CN"/>
              </w:rPr>
              <w:t>0433-2715482</w:t>
            </w:r>
          </w:p>
        </w:tc>
      </w:tr>
      <w:tr w14:paraId="48D5E9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3" w:type="dxa"/>
            <w:noWrap w:val="0"/>
            <w:vAlign w:val="center"/>
          </w:tcPr>
          <w:p w14:paraId="1F5CFEB6">
            <w:pPr>
              <w:spacing w:line="240" w:lineRule="auto"/>
              <w:jc w:val="center"/>
              <w:rPr>
                <w:rFonts w:ascii="宋体" w:hAnsi="宋体" w:cs="宋体"/>
                <w:szCs w:val="21"/>
                <w:highlight w:val="none"/>
              </w:rPr>
            </w:pPr>
            <w:r>
              <w:rPr>
                <w:rFonts w:hint="eastAsia" w:ascii="宋体" w:hAnsi="宋体" w:cs="宋体"/>
                <w:szCs w:val="21"/>
                <w:highlight w:val="none"/>
              </w:rPr>
              <w:t>1.1.7</w:t>
            </w:r>
          </w:p>
        </w:tc>
        <w:tc>
          <w:tcPr>
            <w:tcW w:w="2121" w:type="dxa"/>
            <w:noWrap w:val="0"/>
            <w:vAlign w:val="center"/>
          </w:tcPr>
          <w:p w14:paraId="3146EB2C">
            <w:pPr>
              <w:autoSpaceDE w:val="0"/>
              <w:autoSpaceDN w:val="0"/>
              <w:adjustRightInd w:val="0"/>
              <w:spacing w:before="120" w:beforeLines="50" w:after="120" w:afterLines="50"/>
              <w:jc w:val="center"/>
              <w:rPr>
                <w:rFonts w:ascii="宋体" w:hAnsi="宋体" w:cs="宋体"/>
                <w:color w:val="auto"/>
                <w:szCs w:val="21"/>
                <w:highlight w:val="none"/>
              </w:rPr>
            </w:pPr>
            <w:r>
              <w:rPr>
                <w:rFonts w:hint="eastAsia" w:ascii="宋体" w:hAnsi="宋体" w:cs="宋体"/>
                <w:color w:val="auto"/>
                <w:szCs w:val="21"/>
                <w:highlight w:val="none"/>
              </w:rPr>
              <w:t>项目名称</w:t>
            </w:r>
          </w:p>
        </w:tc>
        <w:tc>
          <w:tcPr>
            <w:tcW w:w="6751" w:type="dxa"/>
            <w:noWrap w:val="0"/>
            <w:vAlign w:val="center"/>
          </w:tcPr>
          <w:p w14:paraId="2E29DA37">
            <w:pPr>
              <w:autoSpaceDE w:val="0"/>
              <w:autoSpaceDN w:val="0"/>
              <w:adjustRightInd w:val="0"/>
              <w:spacing w:before="120" w:beforeLines="50" w:after="120" w:afterLines="50"/>
              <w:rPr>
                <w:rFonts w:ascii="宋体" w:hAnsi="宋体" w:cs="宋体"/>
                <w:color w:val="auto"/>
                <w:szCs w:val="21"/>
                <w:highlight w:val="none"/>
              </w:rPr>
            </w:pPr>
            <w:r>
              <w:rPr>
                <w:rFonts w:hint="eastAsia" w:ascii="宋体" w:hAnsi="宋体" w:cs="宋体"/>
                <w:color w:val="auto"/>
                <w:spacing w:val="6"/>
                <w:highlight w:val="none"/>
                <w:lang w:val="zh-CN"/>
              </w:rPr>
              <w:t>延吉市妇幼保健所二期项目装饰工程</w:t>
            </w:r>
          </w:p>
        </w:tc>
      </w:tr>
      <w:tr w14:paraId="290419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3" w:type="dxa"/>
            <w:noWrap w:val="0"/>
            <w:vAlign w:val="center"/>
          </w:tcPr>
          <w:p w14:paraId="7449BA90">
            <w:pPr>
              <w:spacing w:line="240" w:lineRule="auto"/>
              <w:jc w:val="center"/>
              <w:rPr>
                <w:rFonts w:ascii="宋体" w:hAnsi="宋体" w:cs="宋体"/>
                <w:szCs w:val="21"/>
                <w:highlight w:val="none"/>
              </w:rPr>
            </w:pPr>
            <w:r>
              <w:rPr>
                <w:rFonts w:hint="eastAsia" w:ascii="宋体" w:hAnsi="宋体" w:cs="宋体"/>
                <w:szCs w:val="21"/>
                <w:highlight w:val="none"/>
              </w:rPr>
              <w:t>1.1.8</w:t>
            </w:r>
          </w:p>
        </w:tc>
        <w:tc>
          <w:tcPr>
            <w:tcW w:w="2121" w:type="dxa"/>
            <w:noWrap w:val="0"/>
            <w:vAlign w:val="center"/>
          </w:tcPr>
          <w:p w14:paraId="1AB3E3B9">
            <w:pPr>
              <w:autoSpaceDE w:val="0"/>
              <w:autoSpaceDN w:val="0"/>
              <w:adjustRightInd w:val="0"/>
              <w:spacing w:before="120" w:beforeLines="50" w:after="120" w:afterLines="50"/>
              <w:jc w:val="center"/>
              <w:rPr>
                <w:rFonts w:ascii="宋体" w:hAnsi="宋体" w:cs="宋体"/>
                <w:color w:val="auto"/>
                <w:szCs w:val="21"/>
                <w:highlight w:val="none"/>
              </w:rPr>
            </w:pPr>
            <w:r>
              <w:rPr>
                <w:rFonts w:hint="eastAsia" w:ascii="宋体" w:hAnsi="宋体" w:cs="宋体"/>
                <w:color w:val="auto"/>
                <w:szCs w:val="21"/>
                <w:highlight w:val="none"/>
              </w:rPr>
              <w:t>建设地点</w:t>
            </w:r>
          </w:p>
        </w:tc>
        <w:tc>
          <w:tcPr>
            <w:tcW w:w="6751" w:type="dxa"/>
            <w:noWrap w:val="0"/>
            <w:vAlign w:val="center"/>
          </w:tcPr>
          <w:p w14:paraId="36762470">
            <w:pPr>
              <w:tabs>
                <w:tab w:val="left" w:pos="720"/>
              </w:tabs>
              <w:autoSpaceDE w:val="0"/>
              <w:autoSpaceDN w:val="0"/>
              <w:adjustRightInd w:val="0"/>
              <w:spacing w:before="120" w:beforeLines="50" w:after="120" w:afterLines="50"/>
              <w:ind w:right="-468" w:rightChars="-223"/>
              <w:jc w:val="left"/>
              <w:rPr>
                <w:rFonts w:hint="eastAsia" w:ascii="宋体" w:hAnsi="宋体" w:eastAsia="宋体" w:cs="宋体"/>
                <w:color w:val="auto"/>
                <w:szCs w:val="21"/>
                <w:highlight w:val="none"/>
                <w:lang w:eastAsia="zh-CN"/>
              </w:rPr>
            </w:pPr>
            <w:r>
              <w:rPr>
                <w:rFonts w:hint="eastAsia" w:ascii="宋体" w:hAnsi="宋体" w:eastAsia="宋体" w:cs="宋体"/>
                <w:i w:val="0"/>
                <w:iCs w:val="0"/>
                <w:caps w:val="0"/>
                <w:color w:val="auto"/>
                <w:spacing w:val="0"/>
                <w:sz w:val="21"/>
                <w:szCs w:val="21"/>
                <w:highlight w:val="none"/>
                <w:shd w:val="clear" w:fill="FFFFFF"/>
              </w:rPr>
              <w:t>延吉市人民路以南，光进街以西</w:t>
            </w:r>
          </w:p>
        </w:tc>
      </w:tr>
      <w:tr w14:paraId="1AA57C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3" w:type="dxa"/>
            <w:noWrap w:val="0"/>
            <w:vAlign w:val="center"/>
          </w:tcPr>
          <w:p w14:paraId="55367DA0">
            <w:pPr>
              <w:spacing w:line="240" w:lineRule="auto"/>
              <w:jc w:val="center"/>
              <w:rPr>
                <w:rFonts w:ascii="宋体" w:hAnsi="宋体" w:cs="宋体"/>
                <w:szCs w:val="21"/>
                <w:highlight w:val="none"/>
              </w:rPr>
            </w:pPr>
            <w:r>
              <w:rPr>
                <w:rFonts w:hint="eastAsia" w:ascii="宋体" w:hAnsi="宋体" w:cs="宋体"/>
                <w:szCs w:val="21"/>
                <w:highlight w:val="none"/>
              </w:rPr>
              <w:t>1.1.9</w:t>
            </w:r>
          </w:p>
        </w:tc>
        <w:tc>
          <w:tcPr>
            <w:tcW w:w="2121" w:type="dxa"/>
            <w:noWrap w:val="0"/>
            <w:vAlign w:val="center"/>
          </w:tcPr>
          <w:p w14:paraId="41C90E20">
            <w:pPr>
              <w:autoSpaceDE w:val="0"/>
              <w:autoSpaceDN w:val="0"/>
              <w:adjustRightInd w:val="0"/>
              <w:spacing w:before="120" w:beforeLines="50" w:after="120" w:afterLines="50"/>
              <w:jc w:val="center"/>
              <w:rPr>
                <w:rFonts w:ascii="宋体" w:hAnsi="宋体" w:cs="宋体"/>
                <w:szCs w:val="21"/>
                <w:highlight w:val="none"/>
              </w:rPr>
            </w:pPr>
            <w:r>
              <w:rPr>
                <w:rFonts w:hint="eastAsia" w:ascii="宋体" w:hAnsi="宋体" w:cs="宋体"/>
                <w:szCs w:val="21"/>
                <w:highlight w:val="none"/>
              </w:rPr>
              <w:t>采购预算</w:t>
            </w:r>
          </w:p>
        </w:tc>
        <w:tc>
          <w:tcPr>
            <w:tcW w:w="6751" w:type="dxa"/>
            <w:noWrap w:val="0"/>
            <w:vAlign w:val="center"/>
          </w:tcPr>
          <w:p w14:paraId="423B899C">
            <w:pPr>
              <w:tabs>
                <w:tab w:val="left" w:pos="720"/>
              </w:tabs>
              <w:autoSpaceDE w:val="0"/>
              <w:autoSpaceDN w:val="0"/>
              <w:adjustRightInd w:val="0"/>
              <w:spacing w:before="120" w:beforeLines="50" w:after="120" w:afterLines="50"/>
              <w:ind w:right="-468" w:rightChars="-223"/>
              <w:jc w:val="left"/>
              <w:rPr>
                <w:rFonts w:hint="eastAsia" w:ascii="宋体" w:hAnsi="宋体" w:eastAsia="宋体" w:cs="宋体"/>
                <w:szCs w:val="21"/>
                <w:highlight w:val="none"/>
                <w:lang w:eastAsia="zh-CN"/>
              </w:rPr>
            </w:pPr>
            <w:r>
              <w:rPr>
                <w:rFonts w:hint="eastAsia" w:ascii="宋体" w:hAnsi="宋体" w:cs="宋体"/>
                <w:kern w:val="2"/>
                <w:sz w:val="21"/>
                <w:szCs w:val="24"/>
                <w:highlight w:val="none"/>
                <w:lang w:val="en-US" w:eastAsia="zh-CN"/>
              </w:rPr>
              <w:t>1232523.14</w:t>
            </w:r>
            <w:r>
              <w:rPr>
                <w:rFonts w:hint="eastAsia" w:ascii="宋体" w:hAnsi="宋体" w:eastAsia="宋体" w:cs="宋体"/>
                <w:szCs w:val="21"/>
                <w:highlight w:val="none"/>
                <w:lang w:val="en-US" w:eastAsia="zh-CN"/>
              </w:rPr>
              <w:t>元</w:t>
            </w:r>
          </w:p>
        </w:tc>
      </w:tr>
      <w:tr w14:paraId="3DD4BD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3" w:type="dxa"/>
            <w:noWrap w:val="0"/>
            <w:vAlign w:val="center"/>
          </w:tcPr>
          <w:p w14:paraId="5CF4073D">
            <w:pPr>
              <w:spacing w:line="240" w:lineRule="auto"/>
              <w:jc w:val="center"/>
              <w:rPr>
                <w:rFonts w:ascii="宋体" w:hAnsi="宋体" w:cs="宋体"/>
                <w:szCs w:val="21"/>
                <w:highlight w:val="none"/>
              </w:rPr>
            </w:pPr>
            <w:r>
              <w:rPr>
                <w:rFonts w:hint="eastAsia" w:ascii="宋体" w:hAnsi="宋体" w:cs="宋体"/>
                <w:szCs w:val="21"/>
                <w:highlight w:val="none"/>
              </w:rPr>
              <w:t>1.1.11</w:t>
            </w:r>
          </w:p>
        </w:tc>
        <w:tc>
          <w:tcPr>
            <w:tcW w:w="2121" w:type="dxa"/>
            <w:noWrap w:val="0"/>
            <w:vAlign w:val="center"/>
          </w:tcPr>
          <w:p w14:paraId="6E3AF6BE">
            <w:pPr>
              <w:autoSpaceDE w:val="0"/>
              <w:autoSpaceDN w:val="0"/>
              <w:adjustRightInd w:val="0"/>
              <w:spacing w:before="120" w:beforeLines="50" w:after="120" w:afterLines="50"/>
              <w:jc w:val="center"/>
              <w:rPr>
                <w:rFonts w:ascii="宋体" w:hAnsi="宋体" w:cs="宋体"/>
                <w:szCs w:val="21"/>
                <w:highlight w:val="none"/>
              </w:rPr>
            </w:pPr>
            <w:r>
              <w:rPr>
                <w:rFonts w:hint="eastAsia" w:ascii="宋体" w:hAnsi="宋体" w:cs="宋体"/>
                <w:szCs w:val="21"/>
                <w:highlight w:val="none"/>
              </w:rPr>
              <w:t>标段划分</w:t>
            </w:r>
          </w:p>
        </w:tc>
        <w:tc>
          <w:tcPr>
            <w:tcW w:w="6751" w:type="dxa"/>
            <w:noWrap w:val="0"/>
            <w:vAlign w:val="center"/>
          </w:tcPr>
          <w:p w14:paraId="6FE19EE1">
            <w:pPr>
              <w:tabs>
                <w:tab w:val="left" w:pos="720"/>
              </w:tabs>
              <w:autoSpaceDE w:val="0"/>
              <w:autoSpaceDN w:val="0"/>
              <w:adjustRightInd w:val="0"/>
              <w:spacing w:before="120" w:beforeLines="50" w:after="120" w:afterLines="50"/>
              <w:ind w:right="-468" w:rightChars="-223"/>
              <w:jc w:val="left"/>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1个</w:t>
            </w:r>
          </w:p>
        </w:tc>
      </w:tr>
      <w:tr w14:paraId="5ED1BB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3" w:type="dxa"/>
            <w:noWrap w:val="0"/>
            <w:vAlign w:val="center"/>
          </w:tcPr>
          <w:p w14:paraId="388BA5F3">
            <w:pPr>
              <w:spacing w:line="240" w:lineRule="auto"/>
              <w:jc w:val="center"/>
              <w:rPr>
                <w:rFonts w:ascii="宋体" w:hAnsi="宋体" w:cs="宋体"/>
                <w:szCs w:val="21"/>
                <w:highlight w:val="none"/>
              </w:rPr>
            </w:pPr>
            <w:r>
              <w:rPr>
                <w:rFonts w:hint="eastAsia" w:ascii="宋体" w:hAnsi="宋体" w:cs="宋体"/>
                <w:szCs w:val="21"/>
                <w:highlight w:val="none"/>
              </w:rPr>
              <w:t>1.2.1</w:t>
            </w:r>
          </w:p>
        </w:tc>
        <w:tc>
          <w:tcPr>
            <w:tcW w:w="2121" w:type="dxa"/>
            <w:noWrap w:val="0"/>
            <w:vAlign w:val="center"/>
          </w:tcPr>
          <w:p w14:paraId="2772FF10">
            <w:pPr>
              <w:autoSpaceDE w:val="0"/>
              <w:autoSpaceDN w:val="0"/>
              <w:adjustRightInd w:val="0"/>
              <w:spacing w:before="120" w:beforeLines="50" w:after="120" w:afterLines="50"/>
              <w:jc w:val="center"/>
              <w:rPr>
                <w:rFonts w:ascii="宋体" w:hAnsi="宋体" w:cs="宋体"/>
                <w:szCs w:val="21"/>
                <w:highlight w:val="none"/>
              </w:rPr>
            </w:pPr>
            <w:r>
              <w:rPr>
                <w:rFonts w:hint="eastAsia" w:ascii="宋体" w:hAnsi="宋体" w:cs="宋体"/>
                <w:szCs w:val="21"/>
                <w:highlight w:val="none"/>
              </w:rPr>
              <w:t>资金来源</w:t>
            </w:r>
          </w:p>
        </w:tc>
        <w:tc>
          <w:tcPr>
            <w:tcW w:w="6751" w:type="dxa"/>
            <w:noWrap w:val="0"/>
            <w:vAlign w:val="center"/>
          </w:tcPr>
          <w:p w14:paraId="14ADE3B3">
            <w:pPr>
              <w:autoSpaceDE w:val="0"/>
              <w:autoSpaceDN w:val="0"/>
              <w:adjustRightInd w:val="0"/>
              <w:spacing w:before="120" w:beforeLines="50" w:after="120" w:afterLines="50"/>
              <w:rPr>
                <w:rFonts w:hint="default" w:ascii="宋体" w:hAnsi="宋体" w:eastAsia="宋体" w:cs="宋体"/>
                <w:szCs w:val="21"/>
                <w:highlight w:val="none"/>
                <w:lang w:val="en-US" w:eastAsia="zh-CN"/>
              </w:rPr>
            </w:pPr>
            <w:r>
              <w:rPr>
                <w:rFonts w:hint="eastAsia" w:ascii="宋体"/>
                <w:highlight w:val="none"/>
                <w:lang w:val="en-US" w:eastAsia="zh-CN"/>
              </w:rPr>
              <w:t>财政资金</w:t>
            </w:r>
          </w:p>
        </w:tc>
      </w:tr>
      <w:tr w14:paraId="7C988D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3" w:type="dxa"/>
            <w:noWrap w:val="0"/>
            <w:vAlign w:val="center"/>
          </w:tcPr>
          <w:p w14:paraId="415E7634">
            <w:pPr>
              <w:spacing w:line="240" w:lineRule="auto"/>
              <w:jc w:val="center"/>
              <w:rPr>
                <w:rFonts w:ascii="宋体" w:hAnsi="宋体" w:cs="宋体"/>
                <w:szCs w:val="21"/>
                <w:highlight w:val="none"/>
              </w:rPr>
            </w:pPr>
            <w:r>
              <w:rPr>
                <w:rFonts w:hint="eastAsia" w:ascii="宋体" w:hAnsi="宋体" w:cs="宋体"/>
                <w:szCs w:val="21"/>
                <w:highlight w:val="none"/>
              </w:rPr>
              <w:t>1.2.2</w:t>
            </w:r>
          </w:p>
        </w:tc>
        <w:tc>
          <w:tcPr>
            <w:tcW w:w="2121" w:type="dxa"/>
            <w:noWrap w:val="0"/>
            <w:vAlign w:val="center"/>
          </w:tcPr>
          <w:p w14:paraId="4646E233">
            <w:pPr>
              <w:autoSpaceDE w:val="0"/>
              <w:autoSpaceDN w:val="0"/>
              <w:adjustRightInd w:val="0"/>
              <w:spacing w:before="120" w:beforeLines="50" w:after="120" w:afterLines="50"/>
              <w:jc w:val="center"/>
              <w:rPr>
                <w:rFonts w:ascii="宋体" w:hAnsi="宋体" w:cs="宋体"/>
                <w:szCs w:val="21"/>
                <w:highlight w:val="none"/>
              </w:rPr>
            </w:pPr>
            <w:r>
              <w:rPr>
                <w:rFonts w:hint="eastAsia" w:ascii="宋体" w:hAnsi="宋体" w:cs="宋体"/>
                <w:szCs w:val="21"/>
                <w:highlight w:val="none"/>
              </w:rPr>
              <w:t>出资比例</w:t>
            </w:r>
          </w:p>
        </w:tc>
        <w:tc>
          <w:tcPr>
            <w:tcW w:w="6751" w:type="dxa"/>
            <w:noWrap w:val="0"/>
            <w:vAlign w:val="center"/>
          </w:tcPr>
          <w:p w14:paraId="0D370156">
            <w:pPr>
              <w:autoSpaceDE w:val="0"/>
              <w:autoSpaceDN w:val="0"/>
              <w:adjustRightInd w:val="0"/>
              <w:spacing w:before="120" w:beforeLines="50" w:after="120" w:afterLines="50"/>
              <w:rPr>
                <w:rFonts w:ascii="宋体" w:hAnsi="宋体" w:cs="宋体"/>
                <w:szCs w:val="21"/>
                <w:highlight w:val="none"/>
              </w:rPr>
            </w:pPr>
            <w:r>
              <w:rPr>
                <w:rFonts w:hint="eastAsia" w:ascii="宋体" w:hAnsi="宋体" w:cs="宋体"/>
                <w:szCs w:val="21"/>
                <w:highlight w:val="none"/>
              </w:rPr>
              <w:t>100%</w:t>
            </w:r>
          </w:p>
        </w:tc>
      </w:tr>
      <w:tr w14:paraId="18F255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3" w:type="dxa"/>
            <w:noWrap w:val="0"/>
            <w:vAlign w:val="center"/>
          </w:tcPr>
          <w:p w14:paraId="0AF7ACA5">
            <w:pPr>
              <w:spacing w:line="240" w:lineRule="auto"/>
              <w:jc w:val="center"/>
              <w:rPr>
                <w:rFonts w:ascii="宋体" w:hAnsi="宋体" w:cs="宋体"/>
                <w:szCs w:val="21"/>
                <w:highlight w:val="none"/>
              </w:rPr>
            </w:pPr>
            <w:r>
              <w:rPr>
                <w:rFonts w:hint="eastAsia" w:ascii="宋体" w:hAnsi="宋体" w:cs="宋体"/>
                <w:szCs w:val="21"/>
                <w:highlight w:val="none"/>
              </w:rPr>
              <w:t>1.2.3</w:t>
            </w:r>
          </w:p>
        </w:tc>
        <w:tc>
          <w:tcPr>
            <w:tcW w:w="2121" w:type="dxa"/>
            <w:noWrap w:val="0"/>
            <w:vAlign w:val="center"/>
          </w:tcPr>
          <w:p w14:paraId="14DC95DD">
            <w:pPr>
              <w:autoSpaceDE w:val="0"/>
              <w:autoSpaceDN w:val="0"/>
              <w:adjustRightInd w:val="0"/>
              <w:spacing w:before="120" w:beforeLines="50" w:after="120" w:afterLines="50"/>
              <w:jc w:val="center"/>
              <w:rPr>
                <w:rFonts w:ascii="宋体" w:hAnsi="宋体" w:cs="宋体"/>
                <w:szCs w:val="21"/>
                <w:highlight w:val="none"/>
              </w:rPr>
            </w:pPr>
            <w:r>
              <w:rPr>
                <w:rFonts w:hint="eastAsia" w:ascii="宋体" w:hAnsi="宋体" w:cs="宋体"/>
                <w:szCs w:val="21"/>
                <w:highlight w:val="none"/>
              </w:rPr>
              <w:t>资金落实情况</w:t>
            </w:r>
          </w:p>
        </w:tc>
        <w:tc>
          <w:tcPr>
            <w:tcW w:w="6751" w:type="dxa"/>
            <w:noWrap w:val="0"/>
            <w:vAlign w:val="center"/>
          </w:tcPr>
          <w:p w14:paraId="6197F285">
            <w:pPr>
              <w:autoSpaceDE w:val="0"/>
              <w:autoSpaceDN w:val="0"/>
              <w:adjustRightInd w:val="0"/>
              <w:spacing w:before="120" w:beforeLines="50" w:after="120" w:afterLines="50"/>
              <w:rPr>
                <w:rFonts w:ascii="宋体" w:hAnsi="宋体" w:cs="宋体"/>
                <w:szCs w:val="21"/>
                <w:highlight w:val="none"/>
              </w:rPr>
            </w:pPr>
            <w:r>
              <w:rPr>
                <w:rFonts w:hint="eastAsia" w:ascii="宋体" w:hAnsi="宋体" w:cs="宋体"/>
                <w:szCs w:val="21"/>
                <w:highlight w:val="none"/>
              </w:rPr>
              <w:t>已落实</w:t>
            </w:r>
          </w:p>
        </w:tc>
      </w:tr>
      <w:tr w14:paraId="5734FB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3" w:type="dxa"/>
            <w:noWrap w:val="0"/>
            <w:vAlign w:val="center"/>
          </w:tcPr>
          <w:p w14:paraId="70CBCB1F">
            <w:pPr>
              <w:spacing w:line="240" w:lineRule="auto"/>
              <w:jc w:val="center"/>
              <w:rPr>
                <w:rFonts w:ascii="宋体" w:hAnsi="宋体" w:cs="宋体"/>
                <w:szCs w:val="21"/>
                <w:highlight w:val="none"/>
              </w:rPr>
            </w:pPr>
            <w:r>
              <w:rPr>
                <w:rFonts w:hint="eastAsia" w:ascii="宋体" w:hAnsi="宋体" w:cs="宋体"/>
                <w:szCs w:val="21"/>
                <w:highlight w:val="none"/>
              </w:rPr>
              <w:t>1.3.1</w:t>
            </w:r>
          </w:p>
        </w:tc>
        <w:tc>
          <w:tcPr>
            <w:tcW w:w="2121" w:type="dxa"/>
            <w:noWrap w:val="0"/>
            <w:vAlign w:val="center"/>
          </w:tcPr>
          <w:p w14:paraId="2BEF941A">
            <w:pPr>
              <w:autoSpaceDE w:val="0"/>
              <w:autoSpaceDN w:val="0"/>
              <w:adjustRightInd w:val="0"/>
              <w:spacing w:before="120" w:beforeLines="50" w:after="120" w:afterLines="50"/>
              <w:jc w:val="center"/>
              <w:rPr>
                <w:rFonts w:ascii="宋体" w:hAnsi="宋体" w:cs="宋体"/>
                <w:szCs w:val="21"/>
                <w:highlight w:val="none"/>
              </w:rPr>
            </w:pPr>
            <w:r>
              <w:rPr>
                <w:rFonts w:hint="eastAsia" w:ascii="宋体" w:hAnsi="宋体" w:cs="宋体"/>
                <w:szCs w:val="21"/>
                <w:highlight w:val="none"/>
              </w:rPr>
              <w:t>采购范围</w:t>
            </w:r>
          </w:p>
        </w:tc>
        <w:tc>
          <w:tcPr>
            <w:tcW w:w="6751" w:type="dxa"/>
            <w:noWrap w:val="0"/>
            <w:vAlign w:val="center"/>
          </w:tcPr>
          <w:p w14:paraId="48CCFB5E">
            <w:pPr>
              <w:tabs>
                <w:tab w:val="left" w:pos="720"/>
              </w:tabs>
              <w:autoSpaceDE w:val="0"/>
              <w:autoSpaceDN w:val="0"/>
              <w:adjustRightInd w:val="0"/>
              <w:spacing w:before="120" w:beforeLines="50" w:after="120" w:afterLines="50"/>
              <w:ind w:right="97" w:rightChars="46"/>
              <w:jc w:val="left"/>
              <w:rPr>
                <w:rFonts w:hint="default" w:ascii="宋体" w:hAnsi="宋体" w:eastAsia="宋体" w:cs="宋体"/>
                <w:szCs w:val="21"/>
                <w:highlight w:val="none"/>
                <w:lang w:val="en-US" w:eastAsia="zh-CN"/>
              </w:rPr>
            </w:pPr>
            <w:r>
              <w:rPr>
                <w:rFonts w:hint="eastAsia" w:ascii="宋体" w:hAnsi="宋体" w:eastAsia="宋体" w:cs="宋体"/>
                <w:i w:val="0"/>
                <w:iCs w:val="0"/>
                <w:caps w:val="0"/>
                <w:color w:val="333333"/>
                <w:spacing w:val="0"/>
                <w:sz w:val="21"/>
                <w:szCs w:val="21"/>
                <w:highlight w:val="none"/>
                <w:shd w:val="clear" w:fill="FFFFFF"/>
                <w:lang w:val="en-US" w:eastAsia="zh-CN"/>
              </w:rPr>
              <w:t>装饰工程、给排水工程、电气设备安装工程、通风空调工程等（具体详见工程量清单）</w:t>
            </w:r>
          </w:p>
        </w:tc>
      </w:tr>
      <w:tr w14:paraId="274EB2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3" w:type="dxa"/>
            <w:noWrap w:val="0"/>
            <w:vAlign w:val="center"/>
          </w:tcPr>
          <w:p w14:paraId="5A81F861">
            <w:pPr>
              <w:spacing w:line="240" w:lineRule="auto"/>
              <w:jc w:val="center"/>
              <w:rPr>
                <w:rFonts w:ascii="宋体" w:hAnsi="宋体" w:cs="宋体"/>
                <w:szCs w:val="21"/>
                <w:highlight w:val="none"/>
              </w:rPr>
            </w:pPr>
            <w:r>
              <w:rPr>
                <w:rFonts w:hint="eastAsia" w:ascii="宋体" w:hAnsi="宋体" w:cs="宋体"/>
                <w:szCs w:val="21"/>
                <w:highlight w:val="none"/>
              </w:rPr>
              <w:t>1.3.2</w:t>
            </w:r>
          </w:p>
        </w:tc>
        <w:tc>
          <w:tcPr>
            <w:tcW w:w="2121" w:type="dxa"/>
            <w:noWrap w:val="0"/>
            <w:vAlign w:val="center"/>
          </w:tcPr>
          <w:p w14:paraId="2CF638E1">
            <w:pPr>
              <w:autoSpaceDE w:val="0"/>
              <w:autoSpaceDN w:val="0"/>
              <w:adjustRightInd w:val="0"/>
              <w:spacing w:before="120" w:beforeLines="50" w:after="120" w:afterLines="50"/>
              <w:jc w:val="center"/>
              <w:rPr>
                <w:rFonts w:ascii="宋体" w:hAnsi="宋体" w:cs="宋体"/>
                <w:szCs w:val="21"/>
                <w:highlight w:val="none"/>
              </w:rPr>
            </w:pPr>
            <w:r>
              <w:rPr>
                <w:rFonts w:hint="eastAsia" w:ascii="宋体" w:hAnsi="宋体" w:cs="宋体"/>
                <w:highlight w:val="none"/>
              </w:rPr>
              <w:t>合同履行期限</w:t>
            </w:r>
          </w:p>
        </w:tc>
        <w:tc>
          <w:tcPr>
            <w:tcW w:w="6751" w:type="dxa"/>
            <w:noWrap w:val="0"/>
            <w:vAlign w:val="center"/>
          </w:tcPr>
          <w:p w14:paraId="1B822ABB">
            <w:pPr>
              <w:autoSpaceDE w:val="0"/>
              <w:autoSpaceDN w:val="0"/>
              <w:adjustRightInd w:val="0"/>
              <w:spacing w:before="120" w:beforeLines="50" w:after="120" w:afterLines="50"/>
              <w:rPr>
                <w:rFonts w:hint="eastAsia" w:ascii="宋体" w:hAnsi="宋体" w:eastAsia="宋体" w:cs="宋体"/>
                <w:color w:val="auto"/>
                <w:szCs w:val="21"/>
                <w:highlight w:val="none"/>
                <w:lang w:eastAsia="zh-CN"/>
              </w:rPr>
            </w:pPr>
            <w:r>
              <w:rPr>
                <w:rFonts w:hint="eastAsia" w:ascii="宋体" w:hAnsi="宋体" w:cs="宋体"/>
                <w:b/>
                <w:bCs/>
                <w:color w:val="auto"/>
                <w:kern w:val="2"/>
                <w:sz w:val="21"/>
                <w:szCs w:val="21"/>
                <w:highlight w:val="none"/>
                <w:lang w:eastAsia="zh-CN"/>
              </w:rPr>
              <w:t>自合同签订之日起</w:t>
            </w:r>
            <w:r>
              <w:rPr>
                <w:rFonts w:hint="eastAsia" w:ascii="宋体" w:hAnsi="宋体" w:cs="宋体"/>
                <w:b/>
                <w:bCs/>
                <w:color w:val="auto"/>
                <w:kern w:val="2"/>
                <w:sz w:val="21"/>
                <w:szCs w:val="21"/>
                <w:highlight w:val="none"/>
                <w:lang w:val="en-US" w:eastAsia="zh-CN"/>
              </w:rPr>
              <w:t>90日历天内完工</w:t>
            </w:r>
          </w:p>
        </w:tc>
      </w:tr>
      <w:tr w14:paraId="72C882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63" w:type="dxa"/>
            <w:noWrap w:val="0"/>
            <w:vAlign w:val="center"/>
          </w:tcPr>
          <w:p w14:paraId="4F3E811F">
            <w:pPr>
              <w:spacing w:line="240" w:lineRule="auto"/>
              <w:jc w:val="center"/>
              <w:rPr>
                <w:rFonts w:ascii="宋体" w:hAnsi="宋体" w:cs="宋体"/>
                <w:szCs w:val="21"/>
                <w:highlight w:val="none"/>
              </w:rPr>
            </w:pPr>
            <w:r>
              <w:rPr>
                <w:rFonts w:hint="eastAsia" w:ascii="宋体" w:hAnsi="宋体" w:cs="宋体"/>
                <w:szCs w:val="21"/>
                <w:highlight w:val="none"/>
              </w:rPr>
              <w:t>1.3.3</w:t>
            </w:r>
          </w:p>
        </w:tc>
        <w:tc>
          <w:tcPr>
            <w:tcW w:w="2121" w:type="dxa"/>
            <w:noWrap w:val="0"/>
            <w:vAlign w:val="center"/>
          </w:tcPr>
          <w:p w14:paraId="304E613B">
            <w:pPr>
              <w:autoSpaceDE w:val="0"/>
              <w:autoSpaceDN w:val="0"/>
              <w:adjustRightInd w:val="0"/>
              <w:spacing w:before="120" w:beforeLines="50" w:after="120" w:afterLines="50"/>
              <w:jc w:val="center"/>
              <w:rPr>
                <w:rFonts w:ascii="宋体" w:hAnsi="宋体" w:cs="宋体"/>
                <w:szCs w:val="21"/>
                <w:highlight w:val="none"/>
              </w:rPr>
            </w:pPr>
            <w:r>
              <w:rPr>
                <w:rFonts w:hint="eastAsia" w:ascii="宋体" w:hAnsi="宋体" w:cs="宋体"/>
                <w:szCs w:val="21"/>
                <w:highlight w:val="none"/>
              </w:rPr>
              <w:t>工程质量要求</w:t>
            </w:r>
          </w:p>
        </w:tc>
        <w:tc>
          <w:tcPr>
            <w:tcW w:w="6751" w:type="dxa"/>
            <w:noWrap w:val="0"/>
            <w:vAlign w:val="center"/>
          </w:tcPr>
          <w:p w14:paraId="07C6BA80">
            <w:pPr>
              <w:autoSpaceDE w:val="0"/>
              <w:autoSpaceDN w:val="0"/>
              <w:adjustRightInd w:val="0"/>
              <w:spacing w:before="120" w:beforeLines="50" w:after="120" w:afterLines="50"/>
              <w:rPr>
                <w:highlight w:val="none"/>
              </w:rPr>
            </w:pPr>
            <w:r>
              <w:rPr>
                <w:rFonts w:hint="eastAsia"/>
                <w:highlight w:val="none"/>
              </w:rPr>
              <w:t>符合国家现行工程施工质量验收规范合格标准</w:t>
            </w:r>
          </w:p>
        </w:tc>
      </w:tr>
      <w:tr w14:paraId="5F25B4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3" w:type="dxa"/>
            <w:noWrap w:val="0"/>
            <w:vAlign w:val="center"/>
          </w:tcPr>
          <w:p w14:paraId="42AE025E">
            <w:pPr>
              <w:spacing w:line="240" w:lineRule="auto"/>
              <w:jc w:val="center"/>
              <w:rPr>
                <w:rFonts w:ascii="宋体" w:hAnsi="宋体" w:cs="宋体"/>
                <w:szCs w:val="21"/>
                <w:highlight w:val="none"/>
              </w:rPr>
            </w:pPr>
            <w:r>
              <w:rPr>
                <w:rFonts w:hint="eastAsia" w:ascii="宋体" w:hAnsi="宋体" w:cs="宋体"/>
                <w:szCs w:val="21"/>
                <w:highlight w:val="none"/>
              </w:rPr>
              <w:t>1.4.1</w:t>
            </w:r>
          </w:p>
        </w:tc>
        <w:tc>
          <w:tcPr>
            <w:tcW w:w="2121" w:type="dxa"/>
            <w:noWrap w:val="0"/>
            <w:vAlign w:val="center"/>
          </w:tcPr>
          <w:p w14:paraId="6845FC44">
            <w:pPr>
              <w:autoSpaceDE w:val="0"/>
              <w:autoSpaceDN w:val="0"/>
              <w:adjustRightInd w:val="0"/>
              <w:spacing w:before="120" w:beforeLines="50" w:after="120" w:afterLines="50"/>
              <w:jc w:val="center"/>
              <w:rPr>
                <w:rFonts w:hint="default" w:ascii="宋体" w:hAnsi="宋体" w:eastAsia="宋体" w:cs="宋体"/>
                <w:szCs w:val="21"/>
                <w:highlight w:val="none"/>
                <w:lang w:val="en-US" w:eastAsia="zh-CN"/>
              </w:rPr>
            </w:pPr>
            <w:r>
              <w:rPr>
                <w:rFonts w:hint="eastAsia" w:ascii="宋体" w:hAnsi="宋体" w:cs="宋体"/>
                <w:szCs w:val="21"/>
                <w:highlight w:val="none"/>
              </w:rPr>
              <w:t>供应商资质条件、能力和信誉</w:t>
            </w:r>
          </w:p>
        </w:tc>
        <w:tc>
          <w:tcPr>
            <w:tcW w:w="6751" w:type="dxa"/>
            <w:noWrap w:val="0"/>
            <w:vAlign w:val="center"/>
          </w:tcPr>
          <w:p w14:paraId="4D7F9E88">
            <w:pPr>
              <w:pStyle w:val="12"/>
              <w:keepNext w:val="0"/>
              <w:keepLines w:val="0"/>
              <w:pageBreakBefore w:val="0"/>
              <w:widowControl w:val="0"/>
              <w:kinsoku/>
              <w:wordWrap/>
              <w:overflowPunct/>
              <w:topLinePunct w:val="0"/>
              <w:bidi w:val="0"/>
              <w:adjustRightInd w:val="0"/>
              <w:snapToGrid w:val="0"/>
              <w:spacing w:line="360" w:lineRule="auto"/>
              <w:jc w:val="left"/>
              <w:textAlignment w:val="auto"/>
              <w:rPr>
                <w:rFonts w:hint="eastAsia" w:eastAsia="宋体"/>
                <w:b w:val="0"/>
                <w:bCs w:val="0"/>
                <w:highlight w:val="none"/>
                <w:lang w:eastAsia="zh-CN"/>
              </w:rPr>
            </w:pPr>
            <w:r>
              <w:rPr>
                <w:rFonts w:hint="eastAsia" w:ascii="宋体" w:hAnsi="宋体" w:eastAsia="宋体" w:cs="宋体"/>
                <w:b w:val="0"/>
                <w:bCs w:val="0"/>
                <w:kern w:val="2"/>
                <w:sz w:val="21"/>
                <w:szCs w:val="21"/>
                <w:highlight w:val="none"/>
                <w:shd w:val="clear" w:color="auto" w:fill="FFFFFF"/>
                <w:lang w:val="en-US" w:eastAsia="zh-CN"/>
              </w:rPr>
              <w:t>1、</w:t>
            </w:r>
            <w:r>
              <w:rPr>
                <w:rFonts w:hint="eastAsia" w:hAnsi="宋体" w:cs="宋体"/>
                <w:b w:val="0"/>
                <w:bCs w:val="0"/>
                <w:kern w:val="2"/>
                <w:sz w:val="21"/>
                <w:szCs w:val="21"/>
                <w:highlight w:val="none"/>
                <w:shd w:val="clear" w:color="auto" w:fill="FFFFFF"/>
                <w:lang w:val="en-US" w:eastAsia="zh-CN"/>
              </w:rPr>
              <w:t>供应商</w:t>
            </w:r>
            <w:r>
              <w:rPr>
                <w:rFonts w:hint="eastAsia" w:ascii="宋体" w:hAnsi="宋体" w:eastAsia="宋体" w:cs="宋体"/>
                <w:b w:val="0"/>
                <w:bCs w:val="0"/>
                <w:kern w:val="2"/>
                <w:sz w:val="21"/>
                <w:szCs w:val="21"/>
                <w:highlight w:val="none"/>
                <w:shd w:val="clear" w:color="auto" w:fill="FFFFFF"/>
                <w:lang w:val="en-US" w:eastAsia="zh-CN"/>
              </w:rPr>
              <w:t>须</w:t>
            </w:r>
            <w:r>
              <w:rPr>
                <w:rFonts w:hint="eastAsia" w:ascii="宋体" w:hAnsi="宋体" w:eastAsia="宋体" w:cs="宋体"/>
                <w:b w:val="0"/>
                <w:bCs w:val="0"/>
                <w:kern w:val="2"/>
                <w:sz w:val="21"/>
                <w:szCs w:val="21"/>
                <w:highlight w:val="none"/>
                <w:shd w:val="clear" w:color="auto" w:fill="FFFFFF"/>
              </w:rPr>
              <w:t>满足《中华人民共和国政府采购法》第二十二条规定</w:t>
            </w:r>
            <w:r>
              <w:rPr>
                <w:rFonts w:hint="eastAsia" w:ascii="宋体" w:hAnsi="宋体" w:eastAsia="宋体" w:cs="宋体"/>
                <w:b w:val="0"/>
                <w:bCs w:val="0"/>
                <w:kern w:val="2"/>
                <w:sz w:val="21"/>
                <w:szCs w:val="21"/>
                <w:highlight w:val="none"/>
                <w:shd w:val="clear" w:color="auto" w:fill="FFFFFF"/>
                <w:lang w:eastAsia="zh-CN"/>
              </w:rPr>
              <w:t>：</w:t>
            </w:r>
          </w:p>
          <w:p w14:paraId="73E8CE2B">
            <w:pPr>
              <w:keepNext w:val="0"/>
              <w:keepLines w:val="0"/>
              <w:pageBreakBefore w:val="0"/>
              <w:widowControl w:val="0"/>
              <w:tabs>
                <w:tab w:val="left" w:pos="0"/>
                <w:tab w:val="left" w:pos="420"/>
              </w:tabs>
              <w:kinsoku/>
              <w:wordWrap/>
              <w:overflowPunct/>
              <w:topLinePunct w:val="0"/>
              <w:autoSpaceDE w:val="0"/>
              <w:autoSpaceDN w:val="0"/>
              <w:bidi w:val="0"/>
              <w:adjustRightInd w:val="0"/>
              <w:snapToGrid w:val="0"/>
              <w:spacing w:line="360" w:lineRule="auto"/>
              <w:ind w:right="0" w:rightChars="0"/>
              <w:jc w:val="left"/>
              <w:textAlignment w:val="auto"/>
              <w:outlineLvl w:val="9"/>
              <w:rPr>
                <w:rFonts w:hint="eastAsia" w:ascii="宋体" w:hAnsi="宋体" w:eastAsia="宋体" w:cs="宋体"/>
                <w:b w:val="0"/>
                <w:bCs w:val="0"/>
                <w:kern w:val="2"/>
                <w:sz w:val="21"/>
                <w:szCs w:val="21"/>
                <w:highlight w:val="none"/>
                <w:shd w:val="clear" w:color="auto" w:fill="FFFFFF"/>
                <w:lang w:val="en-US" w:eastAsia="zh-CN" w:bidi="ar-SA"/>
              </w:rPr>
            </w:pPr>
            <w:r>
              <w:rPr>
                <w:rFonts w:hint="eastAsia" w:ascii="宋体" w:hAnsi="宋体" w:eastAsia="宋体" w:cs="宋体"/>
                <w:b w:val="0"/>
                <w:bCs w:val="0"/>
                <w:kern w:val="2"/>
                <w:sz w:val="21"/>
                <w:szCs w:val="21"/>
                <w:highlight w:val="none"/>
                <w:shd w:val="clear" w:color="auto" w:fill="FFFFFF"/>
                <w:lang w:val="en-US" w:eastAsia="zh-CN" w:bidi="ar-SA"/>
              </w:rPr>
              <w:t>（1）具有独立承担民事责任的能力（提供营业执照）；</w:t>
            </w:r>
          </w:p>
          <w:p w14:paraId="4B7DE375">
            <w:pPr>
              <w:keepNext w:val="0"/>
              <w:keepLines w:val="0"/>
              <w:pageBreakBefore w:val="0"/>
              <w:widowControl w:val="0"/>
              <w:tabs>
                <w:tab w:val="left" w:pos="0"/>
                <w:tab w:val="left" w:pos="420"/>
              </w:tabs>
              <w:kinsoku/>
              <w:wordWrap/>
              <w:overflowPunct/>
              <w:topLinePunct w:val="0"/>
              <w:autoSpaceDE w:val="0"/>
              <w:autoSpaceDN w:val="0"/>
              <w:bidi w:val="0"/>
              <w:adjustRightInd w:val="0"/>
              <w:snapToGrid w:val="0"/>
              <w:spacing w:line="360" w:lineRule="auto"/>
              <w:ind w:right="0" w:rightChars="0"/>
              <w:jc w:val="left"/>
              <w:textAlignment w:val="auto"/>
              <w:outlineLvl w:val="9"/>
              <w:rPr>
                <w:rFonts w:hint="eastAsia" w:ascii="宋体" w:hAnsi="宋体" w:eastAsia="宋体" w:cs="宋体"/>
                <w:b w:val="0"/>
                <w:bCs w:val="0"/>
                <w:kern w:val="2"/>
                <w:sz w:val="21"/>
                <w:szCs w:val="21"/>
                <w:highlight w:val="none"/>
                <w:shd w:val="clear" w:color="auto" w:fill="FFFFFF"/>
                <w:lang w:val="en-US" w:eastAsia="zh-CN" w:bidi="ar-SA"/>
              </w:rPr>
            </w:pPr>
            <w:r>
              <w:rPr>
                <w:rFonts w:hint="eastAsia" w:ascii="宋体" w:hAnsi="宋体" w:eastAsia="宋体" w:cs="宋体"/>
                <w:b w:val="0"/>
                <w:bCs w:val="0"/>
                <w:kern w:val="2"/>
                <w:sz w:val="21"/>
                <w:szCs w:val="21"/>
                <w:highlight w:val="none"/>
                <w:shd w:val="clear" w:color="auto" w:fill="FFFFFF"/>
                <w:lang w:val="en-US" w:eastAsia="zh-CN" w:bidi="ar-SA"/>
              </w:rPr>
              <w:t>（2）具有良好的商业信誉（提供承诺书）；</w:t>
            </w:r>
          </w:p>
          <w:p w14:paraId="43B9A922">
            <w:pPr>
              <w:keepNext w:val="0"/>
              <w:keepLines w:val="0"/>
              <w:pageBreakBefore w:val="0"/>
              <w:widowControl w:val="0"/>
              <w:tabs>
                <w:tab w:val="left" w:pos="0"/>
                <w:tab w:val="left" w:pos="420"/>
              </w:tabs>
              <w:kinsoku/>
              <w:wordWrap/>
              <w:overflowPunct/>
              <w:topLinePunct w:val="0"/>
              <w:autoSpaceDE w:val="0"/>
              <w:autoSpaceDN w:val="0"/>
              <w:bidi w:val="0"/>
              <w:adjustRightInd w:val="0"/>
              <w:snapToGrid w:val="0"/>
              <w:spacing w:line="360" w:lineRule="auto"/>
              <w:ind w:right="0" w:rightChars="0"/>
              <w:jc w:val="left"/>
              <w:textAlignment w:val="auto"/>
              <w:outlineLvl w:val="9"/>
              <w:rPr>
                <w:rFonts w:hint="eastAsia" w:ascii="宋体" w:hAnsi="宋体" w:eastAsia="宋体" w:cs="宋体"/>
                <w:b w:val="0"/>
                <w:bCs w:val="0"/>
                <w:kern w:val="2"/>
                <w:sz w:val="21"/>
                <w:szCs w:val="21"/>
                <w:highlight w:val="none"/>
                <w:shd w:val="clear" w:color="auto" w:fill="FFFFFF"/>
                <w:lang w:val="en-US" w:eastAsia="zh-CN" w:bidi="ar-SA"/>
              </w:rPr>
            </w:pPr>
            <w:r>
              <w:rPr>
                <w:rFonts w:hint="eastAsia" w:ascii="宋体" w:hAnsi="宋体" w:eastAsia="宋体" w:cs="宋体"/>
                <w:b w:val="0"/>
                <w:bCs w:val="0"/>
                <w:kern w:val="2"/>
                <w:sz w:val="21"/>
                <w:szCs w:val="21"/>
                <w:highlight w:val="none"/>
                <w:shd w:val="clear" w:color="auto" w:fill="FFFFFF"/>
                <w:lang w:val="en-US" w:eastAsia="zh-CN" w:bidi="ar-SA"/>
              </w:rPr>
              <w:t>（3）具有健全的财务会计制度（提供承诺书）；</w:t>
            </w:r>
          </w:p>
          <w:p w14:paraId="0512754B">
            <w:pPr>
              <w:keepNext w:val="0"/>
              <w:keepLines w:val="0"/>
              <w:pageBreakBefore w:val="0"/>
              <w:widowControl w:val="0"/>
              <w:tabs>
                <w:tab w:val="left" w:pos="0"/>
                <w:tab w:val="left" w:pos="420"/>
              </w:tabs>
              <w:kinsoku/>
              <w:wordWrap/>
              <w:overflowPunct/>
              <w:topLinePunct w:val="0"/>
              <w:autoSpaceDE w:val="0"/>
              <w:autoSpaceDN w:val="0"/>
              <w:bidi w:val="0"/>
              <w:adjustRightInd w:val="0"/>
              <w:snapToGrid w:val="0"/>
              <w:spacing w:line="360" w:lineRule="auto"/>
              <w:ind w:right="0" w:rightChars="0"/>
              <w:jc w:val="left"/>
              <w:textAlignment w:val="auto"/>
              <w:outlineLvl w:val="9"/>
              <w:rPr>
                <w:rFonts w:hint="eastAsia" w:ascii="宋体" w:hAnsi="宋体" w:eastAsia="宋体" w:cs="宋体"/>
                <w:b w:val="0"/>
                <w:bCs w:val="0"/>
                <w:kern w:val="2"/>
                <w:sz w:val="21"/>
                <w:szCs w:val="21"/>
                <w:highlight w:val="none"/>
                <w:shd w:val="clear" w:color="auto" w:fill="FFFFFF"/>
                <w:lang w:val="en-US" w:eastAsia="zh-CN" w:bidi="ar-SA"/>
              </w:rPr>
            </w:pPr>
            <w:r>
              <w:rPr>
                <w:rFonts w:hint="eastAsia" w:ascii="宋体" w:hAnsi="宋体" w:eastAsia="宋体" w:cs="宋体"/>
                <w:b w:val="0"/>
                <w:bCs w:val="0"/>
                <w:kern w:val="2"/>
                <w:sz w:val="21"/>
                <w:szCs w:val="21"/>
                <w:highlight w:val="none"/>
                <w:shd w:val="clear" w:color="auto" w:fill="FFFFFF"/>
                <w:lang w:val="en-US" w:eastAsia="zh-CN" w:bidi="ar-SA"/>
              </w:rPr>
              <w:t>（4）具有履行合同所必需的设备和专业技术能力（提供承诺书）；</w:t>
            </w:r>
          </w:p>
          <w:p w14:paraId="7D340E8E">
            <w:pPr>
              <w:keepNext w:val="0"/>
              <w:keepLines w:val="0"/>
              <w:pageBreakBefore w:val="0"/>
              <w:widowControl w:val="0"/>
              <w:tabs>
                <w:tab w:val="left" w:pos="0"/>
                <w:tab w:val="left" w:pos="420"/>
              </w:tabs>
              <w:kinsoku/>
              <w:wordWrap/>
              <w:overflowPunct/>
              <w:topLinePunct w:val="0"/>
              <w:autoSpaceDE w:val="0"/>
              <w:autoSpaceDN w:val="0"/>
              <w:bidi w:val="0"/>
              <w:adjustRightInd w:val="0"/>
              <w:snapToGrid w:val="0"/>
              <w:spacing w:line="360" w:lineRule="auto"/>
              <w:ind w:right="0" w:rightChars="0"/>
              <w:jc w:val="left"/>
              <w:textAlignment w:val="auto"/>
              <w:outlineLvl w:val="9"/>
              <w:rPr>
                <w:rFonts w:hint="eastAsia" w:ascii="宋体" w:hAnsi="宋体" w:eastAsia="宋体" w:cs="宋体"/>
                <w:b w:val="0"/>
                <w:bCs w:val="0"/>
                <w:kern w:val="2"/>
                <w:sz w:val="21"/>
                <w:szCs w:val="21"/>
                <w:highlight w:val="none"/>
                <w:shd w:val="clear" w:color="auto" w:fill="FFFFFF"/>
                <w:lang w:val="en-US" w:eastAsia="zh-CN" w:bidi="ar-SA"/>
              </w:rPr>
            </w:pPr>
            <w:r>
              <w:rPr>
                <w:rFonts w:hint="eastAsia" w:ascii="宋体" w:hAnsi="宋体" w:eastAsia="宋体" w:cs="宋体"/>
                <w:b w:val="0"/>
                <w:bCs w:val="0"/>
                <w:kern w:val="2"/>
                <w:sz w:val="21"/>
                <w:szCs w:val="21"/>
                <w:highlight w:val="none"/>
                <w:shd w:val="clear" w:color="auto" w:fill="FFFFFF"/>
                <w:lang w:val="en-US" w:eastAsia="zh-CN" w:bidi="ar-SA"/>
              </w:rPr>
              <w:t>（5）有依法缴纳税收和社会保障资金的良好记录（</w:t>
            </w:r>
            <w:r>
              <w:rPr>
                <w:rFonts w:hint="eastAsia" w:ascii="宋体" w:hAnsi="宋体" w:cs="宋体"/>
                <w:b w:val="0"/>
                <w:bCs w:val="0"/>
                <w:kern w:val="2"/>
                <w:sz w:val="21"/>
                <w:szCs w:val="21"/>
                <w:highlight w:val="none"/>
                <w:shd w:val="clear" w:color="auto" w:fill="FFFFFF"/>
                <w:lang w:val="en-US" w:eastAsia="zh-CN" w:bidi="ar-SA"/>
              </w:rPr>
              <w:t>提供响应文件递交截止时间前六个月内任意一个月的</w:t>
            </w:r>
            <w:r>
              <w:rPr>
                <w:rFonts w:hint="eastAsia" w:ascii="宋体" w:hAnsi="宋体" w:eastAsia="宋体" w:cs="宋体"/>
                <w:b w:val="0"/>
                <w:bCs w:val="0"/>
                <w:kern w:val="2"/>
                <w:sz w:val="21"/>
                <w:szCs w:val="21"/>
                <w:highlight w:val="none"/>
                <w:shd w:val="clear" w:color="auto" w:fill="FFFFFF"/>
                <w:lang w:val="en-US" w:eastAsia="zh-CN" w:bidi="ar-SA"/>
              </w:rPr>
              <w:t>依法缴纳税收和社会保障资金</w:t>
            </w:r>
            <w:r>
              <w:rPr>
                <w:rFonts w:hint="eastAsia" w:ascii="宋体" w:hAnsi="宋体" w:cs="宋体"/>
                <w:b w:val="0"/>
                <w:bCs w:val="0"/>
                <w:kern w:val="2"/>
                <w:sz w:val="21"/>
                <w:szCs w:val="21"/>
                <w:highlight w:val="none"/>
                <w:shd w:val="clear" w:color="auto" w:fill="FFFFFF"/>
                <w:lang w:val="en-US" w:eastAsia="zh-CN" w:bidi="ar-SA"/>
              </w:rPr>
              <w:t>的相关材料，如完税证明等；</w:t>
            </w:r>
            <w:r>
              <w:rPr>
                <w:rFonts w:hint="eastAsia" w:ascii="宋体" w:hAnsi="宋体" w:eastAsia="宋体" w:cs="宋体"/>
                <w:b w:val="0"/>
                <w:bCs w:val="0"/>
                <w:sz w:val="21"/>
                <w:szCs w:val="21"/>
                <w:highlight w:val="none"/>
                <w:lang w:val="en-US" w:eastAsia="zh-CN"/>
              </w:rPr>
              <w:t>依法免税的供应商提供相应证明材料证明其依法免税</w:t>
            </w:r>
            <w:r>
              <w:rPr>
                <w:rFonts w:hint="eastAsia" w:ascii="宋体" w:hAnsi="宋体" w:eastAsia="宋体" w:cs="宋体"/>
                <w:b w:val="0"/>
                <w:bCs w:val="0"/>
                <w:kern w:val="2"/>
                <w:sz w:val="21"/>
                <w:szCs w:val="21"/>
                <w:highlight w:val="none"/>
                <w:shd w:val="clear" w:color="auto" w:fill="FFFFFF"/>
                <w:lang w:val="en-US" w:eastAsia="zh-CN" w:bidi="ar-SA"/>
              </w:rPr>
              <w:t>）；</w:t>
            </w:r>
          </w:p>
          <w:p w14:paraId="342FD954">
            <w:pPr>
              <w:keepNext w:val="0"/>
              <w:keepLines w:val="0"/>
              <w:pageBreakBefore w:val="0"/>
              <w:widowControl w:val="0"/>
              <w:tabs>
                <w:tab w:val="left" w:pos="0"/>
                <w:tab w:val="left" w:pos="420"/>
              </w:tabs>
              <w:kinsoku/>
              <w:wordWrap/>
              <w:overflowPunct/>
              <w:topLinePunct w:val="0"/>
              <w:autoSpaceDE w:val="0"/>
              <w:autoSpaceDN w:val="0"/>
              <w:bidi w:val="0"/>
              <w:adjustRightInd w:val="0"/>
              <w:snapToGrid w:val="0"/>
              <w:spacing w:line="360" w:lineRule="auto"/>
              <w:ind w:right="0" w:rightChars="0"/>
              <w:jc w:val="left"/>
              <w:textAlignment w:val="auto"/>
              <w:outlineLvl w:val="9"/>
              <w:rPr>
                <w:rFonts w:hint="eastAsia" w:ascii="宋体" w:hAnsi="宋体" w:eastAsia="宋体" w:cs="宋体"/>
                <w:b w:val="0"/>
                <w:bCs w:val="0"/>
                <w:kern w:val="2"/>
                <w:sz w:val="21"/>
                <w:szCs w:val="21"/>
                <w:highlight w:val="none"/>
                <w:shd w:val="clear" w:color="auto" w:fill="FFFFFF"/>
                <w:lang w:val="en-US" w:eastAsia="zh-CN" w:bidi="ar-SA"/>
              </w:rPr>
            </w:pPr>
            <w:r>
              <w:rPr>
                <w:rFonts w:hint="eastAsia" w:ascii="宋体" w:hAnsi="宋体" w:eastAsia="宋体" w:cs="宋体"/>
                <w:b w:val="0"/>
                <w:bCs w:val="0"/>
                <w:kern w:val="2"/>
                <w:sz w:val="21"/>
                <w:szCs w:val="21"/>
                <w:highlight w:val="none"/>
                <w:shd w:val="clear" w:color="auto" w:fill="FFFFFF"/>
                <w:lang w:val="en-US" w:eastAsia="zh-CN" w:bidi="ar-SA"/>
              </w:rPr>
              <w:t>（6）参加政府采购活动前三年内，在经营活动中没有重大违法记录（提供承诺书）；</w:t>
            </w:r>
          </w:p>
          <w:p w14:paraId="27900D7D">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宋体" w:hAnsi="宋体" w:cs="宋体"/>
                <w:b/>
                <w:szCs w:val="21"/>
                <w:highlight w:val="none"/>
                <w:lang w:val="en-US" w:eastAsia="zh-CN"/>
              </w:rPr>
            </w:pPr>
            <w:r>
              <w:rPr>
                <w:rFonts w:hint="eastAsia" w:ascii="宋体" w:hAnsi="宋体" w:eastAsia="宋体" w:cs="宋体"/>
                <w:b w:val="0"/>
                <w:bCs w:val="0"/>
                <w:color w:val="auto"/>
                <w:kern w:val="2"/>
                <w:sz w:val="21"/>
                <w:szCs w:val="21"/>
                <w:highlight w:val="none"/>
                <w:lang w:val="en-US" w:eastAsia="zh-CN" w:bidi="ar-SA"/>
              </w:rPr>
              <w:t>2、</w:t>
            </w:r>
            <w:r>
              <w:rPr>
                <w:rFonts w:hint="eastAsia" w:ascii="宋体" w:hAnsi="宋体" w:eastAsia="宋体" w:cs="宋体"/>
                <w:color w:val="000000"/>
                <w:kern w:val="2"/>
                <w:sz w:val="21"/>
                <w:szCs w:val="21"/>
                <w:highlight w:val="none"/>
                <w:lang w:val="zh-CN"/>
              </w:rPr>
              <w:t>供应商须具备建设行政主管部门核发的</w:t>
            </w:r>
            <w:r>
              <w:rPr>
                <w:rFonts w:hint="eastAsia" w:ascii="宋体" w:hAnsi="宋体" w:cs="宋体"/>
                <w:b/>
                <w:bCs/>
                <w:color w:val="auto"/>
                <w:kern w:val="2"/>
                <w:sz w:val="21"/>
                <w:szCs w:val="21"/>
                <w:highlight w:val="none"/>
                <w:lang w:val="zh-CN" w:eastAsia="zh-CN" w:bidi="ar-SA"/>
              </w:rPr>
              <w:t>建筑工程施工总承包</w:t>
            </w:r>
            <w:r>
              <w:rPr>
                <w:rFonts w:hint="eastAsia" w:ascii="宋体" w:hAnsi="宋体" w:cs="宋体"/>
                <w:b/>
                <w:bCs/>
                <w:color w:val="000000"/>
                <w:kern w:val="2"/>
                <w:sz w:val="21"/>
                <w:szCs w:val="21"/>
                <w:highlight w:val="none"/>
                <w:lang w:val="zh-CN"/>
              </w:rPr>
              <w:t>二</w:t>
            </w:r>
            <w:r>
              <w:rPr>
                <w:rFonts w:hint="eastAsia" w:ascii="宋体" w:hAnsi="宋体" w:cs="宋体"/>
                <w:b/>
                <w:bCs/>
                <w:color w:val="auto"/>
                <w:kern w:val="2"/>
                <w:sz w:val="21"/>
                <w:szCs w:val="21"/>
                <w:highlight w:val="none"/>
                <w:lang w:val="zh-CN" w:eastAsia="zh-CN" w:bidi="ar-SA"/>
              </w:rPr>
              <w:t>级（含）及以上资质</w:t>
            </w:r>
            <w:r>
              <w:rPr>
                <w:rFonts w:hint="eastAsia" w:ascii="宋体" w:hAnsi="宋体" w:eastAsia="宋体" w:cs="宋体"/>
                <w:kern w:val="2"/>
                <w:sz w:val="21"/>
                <w:szCs w:val="21"/>
                <w:highlight w:val="none"/>
                <w:lang w:val="zh-CN"/>
              </w:rPr>
              <w:t>，</w:t>
            </w:r>
            <w:r>
              <w:rPr>
                <w:rFonts w:hint="eastAsia" w:ascii="宋体" w:hAnsi="宋体" w:eastAsia="宋体" w:cs="宋体"/>
                <w:b w:val="0"/>
                <w:bCs w:val="0"/>
                <w:color w:val="auto"/>
                <w:kern w:val="2"/>
                <w:sz w:val="21"/>
                <w:szCs w:val="21"/>
                <w:highlight w:val="none"/>
              </w:rPr>
              <w:t>具有有效的安全生产许可证</w:t>
            </w:r>
            <w:r>
              <w:rPr>
                <w:rFonts w:hint="eastAsia" w:ascii="宋体" w:hAnsi="宋体" w:eastAsia="宋体" w:cs="宋体"/>
                <w:b w:val="0"/>
                <w:bCs w:val="0"/>
                <w:color w:val="auto"/>
                <w:kern w:val="2"/>
                <w:sz w:val="21"/>
                <w:szCs w:val="21"/>
                <w:highlight w:val="none"/>
                <w:lang w:val="zh-CN" w:eastAsia="zh-CN" w:bidi="ar-SA"/>
              </w:rPr>
              <w:t>，具有有效的安全生产许可证（</w:t>
            </w:r>
            <w:r>
              <w:rPr>
                <w:rFonts w:hint="eastAsia" w:ascii="宋体" w:hAnsi="宋体" w:eastAsia="宋体" w:cs="宋体"/>
                <w:b w:val="0"/>
                <w:bCs w:val="0"/>
                <w:color w:val="auto"/>
                <w:kern w:val="2"/>
                <w:sz w:val="21"/>
                <w:szCs w:val="21"/>
                <w:highlight w:val="none"/>
                <w:lang w:val="en-US" w:eastAsia="zh-CN" w:bidi="ar-SA"/>
              </w:rPr>
              <w:t>提供资质证书、安全生产许可证</w:t>
            </w:r>
            <w:r>
              <w:rPr>
                <w:rFonts w:hint="eastAsia" w:ascii="宋体" w:hAnsi="宋体" w:eastAsia="宋体" w:cs="宋体"/>
                <w:b w:val="0"/>
                <w:bCs w:val="0"/>
                <w:color w:val="auto"/>
                <w:kern w:val="2"/>
                <w:sz w:val="21"/>
                <w:szCs w:val="21"/>
                <w:highlight w:val="none"/>
                <w:lang w:val="zh-CN" w:eastAsia="zh-CN" w:bidi="ar-SA"/>
              </w:rPr>
              <w:t>）；</w:t>
            </w:r>
          </w:p>
          <w:p w14:paraId="2E7DE147">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宋体" w:hAnsi="宋体" w:cs="宋体"/>
                <w:b/>
                <w:szCs w:val="21"/>
                <w:highlight w:val="none"/>
                <w:lang w:val="en-US" w:eastAsia="zh-CN"/>
              </w:rPr>
            </w:pPr>
            <w:r>
              <w:rPr>
                <w:rFonts w:hint="eastAsia" w:ascii="宋体" w:hAnsi="宋体" w:cs="宋体"/>
                <w:b w:val="0"/>
                <w:bCs/>
                <w:szCs w:val="21"/>
                <w:highlight w:val="none"/>
                <w:lang w:val="en-US" w:eastAsia="zh-CN"/>
              </w:rPr>
              <w:t>3、</w:t>
            </w:r>
            <w:r>
              <w:rPr>
                <w:rFonts w:hint="eastAsia" w:ascii="宋体" w:hAnsi="宋体" w:eastAsia="宋体" w:cs="宋体"/>
                <w:kern w:val="2"/>
                <w:sz w:val="21"/>
                <w:szCs w:val="21"/>
                <w:highlight w:val="none"/>
                <w:lang w:val="zh-CN" w:eastAsia="zh-CN" w:bidi="ar-SA"/>
              </w:rPr>
              <w:t>截至响应文件递交截止之日</w:t>
            </w:r>
            <w:r>
              <w:rPr>
                <w:rFonts w:hint="eastAsia" w:ascii="宋体" w:hAnsi="宋体" w:eastAsia="宋体" w:cs="宋体"/>
                <w:szCs w:val="21"/>
                <w:highlight w:val="none"/>
                <w:lang w:val="zh-CN" w:eastAsia="zh-CN"/>
              </w:rPr>
              <w:t>，供应商未被工商行政管理机关在全国企业信用信息公示系统（www.gsxt.gov.cn）中列入严重违法失信名单；未</w:t>
            </w:r>
            <w:r>
              <w:rPr>
                <w:rFonts w:hint="eastAsia" w:ascii="宋体" w:hAnsi="宋体" w:eastAsia="宋体" w:cs="宋体"/>
                <w:szCs w:val="21"/>
                <w:highlight w:val="none"/>
                <w:lang w:val="en-US" w:eastAsia="zh-CN"/>
              </w:rPr>
              <w:t>在</w:t>
            </w:r>
            <w:r>
              <w:rPr>
                <w:rFonts w:hint="eastAsia" w:ascii="宋体" w:hAnsi="宋体" w:eastAsia="宋体" w:cs="宋体"/>
                <w:szCs w:val="21"/>
                <w:highlight w:val="none"/>
                <w:lang w:val="zh-CN" w:eastAsia="zh-CN"/>
              </w:rPr>
              <w:t>“信用中国” 网站(www.creditchina.gov.cn)被列入</w:t>
            </w:r>
            <w:r>
              <w:rPr>
                <w:rFonts w:hint="eastAsia" w:ascii="宋体" w:hAnsi="宋体" w:eastAsia="宋体" w:cs="宋体"/>
                <w:szCs w:val="21"/>
                <w:highlight w:val="none"/>
                <w:lang w:val="en-US" w:eastAsia="zh-CN"/>
              </w:rPr>
              <w:t>政府采购严重违法失信行为记录名单、重大税收违法失信主体；未在“中国执行信息公开网”（zxgk.court.gov.cn/shixin）中被列入失信被执行人名单；未在“</w:t>
            </w:r>
            <w:r>
              <w:rPr>
                <w:rFonts w:hint="eastAsia" w:ascii="宋体" w:hAnsi="宋体" w:eastAsia="宋体" w:cs="宋体"/>
                <w:szCs w:val="21"/>
                <w:highlight w:val="none"/>
                <w:lang w:val="zh-CN" w:eastAsia="zh-CN"/>
              </w:rPr>
              <w:t>中国政府采购网</w:t>
            </w:r>
            <w:r>
              <w:rPr>
                <w:rFonts w:hint="eastAsia" w:ascii="宋体" w:hAnsi="宋体" w:eastAsia="宋体" w:cs="宋体"/>
                <w:szCs w:val="21"/>
                <w:highlight w:val="none"/>
                <w:lang w:val="en-US" w:eastAsia="zh-CN"/>
              </w:rPr>
              <w:t>”</w:t>
            </w:r>
            <w:r>
              <w:rPr>
                <w:rFonts w:hint="eastAsia" w:ascii="宋体" w:hAnsi="宋体" w:eastAsia="宋体" w:cs="宋体"/>
                <w:szCs w:val="21"/>
                <w:highlight w:val="none"/>
                <w:lang w:val="zh-CN" w:eastAsia="zh-CN"/>
              </w:rPr>
              <w:t>(www.ccgp.gov.cn)</w:t>
            </w:r>
            <w:r>
              <w:rPr>
                <w:rFonts w:hint="eastAsia" w:ascii="宋体" w:hAnsi="宋体" w:eastAsia="宋体" w:cs="宋体"/>
                <w:szCs w:val="21"/>
                <w:highlight w:val="none"/>
                <w:lang w:val="en-US" w:eastAsia="zh-CN"/>
              </w:rPr>
              <w:t>中被列入</w:t>
            </w:r>
            <w:r>
              <w:rPr>
                <w:rFonts w:hint="eastAsia" w:ascii="宋体" w:hAnsi="宋体" w:eastAsia="宋体" w:cs="宋体"/>
                <w:szCs w:val="21"/>
                <w:highlight w:val="none"/>
                <w:lang w:val="zh-CN" w:eastAsia="zh-CN"/>
              </w:rPr>
              <w:t>政府采购严重违法失信行为记录名单</w:t>
            </w:r>
            <w:r>
              <w:rPr>
                <w:rFonts w:hint="eastAsia" w:ascii="宋体" w:hAnsi="宋体" w:eastAsia="宋体" w:cs="宋体"/>
                <w:b w:val="0"/>
                <w:bCs w:val="0"/>
                <w:szCs w:val="21"/>
                <w:highlight w:val="none"/>
                <w:lang w:val="zh-CN" w:eastAsia="zh-CN"/>
              </w:rPr>
              <w:t>（</w:t>
            </w:r>
            <w:r>
              <w:rPr>
                <w:rFonts w:hint="eastAsia" w:ascii="宋体" w:hAnsi="宋体" w:cs="宋体"/>
                <w:b w:val="0"/>
                <w:bCs w:val="0"/>
                <w:szCs w:val="21"/>
                <w:highlight w:val="none"/>
                <w:lang w:val="en-US" w:eastAsia="zh-CN"/>
              </w:rPr>
              <w:t>供应商</w:t>
            </w:r>
            <w:r>
              <w:rPr>
                <w:rFonts w:hint="eastAsia" w:ascii="宋体" w:hAnsi="宋体" w:eastAsia="宋体" w:cs="宋体"/>
                <w:b w:val="0"/>
                <w:bCs w:val="0"/>
                <w:szCs w:val="21"/>
                <w:highlight w:val="none"/>
                <w:lang w:val="en-US" w:eastAsia="zh-CN"/>
              </w:rPr>
              <w:t>无需提供，由采购人或采购代理机构依据《关于在政府采购活动中查询及使用信用记录有关问题的通知》及</w:t>
            </w:r>
            <w:r>
              <w:rPr>
                <w:rFonts w:hint="eastAsia" w:ascii="宋体" w:hAnsi="宋体" w:cs="宋体"/>
                <w:b w:val="0"/>
                <w:bCs w:val="0"/>
                <w:szCs w:val="21"/>
                <w:highlight w:val="none"/>
                <w:lang w:val="en-US" w:eastAsia="zh-CN"/>
              </w:rPr>
              <w:t>采购</w:t>
            </w:r>
            <w:r>
              <w:rPr>
                <w:rFonts w:hint="eastAsia" w:ascii="宋体" w:hAnsi="宋体" w:eastAsia="宋体" w:cs="宋体"/>
                <w:b w:val="0"/>
                <w:bCs w:val="0"/>
                <w:szCs w:val="21"/>
                <w:highlight w:val="none"/>
                <w:lang w:val="en-US" w:eastAsia="zh-CN"/>
              </w:rPr>
              <w:t>文件规定对</w:t>
            </w:r>
            <w:r>
              <w:rPr>
                <w:rFonts w:hint="eastAsia" w:ascii="宋体" w:hAnsi="宋体" w:cs="宋体"/>
                <w:b w:val="0"/>
                <w:bCs w:val="0"/>
                <w:szCs w:val="21"/>
                <w:highlight w:val="none"/>
                <w:lang w:val="en-US" w:eastAsia="zh-CN"/>
              </w:rPr>
              <w:t>供应商</w:t>
            </w:r>
            <w:r>
              <w:rPr>
                <w:rFonts w:hint="eastAsia" w:ascii="宋体" w:hAnsi="宋体" w:eastAsia="宋体" w:cs="宋体"/>
                <w:b w:val="0"/>
                <w:bCs w:val="0"/>
                <w:szCs w:val="21"/>
                <w:highlight w:val="none"/>
                <w:lang w:val="en-US" w:eastAsia="zh-CN"/>
              </w:rPr>
              <w:t>信用记录进行甄别</w:t>
            </w:r>
            <w:r>
              <w:rPr>
                <w:rFonts w:hint="eastAsia" w:ascii="宋体" w:hAnsi="宋体" w:eastAsia="宋体" w:cs="宋体"/>
                <w:b w:val="0"/>
                <w:bCs w:val="0"/>
                <w:szCs w:val="21"/>
                <w:highlight w:val="none"/>
                <w:lang w:val="zh-CN" w:eastAsia="zh-CN"/>
              </w:rPr>
              <w:t>）</w:t>
            </w:r>
            <w:r>
              <w:rPr>
                <w:rFonts w:hint="eastAsia" w:ascii="宋体" w:hAnsi="宋体" w:eastAsia="宋体" w:cs="宋体"/>
                <w:szCs w:val="21"/>
                <w:highlight w:val="none"/>
                <w:lang w:val="zh-CN" w:eastAsia="zh-CN"/>
              </w:rPr>
              <w:t>；</w:t>
            </w:r>
          </w:p>
          <w:p w14:paraId="18F85ADD">
            <w:pPr>
              <w:keepNext w:val="0"/>
              <w:keepLines w:val="0"/>
              <w:pageBreakBefore w:val="0"/>
              <w:widowControl w:val="0"/>
              <w:kinsoku/>
              <w:wordWrap/>
              <w:overflowPunct/>
              <w:topLinePunct w:val="0"/>
              <w:bidi w:val="0"/>
              <w:adjustRightInd w:val="0"/>
              <w:snapToGrid w:val="0"/>
              <w:spacing w:line="360" w:lineRule="auto"/>
              <w:textAlignment w:val="auto"/>
              <w:rPr>
                <w:rFonts w:hint="default"/>
                <w:b w:val="0"/>
                <w:bCs w:val="0"/>
                <w:highlight w:val="none"/>
                <w:lang w:val="en-US" w:eastAsia="zh-CN"/>
              </w:rPr>
            </w:pPr>
            <w:r>
              <w:rPr>
                <w:rFonts w:hint="eastAsia"/>
                <w:b w:val="0"/>
                <w:bCs w:val="0"/>
                <w:highlight w:val="none"/>
                <w:lang w:val="en-US" w:eastAsia="zh-CN"/>
              </w:rPr>
              <w:t>4、</w:t>
            </w:r>
            <w:r>
              <w:rPr>
                <w:rFonts w:hint="eastAsia" w:ascii="宋体" w:hAnsi="宋体" w:eastAsia="宋体" w:cs="宋体"/>
                <w:b w:val="0"/>
                <w:bCs w:val="0"/>
                <w:szCs w:val="21"/>
                <w:highlight w:val="none"/>
                <w:lang w:val="zh-CN" w:eastAsia="zh-CN"/>
              </w:rPr>
              <w:t>拒绝列入政府取消投标资格记录期间的</w:t>
            </w:r>
            <w:r>
              <w:rPr>
                <w:rFonts w:hint="eastAsia" w:ascii="宋体" w:hAnsi="宋体" w:eastAsia="宋体" w:cs="宋体"/>
                <w:b w:val="0"/>
                <w:bCs w:val="0"/>
                <w:szCs w:val="21"/>
                <w:highlight w:val="none"/>
                <w:lang w:val="en-US" w:eastAsia="zh-CN"/>
              </w:rPr>
              <w:t>企业</w:t>
            </w:r>
            <w:r>
              <w:rPr>
                <w:rFonts w:hint="eastAsia" w:ascii="宋体" w:hAnsi="宋体" w:eastAsia="宋体" w:cs="宋体"/>
                <w:b w:val="0"/>
                <w:bCs w:val="0"/>
                <w:szCs w:val="21"/>
                <w:highlight w:val="none"/>
                <w:lang w:val="zh-CN" w:eastAsia="zh-CN"/>
              </w:rPr>
              <w:t>或个人参加本次</w:t>
            </w:r>
            <w:r>
              <w:rPr>
                <w:rFonts w:hint="eastAsia" w:ascii="宋体" w:hAnsi="宋体" w:eastAsia="宋体" w:cs="宋体"/>
                <w:b w:val="0"/>
                <w:bCs w:val="0"/>
                <w:szCs w:val="21"/>
                <w:highlight w:val="none"/>
                <w:lang w:val="en-US" w:eastAsia="zh-CN"/>
              </w:rPr>
              <w:t>采购活动（提供承诺书）</w:t>
            </w:r>
            <w:r>
              <w:rPr>
                <w:rFonts w:hint="eastAsia" w:ascii="宋体" w:hAnsi="宋体" w:eastAsia="宋体" w:cs="宋体"/>
                <w:b w:val="0"/>
                <w:bCs w:val="0"/>
                <w:szCs w:val="21"/>
                <w:highlight w:val="none"/>
                <w:lang w:val="zh-CN" w:eastAsia="zh-CN"/>
              </w:rPr>
              <w:t>；</w:t>
            </w:r>
          </w:p>
          <w:p w14:paraId="4E920C78">
            <w:pPr>
              <w:keepNext w:val="0"/>
              <w:keepLines w:val="0"/>
              <w:pageBreakBefore w:val="0"/>
              <w:widowControl w:val="0"/>
              <w:kinsoku/>
              <w:wordWrap/>
              <w:overflowPunct/>
              <w:topLinePunct w:val="0"/>
              <w:bidi w:val="0"/>
              <w:adjustRightInd w:val="0"/>
              <w:snapToGrid w:val="0"/>
              <w:spacing w:line="360" w:lineRule="auto"/>
              <w:jc w:val="left"/>
              <w:textAlignment w:val="auto"/>
              <w:rPr>
                <w:rFonts w:ascii="宋体" w:hAnsi="宋体" w:cs="宋体"/>
                <w:b w:val="0"/>
                <w:bCs w:val="0"/>
                <w:szCs w:val="21"/>
                <w:highlight w:val="none"/>
              </w:rPr>
            </w:pPr>
            <w:r>
              <w:rPr>
                <w:rFonts w:hint="eastAsia"/>
                <w:b w:val="0"/>
                <w:bCs w:val="0"/>
                <w:highlight w:val="none"/>
                <w:lang w:val="en-US" w:eastAsia="zh-CN"/>
              </w:rPr>
              <w:t>5、</w:t>
            </w:r>
            <w:r>
              <w:rPr>
                <w:rFonts w:hint="eastAsia" w:ascii="宋体" w:hAnsi="宋体" w:cs="宋体"/>
                <w:b w:val="0"/>
                <w:bCs w:val="0"/>
                <w:szCs w:val="21"/>
                <w:highlight w:val="none"/>
                <w:lang w:val="zh-CN" w:eastAsia="zh-CN"/>
              </w:rPr>
              <w:t>单位负责人为同一人或者存在直接控股、管理关系的不同供应商，不得参加同一合同项下的政府采购活动，</w:t>
            </w:r>
            <w:r>
              <w:rPr>
                <w:rFonts w:hint="eastAsia" w:ascii="宋体" w:hAnsi="宋体" w:eastAsia="宋体" w:cs="宋体"/>
                <w:b w:val="0"/>
                <w:bCs w:val="0"/>
                <w:kern w:val="2"/>
                <w:sz w:val="21"/>
                <w:szCs w:val="21"/>
                <w:highlight w:val="none"/>
                <w:lang w:val="en-US" w:eastAsia="zh-CN" w:bidi="ar-SA"/>
              </w:rPr>
              <w:t>为采购项目提供整体设计、规范编制或者项目管理、监理、检测等服务的供应商，不得再参加该采购项目的其他采购活动（提供承诺书）；</w:t>
            </w:r>
          </w:p>
          <w:p w14:paraId="00094538">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宋体" w:hAnsi="宋体" w:cs="宋体"/>
                <w:b/>
                <w:szCs w:val="21"/>
                <w:highlight w:val="none"/>
                <w:lang w:val="en-US" w:eastAsia="zh-CN"/>
              </w:rPr>
            </w:pPr>
            <w:r>
              <w:rPr>
                <w:rFonts w:hint="eastAsia"/>
                <w:b w:val="0"/>
                <w:bCs w:val="0"/>
                <w:highlight w:val="none"/>
                <w:lang w:val="en-US" w:eastAsia="zh-CN"/>
              </w:rPr>
              <w:t>6、</w:t>
            </w:r>
            <w:r>
              <w:rPr>
                <w:rFonts w:hint="eastAsia" w:ascii="宋体" w:hAnsi="宋体" w:cs="宋体"/>
                <w:b w:val="0"/>
                <w:bCs w:val="0"/>
                <w:szCs w:val="21"/>
                <w:highlight w:val="none"/>
                <w:lang w:val="en-US" w:eastAsia="zh-CN"/>
              </w:rPr>
              <w:t>按要求提供</w:t>
            </w:r>
            <w:r>
              <w:rPr>
                <w:rFonts w:hint="eastAsia" w:ascii="宋体" w:hAnsi="宋体" w:cs="宋体"/>
                <w:b w:val="0"/>
                <w:bCs w:val="0"/>
                <w:szCs w:val="21"/>
                <w:highlight w:val="none"/>
                <w:lang w:val="zh-CN" w:eastAsia="zh-CN"/>
              </w:rPr>
              <w:t>中小企业声明函</w:t>
            </w:r>
            <w:r>
              <w:rPr>
                <w:rFonts w:hint="eastAsia" w:ascii="宋体" w:hAnsi="宋体" w:cs="宋体"/>
                <w:b w:val="0"/>
                <w:bCs w:val="0"/>
                <w:szCs w:val="21"/>
                <w:highlight w:val="none"/>
                <w:lang w:val="en-US" w:eastAsia="zh-CN"/>
              </w:rPr>
              <w:t>或</w:t>
            </w:r>
            <w:r>
              <w:rPr>
                <w:rFonts w:hint="eastAsia" w:ascii="宋体" w:hAnsi="宋体" w:cs="宋体"/>
                <w:b w:val="0"/>
                <w:bCs w:val="0"/>
                <w:szCs w:val="21"/>
                <w:highlight w:val="none"/>
                <w:lang w:val="zh-CN" w:eastAsia="zh-CN"/>
              </w:rPr>
              <w:t>监狱企业的证明文件</w:t>
            </w:r>
            <w:r>
              <w:rPr>
                <w:rFonts w:hint="eastAsia" w:ascii="宋体" w:hAnsi="宋体" w:cs="宋体"/>
                <w:b w:val="0"/>
                <w:bCs w:val="0"/>
                <w:szCs w:val="21"/>
                <w:highlight w:val="none"/>
                <w:lang w:val="en-US" w:eastAsia="zh-CN"/>
              </w:rPr>
              <w:t>或</w:t>
            </w:r>
            <w:r>
              <w:rPr>
                <w:rFonts w:hint="eastAsia" w:ascii="宋体" w:hAnsi="宋体" w:cs="宋体"/>
                <w:b w:val="0"/>
                <w:bCs w:val="0"/>
                <w:szCs w:val="21"/>
                <w:highlight w:val="none"/>
                <w:lang w:val="zh-CN" w:eastAsia="zh-CN"/>
              </w:rPr>
              <w:t>残疾人福利性单位声明函，</w:t>
            </w:r>
            <w:r>
              <w:rPr>
                <w:rFonts w:hint="eastAsia" w:ascii="宋体" w:hAnsi="宋体" w:cs="宋体"/>
                <w:b/>
                <w:bCs/>
                <w:szCs w:val="21"/>
                <w:highlight w:val="none"/>
                <w:lang w:val="en-US" w:eastAsia="zh-CN"/>
              </w:rPr>
              <w:t>本项目所属行业为：建筑业</w:t>
            </w:r>
            <w:r>
              <w:rPr>
                <w:rFonts w:hint="eastAsia" w:ascii="宋体" w:hAnsi="宋体" w:cs="宋体"/>
                <w:b w:val="0"/>
                <w:bCs w:val="0"/>
                <w:szCs w:val="21"/>
                <w:highlight w:val="none"/>
                <w:lang w:val="zh-CN" w:eastAsia="zh-CN"/>
              </w:rPr>
              <w:t>；</w:t>
            </w:r>
          </w:p>
          <w:p w14:paraId="230CEFE4">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宋体" w:hAnsi="宋体" w:cs="宋体"/>
                <w:b w:val="0"/>
                <w:bCs/>
                <w:szCs w:val="21"/>
                <w:highlight w:val="none"/>
                <w:lang w:val="en-US" w:eastAsia="zh-CN"/>
              </w:rPr>
            </w:pPr>
            <w:r>
              <w:rPr>
                <w:rFonts w:hint="eastAsia" w:ascii="宋体" w:hAnsi="宋体" w:cs="宋体"/>
                <w:b w:val="0"/>
                <w:bCs/>
                <w:szCs w:val="21"/>
                <w:highlight w:val="none"/>
                <w:lang w:val="en-US" w:eastAsia="zh-CN"/>
              </w:rPr>
              <w:t>7、供应商拟派出的人员需满足下列要求：</w:t>
            </w:r>
          </w:p>
          <w:p w14:paraId="5422A22B">
            <w:pPr>
              <w:keepNext w:val="0"/>
              <w:keepLines w:val="0"/>
              <w:pageBreakBefore w:val="0"/>
              <w:widowControl w:val="0"/>
              <w:kinsoku/>
              <w:wordWrap/>
              <w:overflowPunct/>
              <w:topLinePunct w:val="0"/>
              <w:bidi w:val="0"/>
              <w:adjustRightInd w:val="0"/>
              <w:snapToGrid w:val="0"/>
              <w:spacing w:line="360" w:lineRule="auto"/>
              <w:jc w:val="left"/>
              <w:textAlignment w:val="auto"/>
              <w:rPr>
                <w:rFonts w:hint="eastAsia" w:ascii="宋体" w:hAnsi="宋体" w:cs="宋体"/>
                <w:szCs w:val="21"/>
                <w:highlight w:val="none"/>
              </w:rPr>
            </w:pPr>
            <w:r>
              <w:rPr>
                <w:rFonts w:hint="eastAsia" w:ascii="宋体" w:hAnsi="宋体" w:cs="宋体"/>
                <w:b w:val="0"/>
                <w:bCs w:val="0"/>
                <w:color w:val="000000"/>
                <w:highlight w:val="none"/>
                <w:lang w:val="en-US" w:eastAsia="zh-CN"/>
              </w:rPr>
              <w:t>（1）项目经理：</w:t>
            </w:r>
            <w:r>
              <w:rPr>
                <w:rFonts w:hint="eastAsia" w:ascii="宋体" w:hAnsi="宋体" w:eastAsia="宋体" w:cs="宋体"/>
                <w:kern w:val="2"/>
                <w:sz w:val="21"/>
                <w:szCs w:val="21"/>
                <w:highlight w:val="none"/>
                <w:lang w:val="zh-CN"/>
              </w:rPr>
              <w:t>供应商拟派出的项目经理须具备</w:t>
            </w:r>
            <w:r>
              <w:rPr>
                <w:rFonts w:hint="eastAsia" w:ascii="宋体" w:hAnsi="宋体" w:cs="宋体"/>
                <w:b/>
                <w:bCs/>
                <w:kern w:val="2"/>
                <w:sz w:val="21"/>
                <w:szCs w:val="21"/>
                <w:highlight w:val="none"/>
                <w:lang w:val="en-US" w:eastAsia="zh-CN"/>
              </w:rPr>
              <w:t>建筑工程专业</w:t>
            </w:r>
            <w:r>
              <w:rPr>
                <w:rFonts w:hint="eastAsia" w:ascii="宋体" w:hAnsi="宋体" w:cs="宋体"/>
                <w:b/>
                <w:bCs/>
                <w:color w:val="000000"/>
                <w:kern w:val="2"/>
                <w:sz w:val="21"/>
                <w:szCs w:val="21"/>
                <w:highlight w:val="none"/>
                <w:lang w:val="zh-CN"/>
              </w:rPr>
              <w:t>二级（含）及以上注册建造师执业资格</w:t>
            </w:r>
            <w:r>
              <w:rPr>
                <w:rFonts w:hint="eastAsia" w:ascii="宋体" w:hAnsi="宋体" w:eastAsia="宋体" w:cs="宋体"/>
                <w:color w:val="000000"/>
                <w:kern w:val="2"/>
                <w:sz w:val="21"/>
                <w:szCs w:val="21"/>
                <w:highlight w:val="none"/>
                <w:lang w:val="zh-CN"/>
              </w:rPr>
              <w:t>，且具备有效的安全生产考核合格证书</w:t>
            </w:r>
            <w:r>
              <w:rPr>
                <w:rFonts w:hint="eastAsia" w:ascii="宋体" w:hAnsi="宋体" w:eastAsia="宋体" w:cs="宋体"/>
                <w:b w:val="0"/>
                <w:bCs w:val="0"/>
                <w:color w:val="auto"/>
                <w:kern w:val="2"/>
                <w:sz w:val="21"/>
                <w:szCs w:val="21"/>
                <w:highlight w:val="none"/>
              </w:rPr>
              <w:t>(B类)</w:t>
            </w:r>
            <w:r>
              <w:rPr>
                <w:rFonts w:hint="eastAsia" w:ascii="宋体" w:hAnsi="宋体" w:eastAsia="宋体" w:cs="宋体"/>
                <w:color w:val="000000"/>
                <w:kern w:val="2"/>
                <w:sz w:val="21"/>
                <w:szCs w:val="21"/>
                <w:highlight w:val="none"/>
                <w:lang w:val="zh-CN"/>
              </w:rPr>
              <w:t>，且未担任其他在建工程项目的项目经理</w:t>
            </w:r>
            <w:r>
              <w:rPr>
                <w:rFonts w:hint="eastAsia" w:ascii="宋体" w:hAnsi="宋体" w:cs="宋体"/>
                <w:szCs w:val="21"/>
                <w:highlight w:val="none"/>
              </w:rPr>
              <w:t>。</w:t>
            </w:r>
          </w:p>
          <w:p w14:paraId="2D54B596">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ascii="宋体" w:hAnsi="宋体"/>
                <w:b/>
                <w:bCs/>
                <w:szCs w:val="21"/>
                <w:highlight w:val="none"/>
              </w:rPr>
            </w:pPr>
            <w:r>
              <w:rPr>
                <w:rFonts w:hint="eastAsia" w:ascii="宋体" w:hAnsi="宋体" w:cs="宋体"/>
                <w:szCs w:val="21"/>
                <w:highlight w:val="none"/>
                <w:lang w:val="en-US" w:eastAsia="zh-CN"/>
              </w:rPr>
              <w:t>（2）</w:t>
            </w:r>
            <w:r>
              <w:rPr>
                <w:rFonts w:hint="eastAsia" w:ascii="宋体" w:hAnsi="宋体" w:cs="宋体"/>
                <w:color w:val="auto"/>
                <w:szCs w:val="21"/>
                <w:highlight w:val="none"/>
                <w:lang w:val="zh-CN"/>
              </w:rPr>
              <w:t>项目管理机构其他主要人员要求</w:t>
            </w:r>
            <w:r>
              <w:rPr>
                <w:rFonts w:hint="eastAsia" w:ascii="宋体" w:hAnsi="宋体" w:cs="宋体"/>
                <w:szCs w:val="21"/>
                <w:highlight w:val="none"/>
                <w:lang w:val="en-US" w:eastAsia="zh-CN"/>
              </w:rPr>
              <w:t>：</w:t>
            </w:r>
          </w:p>
          <w:p w14:paraId="0C309584">
            <w:pPr>
              <w:keepNext w:val="0"/>
              <w:keepLines w:val="0"/>
              <w:pageBreakBefore w:val="0"/>
              <w:widowControl w:val="0"/>
              <w:kinsoku/>
              <w:wordWrap/>
              <w:overflowPunct/>
              <w:topLinePunct w:val="0"/>
              <w:bidi w:val="0"/>
              <w:adjustRightInd w:val="0"/>
              <w:snapToGrid w:val="0"/>
              <w:spacing w:line="360" w:lineRule="auto"/>
              <w:jc w:val="left"/>
              <w:textAlignment w:val="auto"/>
              <w:rPr>
                <w:rFonts w:hint="eastAsia" w:ascii="宋体" w:hAnsi="宋体" w:eastAsia="宋体" w:cs="宋体"/>
                <w:b w:val="0"/>
                <w:bCs w:val="0"/>
                <w:color w:val="000000"/>
                <w:highlight w:val="none"/>
                <w:lang w:val="en-US" w:eastAsia="zh-CN"/>
              </w:rPr>
            </w:pPr>
            <w:r>
              <w:rPr>
                <w:rFonts w:hint="eastAsia" w:ascii="宋体" w:hAnsi="宋体" w:eastAsia="宋体" w:cs="宋体"/>
                <w:b w:val="0"/>
                <w:bCs w:val="0"/>
                <w:color w:val="000000"/>
                <w:highlight w:val="none"/>
                <w:lang w:val="en-US" w:eastAsia="zh-CN"/>
              </w:rPr>
              <w:t>①技术负责人：</w:t>
            </w:r>
            <w:r>
              <w:rPr>
                <w:rFonts w:hint="eastAsia" w:ascii="宋体" w:hAnsi="宋体"/>
                <w:szCs w:val="21"/>
                <w:highlight w:val="none"/>
              </w:rPr>
              <w:t>须具备</w:t>
            </w:r>
            <w:r>
              <w:rPr>
                <w:rFonts w:hint="eastAsia" w:ascii="宋体" w:hAnsi="宋体"/>
                <w:szCs w:val="21"/>
                <w:highlight w:val="none"/>
                <w:lang w:val="en-US" w:eastAsia="zh-CN"/>
              </w:rPr>
              <w:t>建筑</w:t>
            </w:r>
            <w:r>
              <w:rPr>
                <w:rFonts w:hint="eastAsia" w:ascii="宋体" w:hAnsi="宋体"/>
                <w:szCs w:val="21"/>
                <w:highlight w:val="none"/>
                <w:lang w:val="zh-CN"/>
              </w:rPr>
              <w:t>工程相关专业</w:t>
            </w:r>
            <w:r>
              <w:rPr>
                <w:rFonts w:hint="eastAsia" w:ascii="宋体" w:hAnsi="宋体"/>
                <w:szCs w:val="21"/>
                <w:highlight w:val="none"/>
                <w:lang w:val="en-US" w:eastAsia="zh-CN"/>
              </w:rPr>
              <w:t>中级（含）及以上技术</w:t>
            </w:r>
            <w:r>
              <w:rPr>
                <w:rFonts w:hint="eastAsia" w:ascii="宋体" w:hAnsi="宋体"/>
                <w:szCs w:val="21"/>
                <w:highlight w:val="none"/>
                <w:lang w:val="zh-CN"/>
              </w:rPr>
              <w:t>职称</w:t>
            </w:r>
            <w:r>
              <w:rPr>
                <w:rFonts w:hint="eastAsia" w:ascii="宋体" w:hAnsi="宋体" w:eastAsia="宋体" w:cs="宋体"/>
                <w:b w:val="0"/>
                <w:bCs w:val="0"/>
                <w:color w:val="000000"/>
                <w:highlight w:val="none"/>
                <w:lang w:val="en-US" w:eastAsia="zh-CN"/>
              </w:rPr>
              <w:t>；</w:t>
            </w:r>
          </w:p>
          <w:p w14:paraId="3015138D">
            <w:pPr>
              <w:keepNext w:val="0"/>
              <w:keepLines w:val="0"/>
              <w:pageBreakBefore w:val="0"/>
              <w:widowControl w:val="0"/>
              <w:kinsoku/>
              <w:wordWrap/>
              <w:overflowPunct/>
              <w:topLinePunct w:val="0"/>
              <w:bidi w:val="0"/>
              <w:adjustRightInd w:val="0"/>
              <w:snapToGrid w:val="0"/>
              <w:spacing w:line="360" w:lineRule="auto"/>
              <w:jc w:val="left"/>
              <w:textAlignment w:val="auto"/>
              <w:rPr>
                <w:rFonts w:hint="eastAsia" w:ascii="宋体" w:hAnsi="宋体" w:eastAsia="宋体" w:cs="宋体"/>
                <w:b w:val="0"/>
                <w:bCs w:val="0"/>
                <w:color w:val="000000"/>
                <w:highlight w:val="none"/>
                <w:lang w:val="en-US" w:eastAsia="zh-CN"/>
              </w:rPr>
            </w:pPr>
            <w:r>
              <w:rPr>
                <w:rFonts w:hint="eastAsia" w:ascii="宋体" w:hAnsi="宋体" w:eastAsia="宋体" w:cs="宋体"/>
                <w:b w:val="0"/>
                <w:bCs w:val="0"/>
                <w:color w:val="000000"/>
                <w:highlight w:val="none"/>
                <w:lang w:val="en-US" w:eastAsia="zh-CN"/>
              </w:rPr>
              <w:t>②专职安全员、施工员和质量员：须具备有效期内的岗位证书；</w:t>
            </w:r>
          </w:p>
          <w:p w14:paraId="5D8DAACD">
            <w:pPr>
              <w:keepNext w:val="0"/>
              <w:keepLines w:val="0"/>
              <w:pageBreakBefore w:val="0"/>
              <w:widowControl w:val="0"/>
              <w:kinsoku/>
              <w:wordWrap/>
              <w:overflowPunct/>
              <w:topLinePunct w:val="0"/>
              <w:bidi w:val="0"/>
              <w:adjustRightInd w:val="0"/>
              <w:snapToGrid w:val="0"/>
              <w:spacing w:line="360" w:lineRule="auto"/>
              <w:jc w:val="left"/>
              <w:textAlignment w:val="auto"/>
              <w:rPr>
                <w:rFonts w:hint="default" w:ascii="宋体" w:hAnsi="宋体" w:eastAsia="宋体" w:cs="宋体"/>
                <w:b w:val="0"/>
                <w:bCs w:val="0"/>
                <w:color w:val="000000"/>
                <w:highlight w:val="none"/>
                <w:lang w:val="en-US" w:eastAsia="zh-CN"/>
              </w:rPr>
            </w:pPr>
            <w:r>
              <w:rPr>
                <w:rFonts w:hint="eastAsia" w:ascii="宋体" w:hAnsi="宋体" w:eastAsia="宋体" w:cs="宋体"/>
                <w:b w:val="0"/>
                <w:bCs w:val="0"/>
                <w:color w:val="000000"/>
                <w:highlight w:val="none"/>
                <w:lang w:val="en-US" w:eastAsia="zh-CN"/>
              </w:rPr>
              <w:t>③拟派出的项目管理机构成员应无在建工程。</w:t>
            </w:r>
          </w:p>
          <w:p w14:paraId="32E1801D">
            <w:pPr>
              <w:keepNext w:val="0"/>
              <w:keepLines w:val="0"/>
              <w:pageBreakBefore w:val="0"/>
              <w:widowControl w:val="0"/>
              <w:kinsoku/>
              <w:wordWrap/>
              <w:overflowPunct/>
              <w:topLinePunct w:val="0"/>
              <w:bidi w:val="0"/>
              <w:adjustRightInd w:val="0"/>
              <w:snapToGrid w:val="0"/>
              <w:spacing w:line="360" w:lineRule="auto"/>
              <w:jc w:val="left"/>
              <w:textAlignment w:val="auto"/>
              <w:rPr>
                <w:rFonts w:hint="eastAsia" w:ascii="宋体" w:hAnsi="宋体" w:cs="宋体"/>
                <w:szCs w:val="21"/>
                <w:highlight w:val="none"/>
                <w:lang w:val="zh-CN"/>
              </w:rPr>
            </w:pPr>
            <w:r>
              <w:rPr>
                <w:rFonts w:hint="eastAsia" w:ascii="宋体" w:hAnsi="宋体" w:cs="宋体"/>
                <w:szCs w:val="21"/>
                <w:highlight w:val="none"/>
                <w:lang w:val="en-US" w:eastAsia="zh-CN"/>
              </w:rPr>
              <w:t>8、</w:t>
            </w:r>
            <w:r>
              <w:rPr>
                <w:rFonts w:hint="eastAsia" w:ascii="宋体" w:hAnsi="宋体" w:cs="宋体"/>
                <w:szCs w:val="21"/>
                <w:highlight w:val="none"/>
                <w:lang w:val="zh-CN"/>
              </w:rPr>
              <w:t>外省入吉建筑企业应按照《吉林省住房和城乡建设厅关于优化入吉建筑企业信息登记管理的通知》（吉建办〔2023〕32号）等文件要求办理入吉建筑业企业信息登记后方可参加本次采购活动；</w:t>
            </w:r>
          </w:p>
          <w:p w14:paraId="0EFA761A">
            <w:pPr>
              <w:keepNext w:val="0"/>
              <w:keepLines w:val="0"/>
              <w:pageBreakBefore w:val="0"/>
              <w:widowControl w:val="0"/>
              <w:kinsoku/>
              <w:wordWrap/>
              <w:overflowPunct/>
              <w:topLinePunct w:val="0"/>
              <w:bidi w:val="0"/>
              <w:adjustRightInd w:val="0"/>
              <w:snapToGrid w:val="0"/>
              <w:spacing w:line="360" w:lineRule="auto"/>
              <w:jc w:val="left"/>
              <w:textAlignment w:val="auto"/>
              <w:rPr>
                <w:rFonts w:hint="eastAsia" w:eastAsia="宋体"/>
                <w:highlight w:val="none"/>
                <w:lang w:val="en-US" w:eastAsia="zh-CN"/>
              </w:rPr>
            </w:pPr>
            <w:r>
              <w:rPr>
                <w:rFonts w:hint="eastAsia" w:ascii="宋体" w:hAnsi="宋体" w:cs="宋体"/>
                <w:szCs w:val="21"/>
                <w:highlight w:val="none"/>
                <w:lang w:val="en-US" w:eastAsia="zh-CN"/>
              </w:rPr>
              <w:t>9、</w:t>
            </w:r>
            <w:r>
              <w:rPr>
                <w:rFonts w:hint="eastAsia" w:ascii="宋体" w:hAnsi="宋体" w:cs="宋体"/>
                <w:szCs w:val="21"/>
                <w:highlight w:val="none"/>
                <w:lang w:val="zh-CN"/>
              </w:rPr>
              <w:t>提供项目班子到岗履职承诺书；</w:t>
            </w:r>
          </w:p>
        </w:tc>
      </w:tr>
      <w:tr w14:paraId="6A1FC7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3" w:type="dxa"/>
            <w:noWrap w:val="0"/>
            <w:vAlign w:val="center"/>
          </w:tcPr>
          <w:p w14:paraId="5A5B9641">
            <w:pPr>
              <w:spacing w:line="240" w:lineRule="auto"/>
              <w:jc w:val="center"/>
              <w:rPr>
                <w:rFonts w:ascii="宋体" w:hAnsi="宋体" w:cs="宋体"/>
                <w:szCs w:val="21"/>
                <w:highlight w:val="none"/>
              </w:rPr>
            </w:pPr>
            <w:r>
              <w:rPr>
                <w:rFonts w:hint="eastAsia" w:ascii="宋体" w:hAnsi="宋体" w:cs="宋体"/>
                <w:szCs w:val="21"/>
                <w:highlight w:val="none"/>
              </w:rPr>
              <w:t>1.4.2</w:t>
            </w:r>
          </w:p>
        </w:tc>
        <w:tc>
          <w:tcPr>
            <w:tcW w:w="2121" w:type="dxa"/>
            <w:noWrap w:val="0"/>
            <w:vAlign w:val="center"/>
          </w:tcPr>
          <w:p w14:paraId="3609531D">
            <w:pPr>
              <w:autoSpaceDE w:val="0"/>
              <w:autoSpaceDN w:val="0"/>
              <w:adjustRightInd w:val="0"/>
              <w:spacing w:before="120" w:beforeLines="50" w:after="120" w:afterLines="50"/>
              <w:jc w:val="center"/>
              <w:rPr>
                <w:rFonts w:ascii="宋体" w:hAnsi="宋体" w:cs="宋体"/>
                <w:szCs w:val="21"/>
                <w:highlight w:val="none"/>
              </w:rPr>
            </w:pPr>
            <w:r>
              <w:rPr>
                <w:rFonts w:hint="eastAsia" w:ascii="宋体" w:hAnsi="宋体" w:cs="宋体"/>
                <w:szCs w:val="21"/>
                <w:highlight w:val="none"/>
              </w:rPr>
              <w:t>是否接受联合体磋商</w:t>
            </w:r>
          </w:p>
        </w:tc>
        <w:tc>
          <w:tcPr>
            <w:tcW w:w="6751" w:type="dxa"/>
            <w:noWrap w:val="0"/>
            <w:vAlign w:val="center"/>
          </w:tcPr>
          <w:p w14:paraId="4C167D2A">
            <w:pPr>
              <w:spacing w:line="360" w:lineRule="auto"/>
              <w:rPr>
                <w:rFonts w:ascii="宋体" w:hAnsi="宋体" w:cs="宋体"/>
                <w:szCs w:val="21"/>
                <w:highlight w:val="none"/>
              </w:rPr>
            </w:pPr>
            <w:r>
              <w:rPr>
                <w:rFonts w:hint="eastAsia" w:ascii="宋体" w:hAnsi="宋体" w:cs="宋体"/>
                <w:bCs/>
                <w:kern w:val="0"/>
                <w:szCs w:val="21"/>
                <w:highlight w:val="none"/>
                <w:lang w:val="zh-CN"/>
              </w:rPr>
              <w:t>☑</w:t>
            </w:r>
            <w:r>
              <w:rPr>
                <w:rFonts w:hint="eastAsia" w:ascii="宋体" w:hAnsi="宋体" w:cs="宋体"/>
                <w:szCs w:val="21"/>
                <w:highlight w:val="none"/>
              </w:rPr>
              <w:t>不接受</w:t>
            </w:r>
          </w:p>
          <w:p w14:paraId="53A4C191">
            <w:pPr>
              <w:spacing w:line="360" w:lineRule="auto"/>
              <w:rPr>
                <w:rFonts w:ascii="宋体" w:hAnsi="宋体" w:cs="宋体"/>
                <w:szCs w:val="21"/>
                <w:highlight w:val="none"/>
              </w:rPr>
            </w:pPr>
            <w:r>
              <w:rPr>
                <w:rFonts w:hint="eastAsia" w:ascii="宋体" w:hAnsi="宋体" w:cs="宋体"/>
                <w:bCs/>
                <w:kern w:val="0"/>
                <w:szCs w:val="21"/>
                <w:highlight w:val="none"/>
                <w:lang w:val="zh-CN"/>
              </w:rPr>
              <w:t>□</w:t>
            </w:r>
            <w:r>
              <w:rPr>
                <w:rFonts w:hint="eastAsia" w:ascii="宋体" w:hAnsi="宋体" w:cs="宋体"/>
                <w:szCs w:val="21"/>
                <w:highlight w:val="none"/>
              </w:rPr>
              <w:t>接受,应满足下列要求:</w:t>
            </w:r>
          </w:p>
        </w:tc>
      </w:tr>
      <w:tr w14:paraId="454B79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3" w:type="dxa"/>
            <w:noWrap w:val="0"/>
            <w:vAlign w:val="center"/>
          </w:tcPr>
          <w:p w14:paraId="65AA4BC2">
            <w:pPr>
              <w:spacing w:line="240" w:lineRule="auto"/>
              <w:jc w:val="center"/>
              <w:rPr>
                <w:rFonts w:ascii="宋体" w:hAnsi="宋体" w:cs="宋体"/>
                <w:szCs w:val="21"/>
                <w:highlight w:val="none"/>
              </w:rPr>
            </w:pPr>
            <w:r>
              <w:rPr>
                <w:rFonts w:hint="eastAsia" w:ascii="宋体" w:hAnsi="宋体" w:cs="宋体"/>
                <w:bCs/>
                <w:szCs w:val="21"/>
                <w:highlight w:val="none"/>
              </w:rPr>
              <w:t>1.4.3</w:t>
            </w:r>
          </w:p>
        </w:tc>
        <w:tc>
          <w:tcPr>
            <w:tcW w:w="2121" w:type="dxa"/>
            <w:noWrap w:val="0"/>
            <w:vAlign w:val="center"/>
          </w:tcPr>
          <w:p w14:paraId="3AA67901">
            <w:pPr>
              <w:spacing w:line="400" w:lineRule="exact"/>
              <w:jc w:val="center"/>
              <w:rPr>
                <w:rFonts w:ascii="宋体" w:hAnsi="宋体" w:cs="宋体"/>
                <w:szCs w:val="21"/>
                <w:highlight w:val="none"/>
              </w:rPr>
            </w:pPr>
            <w:r>
              <w:rPr>
                <w:rFonts w:hint="eastAsia" w:ascii="宋体" w:hAnsi="宋体" w:cs="宋体"/>
                <w:bCs/>
                <w:szCs w:val="21"/>
                <w:highlight w:val="none"/>
              </w:rPr>
              <w:t>供应商不得存在的其他情形</w:t>
            </w:r>
          </w:p>
        </w:tc>
        <w:tc>
          <w:tcPr>
            <w:tcW w:w="6751" w:type="dxa"/>
            <w:noWrap w:val="0"/>
            <w:vAlign w:val="center"/>
          </w:tcPr>
          <w:p w14:paraId="63DD27BA">
            <w:pPr>
              <w:pStyle w:val="8"/>
              <w:topLinePunct/>
              <w:spacing w:line="400" w:lineRule="exact"/>
              <w:rPr>
                <w:rFonts w:hAnsi="宋体" w:cs="宋体"/>
                <w:szCs w:val="21"/>
                <w:highlight w:val="none"/>
              </w:rPr>
            </w:pPr>
            <w:r>
              <w:rPr>
                <w:rFonts w:hint="eastAsia" w:hAnsi="宋体" w:cs="宋体"/>
                <w:bCs/>
                <w:sz w:val="21"/>
                <w:szCs w:val="21"/>
                <w:highlight w:val="none"/>
              </w:rPr>
              <w:t>/</w:t>
            </w:r>
          </w:p>
        </w:tc>
      </w:tr>
      <w:tr w14:paraId="2FADFE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3" w:type="dxa"/>
            <w:noWrap w:val="0"/>
            <w:vAlign w:val="center"/>
          </w:tcPr>
          <w:p w14:paraId="1CBDC6B3">
            <w:pPr>
              <w:spacing w:line="240" w:lineRule="auto"/>
              <w:jc w:val="center"/>
              <w:rPr>
                <w:rFonts w:ascii="宋体" w:hAnsi="宋体" w:cs="宋体"/>
                <w:szCs w:val="21"/>
                <w:highlight w:val="none"/>
              </w:rPr>
            </w:pPr>
            <w:r>
              <w:rPr>
                <w:rFonts w:hint="eastAsia" w:ascii="宋体" w:hAnsi="宋体" w:cs="宋体"/>
                <w:szCs w:val="21"/>
                <w:highlight w:val="none"/>
              </w:rPr>
              <w:t>1.9.1</w:t>
            </w:r>
          </w:p>
        </w:tc>
        <w:tc>
          <w:tcPr>
            <w:tcW w:w="2121" w:type="dxa"/>
            <w:noWrap w:val="0"/>
            <w:vAlign w:val="center"/>
          </w:tcPr>
          <w:p w14:paraId="1AB2A66F">
            <w:pPr>
              <w:autoSpaceDE w:val="0"/>
              <w:autoSpaceDN w:val="0"/>
              <w:adjustRightInd w:val="0"/>
              <w:spacing w:before="120" w:beforeLines="50" w:after="120" w:afterLines="50"/>
              <w:jc w:val="center"/>
              <w:rPr>
                <w:rFonts w:ascii="宋体" w:hAnsi="宋体" w:cs="宋体"/>
                <w:szCs w:val="21"/>
                <w:highlight w:val="none"/>
              </w:rPr>
            </w:pPr>
            <w:r>
              <w:rPr>
                <w:rFonts w:hint="eastAsia" w:ascii="宋体" w:hAnsi="宋体" w:cs="宋体"/>
                <w:szCs w:val="21"/>
                <w:highlight w:val="none"/>
              </w:rPr>
              <w:t>踏勘现场</w:t>
            </w:r>
          </w:p>
        </w:tc>
        <w:tc>
          <w:tcPr>
            <w:tcW w:w="6751" w:type="dxa"/>
            <w:noWrap w:val="0"/>
            <w:vAlign w:val="center"/>
          </w:tcPr>
          <w:p w14:paraId="5DA8FD19">
            <w:pPr>
              <w:spacing w:line="360" w:lineRule="auto"/>
              <w:rPr>
                <w:rFonts w:ascii="宋体" w:hAnsi="宋体" w:cs="宋体"/>
                <w:szCs w:val="21"/>
                <w:highlight w:val="none"/>
              </w:rPr>
            </w:pPr>
            <w:r>
              <w:rPr>
                <w:rFonts w:hint="eastAsia" w:ascii="宋体" w:hAnsi="宋体" w:cs="宋体"/>
                <w:bCs/>
                <w:kern w:val="0"/>
                <w:szCs w:val="21"/>
                <w:highlight w:val="none"/>
                <w:lang w:val="zh-CN"/>
              </w:rPr>
              <w:t>☑</w:t>
            </w:r>
            <w:r>
              <w:rPr>
                <w:rFonts w:hint="eastAsia" w:ascii="宋体" w:hAnsi="宋体" w:cs="宋体"/>
                <w:szCs w:val="21"/>
                <w:highlight w:val="none"/>
              </w:rPr>
              <w:t>不组织</w:t>
            </w:r>
          </w:p>
          <w:p w14:paraId="3C6C9013">
            <w:pPr>
              <w:spacing w:line="360" w:lineRule="auto"/>
              <w:rPr>
                <w:rFonts w:ascii="宋体" w:hAnsi="宋体" w:cs="宋体"/>
                <w:szCs w:val="21"/>
                <w:highlight w:val="none"/>
              </w:rPr>
            </w:pPr>
            <w:r>
              <w:rPr>
                <w:rFonts w:hint="eastAsia" w:ascii="宋体" w:hAnsi="宋体" w:cs="宋体"/>
                <w:bCs/>
                <w:kern w:val="0"/>
                <w:szCs w:val="21"/>
                <w:highlight w:val="none"/>
                <w:lang w:val="zh-CN"/>
              </w:rPr>
              <w:t>□</w:t>
            </w:r>
            <w:r>
              <w:rPr>
                <w:rFonts w:hint="eastAsia" w:ascii="宋体" w:hAnsi="宋体" w:cs="宋体"/>
                <w:szCs w:val="21"/>
                <w:highlight w:val="none"/>
              </w:rPr>
              <w:t>组织,踏勘时间：</w:t>
            </w:r>
          </w:p>
          <w:p w14:paraId="62835399">
            <w:pPr>
              <w:spacing w:line="360" w:lineRule="auto"/>
              <w:rPr>
                <w:rFonts w:ascii="宋体" w:hAnsi="宋体" w:cs="宋体"/>
                <w:szCs w:val="21"/>
                <w:highlight w:val="none"/>
              </w:rPr>
            </w:pPr>
            <w:r>
              <w:rPr>
                <w:rFonts w:hint="eastAsia" w:ascii="宋体" w:hAnsi="宋体" w:cs="宋体"/>
                <w:szCs w:val="21"/>
                <w:highlight w:val="none"/>
              </w:rPr>
              <w:t xml:space="preserve">         踏勘集中地点：</w:t>
            </w:r>
          </w:p>
        </w:tc>
      </w:tr>
      <w:tr w14:paraId="662D01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3" w:type="dxa"/>
            <w:noWrap w:val="0"/>
            <w:vAlign w:val="center"/>
          </w:tcPr>
          <w:p w14:paraId="7038408B">
            <w:pPr>
              <w:spacing w:line="240" w:lineRule="auto"/>
              <w:jc w:val="center"/>
              <w:rPr>
                <w:rFonts w:ascii="宋体" w:hAnsi="宋体" w:cs="宋体"/>
                <w:szCs w:val="21"/>
                <w:highlight w:val="none"/>
              </w:rPr>
            </w:pPr>
            <w:r>
              <w:rPr>
                <w:rFonts w:hint="eastAsia" w:ascii="宋体" w:hAnsi="宋体" w:cs="宋体"/>
                <w:szCs w:val="21"/>
                <w:highlight w:val="none"/>
              </w:rPr>
              <w:t>1.10.1</w:t>
            </w:r>
          </w:p>
        </w:tc>
        <w:tc>
          <w:tcPr>
            <w:tcW w:w="2121" w:type="dxa"/>
            <w:noWrap w:val="0"/>
            <w:vAlign w:val="center"/>
          </w:tcPr>
          <w:p w14:paraId="5B99225B">
            <w:pPr>
              <w:autoSpaceDE w:val="0"/>
              <w:autoSpaceDN w:val="0"/>
              <w:adjustRightInd w:val="0"/>
              <w:spacing w:before="120" w:beforeLines="50" w:after="120" w:afterLines="50"/>
              <w:jc w:val="center"/>
              <w:rPr>
                <w:rFonts w:ascii="宋体" w:hAnsi="宋体" w:cs="宋体"/>
                <w:szCs w:val="21"/>
                <w:highlight w:val="none"/>
              </w:rPr>
            </w:pPr>
            <w:r>
              <w:rPr>
                <w:rFonts w:hint="eastAsia" w:ascii="宋体" w:hAnsi="宋体" w:cs="宋体"/>
                <w:szCs w:val="21"/>
                <w:highlight w:val="none"/>
              </w:rPr>
              <w:t>磋商答疑会</w:t>
            </w:r>
          </w:p>
        </w:tc>
        <w:tc>
          <w:tcPr>
            <w:tcW w:w="6751" w:type="dxa"/>
            <w:noWrap w:val="0"/>
            <w:vAlign w:val="center"/>
          </w:tcPr>
          <w:p w14:paraId="0B396F0F">
            <w:pPr>
              <w:spacing w:line="360" w:lineRule="auto"/>
              <w:rPr>
                <w:rFonts w:ascii="宋体" w:hAnsi="宋体" w:cs="宋体"/>
                <w:szCs w:val="21"/>
                <w:highlight w:val="none"/>
              </w:rPr>
            </w:pPr>
            <w:r>
              <w:rPr>
                <w:rFonts w:hint="eastAsia" w:ascii="宋体" w:hAnsi="宋体" w:cs="宋体"/>
                <w:bCs/>
                <w:kern w:val="0"/>
                <w:szCs w:val="21"/>
                <w:highlight w:val="none"/>
                <w:lang w:val="zh-CN"/>
              </w:rPr>
              <w:t>□</w:t>
            </w:r>
            <w:r>
              <w:rPr>
                <w:rFonts w:hint="eastAsia" w:ascii="宋体" w:hAnsi="宋体" w:cs="宋体"/>
                <w:szCs w:val="21"/>
                <w:highlight w:val="none"/>
              </w:rPr>
              <w:t>召开</w:t>
            </w:r>
          </w:p>
          <w:p w14:paraId="205AC97B">
            <w:pPr>
              <w:spacing w:line="360" w:lineRule="auto"/>
              <w:rPr>
                <w:rFonts w:ascii="宋体" w:hAnsi="宋体" w:cs="宋体"/>
                <w:szCs w:val="21"/>
                <w:highlight w:val="none"/>
              </w:rPr>
            </w:pPr>
            <w:r>
              <w:rPr>
                <w:rFonts w:hint="eastAsia" w:ascii="宋体" w:hAnsi="宋体" w:cs="宋体"/>
                <w:bCs/>
                <w:kern w:val="0"/>
                <w:szCs w:val="21"/>
                <w:highlight w:val="none"/>
                <w:lang w:val="zh-CN"/>
              </w:rPr>
              <w:t>☑</w:t>
            </w:r>
            <w:r>
              <w:rPr>
                <w:rFonts w:hint="eastAsia" w:ascii="宋体" w:hAnsi="宋体" w:cs="宋体"/>
                <w:szCs w:val="21"/>
                <w:highlight w:val="none"/>
              </w:rPr>
              <w:t>不召开</w:t>
            </w:r>
          </w:p>
        </w:tc>
      </w:tr>
      <w:tr w14:paraId="138EB9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3" w:type="dxa"/>
            <w:noWrap w:val="0"/>
            <w:vAlign w:val="center"/>
          </w:tcPr>
          <w:p w14:paraId="1EA1BCA0">
            <w:pPr>
              <w:spacing w:line="240" w:lineRule="auto"/>
              <w:jc w:val="center"/>
              <w:rPr>
                <w:rFonts w:ascii="宋体" w:hAnsi="宋体" w:cs="宋体"/>
                <w:szCs w:val="21"/>
                <w:highlight w:val="none"/>
              </w:rPr>
            </w:pPr>
            <w:r>
              <w:rPr>
                <w:rFonts w:hint="eastAsia" w:ascii="宋体" w:hAnsi="宋体" w:cs="宋体"/>
                <w:szCs w:val="21"/>
                <w:highlight w:val="none"/>
              </w:rPr>
              <w:t>1.11</w:t>
            </w:r>
          </w:p>
        </w:tc>
        <w:tc>
          <w:tcPr>
            <w:tcW w:w="2121" w:type="dxa"/>
            <w:noWrap w:val="0"/>
            <w:vAlign w:val="center"/>
          </w:tcPr>
          <w:p w14:paraId="4C54825C">
            <w:pPr>
              <w:autoSpaceDE w:val="0"/>
              <w:autoSpaceDN w:val="0"/>
              <w:adjustRightInd w:val="0"/>
              <w:spacing w:before="120" w:beforeLines="50" w:after="120" w:afterLines="50"/>
              <w:jc w:val="center"/>
              <w:rPr>
                <w:rFonts w:ascii="宋体" w:hAnsi="宋体" w:cs="宋体"/>
                <w:szCs w:val="21"/>
                <w:highlight w:val="none"/>
              </w:rPr>
            </w:pPr>
            <w:r>
              <w:rPr>
                <w:rFonts w:hint="eastAsia" w:ascii="宋体" w:hAnsi="宋体" w:cs="宋体"/>
                <w:szCs w:val="21"/>
                <w:highlight w:val="none"/>
              </w:rPr>
              <w:t>分包</w:t>
            </w:r>
          </w:p>
        </w:tc>
        <w:tc>
          <w:tcPr>
            <w:tcW w:w="6751" w:type="dxa"/>
            <w:noWrap w:val="0"/>
            <w:vAlign w:val="center"/>
          </w:tcPr>
          <w:p w14:paraId="15FAE36E">
            <w:pPr>
              <w:spacing w:line="360" w:lineRule="auto"/>
              <w:rPr>
                <w:highlight w:val="none"/>
              </w:rPr>
            </w:pPr>
            <w:r>
              <w:rPr>
                <w:rFonts w:hint="eastAsia"/>
                <w:highlight w:val="none"/>
                <w:lang w:val="zh-CN"/>
              </w:rPr>
              <w:t>☑</w:t>
            </w:r>
            <w:r>
              <w:rPr>
                <w:rFonts w:hint="eastAsia"/>
                <w:highlight w:val="none"/>
              </w:rPr>
              <w:t>不允许</w:t>
            </w:r>
          </w:p>
          <w:p w14:paraId="1E2F3EB5">
            <w:pPr>
              <w:spacing w:line="360" w:lineRule="auto"/>
              <w:rPr>
                <w:highlight w:val="none"/>
              </w:rPr>
            </w:pPr>
            <w:r>
              <w:rPr>
                <w:rFonts w:hint="eastAsia" w:ascii="宋体" w:hAnsi="宋体" w:cs="宋体"/>
                <w:bCs/>
                <w:kern w:val="0"/>
                <w:szCs w:val="21"/>
                <w:highlight w:val="none"/>
                <w:lang w:val="zh-CN"/>
              </w:rPr>
              <w:t>□</w:t>
            </w:r>
            <w:r>
              <w:rPr>
                <w:rFonts w:hint="eastAsia"/>
                <w:highlight w:val="none"/>
              </w:rPr>
              <w:t>允许，</w:t>
            </w:r>
            <w:r>
              <w:rPr>
                <w:rFonts w:hint="eastAsia"/>
                <w:bCs/>
                <w:highlight w:val="none"/>
              </w:rPr>
              <w:t>分包内容要求：</w:t>
            </w:r>
          </w:p>
          <w:p w14:paraId="44AD0EB4">
            <w:pPr>
              <w:spacing w:line="360" w:lineRule="auto"/>
              <w:ind w:firstLine="840" w:firstLineChars="400"/>
              <w:rPr>
                <w:highlight w:val="none"/>
              </w:rPr>
            </w:pPr>
            <w:r>
              <w:rPr>
                <w:rFonts w:hint="eastAsia"/>
                <w:bCs/>
                <w:highlight w:val="none"/>
              </w:rPr>
              <w:t>分包金额要求：</w:t>
            </w:r>
          </w:p>
          <w:p w14:paraId="108DC86A">
            <w:pPr>
              <w:widowControl/>
              <w:autoSpaceDE w:val="0"/>
              <w:autoSpaceDN w:val="0"/>
              <w:adjustRightInd w:val="0"/>
              <w:spacing w:line="300" w:lineRule="exact"/>
              <w:jc w:val="left"/>
              <w:rPr>
                <w:highlight w:val="none"/>
              </w:rPr>
            </w:pPr>
            <w:r>
              <w:rPr>
                <w:rFonts w:hint="eastAsia"/>
                <w:highlight w:val="none"/>
              </w:rPr>
              <w:t xml:space="preserve">        </w:t>
            </w:r>
            <w:r>
              <w:rPr>
                <w:rFonts w:hint="eastAsia"/>
                <w:bCs/>
                <w:highlight w:val="none"/>
              </w:rPr>
              <w:t>接受分包的第三人资质要求：</w:t>
            </w:r>
            <w:r>
              <w:rPr>
                <w:rFonts w:ascii="宋体" w:hAnsi="宋体" w:cs="宋体"/>
                <w:bCs/>
                <w:kern w:val="0"/>
                <w:szCs w:val="21"/>
                <w:highlight w:val="none"/>
                <w:lang w:val="zh-CN"/>
              </w:rPr>
              <w:t xml:space="preserve"> </w:t>
            </w:r>
          </w:p>
        </w:tc>
      </w:tr>
      <w:tr w14:paraId="24C89F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3" w:type="dxa"/>
            <w:noWrap w:val="0"/>
            <w:vAlign w:val="center"/>
          </w:tcPr>
          <w:p w14:paraId="0C6C5813">
            <w:pPr>
              <w:spacing w:line="240" w:lineRule="auto"/>
              <w:jc w:val="center"/>
              <w:rPr>
                <w:rFonts w:ascii="宋体" w:hAnsi="宋体" w:cs="宋体"/>
                <w:szCs w:val="21"/>
                <w:highlight w:val="none"/>
              </w:rPr>
            </w:pPr>
            <w:r>
              <w:rPr>
                <w:rFonts w:hint="eastAsia" w:ascii="宋体" w:hAnsi="宋体" w:cs="宋体"/>
                <w:szCs w:val="21"/>
                <w:highlight w:val="none"/>
              </w:rPr>
              <w:t>1.12</w:t>
            </w:r>
          </w:p>
        </w:tc>
        <w:tc>
          <w:tcPr>
            <w:tcW w:w="2121" w:type="dxa"/>
            <w:noWrap w:val="0"/>
            <w:vAlign w:val="center"/>
          </w:tcPr>
          <w:p w14:paraId="410978E4">
            <w:pPr>
              <w:autoSpaceDE w:val="0"/>
              <w:autoSpaceDN w:val="0"/>
              <w:adjustRightInd w:val="0"/>
              <w:spacing w:before="120" w:beforeLines="50" w:after="120" w:afterLines="50"/>
              <w:jc w:val="center"/>
              <w:rPr>
                <w:rFonts w:ascii="宋体" w:hAnsi="宋体" w:cs="宋体"/>
                <w:szCs w:val="21"/>
                <w:highlight w:val="none"/>
              </w:rPr>
            </w:pPr>
            <w:r>
              <w:rPr>
                <w:rFonts w:hint="eastAsia" w:ascii="宋体" w:hAnsi="宋体" w:cs="宋体"/>
                <w:szCs w:val="21"/>
                <w:highlight w:val="none"/>
              </w:rPr>
              <w:t>偏离</w:t>
            </w:r>
          </w:p>
        </w:tc>
        <w:tc>
          <w:tcPr>
            <w:tcW w:w="6751" w:type="dxa"/>
            <w:noWrap w:val="0"/>
            <w:vAlign w:val="center"/>
          </w:tcPr>
          <w:p w14:paraId="57960586">
            <w:pPr>
              <w:spacing w:line="360" w:lineRule="auto"/>
              <w:rPr>
                <w:rFonts w:ascii="宋体" w:hAnsi="宋体" w:cs="宋体"/>
                <w:szCs w:val="21"/>
                <w:highlight w:val="none"/>
              </w:rPr>
            </w:pPr>
            <w:r>
              <w:rPr>
                <w:rFonts w:hint="eastAsia"/>
                <w:highlight w:val="none"/>
                <w:lang w:val="zh-CN"/>
              </w:rPr>
              <w:t>☑</w:t>
            </w:r>
            <w:r>
              <w:rPr>
                <w:rFonts w:hint="eastAsia" w:ascii="宋体" w:hAnsi="宋体" w:cs="宋体"/>
                <w:szCs w:val="21"/>
                <w:highlight w:val="none"/>
              </w:rPr>
              <w:t>不允许</w:t>
            </w:r>
          </w:p>
          <w:p w14:paraId="6B962719">
            <w:pPr>
              <w:spacing w:line="360" w:lineRule="auto"/>
              <w:rPr>
                <w:rFonts w:ascii="宋体" w:hAnsi="宋体" w:cs="宋体"/>
                <w:szCs w:val="21"/>
                <w:highlight w:val="none"/>
              </w:rPr>
            </w:pPr>
            <w:r>
              <w:rPr>
                <w:rFonts w:hint="eastAsia"/>
                <w:highlight w:val="none"/>
                <w:lang w:val="zh-CN"/>
              </w:rPr>
              <w:t>□</w:t>
            </w:r>
            <w:r>
              <w:rPr>
                <w:rFonts w:hint="eastAsia" w:ascii="宋体" w:hAnsi="宋体" w:cs="宋体"/>
                <w:szCs w:val="21"/>
                <w:highlight w:val="none"/>
              </w:rPr>
              <w:t>允许</w:t>
            </w:r>
          </w:p>
        </w:tc>
      </w:tr>
      <w:tr w14:paraId="10F3AC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3" w:type="dxa"/>
            <w:noWrap w:val="0"/>
            <w:vAlign w:val="center"/>
          </w:tcPr>
          <w:p w14:paraId="1E1765A5">
            <w:pPr>
              <w:autoSpaceDE w:val="0"/>
              <w:autoSpaceDN w:val="0"/>
              <w:adjustRightInd w:val="0"/>
              <w:spacing w:before="120" w:beforeLines="50" w:after="120" w:afterLines="50" w:line="240" w:lineRule="auto"/>
              <w:jc w:val="center"/>
              <w:rPr>
                <w:rFonts w:hint="eastAsia" w:ascii="宋体" w:hAnsi="宋体" w:cs="宋体"/>
                <w:szCs w:val="21"/>
                <w:highlight w:val="none"/>
              </w:rPr>
            </w:pPr>
            <w:r>
              <w:rPr>
                <w:rFonts w:hint="eastAsia" w:ascii="宋体" w:hAnsi="宋体" w:cs="宋体"/>
                <w:szCs w:val="21"/>
                <w:highlight w:val="none"/>
              </w:rPr>
              <w:t>2.1</w:t>
            </w:r>
          </w:p>
        </w:tc>
        <w:tc>
          <w:tcPr>
            <w:tcW w:w="2121" w:type="dxa"/>
            <w:noWrap w:val="0"/>
            <w:vAlign w:val="center"/>
          </w:tcPr>
          <w:p w14:paraId="68CA1A47">
            <w:pPr>
              <w:pStyle w:val="12"/>
              <w:jc w:val="left"/>
              <w:rPr>
                <w:rFonts w:hint="eastAsia" w:hAnsi="宋体"/>
                <w:highlight w:val="none"/>
                <w:lang w:val="zh-CN"/>
              </w:rPr>
            </w:pPr>
            <w:r>
              <w:rPr>
                <w:rFonts w:hint="eastAsia" w:hAnsi="宋体"/>
                <w:highlight w:val="none"/>
              </w:rPr>
              <w:t>构成</w:t>
            </w:r>
            <w:r>
              <w:rPr>
                <w:rFonts w:hint="eastAsia" w:hAnsi="宋体"/>
                <w:highlight w:val="none"/>
                <w:lang w:val="en-US" w:eastAsia="zh-CN"/>
              </w:rPr>
              <w:t>采购</w:t>
            </w:r>
            <w:r>
              <w:rPr>
                <w:rFonts w:hint="eastAsia" w:hAnsi="宋体"/>
                <w:highlight w:val="none"/>
              </w:rPr>
              <w:t>文件的其他材料</w:t>
            </w:r>
          </w:p>
        </w:tc>
        <w:tc>
          <w:tcPr>
            <w:tcW w:w="6751" w:type="dxa"/>
            <w:noWrap w:val="0"/>
            <w:vAlign w:val="center"/>
          </w:tcPr>
          <w:p w14:paraId="5E069A56">
            <w:pPr>
              <w:pStyle w:val="12"/>
              <w:jc w:val="left"/>
              <w:rPr>
                <w:rFonts w:hint="eastAsia" w:hAnsi="宋体"/>
                <w:highlight w:val="none"/>
                <w:lang w:val="zh-CN"/>
              </w:rPr>
            </w:pPr>
            <w:r>
              <w:rPr>
                <w:rFonts w:hint="eastAsia" w:hAnsi="宋体"/>
                <w:highlight w:val="none"/>
              </w:rPr>
              <w:t>/</w:t>
            </w:r>
          </w:p>
        </w:tc>
      </w:tr>
      <w:tr w14:paraId="1F0BD6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3" w:type="dxa"/>
            <w:noWrap w:val="0"/>
            <w:vAlign w:val="center"/>
          </w:tcPr>
          <w:p w14:paraId="24A469B2">
            <w:pPr>
              <w:autoSpaceDE w:val="0"/>
              <w:autoSpaceDN w:val="0"/>
              <w:adjustRightInd w:val="0"/>
              <w:spacing w:before="120" w:beforeLines="50" w:after="120" w:afterLines="50" w:line="240" w:lineRule="auto"/>
              <w:jc w:val="center"/>
              <w:rPr>
                <w:rFonts w:hint="eastAsia" w:ascii="宋体" w:hAnsi="宋体" w:cs="宋体"/>
                <w:szCs w:val="21"/>
                <w:highlight w:val="none"/>
              </w:rPr>
            </w:pPr>
            <w:r>
              <w:rPr>
                <w:rFonts w:hint="eastAsia" w:ascii="宋体" w:hAnsi="宋体" w:cs="宋体"/>
                <w:szCs w:val="21"/>
                <w:highlight w:val="none"/>
              </w:rPr>
              <w:t>2.2.1</w:t>
            </w:r>
          </w:p>
        </w:tc>
        <w:tc>
          <w:tcPr>
            <w:tcW w:w="2121" w:type="dxa"/>
            <w:noWrap w:val="0"/>
            <w:vAlign w:val="center"/>
          </w:tcPr>
          <w:p w14:paraId="33671A89">
            <w:pPr>
              <w:widowControl/>
              <w:autoSpaceDE w:val="0"/>
              <w:autoSpaceDN w:val="0"/>
              <w:adjustRightInd w:val="0"/>
              <w:spacing w:line="300" w:lineRule="exact"/>
              <w:jc w:val="left"/>
              <w:rPr>
                <w:rFonts w:hint="default" w:ascii="宋体" w:hAnsi="宋体" w:eastAsia="宋体" w:cs="宋体"/>
                <w:highlight w:val="none"/>
                <w:lang w:val="en-US" w:eastAsia="zh-CN"/>
              </w:rPr>
            </w:pPr>
            <w:r>
              <w:rPr>
                <w:rFonts w:hint="eastAsia" w:ascii="宋体" w:hAnsi="宋体" w:cs="宋体"/>
                <w:bCs/>
                <w:kern w:val="0"/>
                <w:szCs w:val="21"/>
                <w:highlight w:val="none"/>
                <w:lang w:val="en-US" w:eastAsia="zh-CN"/>
              </w:rPr>
              <w:t>供应商</w:t>
            </w:r>
            <w:r>
              <w:rPr>
                <w:rFonts w:hint="eastAsia" w:ascii="宋体" w:hAnsi="宋体" w:cs="宋体"/>
                <w:bCs/>
                <w:kern w:val="0"/>
                <w:szCs w:val="21"/>
                <w:highlight w:val="none"/>
                <w:lang w:val="zh-CN"/>
              </w:rPr>
              <w:t>要求澄清</w:t>
            </w:r>
            <w:r>
              <w:rPr>
                <w:rFonts w:hint="eastAsia" w:ascii="宋体" w:hAnsi="宋体" w:cs="宋体"/>
                <w:bCs/>
                <w:kern w:val="0"/>
                <w:szCs w:val="21"/>
                <w:highlight w:val="none"/>
                <w:lang w:val="en-US" w:eastAsia="zh-CN"/>
              </w:rPr>
              <w:t>采购</w:t>
            </w:r>
            <w:r>
              <w:rPr>
                <w:rFonts w:hint="eastAsia" w:ascii="宋体" w:hAnsi="宋体" w:cs="宋体"/>
                <w:bCs/>
                <w:kern w:val="0"/>
                <w:szCs w:val="21"/>
                <w:highlight w:val="none"/>
                <w:lang w:val="zh-CN"/>
              </w:rPr>
              <w:t>文件的</w:t>
            </w:r>
            <w:r>
              <w:rPr>
                <w:rFonts w:hint="eastAsia" w:ascii="宋体" w:hAnsi="宋体" w:cs="宋体"/>
                <w:bCs/>
                <w:kern w:val="0"/>
                <w:szCs w:val="21"/>
                <w:highlight w:val="none"/>
                <w:lang w:val="en-US" w:eastAsia="zh-CN"/>
              </w:rPr>
              <w:t>形式</w:t>
            </w:r>
          </w:p>
        </w:tc>
        <w:tc>
          <w:tcPr>
            <w:tcW w:w="6751" w:type="dxa"/>
            <w:noWrap w:val="0"/>
            <w:vAlign w:val="center"/>
          </w:tcPr>
          <w:p w14:paraId="4F1F5D4B">
            <w:pPr>
              <w:widowControl/>
              <w:autoSpaceDE w:val="0"/>
              <w:autoSpaceDN w:val="0"/>
              <w:adjustRightInd w:val="0"/>
              <w:spacing w:line="300" w:lineRule="exact"/>
              <w:jc w:val="left"/>
              <w:rPr>
                <w:rFonts w:hint="eastAsia" w:ascii="宋体" w:hAnsi="宋体" w:eastAsia="宋体" w:cs="宋体"/>
                <w:szCs w:val="21"/>
                <w:highlight w:val="none"/>
                <w:lang w:val="en-US" w:eastAsia="zh-CN"/>
              </w:rPr>
            </w:pPr>
            <w:r>
              <w:rPr>
                <w:rFonts w:hint="eastAsia" w:ascii="宋体" w:hAnsi="宋体" w:cs="宋体"/>
                <w:color w:val="000000"/>
                <w:highlight w:val="none"/>
                <w:lang w:val="zh-CN"/>
              </w:rPr>
              <w:t>使用CA数字证书登录</w:t>
            </w:r>
            <w:r>
              <w:rPr>
                <w:rFonts w:hint="eastAsia" w:ascii="宋体" w:hAnsi="宋体" w:cs="宋体"/>
                <w:color w:val="000000"/>
                <w:highlight w:val="none"/>
                <w:lang w:val="zh-CN" w:bidi="ar"/>
              </w:rPr>
              <w:t>“政采云”平台（http：//www.zcygov.cn）</w:t>
            </w:r>
            <w:r>
              <w:rPr>
                <w:rFonts w:hint="eastAsia" w:ascii="宋体" w:hAnsi="宋体" w:cs="宋体"/>
                <w:color w:val="000000"/>
                <w:highlight w:val="none"/>
                <w:lang w:val="zh-CN"/>
              </w:rPr>
              <w:t>，在</w:t>
            </w:r>
            <w:r>
              <w:rPr>
                <w:rFonts w:hint="eastAsia" w:ascii="宋体" w:hAnsi="宋体" w:cs="宋体"/>
                <w:color w:val="000000"/>
                <w:highlight w:val="none"/>
              </w:rPr>
              <w:t>应用中心-项目采购-询问质疑投诉-询问列表</w:t>
            </w:r>
            <w:r>
              <w:rPr>
                <w:rFonts w:hint="eastAsia" w:ascii="宋体" w:hAnsi="宋体" w:cs="宋体"/>
                <w:color w:val="000000"/>
                <w:highlight w:val="none"/>
                <w:lang w:val="zh-CN"/>
              </w:rPr>
              <w:t>菜单要求</w:t>
            </w:r>
            <w:r>
              <w:rPr>
                <w:rFonts w:hint="eastAsia" w:ascii="宋体" w:hAnsi="宋体" w:cs="宋体"/>
                <w:color w:val="000000"/>
                <w:highlight w:val="none"/>
                <w:lang w:val="en-US" w:eastAsia="zh-CN"/>
              </w:rPr>
              <w:t>采购</w:t>
            </w:r>
            <w:r>
              <w:rPr>
                <w:rFonts w:hint="eastAsia" w:ascii="宋体" w:hAnsi="宋体" w:cs="宋体"/>
                <w:color w:val="000000"/>
                <w:highlight w:val="none"/>
                <w:lang w:val="zh-CN"/>
              </w:rPr>
              <w:t>人对</w:t>
            </w:r>
            <w:r>
              <w:rPr>
                <w:rFonts w:hint="eastAsia" w:ascii="宋体" w:hAnsi="宋体" w:cs="宋体"/>
                <w:color w:val="000000"/>
                <w:highlight w:val="none"/>
                <w:lang w:val="en-US" w:eastAsia="zh-CN"/>
              </w:rPr>
              <w:t>采购</w:t>
            </w:r>
            <w:r>
              <w:rPr>
                <w:rFonts w:hint="eastAsia" w:ascii="宋体" w:hAnsi="宋体" w:cs="宋体"/>
                <w:color w:val="000000"/>
                <w:highlight w:val="none"/>
                <w:lang w:val="zh-CN"/>
              </w:rPr>
              <w:t>文件予以澄清，同时发送</w:t>
            </w:r>
            <w:r>
              <w:rPr>
                <w:rFonts w:hint="eastAsia" w:ascii="宋体" w:hAnsi="宋体" w:cs="宋体"/>
                <w:color w:val="000000"/>
                <w:highlight w:val="none"/>
              </w:rPr>
              <w:t>书面材料扫描件的</w:t>
            </w:r>
            <w:r>
              <w:rPr>
                <w:rFonts w:hint="eastAsia" w:ascii="宋体" w:hAnsi="宋体" w:cs="宋体"/>
                <w:color w:val="000000"/>
                <w:highlight w:val="none"/>
                <w:lang w:val="zh-CN"/>
              </w:rPr>
              <w:t>邮件至代理机构邮箱，并电话通知代理机构。</w:t>
            </w:r>
          </w:p>
        </w:tc>
      </w:tr>
      <w:tr w14:paraId="7C681E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3" w:type="dxa"/>
            <w:noWrap w:val="0"/>
            <w:vAlign w:val="center"/>
          </w:tcPr>
          <w:p w14:paraId="2C59890B">
            <w:pPr>
              <w:autoSpaceDE w:val="0"/>
              <w:autoSpaceDN w:val="0"/>
              <w:adjustRightInd w:val="0"/>
              <w:spacing w:before="120" w:beforeLines="50" w:after="120" w:afterLines="50" w:line="240" w:lineRule="auto"/>
              <w:jc w:val="center"/>
              <w:rPr>
                <w:rFonts w:hint="eastAsia" w:ascii="宋体" w:hAnsi="宋体" w:cs="宋体"/>
                <w:szCs w:val="21"/>
                <w:highlight w:val="none"/>
              </w:rPr>
            </w:pPr>
            <w:r>
              <w:rPr>
                <w:rFonts w:hint="eastAsia" w:ascii="宋体" w:hAnsi="宋体" w:cs="宋体"/>
                <w:szCs w:val="21"/>
                <w:highlight w:val="none"/>
              </w:rPr>
              <w:t>2.2.2</w:t>
            </w:r>
          </w:p>
        </w:tc>
        <w:tc>
          <w:tcPr>
            <w:tcW w:w="2121" w:type="dxa"/>
            <w:noWrap w:val="0"/>
            <w:vAlign w:val="center"/>
          </w:tcPr>
          <w:p w14:paraId="2AFF560C">
            <w:pPr>
              <w:pStyle w:val="12"/>
              <w:jc w:val="left"/>
              <w:rPr>
                <w:rFonts w:hint="default" w:hAnsi="宋体" w:eastAsia="宋体"/>
                <w:highlight w:val="none"/>
                <w:lang w:val="en-US" w:eastAsia="zh-CN"/>
              </w:rPr>
            </w:pPr>
            <w:r>
              <w:rPr>
                <w:rFonts w:hint="eastAsia"/>
                <w:highlight w:val="none"/>
                <w:lang w:val="en-US" w:eastAsia="zh-CN"/>
              </w:rPr>
              <w:t>采购</w:t>
            </w:r>
            <w:r>
              <w:rPr>
                <w:rFonts w:hint="eastAsia"/>
                <w:highlight w:val="none"/>
              </w:rPr>
              <w:t>文件澄清</w:t>
            </w:r>
            <w:r>
              <w:rPr>
                <w:rFonts w:hint="eastAsia"/>
                <w:highlight w:val="none"/>
                <w:lang w:val="en-US" w:eastAsia="zh-CN"/>
              </w:rPr>
              <w:t>发布的形式</w:t>
            </w:r>
          </w:p>
        </w:tc>
        <w:tc>
          <w:tcPr>
            <w:tcW w:w="6751" w:type="dxa"/>
            <w:noWrap w:val="0"/>
            <w:vAlign w:val="center"/>
          </w:tcPr>
          <w:p w14:paraId="169CC237">
            <w:pPr>
              <w:pStyle w:val="12"/>
              <w:jc w:val="left"/>
              <w:rPr>
                <w:rFonts w:hint="default" w:hAnsi="宋体" w:eastAsia="宋体"/>
                <w:highlight w:val="none"/>
                <w:lang w:val="en-US" w:eastAsia="zh-CN"/>
              </w:rPr>
            </w:pPr>
            <w:r>
              <w:rPr>
                <w:rFonts w:hint="eastAsia" w:hAnsi="宋体"/>
                <w:color w:val="000000"/>
                <w:highlight w:val="none"/>
                <w:lang w:val="zh-CN"/>
              </w:rPr>
              <w:t>通过</w:t>
            </w:r>
            <w:r>
              <w:rPr>
                <w:rFonts w:hint="eastAsia" w:hAnsi="宋体"/>
                <w:color w:val="000000"/>
                <w:highlight w:val="none"/>
                <w:lang w:bidi="ar"/>
              </w:rPr>
              <w:t>“</w:t>
            </w:r>
            <w:r>
              <w:rPr>
                <w:rFonts w:hint="eastAsia" w:hAnsi="宋体"/>
                <w:color w:val="000000"/>
                <w:highlight w:val="none"/>
                <w:lang w:val="zh-CN" w:bidi="ar"/>
              </w:rPr>
              <w:t>政采云</w:t>
            </w:r>
            <w:r>
              <w:rPr>
                <w:rFonts w:hint="eastAsia" w:hAnsi="宋体"/>
                <w:color w:val="000000"/>
                <w:highlight w:val="none"/>
                <w:lang w:bidi="ar"/>
              </w:rPr>
              <w:t>”</w:t>
            </w:r>
            <w:r>
              <w:rPr>
                <w:rFonts w:hint="eastAsia" w:hAnsi="宋体"/>
                <w:color w:val="000000"/>
                <w:highlight w:val="none"/>
                <w:lang w:val="zh-CN" w:bidi="ar"/>
              </w:rPr>
              <w:t>平台</w:t>
            </w:r>
            <w:r>
              <w:rPr>
                <w:rFonts w:hint="eastAsia" w:hAnsi="宋体"/>
                <w:color w:val="000000"/>
                <w:highlight w:val="none"/>
                <w:lang w:bidi="ar"/>
              </w:rPr>
              <w:t>（http：//www.zcygov.cn）</w:t>
            </w:r>
            <w:r>
              <w:rPr>
                <w:rFonts w:hint="eastAsia" w:hAnsi="宋体"/>
                <w:color w:val="000000"/>
                <w:highlight w:val="none"/>
                <w:lang w:val="zh-CN"/>
              </w:rPr>
              <w:t>发出</w:t>
            </w:r>
            <w:r>
              <w:rPr>
                <w:rFonts w:hint="eastAsia" w:hAnsi="宋体"/>
                <w:color w:val="000000"/>
                <w:highlight w:val="none"/>
              </w:rPr>
              <w:t>，</w:t>
            </w:r>
            <w:r>
              <w:rPr>
                <w:rFonts w:hint="eastAsia" w:hAnsi="宋体"/>
                <w:color w:val="000000"/>
                <w:highlight w:val="none"/>
                <w:lang w:val="zh-CN"/>
              </w:rPr>
              <w:t>由</w:t>
            </w:r>
            <w:r>
              <w:rPr>
                <w:rFonts w:hint="eastAsia" w:hAnsi="宋体"/>
                <w:color w:val="000000"/>
                <w:highlight w:val="none"/>
                <w:lang w:val="en-US" w:eastAsia="zh-CN"/>
              </w:rPr>
              <w:t>供应商</w:t>
            </w:r>
            <w:r>
              <w:rPr>
                <w:rFonts w:hint="eastAsia" w:hAnsi="宋体"/>
                <w:color w:val="000000"/>
                <w:highlight w:val="none"/>
                <w:lang w:val="zh-CN"/>
              </w:rPr>
              <w:t>自行下载</w:t>
            </w:r>
            <w:r>
              <w:rPr>
                <w:rFonts w:hint="eastAsia" w:hAnsi="宋体"/>
                <w:color w:val="000000"/>
                <w:highlight w:val="none"/>
              </w:rPr>
              <w:t>，</w:t>
            </w:r>
            <w:r>
              <w:rPr>
                <w:rFonts w:hint="eastAsia" w:hAnsi="宋体"/>
                <w:color w:val="000000"/>
                <w:highlight w:val="none"/>
                <w:lang w:val="en-US" w:eastAsia="zh-CN"/>
              </w:rPr>
              <w:t>供应商</w:t>
            </w:r>
            <w:r>
              <w:rPr>
                <w:rFonts w:hint="eastAsia" w:hAnsi="宋体"/>
                <w:color w:val="000000"/>
                <w:highlight w:val="none"/>
                <w:lang w:val="zh-CN"/>
              </w:rPr>
              <w:t>应在</w:t>
            </w:r>
            <w:r>
              <w:rPr>
                <w:rFonts w:hint="eastAsia" w:hAnsi="宋体"/>
                <w:color w:val="000000"/>
                <w:highlight w:val="none"/>
                <w:lang w:val="en-US" w:eastAsia="zh-CN"/>
              </w:rPr>
              <w:t>响应文件递交</w:t>
            </w:r>
            <w:r>
              <w:rPr>
                <w:rFonts w:hint="eastAsia" w:hAnsi="宋体"/>
                <w:color w:val="000000"/>
                <w:highlight w:val="none"/>
                <w:lang w:val="zh-CN"/>
              </w:rPr>
              <w:t>截止</w:t>
            </w:r>
            <w:r>
              <w:rPr>
                <w:rFonts w:hint="eastAsia" w:hAnsi="宋体"/>
                <w:color w:val="000000"/>
                <w:highlight w:val="none"/>
                <w:lang w:val="en-US" w:eastAsia="zh-CN"/>
              </w:rPr>
              <w:t>时间前</w:t>
            </w:r>
            <w:r>
              <w:rPr>
                <w:rFonts w:hint="eastAsia" w:hAnsi="宋体"/>
                <w:color w:val="000000"/>
                <w:highlight w:val="none"/>
                <w:lang w:val="zh-CN"/>
              </w:rPr>
              <w:t>不定时浏览上述平台</w:t>
            </w:r>
            <w:r>
              <w:rPr>
                <w:rFonts w:hint="eastAsia" w:hAnsi="宋体"/>
                <w:color w:val="000000"/>
                <w:highlight w:val="none"/>
              </w:rPr>
              <w:t>，</w:t>
            </w:r>
            <w:r>
              <w:rPr>
                <w:rFonts w:hint="eastAsia" w:hAnsi="宋体"/>
                <w:color w:val="000000"/>
                <w:highlight w:val="none"/>
                <w:lang w:val="zh-CN"/>
              </w:rPr>
              <w:t>否则出现一切后果由</w:t>
            </w:r>
            <w:r>
              <w:rPr>
                <w:rFonts w:hint="eastAsia" w:hAnsi="宋体"/>
                <w:color w:val="000000"/>
                <w:highlight w:val="none"/>
                <w:lang w:val="en-US" w:eastAsia="zh-CN"/>
              </w:rPr>
              <w:t>供应商</w:t>
            </w:r>
            <w:r>
              <w:rPr>
                <w:rFonts w:hint="eastAsia" w:hAnsi="宋体"/>
                <w:color w:val="000000"/>
                <w:highlight w:val="none"/>
                <w:lang w:val="zh-CN"/>
              </w:rPr>
              <w:t>自负。</w:t>
            </w:r>
          </w:p>
        </w:tc>
      </w:tr>
      <w:tr w14:paraId="32636E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57" w:hRule="atLeast"/>
          <w:jc w:val="center"/>
        </w:trPr>
        <w:tc>
          <w:tcPr>
            <w:tcW w:w="863" w:type="dxa"/>
            <w:noWrap w:val="0"/>
            <w:vAlign w:val="center"/>
          </w:tcPr>
          <w:p w14:paraId="48CCD5E6">
            <w:pPr>
              <w:autoSpaceDE w:val="0"/>
              <w:autoSpaceDN w:val="0"/>
              <w:adjustRightInd w:val="0"/>
              <w:spacing w:before="120" w:beforeLines="50" w:after="120" w:afterLines="50" w:line="240" w:lineRule="auto"/>
              <w:jc w:val="center"/>
              <w:rPr>
                <w:rFonts w:hint="eastAsia" w:ascii="宋体" w:hAnsi="宋体" w:cs="宋体"/>
                <w:szCs w:val="21"/>
                <w:highlight w:val="none"/>
              </w:rPr>
            </w:pPr>
            <w:r>
              <w:rPr>
                <w:rFonts w:hint="eastAsia" w:ascii="宋体" w:hAnsi="宋体" w:cs="宋体"/>
                <w:szCs w:val="21"/>
                <w:highlight w:val="none"/>
              </w:rPr>
              <w:t>2.3.1</w:t>
            </w:r>
          </w:p>
        </w:tc>
        <w:tc>
          <w:tcPr>
            <w:tcW w:w="2121" w:type="dxa"/>
            <w:noWrap w:val="0"/>
            <w:vAlign w:val="center"/>
          </w:tcPr>
          <w:p w14:paraId="05B8FB73">
            <w:pPr>
              <w:pStyle w:val="12"/>
              <w:jc w:val="left"/>
              <w:rPr>
                <w:rFonts w:hint="default" w:hAnsi="宋体" w:eastAsia="宋体"/>
                <w:highlight w:val="none"/>
                <w:lang w:val="en-US" w:eastAsia="zh-CN"/>
              </w:rPr>
            </w:pPr>
            <w:r>
              <w:rPr>
                <w:rFonts w:hint="eastAsia"/>
                <w:highlight w:val="none"/>
                <w:lang w:val="en-US" w:eastAsia="zh-CN"/>
              </w:rPr>
              <w:t>采购</w:t>
            </w:r>
            <w:r>
              <w:rPr>
                <w:rFonts w:hint="eastAsia" w:hAnsi="宋体"/>
                <w:highlight w:val="none"/>
              </w:rPr>
              <w:t>文件修改</w:t>
            </w:r>
            <w:r>
              <w:rPr>
                <w:rFonts w:hint="eastAsia" w:hAnsi="宋体"/>
                <w:highlight w:val="none"/>
                <w:lang w:val="en-US" w:eastAsia="zh-CN"/>
              </w:rPr>
              <w:t>发布</w:t>
            </w:r>
            <w:r>
              <w:rPr>
                <w:rFonts w:hint="eastAsia" w:hAnsi="宋体"/>
                <w:highlight w:val="none"/>
                <w:lang w:eastAsia="zh-CN"/>
              </w:rPr>
              <w:t>的</w:t>
            </w:r>
            <w:r>
              <w:rPr>
                <w:rFonts w:hint="eastAsia" w:hAnsi="宋体"/>
                <w:highlight w:val="none"/>
                <w:lang w:val="en-US" w:eastAsia="zh-CN"/>
              </w:rPr>
              <w:t>形式</w:t>
            </w:r>
          </w:p>
        </w:tc>
        <w:tc>
          <w:tcPr>
            <w:tcW w:w="6751" w:type="dxa"/>
            <w:noWrap w:val="0"/>
            <w:vAlign w:val="center"/>
          </w:tcPr>
          <w:p w14:paraId="6FD06A98">
            <w:pPr>
              <w:pStyle w:val="12"/>
              <w:jc w:val="left"/>
              <w:rPr>
                <w:rFonts w:hint="default" w:hAnsi="宋体" w:eastAsia="宋体"/>
                <w:highlight w:val="none"/>
                <w:lang w:val="en-US" w:eastAsia="zh-CN"/>
              </w:rPr>
            </w:pPr>
            <w:r>
              <w:rPr>
                <w:rFonts w:hint="eastAsia" w:hAnsi="宋体"/>
                <w:color w:val="000000"/>
                <w:highlight w:val="none"/>
                <w:lang w:val="zh-CN"/>
              </w:rPr>
              <w:t>通过</w:t>
            </w:r>
            <w:r>
              <w:rPr>
                <w:rFonts w:hint="eastAsia" w:hAnsi="宋体"/>
                <w:color w:val="000000"/>
                <w:highlight w:val="none"/>
                <w:lang w:bidi="ar"/>
              </w:rPr>
              <w:t>“</w:t>
            </w:r>
            <w:r>
              <w:rPr>
                <w:rFonts w:hint="eastAsia" w:hAnsi="宋体"/>
                <w:color w:val="000000"/>
                <w:highlight w:val="none"/>
                <w:lang w:val="zh-CN" w:bidi="ar"/>
              </w:rPr>
              <w:t>政采云</w:t>
            </w:r>
            <w:r>
              <w:rPr>
                <w:rFonts w:hint="eastAsia" w:hAnsi="宋体"/>
                <w:color w:val="000000"/>
                <w:highlight w:val="none"/>
                <w:lang w:bidi="ar"/>
              </w:rPr>
              <w:t>”</w:t>
            </w:r>
            <w:r>
              <w:rPr>
                <w:rFonts w:hint="eastAsia" w:hAnsi="宋体"/>
                <w:color w:val="000000"/>
                <w:highlight w:val="none"/>
                <w:lang w:val="zh-CN" w:bidi="ar"/>
              </w:rPr>
              <w:t>平台</w:t>
            </w:r>
            <w:r>
              <w:rPr>
                <w:rFonts w:hint="eastAsia" w:hAnsi="宋体"/>
                <w:color w:val="000000"/>
                <w:highlight w:val="none"/>
                <w:lang w:bidi="ar"/>
              </w:rPr>
              <w:t>（http：//www.zcygov.cn）</w:t>
            </w:r>
            <w:r>
              <w:rPr>
                <w:rFonts w:hint="eastAsia" w:hAnsi="宋体"/>
                <w:color w:val="000000"/>
                <w:highlight w:val="none"/>
                <w:lang w:val="zh-CN"/>
              </w:rPr>
              <w:t>发出</w:t>
            </w:r>
            <w:r>
              <w:rPr>
                <w:rFonts w:hint="eastAsia" w:hAnsi="宋体"/>
                <w:color w:val="000000"/>
                <w:highlight w:val="none"/>
                <w:lang w:val="en-US" w:eastAsia="zh-CN"/>
              </w:rPr>
              <w:t>响应文件</w:t>
            </w:r>
            <w:r>
              <w:rPr>
                <w:rFonts w:hint="eastAsia" w:hAnsi="宋体"/>
                <w:color w:val="000000"/>
                <w:highlight w:val="none"/>
                <w:lang w:val="zh-CN"/>
              </w:rPr>
              <w:t>修改</w:t>
            </w:r>
            <w:r>
              <w:rPr>
                <w:rFonts w:hint="eastAsia" w:hAnsi="宋体"/>
                <w:color w:val="000000"/>
                <w:highlight w:val="none"/>
              </w:rPr>
              <w:t>，</w:t>
            </w:r>
            <w:r>
              <w:rPr>
                <w:rFonts w:hint="eastAsia" w:hAnsi="宋体"/>
                <w:color w:val="000000"/>
                <w:highlight w:val="none"/>
                <w:lang w:val="zh-CN"/>
              </w:rPr>
              <w:t>由</w:t>
            </w:r>
            <w:r>
              <w:rPr>
                <w:rFonts w:hint="eastAsia" w:hAnsi="宋体"/>
                <w:color w:val="000000"/>
                <w:highlight w:val="none"/>
                <w:lang w:val="en-US" w:eastAsia="zh-CN"/>
              </w:rPr>
              <w:t>供应商</w:t>
            </w:r>
            <w:r>
              <w:rPr>
                <w:rFonts w:hint="eastAsia" w:hAnsi="宋体"/>
                <w:color w:val="000000"/>
                <w:highlight w:val="none"/>
                <w:lang w:val="zh-CN"/>
              </w:rPr>
              <w:t>自行下载</w:t>
            </w:r>
            <w:r>
              <w:rPr>
                <w:rFonts w:hint="eastAsia" w:hAnsi="宋体"/>
                <w:color w:val="000000"/>
                <w:highlight w:val="none"/>
              </w:rPr>
              <w:t>，</w:t>
            </w:r>
            <w:r>
              <w:rPr>
                <w:rFonts w:hint="eastAsia" w:hAnsi="宋体"/>
                <w:color w:val="000000"/>
                <w:highlight w:val="none"/>
                <w:lang w:val="en-US" w:eastAsia="zh-CN"/>
              </w:rPr>
              <w:t>供应商</w:t>
            </w:r>
            <w:r>
              <w:rPr>
                <w:rFonts w:hint="eastAsia" w:hAnsi="宋体"/>
                <w:color w:val="000000"/>
                <w:highlight w:val="none"/>
                <w:lang w:val="zh-CN"/>
              </w:rPr>
              <w:t>应在</w:t>
            </w:r>
            <w:r>
              <w:rPr>
                <w:rFonts w:hint="eastAsia" w:hAnsi="宋体"/>
                <w:color w:val="000000"/>
                <w:highlight w:val="none"/>
                <w:lang w:val="en-US" w:eastAsia="zh-CN"/>
              </w:rPr>
              <w:t>响应文件递交截止时间</w:t>
            </w:r>
            <w:r>
              <w:rPr>
                <w:rFonts w:hint="eastAsia" w:hAnsi="宋体"/>
                <w:color w:val="000000"/>
                <w:highlight w:val="none"/>
                <w:lang w:val="zh-CN"/>
              </w:rPr>
              <w:t>前不定时浏览上述平台</w:t>
            </w:r>
            <w:r>
              <w:rPr>
                <w:rFonts w:hint="eastAsia" w:hAnsi="宋体"/>
                <w:color w:val="000000"/>
                <w:highlight w:val="none"/>
              </w:rPr>
              <w:t>，</w:t>
            </w:r>
            <w:r>
              <w:rPr>
                <w:rFonts w:hint="eastAsia" w:hAnsi="宋体"/>
                <w:color w:val="000000"/>
                <w:highlight w:val="none"/>
                <w:lang w:val="zh-CN"/>
              </w:rPr>
              <w:t>否则出现一切后果由</w:t>
            </w:r>
            <w:r>
              <w:rPr>
                <w:rFonts w:hint="eastAsia" w:hAnsi="宋体"/>
                <w:color w:val="000000"/>
                <w:highlight w:val="none"/>
                <w:lang w:val="en-US" w:eastAsia="zh-CN"/>
              </w:rPr>
              <w:t>供应商</w:t>
            </w:r>
            <w:r>
              <w:rPr>
                <w:rFonts w:hint="eastAsia" w:hAnsi="宋体"/>
                <w:color w:val="000000"/>
                <w:highlight w:val="none"/>
                <w:lang w:val="zh-CN"/>
              </w:rPr>
              <w:t>自负。</w:t>
            </w:r>
          </w:p>
        </w:tc>
      </w:tr>
      <w:tr w14:paraId="06DA8A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3" w:type="dxa"/>
            <w:noWrap w:val="0"/>
            <w:vAlign w:val="center"/>
          </w:tcPr>
          <w:p w14:paraId="553F1055">
            <w:pPr>
              <w:autoSpaceDE w:val="0"/>
              <w:autoSpaceDN w:val="0"/>
              <w:adjustRightInd w:val="0"/>
              <w:spacing w:before="120" w:beforeLines="50" w:after="120" w:afterLines="50" w:line="240" w:lineRule="auto"/>
              <w:jc w:val="center"/>
              <w:rPr>
                <w:rFonts w:hint="eastAsia" w:ascii="宋体" w:hAnsi="宋体" w:cs="宋体"/>
                <w:szCs w:val="21"/>
                <w:highlight w:val="none"/>
              </w:rPr>
            </w:pPr>
            <w:r>
              <w:rPr>
                <w:rFonts w:hint="eastAsia" w:ascii="宋体" w:hAnsi="宋体" w:cs="宋体"/>
                <w:szCs w:val="21"/>
                <w:highlight w:val="none"/>
              </w:rPr>
              <w:t>3.1.1</w:t>
            </w:r>
          </w:p>
        </w:tc>
        <w:tc>
          <w:tcPr>
            <w:tcW w:w="2121" w:type="dxa"/>
            <w:noWrap w:val="0"/>
            <w:vAlign w:val="center"/>
          </w:tcPr>
          <w:p w14:paraId="5874E968">
            <w:pPr>
              <w:pStyle w:val="12"/>
              <w:jc w:val="left"/>
              <w:rPr>
                <w:rFonts w:hint="eastAsia" w:hAnsi="宋体"/>
                <w:highlight w:val="none"/>
              </w:rPr>
            </w:pPr>
            <w:r>
              <w:rPr>
                <w:rFonts w:hint="eastAsia" w:hAnsi="宋体"/>
                <w:highlight w:val="none"/>
              </w:rPr>
              <w:t>构成</w:t>
            </w:r>
            <w:r>
              <w:rPr>
                <w:rFonts w:hint="eastAsia" w:hAnsi="宋体"/>
                <w:highlight w:val="none"/>
                <w:lang w:eastAsia="zh-CN"/>
              </w:rPr>
              <w:t>响应文件</w:t>
            </w:r>
            <w:r>
              <w:rPr>
                <w:rFonts w:hint="eastAsia" w:hAnsi="宋体"/>
                <w:highlight w:val="none"/>
              </w:rPr>
              <w:t>的其他材料</w:t>
            </w:r>
          </w:p>
        </w:tc>
        <w:tc>
          <w:tcPr>
            <w:tcW w:w="6751" w:type="dxa"/>
            <w:noWrap w:val="0"/>
            <w:vAlign w:val="center"/>
          </w:tcPr>
          <w:p w14:paraId="25FACAFB">
            <w:pPr>
              <w:pStyle w:val="12"/>
              <w:spacing w:line="240" w:lineRule="auto"/>
              <w:jc w:val="left"/>
              <w:rPr>
                <w:rFonts w:hint="eastAsia" w:hAnsi="宋体" w:eastAsia="宋体"/>
                <w:highlight w:val="none"/>
                <w:lang w:eastAsia="zh-CN"/>
              </w:rPr>
            </w:pPr>
            <w:r>
              <w:rPr>
                <w:rFonts w:hint="eastAsia" w:hAnsi="宋体"/>
                <w:highlight w:val="none"/>
                <w:lang w:val="en-US" w:eastAsia="zh-CN"/>
              </w:rPr>
              <w:t>/</w:t>
            </w:r>
          </w:p>
        </w:tc>
      </w:tr>
      <w:tr w14:paraId="200A25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863" w:type="dxa"/>
            <w:noWrap w:val="0"/>
            <w:vAlign w:val="center"/>
          </w:tcPr>
          <w:p w14:paraId="0B24DF5F">
            <w:pPr>
              <w:autoSpaceDE w:val="0"/>
              <w:autoSpaceDN w:val="0"/>
              <w:adjustRightInd w:val="0"/>
              <w:spacing w:before="120" w:beforeLines="50" w:after="120" w:afterLines="50" w:line="240" w:lineRule="auto"/>
              <w:jc w:val="center"/>
              <w:rPr>
                <w:rFonts w:hint="eastAsia" w:ascii="宋体" w:hAnsi="宋体" w:cs="宋体"/>
                <w:szCs w:val="21"/>
                <w:highlight w:val="none"/>
              </w:rPr>
            </w:pPr>
            <w:r>
              <w:rPr>
                <w:rFonts w:hint="eastAsia" w:ascii="宋体" w:hAnsi="宋体" w:cs="宋体"/>
                <w:szCs w:val="21"/>
                <w:highlight w:val="none"/>
              </w:rPr>
              <w:t>3.2.3</w:t>
            </w:r>
          </w:p>
        </w:tc>
        <w:tc>
          <w:tcPr>
            <w:tcW w:w="2121" w:type="dxa"/>
            <w:noWrap w:val="0"/>
            <w:vAlign w:val="center"/>
          </w:tcPr>
          <w:p w14:paraId="2288DC1F">
            <w:pPr>
              <w:pStyle w:val="12"/>
              <w:jc w:val="left"/>
              <w:rPr>
                <w:rFonts w:hint="eastAsia" w:hAnsi="宋体"/>
                <w:highlight w:val="none"/>
              </w:rPr>
            </w:pPr>
            <w:r>
              <w:rPr>
                <w:rFonts w:hint="eastAsia" w:hAnsi="宋体"/>
                <w:highlight w:val="none"/>
              </w:rPr>
              <w:t>报价方式</w:t>
            </w:r>
          </w:p>
        </w:tc>
        <w:tc>
          <w:tcPr>
            <w:tcW w:w="6751" w:type="dxa"/>
            <w:noWrap w:val="0"/>
            <w:vAlign w:val="center"/>
          </w:tcPr>
          <w:p w14:paraId="5D51F9BE">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rPr>
                <w:rFonts w:ascii="宋体" w:hAnsi="宋体" w:cs="宋体"/>
                <w:spacing w:val="6"/>
                <w:highlight w:val="none"/>
                <w:lang w:val="zh-CN"/>
              </w:rPr>
            </w:pPr>
            <w:r>
              <w:rPr>
                <w:rFonts w:hint="eastAsia" w:ascii="宋体" w:hAnsi="宋体" w:cs="宋体"/>
                <w:spacing w:val="6"/>
                <w:highlight w:val="none"/>
                <w:lang w:val="zh-CN"/>
              </w:rPr>
              <w:t>实行两轮报价法，</w:t>
            </w:r>
            <w:r>
              <w:rPr>
                <w:rFonts w:hint="eastAsia" w:ascii="宋体" w:hAnsi="宋体" w:cs="宋体"/>
                <w:spacing w:val="6"/>
                <w:highlight w:val="none"/>
                <w:lang w:val="en-US" w:eastAsia="zh-CN"/>
              </w:rPr>
              <w:t>首轮报价</w:t>
            </w:r>
            <w:r>
              <w:rPr>
                <w:rFonts w:hint="eastAsia" w:ascii="宋体" w:hAnsi="宋体" w:cs="宋体"/>
                <w:spacing w:val="6"/>
                <w:highlight w:val="none"/>
              </w:rPr>
              <w:t>以已标价工程量清单方式报价</w:t>
            </w:r>
            <w:r>
              <w:rPr>
                <w:rFonts w:hint="eastAsia" w:ascii="宋体" w:hAnsi="宋体" w:cs="宋体"/>
                <w:spacing w:val="6"/>
                <w:highlight w:val="none"/>
                <w:lang w:val="zh-CN"/>
              </w:rPr>
              <w:t>，第二轮报价为最终报价。</w:t>
            </w:r>
          </w:p>
          <w:p w14:paraId="56AEC9BF">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rPr>
                <w:rFonts w:ascii="宋体" w:hAnsi="宋体" w:cs="宋体"/>
                <w:spacing w:val="6"/>
                <w:highlight w:val="none"/>
                <w:lang w:val="zh-CN"/>
              </w:rPr>
            </w:pPr>
            <w:r>
              <w:rPr>
                <w:rFonts w:hint="eastAsia" w:ascii="宋体" w:hAnsi="宋体" w:cs="宋体"/>
                <w:spacing w:val="6"/>
                <w:highlight w:val="none"/>
                <w:lang w:val="zh-CN"/>
              </w:rPr>
              <w:t>供应商的首轮报价不得超过</w:t>
            </w:r>
            <w:r>
              <w:rPr>
                <w:rFonts w:hint="eastAsia" w:ascii="宋体" w:hAnsi="宋体" w:cs="宋体"/>
                <w:b/>
                <w:bCs/>
                <w:spacing w:val="6"/>
                <w:highlight w:val="none"/>
                <w:lang w:val="zh-CN"/>
              </w:rPr>
              <w:t>最高磋商限价</w:t>
            </w:r>
            <w:r>
              <w:rPr>
                <w:rFonts w:hint="eastAsia" w:ascii="宋体" w:hAnsi="宋体" w:cs="宋体"/>
                <w:spacing w:val="6"/>
                <w:highlight w:val="none"/>
                <w:lang w:val="zh-CN"/>
              </w:rPr>
              <w:t>。</w:t>
            </w:r>
          </w:p>
          <w:p w14:paraId="186FD0D8">
            <w:pPr>
              <w:pStyle w:val="12"/>
              <w:keepNext w:val="0"/>
              <w:keepLines w:val="0"/>
              <w:pageBreakBefore w:val="0"/>
              <w:widowControl w:val="0"/>
              <w:kinsoku/>
              <w:wordWrap/>
              <w:overflowPunct/>
              <w:topLinePunct w:val="0"/>
              <w:bidi w:val="0"/>
              <w:snapToGrid/>
              <w:spacing w:line="360" w:lineRule="auto"/>
              <w:jc w:val="left"/>
              <w:textAlignment w:val="auto"/>
              <w:rPr>
                <w:rFonts w:hint="default" w:hAnsi="宋体" w:eastAsia="宋体"/>
                <w:highlight w:val="none"/>
                <w:lang w:val="en-US" w:eastAsia="zh-CN"/>
              </w:rPr>
            </w:pPr>
            <w:r>
              <w:rPr>
                <w:rFonts w:hint="eastAsia" w:ascii="宋体" w:hAnsi="宋体" w:cs="宋体"/>
                <w:spacing w:val="6"/>
                <w:highlight w:val="none"/>
                <w:lang w:val="zh-CN"/>
              </w:rPr>
              <w:t>参加磋商的供应商第二轮报价（最终报价）不得高于其</w:t>
            </w:r>
            <w:r>
              <w:rPr>
                <w:rFonts w:hint="eastAsia" w:ascii="宋体" w:hAnsi="宋体" w:cs="宋体"/>
                <w:b/>
                <w:bCs/>
                <w:spacing w:val="6"/>
                <w:highlight w:val="none"/>
                <w:lang w:val="zh-CN"/>
              </w:rPr>
              <w:t>首轮报价</w:t>
            </w:r>
            <w:r>
              <w:rPr>
                <w:rFonts w:hint="eastAsia" w:ascii="宋体" w:hAnsi="宋体" w:cs="宋体"/>
                <w:spacing w:val="6"/>
                <w:highlight w:val="none"/>
                <w:lang w:val="zh-CN"/>
              </w:rPr>
              <w:t>。</w:t>
            </w:r>
          </w:p>
        </w:tc>
      </w:tr>
      <w:tr w14:paraId="5978DB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3" w:type="dxa"/>
            <w:noWrap w:val="0"/>
            <w:vAlign w:val="center"/>
          </w:tcPr>
          <w:p w14:paraId="6F3DB197">
            <w:pPr>
              <w:autoSpaceDE w:val="0"/>
              <w:autoSpaceDN w:val="0"/>
              <w:adjustRightInd w:val="0"/>
              <w:spacing w:before="120" w:beforeLines="50" w:after="120" w:afterLines="50"/>
              <w:jc w:val="center"/>
              <w:rPr>
                <w:rFonts w:hint="eastAsia" w:ascii="宋体" w:hAnsi="宋体" w:cs="宋体"/>
                <w:szCs w:val="21"/>
                <w:highlight w:val="none"/>
              </w:rPr>
            </w:pPr>
            <w:r>
              <w:rPr>
                <w:rFonts w:hint="eastAsia" w:ascii="宋体" w:hAnsi="宋体" w:cs="宋体"/>
                <w:szCs w:val="21"/>
                <w:highlight w:val="none"/>
              </w:rPr>
              <w:t>3.3.1</w:t>
            </w:r>
          </w:p>
        </w:tc>
        <w:tc>
          <w:tcPr>
            <w:tcW w:w="2121" w:type="dxa"/>
            <w:noWrap w:val="0"/>
            <w:vAlign w:val="center"/>
          </w:tcPr>
          <w:p w14:paraId="3B0BE6CF">
            <w:pPr>
              <w:pStyle w:val="12"/>
              <w:jc w:val="left"/>
              <w:rPr>
                <w:rFonts w:hint="eastAsia" w:hAnsi="宋体"/>
                <w:highlight w:val="none"/>
              </w:rPr>
            </w:pPr>
            <w:r>
              <w:rPr>
                <w:rFonts w:hint="eastAsia" w:hAnsi="宋体"/>
                <w:highlight w:val="none"/>
                <w:lang w:val="en-US" w:eastAsia="zh-CN"/>
              </w:rPr>
              <w:t>磋商</w:t>
            </w:r>
            <w:r>
              <w:rPr>
                <w:rFonts w:hint="eastAsia" w:hAnsi="宋体"/>
                <w:highlight w:val="none"/>
              </w:rPr>
              <w:t>有效期</w:t>
            </w:r>
          </w:p>
        </w:tc>
        <w:tc>
          <w:tcPr>
            <w:tcW w:w="6751" w:type="dxa"/>
            <w:noWrap w:val="0"/>
            <w:vAlign w:val="center"/>
          </w:tcPr>
          <w:p w14:paraId="5AF9A89F">
            <w:pPr>
              <w:pStyle w:val="12"/>
              <w:jc w:val="left"/>
              <w:rPr>
                <w:rFonts w:hint="eastAsia" w:hAnsi="宋体"/>
                <w:highlight w:val="none"/>
              </w:rPr>
            </w:pPr>
            <w:r>
              <w:rPr>
                <w:rFonts w:hint="eastAsia" w:hAnsi="宋体"/>
                <w:highlight w:val="none"/>
                <w:lang w:val="en-US" w:eastAsia="zh-CN"/>
              </w:rPr>
              <w:t>响应</w:t>
            </w:r>
            <w:r>
              <w:rPr>
                <w:rFonts w:hint="eastAsia" w:hAnsi="宋体"/>
                <w:highlight w:val="none"/>
              </w:rPr>
              <w:t>文件</w:t>
            </w:r>
            <w:r>
              <w:rPr>
                <w:rFonts w:hint="eastAsia" w:hAnsi="宋体"/>
                <w:highlight w:val="none"/>
                <w:lang w:val="en-US" w:eastAsia="zh-CN"/>
              </w:rPr>
              <w:t>递交</w:t>
            </w:r>
            <w:r>
              <w:rPr>
                <w:rFonts w:hint="eastAsia" w:hAnsi="宋体"/>
                <w:highlight w:val="none"/>
              </w:rPr>
              <w:t>截止之日起</w:t>
            </w:r>
            <w:r>
              <w:rPr>
                <w:rFonts w:hint="eastAsia" w:hAnsi="宋体"/>
                <w:highlight w:val="none"/>
                <w:lang w:val="en-US" w:eastAsia="zh-CN"/>
              </w:rPr>
              <w:t>90</w:t>
            </w:r>
            <w:r>
              <w:rPr>
                <w:rFonts w:hint="eastAsia" w:hAnsi="宋体"/>
                <w:highlight w:val="none"/>
              </w:rPr>
              <w:t>日历天</w:t>
            </w:r>
          </w:p>
        </w:tc>
      </w:tr>
      <w:tr w14:paraId="05DAC3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9" w:hRule="atLeast"/>
          <w:jc w:val="center"/>
        </w:trPr>
        <w:tc>
          <w:tcPr>
            <w:tcW w:w="863" w:type="dxa"/>
            <w:vMerge w:val="restart"/>
            <w:noWrap w:val="0"/>
            <w:vAlign w:val="center"/>
          </w:tcPr>
          <w:p w14:paraId="1A32A9C7">
            <w:pPr>
              <w:autoSpaceDE w:val="0"/>
              <w:autoSpaceDN w:val="0"/>
              <w:adjustRightInd w:val="0"/>
              <w:spacing w:before="120" w:beforeLines="50" w:after="120" w:afterLines="50"/>
              <w:jc w:val="center"/>
              <w:rPr>
                <w:rFonts w:hint="eastAsia" w:ascii="宋体" w:hAnsi="宋体" w:cs="宋体"/>
                <w:szCs w:val="21"/>
                <w:highlight w:val="none"/>
              </w:rPr>
            </w:pPr>
            <w:r>
              <w:rPr>
                <w:rFonts w:hint="eastAsia" w:ascii="宋体" w:hAnsi="宋体" w:cs="宋体"/>
                <w:szCs w:val="21"/>
                <w:highlight w:val="none"/>
              </w:rPr>
              <w:t>3.4.1</w:t>
            </w:r>
          </w:p>
        </w:tc>
        <w:tc>
          <w:tcPr>
            <w:tcW w:w="2121" w:type="dxa"/>
            <w:vMerge w:val="restart"/>
            <w:noWrap w:val="0"/>
            <w:vAlign w:val="center"/>
          </w:tcPr>
          <w:p w14:paraId="0B2AB20D">
            <w:pPr>
              <w:pStyle w:val="12"/>
              <w:jc w:val="left"/>
              <w:rPr>
                <w:rFonts w:hint="eastAsia" w:hAnsi="宋体"/>
                <w:highlight w:val="none"/>
              </w:rPr>
            </w:pPr>
            <w:r>
              <w:rPr>
                <w:rFonts w:hint="eastAsia" w:hAnsi="宋体"/>
                <w:highlight w:val="none"/>
                <w:lang w:val="en-US" w:eastAsia="zh-CN"/>
              </w:rPr>
              <w:t>磋商</w:t>
            </w:r>
            <w:r>
              <w:rPr>
                <w:rFonts w:hint="eastAsia" w:hAnsi="宋体"/>
                <w:highlight w:val="none"/>
              </w:rPr>
              <w:t>保证金</w:t>
            </w:r>
          </w:p>
        </w:tc>
        <w:tc>
          <w:tcPr>
            <w:tcW w:w="6751" w:type="dxa"/>
            <w:noWrap w:val="0"/>
            <w:vAlign w:val="center"/>
          </w:tcPr>
          <w:p w14:paraId="3A83A78F">
            <w:pPr>
              <w:pStyle w:val="12"/>
              <w:jc w:val="left"/>
              <w:rPr>
                <w:rFonts w:hint="eastAsia" w:hAnsi="宋体"/>
                <w:highlight w:val="none"/>
              </w:rPr>
            </w:pPr>
            <w:r>
              <w:rPr>
                <w:rFonts w:hint="eastAsia" w:hAnsi="宋体"/>
                <w:highlight w:val="none"/>
              </w:rPr>
              <w:t>□ 不要求递交</w:t>
            </w:r>
            <w:r>
              <w:rPr>
                <w:rFonts w:hint="eastAsia" w:hAnsi="宋体"/>
                <w:highlight w:val="none"/>
                <w:lang w:val="en-US" w:eastAsia="zh-CN"/>
              </w:rPr>
              <w:t>磋商</w:t>
            </w:r>
            <w:r>
              <w:rPr>
                <w:rFonts w:hint="eastAsia" w:hAnsi="宋体"/>
                <w:highlight w:val="none"/>
              </w:rPr>
              <w:t>保证金</w:t>
            </w:r>
          </w:p>
          <w:p w14:paraId="4D0C7AB7">
            <w:pPr>
              <w:pStyle w:val="12"/>
              <w:jc w:val="left"/>
              <w:rPr>
                <w:rFonts w:hint="eastAsia" w:hAnsi="宋体"/>
                <w:highlight w:val="none"/>
              </w:rPr>
            </w:pPr>
            <w:r>
              <w:rPr>
                <w:rFonts w:hint="eastAsia" w:hAnsi="宋体"/>
                <w:szCs w:val="21"/>
                <w:highlight w:val="none"/>
              </w:rPr>
              <w:t xml:space="preserve">☑ </w:t>
            </w:r>
            <w:r>
              <w:rPr>
                <w:rFonts w:hint="eastAsia" w:hAnsi="宋体"/>
                <w:highlight w:val="none"/>
              </w:rPr>
              <w:t>要求递交</w:t>
            </w:r>
            <w:r>
              <w:rPr>
                <w:rFonts w:hint="eastAsia" w:hAnsi="宋体"/>
                <w:highlight w:val="none"/>
                <w:lang w:val="en-US" w:eastAsia="zh-CN"/>
              </w:rPr>
              <w:t>磋商</w:t>
            </w:r>
            <w:r>
              <w:rPr>
                <w:rFonts w:hint="eastAsia" w:hAnsi="宋体"/>
                <w:highlight w:val="none"/>
              </w:rPr>
              <w:t>保证金：</w:t>
            </w:r>
          </w:p>
        </w:tc>
      </w:tr>
      <w:tr w14:paraId="44931C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863" w:type="dxa"/>
            <w:vMerge w:val="continue"/>
            <w:noWrap w:val="0"/>
            <w:vAlign w:val="center"/>
          </w:tcPr>
          <w:p w14:paraId="0BB428F3">
            <w:pPr>
              <w:autoSpaceDE w:val="0"/>
              <w:autoSpaceDN w:val="0"/>
              <w:adjustRightInd w:val="0"/>
              <w:spacing w:before="120" w:beforeLines="50" w:after="120" w:afterLines="50"/>
              <w:jc w:val="center"/>
              <w:rPr>
                <w:rFonts w:hint="eastAsia" w:ascii="宋体" w:hAnsi="宋体" w:cs="宋体"/>
                <w:szCs w:val="21"/>
                <w:highlight w:val="none"/>
              </w:rPr>
            </w:pPr>
          </w:p>
        </w:tc>
        <w:tc>
          <w:tcPr>
            <w:tcW w:w="2121" w:type="dxa"/>
            <w:vMerge w:val="continue"/>
            <w:noWrap w:val="0"/>
            <w:vAlign w:val="center"/>
          </w:tcPr>
          <w:p w14:paraId="1EAE32B5">
            <w:pPr>
              <w:pStyle w:val="12"/>
              <w:jc w:val="left"/>
              <w:rPr>
                <w:rFonts w:hint="eastAsia" w:hAnsi="宋体"/>
                <w:highlight w:val="none"/>
              </w:rPr>
            </w:pPr>
          </w:p>
        </w:tc>
        <w:tc>
          <w:tcPr>
            <w:tcW w:w="6751" w:type="dxa"/>
            <w:noWrap w:val="0"/>
            <w:vAlign w:val="center"/>
          </w:tcPr>
          <w:p w14:paraId="17D29F7F">
            <w:pPr>
              <w:pStyle w:val="12"/>
              <w:jc w:val="left"/>
              <w:rPr>
                <w:rFonts w:hint="eastAsia" w:hAnsi="宋体"/>
                <w:highlight w:val="none"/>
              </w:rPr>
            </w:pPr>
            <w:r>
              <w:rPr>
                <w:rFonts w:hint="eastAsia" w:hAnsi="宋体"/>
                <w:b/>
                <w:bCs/>
                <w:highlight w:val="none"/>
                <w:lang w:val="en-US" w:eastAsia="zh-CN"/>
              </w:rPr>
              <w:t>磋商</w:t>
            </w:r>
            <w:r>
              <w:rPr>
                <w:rFonts w:hint="eastAsia" w:hAnsi="宋体"/>
                <w:b/>
                <w:bCs/>
                <w:highlight w:val="none"/>
              </w:rPr>
              <w:t>保证金的金额：</w:t>
            </w:r>
            <w:r>
              <w:rPr>
                <w:rFonts w:hint="eastAsia" w:hAnsi="宋体"/>
                <w:b/>
                <w:bCs/>
                <w:highlight w:val="none"/>
                <w:lang w:val="en-US" w:eastAsia="zh-CN"/>
              </w:rPr>
              <w:t>1.2</w:t>
            </w:r>
            <w:r>
              <w:rPr>
                <w:rFonts w:hint="eastAsia" w:hAnsi="宋体"/>
                <w:b/>
                <w:bCs/>
                <w:highlight w:val="none"/>
              </w:rPr>
              <w:t>万元（人民币）</w:t>
            </w:r>
          </w:p>
        </w:tc>
      </w:tr>
      <w:tr w14:paraId="1DAD42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63" w:type="dxa"/>
            <w:vMerge w:val="continue"/>
            <w:noWrap w:val="0"/>
            <w:vAlign w:val="center"/>
          </w:tcPr>
          <w:p w14:paraId="49C2D06F">
            <w:pPr>
              <w:autoSpaceDE w:val="0"/>
              <w:autoSpaceDN w:val="0"/>
              <w:adjustRightInd w:val="0"/>
              <w:spacing w:before="120" w:beforeLines="50" w:after="120" w:afterLines="50"/>
              <w:jc w:val="center"/>
              <w:rPr>
                <w:rFonts w:hint="eastAsia" w:ascii="宋体" w:hAnsi="宋体" w:cs="宋体"/>
                <w:szCs w:val="21"/>
                <w:highlight w:val="none"/>
              </w:rPr>
            </w:pPr>
          </w:p>
        </w:tc>
        <w:tc>
          <w:tcPr>
            <w:tcW w:w="2121" w:type="dxa"/>
            <w:vMerge w:val="continue"/>
            <w:noWrap w:val="0"/>
            <w:vAlign w:val="center"/>
          </w:tcPr>
          <w:p w14:paraId="19A6B300">
            <w:pPr>
              <w:pStyle w:val="12"/>
              <w:jc w:val="left"/>
              <w:rPr>
                <w:rFonts w:hint="eastAsia" w:hAnsi="宋体"/>
                <w:highlight w:val="none"/>
              </w:rPr>
            </w:pPr>
          </w:p>
        </w:tc>
        <w:tc>
          <w:tcPr>
            <w:tcW w:w="6751" w:type="dxa"/>
            <w:noWrap w:val="0"/>
            <w:vAlign w:val="center"/>
          </w:tcPr>
          <w:p w14:paraId="34F0C5FC">
            <w:pPr>
              <w:pStyle w:val="12"/>
              <w:jc w:val="left"/>
              <w:rPr>
                <w:rFonts w:hint="eastAsia" w:hAnsi="宋体"/>
                <w:b/>
                <w:bCs/>
                <w:highlight w:val="none"/>
              </w:rPr>
            </w:pPr>
            <w:r>
              <w:rPr>
                <w:rFonts w:hint="eastAsia" w:hAnsi="宋体" w:cs="宋体"/>
                <w:b/>
                <w:bCs/>
                <w:szCs w:val="21"/>
                <w:highlight w:val="none"/>
                <w:lang w:val="en-US" w:eastAsia="zh-CN"/>
              </w:rPr>
              <w:t>磋商</w:t>
            </w:r>
            <w:r>
              <w:rPr>
                <w:rFonts w:hint="eastAsia" w:ascii="宋体" w:hAnsi="宋体" w:cs="宋体"/>
                <w:b/>
                <w:bCs/>
                <w:szCs w:val="21"/>
                <w:highlight w:val="none"/>
              </w:rPr>
              <w:t>保证金的形式：</w:t>
            </w:r>
            <w:r>
              <w:rPr>
                <w:rFonts w:hint="eastAsia" w:ascii="宋体" w:hAnsi="宋体" w:cs="宋体"/>
                <w:szCs w:val="21"/>
                <w:highlight w:val="none"/>
              </w:rPr>
              <w:t>转账、银行出具的现金支票、保兑支票、</w:t>
            </w:r>
            <w:r>
              <w:rPr>
                <w:rFonts w:hint="eastAsia" w:ascii="宋体" w:hAnsi="宋体" w:cs="宋体"/>
                <w:szCs w:val="21"/>
                <w:highlight w:val="none"/>
                <w:lang w:val="en-US" w:eastAsia="zh-CN"/>
              </w:rPr>
              <w:t>银行本票、</w:t>
            </w:r>
            <w:r>
              <w:rPr>
                <w:rFonts w:hint="eastAsia" w:ascii="宋体" w:hAnsi="宋体" w:cs="宋体"/>
                <w:szCs w:val="21"/>
                <w:highlight w:val="none"/>
              </w:rPr>
              <w:t>银行汇票，银行（或担保机构）出具的保函。</w:t>
            </w:r>
          </w:p>
        </w:tc>
      </w:tr>
      <w:tr w14:paraId="122C76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863" w:type="dxa"/>
            <w:vMerge w:val="continue"/>
            <w:noWrap w:val="0"/>
            <w:vAlign w:val="center"/>
          </w:tcPr>
          <w:p w14:paraId="4E069266">
            <w:pPr>
              <w:autoSpaceDE w:val="0"/>
              <w:autoSpaceDN w:val="0"/>
              <w:adjustRightInd w:val="0"/>
              <w:spacing w:before="120" w:beforeLines="50" w:after="120" w:afterLines="50"/>
              <w:jc w:val="center"/>
              <w:rPr>
                <w:rFonts w:hint="eastAsia" w:ascii="宋体" w:hAnsi="宋体" w:cs="宋体"/>
                <w:szCs w:val="21"/>
                <w:highlight w:val="none"/>
              </w:rPr>
            </w:pPr>
          </w:p>
        </w:tc>
        <w:tc>
          <w:tcPr>
            <w:tcW w:w="2121" w:type="dxa"/>
            <w:vMerge w:val="continue"/>
            <w:noWrap w:val="0"/>
            <w:vAlign w:val="center"/>
          </w:tcPr>
          <w:p w14:paraId="32FCC2BB">
            <w:pPr>
              <w:autoSpaceDE w:val="0"/>
              <w:autoSpaceDN w:val="0"/>
              <w:adjustRightInd w:val="0"/>
              <w:spacing w:before="120" w:beforeLines="50" w:after="120" w:afterLines="50"/>
              <w:jc w:val="center"/>
              <w:rPr>
                <w:rFonts w:hint="eastAsia" w:ascii="宋体" w:hAnsi="宋体" w:cs="宋体"/>
                <w:szCs w:val="21"/>
                <w:highlight w:val="none"/>
              </w:rPr>
            </w:pPr>
          </w:p>
        </w:tc>
        <w:tc>
          <w:tcPr>
            <w:tcW w:w="6751" w:type="dxa"/>
            <w:noWrap w:val="0"/>
            <w:vAlign w:val="center"/>
          </w:tcPr>
          <w:p w14:paraId="43E42F5D">
            <w:pPr>
              <w:spacing w:line="300" w:lineRule="exact"/>
              <w:rPr>
                <w:rFonts w:hint="eastAsia" w:hAnsi="宋体"/>
                <w:szCs w:val="21"/>
                <w:highlight w:val="none"/>
              </w:rPr>
            </w:pPr>
            <w:r>
              <w:rPr>
                <w:rFonts w:hint="eastAsia" w:ascii="宋体" w:hAnsi="宋体" w:cs="宋体"/>
                <w:b/>
                <w:bCs/>
                <w:szCs w:val="21"/>
                <w:highlight w:val="none"/>
                <w:lang w:val="en-US" w:eastAsia="zh-CN"/>
              </w:rPr>
              <w:t>磋商</w:t>
            </w:r>
            <w:r>
              <w:rPr>
                <w:rFonts w:hint="eastAsia" w:ascii="宋体" w:hAnsi="宋体" w:cs="宋体"/>
                <w:b/>
                <w:bCs/>
                <w:szCs w:val="21"/>
                <w:highlight w:val="none"/>
              </w:rPr>
              <w:t>保证金的递交时间：</w:t>
            </w:r>
            <w:r>
              <w:rPr>
                <w:rFonts w:hint="eastAsia" w:ascii="宋体" w:hAnsi="宋体" w:cs="宋体"/>
                <w:szCs w:val="21"/>
                <w:highlight w:val="none"/>
              </w:rPr>
              <w:t>在</w:t>
            </w:r>
            <w:r>
              <w:rPr>
                <w:rFonts w:hint="eastAsia" w:ascii="宋体" w:hAnsi="宋体" w:cs="宋体"/>
                <w:b/>
                <w:bCs/>
                <w:szCs w:val="21"/>
                <w:highlight w:val="none"/>
                <w:lang w:val="en-US" w:eastAsia="zh-CN"/>
              </w:rPr>
              <w:t>响应文件递交</w:t>
            </w:r>
            <w:r>
              <w:rPr>
                <w:rFonts w:hint="eastAsia" w:ascii="宋体" w:hAnsi="宋体" w:cs="宋体"/>
                <w:b/>
                <w:bCs/>
                <w:szCs w:val="21"/>
                <w:highlight w:val="none"/>
              </w:rPr>
              <w:t>截止日期前</w:t>
            </w:r>
            <w:r>
              <w:rPr>
                <w:rFonts w:hint="eastAsia" w:ascii="宋体" w:hAnsi="宋体" w:cs="宋体"/>
                <w:szCs w:val="21"/>
                <w:highlight w:val="none"/>
              </w:rPr>
              <w:t>从企业基本账户划拨到</w:t>
            </w:r>
            <w:r>
              <w:rPr>
                <w:rFonts w:hint="eastAsia" w:ascii="宋体" w:hAnsi="宋体" w:cs="宋体"/>
                <w:b/>
                <w:bCs/>
                <w:color w:val="auto"/>
                <w:sz w:val="21"/>
                <w:szCs w:val="21"/>
                <w:highlight w:val="none"/>
                <w:lang w:val="en-US" w:eastAsia="zh-CN"/>
              </w:rPr>
              <w:t>延边大学建筑设计研究院有限公司</w:t>
            </w:r>
            <w:r>
              <w:rPr>
                <w:rFonts w:hint="eastAsia" w:ascii="宋体" w:hAnsi="宋体" w:cs="宋体"/>
                <w:szCs w:val="21"/>
                <w:highlight w:val="none"/>
              </w:rPr>
              <w:t>的</w:t>
            </w:r>
            <w:r>
              <w:rPr>
                <w:rFonts w:hint="eastAsia" w:ascii="宋体" w:hAnsi="宋体" w:cs="宋体"/>
                <w:szCs w:val="21"/>
                <w:highlight w:val="none"/>
                <w:lang w:val="en-US" w:eastAsia="zh-CN"/>
              </w:rPr>
              <w:t>银行</w:t>
            </w:r>
            <w:r>
              <w:rPr>
                <w:rFonts w:hint="eastAsia" w:ascii="宋体" w:hAnsi="宋体" w:cs="宋体"/>
                <w:szCs w:val="21"/>
                <w:highlight w:val="none"/>
              </w:rPr>
              <w:t>账户，或提供保兑支票（或银行汇票</w:t>
            </w:r>
            <w:r>
              <w:rPr>
                <w:rFonts w:hint="eastAsia" w:ascii="宋体" w:hAnsi="宋体" w:cs="宋体"/>
                <w:szCs w:val="21"/>
                <w:highlight w:val="none"/>
                <w:lang w:eastAsia="zh-CN"/>
              </w:rPr>
              <w:t>、</w:t>
            </w:r>
            <w:r>
              <w:rPr>
                <w:rFonts w:hint="eastAsia" w:ascii="宋体" w:hAnsi="宋体" w:cs="宋体"/>
                <w:szCs w:val="21"/>
                <w:highlight w:val="none"/>
                <w:lang w:val="en-US" w:eastAsia="zh-CN"/>
              </w:rPr>
              <w:t>银行本票</w:t>
            </w:r>
            <w:r>
              <w:rPr>
                <w:rFonts w:hint="eastAsia" w:ascii="宋体" w:hAnsi="宋体" w:cs="宋体"/>
                <w:szCs w:val="21"/>
                <w:highlight w:val="none"/>
              </w:rPr>
              <w:t>），或提供银行（或担保机构）出具的保函。</w:t>
            </w:r>
          </w:p>
        </w:tc>
      </w:tr>
      <w:tr w14:paraId="12A9D1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86" w:hRule="atLeast"/>
          <w:jc w:val="center"/>
        </w:trPr>
        <w:tc>
          <w:tcPr>
            <w:tcW w:w="863" w:type="dxa"/>
            <w:vMerge w:val="continue"/>
            <w:noWrap w:val="0"/>
            <w:vAlign w:val="center"/>
          </w:tcPr>
          <w:p w14:paraId="6F0490DC">
            <w:pPr>
              <w:autoSpaceDE w:val="0"/>
              <w:autoSpaceDN w:val="0"/>
              <w:adjustRightInd w:val="0"/>
              <w:spacing w:before="120" w:beforeLines="50" w:after="120" w:afterLines="50"/>
              <w:jc w:val="center"/>
              <w:rPr>
                <w:rFonts w:hint="eastAsia" w:ascii="宋体" w:hAnsi="宋体" w:cs="宋体"/>
                <w:szCs w:val="21"/>
                <w:highlight w:val="none"/>
              </w:rPr>
            </w:pPr>
          </w:p>
        </w:tc>
        <w:tc>
          <w:tcPr>
            <w:tcW w:w="2121" w:type="dxa"/>
            <w:vMerge w:val="continue"/>
            <w:noWrap w:val="0"/>
            <w:vAlign w:val="center"/>
          </w:tcPr>
          <w:p w14:paraId="247C4783">
            <w:pPr>
              <w:autoSpaceDE w:val="0"/>
              <w:autoSpaceDN w:val="0"/>
              <w:adjustRightInd w:val="0"/>
              <w:spacing w:before="120" w:beforeLines="50" w:after="120" w:afterLines="50"/>
              <w:jc w:val="center"/>
              <w:rPr>
                <w:rFonts w:hint="eastAsia" w:ascii="宋体" w:hAnsi="宋体" w:cs="宋体"/>
                <w:szCs w:val="21"/>
                <w:highlight w:val="none"/>
              </w:rPr>
            </w:pPr>
          </w:p>
        </w:tc>
        <w:tc>
          <w:tcPr>
            <w:tcW w:w="6751" w:type="dxa"/>
            <w:noWrap w:val="0"/>
            <w:vAlign w:val="center"/>
          </w:tcPr>
          <w:p w14:paraId="0A3743F4">
            <w:pPr>
              <w:pStyle w:val="12"/>
              <w:jc w:val="left"/>
              <w:rPr>
                <w:rFonts w:hint="eastAsia" w:hAnsi="宋体"/>
                <w:b/>
                <w:bCs/>
                <w:highlight w:val="none"/>
                <w:lang w:eastAsia="zh-CN"/>
              </w:rPr>
            </w:pPr>
            <w:r>
              <w:rPr>
                <w:rFonts w:hint="eastAsia" w:hAnsi="宋体"/>
                <w:b/>
                <w:bCs/>
                <w:highlight w:val="none"/>
                <w:lang w:val="en-US" w:eastAsia="zh-CN"/>
              </w:rPr>
              <w:t>磋商</w:t>
            </w:r>
            <w:r>
              <w:rPr>
                <w:rFonts w:hint="eastAsia" w:hAnsi="宋体"/>
                <w:b/>
                <w:bCs/>
                <w:highlight w:val="none"/>
              </w:rPr>
              <w:t>保证金退还时退至</w:t>
            </w:r>
            <w:r>
              <w:rPr>
                <w:rFonts w:hint="eastAsia" w:hAnsi="宋体"/>
                <w:b/>
                <w:bCs/>
                <w:highlight w:val="none"/>
                <w:lang w:val="en-US" w:eastAsia="zh-CN"/>
              </w:rPr>
              <w:t>供应商</w:t>
            </w:r>
            <w:r>
              <w:rPr>
                <w:rFonts w:hint="eastAsia" w:hAnsi="宋体"/>
                <w:b/>
                <w:bCs/>
                <w:highlight w:val="none"/>
              </w:rPr>
              <w:t>企业基本账户</w:t>
            </w:r>
            <w:r>
              <w:rPr>
                <w:rFonts w:hint="eastAsia" w:hAnsi="宋体"/>
                <w:b/>
                <w:bCs/>
                <w:highlight w:val="none"/>
                <w:lang w:eastAsia="zh-CN"/>
              </w:rPr>
              <w:t>；</w:t>
            </w:r>
          </w:p>
          <w:p w14:paraId="41B0459C">
            <w:pPr>
              <w:rPr>
                <w:rFonts w:hint="default"/>
                <w:highlight w:val="none"/>
                <w:lang w:val="en-US" w:eastAsia="zh-CN"/>
              </w:rPr>
            </w:pPr>
            <w:r>
              <w:rPr>
                <w:rFonts w:hint="eastAsia" w:hAnsi="宋体"/>
                <w:b/>
                <w:bCs/>
                <w:highlight w:val="none"/>
                <w:lang w:val="en-US" w:eastAsia="zh-CN"/>
              </w:rPr>
              <w:t>采购代理机构账户信息：</w:t>
            </w:r>
          </w:p>
          <w:p w14:paraId="0521EFF4">
            <w:pPr>
              <w:pStyle w:val="12"/>
              <w:jc w:val="left"/>
              <w:rPr>
                <w:rFonts w:hint="eastAsia" w:ascii="宋体" w:hAnsi="宋体" w:cs="宋体"/>
                <w:b/>
                <w:bCs/>
                <w:szCs w:val="21"/>
                <w:highlight w:val="none"/>
              </w:rPr>
            </w:pPr>
            <w:r>
              <w:rPr>
                <w:rFonts w:hint="eastAsia" w:ascii="宋体" w:hAnsi="宋体" w:cs="宋体"/>
                <w:b/>
                <w:bCs/>
                <w:szCs w:val="21"/>
                <w:highlight w:val="none"/>
              </w:rPr>
              <w:t>名称：延边大学建筑设计研究院有限公司</w:t>
            </w:r>
          </w:p>
          <w:p w14:paraId="5FBD210A">
            <w:pPr>
              <w:pStyle w:val="12"/>
              <w:jc w:val="left"/>
              <w:rPr>
                <w:rFonts w:hint="eastAsia" w:ascii="宋体" w:hAnsi="宋体" w:cs="宋体"/>
                <w:b/>
                <w:bCs/>
                <w:szCs w:val="21"/>
                <w:highlight w:val="none"/>
              </w:rPr>
            </w:pPr>
            <w:r>
              <w:rPr>
                <w:rFonts w:hint="eastAsia" w:ascii="宋体" w:hAnsi="宋体" w:cs="宋体"/>
                <w:b/>
                <w:bCs/>
                <w:szCs w:val="21"/>
                <w:highlight w:val="none"/>
              </w:rPr>
              <w:t>税号：912224001263229885</w:t>
            </w:r>
          </w:p>
          <w:p w14:paraId="56396F4F">
            <w:pPr>
              <w:pStyle w:val="12"/>
              <w:jc w:val="left"/>
              <w:rPr>
                <w:rFonts w:hint="eastAsia" w:ascii="宋体" w:hAnsi="宋体" w:cs="宋体"/>
                <w:b/>
                <w:bCs/>
                <w:szCs w:val="21"/>
                <w:highlight w:val="none"/>
              </w:rPr>
            </w:pPr>
            <w:r>
              <w:rPr>
                <w:rFonts w:hint="eastAsia" w:ascii="宋体" w:hAnsi="宋体" w:cs="宋体"/>
                <w:b/>
                <w:bCs/>
                <w:szCs w:val="21"/>
                <w:highlight w:val="none"/>
              </w:rPr>
              <w:t>开户行：中国建设银行股份有限公司延吉支行</w:t>
            </w:r>
          </w:p>
          <w:p w14:paraId="006A3C94">
            <w:pPr>
              <w:pStyle w:val="12"/>
              <w:jc w:val="left"/>
              <w:rPr>
                <w:rFonts w:hint="eastAsia" w:ascii="宋体" w:hAnsi="宋体" w:cs="宋体"/>
                <w:b/>
                <w:bCs/>
                <w:szCs w:val="21"/>
                <w:highlight w:val="none"/>
              </w:rPr>
            </w:pPr>
            <w:r>
              <w:rPr>
                <w:rFonts w:hint="eastAsia" w:ascii="宋体" w:hAnsi="宋体" w:cs="宋体"/>
                <w:b/>
                <w:bCs/>
                <w:szCs w:val="21"/>
                <w:highlight w:val="none"/>
              </w:rPr>
              <w:t>账号：22001686138055004351</w:t>
            </w:r>
          </w:p>
          <w:p w14:paraId="302E775D">
            <w:pPr>
              <w:pStyle w:val="12"/>
              <w:jc w:val="left"/>
              <w:rPr>
                <w:rFonts w:hint="eastAsia" w:ascii="宋体" w:hAnsi="宋体" w:cs="宋体"/>
                <w:b/>
                <w:bCs/>
                <w:szCs w:val="21"/>
                <w:highlight w:val="none"/>
              </w:rPr>
            </w:pPr>
            <w:r>
              <w:rPr>
                <w:rFonts w:hint="eastAsia" w:ascii="宋体" w:hAnsi="宋体" w:cs="宋体"/>
                <w:b/>
                <w:bCs/>
                <w:szCs w:val="21"/>
                <w:highlight w:val="none"/>
              </w:rPr>
              <w:t>地址：延吉市西山街</w:t>
            </w:r>
          </w:p>
          <w:p w14:paraId="1F974377">
            <w:pPr>
              <w:pStyle w:val="12"/>
              <w:jc w:val="left"/>
              <w:rPr>
                <w:rFonts w:hint="eastAsia" w:ascii="宋体" w:hAnsi="宋体" w:cs="宋体"/>
                <w:b/>
                <w:bCs/>
                <w:szCs w:val="21"/>
                <w:highlight w:val="none"/>
              </w:rPr>
            </w:pPr>
            <w:r>
              <w:rPr>
                <w:rFonts w:hint="eastAsia" w:ascii="宋体" w:hAnsi="宋体" w:cs="宋体"/>
                <w:b/>
                <w:bCs/>
                <w:szCs w:val="21"/>
                <w:highlight w:val="none"/>
              </w:rPr>
              <w:t>开户行行号：105249000035</w:t>
            </w:r>
          </w:p>
          <w:p w14:paraId="752EFE6F">
            <w:pPr>
              <w:pStyle w:val="12"/>
              <w:jc w:val="left"/>
              <w:rPr>
                <w:rFonts w:hint="default" w:hAnsi="宋体" w:eastAsia="宋体"/>
                <w:highlight w:val="none"/>
                <w:lang w:val="en-US" w:eastAsia="zh-CN"/>
              </w:rPr>
            </w:pPr>
            <w:r>
              <w:rPr>
                <w:rFonts w:hint="eastAsia" w:ascii="宋体" w:hAnsi="宋体" w:cs="宋体"/>
                <w:b/>
                <w:bCs/>
                <w:szCs w:val="21"/>
                <w:highlight w:val="none"/>
              </w:rPr>
              <w:t>注：填写转款凭证时必须注明项目名称、</w:t>
            </w:r>
            <w:r>
              <w:rPr>
                <w:rFonts w:hint="eastAsia" w:hAnsi="宋体" w:cs="宋体"/>
                <w:b/>
                <w:bCs/>
                <w:szCs w:val="21"/>
                <w:highlight w:val="none"/>
                <w:lang w:val="en-US" w:eastAsia="zh-CN"/>
              </w:rPr>
              <w:t>项目</w:t>
            </w:r>
            <w:r>
              <w:rPr>
                <w:rFonts w:hint="eastAsia" w:ascii="宋体" w:hAnsi="宋体" w:cs="宋体"/>
                <w:b/>
                <w:bCs/>
                <w:szCs w:val="21"/>
                <w:highlight w:val="none"/>
              </w:rPr>
              <w:t>编号、标段号（如有）</w:t>
            </w:r>
            <w:r>
              <w:rPr>
                <w:rFonts w:hint="eastAsia" w:hAnsi="宋体" w:cs="宋体"/>
                <w:b/>
                <w:bCs/>
                <w:szCs w:val="21"/>
                <w:highlight w:val="none"/>
                <w:lang w:val="en-US" w:eastAsia="zh-CN"/>
              </w:rPr>
              <w:t>-磋商保证金</w:t>
            </w:r>
          </w:p>
        </w:tc>
      </w:tr>
      <w:tr w14:paraId="4C2F53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3" w:type="dxa"/>
            <w:noWrap w:val="0"/>
            <w:vAlign w:val="center"/>
          </w:tcPr>
          <w:p w14:paraId="1E26013A">
            <w:pPr>
              <w:autoSpaceDE w:val="0"/>
              <w:autoSpaceDN w:val="0"/>
              <w:adjustRightInd w:val="0"/>
              <w:spacing w:line="400" w:lineRule="exact"/>
              <w:jc w:val="center"/>
              <w:rPr>
                <w:rFonts w:hint="eastAsia" w:ascii="宋体" w:hAnsi="宋体" w:eastAsia="宋体" w:cs="宋体"/>
                <w:szCs w:val="21"/>
                <w:highlight w:val="none"/>
                <w:lang w:eastAsia="zh-CN"/>
              </w:rPr>
            </w:pPr>
            <w:r>
              <w:rPr>
                <w:rFonts w:hint="eastAsia" w:ascii="宋体" w:hAnsi="宋体" w:cs="宋体"/>
                <w:szCs w:val="21"/>
                <w:highlight w:val="none"/>
                <w:lang w:val="zh-CN"/>
              </w:rPr>
              <w:t>3.4.</w:t>
            </w:r>
            <w:r>
              <w:rPr>
                <w:rFonts w:hint="eastAsia" w:ascii="宋体" w:hAnsi="宋体" w:cs="宋体"/>
                <w:szCs w:val="21"/>
                <w:highlight w:val="none"/>
                <w:lang w:val="en-US" w:eastAsia="zh-CN"/>
              </w:rPr>
              <w:t>5</w:t>
            </w:r>
          </w:p>
        </w:tc>
        <w:tc>
          <w:tcPr>
            <w:tcW w:w="2121" w:type="dxa"/>
            <w:noWrap w:val="0"/>
            <w:vAlign w:val="center"/>
          </w:tcPr>
          <w:p w14:paraId="35989B9C">
            <w:pPr>
              <w:pStyle w:val="12"/>
              <w:jc w:val="left"/>
              <w:rPr>
                <w:rFonts w:hint="eastAsia" w:hAnsi="宋体"/>
                <w:highlight w:val="none"/>
              </w:rPr>
            </w:pPr>
            <w:r>
              <w:rPr>
                <w:rFonts w:hint="eastAsia" w:hAnsi="宋体"/>
                <w:highlight w:val="none"/>
              </w:rPr>
              <w:t>其他</w:t>
            </w:r>
            <w:r>
              <w:rPr>
                <w:rFonts w:hint="eastAsia" w:hAnsi="宋体"/>
                <w:szCs w:val="21"/>
                <w:highlight w:val="none"/>
              </w:rPr>
              <w:t>可以不予退还</w:t>
            </w:r>
            <w:r>
              <w:rPr>
                <w:rFonts w:hint="eastAsia" w:hAnsi="宋体"/>
                <w:highlight w:val="none"/>
                <w:lang w:val="en-US" w:eastAsia="zh-CN"/>
              </w:rPr>
              <w:t>磋商</w:t>
            </w:r>
            <w:r>
              <w:rPr>
                <w:rFonts w:hint="eastAsia" w:hAnsi="宋体"/>
                <w:szCs w:val="21"/>
                <w:highlight w:val="none"/>
              </w:rPr>
              <w:t>保证金的情形</w:t>
            </w:r>
          </w:p>
        </w:tc>
        <w:tc>
          <w:tcPr>
            <w:tcW w:w="6751" w:type="dxa"/>
            <w:noWrap w:val="0"/>
            <w:vAlign w:val="center"/>
          </w:tcPr>
          <w:p w14:paraId="1DE9788B">
            <w:pPr>
              <w:pStyle w:val="12"/>
              <w:jc w:val="left"/>
              <w:rPr>
                <w:rFonts w:hint="eastAsia" w:hAnsi="宋体"/>
                <w:highlight w:val="none"/>
              </w:rPr>
            </w:pPr>
            <w:r>
              <w:rPr>
                <w:rFonts w:hint="eastAsia" w:hAnsi="宋体"/>
                <w:highlight w:val="none"/>
                <w:lang w:val="en-US" w:eastAsia="zh-CN"/>
              </w:rPr>
              <w:t>供应商</w:t>
            </w:r>
            <w:r>
              <w:rPr>
                <w:rFonts w:hint="eastAsia" w:hAnsi="宋体"/>
                <w:highlight w:val="none"/>
              </w:rPr>
              <w:t>在</w:t>
            </w:r>
            <w:r>
              <w:rPr>
                <w:rFonts w:hint="eastAsia" w:hAnsi="宋体"/>
                <w:highlight w:val="none"/>
                <w:lang w:val="en-US" w:eastAsia="zh-CN"/>
              </w:rPr>
              <w:t>响应</w:t>
            </w:r>
            <w:r>
              <w:rPr>
                <w:rFonts w:hint="eastAsia" w:hAnsi="宋体"/>
                <w:highlight w:val="none"/>
              </w:rPr>
              <w:t>文件中提供虚假材料的</w:t>
            </w:r>
          </w:p>
        </w:tc>
      </w:tr>
      <w:tr w14:paraId="0BFE77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3" w:type="dxa"/>
            <w:noWrap w:val="0"/>
            <w:vAlign w:val="center"/>
          </w:tcPr>
          <w:p w14:paraId="4F656D06">
            <w:pPr>
              <w:autoSpaceDE w:val="0"/>
              <w:autoSpaceDN w:val="0"/>
              <w:adjustRightInd w:val="0"/>
              <w:spacing w:before="120" w:beforeLines="50" w:after="120" w:afterLines="50"/>
              <w:jc w:val="center"/>
              <w:rPr>
                <w:rFonts w:hint="eastAsia" w:ascii="宋体" w:hAnsi="宋体" w:cs="宋体"/>
                <w:szCs w:val="21"/>
                <w:highlight w:val="none"/>
              </w:rPr>
            </w:pPr>
            <w:r>
              <w:rPr>
                <w:rFonts w:hint="eastAsia" w:ascii="宋体" w:hAnsi="宋体" w:cs="宋体"/>
                <w:szCs w:val="21"/>
                <w:highlight w:val="none"/>
              </w:rPr>
              <w:t>3.6</w:t>
            </w:r>
          </w:p>
        </w:tc>
        <w:tc>
          <w:tcPr>
            <w:tcW w:w="2121" w:type="dxa"/>
            <w:noWrap w:val="0"/>
            <w:vAlign w:val="center"/>
          </w:tcPr>
          <w:p w14:paraId="445F08B2">
            <w:pPr>
              <w:pStyle w:val="12"/>
              <w:jc w:val="left"/>
              <w:rPr>
                <w:rFonts w:hint="eastAsia" w:hAnsi="宋体"/>
                <w:highlight w:val="none"/>
              </w:rPr>
            </w:pPr>
            <w:r>
              <w:rPr>
                <w:rFonts w:hint="eastAsia" w:hAnsi="宋体"/>
                <w:highlight w:val="none"/>
              </w:rPr>
              <w:t>是否允许递交备选</w:t>
            </w:r>
            <w:r>
              <w:rPr>
                <w:rFonts w:hint="eastAsia" w:hAnsi="宋体"/>
                <w:highlight w:val="none"/>
                <w:lang w:val="en-US" w:eastAsia="zh-CN"/>
              </w:rPr>
              <w:t>响应</w:t>
            </w:r>
            <w:r>
              <w:rPr>
                <w:rFonts w:hint="eastAsia" w:hAnsi="宋体"/>
                <w:highlight w:val="none"/>
              </w:rPr>
              <w:t>方案</w:t>
            </w:r>
          </w:p>
        </w:tc>
        <w:tc>
          <w:tcPr>
            <w:tcW w:w="6751" w:type="dxa"/>
            <w:noWrap w:val="0"/>
            <w:vAlign w:val="center"/>
          </w:tcPr>
          <w:p w14:paraId="15575AD6">
            <w:pPr>
              <w:pStyle w:val="12"/>
              <w:jc w:val="left"/>
              <w:rPr>
                <w:rFonts w:hint="eastAsia" w:hAnsi="宋体"/>
                <w:highlight w:val="none"/>
              </w:rPr>
            </w:pPr>
            <w:r>
              <w:rPr>
                <w:rFonts w:hint="eastAsia" w:hAnsi="宋体"/>
                <w:szCs w:val="21"/>
                <w:highlight w:val="none"/>
              </w:rPr>
              <w:t xml:space="preserve">☑ </w:t>
            </w:r>
            <w:r>
              <w:rPr>
                <w:rFonts w:hint="eastAsia" w:hAnsi="宋体"/>
                <w:highlight w:val="none"/>
              </w:rPr>
              <w:t>不允许</w:t>
            </w:r>
          </w:p>
          <w:p w14:paraId="5E97542F">
            <w:pPr>
              <w:pStyle w:val="12"/>
              <w:jc w:val="left"/>
              <w:rPr>
                <w:rFonts w:hint="eastAsia" w:hAnsi="宋体"/>
                <w:highlight w:val="none"/>
              </w:rPr>
            </w:pPr>
            <w:r>
              <w:rPr>
                <w:rFonts w:hint="eastAsia" w:hAnsi="宋体"/>
                <w:szCs w:val="21"/>
                <w:highlight w:val="none"/>
              </w:rPr>
              <w:t xml:space="preserve">□ </w:t>
            </w:r>
            <w:r>
              <w:rPr>
                <w:rFonts w:hint="eastAsia" w:hAnsi="宋体"/>
                <w:highlight w:val="none"/>
              </w:rPr>
              <w:t>允许</w:t>
            </w:r>
          </w:p>
        </w:tc>
      </w:tr>
      <w:tr w14:paraId="436476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3" w:type="dxa"/>
            <w:noWrap w:val="0"/>
            <w:vAlign w:val="center"/>
          </w:tcPr>
          <w:p w14:paraId="4869EC9A">
            <w:pPr>
              <w:autoSpaceDE w:val="0"/>
              <w:autoSpaceDN w:val="0"/>
              <w:adjustRightInd w:val="0"/>
              <w:spacing w:before="120" w:beforeLines="50" w:after="120" w:afterLines="50"/>
              <w:jc w:val="center"/>
              <w:rPr>
                <w:rFonts w:hint="eastAsia" w:ascii="宋体" w:hAnsi="宋体" w:eastAsia="宋体" w:cs="宋体"/>
                <w:szCs w:val="21"/>
                <w:highlight w:val="none"/>
                <w:lang w:eastAsia="zh-CN"/>
              </w:rPr>
            </w:pPr>
            <w:r>
              <w:rPr>
                <w:rFonts w:hint="eastAsia" w:ascii="宋体" w:hAnsi="宋体" w:cs="宋体"/>
                <w:szCs w:val="21"/>
                <w:highlight w:val="none"/>
              </w:rPr>
              <w:t>3.7.</w:t>
            </w:r>
            <w:r>
              <w:rPr>
                <w:rFonts w:hint="eastAsia" w:ascii="宋体" w:hAnsi="宋体" w:cs="宋体"/>
                <w:szCs w:val="21"/>
                <w:highlight w:val="none"/>
                <w:lang w:val="en-US" w:eastAsia="zh-CN"/>
              </w:rPr>
              <w:t>2</w:t>
            </w:r>
          </w:p>
        </w:tc>
        <w:tc>
          <w:tcPr>
            <w:tcW w:w="2121" w:type="dxa"/>
            <w:noWrap w:val="0"/>
            <w:vAlign w:val="center"/>
          </w:tcPr>
          <w:p w14:paraId="4EF6E933">
            <w:pPr>
              <w:pStyle w:val="12"/>
              <w:jc w:val="left"/>
              <w:rPr>
                <w:rFonts w:hint="eastAsia" w:hAnsi="宋体"/>
                <w:highlight w:val="none"/>
              </w:rPr>
            </w:pPr>
            <w:r>
              <w:rPr>
                <w:rFonts w:hint="eastAsia" w:hAnsi="宋体"/>
                <w:highlight w:val="none"/>
              </w:rPr>
              <w:t>签字或盖章要求</w:t>
            </w:r>
          </w:p>
        </w:tc>
        <w:tc>
          <w:tcPr>
            <w:tcW w:w="6751" w:type="dxa"/>
            <w:noWrap w:val="0"/>
            <w:vAlign w:val="center"/>
          </w:tcPr>
          <w:p w14:paraId="02F6F068">
            <w:pPr>
              <w:pStyle w:val="12"/>
              <w:jc w:val="left"/>
              <w:rPr>
                <w:rFonts w:hint="eastAsia" w:hAnsi="宋体"/>
                <w:highlight w:val="none"/>
              </w:rPr>
            </w:pPr>
            <w:r>
              <w:rPr>
                <w:rFonts w:hint="eastAsia" w:hAnsi="宋体"/>
                <w:szCs w:val="21"/>
                <w:highlight w:val="none"/>
                <w:lang w:val="en-US" w:eastAsia="zh-CN"/>
              </w:rPr>
              <w:t>响应</w:t>
            </w:r>
            <w:r>
              <w:rPr>
                <w:rFonts w:hint="eastAsia" w:hAnsi="宋体"/>
                <w:szCs w:val="21"/>
                <w:highlight w:val="none"/>
              </w:rPr>
              <w:t>文件</w:t>
            </w:r>
            <w:r>
              <w:rPr>
                <w:rFonts w:hint="eastAsia" w:hAnsi="宋体"/>
                <w:szCs w:val="21"/>
                <w:highlight w:val="none"/>
                <w:lang w:val="en-US" w:eastAsia="zh-CN"/>
              </w:rPr>
              <w:t>签字盖章须满足磋商文件第六章竞争性磋商响应文件格式及评审办法要求</w:t>
            </w:r>
            <w:r>
              <w:rPr>
                <w:rFonts w:hint="eastAsia" w:hAnsi="宋体"/>
                <w:szCs w:val="21"/>
                <w:highlight w:val="none"/>
              </w:rPr>
              <w:t>。由委托代理人签字的在</w:t>
            </w:r>
            <w:r>
              <w:rPr>
                <w:rFonts w:hint="eastAsia" w:hAnsi="宋体"/>
                <w:szCs w:val="21"/>
                <w:highlight w:val="none"/>
                <w:lang w:eastAsia="zh-CN"/>
              </w:rPr>
              <w:t>响应文件</w:t>
            </w:r>
            <w:r>
              <w:rPr>
                <w:rFonts w:hint="eastAsia" w:hAnsi="宋体"/>
                <w:szCs w:val="21"/>
                <w:highlight w:val="none"/>
              </w:rPr>
              <w:t>中须同时提交</w:t>
            </w:r>
            <w:r>
              <w:rPr>
                <w:rFonts w:hint="eastAsia" w:hAnsi="宋体"/>
                <w:szCs w:val="21"/>
                <w:highlight w:val="none"/>
                <w:lang w:val="en-US" w:eastAsia="zh-CN"/>
              </w:rPr>
              <w:t>法定代表人</w:t>
            </w:r>
            <w:r>
              <w:rPr>
                <w:rFonts w:hint="eastAsia" w:hAnsi="宋体"/>
                <w:szCs w:val="21"/>
                <w:highlight w:val="none"/>
              </w:rPr>
              <w:t>授权委托书。</w:t>
            </w:r>
            <w:r>
              <w:rPr>
                <w:rFonts w:hint="eastAsia" w:hAnsi="宋体"/>
                <w:szCs w:val="21"/>
                <w:highlight w:val="none"/>
                <w:lang w:val="en-US" w:eastAsia="zh-CN"/>
              </w:rPr>
              <w:t>法定代表人</w:t>
            </w:r>
            <w:r>
              <w:rPr>
                <w:rFonts w:hint="eastAsia" w:hAnsi="宋体"/>
                <w:szCs w:val="21"/>
                <w:highlight w:val="none"/>
              </w:rPr>
              <w:t>授权委托书格式、签字、盖章及内容均应符合</w:t>
            </w:r>
            <w:r>
              <w:rPr>
                <w:rFonts w:hint="eastAsia" w:hAnsi="宋体"/>
                <w:szCs w:val="21"/>
                <w:highlight w:val="none"/>
                <w:lang w:val="en-US" w:eastAsia="zh-CN"/>
              </w:rPr>
              <w:t>响应文件格式</w:t>
            </w:r>
            <w:r>
              <w:rPr>
                <w:rFonts w:hint="eastAsia" w:hAnsi="宋体"/>
                <w:szCs w:val="21"/>
                <w:highlight w:val="none"/>
              </w:rPr>
              <w:t>要求，否则</w:t>
            </w:r>
            <w:r>
              <w:rPr>
                <w:rFonts w:hint="eastAsia" w:hAnsi="宋体"/>
                <w:szCs w:val="21"/>
                <w:highlight w:val="none"/>
                <w:lang w:val="en-US" w:eastAsia="zh-CN"/>
              </w:rPr>
              <w:t>法定代表人</w:t>
            </w:r>
            <w:r>
              <w:rPr>
                <w:rFonts w:hint="eastAsia" w:hAnsi="宋体"/>
                <w:szCs w:val="21"/>
                <w:highlight w:val="none"/>
              </w:rPr>
              <w:t>授权委托书无效</w:t>
            </w:r>
          </w:p>
        </w:tc>
      </w:tr>
      <w:tr w14:paraId="2ED78D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3" w:type="dxa"/>
            <w:noWrap w:val="0"/>
            <w:vAlign w:val="center"/>
          </w:tcPr>
          <w:p w14:paraId="589020B3">
            <w:pPr>
              <w:autoSpaceDE w:val="0"/>
              <w:autoSpaceDN w:val="0"/>
              <w:adjustRightInd w:val="0"/>
              <w:spacing w:before="120" w:beforeLines="50" w:after="120" w:afterLines="50"/>
              <w:jc w:val="center"/>
              <w:rPr>
                <w:rFonts w:hint="eastAsia" w:ascii="宋体" w:hAnsi="宋体" w:eastAsia="宋体" w:cs="宋体"/>
                <w:szCs w:val="21"/>
                <w:highlight w:val="none"/>
                <w:lang w:eastAsia="zh-CN"/>
              </w:rPr>
            </w:pPr>
            <w:r>
              <w:rPr>
                <w:rFonts w:hint="eastAsia" w:ascii="宋体" w:hAnsi="宋体" w:cs="宋体"/>
                <w:szCs w:val="21"/>
                <w:highlight w:val="none"/>
              </w:rPr>
              <w:t>3.7.</w:t>
            </w:r>
            <w:r>
              <w:rPr>
                <w:rFonts w:hint="eastAsia" w:ascii="宋体" w:hAnsi="宋体" w:cs="宋体"/>
                <w:szCs w:val="21"/>
                <w:highlight w:val="none"/>
                <w:lang w:val="en-US" w:eastAsia="zh-CN"/>
              </w:rPr>
              <w:t>3</w:t>
            </w:r>
          </w:p>
        </w:tc>
        <w:tc>
          <w:tcPr>
            <w:tcW w:w="2121" w:type="dxa"/>
            <w:noWrap w:val="0"/>
            <w:vAlign w:val="center"/>
          </w:tcPr>
          <w:p w14:paraId="1EB5E829">
            <w:pPr>
              <w:pStyle w:val="12"/>
              <w:jc w:val="left"/>
              <w:rPr>
                <w:rFonts w:hint="eastAsia" w:hAnsi="宋体"/>
                <w:highlight w:val="none"/>
              </w:rPr>
            </w:pPr>
            <w:r>
              <w:rPr>
                <w:rFonts w:hint="eastAsia" w:hAnsi="宋体"/>
                <w:highlight w:val="none"/>
                <w:lang w:val="en-US" w:eastAsia="zh-CN"/>
              </w:rPr>
              <w:t>响应</w:t>
            </w:r>
            <w:r>
              <w:rPr>
                <w:rFonts w:hint="eastAsia" w:hAnsi="宋体"/>
                <w:highlight w:val="none"/>
              </w:rPr>
              <w:t>文件份数</w:t>
            </w:r>
          </w:p>
        </w:tc>
        <w:tc>
          <w:tcPr>
            <w:tcW w:w="6751" w:type="dxa"/>
            <w:noWrap w:val="0"/>
            <w:vAlign w:val="center"/>
          </w:tcPr>
          <w:p w14:paraId="72620EF3">
            <w:pPr>
              <w:shd w:val="clear" w:color="auto" w:fill="auto"/>
              <w:spacing w:line="300" w:lineRule="exact"/>
              <w:rPr>
                <w:rFonts w:hint="eastAsia" w:ascii="宋体" w:hAnsi="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所有供应商</w:t>
            </w:r>
            <w:r>
              <w:rPr>
                <w:rFonts w:hint="eastAsia" w:ascii="宋体" w:hAnsi="宋体" w:eastAsia="宋体" w:cs="宋体"/>
                <w:snapToGrid w:val="0"/>
                <w:color w:val="auto"/>
                <w:kern w:val="0"/>
                <w:sz w:val="21"/>
                <w:szCs w:val="21"/>
                <w:highlight w:val="none"/>
              </w:rPr>
              <w:t>应在</w:t>
            </w:r>
            <w:r>
              <w:rPr>
                <w:rFonts w:hint="eastAsia" w:ascii="宋体" w:hAnsi="宋体" w:eastAsia="宋体" w:cs="宋体"/>
                <w:snapToGrid w:val="0"/>
                <w:color w:val="auto"/>
                <w:kern w:val="0"/>
                <w:sz w:val="21"/>
                <w:szCs w:val="21"/>
                <w:highlight w:val="none"/>
                <w:lang w:val="en-US" w:eastAsia="zh-CN"/>
              </w:rPr>
              <w:t>响应文件</w:t>
            </w:r>
            <w:r>
              <w:rPr>
                <w:rFonts w:hint="eastAsia" w:ascii="宋体" w:hAnsi="宋体" w:eastAsia="宋体" w:cs="宋体"/>
                <w:snapToGrid w:val="0"/>
                <w:color w:val="auto"/>
                <w:kern w:val="0"/>
                <w:sz w:val="21"/>
                <w:szCs w:val="21"/>
                <w:highlight w:val="none"/>
              </w:rPr>
              <w:t>递交截止时间后3日</w:t>
            </w:r>
            <w:r>
              <w:rPr>
                <w:rFonts w:hint="eastAsia" w:ascii="宋体" w:hAnsi="宋体" w:eastAsia="宋体" w:cs="宋体"/>
                <w:snapToGrid w:val="0"/>
                <w:color w:val="auto"/>
                <w:kern w:val="0"/>
                <w:sz w:val="21"/>
                <w:szCs w:val="21"/>
                <w:highlight w:val="none"/>
                <w:lang w:eastAsia="zh-CN"/>
              </w:rPr>
              <w:t>内</w:t>
            </w:r>
            <w:r>
              <w:rPr>
                <w:rFonts w:hint="eastAsia" w:ascii="宋体" w:hAnsi="宋体" w:eastAsia="宋体" w:cs="宋体"/>
                <w:snapToGrid w:val="0"/>
                <w:color w:val="auto"/>
                <w:kern w:val="0"/>
                <w:sz w:val="21"/>
                <w:szCs w:val="21"/>
                <w:highlight w:val="none"/>
              </w:rPr>
              <w:t>，将纸质版</w:t>
            </w:r>
            <w:r>
              <w:rPr>
                <w:rFonts w:hint="eastAsia" w:ascii="宋体" w:hAnsi="宋体" w:eastAsia="宋体" w:cs="宋体"/>
                <w:snapToGrid w:val="0"/>
                <w:color w:val="auto"/>
                <w:kern w:val="0"/>
                <w:sz w:val="21"/>
                <w:szCs w:val="21"/>
                <w:highlight w:val="none"/>
                <w:lang w:val="en-US" w:eastAsia="zh-CN"/>
              </w:rPr>
              <w:t>响应</w:t>
            </w:r>
            <w:r>
              <w:rPr>
                <w:rFonts w:hint="eastAsia" w:ascii="宋体" w:hAnsi="宋体" w:eastAsia="宋体" w:cs="宋体"/>
                <w:snapToGrid w:val="0"/>
                <w:color w:val="auto"/>
                <w:kern w:val="0"/>
                <w:sz w:val="21"/>
                <w:szCs w:val="21"/>
                <w:highlight w:val="none"/>
              </w:rPr>
              <w:t>文件邮寄到</w:t>
            </w:r>
            <w:r>
              <w:rPr>
                <w:rFonts w:hint="eastAsia" w:ascii="宋体" w:hAnsi="宋体" w:cs="宋体"/>
                <w:snapToGrid w:val="0"/>
                <w:color w:val="auto"/>
                <w:kern w:val="0"/>
                <w:sz w:val="21"/>
                <w:szCs w:val="21"/>
                <w:highlight w:val="none"/>
                <w:lang w:val="en-US" w:eastAsia="zh-CN"/>
              </w:rPr>
              <w:t>延边大学建筑设计研究院有限公司；</w:t>
            </w:r>
          </w:p>
          <w:p w14:paraId="757AB286">
            <w:pPr>
              <w:shd w:val="clear" w:color="auto" w:fill="auto"/>
              <w:spacing w:line="300" w:lineRule="exact"/>
              <w:rPr>
                <w:rFonts w:hint="eastAsia" w:ascii="宋体" w:hAnsi="宋体" w:cs="宋体"/>
                <w:color w:val="auto"/>
                <w:szCs w:val="21"/>
                <w:highlight w:val="none"/>
                <w:lang w:val="zh-CN"/>
              </w:rPr>
            </w:pPr>
            <w:r>
              <w:rPr>
                <w:rFonts w:hint="eastAsia" w:ascii="宋体" w:hAnsi="宋体" w:eastAsia="宋体" w:cs="宋体"/>
                <w:color w:val="auto"/>
                <w:sz w:val="21"/>
                <w:szCs w:val="21"/>
                <w:highlight w:val="none"/>
                <w:lang w:val="en-US" w:eastAsia="zh-CN"/>
              </w:rPr>
              <w:t>邮寄数量：</w:t>
            </w:r>
            <w:r>
              <w:rPr>
                <w:rFonts w:hint="eastAsia" w:ascii="宋体" w:hAnsi="宋体" w:eastAsia="宋体" w:cs="宋体"/>
                <w:snapToGrid w:val="0"/>
                <w:color w:val="auto"/>
                <w:kern w:val="0"/>
                <w:sz w:val="21"/>
                <w:szCs w:val="21"/>
                <w:highlight w:val="none"/>
              </w:rPr>
              <w:t>纸质版</w:t>
            </w:r>
            <w:r>
              <w:rPr>
                <w:rFonts w:hint="eastAsia" w:ascii="宋体" w:hAnsi="宋体" w:eastAsia="宋体" w:cs="宋体"/>
                <w:snapToGrid w:val="0"/>
                <w:color w:val="auto"/>
                <w:kern w:val="0"/>
                <w:sz w:val="21"/>
                <w:szCs w:val="21"/>
                <w:highlight w:val="none"/>
                <w:lang w:eastAsia="zh-CN"/>
              </w:rPr>
              <w:t>响应文件</w:t>
            </w:r>
            <w:r>
              <w:rPr>
                <w:rFonts w:hint="eastAsia" w:ascii="宋体" w:hAnsi="宋体" w:eastAsia="宋体" w:cs="宋体"/>
                <w:color w:val="auto"/>
                <w:sz w:val="21"/>
                <w:szCs w:val="21"/>
                <w:highlight w:val="none"/>
                <w:lang w:val="en-US" w:eastAsia="zh-CN"/>
              </w:rPr>
              <w:t>5份，电子U盘1份</w:t>
            </w:r>
            <w:r>
              <w:rPr>
                <w:rFonts w:hint="eastAsia" w:ascii="宋体" w:hAnsi="宋体" w:cs="宋体"/>
                <w:color w:val="auto"/>
                <w:szCs w:val="21"/>
                <w:highlight w:val="none"/>
                <w:lang w:val="zh-CN"/>
              </w:rPr>
              <w:t>。</w:t>
            </w:r>
          </w:p>
          <w:p w14:paraId="6DE2E80E">
            <w:pPr>
              <w:pStyle w:val="12"/>
              <w:jc w:val="left"/>
              <w:rPr>
                <w:rFonts w:hint="eastAsia" w:hAnsi="宋体"/>
                <w:highlight w:val="none"/>
              </w:rPr>
            </w:pPr>
            <w:r>
              <w:rPr>
                <w:rFonts w:hint="eastAsia" w:ascii="宋体" w:hAnsi="宋体" w:cs="宋体"/>
                <w:color w:val="auto"/>
                <w:szCs w:val="21"/>
                <w:highlight w:val="none"/>
                <w:lang w:val="zh-CN"/>
              </w:rPr>
              <w:t>其他要求</w:t>
            </w:r>
            <w:r>
              <w:rPr>
                <w:rFonts w:hint="eastAsia" w:ascii="宋体" w:hAnsi="宋体" w:cs="宋体"/>
                <w:color w:val="auto"/>
                <w:szCs w:val="21"/>
                <w:highlight w:val="none"/>
              </w:rPr>
              <w:t>：</w:t>
            </w:r>
            <w:r>
              <w:rPr>
                <w:rFonts w:hint="eastAsia" w:ascii="宋体" w:hAnsi="宋体" w:cs="宋体"/>
                <w:color w:val="auto"/>
                <w:szCs w:val="21"/>
                <w:highlight w:val="none"/>
                <w:lang w:val="zh-CN"/>
              </w:rPr>
              <w:t>纸质版响应文件应与</w:t>
            </w:r>
            <w:r>
              <w:rPr>
                <w:rFonts w:hint="eastAsia" w:ascii="宋体" w:hAnsi="宋体" w:cs="宋体"/>
                <w:color w:val="000000"/>
                <w:highlight w:val="none"/>
                <w:lang w:val="zh-CN" w:bidi="ar"/>
              </w:rPr>
              <w:t>“政采云”平台（http：//www.zcygov.cn）</w:t>
            </w:r>
            <w:r>
              <w:rPr>
                <w:rFonts w:hint="eastAsia" w:ascii="宋体" w:hAnsi="宋体" w:cs="宋体"/>
                <w:color w:val="auto"/>
                <w:szCs w:val="21"/>
                <w:highlight w:val="none"/>
                <w:lang w:val="zh-CN"/>
              </w:rPr>
              <w:t>上传电子</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lang w:val="zh-CN"/>
              </w:rPr>
              <w:t>文件内容一致</w:t>
            </w:r>
            <w:r>
              <w:rPr>
                <w:rFonts w:hint="eastAsia" w:ascii="宋体" w:hAnsi="宋体" w:cs="宋体"/>
                <w:color w:val="auto"/>
                <w:szCs w:val="21"/>
                <w:highlight w:val="none"/>
              </w:rPr>
              <w:t>，</w:t>
            </w:r>
            <w:r>
              <w:rPr>
                <w:rFonts w:hint="eastAsia" w:ascii="宋体" w:hAnsi="宋体" w:cs="宋体"/>
                <w:color w:val="auto"/>
                <w:szCs w:val="21"/>
                <w:highlight w:val="none"/>
                <w:lang w:val="zh-CN"/>
              </w:rPr>
              <w:t>是电子</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lang w:val="zh-CN"/>
              </w:rPr>
              <w:t>文件的打印件</w:t>
            </w:r>
          </w:p>
        </w:tc>
      </w:tr>
      <w:tr w14:paraId="6190AD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3" w:type="dxa"/>
            <w:noWrap w:val="0"/>
            <w:vAlign w:val="center"/>
          </w:tcPr>
          <w:p w14:paraId="51B3AD84">
            <w:pPr>
              <w:autoSpaceDE w:val="0"/>
              <w:autoSpaceDN w:val="0"/>
              <w:adjustRightInd w:val="0"/>
              <w:spacing w:before="120" w:beforeLines="50" w:after="120" w:afterLines="50"/>
              <w:jc w:val="center"/>
              <w:rPr>
                <w:rFonts w:hint="eastAsia" w:ascii="宋体" w:hAnsi="宋体" w:eastAsia="宋体" w:cs="宋体"/>
                <w:szCs w:val="21"/>
                <w:highlight w:val="none"/>
                <w:lang w:eastAsia="zh-CN"/>
              </w:rPr>
            </w:pPr>
            <w:r>
              <w:rPr>
                <w:rFonts w:hint="eastAsia" w:ascii="宋体" w:hAnsi="宋体" w:cs="宋体"/>
                <w:szCs w:val="21"/>
                <w:highlight w:val="none"/>
              </w:rPr>
              <w:t>3.7.</w:t>
            </w:r>
            <w:r>
              <w:rPr>
                <w:rFonts w:hint="eastAsia" w:ascii="宋体" w:hAnsi="宋体" w:cs="宋体"/>
                <w:szCs w:val="21"/>
                <w:highlight w:val="none"/>
                <w:lang w:val="en-US" w:eastAsia="zh-CN"/>
              </w:rPr>
              <w:t>4</w:t>
            </w:r>
          </w:p>
        </w:tc>
        <w:tc>
          <w:tcPr>
            <w:tcW w:w="2121" w:type="dxa"/>
            <w:noWrap w:val="0"/>
            <w:vAlign w:val="center"/>
          </w:tcPr>
          <w:p w14:paraId="7BB54ABB">
            <w:pPr>
              <w:pStyle w:val="12"/>
              <w:jc w:val="left"/>
              <w:rPr>
                <w:rFonts w:hint="eastAsia" w:hAnsi="宋体"/>
                <w:highlight w:val="none"/>
              </w:rPr>
            </w:pPr>
            <w:r>
              <w:rPr>
                <w:rFonts w:hint="eastAsia" w:hAnsi="宋体"/>
                <w:highlight w:val="none"/>
                <w:lang w:val="en-US" w:eastAsia="zh-CN"/>
              </w:rPr>
              <w:t>响应</w:t>
            </w:r>
            <w:r>
              <w:rPr>
                <w:rFonts w:hint="eastAsia" w:hAnsi="宋体"/>
                <w:highlight w:val="none"/>
              </w:rPr>
              <w:t>文件的装订</w:t>
            </w:r>
          </w:p>
        </w:tc>
        <w:tc>
          <w:tcPr>
            <w:tcW w:w="6751" w:type="dxa"/>
            <w:noWrap w:val="0"/>
            <w:vAlign w:val="center"/>
          </w:tcPr>
          <w:p w14:paraId="4B957741">
            <w:pPr>
              <w:pStyle w:val="12"/>
              <w:jc w:val="left"/>
              <w:rPr>
                <w:rFonts w:hint="eastAsia" w:hAnsi="宋体"/>
                <w:highlight w:val="none"/>
              </w:rPr>
            </w:pPr>
            <w:r>
              <w:rPr>
                <w:rFonts w:hint="eastAsia" w:hAnsi="宋体"/>
                <w:highlight w:val="none"/>
                <w:lang w:val="en-US" w:eastAsia="zh-CN"/>
              </w:rPr>
              <w:t>响应</w:t>
            </w:r>
            <w:r>
              <w:rPr>
                <w:rFonts w:hint="eastAsia" w:hAnsi="宋体"/>
                <w:highlight w:val="none"/>
              </w:rPr>
              <w:t>文件规格为A4纸，胶装装订成册。装订应牢固、不易拆散和换页。</w:t>
            </w:r>
          </w:p>
        </w:tc>
      </w:tr>
      <w:tr w14:paraId="7E181D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3" w:type="dxa"/>
            <w:noWrap w:val="0"/>
            <w:vAlign w:val="center"/>
          </w:tcPr>
          <w:p w14:paraId="249B4A11">
            <w:pPr>
              <w:autoSpaceDE w:val="0"/>
              <w:autoSpaceDN w:val="0"/>
              <w:adjustRightInd w:val="0"/>
              <w:spacing w:before="120" w:beforeLines="50" w:after="120" w:afterLines="50"/>
              <w:jc w:val="center"/>
              <w:rPr>
                <w:rFonts w:hint="eastAsia" w:ascii="宋体" w:hAnsi="宋体" w:cs="宋体"/>
                <w:szCs w:val="21"/>
                <w:highlight w:val="none"/>
              </w:rPr>
            </w:pPr>
            <w:r>
              <w:rPr>
                <w:rFonts w:hint="eastAsia" w:ascii="宋体" w:hAnsi="宋体" w:cs="宋体"/>
                <w:szCs w:val="21"/>
                <w:highlight w:val="none"/>
              </w:rPr>
              <w:t>4.2.1</w:t>
            </w:r>
          </w:p>
        </w:tc>
        <w:tc>
          <w:tcPr>
            <w:tcW w:w="2121" w:type="dxa"/>
            <w:noWrap w:val="0"/>
            <w:vAlign w:val="center"/>
          </w:tcPr>
          <w:p w14:paraId="589F6AE8">
            <w:pPr>
              <w:pStyle w:val="12"/>
              <w:jc w:val="left"/>
              <w:rPr>
                <w:rFonts w:hint="eastAsia" w:hAnsi="宋体"/>
                <w:highlight w:val="none"/>
              </w:rPr>
            </w:pPr>
            <w:r>
              <w:rPr>
                <w:rFonts w:hint="eastAsia" w:hAnsi="宋体"/>
                <w:szCs w:val="21"/>
                <w:highlight w:val="none"/>
                <w:lang w:val="en-US" w:eastAsia="zh-CN"/>
              </w:rPr>
              <w:t>响应文件递交</w:t>
            </w:r>
            <w:r>
              <w:rPr>
                <w:rFonts w:hint="eastAsia" w:hAnsi="宋体"/>
                <w:szCs w:val="21"/>
                <w:highlight w:val="none"/>
              </w:rPr>
              <w:t>截止时间</w:t>
            </w:r>
          </w:p>
        </w:tc>
        <w:tc>
          <w:tcPr>
            <w:tcW w:w="6751" w:type="dxa"/>
            <w:noWrap w:val="0"/>
            <w:vAlign w:val="center"/>
          </w:tcPr>
          <w:p w14:paraId="1FF031C2">
            <w:pPr>
              <w:pStyle w:val="12"/>
              <w:jc w:val="left"/>
              <w:rPr>
                <w:rFonts w:hint="eastAsia" w:hAnsi="宋体" w:eastAsia="宋体"/>
                <w:highlight w:val="none"/>
                <w:lang w:eastAsia="zh-CN"/>
              </w:rPr>
            </w:pPr>
            <w:r>
              <w:rPr>
                <w:rFonts w:hint="eastAsia" w:ascii="宋体" w:hAnsi="宋体" w:cs="宋体"/>
                <w:highlight w:val="none"/>
                <w:lang w:val="zh-CN" w:bidi="ar"/>
              </w:rPr>
              <w:t>202</w:t>
            </w:r>
            <w:r>
              <w:rPr>
                <w:rFonts w:hint="eastAsia" w:ascii="宋体" w:hAnsi="宋体" w:cs="宋体"/>
                <w:highlight w:val="none"/>
                <w:lang w:val="en-US" w:eastAsia="zh-CN" w:bidi="ar"/>
              </w:rPr>
              <w:t>5</w:t>
            </w:r>
            <w:r>
              <w:rPr>
                <w:rFonts w:hint="eastAsia" w:ascii="宋体" w:hAnsi="宋体" w:cs="宋体"/>
                <w:highlight w:val="none"/>
                <w:lang w:val="zh-CN" w:bidi="ar"/>
              </w:rPr>
              <w:t>年</w:t>
            </w:r>
            <w:r>
              <w:rPr>
                <w:rFonts w:hint="eastAsia" w:ascii="宋体" w:hAnsi="宋体" w:cs="宋体"/>
                <w:highlight w:val="none"/>
                <w:lang w:val="en-US" w:eastAsia="zh-CN" w:bidi="ar"/>
              </w:rPr>
              <w:t>08</w:t>
            </w:r>
            <w:r>
              <w:rPr>
                <w:rFonts w:hint="eastAsia" w:ascii="宋体" w:hAnsi="宋体" w:cs="宋体"/>
                <w:highlight w:val="none"/>
                <w:lang w:val="zh-CN" w:bidi="ar"/>
              </w:rPr>
              <w:t>月</w:t>
            </w:r>
            <w:r>
              <w:rPr>
                <w:rFonts w:hint="eastAsia" w:ascii="宋体" w:hAnsi="宋体" w:cs="宋体"/>
                <w:highlight w:val="none"/>
                <w:lang w:val="en-US" w:eastAsia="zh-CN" w:bidi="ar"/>
              </w:rPr>
              <w:t>04</w:t>
            </w:r>
            <w:r>
              <w:rPr>
                <w:rFonts w:hint="eastAsia" w:ascii="宋体" w:hAnsi="宋体" w:cs="宋体"/>
                <w:highlight w:val="none"/>
                <w:lang w:val="zh-CN" w:bidi="ar"/>
              </w:rPr>
              <w:t>日</w:t>
            </w:r>
            <w:r>
              <w:rPr>
                <w:rFonts w:hint="eastAsia" w:ascii="宋体" w:hAnsi="宋体" w:cs="宋体"/>
                <w:highlight w:val="none"/>
                <w:lang w:val="en-US" w:eastAsia="zh-CN" w:bidi="ar"/>
              </w:rPr>
              <w:t>09</w:t>
            </w:r>
            <w:r>
              <w:rPr>
                <w:rFonts w:hint="eastAsia" w:ascii="宋体" w:hAnsi="宋体" w:cs="宋体"/>
                <w:highlight w:val="none"/>
                <w:lang w:val="zh-CN" w:bidi="ar"/>
              </w:rPr>
              <w:t>时00分</w:t>
            </w:r>
          </w:p>
        </w:tc>
      </w:tr>
      <w:tr w14:paraId="4DE53B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3" w:type="dxa"/>
            <w:noWrap w:val="0"/>
            <w:vAlign w:val="center"/>
          </w:tcPr>
          <w:p w14:paraId="5C583354">
            <w:pPr>
              <w:autoSpaceDE w:val="0"/>
              <w:autoSpaceDN w:val="0"/>
              <w:adjustRightInd w:val="0"/>
              <w:spacing w:before="120" w:beforeLines="50" w:after="120" w:afterLines="50"/>
              <w:jc w:val="center"/>
              <w:rPr>
                <w:rFonts w:hint="eastAsia" w:ascii="宋体" w:hAnsi="宋体" w:cs="宋体"/>
                <w:szCs w:val="21"/>
                <w:highlight w:val="none"/>
              </w:rPr>
            </w:pPr>
            <w:r>
              <w:rPr>
                <w:rFonts w:hint="eastAsia" w:ascii="宋体" w:hAnsi="宋体" w:cs="宋体"/>
                <w:szCs w:val="21"/>
                <w:highlight w:val="none"/>
              </w:rPr>
              <w:t>4.2.2</w:t>
            </w:r>
          </w:p>
        </w:tc>
        <w:tc>
          <w:tcPr>
            <w:tcW w:w="2121" w:type="dxa"/>
            <w:noWrap w:val="0"/>
            <w:vAlign w:val="center"/>
          </w:tcPr>
          <w:p w14:paraId="02556054">
            <w:pPr>
              <w:pStyle w:val="12"/>
              <w:jc w:val="left"/>
              <w:rPr>
                <w:rFonts w:hint="eastAsia" w:hAnsi="宋体"/>
                <w:highlight w:val="none"/>
              </w:rPr>
            </w:pPr>
            <w:r>
              <w:rPr>
                <w:rFonts w:hint="eastAsia" w:hAnsi="宋体"/>
                <w:szCs w:val="21"/>
                <w:highlight w:val="none"/>
              </w:rPr>
              <w:t>递交</w:t>
            </w:r>
            <w:r>
              <w:rPr>
                <w:rFonts w:hint="eastAsia" w:hAnsi="宋体"/>
                <w:szCs w:val="21"/>
                <w:highlight w:val="none"/>
                <w:lang w:val="en-US" w:eastAsia="zh-CN"/>
              </w:rPr>
              <w:t>响应</w:t>
            </w:r>
            <w:r>
              <w:rPr>
                <w:rFonts w:hint="eastAsia" w:hAnsi="宋体"/>
                <w:szCs w:val="21"/>
                <w:highlight w:val="none"/>
              </w:rPr>
              <w:t>文件地点</w:t>
            </w:r>
          </w:p>
        </w:tc>
        <w:tc>
          <w:tcPr>
            <w:tcW w:w="6751" w:type="dxa"/>
            <w:noWrap w:val="0"/>
            <w:vAlign w:val="center"/>
          </w:tcPr>
          <w:p w14:paraId="3F0D0F9C">
            <w:pPr>
              <w:pStyle w:val="12"/>
              <w:jc w:val="left"/>
              <w:rPr>
                <w:rFonts w:hint="eastAsia" w:ascii="宋体" w:hAnsi="宋体" w:eastAsia="宋体" w:cs="宋体"/>
                <w:highlight w:val="none"/>
              </w:rPr>
            </w:pPr>
            <w:r>
              <w:rPr>
                <w:rFonts w:hint="eastAsia" w:ascii="宋体" w:hAnsi="宋体" w:eastAsia="宋体" w:cs="宋体"/>
                <w:color w:val="000000"/>
                <w:highlight w:val="none"/>
                <w:lang w:val="en-US" w:eastAsia="zh-CN"/>
              </w:rPr>
              <w:t>供应商</w:t>
            </w:r>
            <w:r>
              <w:rPr>
                <w:rFonts w:hint="eastAsia" w:ascii="宋体" w:hAnsi="宋体" w:eastAsia="宋体" w:cs="宋体"/>
                <w:color w:val="000000"/>
                <w:highlight w:val="none"/>
              </w:rPr>
              <w:t>通过下载</w:t>
            </w:r>
            <w:r>
              <w:rPr>
                <w:rFonts w:hint="eastAsia" w:ascii="宋体" w:hAnsi="宋体" w:eastAsia="宋体" w:cs="宋体"/>
                <w:color w:val="000000"/>
                <w:highlight w:val="none"/>
                <w:lang w:val="en-US" w:eastAsia="zh-CN"/>
              </w:rPr>
              <w:t>采购</w:t>
            </w:r>
            <w:r>
              <w:rPr>
                <w:rFonts w:hint="eastAsia" w:ascii="宋体" w:hAnsi="宋体" w:eastAsia="宋体" w:cs="宋体"/>
                <w:color w:val="000000"/>
                <w:highlight w:val="none"/>
              </w:rPr>
              <w:t>文件的“政采云”平台递交电子响应文件。</w:t>
            </w:r>
          </w:p>
        </w:tc>
      </w:tr>
      <w:tr w14:paraId="69F662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3" w:type="dxa"/>
            <w:noWrap w:val="0"/>
            <w:vAlign w:val="center"/>
          </w:tcPr>
          <w:p w14:paraId="0FAC9FAE">
            <w:pPr>
              <w:autoSpaceDE w:val="0"/>
              <w:autoSpaceDN w:val="0"/>
              <w:adjustRightInd w:val="0"/>
              <w:spacing w:before="120" w:beforeLines="50" w:after="120" w:afterLines="50"/>
              <w:jc w:val="center"/>
              <w:rPr>
                <w:rFonts w:hint="eastAsia" w:ascii="宋体" w:hAnsi="宋体" w:cs="宋体"/>
                <w:szCs w:val="21"/>
                <w:highlight w:val="none"/>
              </w:rPr>
            </w:pPr>
            <w:r>
              <w:rPr>
                <w:rFonts w:hint="eastAsia" w:ascii="宋体" w:hAnsi="宋体" w:cs="宋体"/>
                <w:szCs w:val="21"/>
                <w:highlight w:val="none"/>
              </w:rPr>
              <w:t>4.2.3</w:t>
            </w:r>
          </w:p>
        </w:tc>
        <w:tc>
          <w:tcPr>
            <w:tcW w:w="2121" w:type="dxa"/>
            <w:noWrap w:val="0"/>
            <w:vAlign w:val="center"/>
          </w:tcPr>
          <w:p w14:paraId="1DC1B251">
            <w:pPr>
              <w:pStyle w:val="12"/>
              <w:jc w:val="left"/>
              <w:rPr>
                <w:rFonts w:hint="eastAsia" w:hAnsi="宋体" w:eastAsia="宋体"/>
                <w:highlight w:val="none"/>
                <w:lang w:eastAsia="zh-CN"/>
              </w:rPr>
            </w:pPr>
            <w:r>
              <w:rPr>
                <w:rFonts w:hint="eastAsia" w:hAnsi="宋体"/>
                <w:highlight w:val="none"/>
              </w:rPr>
              <w:t>是否退还</w:t>
            </w:r>
            <w:r>
              <w:rPr>
                <w:rFonts w:hint="eastAsia" w:hAnsi="宋体"/>
                <w:highlight w:val="none"/>
                <w:lang w:eastAsia="zh-CN"/>
              </w:rPr>
              <w:t>响应文件</w:t>
            </w:r>
          </w:p>
        </w:tc>
        <w:tc>
          <w:tcPr>
            <w:tcW w:w="6751" w:type="dxa"/>
            <w:noWrap w:val="0"/>
            <w:vAlign w:val="center"/>
          </w:tcPr>
          <w:p w14:paraId="2B0671DA">
            <w:pPr>
              <w:pStyle w:val="12"/>
              <w:jc w:val="left"/>
              <w:rPr>
                <w:rFonts w:hint="eastAsia" w:ascii="宋体" w:hAnsi="宋体" w:eastAsia="宋体" w:cs="宋体"/>
                <w:highlight w:val="none"/>
              </w:rPr>
            </w:pPr>
            <w:r>
              <w:rPr>
                <w:rFonts w:hint="eastAsia" w:ascii="宋体" w:hAnsi="宋体" w:eastAsia="宋体" w:cs="宋体"/>
                <w:szCs w:val="21"/>
                <w:highlight w:val="none"/>
              </w:rPr>
              <w:t xml:space="preserve">☑ </w:t>
            </w:r>
            <w:r>
              <w:rPr>
                <w:rFonts w:hint="eastAsia" w:ascii="宋体" w:hAnsi="宋体" w:eastAsia="宋体" w:cs="宋体"/>
                <w:highlight w:val="none"/>
              </w:rPr>
              <w:t>否</w:t>
            </w:r>
          </w:p>
          <w:p w14:paraId="310E7D82">
            <w:pPr>
              <w:pStyle w:val="12"/>
              <w:jc w:val="left"/>
              <w:rPr>
                <w:rFonts w:hint="eastAsia" w:ascii="宋体" w:hAnsi="宋体" w:eastAsia="宋体" w:cs="宋体"/>
                <w:highlight w:val="none"/>
              </w:rPr>
            </w:pPr>
            <w:r>
              <w:rPr>
                <w:rFonts w:hint="eastAsia" w:ascii="宋体" w:hAnsi="宋体" w:eastAsia="宋体" w:cs="宋体"/>
                <w:highlight w:val="none"/>
              </w:rPr>
              <w:t>□ 是</w:t>
            </w:r>
          </w:p>
        </w:tc>
      </w:tr>
      <w:tr w14:paraId="162C00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3" w:type="dxa"/>
            <w:noWrap w:val="0"/>
            <w:vAlign w:val="center"/>
          </w:tcPr>
          <w:p w14:paraId="5027720A">
            <w:pPr>
              <w:autoSpaceDE w:val="0"/>
              <w:autoSpaceDN w:val="0"/>
              <w:adjustRightInd w:val="0"/>
              <w:spacing w:before="120" w:beforeLines="50" w:after="120" w:afterLines="50"/>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5.1</w:t>
            </w:r>
          </w:p>
        </w:tc>
        <w:tc>
          <w:tcPr>
            <w:tcW w:w="2121" w:type="dxa"/>
            <w:noWrap w:val="0"/>
            <w:vAlign w:val="center"/>
          </w:tcPr>
          <w:p w14:paraId="6C7940C9">
            <w:pPr>
              <w:pStyle w:val="12"/>
              <w:jc w:val="left"/>
              <w:rPr>
                <w:rFonts w:hint="default" w:hAnsi="宋体" w:eastAsia="宋体"/>
                <w:highlight w:val="none"/>
                <w:lang w:val="en-US" w:eastAsia="zh-CN"/>
              </w:rPr>
            </w:pPr>
            <w:r>
              <w:rPr>
                <w:rFonts w:hint="eastAsia" w:hAnsi="宋体"/>
                <w:highlight w:val="none"/>
                <w:lang w:val="en-US" w:eastAsia="zh-CN"/>
              </w:rPr>
              <w:t>开启时间和地点</w:t>
            </w:r>
          </w:p>
        </w:tc>
        <w:tc>
          <w:tcPr>
            <w:tcW w:w="6751" w:type="dxa"/>
            <w:noWrap w:val="0"/>
            <w:vAlign w:val="center"/>
          </w:tcPr>
          <w:p w14:paraId="0310AAE7">
            <w:pPr>
              <w:keepNext w:val="0"/>
              <w:keepLines w:val="0"/>
              <w:pageBreakBefore w:val="0"/>
              <w:widowControl w:val="0"/>
              <w:kinsoku/>
              <w:wordWrap/>
              <w:overflowPunct/>
              <w:topLinePunct w:val="0"/>
              <w:autoSpaceDE w:val="0"/>
              <w:autoSpaceDN w:val="0"/>
              <w:bidi w:val="0"/>
              <w:adjustRightInd w:val="0"/>
              <w:snapToGrid w:val="0"/>
              <w:spacing w:line="360" w:lineRule="auto"/>
              <w:ind w:right="0" w:rightChars="0"/>
              <w:textAlignment w:val="auto"/>
              <w:rPr>
                <w:rFonts w:hint="eastAsia" w:ascii="宋体" w:hAnsi="宋体" w:eastAsia="宋体" w:cs="宋体"/>
                <w:color w:val="000000"/>
                <w:highlight w:val="none"/>
                <w:lang w:val="zh-CN"/>
              </w:rPr>
            </w:pPr>
            <w:r>
              <w:rPr>
                <w:rFonts w:hint="eastAsia" w:ascii="宋体" w:hAnsi="宋体" w:eastAsia="宋体" w:cs="宋体"/>
                <w:color w:val="000000"/>
                <w:highlight w:val="none"/>
                <w:lang w:val="en-US" w:eastAsia="zh-CN"/>
              </w:rPr>
              <w:t>开启</w:t>
            </w:r>
            <w:r>
              <w:rPr>
                <w:rFonts w:hint="eastAsia" w:ascii="宋体" w:hAnsi="宋体" w:eastAsia="宋体" w:cs="宋体"/>
                <w:color w:val="000000"/>
                <w:highlight w:val="none"/>
                <w:lang w:val="zh-CN"/>
              </w:rPr>
              <w:t>时间：</w:t>
            </w:r>
            <w:r>
              <w:rPr>
                <w:rFonts w:hint="eastAsia" w:ascii="宋体" w:hAnsi="宋体" w:cs="宋体"/>
                <w:highlight w:val="none"/>
                <w:lang w:val="zh-CN" w:bidi="ar"/>
              </w:rPr>
              <w:t>202</w:t>
            </w:r>
            <w:r>
              <w:rPr>
                <w:rFonts w:hint="eastAsia" w:ascii="宋体" w:hAnsi="宋体" w:cs="宋体"/>
                <w:highlight w:val="none"/>
                <w:lang w:val="en-US" w:eastAsia="zh-CN" w:bidi="ar"/>
              </w:rPr>
              <w:t>5</w:t>
            </w:r>
            <w:r>
              <w:rPr>
                <w:rFonts w:hint="eastAsia" w:ascii="宋体" w:hAnsi="宋体" w:cs="宋体"/>
                <w:highlight w:val="none"/>
                <w:lang w:val="zh-CN" w:bidi="ar"/>
              </w:rPr>
              <w:t>年</w:t>
            </w:r>
            <w:r>
              <w:rPr>
                <w:rFonts w:hint="eastAsia" w:ascii="宋体" w:hAnsi="宋体" w:cs="宋体"/>
                <w:highlight w:val="none"/>
                <w:lang w:val="en-US" w:eastAsia="zh-CN" w:bidi="ar"/>
              </w:rPr>
              <w:t>08</w:t>
            </w:r>
            <w:r>
              <w:rPr>
                <w:rFonts w:hint="eastAsia" w:ascii="宋体" w:hAnsi="宋体" w:cs="宋体"/>
                <w:highlight w:val="none"/>
                <w:lang w:val="zh-CN" w:bidi="ar"/>
              </w:rPr>
              <w:t>月</w:t>
            </w:r>
            <w:r>
              <w:rPr>
                <w:rFonts w:hint="eastAsia" w:ascii="宋体" w:hAnsi="宋体" w:cs="宋体"/>
                <w:highlight w:val="none"/>
                <w:lang w:val="en-US" w:eastAsia="zh-CN" w:bidi="ar"/>
              </w:rPr>
              <w:t>04</w:t>
            </w:r>
            <w:r>
              <w:rPr>
                <w:rFonts w:hint="eastAsia" w:ascii="宋体" w:hAnsi="宋体" w:cs="宋体"/>
                <w:highlight w:val="none"/>
                <w:lang w:val="zh-CN" w:bidi="ar"/>
              </w:rPr>
              <w:t>日</w:t>
            </w:r>
            <w:r>
              <w:rPr>
                <w:rFonts w:hint="eastAsia" w:ascii="宋体" w:hAnsi="宋体" w:cs="宋体"/>
                <w:highlight w:val="none"/>
                <w:lang w:val="en-US" w:eastAsia="zh-CN" w:bidi="ar"/>
              </w:rPr>
              <w:t>09</w:t>
            </w:r>
            <w:r>
              <w:rPr>
                <w:rFonts w:hint="eastAsia" w:ascii="宋体" w:hAnsi="宋体" w:cs="宋体"/>
                <w:highlight w:val="none"/>
                <w:lang w:val="zh-CN" w:bidi="ar"/>
              </w:rPr>
              <w:t>时00分</w:t>
            </w:r>
          </w:p>
          <w:p w14:paraId="0274886B">
            <w:pPr>
              <w:keepNext w:val="0"/>
              <w:keepLines w:val="0"/>
              <w:pageBreakBefore w:val="0"/>
              <w:widowControl w:val="0"/>
              <w:kinsoku/>
              <w:wordWrap/>
              <w:overflowPunct/>
              <w:topLinePunct w:val="0"/>
              <w:autoSpaceDE w:val="0"/>
              <w:autoSpaceDN w:val="0"/>
              <w:bidi w:val="0"/>
              <w:adjustRightInd w:val="0"/>
              <w:snapToGrid w:val="0"/>
              <w:spacing w:line="360" w:lineRule="auto"/>
              <w:ind w:right="0" w:rightChars="0"/>
              <w:textAlignment w:val="auto"/>
              <w:rPr>
                <w:rFonts w:hint="eastAsia" w:ascii="宋体" w:hAnsi="宋体" w:eastAsia="宋体" w:cs="宋体"/>
                <w:highlight w:val="none"/>
              </w:rPr>
            </w:pPr>
            <w:r>
              <w:rPr>
                <w:rFonts w:hint="eastAsia" w:ascii="宋体" w:hAnsi="宋体" w:eastAsia="宋体" w:cs="宋体"/>
                <w:color w:val="000000"/>
                <w:highlight w:val="none"/>
                <w:lang w:val="zh-CN"/>
              </w:rPr>
              <w:t>开</w:t>
            </w:r>
            <w:r>
              <w:rPr>
                <w:rFonts w:hint="eastAsia" w:ascii="宋体" w:hAnsi="宋体" w:eastAsia="宋体" w:cs="宋体"/>
                <w:color w:val="000000"/>
                <w:highlight w:val="none"/>
                <w:lang w:val="en-US" w:eastAsia="zh-CN"/>
              </w:rPr>
              <w:t>启</w:t>
            </w:r>
            <w:r>
              <w:rPr>
                <w:rFonts w:hint="eastAsia" w:ascii="宋体" w:hAnsi="宋体" w:eastAsia="宋体" w:cs="宋体"/>
                <w:color w:val="000000"/>
                <w:highlight w:val="none"/>
                <w:lang w:val="zh-CN"/>
              </w:rPr>
              <w:t>地点：</w:t>
            </w:r>
            <w:r>
              <w:rPr>
                <w:rFonts w:hint="eastAsia" w:ascii="宋体" w:hAnsi="宋体" w:eastAsia="宋体" w:cs="宋体"/>
                <w:color w:val="000000"/>
                <w:highlight w:val="none"/>
                <w:lang w:val="zh-CN" w:bidi="ar"/>
              </w:rPr>
              <w:t>“政采云”平台（http：//www.zcygov.cn）</w:t>
            </w:r>
            <w:r>
              <w:rPr>
                <w:rFonts w:hint="eastAsia" w:ascii="宋体" w:hAnsi="宋体" w:eastAsia="宋体" w:cs="宋体"/>
                <w:color w:val="000000"/>
                <w:highlight w:val="none"/>
                <w:lang w:val="zh-CN"/>
              </w:rPr>
              <w:t>。</w:t>
            </w:r>
          </w:p>
        </w:tc>
      </w:tr>
      <w:tr w14:paraId="405190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3" w:type="dxa"/>
            <w:noWrap w:val="0"/>
            <w:vAlign w:val="center"/>
          </w:tcPr>
          <w:p w14:paraId="3B6C2044">
            <w:pPr>
              <w:autoSpaceDE w:val="0"/>
              <w:autoSpaceDN w:val="0"/>
              <w:adjustRightInd w:val="0"/>
              <w:spacing w:before="120" w:beforeLines="50" w:after="120" w:afterLines="50"/>
              <w:jc w:val="center"/>
              <w:rPr>
                <w:rFonts w:hint="default" w:ascii="宋体" w:hAnsi="宋体" w:cs="宋体"/>
                <w:szCs w:val="21"/>
                <w:highlight w:val="none"/>
                <w:lang w:val="en-US" w:eastAsia="zh-CN"/>
              </w:rPr>
            </w:pPr>
            <w:r>
              <w:rPr>
                <w:rFonts w:hint="eastAsia" w:ascii="宋体" w:hAnsi="宋体" w:cs="宋体"/>
                <w:szCs w:val="21"/>
                <w:highlight w:val="none"/>
                <w:lang w:val="en-US" w:eastAsia="zh-CN"/>
              </w:rPr>
              <w:t>5.2</w:t>
            </w:r>
          </w:p>
        </w:tc>
        <w:tc>
          <w:tcPr>
            <w:tcW w:w="2121" w:type="dxa"/>
            <w:noWrap w:val="0"/>
            <w:vAlign w:val="center"/>
          </w:tcPr>
          <w:p w14:paraId="0D58E89C">
            <w:pPr>
              <w:pStyle w:val="12"/>
              <w:jc w:val="left"/>
              <w:rPr>
                <w:rFonts w:hint="default" w:hAnsi="宋体"/>
                <w:highlight w:val="none"/>
                <w:lang w:val="en-US" w:eastAsia="zh-CN"/>
              </w:rPr>
            </w:pPr>
            <w:r>
              <w:rPr>
                <w:rFonts w:hint="eastAsia" w:hAnsi="宋体"/>
                <w:highlight w:val="none"/>
                <w:lang w:val="en-US" w:eastAsia="zh-CN"/>
              </w:rPr>
              <w:t>远程解密</w:t>
            </w:r>
          </w:p>
        </w:tc>
        <w:tc>
          <w:tcPr>
            <w:tcW w:w="6751" w:type="dxa"/>
            <w:noWrap w:val="0"/>
            <w:vAlign w:val="center"/>
          </w:tcPr>
          <w:p w14:paraId="023D42FC">
            <w:pPr>
              <w:keepNext w:val="0"/>
              <w:keepLines w:val="0"/>
              <w:pageBreakBefore w:val="0"/>
              <w:widowControl w:val="0"/>
              <w:kinsoku/>
              <w:wordWrap/>
              <w:overflowPunct/>
              <w:topLinePunct w:val="0"/>
              <w:autoSpaceDE w:val="0"/>
              <w:autoSpaceDN w:val="0"/>
              <w:bidi w:val="0"/>
              <w:adjustRightInd w:val="0"/>
              <w:snapToGrid w:val="0"/>
              <w:spacing w:line="360" w:lineRule="auto"/>
              <w:ind w:right="0" w:rightChars="0"/>
              <w:jc w:val="left"/>
              <w:textAlignment w:val="auto"/>
              <w:rPr>
                <w:rFonts w:hint="eastAsia" w:hAnsi="宋体"/>
                <w:color w:val="000000"/>
                <w:highlight w:val="none"/>
                <w:lang w:val="zh-CN"/>
              </w:rPr>
            </w:pPr>
            <w:r>
              <w:rPr>
                <w:rFonts w:hint="eastAsia" w:ascii="宋体" w:hAnsi="宋体" w:cs="宋体"/>
                <w:highlight w:val="none"/>
                <w:lang w:val="en-US" w:eastAsia="zh-CN" w:bidi="ar"/>
              </w:rPr>
              <w:t>在响应文件开启时间后30分钟内，由供应商</w:t>
            </w:r>
            <w:r>
              <w:rPr>
                <w:rFonts w:hint="eastAsia" w:ascii="宋体" w:hAnsi="宋体" w:cs="宋体"/>
                <w:b w:val="0"/>
                <w:bCs w:val="0"/>
                <w:highlight w:val="none"/>
                <w:lang w:val="en-US" w:eastAsia="zh-CN" w:bidi="ar"/>
              </w:rPr>
              <w:t>持制作该电子响应文件的同一数字证书（CA锁）及电脑进行远程解密。供</w:t>
            </w:r>
            <w:r>
              <w:rPr>
                <w:rFonts w:hint="eastAsia" w:ascii="宋体" w:hAnsi="宋体" w:cs="宋体"/>
                <w:highlight w:val="none"/>
                <w:lang w:val="en-US" w:eastAsia="zh-CN" w:bidi="ar"/>
              </w:rPr>
              <w:t>应商在开启时间后须实时关注政采云平台开标大厅中解密提示，因供应商自身原因未能按时完成解密的，视为逾期未提交响应文件。</w:t>
            </w:r>
          </w:p>
        </w:tc>
      </w:tr>
      <w:tr w14:paraId="570989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3" w:type="dxa"/>
            <w:noWrap w:val="0"/>
            <w:vAlign w:val="center"/>
          </w:tcPr>
          <w:p w14:paraId="77220AEE">
            <w:pPr>
              <w:autoSpaceDE w:val="0"/>
              <w:autoSpaceDN w:val="0"/>
              <w:adjustRightInd w:val="0"/>
              <w:spacing w:before="120" w:beforeLines="50" w:after="120" w:afterLines="50"/>
              <w:jc w:val="center"/>
              <w:rPr>
                <w:rFonts w:hint="eastAsia" w:ascii="宋体" w:hAnsi="宋体" w:cs="宋体"/>
                <w:szCs w:val="21"/>
                <w:highlight w:val="none"/>
              </w:rPr>
            </w:pPr>
            <w:r>
              <w:rPr>
                <w:rFonts w:hint="eastAsia" w:ascii="宋体" w:hAnsi="宋体" w:cs="宋体"/>
                <w:szCs w:val="21"/>
                <w:highlight w:val="none"/>
              </w:rPr>
              <w:t>6.1.1</w:t>
            </w:r>
          </w:p>
        </w:tc>
        <w:tc>
          <w:tcPr>
            <w:tcW w:w="2121" w:type="dxa"/>
            <w:noWrap w:val="0"/>
            <w:vAlign w:val="center"/>
          </w:tcPr>
          <w:p w14:paraId="4A01C5C1">
            <w:pPr>
              <w:pStyle w:val="12"/>
              <w:jc w:val="left"/>
              <w:rPr>
                <w:rFonts w:hint="default" w:hAnsi="宋体"/>
                <w:highlight w:val="none"/>
                <w:lang w:val="en-US"/>
              </w:rPr>
            </w:pPr>
            <w:r>
              <w:rPr>
                <w:rFonts w:hint="eastAsia" w:hAnsi="宋体"/>
                <w:highlight w:val="none"/>
                <w:lang w:val="en-US" w:eastAsia="zh-CN"/>
              </w:rPr>
              <w:t>磋商小组的组建</w:t>
            </w:r>
          </w:p>
        </w:tc>
        <w:tc>
          <w:tcPr>
            <w:tcW w:w="6751" w:type="dxa"/>
            <w:noWrap w:val="0"/>
            <w:vAlign w:val="center"/>
          </w:tcPr>
          <w:p w14:paraId="02D45021">
            <w:pPr>
              <w:autoSpaceDE w:val="0"/>
              <w:autoSpaceDN w:val="0"/>
              <w:adjustRightInd w:val="0"/>
              <w:spacing w:before="120" w:beforeLines="50" w:after="120" w:afterLines="50" w:line="260" w:lineRule="exact"/>
              <w:ind w:right="174" w:rightChars="83"/>
              <w:rPr>
                <w:rFonts w:ascii="宋体"/>
                <w:color w:val="auto"/>
                <w:highlight w:val="none"/>
              </w:rPr>
            </w:pPr>
            <w:r>
              <w:rPr>
                <w:rFonts w:hint="eastAsia" w:ascii="宋体" w:hAnsi="宋体" w:cs="宋体"/>
                <w:b/>
                <w:bCs/>
                <w:color w:val="auto"/>
                <w:highlight w:val="none"/>
              </w:rPr>
              <w:t>磋商小组成员构成：</w:t>
            </w:r>
            <w:r>
              <w:rPr>
                <w:rFonts w:ascii="宋体" w:hAnsi="宋体" w:cs="宋体"/>
                <w:color w:val="auto"/>
                <w:highlight w:val="none"/>
              </w:rPr>
              <w:t>3</w:t>
            </w:r>
            <w:r>
              <w:rPr>
                <w:rFonts w:hint="eastAsia" w:ascii="宋体" w:hAnsi="宋体" w:cs="宋体"/>
                <w:color w:val="auto"/>
                <w:highlight w:val="none"/>
              </w:rPr>
              <w:t>人，采购人代表</w:t>
            </w:r>
            <w:r>
              <w:rPr>
                <w:rFonts w:hint="eastAsia" w:ascii="宋体" w:hAnsi="宋体" w:cs="宋体"/>
                <w:color w:val="auto"/>
                <w:highlight w:val="none"/>
                <w:lang w:val="en-US" w:eastAsia="zh-CN"/>
              </w:rPr>
              <w:t>0</w:t>
            </w:r>
            <w:r>
              <w:rPr>
                <w:rFonts w:hint="eastAsia" w:ascii="宋体" w:hAnsi="宋体" w:cs="宋体"/>
                <w:color w:val="auto"/>
                <w:highlight w:val="none"/>
              </w:rPr>
              <w:t>人，外聘专家</w:t>
            </w:r>
            <w:r>
              <w:rPr>
                <w:rFonts w:hint="eastAsia" w:ascii="宋体" w:hAnsi="宋体" w:cs="宋体"/>
                <w:color w:val="auto"/>
                <w:highlight w:val="none"/>
                <w:lang w:val="en-US" w:eastAsia="zh-CN"/>
              </w:rPr>
              <w:t>3</w:t>
            </w:r>
            <w:r>
              <w:rPr>
                <w:rFonts w:hint="eastAsia" w:ascii="宋体" w:hAnsi="宋体" w:cs="宋体"/>
                <w:color w:val="auto"/>
                <w:highlight w:val="none"/>
              </w:rPr>
              <w:t>人；</w:t>
            </w:r>
          </w:p>
          <w:p w14:paraId="7230E25F">
            <w:pPr>
              <w:pStyle w:val="12"/>
              <w:jc w:val="left"/>
              <w:rPr>
                <w:rFonts w:hint="eastAsia" w:hAnsi="宋体"/>
                <w:highlight w:val="none"/>
              </w:rPr>
            </w:pPr>
            <w:r>
              <w:rPr>
                <w:rFonts w:hint="eastAsia" w:ascii="宋体" w:hAnsi="宋体" w:cs="宋体"/>
                <w:b/>
                <w:bCs/>
                <w:color w:val="auto"/>
                <w:highlight w:val="none"/>
              </w:rPr>
              <w:t>磋商专家确定方式：</w:t>
            </w:r>
            <w:r>
              <w:rPr>
                <w:rFonts w:hint="eastAsia" w:ascii="宋体" w:hAnsi="宋体" w:cs="宋体"/>
                <w:color w:val="auto"/>
                <w:highlight w:val="none"/>
              </w:rPr>
              <w:t>外聘专家从吉林省</w:t>
            </w:r>
            <w:r>
              <w:rPr>
                <w:rFonts w:hint="eastAsia" w:ascii="宋体" w:hAnsi="宋体" w:cs="宋体"/>
                <w:color w:val="auto"/>
                <w:highlight w:val="none"/>
                <w:lang w:val="en-US" w:eastAsia="zh-CN"/>
              </w:rPr>
              <w:t>政府采购</w:t>
            </w:r>
            <w:r>
              <w:rPr>
                <w:rFonts w:hint="eastAsia" w:ascii="宋体" w:hAnsi="宋体" w:cs="宋体"/>
                <w:color w:val="auto"/>
                <w:highlight w:val="none"/>
              </w:rPr>
              <w:t>评审专家库中随机抽聘。</w:t>
            </w:r>
          </w:p>
        </w:tc>
      </w:tr>
      <w:tr w14:paraId="00543A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3" w:type="dxa"/>
            <w:noWrap w:val="0"/>
            <w:vAlign w:val="center"/>
          </w:tcPr>
          <w:p w14:paraId="5D6A53CE">
            <w:pPr>
              <w:autoSpaceDE w:val="0"/>
              <w:autoSpaceDN w:val="0"/>
              <w:adjustRightInd w:val="0"/>
              <w:spacing w:line="400" w:lineRule="exact"/>
              <w:jc w:val="center"/>
              <w:rPr>
                <w:rFonts w:hint="eastAsia" w:ascii="宋体" w:hAnsi="宋体" w:eastAsia="宋体" w:cs="宋体"/>
                <w:szCs w:val="21"/>
                <w:highlight w:val="none"/>
                <w:lang w:eastAsia="zh-CN"/>
              </w:rPr>
            </w:pPr>
            <w:r>
              <w:rPr>
                <w:rFonts w:hint="eastAsia" w:ascii="宋体" w:hAnsi="宋体" w:cs="宋体"/>
                <w:szCs w:val="21"/>
                <w:highlight w:val="none"/>
                <w:lang w:val="zh-CN"/>
              </w:rPr>
              <w:t>6.3.</w:t>
            </w:r>
            <w:r>
              <w:rPr>
                <w:rFonts w:hint="eastAsia" w:ascii="宋体" w:hAnsi="宋体" w:cs="宋体"/>
                <w:szCs w:val="21"/>
                <w:highlight w:val="none"/>
                <w:lang w:val="en-US" w:eastAsia="zh-CN"/>
              </w:rPr>
              <w:t>2</w:t>
            </w:r>
          </w:p>
        </w:tc>
        <w:tc>
          <w:tcPr>
            <w:tcW w:w="2121" w:type="dxa"/>
            <w:noWrap w:val="0"/>
            <w:vAlign w:val="center"/>
          </w:tcPr>
          <w:p w14:paraId="06FA1FEF">
            <w:pPr>
              <w:pStyle w:val="12"/>
              <w:jc w:val="left"/>
              <w:rPr>
                <w:rFonts w:hint="eastAsia" w:hAnsi="宋体"/>
                <w:highlight w:val="none"/>
              </w:rPr>
            </w:pPr>
            <w:r>
              <w:rPr>
                <w:rFonts w:hint="eastAsia" w:hAnsi="宋体"/>
                <w:szCs w:val="21"/>
                <w:highlight w:val="none"/>
                <w:lang w:val="en-US" w:eastAsia="zh-CN"/>
              </w:rPr>
              <w:t>磋商小组</w:t>
            </w:r>
            <w:r>
              <w:rPr>
                <w:rFonts w:hint="eastAsia" w:hAnsi="宋体"/>
                <w:szCs w:val="21"/>
                <w:highlight w:val="none"/>
                <w:lang w:val="zh-CN"/>
              </w:rPr>
              <w:t>推荐</w:t>
            </w:r>
            <w:r>
              <w:rPr>
                <w:rFonts w:hint="eastAsia" w:hAnsi="宋体"/>
                <w:szCs w:val="21"/>
                <w:highlight w:val="none"/>
                <w:lang w:val="en-US" w:eastAsia="zh-CN"/>
              </w:rPr>
              <w:t>成交</w:t>
            </w:r>
            <w:r>
              <w:rPr>
                <w:rFonts w:hint="eastAsia" w:hAnsi="宋体"/>
                <w:szCs w:val="21"/>
                <w:highlight w:val="none"/>
                <w:lang w:val="zh-CN"/>
              </w:rPr>
              <w:t>候选人的人数</w:t>
            </w:r>
          </w:p>
        </w:tc>
        <w:tc>
          <w:tcPr>
            <w:tcW w:w="6751" w:type="dxa"/>
            <w:noWrap w:val="0"/>
            <w:vAlign w:val="center"/>
          </w:tcPr>
          <w:p w14:paraId="6BAB0E9A">
            <w:pPr>
              <w:spacing w:line="400" w:lineRule="exact"/>
              <w:rPr>
                <w:rFonts w:hint="eastAsia" w:ascii="宋体" w:hAnsi="宋体" w:cs="宋体"/>
                <w:highlight w:val="none"/>
              </w:rPr>
            </w:pPr>
            <w:r>
              <w:rPr>
                <w:rFonts w:hint="eastAsia" w:ascii="宋体" w:hAnsi="宋体" w:cs="宋体"/>
                <w:szCs w:val="21"/>
                <w:highlight w:val="none"/>
              </w:rPr>
              <w:t>根据综合得分由高到低顺序推荐前3名</w:t>
            </w:r>
          </w:p>
        </w:tc>
      </w:tr>
      <w:tr w14:paraId="52B2AD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3" w:type="dxa"/>
            <w:noWrap w:val="0"/>
            <w:vAlign w:val="center"/>
          </w:tcPr>
          <w:p w14:paraId="383DC708">
            <w:pPr>
              <w:autoSpaceDE w:val="0"/>
              <w:autoSpaceDN w:val="0"/>
              <w:adjustRightInd w:val="0"/>
              <w:spacing w:before="120" w:beforeLines="50" w:after="120" w:afterLines="50"/>
              <w:jc w:val="center"/>
              <w:rPr>
                <w:rFonts w:hint="eastAsia" w:ascii="宋体" w:hAnsi="宋体" w:cs="宋体"/>
                <w:szCs w:val="21"/>
                <w:highlight w:val="none"/>
              </w:rPr>
            </w:pPr>
            <w:r>
              <w:rPr>
                <w:rFonts w:hint="eastAsia" w:ascii="宋体" w:hAnsi="宋体" w:cs="宋体"/>
                <w:szCs w:val="21"/>
                <w:highlight w:val="none"/>
              </w:rPr>
              <w:t>7.2</w:t>
            </w:r>
          </w:p>
        </w:tc>
        <w:tc>
          <w:tcPr>
            <w:tcW w:w="2121" w:type="dxa"/>
            <w:noWrap w:val="0"/>
            <w:vAlign w:val="center"/>
          </w:tcPr>
          <w:p w14:paraId="6F61830F">
            <w:pPr>
              <w:pStyle w:val="12"/>
              <w:jc w:val="left"/>
              <w:rPr>
                <w:rFonts w:hint="eastAsia" w:hAnsi="宋体"/>
                <w:highlight w:val="none"/>
              </w:rPr>
            </w:pPr>
            <w:r>
              <w:rPr>
                <w:rFonts w:hint="eastAsia" w:hAnsi="宋体"/>
                <w:highlight w:val="none"/>
                <w:lang w:val="en-US" w:eastAsia="zh-CN"/>
              </w:rPr>
              <w:t>成交</w:t>
            </w:r>
            <w:r>
              <w:rPr>
                <w:rFonts w:hint="eastAsia" w:hAnsi="宋体"/>
                <w:highlight w:val="none"/>
              </w:rPr>
              <w:t>结果公告媒介及期限</w:t>
            </w:r>
          </w:p>
        </w:tc>
        <w:tc>
          <w:tcPr>
            <w:tcW w:w="6751" w:type="dxa"/>
            <w:noWrap w:val="0"/>
            <w:vAlign w:val="center"/>
          </w:tcPr>
          <w:p w14:paraId="3524C4B8">
            <w:pPr>
              <w:pStyle w:val="12"/>
              <w:jc w:val="left"/>
              <w:rPr>
                <w:rFonts w:hint="eastAsia" w:hAnsi="宋体"/>
                <w:highlight w:val="none"/>
              </w:rPr>
            </w:pPr>
            <w:r>
              <w:rPr>
                <w:rFonts w:hint="eastAsia" w:hAnsi="宋体"/>
                <w:highlight w:val="none"/>
                <w:lang w:val="zh-CN"/>
              </w:rPr>
              <w:t>公示媒介：</w:t>
            </w:r>
            <w:r>
              <w:rPr>
                <w:rFonts w:hint="eastAsia" w:hAnsi="宋体"/>
                <w:highlight w:val="none"/>
                <w:lang w:val="en-US" w:eastAsia="zh-CN"/>
              </w:rPr>
              <w:t>在</w:t>
            </w:r>
            <w:r>
              <w:rPr>
                <w:rFonts w:hint="eastAsia" w:hAnsi="宋体"/>
                <w:color w:val="000000"/>
                <w:highlight w:val="none"/>
                <w:lang w:bidi="ar"/>
              </w:rPr>
              <w:t>“</w:t>
            </w:r>
            <w:r>
              <w:rPr>
                <w:rFonts w:hint="eastAsia" w:hAnsi="宋体"/>
                <w:color w:val="000000"/>
                <w:highlight w:val="none"/>
                <w:lang w:val="zh-CN" w:bidi="ar"/>
              </w:rPr>
              <w:t>政采云</w:t>
            </w:r>
            <w:r>
              <w:rPr>
                <w:rFonts w:hint="eastAsia" w:hAnsi="宋体"/>
                <w:color w:val="000000"/>
                <w:highlight w:val="none"/>
                <w:lang w:bidi="ar"/>
              </w:rPr>
              <w:t>”</w:t>
            </w:r>
            <w:r>
              <w:rPr>
                <w:rFonts w:hint="eastAsia" w:hAnsi="宋体"/>
                <w:color w:val="000000"/>
                <w:highlight w:val="none"/>
                <w:lang w:val="zh-CN" w:bidi="ar"/>
              </w:rPr>
              <w:t>平台</w:t>
            </w:r>
            <w:r>
              <w:rPr>
                <w:rFonts w:hint="eastAsia" w:hAnsi="宋体"/>
                <w:color w:val="000000"/>
                <w:highlight w:val="none"/>
                <w:lang w:bidi="ar"/>
              </w:rPr>
              <w:t>（http:// www.zcygov.cn）</w:t>
            </w:r>
            <w:r>
              <w:rPr>
                <w:rFonts w:hint="eastAsia" w:ascii="宋体" w:hAnsi="宋体" w:eastAsia="宋体" w:cs="Times New Roman"/>
                <w:kern w:val="2"/>
                <w:sz w:val="21"/>
                <w:szCs w:val="21"/>
                <w:highlight w:val="none"/>
                <w:lang w:val="en-US" w:eastAsia="zh-CN"/>
              </w:rPr>
              <w:t>上发布，并</w:t>
            </w:r>
            <w:r>
              <w:rPr>
                <w:rFonts w:hint="eastAsia" w:ascii="宋体" w:hAnsi="宋体" w:eastAsia="宋体" w:cs="宋体"/>
                <w:i w:val="0"/>
                <w:iCs w:val="0"/>
                <w:caps w:val="0"/>
                <w:color w:val="auto"/>
                <w:spacing w:val="0"/>
                <w:kern w:val="2"/>
                <w:sz w:val="21"/>
                <w:szCs w:val="21"/>
                <w:highlight w:val="none"/>
                <w:shd w:val="clear" w:color="auto" w:fill="FFFFFF"/>
              </w:rPr>
              <w:t>依据《关于进一步规范招标采购公告和公示信息发布工作的通知》</w:t>
            </w:r>
            <w:r>
              <w:rPr>
                <w:rFonts w:hint="eastAsia" w:ascii="宋体" w:hAnsi="宋体" w:eastAsia="宋体" w:cs="宋体"/>
                <w:i w:val="0"/>
                <w:iCs w:val="0"/>
                <w:caps w:val="0"/>
                <w:color w:val="auto"/>
                <w:spacing w:val="0"/>
                <w:kern w:val="2"/>
                <w:sz w:val="21"/>
                <w:szCs w:val="21"/>
                <w:highlight w:val="none"/>
                <w:shd w:val="clear" w:color="auto" w:fill="FFFFFF"/>
                <w:lang w:eastAsia="zh-CN"/>
              </w:rPr>
              <w:t>（吉政公办〔2018〕65号）</w:t>
            </w:r>
            <w:r>
              <w:rPr>
                <w:rFonts w:hint="eastAsia" w:ascii="宋体" w:hAnsi="宋体" w:eastAsia="宋体" w:cs="宋体"/>
                <w:i w:val="0"/>
                <w:iCs w:val="0"/>
                <w:caps w:val="0"/>
                <w:color w:val="auto"/>
                <w:spacing w:val="0"/>
                <w:kern w:val="2"/>
                <w:sz w:val="21"/>
                <w:szCs w:val="21"/>
                <w:highlight w:val="none"/>
                <w:shd w:val="clear" w:color="auto" w:fill="FFFFFF"/>
                <w:lang w:val="en-US" w:eastAsia="zh-CN"/>
              </w:rPr>
              <w:t>推送到</w:t>
            </w:r>
            <w:r>
              <w:rPr>
                <w:rFonts w:hint="eastAsia" w:ascii="宋体" w:hAnsi="宋体" w:eastAsia="宋体" w:cs="Times New Roman"/>
                <w:color w:val="auto"/>
                <w:kern w:val="2"/>
                <w:sz w:val="21"/>
                <w:szCs w:val="21"/>
                <w:highlight w:val="none"/>
                <w:lang w:val="zh-CN"/>
              </w:rPr>
              <w:t>《</w:t>
            </w:r>
            <w:r>
              <w:rPr>
                <w:rFonts w:hint="eastAsia" w:ascii="宋体" w:hAnsi="宋体" w:eastAsia="宋体" w:cs="Times New Roman"/>
                <w:color w:val="auto"/>
                <w:kern w:val="2"/>
                <w:sz w:val="21"/>
                <w:szCs w:val="21"/>
                <w:highlight w:val="none"/>
                <w:lang w:val="en-US" w:eastAsia="zh-CN"/>
              </w:rPr>
              <w:t>吉林省</w:t>
            </w:r>
            <w:r>
              <w:rPr>
                <w:rFonts w:hint="eastAsia" w:ascii="宋体" w:hAnsi="宋体" w:eastAsia="宋体" w:cs="Times New Roman"/>
                <w:color w:val="auto"/>
                <w:kern w:val="2"/>
                <w:sz w:val="21"/>
                <w:szCs w:val="21"/>
                <w:highlight w:val="none"/>
                <w:lang w:val="zh-CN"/>
              </w:rPr>
              <w:t>政府采购网》《吉林省公</w:t>
            </w:r>
            <w:r>
              <w:rPr>
                <w:rFonts w:hint="eastAsia" w:ascii="宋体" w:hAnsi="宋体" w:eastAsia="宋体" w:cs="Times New Roman"/>
                <w:kern w:val="2"/>
                <w:sz w:val="21"/>
                <w:szCs w:val="21"/>
                <w:highlight w:val="none"/>
                <w:lang w:val="zh-CN"/>
              </w:rPr>
              <w:t>共资源交易公共服务平台》</w:t>
            </w:r>
          </w:p>
          <w:p w14:paraId="6B1E0EB1">
            <w:pPr>
              <w:pStyle w:val="12"/>
              <w:jc w:val="left"/>
              <w:rPr>
                <w:rFonts w:hint="eastAsia" w:hAnsi="宋体"/>
                <w:highlight w:val="none"/>
              </w:rPr>
            </w:pPr>
            <w:r>
              <w:rPr>
                <w:rFonts w:hint="eastAsia" w:hAnsi="宋体"/>
                <w:highlight w:val="none"/>
              </w:rPr>
              <w:t>公示期限：1</w:t>
            </w:r>
            <w:r>
              <w:rPr>
                <w:rFonts w:hint="eastAsia" w:hAnsi="宋体"/>
                <w:highlight w:val="none"/>
                <w:lang w:val="en-US" w:eastAsia="zh-CN"/>
              </w:rPr>
              <w:t>个工作</w:t>
            </w:r>
            <w:r>
              <w:rPr>
                <w:rFonts w:hint="eastAsia" w:hAnsi="宋体"/>
                <w:highlight w:val="none"/>
              </w:rPr>
              <w:t>日</w:t>
            </w:r>
          </w:p>
        </w:tc>
      </w:tr>
      <w:tr w14:paraId="02724C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3" w:type="dxa"/>
            <w:noWrap w:val="0"/>
            <w:vAlign w:val="center"/>
          </w:tcPr>
          <w:p w14:paraId="22FFF45F">
            <w:pPr>
              <w:autoSpaceDE w:val="0"/>
              <w:autoSpaceDN w:val="0"/>
              <w:adjustRightInd w:val="0"/>
              <w:spacing w:before="120" w:beforeLines="50" w:after="120" w:afterLines="50"/>
              <w:jc w:val="center"/>
              <w:rPr>
                <w:rFonts w:hint="eastAsia" w:ascii="宋体" w:hAnsi="宋体" w:cs="宋体"/>
                <w:szCs w:val="21"/>
                <w:highlight w:val="none"/>
              </w:rPr>
            </w:pPr>
            <w:r>
              <w:rPr>
                <w:rFonts w:hint="eastAsia" w:ascii="宋体" w:hAnsi="宋体" w:cs="宋体"/>
                <w:szCs w:val="21"/>
                <w:highlight w:val="none"/>
              </w:rPr>
              <w:t>8.1</w:t>
            </w:r>
          </w:p>
        </w:tc>
        <w:tc>
          <w:tcPr>
            <w:tcW w:w="2121" w:type="dxa"/>
            <w:noWrap w:val="0"/>
            <w:vAlign w:val="center"/>
          </w:tcPr>
          <w:p w14:paraId="168037C6">
            <w:pPr>
              <w:pStyle w:val="12"/>
              <w:jc w:val="left"/>
              <w:rPr>
                <w:rFonts w:hint="eastAsia" w:hAnsi="宋体"/>
                <w:highlight w:val="none"/>
              </w:rPr>
            </w:pPr>
            <w:r>
              <w:rPr>
                <w:rFonts w:hint="eastAsia" w:hAnsi="宋体"/>
                <w:highlight w:val="none"/>
              </w:rPr>
              <w:t>履约担保</w:t>
            </w:r>
          </w:p>
        </w:tc>
        <w:tc>
          <w:tcPr>
            <w:tcW w:w="6751" w:type="dxa"/>
            <w:noWrap w:val="0"/>
            <w:vAlign w:val="center"/>
          </w:tcPr>
          <w:p w14:paraId="4A45B0EF">
            <w:pPr>
              <w:pStyle w:val="12"/>
              <w:jc w:val="left"/>
              <w:rPr>
                <w:rFonts w:hint="eastAsia" w:hAnsi="宋体"/>
                <w:highlight w:val="none"/>
              </w:rPr>
            </w:pPr>
            <w:r>
              <w:rPr>
                <w:rFonts w:hint="eastAsia" w:hAnsi="宋体"/>
                <w:highlight w:val="none"/>
              </w:rPr>
              <w:t>履约担保的形式：/</w:t>
            </w:r>
          </w:p>
          <w:p w14:paraId="71D48F51">
            <w:pPr>
              <w:pStyle w:val="12"/>
              <w:jc w:val="left"/>
              <w:rPr>
                <w:rFonts w:hint="eastAsia" w:hAnsi="宋体"/>
                <w:highlight w:val="none"/>
              </w:rPr>
            </w:pPr>
            <w:r>
              <w:rPr>
                <w:rFonts w:hint="eastAsia" w:hAnsi="宋体"/>
                <w:highlight w:val="none"/>
              </w:rPr>
              <w:t>履约担保的金额：/</w:t>
            </w:r>
          </w:p>
        </w:tc>
      </w:tr>
      <w:tr w14:paraId="25CBF3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3" w:type="dxa"/>
            <w:noWrap w:val="0"/>
            <w:vAlign w:val="center"/>
          </w:tcPr>
          <w:p w14:paraId="7B60EB0D">
            <w:pPr>
              <w:autoSpaceDE w:val="0"/>
              <w:autoSpaceDN w:val="0"/>
              <w:adjustRightInd w:val="0"/>
              <w:spacing w:before="120" w:beforeLines="50" w:after="120" w:afterLines="50" w:line="240" w:lineRule="auto"/>
              <w:jc w:val="center"/>
              <w:rPr>
                <w:rFonts w:hint="eastAsia" w:ascii="宋体" w:hAnsi="宋体" w:cs="宋体"/>
                <w:szCs w:val="21"/>
                <w:highlight w:val="none"/>
              </w:rPr>
            </w:pPr>
            <w:r>
              <w:rPr>
                <w:rFonts w:hint="eastAsia" w:ascii="宋体" w:hAnsi="宋体" w:cs="宋体"/>
                <w:szCs w:val="21"/>
                <w:highlight w:val="none"/>
              </w:rPr>
              <w:t>10</w:t>
            </w:r>
          </w:p>
        </w:tc>
        <w:tc>
          <w:tcPr>
            <w:tcW w:w="8872" w:type="dxa"/>
            <w:gridSpan w:val="2"/>
            <w:noWrap w:val="0"/>
            <w:vAlign w:val="center"/>
          </w:tcPr>
          <w:p w14:paraId="37FD31C4">
            <w:pPr>
              <w:autoSpaceDE w:val="0"/>
              <w:autoSpaceDN w:val="0"/>
              <w:adjustRightInd w:val="0"/>
              <w:spacing w:before="120" w:beforeLines="50" w:after="120" w:afterLines="50" w:line="240" w:lineRule="auto"/>
              <w:jc w:val="center"/>
              <w:rPr>
                <w:rFonts w:hint="eastAsia" w:ascii="宋体" w:hAnsi="宋体" w:cs="宋体"/>
                <w:szCs w:val="21"/>
                <w:highlight w:val="none"/>
              </w:rPr>
            </w:pPr>
            <w:r>
              <w:rPr>
                <w:rFonts w:hint="eastAsia" w:ascii="宋体" w:hAnsi="宋体" w:cs="宋体"/>
                <w:szCs w:val="21"/>
                <w:highlight w:val="none"/>
              </w:rPr>
              <w:t>需要补充的其他内容</w:t>
            </w:r>
          </w:p>
        </w:tc>
      </w:tr>
      <w:tr w14:paraId="44B948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3" w:type="dxa"/>
            <w:noWrap w:val="0"/>
            <w:vAlign w:val="center"/>
          </w:tcPr>
          <w:p w14:paraId="4AE05A24">
            <w:pPr>
              <w:autoSpaceDE w:val="0"/>
              <w:autoSpaceDN w:val="0"/>
              <w:adjustRightInd w:val="0"/>
              <w:spacing w:before="120" w:beforeLines="50" w:after="120" w:afterLines="50"/>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10.1</w:t>
            </w:r>
          </w:p>
        </w:tc>
        <w:tc>
          <w:tcPr>
            <w:tcW w:w="2121" w:type="dxa"/>
            <w:noWrap w:val="0"/>
            <w:vAlign w:val="center"/>
          </w:tcPr>
          <w:p w14:paraId="2243F6DF">
            <w:pPr>
              <w:pStyle w:val="12"/>
              <w:jc w:val="center"/>
              <w:rPr>
                <w:rFonts w:hint="eastAsia" w:hAnsi="宋体"/>
                <w:highlight w:val="none"/>
                <w:lang w:val="en-US" w:eastAsia="zh-CN"/>
              </w:rPr>
            </w:pPr>
            <w:r>
              <w:rPr>
                <w:rFonts w:hint="eastAsia" w:hAnsi="宋体"/>
                <w:bCs/>
                <w:highlight w:val="none"/>
              </w:rPr>
              <w:t>最高</w:t>
            </w:r>
            <w:r>
              <w:rPr>
                <w:rFonts w:hint="eastAsia" w:hAnsi="宋体"/>
                <w:bCs/>
                <w:highlight w:val="none"/>
                <w:lang w:val="en-US" w:eastAsia="zh-CN"/>
              </w:rPr>
              <w:t>磋商</w:t>
            </w:r>
            <w:r>
              <w:rPr>
                <w:rFonts w:hint="eastAsia" w:hAnsi="宋体"/>
                <w:bCs/>
                <w:highlight w:val="none"/>
              </w:rPr>
              <w:t>限价</w:t>
            </w:r>
          </w:p>
        </w:tc>
        <w:tc>
          <w:tcPr>
            <w:tcW w:w="6751" w:type="dxa"/>
            <w:noWrap w:val="0"/>
            <w:vAlign w:val="center"/>
          </w:tcPr>
          <w:p w14:paraId="02ADA0AF">
            <w:pPr>
              <w:pStyle w:val="12"/>
              <w:jc w:val="left"/>
              <w:rPr>
                <w:rFonts w:hint="eastAsia" w:ascii="宋体" w:hAnsi="宋体" w:cs="宋体"/>
                <w:color w:val="auto"/>
                <w:szCs w:val="21"/>
                <w:highlight w:val="none"/>
              </w:rPr>
            </w:pPr>
            <w:r>
              <w:rPr>
                <w:rFonts w:hint="eastAsia" w:ascii="宋体" w:hAnsi="宋体" w:eastAsia="宋体" w:cs="宋体"/>
                <w:highlight w:val="none"/>
                <w:lang w:val="zh-CN" w:eastAsia="zh-CN" w:bidi="ar"/>
              </w:rPr>
              <w:t>1232523.14元</w:t>
            </w:r>
          </w:p>
        </w:tc>
      </w:tr>
      <w:tr w14:paraId="403144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3" w:type="dxa"/>
            <w:noWrap w:val="0"/>
            <w:vAlign w:val="center"/>
          </w:tcPr>
          <w:p w14:paraId="30F1433A">
            <w:pPr>
              <w:autoSpaceDE w:val="0"/>
              <w:autoSpaceDN w:val="0"/>
              <w:adjustRightInd w:val="0"/>
              <w:spacing w:before="120" w:beforeLines="50" w:after="120" w:afterLines="50" w:line="240" w:lineRule="auto"/>
              <w:jc w:val="center"/>
              <w:rPr>
                <w:rFonts w:hint="eastAsia" w:ascii="宋体" w:hAnsi="宋体" w:eastAsia="宋体" w:cs="宋体"/>
                <w:szCs w:val="21"/>
                <w:highlight w:val="none"/>
                <w:lang w:eastAsia="zh-CN"/>
              </w:rPr>
            </w:pPr>
            <w:r>
              <w:rPr>
                <w:rFonts w:hint="eastAsia" w:ascii="宋体" w:hAnsi="宋体" w:cs="宋体"/>
                <w:szCs w:val="21"/>
                <w:highlight w:val="none"/>
              </w:rPr>
              <w:t>10.</w:t>
            </w:r>
            <w:r>
              <w:rPr>
                <w:rFonts w:hint="eastAsia" w:ascii="宋体" w:hAnsi="宋体" w:cs="宋体"/>
                <w:szCs w:val="21"/>
                <w:highlight w:val="none"/>
                <w:lang w:val="en-US" w:eastAsia="zh-CN"/>
              </w:rPr>
              <w:t>2</w:t>
            </w:r>
          </w:p>
        </w:tc>
        <w:tc>
          <w:tcPr>
            <w:tcW w:w="2121" w:type="dxa"/>
            <w:noWrap w:val="0"/>
            <w:vAlign w:val="center"/>
          </w:tcPr>
          <w:p w14:paraId="0D66ADCA">
            <w:pPr>
              <w:pStyle w:val="12"/>
              <w:spacing w:line="240" w:lineRule="auto"/>
              <w:jc w:val="center"/>
              <w:rPr>
                <w:rFonts w:hint="eastAsia" w:hAnsi="宋体"/>
                <w:highlight w:val="none"/>
              </w:rPr>
            </w:pPr>
            <w:r>
              <w:rPr>
                <w:rFonts w:hint="eastAsia" w:hAnsi="宋体"/>
                <w:highlight w:val="none"/>
                <w:lang w:val="en-US" w:eastAsia="zh-CN"/>
              </w:rPr>
              <w:t>采购</w:t>
            </w:r>
            <w:r>
              <w:rPr>
                <w:rFonts w:hint="eastAsia" w:hAnsi="宋体"/>
                <w:highlight w:val="none"/>
              </w:rPr>
              <w:t>代理服务费</w:t>
            </w:r>
          </w:p>
        </w:tc>
        <w:tc>
          <w:tcPr>
            <w:tcW w:w="6751" w:type="dxa"/>
            <w:noWrap w:val="0"/>
            <w:vAlign w:val="center"/>
          </w:tcPr>
          <w:p w14:paraId="034C7862">
            <w:pPr>
              <w:pStyle w:val="7"/>
              <w:jc w:val="left"/>
              <w:rPr>
                <w:rFonts w:hint="eastAsia" w:ascii="宋体" w:hAnsi="宋体"/>
                <w:bCs/>
                <w:color w:val="auto"/>
                <w:kern w:val="15"/>
                <w:szCs w:val="21"/>
                <w:highlight w:val="none"/>
              </w:rPr>
            </w:pPr>
            <w:r>
              <w:rPr>
                <w:rFonts w:hint="eastAsia" w:ascii="宋体" w:hAnsi="宋体"/>
                <w:szCs w:val="21"/>
                <w:highlight w:val="none"/>
              </w:rPr>
              <w:t>采购代理服务费</w:t>
            </w:r>
            <w:r>
              <w:rPr>
                <w:rFonts w:hint="eastAsia" w:ascii="宋体" w:hAnsi="宋体" w:cs="宋体"/>
                <w:szCs w:val="21"/>
                <w:highlight w:val="none"/>
              </w:rPr>
              <w:t>由</w:t>
            </w:r>
            <w:r>
              <w:rPr>
                <w:rFonts w:hint="eastAsia" w:ascii="宋体" w:hAnsi="宋体" w:cs="宋体"/>
                <w:szCs w:val="21"/>
                <w:highlight w:val="none"/>
                <w:lang w:val="en-US" w:eastAsia="zh-CN"/>
              </w:rPr>
              <w:t>成交供应商</w:t>
            </w:r>
            <w:r>
              <w:rPr>
                <w:rFonts w:hint="eastAsia" w:ascii="宋体" w:hAnsi="宋体" w:cs="宋体"/>
                <w:color w:val="auto"/>
                <w:szCs w:val="21"/>
                <w:highlight w:val="none"/>
              </w:rPr>
              <w:t>支付</w:t>
            </w:r>
            <w:r>
              <w:rPr>
                <w:rFonts w:hint="eastAsia" w:ascii="宋体" w:hAnsi="宋体"/>
                <w:bCs/>
                <w:color w:val="auto"/>
                <w:kern w:val="15"/>
                <w:szCs w:val="21"/>
                <w:highlight w:val="none"/>
              </w:rPr>
              <w:t>。</w:t>
            </w:r>
          </w:p>
          <w:p w14:paraId="2E04875D">
            <w:pPr>
              <w:pStyle w:val="7"/>
              <w:jc w:val="left"/>
              <w:rPr>
                <w:rFonts w:hint="default" w:hAnsi="宋体"/>
                <w:color w:val="FF0000"/>
                <w:highlight w:val="none"/>
                <w:lang w:val="en-US"/>
              </w:rPr>
            </w:pPr>
            <w:r>
              <w:rPr>
                <w:rFonts w:hint="eastAsia" w:ascii="宋体" w:hAnsi="宋体" w:cs="宋体"/>
                <w:color w:val="auto"/>
                <w:szCs w:val="21"/>
                <w:highlight w:val="none"/>
              </w:rPr>
              <w:t>采购代理费</w:t>
            </w:r>
            <w:r>
              <w:rPr>
                <w:rFonts w:hint="eastAsia" w:ascii="宋体" w:hAnsi="宋体" w:eastAsia="宋体" w:cs="宋体"/>
                <w:b w:val="0"/>
                <w:bCs w:val="0"/>
                <w:color w:val="auto"/>
                <w:sz w:val="21"/>
                <w:szCs w:val="21"/>
                <w:highlight w:val="none"/>
                <w:lang w:val="zh-CN"/>
              </w:rPr>
              <w:t>执行国家发改价格〔2015〕299号文件</w:t>
            </w:r>
            <w:r>
              <w:rPr>
                <w:rFonts w:hint="eastAsia" w:ascii="宋体" w:hAnsi="宋体" w:eastAsia="宋体" w:cs="宋体"/>
                <w:b w:val="0"/>
                <w:bCs w:val="0"/>
                <w:color w:val="auto"/>
                <w:sz w:val="21"/>
                <w:szCs w:val="21"/>
                <w:highlight w:val="none"/>
                <w:lang w:val="en-US" w:eastAsia="zh-CN"/>
              </w:rPr>
              <w:t>要求，</w:t>
            </w:r>
            <w:r>
              <w:rPr>
                <w:rFonts w:hint="eastAsia" w:ascii="宋体" w:hAnsi="宋体" w:cs="宋体"/>
                <w:b w:val="0"/>
                <w:bCs w:val="0"/>
                <w:color w:val="auto"/>
                <w:sz w:val="21"/>
                <w:szCs w:val="21"/>
                <w:highlight w:val="none"/>
                <w:lang w:val="en-US" w:eastAsia="zh-CN"/>
              </w:rPr>
              <w:t>以成交金额的1%收取代理费。</w:t>
            </w:r>
          </w:p>
        </w:tc>
      </w:tr>
    </w:tbl>
    <w:p w14:paraId="2A844C8A">
      <w:pPr>
        <w:spacing w:before="120" w:beforeLines="50" w:after="120" w:afterLines="50"/>
        <w:rPr>
          <w:rFonts w:ascii="宋体" w:hAnsi="宋体" w:cs="宋体"/>
          <w:szCs w:val="21"/>
          <w:highlight w:val="none"/>
        </w:rPr>
      </w:pPr>
      <w:r>
        <w:rPr>
          <w:rFonts w:hint="eastAsia" w:ascii="宋体" w:hAnsi="宋体"/>
          <w:b/>
          <w:highlight w:val="none"/>
        </w:rPr>
        <w:t>注：</w:t>
      </w:r>
      <w:r>
        <w:rPr>
          <w:rFonts w:hint="eastAsia" w:ascii="宋体" w:hAnsi="宋体"/>
          <w:b/>
          <w:highlight w:val="none"/>
          <w:lang w:val="en-US" w:eastAsia="zh-CN"/>
        </w:rPr>
        <w:t>竞争性磋商</w:t>
      </w:r>
      <w:r>
        <w:rPr>
          <w:rFonts w:hint="eastAsia" w:ascii="宋体" w:hAnsi="宋体"/>
          <w:b/>
          <w:highlight w:val="none"/>
        </w:rPr>
        <w:t>公告与</w:t>
      </w:r>
      <w:r>
        <w:rPr>
          <w:rFonts w:hint="eastAsia" w:ascii="宋体" w:hAnsi="宋体"/>
          <w:b/>
          <w:highlight w:val="none"/>
          <w:lang w:val="en-US" w:eastAsia="zh-CN"/>
        </w:rPr>
        <w:t>磋商</w:t>
      </w:r>
      <w:r>
        <w:rPr>
          <w:rFonts w:hint="eastAsia" w:ascii="宋体" w:hAnsi="宋体"/>
          <w:b/>
          <w:highlight w:val="none"/>
        </w:rPr>
        <w:t>文件不符之处以本</w:t>
      </w:r>
      <w:r>
        <w:rPr>
          <w:rFonts w:hint="eastAsia" w:ascii="宋体" w:hAnsi="宋体"/>
          <w:b/>
          <w:highlight w:val="none"/>
          <w:lang w:val="en-US" w:eastAsia="zh-CN"/>
        </w:rPr>
        <w:t>磋商</w:t>
      </w:r>
      <w:r>
        <w:rPr>
          <w:rFonts w:hint="eastAsia" w:ascii="宋体" w:hAnsi="宋体"/>
          <w:b/>
          <w:highlight w:val="none"/>
        </w:rPr>
        <w:t>文件</w:t>
      </w:r>
      <w:r>
        <w:rPr>
          <w:rFonts w:hint="eastAsia" w:ascii="宋体" w:hAnsi="宋体"/>
          <w:b/>
          <w:highlight w:val="none"/>
          <w:lang w:val="en-US" w:eastAsia="zh-CN"/>
        </w:rPr>
        <w:t>供应商须知前附表</w:t>
      </w:r>
      <w:r>
        <w:rPr>
          <w:rFonts w:hint="eastAsia" w:ascii="宋体" w:hAnsi="宋体"/>
          <w:b/>
          <w:highlight w:val="none"/>
        </w:rPr>
        <w:t>为准。</w:t>
      </w:r>
    </w:p>
    <w:p w14:paraId="2FA8CB56">
      <w:pPr>
        <w:rPr>
          <w:rFonts w:ascii="宋体" w:hAnsi="宋体" w:cs="宋体"/>
          <w:szCs w:val="21"/>
          <w:highlight w:val="none"/>
        </w:rPr>
        <w:sectPr>
          <w:footerReference r:id="rId7" w:type="default"/>
          <w:pgSz w:w="11906" w:h="16838"/>
          <w:pgMar w:top="1418" w:right="1532" w:bottom="1418" w:left="1354" w:header="1020" w:footer="1134" w:gutter="0"/>
          <w:pgNumType w:fmt="decimal" w:start="1"/>
          <w:cols w:space="720" w:num="1"/>
          <w:docGrid w:linePitch="312" w:charSpace="0"/>
        </w:sectPr>
      </w:pPr>
    </w:p>
    <w:p w14:paraId="5B70C2D2">
      <w:pPr>
        <w:rPr>
          <w:highlight w:val="none"/>
        </w:rPr>
      </w:pPr>
    </w:p>
    <w:p w14:paraId="4A6AEDB7">
      <w:pPr>
        <w:spacing w:line="360" w:lineRule="auto"/>
        <w:jc w:val="center"/>
        <w:outlineLvl w:val="1"/>
        <w:rPr>
          <w:rFonts w:ascii="宋体" w:hAnsi="宋体" w:cs="宋体"/>
          <w:b/>
          <w:sz w:val="28"/>
          <w:szCs w:val="28"/>
          <w:highlight w:val="none"/>
        </w:rPr>
      </w:pPr>
      <w:bookmarkStart w:id="13" w:name="_Toc14075"/>
      <w:bookmarkStart w:id="14" w:name="_Toc7342"/>
      <w:r>
        <w:rPr>
          <w:rFonts w:hint="eastAsia" w:ascii="宋体" w:hAnsi="宋体" w:cs="宋体"/>
          <w:b/>
          <w:sz w:val="32"/>
          <w:szCs w:val="32"/>
          <w:highlight w:val="none"/>
        </w:rPr>
        <w:t>供应商须知正文部分</w:t>
      </w:r>
      <w:bookmarkEnd w:id="13"/>
      <w:bookmarkEnd w:id="14"/>
    </w:p>
    <w:p w14:paraId="6CBE585F">
      <w:pPr>
        <w:keepNext w:val="0"/>
        <w:keepLines w:val="0"/>
        <w:pageBreakBefore w:val="0"/>
        <w:widowControl w:val="0"/>
        <w:kinsoku/>
        <w:wordWrap/>
        <w:overflowPunct/>
        <w:topLinePunct w:val="0"/>
        <w:autoSpaceDE/>
        <w:autoSpaceDN/>
        <w:bidi w:val="0"/>
        <w:adjustRightInd/>
        <w:snapToGrid/>
        <w:spacing w:line="360" w:lineRule="auto"/>
        <w:ind w:left="0"/>
        <w:textAlignment w:val="auto"/>
        <w:outlineLvl w:val="1"/>
        <w:rPr>
          <w:rFonts w:ascii="宋体" w:hAnsi="宋体" w:cs="宋体"/>
          <w:b/>
          <w:szCs w:val="21"/>
          <w:highlight w:val="none"/>
        </w:rPr>
      </w:pPr>
      <w:bookmarkStart w:id="15" w:name="_Toc19699"/>
      <w:bookmarkStart w:id="16" w:name="_Toc19935"/>
      <w:r>
        <w:rPr>
          <w:rFonts w:hint="eastAsia" w:ascii="宋体" w:hAnsi="宋体" w:cs="宋体"/>
          <w:b/>
          <w:sz w:val="28"/>
          <w:szCs w:val="28"/>
          <w:highlight w:val="none"/>
        </w:rPr>
        <w:t>1．总则</w:t>
      </w:r>
      <w:bookmarkEnd w:id="15"/>
      <w:bookmarkEnd w:id="16"/>
    </w:p>
    <w:p w14:paraId="14AC082A">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供应商应仔细阅读本磋商文件的所有内容（包括答疑、补充、澄清以及修改等），按照磋商文件要求以及格式编制响应文件，并保证其真实性，否则一切后果自负。</w:t>
      </w:r>
    </w:p>
    <w:p w14:paraId="2D70D35E">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宋体" w:hAnsi="宋体" w:cs="宋体"/>
          <w:b/>
          <w:szCs w:val="21"/>
          <w:highlight w:val="none"/>
        </w:rPr>
      </w:pPr>
      <w:r>
        <w:rPr>
          <w:rFonts w:hint="eastAsia" w:ascii="宋体" w:hAnsi="宋体" w:cs="宋体"/>
          <w:b/>
          <w:szCs w:val="21"/>
          <w:highlight w:val="none"/>
        </w:rPr>
        <w:t>1.1 项目概况</w:t>
      </w:r>
    </w:p>
    <w:p w14:paraId="33665E06">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1.1.1根据《中华人民共和国政府采购法》《中华人民共和国政府采购法实施条例》《财政部关于印发政府采购竞争性磋商采购方式管理暂行办法的通知》等有关法律、法规和规章的规定，本采购项目已具备采购条件，现以竞争性磋商方式对本项目进行采购。</w:t>
      </w:r>
    </w:p>
    <w:p w14:paraId="252FA37F">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1.1.2 本采购项目采购人：见供应商须知前附表。</w:t>
      </w:r>
    </w:p>
    <w:p w14:paraId="6EC51F6A">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1.1.3 本采购项目采购代理机构：见供应商须知前附表。</w:t>
      </w:r>
    </w:p>
    <w:p w14:paraId="40243FCC">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1.1.4 供应商：系指响应采购要求且符合磋商文件规定的资格条件和参加磋商报价竞争的法人、其他组织或者自然人。</w:t>
      </w:r>
    </w:p>
    <w:p w14:paraId="70E7634B">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1.1.5 磋商小组：系指根据法律法规规定，由采购人代表和有关专家组成以确定成交人的临时组织。</w:t>
      </w:r>
    </w:p>
    <w:p w14:paraId="1260A40A">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1.1.6 成交人：系指经磋商确定的满足磋商文件实质性响应要求且经评审综合得分最高的，取得与采购人签订合同资格的供应商。</w:t>
      </w:r>
    </w:p>
    <w:p w14:paraId="3C91EB02">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1.1.7本采购项目名称：见供应商须知前附表。</w:t>
      </w:r>
    </w:p>
    <w:p w14:paraId="0CBA06BD">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1.1.8本采购项目建设地点：见供应商须知前附表。</w:t>
      </w:r>
    </w:p>
    <w:p w14:paraId="732AF3AB">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1.1.9本采购项目预算：见供应商须知前附表。</w:t>
      </w:r>
    </w:p>
    <w:p w14:paraId="140A0FF7">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1.1.10本采购项目结构类型：见供应商须知前附表。</w:t>
      </w:r>
    </w:p>
    <w:p w14:paraId="59FB407D">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1.1.11本采购项目标段划分：见供应商须知前附表</w:t>
      </w:r>
    </w:p>
    <w:p w14:paraId="2548FBD8">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宋体" w:hAnsi="宋体" w:cs="宋体"/>
          <w:b/>
          <w:szCs w:val="21"/>
          <w:highlight w:val="none"/>
        </w:rPr>
      </w:pPr>
      <w:r>
        <w:rPr>
          <w:rFonts w:hint="eastAsia" w:ascii="宋体" w:hAnsi="宋体" w:cs="宋体"/>
          <w:b/>
          <w:szCs w:val="21"/>
          <w:highlight w:val="none"/>
        </w:rPr>
        <w:t>1.2 资金来源和落实情况</w:t>
      </w:r>
    </w:p>
    <w:p w14:paraId="5890BAC0">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1.2.1 本采购项目的资金来源：见供应商须知前附表。</w:t>
      </w:r>
    </w:p>
    <w:p w14:paraId="7ED2DC7F">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1.2.2 本采购项目的出资比例：见供应商须知前附表。</w:t>
      </w:r>
    </w:p>
    <w:p w14:paraId="3AB104E9">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1.2.3 本采购项目的资金落实情况：见供应商须知前附表。</w:t>
      </w:r>
    </w:p>
    <w:p w14:paraId="3E7198C4">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宋体" w:hAnsi="宋体" w:cs="宋体"/>
          <w:b/>
          <w:szCs w:val="21"/>
          <w:highlight w:val="none"/>
        </w:rPr>
      </w:pPr>
      <w:r>
        <w:rPr>
          <w:rFonts w:hint="eastAsia" w:ascii="宋体" w:hAnsi="宋体" w:cs="宋体"/>
          <w:b/>
          <w:szCs w:val="21"/>
          <w:highlight w:val="none"/>
        </w:rPr>
        <w:t>1.3 采购范围、合同履行期限和工程质量要求</w:t>
      </w:r>
    </w:p>
    <w:p w14:paraId="54DA3A6C">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1.3.1 本次采购范围：见供应商须知前附表。</w:t>
      </w:r>
    </w:p>
    <w:p w14:paraId="73225299">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1.3.2 本采购项目的合同履行期限：见供应商须知前附表。</w:t>
      </w:r>
    </w:p>
    <w:p w14:paraId="04F40325">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1.3.3 本采购项目的工程质量要求：见供应商须知前附表。</w:t>
      </w:r>
    </w:p>
    <w:p w14:paraId="110E7F88">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宋体" w:hAnsi="宋体" w:cs="宋体"/>
          <w:b/>
          <w:szCs w:val="21"/>
          <w:highlight w:val="none"/>
        </w:rPr>
      </w:pPr>
      <w:r>
        <w:rPr>
          <w:rFonts w:hint="eastAsia" w:ascii="宋体" w:hAnsi="宋体" w:cs="宋体"/>
          <w:b/>
          <w:szCs w:val="21"/>
          <w:highlight w:val="none"/>
        </w:rPr>
        <w:t>1.4 供应商资格要求</w:t>
      </w:r>
    </w:p>
    <w:p w14:paraId="575C62B2">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1.4.1 供应商应具备承担本项目的资质条件、能力和信誉</w:t>
      </w:r>
      <w:r>
        <w:rPr>
          <w:rFonts w:hint="eastAsia" w:ascii="宋体" w:hAnsi="宋体" w:cs="宋体"/>
          <w:szCs w:val="21"/>
          <w:highlight w:val="none"/>
          <w:lang w:eastAsia="zh-CN"/>
        </w:rPr>
        <w:t>：</w:t>
      </w:r>
      <w:r>
        <w:rPr>
          <w:rFonts w:hint="eastAsia" w:ascii="宋体" w:hAnsi="宋体" w:cs="宋体"/>
          <w:szCs w:val="21"/>
          <w:highlight w:val="none"/>
        </w:rPr>
        <w:t>见供应商须知前附表。</w:t>
      </w:r>
    </w:p>
    <w:p w14:paraId="6B6BBD6D">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1.4.2供应商须知前附表规定接受联合体磋商的，联合体除应符合本章第 1.4.1项和供应商须知前附表的要求外，还应遵守以下规定：</w:t>
      </w:r>
    </w:p>
    <w:p w14:paraId="7F917DE6">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（1）联合体各方应按竞争性磋商文件提供的格式签订联合体协议书，明确联合体牵头人和各方权利义务，并承诺就成交项目向采购人承担连带责任；</w:t>
      </w:r>
    </w:p>
    <w:p w14:paraId="15FE42EE">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（2）由同一专业的单位组成的联合体，按照资质等级较低的单位确定资质等级；</w:t>
      </w:r>
    </w:p>
    <w:p w14:paraId="2C4E617C">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（3）联合体各方不得再以自己名义单独或参加其他联合体在同一标段中磋商；</w:t>
      </w:r>
    </w:p>
    <w:p w14:paraId="1708D1CF">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4）联合体各方应分别按照本竞争性磋商文件的要求，填写竞争性磋商响应文件中的相应表格，并由联合体牵头人负责对联合体各成员的资料进行统一汇总后一并提交给采购人；联合体牵头人所提交的竞争性磋商响应文件应认为已代表了联合体各成员的真实情况；</w:t>
      </w:r>
    </w:p>
    <w:p w14:paraId="061A9CCE">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（5）尽管委任了联合体牵头人，但联合体各成员在磋商、签订合同与履行合同过程中，仍负有连带的和各自的法律责任。</w:t>
      </w:r>
    </w:p>
    <w:p w14:paraId="34252789">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1.4.3供应商（包括联合体各成员）不得与本标段相关单位存在下列关联关系：</w:t>
      </w:r>
    </w:p>
    <w:p w14:paraId="458F8A41">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（1）为采购人不具有独立法人资格的附属机构（单位）；</w:t>
      </w:r>
    </w:p>
    <w:p w14:paraId="3DACD88E">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w:t>
      </w:r>
      <w:r>
        <w:rPr>
          <w:rFonts w:hint="eastAsia" w:ascii="宋体" w:hAnsi="宋体" w:cs="宋体"/>
          <w:szCs w:val="21"/>
          <w:highlight w:val="none"/>
          <w:lang w:val="en-US" w:eastAsia="zh-CN"/>
        </w:rPr>
        <w:t>2</w:t>
      </w:r>
      <w:r>
        <w:rPr>
          <w:rFonts w:hint="eastAsia" w:ascii="宋体" w:hAnsi="宋体" w:cs="宋体"/>
          <w:szCs w:val="21"/>
          <w:highlight w:val="none"/>
        </w:rPr>
        <w:t>）为本标段的</w:t>
      </w:r>
      <w:r>
        <w:rPr>
          <w:rFonts w:hint="eastAsia" w:ascii="宋体" w:hAnsi="宋体" w:cs="宋体"/>
          <w:szCs w:val="21"/>
          <w:highlight w:val="none"/>
          <w:lang w:val="en-US" w:eastAsia="zh-CN"/>
        </w:rPr>
        <w:t>采购</w:t>
      </w:r>
      <w:r>
        <w:rPr>
          <w:rFonts w:hint="eastAsia" w:ascii="宋体" w:hAnsi="宋体" w:cs="宋体"/>
          <w:szCs w:val="21"/>
          <w:highlight w:val="none"/>
        </w:rPr>
        <w:t>代理机构；</w:t>
      </w:r>
    </w:p>
    <w:p w14:paraId="2E3A54F6">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w:t>
      </w:r>
      <w:r>
        <w:rPr>
          <w:rFonts w:hint="eastAsia" w:ascii="宋体" w:hAnsi="宋体" w:cs="宋体"/>
          <w:szCs w:val="21"/>
          <w:highlight w:val="none"/>
          <w:lang w:val="en-US" w:eastAsia="zh-CN"/>
        </w:rPr>
        <w:t>3</w:t>
      </w:r>
      <w:r>
        <w:rPr>
          <w:rFonts w:hint="eastAsia" w:ascii="宋体" w:hAnsi="宋体" w:cs="宋体"/>
          <w:szCs w:val="21"/>
          <w:highlight w:val="none"/>
        </w:rPr>
        <w:t>）与本标段的监理人或代建人或</w:t>
      </w:r>
      <w:r>
        <w:rPr>
          <w:rFonts w:hint="eastAsia" w:ascii="宋体" w:hAnsi="宋体" w:cs="宋体"/>
          <w:szCs w:val="21"/>
          <w:highlight w:val="none"/>
          <w:lang w:val="en-US" w:eastAsia="zh-CN"/>
        </w:rPr>
        <w:t>采购</w:t>
      </w:r>
      <w:r>
        <w:rPr>
          <w:rFonts w:hint="eastAsia" w:ascii="宋体" w:hAnsi="宋体" w:cs="宋体"/>
          <w:szCs w:val="21"/>
          <w:highlight w:val="none"/>
        </w:rPr>
        <w:t>代理机构同为一个法定代表人；</w:t>
      </w:r>
    </w:p>
    <w:p w14:paraId="789690A9">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w:t>
      </w:r>
      <w:r>
        <w:rPr>
          <w:rFonts w:hint="eastAsia" w:ascii="宋体" w:hAnsi="宋体" w:cs="宋体"/>
          <w:szCs w:val="21"/>
          <w:highlight w:val="none"/>
          <w:lang w:val="en-US" w:eastAsia="zh-CN"/>
        </w:rPr>
        <w:t>4</w:t>
      </w:r>
      <w:r>
        <w:rPr>
          <w:rFonts w:hint="eastAsia" w:ascii="宋体" w:hAnsi="宋体" w:cs="宋体"/>
          <w:szCs w:val="21"/>
          <w:highlight w:val="none"/>
        </w:rPr>
        <w:t>）与本标段的监理人或代建人或</w:t>
      </w:r>
      <w:r>
        <w:rPr>
          <w:rFonts w:hint="eastAsia" w:ascii="宋体" w:hAnsi="宋体" w:cs="宋体"/>
          <w:szCs w:val="21"/>
          <w:highlight w:val="none"/>
          <w:lang w:val="en-US" w:eastAsia="zh-CN"/>
        </w:rPr>
        <w:t>采购</w:t>
      </w:r>
      <w:r>
        <w:rPr>
          <w:rFonts w:hint="eastAsia" w:ascii="宋体" w:hAnsi="宋体" w:cs="宋体"/>
          <w:szCs w:val="21"/>
          <w:highlight w:val="none"/>
        </w:rPr>
        <w:t>代理机构存在控股或参股关系；</w:t>
      </w:r>
    </w:p>
    <w:p w14:paraId="68F862FF">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w:t>
      </w:r>
      <w:r>
        <w:rPr>
          <w:rFonts w:hint="eastAsia" w:ascii="宋体" w:hAnsi="宋体" w:cs="宋体"/>
          <w:szCs w:val="21"/>
          <w:highlight w:val="none"/>
          <w:lang w:val="en-US" w:eastAsia="zh-CN"/>
        </w:rPr>
        <w:t>5</w:t>
      </w:r>
      <w:r>
        <w:rPr>
          <w:rFonts w:hint="eastAsia" w:ascii="宋体" w:hAnsi="宋体" w:cs="宋体"/>
          <w:szCs w:val="21"/>
          <w:highlight w:val="none"/>
        </w:rPr>
        <w:t>）法律法规或供应商须知前附表规定的其他情形。</w:t>
      </w:r>
    </w:p>
    <w:p w14:paraId="78E2445E">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1.4.4 供应商（包括联合体各成员）不得存在下列不良状况或不良信用记录：</w:t>
      </w:r>
    </w:p>
    <w:p w14:paraId="6D568702">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w:t>
      </w:r>
      <w:r>
        <w:rPr>
          <w:rFonts w:hint="eastAsia" w:ascii="宋体" w:hAnsi="宋体" w:cs="宋体"/>
          <w:szCs w:val="21"/>
          <w:highlight w:val="none"/>
          <w:lang w:val="en-US" w:eastAsia="zh-CN"/>
        </w:rPr>
        <w:t>1</w:t>
      </w:r>
      <w:r>
        <w:rPr>
          <w:rFonts w:hint="eastAsia" w:ascii="宋体" w:hAnsi="宋体" w:cs="宋体"/>
          <w:szCs w:val="21"/>
          <w:highlight w:val="none"/>
        </w:rPr>
        <w:t>）被责令停业，暂扣或吊销执照，或吊销资质证书；</w:t>
      </w:r>
    </w:p>
    <w:p w14:paraId="18C49AFF">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w:t>
      </w:r>
      <w:r>
        <w:rPr>
          <w:rFonts w:hint="eastAsia" w:ascii="宋体" w:hAnsi="宋体" w:cs="宋体"/>
          <w:szCs w:val="21"/>
          <w:highlight w:val="none"/>
          <w:lang w:val="en-US" w:eastAsia="zh-CN"/>
        </w:rPr>
        <w:t>2</w:t>
      </w:r>
      <w:r>
        <w:rPr>
          <w:rFonts w:hint="eastAsia" w:ascii="宋体" w:hAnsi="宋体" w:cs="宋体"/>
          <w:szCs w:val="21"/>
          <w:highlight w:val="none"/>
        </w:rPr>
        <w:t>）进入清算程序，或被宣告破产，或其他丧失履约能力的情形；</w:t>
      </w:r>
    </w:p>
    <w:p w14:paraId="4E6B65F7">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w:t>
      </w:r>
      <w:r>
        <w:rPr>
          <w:rFonts w:hint="eastAsia" w:ascii="宋体" w:hAnsi="宋体" w:cs="宋体"/>
          <w:szCs w:val="21"/>
          <w:highlight w:val="none"/>
          <w:lang w:val="en-US" w:eastAsia="zh-CN"/>
        </w:rPr>
        <w:t>3</w:t>
      </w:r>
      <w:r>
        <w:rPr>
          <w:rFonts w:hint="eastAsia" w:ascii="宋体" w:hAnsi="宋体" w:cs="宋体"/>
          <w:szCs w:val="21"/>
          <w:highlight w:val="none"/>
        </w:rPr>
        <w:t>）法律法规或供应商须知前附表规定的其他情形。</w:t>
      </w:r>
    </w:p>
    <w:p w14:paraId="4A43B442">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宋体" w:hAnsi="宋体" w:cs="宋体"/>
          <w:b/>
          <w:szCs w:val="21"/>
          <w:highlight w:val="none"/>
        </w:rPr>
      </w:pPr>
      <w:r>
        <w:rPr>
          <w:rFonts w:hint="eastAsia" w:ascii="宋体" w:hAnsi="宋体" w:cs="宋体"/>
          <w:b/>
          <w:szCs w:val="21"/>
          <w:highlight w:val="none"/>
        </w:rPr>
        <w:t>1.5 费用承担</w:t>
      </w:r>
    </w:p>
    <w:p w14:paraId="6267D9DE">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供应商准备和参加磋商活动发生的费用自理。</w:t>
      </w:r>
    </w:p>
    <w:p w14:paraId="146CF538">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宋体" w:hAnsi="宋体" w:cs="宋体"/>
          <w:b/>
          <w:szCs w:val="21"/>
          <w:highlight w:val="none"/>
        </w:rPr>
      </w:pPr>
      <w:r>
        <w:rPr>
          <w:rFonts w:hint="eastAsia" w:ascii="宋体" w:hAnsi="宋体" w:cs="宋体"/>
          <w:b/>
          <w:szCs w:val="21"/>
          <w:highlight w:val="none"/>
        </w:rPr>
        <w:t>1.6 保密</w:t>
      </w:r>
    </w:p>
    <w:p w14:paraId="2A442895">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参与磋商活动的各方应对竞争性磋商文件和响应文件中的商业和技术等秘密保密，违者应对由此造成的后果承担法律责任。</w:t>
      </w:r>
    </w:p>
    <w:p w14:paraId="63188712">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宋体" w:hAnsi="宋体" w:cs="宋体"/>
          <w:b/>
          <w:szCs w:val="21"/>
          <w:highlight w:val="none"/>
        </w:rPr>
      </w:pPr>
      <w:r>
        <w:rPr>
          <w:rFonts w:hint="eastAsia" w:ascii="宋体" w:hAnsi="宋体" w:cs="宋体"/>
          <w:b/>
          <w:szCs w:val="21"/>
          <w:highlight w:val="none"/>
        </w:rPr>
        <w:t>1.7 语言文字</w:t>
      </w:r>
    </w:p>
    <w:p w14:paraId="076CA136">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除专用术语外，与磋商有关的语言均使用中文。必要时专用术语应附有中文注释。</w:t>
      </w:r>
    </w:p>
    <w:p w14:paraId="786B6CD4">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宋体" w:hAnsi="宋体" w:cs="宋体"/>
          <w:b/>
          <w:szCs w:val="21"/>
          <w:highlight w:val="none"/>
        </w:rPr>
      </w:pPr>
      <w:r>
        <w:rPr>
          <w:rFonts w:hint="eastAsia" w:ascii="宋体" w:hAnsi="宋体" w:cs="宋体"/>
          <w:b/>
          <w:szCs w:val="21"/>
          <w:highlight w:val="none"/>
        </w:rPr>
        <w:t>1.8 计量单位</w:t>
      </w:r>
    </w:p>
    <w:p w14:paraId="3EB12337">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所有计量均采用中华人民共和国法定计量单位。</w:t>
      </w:r>
    </w:p>
    <w:p w14:paraId="15E9A2FA">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宋体" w:hAnsi="宋体" w:cs="宋体"/>
          <w:b/>
          <w:szCs w:val="21"/>
          <w:highlight w:val="none"/>
        </w:rPr>
      </w:pPr>
      <w:r>
        <w:rPr>
          <w:rFonts w:hint="eastAsia" w:ascii="宋体" w:hAnsi="宋体" w:cs="宋体"/>
          <w:b/>
          <w:szCs w:val="21"/>
          <w:highlight w:val="none"/>
        </w:rPr>
        <w:t>1.9 踏勘现场</w:t>
      </w:r>
    </w:p>
    <w:p w14:paraId="7E24C744">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1.9.1 供应商须知前附表规定组织踏勘现场的，采购人按供应商须知前附表规定的时间、地点组织供应商踏勘项目现场。</w:t>
      </w:r>
    </w:p>
    <w:p w14:paraId="18B281A4">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1.9.2 供应商踏勘现场发生的费用自理。</w:t>
      </w:r>
    </w:p>
    <w:p w14:paraId="7507ECDF">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1.9.3 除采购人的原因外，供应商自行负责在踏勘现场中所发生的人员伤亡和财产损失。</w:t>
      </w:r>
    </w:p>
    <w:p w14:paraId="6C9D7349">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1.9.4 采购人在踏勘现场中介绍的工程场地和相关的周边环境情况，仅供供应商在编制响应文件时参考，采购人不对供应商据此作出的判断和决策负责。</w:t>
      </w:r>
    </w:p>
    <w:p w14:paraId="496AC716">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1.9.5 采购人提供的本合同工程的水文、地质、气象和料场分布、取土场、弃土场位置等参考资料，并不构成合同文件的组成部分，供应商应对自己对上述资料的解释、推论和应用负责，采购人不对供应商据此作出的判断和决策承担任何责任。</w:t>
      </w:r>
    </w:p>
    <w:p w14:paraId="6D42E216">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宋体" w:hAnsi="宋体" w:cs="宋体"/>
          <w:b/>
          <w:szCs w:val="21"/>
          <w:highlight w:val="none"/>
        </w:rPr>
      </w:pPr>
      <w:r>
        <w:rPr>
          <w:rFonts w:hint="eastAsia" w:ascii="宋体" w:hAnsi="宋体" w:cs="宋体"/>
          <w:b/>
          <w:szCs w:val="21"/>
          <w:highlight w:val="none"/>
        </w:rPr>
        <w:t>1.10 磋商答疑会</w:t>
      </w:r>
    </w:p>
    <w:p w14:paraId="4448496D">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1.10.1 供应商须知前附表规定召开磋商答疑会的，采购人按供应商须知前附表规定的时间和地点召开磋商答疑会，澄清供应商提出的问题。</w:t>
      </w:r>
    </w:p>
    <w:p w14:paraId="64EEE6E2">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1.10.2 供应商应在供应商须知前附表规定的时间前，以书面形式将提出的问题送达采购人，以便采购人澄清。</w:t>
      </w:r>
    </w:p>
    <w:p w14:paraId="010592F1">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1.10.3 磋商答疑会后，采购人在供应商须知前附表规定的时间内，对供应商所提问题的澄清，将以书面形式通知所有潜在供应商。该澄清内容为竞争性磋商文件的组成部分。</w:t>
      </w:r>
    </w:p>
    <w:p w14:paraId="205E89F6">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宋体" w:hAnsi="宋体" w:cs="宋体"/>
          <w:b/>
          <w:szCs w:val="21"/>
          <w:highlight w:val="none"/>
        </w:rPr>
      </w:pPr>
      <w:r>
        <w:rPr>
          <w:rFonts w:hint="eastAsia" w:ascii="宋体" w:hAnsi="宋体" w:cs="宋体"/>
          <w:b/>
          <w:szCs w:val="21"/>
          <w:highlight w:val="none"/>
        </w:rPr>
        <w:t>1.11 分包</w:t>
      </w:r>
    </w:p>
    <w:p w14:paraId="1E450518">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供应商拟在成交后将成交项目的部分非主体、非关键性工作进行分包的，应符合供应商须知前附表规定的分包内容、分包金额和接受分包的第三人资质要求等限制性条件。</w:t>
      </w:r>
    </w:p>
    <w:p w14:paraId="1F6C923C">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供应商成交后直至验收止，成交人不得以任何形式和理由转包或者分包，如出现上述情形，采购人向财政部门提出申请并经批准后，可取消其成交资格，并与其解除合同，由此引起的经济损失全部由成交人承担。</w:t>
      </w:r>
    </w:p>
    <w:p w14:paraId="4FADC0D8">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宋体" w:hAnsi="宋体" w:cs="宋体"/>
          <w:b/>
          <w:szCs w:val="21"/>
          <w:highlight w:val="none"/>
        </w:rPr>
      </w:pPr>
      <w:r>
        <w:rPr>
          <w:rFonts w:hint="eastAsia" w:ascii="宋体" w:hAnsi="宋体" w:cs="宋体"/>
          <w:b/>
          <w:szCs w:val="21"/>
          <w:highlight w:val="none"/>
        </w:rPr>
        <w:t>1.12 偏离</w:t>
      </w:r>
    </w:p>
    <w:p w14:paraId="08B5E527">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供应商须知前附表允许响应文件偏离竞争性磋商文件某些要求的，偏离应当符合竞争性磋商文件规定的偏离范围和幅度。</w:t>
      </w:r>
    </w:p>
    <w:p w14:paraId="2EA5F956">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宋体" w:hAnsi="宋体" w:cs="宋体"/>
          <w:b/>
          <w:szCs w:val="21"/>
          <w:highlight w:val="none"/>
        </w:rPr>
      </w:pPr>
      <w:bookmarkStart w:id="17" w:name="_Toc208999240"/>
      <w:bookmarkStart w:id="18" w:name="_Toc259191032"/>
      <w:bookmarkStart w:id="19" w:name="_Toc228871258"/>
      <w:bookmarkStart w:id="20" w:name="_Toc199384355"/>
      <w:bookmarkStart w:id="21" w:name="_Toc208974979"/>
      <w:bookmarkStart w:id="22" w:name="_Toc262045193"/>
    </w:p>
    <w:p w14:paraId="764DCE8E">
      <w:pPr>
        <w:keepNext w:val="0"/>
        <w:keepLines w:val="0"/>
        <w:pageBreakBefore w:val="0"/>
        <w:widowControl w:val="0"/>
        <w:kinsoku/>
        <w:wordWrap/>
        <w:overflowPunct/>
        <w:topLinePunct w:val="0"/>
        <w:autoSpaceDE/>
        <w:autoSpaceDN/>
        <w:bidi w:val="0"/>
        <w:adjustRightInd/>
        <w:snapToGrid/>
        <w:spacing w:line="360" w:lineRule="auto"/>
        <w:ind w:left="0"/>
        <w:textAlignment w:val="auto"/>
        <w:outlineLvl w:val="1"/>
        <w:rPr>
          <w:rFonts w:ascii="宋体" w:hAnsi="宋体" w:cs="宋体"/>
          <w:b/>
          <w:szCs w:val="21"/>
          <w:highlight w:val="none"/>
        </w:rPr>
      </w:pPr>
      <w:bookmarkStart w:id="23" w:name="_Toc15857"/>
      <w:bookmarkStart w:id="24" w:name="_Toc212"/>
      <w:r>
        <w:rPr>
          <w:rFonts w:hint="eastAsia" w:ascii="宋体" w:hAnsi="宋体" w:cs="宋体"/>
          <w:b/>
          <w:sz w:val="28"/>
          <w:szCs w:val="28"/>
          <w:highlight w:val="none"/>
        </w:rPr>
        <w:t>2．竞争性磋商文件</w:t>
      </w:r>
      <w:bookmarkEnd w:id="17"/>
      <w:bookmarkEnd w:id="18"/>
      <w:bookmarkEnd w:id="19"/>
      <w:bookmarkEnd w:id="20"/>
      <w:bookmarkEnd w:id="21"/>
      <w:bookmarkEnd w:id="22"/>
      <w:bookmarkEnd w:id="23"/>
      <w:bookmarkEnd w:id="24"/>
    </w:p>
    <w:p w14:paraId="77096009">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宋体" w:hAnsi="宋体" w:cs="宋体"/>
          <w:b/>
          <w:szCs w:val="21"/>
          <w:highlight w:val="none"/>
        </w:rPr>
      </w:pPr>
      <w:r>
        <w:rPr>
          <w:rFonts w:hint="eastAsia" w:ascii="宋体" w:hAnsi="宋体" w:cs="宋体"/>
          <w:b/>
          <w:szCs w:val="21"/>
          <w:highlight w:val="none"/>
        </w:rPr>
        <w:t>2.1 竞争性磋商文件的组成</w:t>
      </w:r>
    </w:p>
    <w:p w14:paraId="4B28FC4F">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本竞争性磋商文件包括：</w:t>
      </w:r>
    </w:p>
    <w:p w14:paraId="2CAB83A4">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(1）竞争性磋商公告；</w:t>
      </w:r>
    </w:p>
    <w:p w14:paraId="3C5F1582">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(2）供应商须知；</w:t>
      </w:r>
    </w:p>
    <w:p w14:paraId="674401E5">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(3）评审办法（综合评分法）；</w:t>
      </w:r>
    </w:p>
    <w:p w14:paraId="37B68670">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(4）合同格式；</w:t>
      </w:r>
    </w:p>
    <w:p w14:paraId="4D2E8D87">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(5）技术标准和要求；</w:t>
      </w:r>
    </w:p>
    <w:p w14:paraId="6D7EC47C">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(6）竞争性磋商响应文件格式；</w:t>
      </w:r>
    </w:p>
    <w:p w14:paraId="45239BFF">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(7）工程量清单。</w:t>
      </w:r>
    </w:p>
    <w:p w14:paraId="29BEADE1">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根据本章第1.10 款、第2.2 款和第2.3 款对竞争性磋商文件所作的澄清、修改，构成竞争性磋商文件的组成部分。</w:t>
      </w:r>
    </w:p>
    <w:p w14:paraId="7732CCFB">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宋体" w:hAnsi="宋体" w:eastAsia="宋体" w:cs="宋体"/>
          <w:b/>
          <w:szCs w:val="21"/>
          <w:highlight w:val="none"/>
          <w:lang w:val="en-US" w:eastAsia="zh-CN"/>
        </w:rPr>
      </w:pPr>
      <w:r>
        <w:rPr>
          <w:rFonts w:hint="eastAsia" w:ascii="宋体" w:hAnsi="宋体" w:cs="宋体"/>
          <w:b/>
          <w:szCs w:val="21"/>
          <w:highlight w:val="none"/>
        </w:rPr>
        <w:t>2.2 竞争性磋商文件的澄清</w:t>
      </w:r>
    </w:p>
    <w:p w14:paraId="1D40AFF6">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2.2.1 供应商应仔细阅读和检查竞争性磋商文件的全部内容。如发现缺页或附件不全，应及时向采购人提出，以便补齐。如有疑问，应在提交首次响应文件截止时间至少5日前以</w:t>
      </w:r>
      <w:r>
        <w:rPr>
          <w:rFonts w:hint="eastAsia" w:ascii="宋体" w:hAnsi="宋体" w:cs="宋体"/>
          <w:szCs w:val="21"/>
          <w:highlight w:val="none"/>
          <w:lang w:val="en-US" w:eastAsia="zh-CN"/>
        </w:rPr>
        <w:t>供应商须知前附表规定的形式，下同</w:t>
      </w:r>
      <w:r>
        <w:rPr>
          <w:rFonts w:hint="eastAsia" w:ascii="宋体" w:hAnsi="宋体" w:cs="宋体"/>
          <w:szCs w:val="21"/>
          <w:highlight w:val="none"/>
        </w:rPr>
        <w:t>），要求采购人</w:t>
      </w:r>
      <w:r>
        <w:rPr>
          <w:rFonts w:hint="eastAsia" w:ascii="宋体" w:hAnsi="宋体" w:cs="宋体"/>
          <w:szCs w:val="21"/>
          <w:highlight w:val="none"/>
          <w:lang w:eastAsia="zh-CN"/>
        </w:rPr>
        <w:t>、</w:t>
      </w:r>
      <w:r>
        <w:rPr>
          <w:rFonts w:hint="eastAsia" w:ascii="宋体" w:hAnsi="宋体" w:cs="宋体"/>
          <w:szCs w:val="21"/>
          <w:highlight w:val="none"/>
          <w:lang w:val="en-US" w:eastAsia="zh-CN"/>
        </w:rPr>
        <w:t>采购代理机构</w:t>
      </w:r>
      <w:r>
        <w:rPr>
          <w:rFonts w:hint="eastAsia" w:ascii="宋体" w:hAnsi="宋体" w:cs="宋体"/>
          <w:szCs w:val="21"/>
          <w:highlight w:val="none"/>
        </w:rPr>
        <w:t>对竞争性磋商文件予以澄清。</w:t>
      </w:r>
    </w:p>
    <w:p w14:paraId="67470BA5">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 xml:space="preserve">2.2.2 </w:t>
      </w:r>
      <w:r>
        <w:rPr>
          <w:rFonts w:hint="eastAsia" w:ascii="宋体" w:hAnsi="宋体" w:cs="宋体"/>
          <w:szCs w:val="21"/>
          <w:highlight w:val="none"/>
          <w:lang w:val="en-US" w:eastAsia="zh-CN"/>
        </w:rPr>
        <w:t>采购人、采购代理机构在收到供应商要求澄清竞争性磋商文件的材料后认为需要进行必要的澄清，</w:t>
      </w:r>
      <w:r>
        <w:rPr>
          <w:rFonts w:hint="eastAsia" w:ascii="宋体" w:hAnsi="宋体" w:cs="宋体"/>
          <w:szCs w:val="21"/>
          <w:highlight w:val="none"/>
        </w:rPr>
        <w:t>竞争性磋商文件的澄清将以</w:t>
      </w:r>
      <w:r>
        <w:rPr>
          <w:rFonts w:hint="eastAsia" w:ascii="宋体" w:hAnsi="宋体" w:cs="宋体"/>
          <w:szCs w:val="21"/>
          <w:highlight w:val="none"/>
          <w:lang w:val="en-US" w:eastAsia="zh-CN"/>
        </w:rPr>
        <w:t>供应商须知前附表规定的形式通知</w:t>
      </w:r>
      <w:r>
        <w:rPr>
          <w:rFonts w:hint="eastAsia" w:ascii="宋体" w:hAnsi="宋体" w:cs="宋体"/>
          <w:szCs w:val="21"/>
          <w:highlight w:val="none"/>
        </w:rPr>
        <w:t>所有</w:t>
      </w:r>
      <w:r>
        <w:rPr>
          <w:rFonts w:hint="eastAsia" w:ascii="宋体" w:hAnsi="宋体" w:cs="宋体"/>
          <w:szCs w:val="21"/>
          <w:highlight w:val="none"/>
          <w:lang w:val="en-US" w:eastAsia="zh-CN"/>
        </w:rPr>
        <w:t>获取竞争性磋商文件的</w:t>
      </w:r>
      <w:r>
        <w:rPr>
          <w:rFonts w:hint="eastAsia" w:ascii="宋体" w:hAnsi="宋体" w:cs="宋体"/>
          <w:szCs w:val="21"/>
          <w:highlight w:val="none"/>
        </w:rPr>
        <w:t>供应商</w:t>
      </w:r>
      <w:r>
        <w:rPr>
          <w:rFonts w:hint="eastAsia" w:ascii="宋体" w:hAnsi="宋体" w:cs="宋体"/>
          <w:szCs w:val="21"/>
          <w:highlight w:val="none"/>
          <w:lang w:eastAsia="zh-CN"/>
        </w:rPr>
        <w:t>，</w:t>
      </w:r>
      <w:r>
        <w:rPr>
          <w:rFonts w:hint="eastAsia" w:ascii="宋体" w:hAnsi="宋体" w:cs="宋体"/>
          <w:szCs w:val="21"/>
          <w:highlight w:val="none"/>
          <w:lang w:val="en-US" w:eastAsia="zh-CN"/>
        </w:rPr>
        <w:t>但不指明澄清问题的来源，澄清发出的时间距本章4.2.1项规定的响应文件递交截止时间不足5日的，并且澄清内容可能影响响应文件编制的，将相应延长响应文件递交截止时间</w:t>
      </w:r>
      <w:r>
        <w:rPr>
          <w:rFonts w:hint="eastAsia" w:ascii="宋体" w:hAnsi="宋体" w:cs="宋体"/>
          <w:szCs w:val="21"/>
          <w:highlight w:val="none"/>
        </w:rPr>
        <w:t>。</w:t>
      </w:r>
    </w:p>
    <w:p w14:paraId="0EAE5BFC">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2.2.3 供应商在收到澄清后，应在</w:t>
      </w:r>
      <w:r>
        <w:rPr>
          <w:rFonts w:hint="eastAsia" w:ascii="宋体" w:hAnsi="宋体" w:cs="宋体"/>
          <w:szCs w:val="21"/>
          <w:highlight w:val="none"/>
          <w:lang w:val="en-US" w:eastAsia="zh-CN"/>
        </w:rPr>
        <w:t>收到相关文件24小时</w:t>
      </w:r>
      <w:r>
        <w:rPr>
          <w:rFonts w:hint="eastAsia" w:ascii="宋体" w:hAnsi="宋体" w:cs="宋体"/>
          <w:szCs w:val="21"/>
          <w:highlight w:val="none"/>
        </w:rPr>
        <w:t>内以书面形式通知采购人</w:t>
      </w:r>
      <w:r>
        <w:rPr>
          <w:rFonts w:hint="eastAsia" w:ascii="宋体" w:hAnsi="宋体" w:cs="宋体"/>
          <w:szCs w:val="21"/>
          <w:highlight w:val="none"/>
          <w:lang w:val="en-US" w:eastAsia="zh-CN"/>
        </w:rPr>
        <w:t>或采购代理机构</w:t>
      </w:r>
      <w:r>
        <w:rPr>
          <w:rFonts w:hint="eastAsia" w:ascii="宋体" w:hAnsi="宋体" w:cs="宋体"/>
          <w:szCs w:val="21"/>
          <w:highlight w:val="none"/>
        </w:rPr>
        <w:t>，确认已收到该澄清。</w:t>
      </w:r>
    </w:p>
    <w:p w14:paraId="3A0515B4">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宋体" w:hAnsi="宋体" w:cs="宋体"/>
          <w:b/>
          <w:szCs w:val="21"/>
          <w:highlight w:val="none"/>
        </w:rPr>
      </w:pPr>
      <w:r>
        <w:rPr>
          <w:rFonts w:hint="eastAsia" w:ascii="宋体" w:hAnsi="宋体" w:cs="宋体"/>
          <w:b/>
          <w:szCs w:val="21"/>
          <w:highlight w:val="none"/>
        </w:rPr>
        <w:t>2.3 竞争性磋商文件的修改</w:t>
      </w:r>
    </w:p>
    <w:p w14:paraId="68B4536B">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2.3.1 提交首次响应文件截止之日前，采购人、采购代理机构或者磋商小组可以对已发出的磋商文件进行修改，修改的内容作为磋商文件的组成部分。修改的内容可能影响响应文件编制的，采购人、采购代理机构应当在提交首次响应文件截止时间至少5日前，以</w:t>
      </w:r>
      <w:r>
        <w:rPr>
          <w:rFonts w:hint="eastAsia" w:ascii="宋体" w:hAnsi="宋体" w:cs="宋体"/>
          <w:szCs w:val="21"/>
          <w:highlight w:val="none"/>
          <w:lang w:val="en-US" w:eastAsia="zh-CN"/>
        </w:rPr>
        <w:t>供应商须知前附表规定的形式</w:t>
      </w:r>
      <w:r>
        <w:rPr>
          <w:rFonts w:hint="eastAsia" w:ascii="宋体" w:hAnsi="宋体" w:cs="宋体"/>
          <w:szCs w:val="21"/>
          <w:highlight w:val="none"/>
        </w:rPr>
        <w:t>通知所有获取磋商文件的供应商；不足5日的，采购人、采购代理机构应当顺延提交首次响应文件截止时间。</w:t>
      </w:r>
    </w:p>
    <w:p w14:paraId="4294BA6F">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2.3.2 供应商收到修改内容后，应在</w:t>
      </w:r>
      <w:r>
        <w:rPr>
          <w:rFonts w:hint="eastAsia" w:ascii="宋体" w:hAnsi="宋体" w:cs="宋体"/>
          <w:szCs w:val="21"/>
          <w:highlight w:val="none"/>
          <w:lang w:val="en-US" w:eastAsia="zh-CN"/>
        </w:rPr>
        <w:t>收到相关文件24小时</w:t>
      </w:r>
      <w:r>
        <w:rPr>
          <w:rFonts w:hint="eastAsia" w:ascii="宋体" w:hAnsi="宋体" w:cs="宋体"/>
          <w:szCs w:val="21"/>
          <w:highlight w:val="none"/>
        </w:rPr>
        <w:t>内以书面形式通知采购人</w:t>
      </w:r>
      <w:r>
        <w:rPr>
          <w:rFonts w:hint="eastAsia" w:ascii="宋体" w:hAnsi="宋体" w:cs="宋体"/>
          <w:szCs w:val="21"/>
          <w:highlight w:val="none"/>
          <w:lang w:val="en-US" w:eastAsia="zh-CN"/>
        </w:rPr>
        <w:t>或采购代理机构</w:t>
      </w:r>
      <w:r>
        <w:rPr>
          <w:rFonts w:hint="eastAsia" w:ascii="宋体" w:hAnsi="宋体" w:cs="宋体"/>
          <w:szCs w:val="21"/>
          <w:highlight w:val="none"/>
        </w:rPr>
        <w:t>，确认已收到该修改。</w:t>
      </w:r>
    </w:p>
    <w:p w14:paraId="33FC260C">
      <w:pPr>
        <w:keepNext w:val="0"/>
        <w:keepLines w:val="0"/>
        <w:pageBreakBefore w:val="0"/>
        <w:widowControl w:val="0"/>
        <w:kinsoku/>
        <w:wordWrap/>
        <w:overflowPunct/>
        <w:topLinePunct w:val="0"/>
        <w:autoSpaceDE/>
        <w:autoSpaceDN/>
        <w:bidi w:val="0"/>
        <w:adjustRightInd/>
        <w:snapToGrid/>
        <w:spacing w:line="360" w:lineRule="auto"/>
        <w:ind w:left="0"/>
        <w:textAlignment w:val="auto"/>
        <w:outlineLvl w:val="1"/>
        <w:rPr>
          <w:rFonts w:ascii="宋体" w:hAnsi="宋体" w:cs="宋体"/>
          <w:b/>
          <w:szCs w:val="21"/>
          <w:highlight w:val="none"/>
        </w:rPr>
      </w:pPr>
      <w:bookmarkStart w:id="25" w:name="_Toc262045194"/>
      <w:bookmarkStart w:id="26" w:name="_Toc199384356"/>
      <w:bookmarkStart w:id="27" w:name="_Toc228871259"/>
      <w:bookmarkStart w:id="28" w:name="_Toc259191033"/>
      <w:bookmarkStart w:id="29" w:name="_Toc208999241"/>
      <w:bookmarkStart w:id="30" w:name="_Toc208974980"/>
      <w:bookmarkStart w:id="31" w:name="_Toc8717"/>
      <w:bookmarkStart w:id="32" w:name="_Toc3769"/>
      <w:r>
        <w:rPr>
          <w:rFonts w:hint="eastAsia" w:ascii="宋体" w:hAnsi="宋体" w:cs="宋体"/>
          <w:b/>
          <w:sz w:val="28"/>
          <w:szCs w:val="28"/>
          <w:highlight w:val="none"/>
        </w:rPr>
        <w:t>3．响应文件</w:t>
      </w:r>
      <w:bookmarkEnd w:id="25"/>
      <w:bookmarkEnd w:id="26"/>
      <w:bookmarkEnd w:id="27"/>
      <w:bookmarkEnd w:id="28"/>
      <w:bookmarkEnd w:id="29"/>
      <w:bookmarkEnd w:id="30"/>
      <w:r>
        <w:rPr>
          <w:rFonts w:hint="eastAsia" w:ascii="宋体" w:hAnsi="宋体" w:cs="宋体"/>
          <w:b/>
          <w:sz w:val="28"/>
          <w:szCs w:val="28"/>
          <w:highlight w:val="none"/>
        </w:rPr>
        <w:t>编制</w:t>
      </w:r>
      <w:bookmarkEnd w:id="31"/>
      <w:bookmarkEnd w:id="32"/>
    </w:p>
    <w:p w14:paraId="1DA8F293">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宋体" w:hAnsi="宋体" w:cs="宋体"/>
          <w:b/>
          <w:szCs w:val="21"/>
          <w:highlight w:val="none"/>
        </w:rPr>
      </w:pPr>
      <w:r>
        <w:rPr>
          <w:rFonts w:hint="eastAsia" w:ascii="宋体" w:hAnsi="宋体" w:cs="宋体"/>
          <w:b/>
          <w:szCs w:val="21"/>
          <w:highlight w:val="none"/>
        </w:rPr>
        <w:t>3.1 响应文件的组成</w:t>
      </w:r>
    </w:p>
    <w:p w14:paraId="78632B20">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3.1.1</w:t>
      </w:r>
      <w:r>
        <w:rPr>
          <w:rFonts w:hint="eastAsia" w:ascii="宋体" w:hAnsi="宋体" w:cs="宋体"/>
          <w:highlight w:val="none"/>
        </w:rPr>
        <w:t>包括下列内容：</w:t>
      </w:r>
    </w:p>
    <w:p w14:paraId="1C8C30BC">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textAlignment w:val="auto"/>
        <w:rPr>
          <w:rFonts w:hint="eastAsia" w:ascii="宋体" w:hAnsi="宋体" w:cs="宋体"/>
          <w:highlight w:val="none"/>
        </w:rPr>
      </w:pPr>
      <w:r>
        <w:rPr>
          <w:rFonts w:hint="eastAsia" w:ascii="宋体" w:hAnsi="宋体" w:cs="宋体"/>
          <w:highlight w:val="none"/>
          <w:lang w:val="en-US" w:eastAsia="zh-CN"/>
        </w:rPr>
        <w:t>资格证明文件</w:t>
      </w:r>
      <w:r>
        <w:rPr>
          <w:rFonts w:hint="eastAsia" w:ascii="宋体" w:hAnsi="宋体"/>
          <w:highlight w:val="none"/>
        </w:rPr>
        <w:t>；</w:t>
      </w:r>
    </w:p>
    <w:p w14:paraId="76FE0226">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textAlignment w:val="auto"/>
        <w:rPr>
          <w:rFonts w:hint="eastAsia" w:ascii="宋体" w:hAnsi="宋体" w:cs="宋体"/>
          <w:highlight w:val="none"/>
        </w:rPr>
      </w:pPr>
      <w:r>
        <w:rPr>
          <w:rFonts w:hint="eastAsia" w:ascii="宋体" w:hAnsi="宋体" w:cs="宋体"/>
          <w:highlight w:val="none"/>
          <w:lang w:val="en-US" w:eastAsia="zh-CN"/>
        </w:rPr>
        <w:t>商务文件</w:t>
      </w:r>
      <w:r>
        <w:rPr>
          <w:rFonts w:hint="eastAsia" w:ascii="宋体" w:hAnsi="宋体" w:cs="宋体"/>
          <w:highlight w:val="none"/>
        </w:rPr>
        <w:t>；</w:t>
      </w:r>
    </w:p>
    <w:p w14:paraId="5F09A456">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textAlignment w:val="auto"/>
        <w:rPr>
          <w:rFonts w:hint="eastAsia" w:ascii="宋体" w:hAnsi="宋体" w:cs="宋体"/>
          <w:highlight w:val="none"/>
        </w:rPr>
      </w:pPr>
      <w:r>
        <w:rPr>
          <w:rFonts w:hint="eastAsia" w:ascii="宋体" w:hAnsi="宋体" w:cs="宋体"/>
          <w:highlight w:val="none"/>
          <w:lang w:val="en-US" w:eastAsia="zh-CN"/>
        </w:rPr>
        <w:t>技术文件</w:t>
      </w:r>
      <w:r>
        <w:rPr>
          <w:rFonts w:hint="eastAsia" w:ascii="宋体" w:hAnsi="宋体" w:cs="宋体"/>
          <w:highlight w:val="none"/>
        </w:rPr>
        <w:t>；</w:t>
      </w:r>
    </w:p>
    <w:p w14:paraId="54ABC19E">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textAlignment w:val="auto"/>
        <w:rPr>
          <w:rFonts w:hint="eastAsia" w:ascii="宋体" w:hAnsi="宋体" w:cs="宋体"/>
          <w:highlight w:val="none"/>
        </w:rPr>
      </w:pPr>
      <w:r>
        <w:rPr>
          <w:rFonts w:hint="eastAsia" w:ascii="宋体" w:hAnsi="宋体" w:cs="宋体"/>
          <w:highlight w:val="none"/>
          <w:lang w:val="en-US" w:eastAsia="zh-CN"/>
        </w:rPr>
        <w:t>报价文件</w:t>
      </w:r>
      <w:r>
        <w:rPr>
          <w:rFonts w:hint="eastAsia" w:ascii="宋体" w:hAnsi="宋体" w:cs="宋体"/>
          <w:highlight w:val="none"/>
        </w:rPr>
        <w:t>；</w:t>
      </w:r>
    </w:p>
    <w:p w14:paraId="7F57BDBA">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宋体" w:hAnsi="宋体" w:cs="宋体"/>
          <w:b/>
          <w:szCs w:val="21"/>
          <w:highlight w:val="none"/>
        </w:rPr>
      </w:pPr>
      <w:r>
        <w:rPr>
          <w:rFonts w:hint="eastAsia" w:ascii="宋体" w:hAnsi="宋体" w:cs="宋体"/>
          <w:b/>
          <w:szCs w:val="21"/>
          <w:highlight w:val="none"/>
        </w:rPr>
        <w:t>3.2 磋商报价</w:t>
      </w:r>
    </w:p>
    <w:p w14:paraId="02794F91">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3.2.1 供应商应按第六章竞争性磋商响应文件格式要求填写相应表格。</w:t>
      </w:r>
    </w:p>
    <w:p w14:paraId="336263CE">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3.2.2 供应商应充分了解本项目的总体情况以及影响磋商报价的其他要素。</w:t>
      </w:r>
    </w:p>
    <w:p w14:paraId="235262CC">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3.2.3 本项目的报价方式见供应商须知前附表。供应商在磋商截止时间前修改磋商函中的总报价，应同时修改竞争性磋商响应文件“已标价工程量清单”中的相应报价。此修改须符合本章第 4.3 款的有关要求。</w:t>
      </w:r>
    </w:p>
    <w:p w14:paraId="617B14B0">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宋体" w:hAnsi="宋体" w:cs="宋体"/>
          <w:b/>
          <w:szCs w:val="21"/>
          <w:highlight w:val="none"/>
        </w:rPr>
      </w:pPr>
      <w:r>
        <w:rPr>
          <w:rFonts w:hint="eastAsia" w:ascii="宋体" w:hAnsi="宋体" w:cs="宋体"/>
          <w:b/>
          <w:szCs w:val="21"/>
          <w:highlight w:val="none"/>
        </w:rPr>
        <w:t>3.3 磋商有效期</w:t>
      </w:r>
    </w:p>
    <w:p w14:paraId="358216BF">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3.3.1 在供应商须知前附表规定的磋商有效期内，供应商不得要求撤销或修改其响应文件。</w:t>
      </w:r>
    </w:p>
    <w:p w14:paraId="7B409D87">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3.3.2 出现特殊情况需要延长磋商有效期的，采购人将以书面形式发出通知。通知供应商延长磋商有效期。供应商同意延长的，应相应延长其磋商保证金的有效期，但不得要求或被允许修改或撤销其响应文件；供应商拒绝延长的，其</w:t>
      </w:r>
      <w:r>
        <w:rPr>
          <w:rFonts w:hint="eastAsia" w:ascii="宋体" w:hAnsi="宋体" w:cs="宋体"/>
          <w:szCs w:val="21"/>
          <w:highlight w:val="none"/>
          <w:lang w:val="en-US" w:eastAsia="zh-CN"/>
        </w:rPr>
        <w:t>磋商</w:t>
      </w:r>
      <w:r>
        <w:rPr>
          <w:rFonts w:hint="eastAsia" w:ascii="宋体" w:hAnsi="宋体" w:cs="宋体"/>
          <w:szCs w:val="21"/>
          <w:highlight w:val="none"/>
        </w:rPr>
        <w:t>失效，但供应商有权收回其磋商保证金。</w:t>
      </w:r>
    </w:p>
    <w:p w14:paraId="15E96D60">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宋体" w:hAnsi="宋体" w:cs="宋体"/>
          <w:b/>
          <w:szCs w:val="21"/>
          <w:highlight w:val="none"/>
        </w:rPr>
      </w:pPr>
      <w:r>
        <w:rPr>
          <w:rFonts w:hint="eastAsia" w:ascii="宋体" w:hAnsi="宋体" w:cs="宋体"/>
          <w:b/>
          <w:szCs w:val="21"/>
          <w:highlight w:val="none"/>
        </w:rPr>
        <w:t>3.4 磋商保证金</w:t>
      </w:r>
    </w:p>
    <w:p w14:paraId="5BFEE41B">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3.4.1 供应商在递交响应文件截止时间前，应按供应商须知前附表规定的金额、担保形式和第六章“竞争性磋商响应文件格式”规定的磋商保证金格式递交磋商保证金，并作为其响应文件的组成部分。联合体磋商的，其磋商保证金由牵头人递交，并应符合供应商须知前附表的规定。</w:t>
      </w:r>
    </w:p>
    <w:p w14:paraId="2B71593A">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3.4.2供应商不按本章第3.4.1 项要求递交磋商保证金的，其响应文件作废标处理。</w:t>
      </w:r>
    </w:p>
    <w:p w14:paraId="365645F3">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3.4.3成交人的磋商保证金，在成交人按本须知第7.4条规定签订合同后5日内予以退还(不计利息)。</w:t>
      </w:r>
    </w:p>
    <w:p w14:paraId="4D1428A0">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3.4.4除因处理异议、投诉等原因外,应在</w:t>
      </w:r>
      <w:r>
        <w:rPr>
          <w:rFonts w:hint="eastAsia" w:ascii="宋体" w:hAnsi="宋体" w:cs="宋体"/>
          <w:szCs w:val="21"/>
          <w:highlight w:val="none"/>
          <w:lang w:val="en-US" w:eastAsia="zh-CN"/>
        </w:rPr>
        <w:t>成交通知书发出</w:t>
      </w:r>
      <w:r>
        <w:rPr>
          <w:rFonts w:hint="eastAsia" w:ascii="宋体" w:hAnsi="宋体" w:cs="宋体"/>
          <w:szCs w:val="21"/>
          <w:highlight w:val="none"/>
        </w:rPr>
        <w:t>后</w:t>
      </w:r>
      <w:r>
        <w:rPr>
          <w:rFonts w:hint="eastAsia" w:ascii="宋体" w:hAnsi="宋体" w:cs="宋体"/>
          <w:szCs w:val="21"/>
          <w:highlight w:val="none"/>
          <w:lang w:val="en-US" w:eastAsia="zh-CN"/>
        </w:rPr>
        <w:t>5</w:t>
      </w:r>
      <w:r>
        <w:rPr>
          <w:rFonts w:hint="eastAsia" w:ascii="宋体" w:hAnsi="宋体" w:cs="宋体"/>
          <w:szCs w:val="21"/>
          <w:highlight w:val="none"/>
        </w:rPr>
        <w:t>日内，向未成交的供应商退还磋商保证金(不计利息)。</w:t>
      </w:r>
    </w:p>
    <w:p w14:paraId="313B662E">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eastAsia" w:ascii="宋体" w:hAnsi="宋体" w:cs="宋体"/>
          <w:szCs w:val="21"/>
          <w:highlight w:val="none"/>
        </w:rPr>
      </w:pPr>
      <w:r>
        <w:rPr>
          <w:rFonts w:hint="eastAsia" w:ascii="宋体" w:hAnsi="宋体" w:cs="宋体"/>
          <w:szCs w:val="21"/>
          <w:highlight w:val="none"/>
        </w:rPr>
        <w:t>3.4.5 有下列情形之一的，磋商保证金将不予退还：</w:t>
      </w:r>
    </w:p>
    <w:p w14:paraId="6AF58946">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eastAsia" w:ascii="宋体" w:hAnsi="宋体" w:cs="宋体"/>
          <w:b w:val="0"/>
          <w:bCs/>
          <w:szCs w:val="21"/>
          <w:highlight w:val="none"/>
        </w:rPr>
      </w:pPr>
      <w:r>
        <w:rPr>
          <w:rFonts w:hint="eastAsia" w:ascii="宋体" w:hAnsi="宋体" w:cs="宋体"/>
          <w:b w:val="0"/>
          <w:bCs/>
          <w:szCs w:val="21"/>
          <w:highlight w:val="none"/>
        </w:rPr>
        <w:t>（一）供应商在提交响应文件截止时间后撤回响应文件的；</w:t>
      </w:r>
    </w:p>
    <w:p w14:paraId="334062AF">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cs="宋体"/>
          <w:b w:val="0"/>
          <w:bCs/>
          <w:szCs w:val="21"/>
          <w:highlight w:val="none"/>
        </w:rPr>
      </w:pPr>
      <w:r>
        <w:rPr>
          <w:rFonts w:hint="eastAsia" w:ascii="宋体" w:hAnsi="宋体" w:cs="宋体"/>
          <w:b w:val="0"/>
          <w:bCs/>
          <w:szCs w:val="21"/>
          <w:highlight w:val="none"/>
        </w:rPr>
        <w:t>　　（二）供应商在响应文件中提供虚假材料的；</w:t>
      </w:r>
    </w:p>
    <w:p w14:paraId="519E07F2">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cs="宋体"/>
          <w:b w:val="0"/>
          <w:bCs/>
          <w:szCs w:val="21"/>
          <w:highlight w:val="none"/>
        </w:rPr>
      </w:pPr>
      <w:r>
        <w:rPr>
          <w:rFonts w:hint="eastAsia" w:ascii="宋体" w:hAnsi="宋体" w:cs="宋体"/>
          <w:b w:val="0"/>
          <w:bCs/>
          <w:szCs w:val="21"/>
          <w:highlight w:val="none"/>
        </w:rPr>
        <w:t>　　（三）除因不可抗力或磋商文件认可的情形以外，成交供应商不与采购人签订合同的；</w:t>
      </w:r>
    </w:p>
    <w:p w14:paraId="24197481">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cs="宋体"/>
          <w:b w:val="0"/>
          <w:bCs/>
          <w:szCs w:val="21"/>
          <w:highlight w:val="none"/>
        </w:rPr>
      </w:pPr>
      <w:r>
        <w:rPr>
          <w:rFonts w:hint="eastAsia" w:ascii="宋体" w:hAnsi="宋体" w:cs="宋体"/>
          <w:b w:val="0"/>
          <w:bCs/>
          <w:szCs w:val="21"/>
          <w:highlight w:val="none"/>
        </w:rPr>
        <w:t>　　（四）供应商与采购人、其他供应商或者采购代理机构恶意串通的；</w:t>
      </w:r>
    </w:p>
    <w:p w14:paraId="65756032">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cs="宋体"/>
          <w:b w:val="0"/>
          <w:bCs/>
          <w:szCs w:val="21"/>
          <w:highlight w:val="none"/>
        </w:rPr>
      </w:pPr>
      <w:r>
        <w:rPr>
          <w:rFonts w:hint="eastAsia" w:ascii="宋体" w:hAnsi="宋体" w:cs="宋体"/>
          <w:b w:val="0"/>
          <w:bCs/>
          <w:szCs w:val="21"/>
          <w:highlight w:val="none"/>
        </w:rPr>
        <w:t>　　（五）磋商文件规定的其他情形。</w:t>
      </w:r>
    </w:p>
    <w:p w14:paraId="26EDD4FF">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宋体" w:hAnsi="宋体" w:cs="宋体"/>
          <w:b/>
          <w:szCs w:val="21"/>
          <w:highlight w:val="none"/>
        </w:rPr>
      </w:pPr>
      <w:r>
        <w:rPr>
          <w:rFonts w:hint="eastAsia" w:ascii="宋体" w:hAnsi="宋体" w:cs="宋体"/>
          <w:b/>
          <w:szCs w:val="21"/>
          <w:highlight w:val="none"/>
        </w:rPr>
        <w:t>3.5 资格审查资料</w:t>
      </w:r>
    </w:p>
    <w:p w14:paraId="47663734">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eastAsia" w:ascii="宋体" w:hAnsi="宋体"/>
          <w:highlight w:val="none"/>
        </w:rPr>
      </w:pPr>
      <w:r>
        <w:rPr>
          <w:rFonts w:hint="eastAsia" w:ascii="宋体" w:hAnsi="宋体" w:cs="宋体"/>
          <w:highlight w:val="none"/>
          <w:lang w:val="en-US" w:eastAsia="zh-CN"/>
        </w:rPr>
        <w:t>按供应商须知前附表以及评审办法的规定提供资格审查资料。</w:t>
      </w:r>
    </w:p>
    <w:p w14:paraId="531B5575">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宋体" w:hAnsi="宋体" w:cs="宋体"/>
          <w:b/>
          <w:szCs w:val="21"/>
          <w:highlight w:val="none"/>
        </w:rPr>
      </w:pPr>
      <w:r>
        <w:rPr>
          <w:rFonts w:hint="eastAsia" w:ascii="宋体" w:hAnsi="宋体" w:cs="宋体"/>
          <w:b/>
          <w:szCs w:val="21"/>
          <w:highlight w:val="none"/>
        </w:rPr>
        <w:t>3.6 备选磋商方案</w:t>
      </w:r>
    </w:p>
    <w:p w14:paraId="2233C876">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除供应商须知前附表另有规定外，供应商不得递交备选磋商方案。允许供应商递交备选磋商方案的，只有成交人所递交的备选磋商方案方可予以考虑。磋商小组认为成交人的备选磋商方案优于其按照竞争性磋商文件要求编制的磋商方案的，采购人可以接受该备选磋商方案。</w:t>
      </w:r>
    </w:p>
    <w:p w14:paraId="76C66A62">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宋体" w:hAnsi="宋体" w:cs="宋体"/>
          <w:b/>
          <w:szCs w:val="21"/>
          <w:highlight w:val="none"/>
        </w:rPr>
      </w:pPr>
      <w:r>
        <w:rPr>
          <w:rFonts w:hint="eastAsia" w:ascii="宋体" w:hAnsi="宋体" w:cs="宋体"/>
          <w:b/>
          <w:szCs w:val="21"/>
          <w:highlight w:val="none"/>
        </w:rPr>
        <w:t>3.7 响应文件的编制</w:t>
      </w:r>
    </w:p>
    <w:p w14:paraId="1E354A21">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bookmarkStart w:id="33" w:name="_Toc208999242"/>
      <w:bookmarkStart w:id="34" w:name="_Toc259191034"/>
      <w:bookmarkStart w:id="35" w:name="_Toc228871260"/>
      <w:bookmarkStart w:id="36" w:name="_Toc208974981"/>
      <w:bookmarkStart w:id="37" w:name="_Toc199384357"/>
      <w:bookmarkStart w:id="38" w:name="_Toc262045195"/>
      <w:bookmarkStart w:id="39" w:name="_Toc15305"/>
      <w:bookmarkStart w:id="40" w:name="_Toc9991"/>
      <w:r>
        <w:rPr>
          <w:rFonts w:hint="eastAsia" w:ascii="宋体" w:hAnsi="宋体" w:cs="宋体"/>
          <w:szCs w:val="21"/>
          <w:highlight w:val="none"/>
        </w:rPr>
        <w:t>3.7.1 响应文件应按第六章“竞争性磋商响应文件格式”进行编写，如有必要，可以增加附页，作为响应文件的组成部分。其中，磋商函在满足竞争性磋商文件实质性要求的基础上，可以提出比竞争性磋商文件要求更有利于采购人的承诺。</w:t>
      </w:r>
    </w:p>
    <w:p w14:paraId="04F03CC2">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eastAsia" w:ascii="宋体" w:hAnsi="宋体" w:cs="宋体"/>
          <w:highlight w:val="none"/>
          <w:lang w:val="en-US" w:eastAsia="zh-CN"/>
        </w:rPr>
      </w:pPr>
      <w:r>
        <w:rPr>
          <w:rFonts w:hint="eastAsia" w:ascii="宋体" w:hAnsi="宋体"/>
          <w:highlight w:val="none"/>
        </w:rPr>
        <w:t>3.7.</w:t>
      </w:r>
      <w:r>
        <w:rPr>
          <w:rFonts w:hint="eastAsia" w:ascii="宋体" w:hAnsi="宋体"/>
          <w:highlight w:val="none"/>
          <w:lang w:val="en-US" w:eastAsia="zh-CN"/>
        </w:rPr>
        <w:t>2</w:t>
      </w:r>
      <w:r>
        <w:rPr>
          <w:rFonts w:hint="eastAsia" w:ascii="宋体" w:hAnsi="宋体"/>
          <w:highlight w:val="none"/>
        </w:rPr>
        <w:t xml:space="preserve"> </w:t>
      </w:r>
      <w:r>
        <w:rPr>
          <w:rFonts w:hint="eastAsia" w:ascii="宋体" w:hAnsi="宋体" w:cs="宋体"/>
          <w:szCs w:val="21"/>
          <w:highlight w:val="none"/>
        </w:rPr>
        <w:t>响应文件</w:t>
      </w:r>
      <w:r>
        <w:rPr>
          <w:rFonts w:hint="eastAsia" w:ascii="宋体" w:hAnsi="宋体" w:cs="宋体"/>
          <w:highlight w:val="none"/>
          <w:lang w:val="en-US" w:eastAsia="zh-CN"/>
        </w:rPr>
        <w:t>签字盖章要求件供应商须知前附表</w:t>
      </w:r>
    </w:p>
    <w:p w14:paraId="7BD3F5B5">
      <w:pPr>
        <w:keepNext w:val="0"/>
        <w:keepLines w:val="0"/>
        <w:pageBreakBefore w:val="0"/>
        <w:widowControl w:val="0"/>
        <w:kinsoku/>
        <w:wordWrap/>
        <w:overflowPunct/>
        <w:topLinePunct w:val="0"/>
        <w:autoSpaceDE/>
        <w:autoSpaceDN/>
        <w:bidi w:val="0"/>
        <w:adjustRightInd/>
        <w:snapToGrid/>
        <w:spacing w:line="360" w:lineRule="auto"/>
        <w:ind w:left="0"/>
        <w:textAlignment w:val="auto"/>
        <w:outlineLvl w:val="1"/>
        <w:rPr>
          <w:rFonts w:ascii="宋体" w:hAnsi="宋体" w:cs="宋体"/>
          <w:b/>
          <w:szCs w:val="21"/>
          <w:highlight w:val="none"/>
        </w:rPr>
      </w:pPr>
      <w:r>
        <w:rPr>
          <w:rFonts w:hint="eastAsia" w:ascii="宋体" w:hAnsi="宋体" w:cs="宋体"/>
          <w:b/>
          <w:sz w:val="28"/>
          <w:szCs w:val="28"/>
          <w:highlight w:val="none"/>
        </w:rPr>
        <w:t>4．</w:t>
      </w:r>
      <w:bookmarkEnd w:id="33"/>
      <w:bookmarkEnd w:id="34"/>
      <w:bookmarkEnd w:id="35"/>
      <w:bookmarkEnd w:id="36"/>
      <w:bookmarkEnd w:id="37"/>
      <w:bookmarkEnd w:id="38"/>
      <w:r>
        <w:rPr>
          <w:rFonts w:hint="eastAsia" w:ascii="宋体" w:hAnsi="宋体" w:cs="宋体"/>
          <w:b/>
          <w:sz w:val="28"/>
          <w:szCs w:val="28"/>
          <w:highlight w:val="none"/>
        </w:rPr>
        <w:t>响应文件递交</w:t>
      </w:r>
      <w:bookmarkEnd w:id="39"/>
      <w:bookmarkEnd w:id="40"/>
    </w:p>
    <w:p w14:paraId="2463D312">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宋体" w:hAnsi="宋体" w:eastAsia="宋体" w:cs="宋体"/>
          <w:b/>
          <w:szCs w:val="21"/>
          <w:highlight w:val="none"/>
          <w:lang w:val="en-US" w:eastAsia="zh-CN"/>
        </w:rPr>
      </w:pPr>
      <w:r>
        <w:rPr>
          <w:rFonts w:hint="eastAsia" w:ascii="宋体" w:hAnsi="宋体" w:cs="宋体"/>
          <w:b/>
          <w:szCs w:val="21"/>
          <w:highlight w:val="none"/>
        </w:rPr>
        <w:t>4.1 响应文件的</w:t>
      </w:r>
      <w:r>
        <w:rPr>
          <w:rFonts w:hint="eastAsia" w:ascii="宋体" w:hAnsi="宋体" w:cs="宋体"/>
          <w:b/>
          <w:szCs w:val="21"/>
          <w:highlight w:val="none"/>
          <w:lang w:val="en-US" w:eastAsia="zh-CN"/>
        </w:rPr>
        <w:t>加密要求</w:t>
      </w:r>
    </w:p>
    <w:p w14:paraId="4931864A">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eastAsia" w:ascii="宋体" w:hAnsi="宋体"/>
          <w:color w:val="000000"/>
          <w:highlight w:val="none"/>
        </w:rPr>
      </w:pPr>
      <w:r>
        <w:rPr>
          <w:rFonts w:hint="eastAsia" w:ascii="宋体" w:hAnsi="宋体"/>
          <w:color w:val="000000"/>
          <w:highlight w:val="none"/>
        </w:rPr>
        <w:t>4.1.1</w:t>
      </w:r>
      <w:r>
        <w:rPr>
          <w:rFonts w:hint="eastAsia" w:ascii="宋体" w:hAnsi="宋体"/>
          <w:color w:val="000000"/>
          <w:highlight w:val="none"/>
          <w:lang w:val="en-US" w:eastAsia="zh-CN"/>
        </w:rPr>
        <w:t>供应商</w:t>
      </w:r>
      <w:r>
        <w:rPr>
          <w:rFonts w:hint="eastAsia" w:ascii="宋体" w:hAnsi="宋体"/>
          <w:color w:val="000000"/>
          <w:highlight w:val="none"/>
        </w:rPr>
        <w:t>应当按照</w:t>
      </w:r>
      <w:r>
        <w:rPr>
          <w:rFonts w:hint="eastAsia" w:ascii="宋体" w:hAnsi="宋体"/>
          <w:color w:val="000000"/>
          <w:highlight w:val="none"/>
          <w:lang w:val="en-US" w:eastAsia="zh-CN"/>
        </w:rPr>
        <w:t>采购</w:t>
      </w:r>
      <w:r>
        <w:rPr>
          <w:rFonts w:hint="eastAsia" w:ascii="宋体" w:hAnsi="宋体"/>
          <w:color w:val="000000"/>
          <w:highlight w:val="none"/>
        </w:rPr>
        <w:t>文件和“政采云”平台的要求加密响应文件。</w:t>
      </w:r>
    </w:p>
    <w:p w14:paraId="0053C406">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eastAsia" w:ascii="宋体" w:hAnsi="宋体"/>
          <w:color w:val="000000"/>
          <w:highlight w:val="none"/>
        </w:rPr>
      </w:pPr>
      <w:r>
        <w:rPr>
          <w:rFonts w:hint="eastAsia" w:ascii="宋体" w:hAnsi="宋体"/>
          <w:color w:val="000000"/>
          <w:highlight w:val="none"/>
        </w:rPr>
        <w:t>4.1.2未按本章第 4.1.1 项要求</w:t>
      </w:r>
      <w:r>
        <w:rPr>
          <w:rFonts w:hint="eastAsia" w:ascii="宋体" w:hAnsi="宋体"/>
          <w:color w:val="000000"/>
          <w:highlight w:val="none"/>
          <w:lang w:val="en-US" w:eastAsia="zh-CN"/>
        </w:rPr>
        <w:t>加密</w:t>
      </w:r>
      <w:r>
        <w:rPr>
          <w:rFonts w:hint="eastAsia" w:ascii="宋体" w:hAnsi="宋体"/>
          <w:color w:val="000000"/>
          <w:highlight w:val="none"/>
        </w:rPr>
        <w:t>的响应文件，“政采云”平台将予以拒收。</w:t>
      </w:r>
    </w:p>
    <w:p w14:paraId="19D7999E">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宋体" w:hAnsi="宋体" w:eastAsia="宋体" w:cs="宋体"/>
          <w:b/>
          <w:szCs w:val="21"/>
          <w:highlight w:val="none"/>
          <w:lang w:val="en-US" w:eastAsia="zh-CN"/>
        </w:rPr>
      </w:pPr>
      <w:r>
        <w:rPr>
          <w:rFonts w:hint="eastAsia" w:ascii="宋体" w:hAnsi="宋体" w:cs="宋体"/>
          <w:b/>
          <w:szCs w:val="21"/>
          <w:highlight w:val="none"/>
        </w:rPr>
        <w:t>4.2 响应文件的递交</w:t>
      </w:r>
    </w:p>
    <w:p w14:paraId="1E224958">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4.2.1 供应商递交响应文件截止时间：见供应商须知前附表。</w:t>
      </w:r>
    </w:p>
    <w:p w14:paraId="1FFF9865">
      <w:pPr>
        <w:keepNext w:val="0"/>
        <w:keepLines w:val="0"/>
        <w:pageBreakBefore w:val="0"/>
        <w:widowControl w:val="0"/>
        <w:tabs>
          <w:tab w:val="left" w:pos="7755"/>
        </w:tabs>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4.2.2 供应商递交响应文件的地点：见供应商须知前附表。</w:t>
      </w:r>
      <w:r>
        <w:rPr>
          <w:rFonts w:hint="eastAsia" w:ascii="宋体" w:hAnsi="宋体" w:cs="宋体"/>
          <w:szCs w:val="21"/>
          <w:highlight w:val="none"/>
        </w:rPr>
        <w:tab/>
      </w:r>
    </w:p>
    <w:p w14:paraId="5A516953">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4.2.3 除供应商须知前附表另有规定外，供应商所递交的响应文件不予退还。</w:t>
      </w:r>
    </w:p>
    <w:p w14:paraId="73926909">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宋体" w:hAnsi="宋体" w:cs="宋体"/>
          <w:b/>
          <w:szCs w:val="21"/>
          <w:highlight w:val="none"/>
        </w:rPr>
      </w:pPr>
      <w:r>
        <w:rPr>
          <w:rFonts w:hint="eastAsia" w:ascii="宋体" w:hAnsi="宋体" w:cs="宋体"/>
          <w:b/>
          <w:szCs w:val="21"/>
          <w:highlight w:val="none"/>
        </w:rPr>
        <w:t>4.3 响应文件的修改与撤回</w:t>
      </w:r>
    </w:p>
    <w:p w14:paraId="28743FD5">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4.3.1 在本章第4.2.1 项规定的递交响应文件截止时间前，供应商可以修改或撤回已递交的响应文件，但应以书面形式通知采购人。</w:t>
      </w:r>
    </w:p>
    <w:p w14:paraId="4161EE28">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eastAsia" w:ascii="宋体" w:hAnsi="宋体" w:cs="宋体"/>
          <w:szCs w:val="21"/>
          <w:highlight w:val="none"/>
        </w:rPr>
      </w:pPr>
      <w:bookmarkStart w:id="41" w:name="_Toc30292"/>
      <w:bookmarkStart w:id="42" w:name="_Toc22873"/>
      <w:bookmarkStart w:id="43" w:name="_Toc259191036"/>
      <w:bookmarkStart w:id="44" w:name="_Toc208974983"/>
      <w:bookmarkStart w:id="45" w:name="_Toc228871262"/>
      <w:bookmarkStart w:id="46" w:name="_Toc262045197"/>
      <w:bookmarkStart w:id="47" w:name="_Toc199384359"/>
      <w:bookmarkStart w:id="48" w:name="_Toc208999244"/>
      <w:bookmarkStart w:id="49" w:name="_Toc25011"/>
      <w:r>
        <w:rPr>
          <w:rFonts w:hint="eastAsia" w:ascii="宋体" w:hAnsi="宋体" w:cs="宋体"/>
          <w:szCs w:val="21"/>
          <w:highlight w:val="none"/>
        </w:rPr>
        <w:t>4.3.2 供应商修改或撤回已递交响应文件的书面通知应按照本章第3.7.3 项的要求签字。</w:t>
      </w:r>
    </w:p>
    <w:p w14:paraId="7FB5929B">
      <w:pPr>
        <w:keepNext w:val="0"/>
        <w:keepLines w:val="0"/>
        <w:pageBreakBefore w:val="0"/>
        <w:widowControl w:val="0"/>
        <w:kinsoku/>
        <w:wordWrap/>
        <w:overflowPunct/>
        <w:topLinePunct w:val="0"/>
        <w:autoSpaceDE/>
        <w:autoSpaceDN/>
        <w:bidi w:val="0"/>
        <w:adjustRightInd/>
        <w:snapToGrid/>
        <w:spacing w:line="360" w:lineRule="auto"/>
        <w:ind w:left="0"/>
        <w:textAlignment w:val="auto"/>
        <w:outlineLvl w:val="1"/>
        <w:rPr>
          <w:rFonts w:hint="default" w:ascii="宋体" w:hAnsi="宋体" w:eastAsia="宋体" w:cs="宋体"/>
          <w:b/>
          <w:sz w:val="28"/>
          <w:szCs w:val="28"/>
          <w:highlight w:val="none"/>
          <w:lang w:val="en-US" w:eastAsia="zh-CN"/>
        </w:rPr>
      </w:pPr>
      <w:r>
        <w:rPr>
          <w:rFonts w:hint="eastAsia" w:ascii="宋体" w:hAnsi="宋体" w:cs="宋体"/>
          <w:b/>
          <w:sz w:val="28"/>
          <w:szCs w:val="28"/>
          <w:highlight w:val="none"/>
        </w:rPr>
        <w:t>5．</w:t>
      </w:r>
      <w:bookmarkEnd w:id="41"/>
      <w:bookmarkEnd w:id="42"/>
      <w:r>
        <w:rPr>
          <w:rFonts w:hint="eastAsia" w:ascii="宋体" w:hAnsi="宋体" w:cs="宋体"/>
          <w:b/>
          <w:sz w:val="28"/>
          <w:szCs w:val="28"/>
          <w:highlight w:val="none"/>
          <w:lang w:val="en-US" w:eastAsia="zh-CN"/>
        </w:rPr>
        <w:t>响应文件开启时间、地点、远程解密</w:t>
      </w:r>
    </w:p>
    <w:p w14:paraId="0E3ECBF4">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cs="宋体"/>
          <w:szCs w:val="21"/>
          <w:highlight w:val="none"/>
          <w:lang w:val="en-US" w:eastAsia="zh-CN"/>
        </w:rPr>
      </w:pPr>
      <w:r>
        <w:rPr>
          <w:rFonts w:hint="eastAsia" w:ascii="宋体" w:hAnsi="宋体" w:cs="宋体"/>
          <w:b/>
          <w:szCs w:val="21"/>
          <w:highlight w:val="none"/>
        </w:rPr>
        <w:t xml:space="preserve">5.1 </w:t>
      </w:r>
      <w:r>
        <w:rPr>
          <w:rFonts w:hint="eastAsia" w:ascii="宋体" w:hAnsi="宋体" w:cs="宋体"/>
          <w:b/>
          <w:szCs w:val="21"/>
          <w:highlight w:val="none"/>
          <w:lang w:val="en-US" w:eastAsia="zh-CN"/>
        </w:rPr>
        <w:t>开启时间和地点：</w:t>
      </w:r>
      <w:r>
        <w:rPr>
          <w:rFonts w:hint="eastAsia" w:ascii="宋体" w:hAnsi="宋体" w:cs="宋体"/>
          <w:szCs w:val="21"/>
          <w:highlight w:val="none"/>
          <w:lang w:val="en-US" w:eastAsia="zh-CN"/>
        </w:rPr>
        <w:t>详见供应商须知前附表；</w:t>
      </w:r>
    </w:p>
    <w:p w14:paraId="0BCA342E">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cs="宋体"/>
          <w:highlight w:val="none"/>
          <w:lang w:val="en-US" w:eastAsia="zh-CN" w:bidi="ar"/>
        </w:rPr>
      </w:pPr>
      <w:r>
        <w:rPr>
          <w:rFonts w:hint="eastAsia" w:ascii="宋体" w:hAnsi="宋体" w:cs="宋体"/>
          <w:b/>
          <w:szCs w:val="21"/>
          <w:highlight w:val="none"/>
        </w:rPr>
        <w:t>5.</w:t>
      </w:r>
      <w:r>
        <w:rPr>
          <w:rFonts w:hint="eastAsia" w:ascii="宋体" w:hAnsi="宋体" w:cs="宋体"/>
          <w:b/>
          <w:szCs w:val="21"/>
          <w:highlight w:val="none"/>
          <w:lang w:val="en-US" w:eastAsia="zh-CN"/>
        </w:rPr>
        <w:t>2</w:t>
      </w:r>
      <w:r>
        <w:rPr>
          <w:rFonts w:hint="eastAsia" w:ascii="宋体" w:hAnsi="宋体" w:cs="宋体"/>
          <w:b/>
          <w:szCs w:val="21"/>
          <w:highlight w:val="none"/>
        </w:rPr>
        <w:t xml:space="preserve"> </w:t>
      </w:r>
      <w:r>
        <w:rPr>
          <w:rFonts w:hint="eastAsia" w:ascii="宋体" w:hAnsi="宋体" w:cs="宋体"/>
          <w:b/>
          <w:szCs w:val="21"/>
          <w:highlight w:val="none"/>
          <w:lang w:val="en-US" w:eastAsia="zh-CN"/>
        </w:rPr>
        <w:t>远程解密：</w:t>
      </w:r>
      <w:bookmarkStart w:id="50" w:name="_Toc19728"/>
      <w:r>
        <w:rPr>
          <w:rFonts w:hint="eastAsia" w:ascii="宋体" w:hAnsi="宋体" w:cs="宋体"/>
          <w:highlight w:val="none"/>
          <w:lang w:val="en-US" w:eastAsia="zh-CN" w:bidi="ar"/>
        </w:rPr>
        <w:t>在响应文件开启时间后30分钟内，由供应商</w:t>
      </w:r>
      <w:r>
        <w:rPr>
          <w:rFonts w:hint="eastAsia" w:ascii="宋体" w:hAnsi="宋体" w:cs="宋体"/>
          <w:b w:val="0"/>
          <w:bCs w:val="0"/>
          <w:highlight w:val="none"/>
          <w:lang w:val="en-US" w:eastAsia="zh-CN" w:bidi="ar"/>
        </w:rPr>
        <w:t>持制作该电子响应文件的同一数字证书（CA锁）及电脑进行远程解密。供</w:t>
      </w:r>
      <w:r>
        <w:rPr>
          <w:rFonts w:hint="eastAsia" w:ascii="宋体" w:hAnsi="宋体" w:cs="宋体"/>
          <w:highlight w:val="none"/>
          <w:lang w:val="en-US" w:eastAsia="zh-CN" w:bidi="ar"/>
        </w:rPr>
        <w:t>应商在开启时间后须实时关注政采云平台开标大厅中解密提示，因供应商自身原因未能按时完成解密的，视为逾期未提交响应文件。</w:t>
      </w:r>
    </w:p>
    <w:p w14:paraId="3F61249B">
      <w:pPr>
        <w:keepNext w:val="0"/>
        <w:keepLines w:val="0"/>
        <w:pageBreakBefore w:val="0"/>
        <w:widowControl w:val="0"/>
        <w:kinsoku/>
        <w:wordWrap/>
        <w:overflowPunct/>
        <w:topLinePunct w:val="0"/>
        <w:autoSpaceDE/>
        <w:autoSpaceDN/>
        <w:bidi w:val="0"/>
        <w:adjustRightInd/>
        <w:snapToGrid/>
        <w:spacing w:line="360" w:lineRule="auto"/>
        <w:ind w:left="0"/>
        <w:textAlignment w:val="auto"/>
        <w:outlineLvl w:val="1"/>
        <w:rPr>
          <w:rFonts w:ascii="宋体" w:hAnsi="宋体" w:cs="宋体"/>
          <w:b/>
          <w:sz w:val="28"/>
          <w:szCs w:val="28"/>
          <w:highlight w:val="none"/>
        </w:rPr>
      </w:pPr>
      <w:r>
        <w:rPr>
          <w:rFonts w:hint="eastAsia" w:ascii="宋体" w:hAnsi="宋体" w:cs="宋体"/>
          <w:b/>
          <w:sz w:val="28"/>
          <w:szCs w:val="28"/>
          <w:highlight w:val="none"/>
        </w:rPr>
        <w:t>6．评审</w:t>
      </w:r>
      <w:bookmarkEnd w:id="43"/>
      <w:bookmarkEnd w:id="44"/>
      <w:bookmarkEnd w:id="45"/>
      <w:bookmarkEnd w:id="46"/>
      <w:bookmarkEnd w:id="47"/>
      <w:bookmarkEnd w:id="48"/>
      <w:bookmarkEnd w:id="49"/>
      <w:bookmarkEnd w:id="50"/>
    </w:p>
    <w:p w14:paraId="0FE5B04E">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宋体" w:hAnsi="宋体" w:cs="宋体"/>
          <w:b/>
          <w:szCs w:val="21"/>
          <w:highlight w:val="none"/>
        </w:rPr>
      </w:pPr>
      <w:r>
        <w:rPr>
          <w:rFonts w:hint="eastAsia" w:ascii="宋体" w:hAnsi="宋体" w:cs="宋体"/>
          <w:b/>
          <w:szCs w:val="21"/>
          <w:highlight w:val="none"/>
        </w:rPr>
        <w:t>6.1 磋商小组</w:t>
      </w:r>
    </w:p>
    <w:p w14:paraId="7F03DD35">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6.1.1采购人按照《中华人民共和国政府采购法》《中华人民共和国政府采购法</w:t>
      </w:r>
      <w:r>
        <w:rPr>
          <w:rFonts w:hint="eastAsia" w:ascii="宋体" w:hAnsi="宋体" w:cs="宋体"/>
          <w:szCs w:val="21"/>
          <w:highlight w:val="none"/>
          <w:lang w:val="en-US" w:eastAsia="zh-CN"/>
        </w:rPr>
        <w:t>实施条例</w:t>
      </w:r>
      <w:r>
        <w:rPr>
          <w:rFonts w:hint="eastAsia" w:ascii="宋体" w:hAnsi="宋体" w:cs="宋体"/>
          <w:szCs w:val="21"/>
          <w:highlight w:val="none"/>
        </w:rPr>
        <w:t>》《政府采购非招标采购方式管理办法》</w:t>
      </w:r>
      <w:r>
        <w:rPr>
          <w:rFonts w:hint="eastAsia" w:ascii="宋体" w:hAnsi="宋体" w:cs="宋体"/>
          <w:szCs w:val="21"/>
          <w:highlight w:val="none"/>
          <w:lang w:eastAsia="zh-CN"/>
        </w:rPr>
        <w:t>《政府采购竞争性磋商采购方式管理暂行办法》</w:t>
      </w:r>
      <w:r>
        <w:rPr>
          <w:rFonts w:hint="eastAsia" w:ascii="宋体" w:hAnsi="宋体" w:cs="宋体"/>
          <w:szCs w:val="21"/>
          <w:highlight w:val="none"/>
        </w:rPr>
        <w:t>以及有关规定组建磋商小组。评审由采购人依法组建的磋商小组负责。磋商小组由采购人代表和评审专家共三人以上单数组成，其中</w:t>
      </w:r>
      <w:r>
        <w:rPr>
          <w:rFonts w:hint="eastAsia" w:ascii="宋体" w:hAnsi="宋体" w:cs="宋体"/>
          <w:szCs w:val="21"/>
          <w:highlight w:val="none"/>
          <w:lang w:val="en-US" w:eastAsia="zh-CN"/>
        </w:rPr>
        <w:t>评审</w:t>
      </w:r>
      <w:r>
        <w:rPr>
          <w:rFonts w:hint="eastAsia" w:ascii="宋体" w:hAnsi="宋体" w:cs="宋体"/>
          <w:szCs w:val="21"/>
          <w:highlight w:val="none"/>
        </w:rPr>
        <w:t>专家不得少于磋商小组成员总数的三分之二。磋商小组成员人数以及</w:t>
      </w:r>
      <w:r>
        <w:rPr>
          <w:rFonts w:hint="eastAsia" w:ascii="宋体" w:hAnsi="宋体" w:cs="宋体"/>
          <w:szCs w:val="21"/>
          <w:highlight w:val="none"/>
          <w:lang w:val="en-US" w:eastAsia="zh-CN"/>
        </w:rPr>
        <w:t>评审</w:t>
      </w:r>
      <w:r>
        <w:rPr>
          <w:rFonts w:hint="eastAsia" w:ascii="宋体" w:hAnsi="宋体" w:cs="宋体"/>
          <w:szCs w:val="21"/>
          <w:highlight w:val="none"/>
        </w:rPr>
        <w:t>专家的确定方式见供应商须知前附表。</w:t>
      </w:r>
    </w:p>
    <w:p w14:paraId="3D49D7C0">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参加评审专家抽取的有关人员对被抽取的专家的姓名、单位和联系方式等内容负有保密的义务。磋商小组成员的名单在成交结果确定前必须严格保密。</w:t>
      </w:r>
    </w:p>
    <w:p w14:paraId="46D704E4">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6.1.2 磋商小组成员不得参加与自己有利害关系的评审活动，与自己有利害关系的应当回避，已经进入的必须更换。</w:t>
      </w:r>
    </w:p>
    <w:p w14:paraId="0A22C1CC">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6.1.3 磋商小组负责对各响应文件进行评审、比较、评定，并按本磋商文件的规定确定成交人。</w:t>
      </w:r>
    </w:p>
    <w:p w14:paraId="1AB35EDD">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6.1.4 磋商小组具有依据磋商文件进行独立评审的权力，且不受外界任何因素的干扰。磋商小组成员必须独立、负责地提出评审意见，并对自己的评审意见承担责任。对磋商结果有不同意见的磋商小组成员应当以书面形式说明其不同意见和理由，评审报告应当注明不同意见。磋商小组成员拒绝评审或者拒绝在评审报告上签字且不书面说明其不同意见和理由的，视为同意评审结果。磋商小组应当对此作出书面说明并记录在案。</w:t>
      </w:r>
    </w:p>
    <w:p w14:paraId="29930BEF">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6.1.5 磋商小组的职责：</w:t>
      </w:r>
    </w:p>
    <w:p w14:paraId="0F65C31A">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（1）审查响应文件是否符合磋商文件要求，进行形式、资格及响应性评审，并作出评价；</w:t>
      </w:r>
    </w:p>
    <w:p w14:paraId="44BACE6F">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（2）要求供应商解释或澄清其响应文件；</w:t>
      </w:r>
    </w:p>
    <w:p w14:paraId="787F2B47">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（3）编写评审报告，受采购人委托按照事先确定的办法直接确定成交人；</w:t>
      </w:r>
    </w:p>
    <w:p w14:paraId="59E8CD7C">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（4）告知采购人、采购代理机构在评审过程中发现的供应商的违法违规行为。</w:t>
      </w:r>
    </w:p>
    <w:p w14:paraId="76C1BBD8">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6.1.6 磋商小组的义务：</w:t>
      </w:r>
    </w:p>
    <w:p w14:paraId="52A60AB4">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（1）遵纪守法，客观、公正、廉洁地履行职责；</w:t>
      </w:r>
    </w:p>
    <w:p w14:paraId="7396C4CE">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（2）提出真实、可靠的评审意见；</w:t>
      </w:r>
    </w:p>
    <w:p w14:paraId="163AC0DB">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（3）严格遵守评审纪律，不得向外界泄露评审情况；</w:t>
      </w:r>
    </w:p>
    <w:p w14:paraId="66E7668A">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（4）发现供应商在磋商活动中有不正当竞争或者恶意串通等违规行为，应及时向政府采购监督管理部门报告并加以制止；</w:t>
      </w:r>
    </w:p>
    <w:p w14:paraId="6756BCFE">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（5）按照磋商文件的规定进行独立评审，对个人的评审意见承担法律责任；</w:t>
      </w:r>
    </w:p>
    <w:p w14:paraId="15508003">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（6）编写并审定评审报告；</w:t>
      </w:r>
    </w:p>
    <w:p w14:paraId="073FA5A3">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（7）配合采购人或者采购代理机构答复供应商提出的质疑；</w:t>
      </w:r>
    </w:p>
    <w:p w14:paraId="0C32A626">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（8）对评审过程和结果，以及采购人、供应商的商业秘密保密；</w:t>
      </w:r>
    </w:p>
    <w:p w14:paraId="1AE0C673">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（9）配合财政部门的投诉处理和监督检查工作。</w:t>
      </w:r>
    </w:p>
    <w:p w14:paraId="75590CE2">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6.1.7 磋商小组成员有下列情形之一的，应当回避：</w:t>
      </w:r>
    </w:p>
    <w:p w14:paraId="540B7862">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(1）采购人或供应商的主要负责人的近亲属；</w:t>
      </w:r>
    </w:p>
    <w:p w14:paraId="695F940D">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(2）项目主管部门或者行政监督部门的人员；</w:t>
      </w:r>
    </w:p>
    <w:p w14:paraId="462327FC">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(3）与供应商有经济利益关系，可能影响对投标公正评审的；</w:t>
      </w:r>
    </w:p>
    <w:p w14:paraId="384B9A8C">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(4）曾因在采购、评审以及其他与采购有关活动中从事违法行为而受过行政处罚或刑事处罚的。</w:t>
      </w:r>
    </w:p>
    <w:p w14:paraId="6C6DFAC0">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宋体" w:hAnsi="宋体" w:cs="宋体"/>
          <w:b/>
          <w:szCs w:val="21"/>
          <w:highlight w:val="none"/>
        </w:rPr>
      </w:pPr>
      <w:r>
        <w:rPr>
          <w:rFonts w:hint="eastAsia" w:ascii="宋体" w:hAnsi="宋体" w:cs="宋体"/>
          <w:b/>
          <w:szCs w:val="21"/>
          <w:highlight w:val="none"/>
        </w:rPr>
        <w:t>6.2 评审原则</w:t>
      </w:r>
    </w:p>
    <w:p w14:paraId="69EE76E9">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评审活动遵循公平、公正、科学和择优的原则。</w:t>
      </w:r>
    </w:p>
    <w:p w14:paraId="1B4E97EE">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宋体" w:hAnsi="宋体" w:cs="宋体"/>
          <w:b/>
          <w:szCs w:val="21"/>
          <w:highlight w:val="none"/>
        </w:rPr>
      </w:pPr>
      <w:r>
        <w:rPr>
          <w:rFonts w:hint="eastAsia" w:ascii="宋体" w:hAnsi="宋体" w:cs="宋体"/>
          <w:b/>
          <w:szCs w:val="21"/>
          <w:highlight w:val="none"/>
        </w:rPr>
        <w:t>6.3 评审</w:t>
      </w:r>
    </w:p>
    <w:p w14:paraId="74802CC4">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6.3.1</w:t>
      </w:r>
      <w:r>
        <w:rPr>
          <w:rFonts w:hint="eastAsia" w:ascii="宋体" w:hAnsi="宋体" w:cs="宋体"/>
          <w:szCs w:val="21"/>
          <w:highlight w:val="none"/>
          <w:lang w:val="en-US" w:eastAsia="zh-CN"/>
        </w:rPr>
        <w:t>磋商小组</w:t>
      </w:r>
      <w:r>
        <w:rPr>
          <w:rFonts w:hint="eastAsia" w:ascii="宋体" w:hAnsi="宋体" w:cs="宋体"/>
          <w:szCs w:val="21"/>
          <w:highlight w:val="none"/>
        </w:rPr>
        <w:t>按照第三章“</w:t>
      </w:r>
      <w:r>
        <w:rPr>
          <w:rFonts w:hint="eastAsia" w:ascii="宋体" w:hAnsi="宋体" w:cs="宋体"/>
          <w:szCs w:val="21"/>
          <w:highlight w:val="none"/>
          <w:lang w:val="en-US" w:eastAsia="zh-CN"/>
        </w:rPr>
        <w:t>评审</w:t>
      </w:r>
      <w:r>
        <w:rPr>
          <w:rFonts w:hint="eastAsia" w:ascii="宋体" w:hAnsi="宋体" w:cs="宋体"/>
          <w:szCs w:val="21"/>
          <w:highlight w:val="none"/>
        </w:rPr>
        <w:t>办法”规定的方法、评审因素、标准和程序对竞争性磋商响应文件进行评审。第三章“评</w:t>
      </w:r>
      <w:r>
        <w:rPr>
          <w:rFonts w:hint="eastAsia" w:ascii="宋体" w:hAnsi="宋体" w:cs="宋体"/>
          <w:szCs w:val="21"/>
          <w:highlight w:val="none"/>
          <w:lang w:val="en-US" w:eastAsia="zh-CN"/>
        </w:rPr>
        <w:t>审</w:t>
      </w:r>
      <w:r>
        <w:rPr>
          <w:rFonts w:hint="eastAsia" w:ascii="宋体" w:hAnsi="宋体" w:cs="宋体"/>
          <w:szCs w:val="21"/>
          <w:highlight w:val="none"/>
        </w:rPr>
        <w:t>办法”没有规定的方法、评审因素和标准，不作为评</w:t>
      </w:r>
      <w:r>
        <w:rPr>
          <w:rFonts w:hint="eastAsia" w:ascii="宋体" w:hAnsi="宋体" w:cs="宋体"/>
          <w:szCs w:val="21"/>
          <w:highlight w:val="none"/>
          <w:lang w:val="en-US" w:eastAsia="zh-CN"/>
        </w:rPr>
        <w:t>审</w:t>
      </w:r>
      <w:r>
        <w:rPr>
          <w:rFonts w:hint="eastAsia" w:ascii="宋体" w:hAnsi="宋体" w:cs="宋体"/>
          <w:szCs w:val="21"/>
          <w:highlight w:val="none"/>
        </w:rPr>
        <w:t>依据。</w:t>
      </w:r>
    </w:p>
    <w:p w14:paraId="7AAE4257">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6.3.2</w:t>
      </w:r>
      <w:r>
        <w:rPr>
          <w:rFonts w:hint="eastAsia" w:hAnsi="宋体"/>
          <w:szCs w:val="21"/>
          <w:highlight w:val="none"/>
          <w:lang w:val="en-US" w:eastAsia="zh-CN"/>
        </w:rPr>
        <w:t>磋商小组</w:t>
      </w:r>
      <w:r>
        <w:rPr>
          <w:rFonts w:hint="eastAsia" w:hAnsi="宋体"/>
          <w:szCs w:val="21"/>
          <w:highlight w:val="none"/>
          <w:lang w:val="zh-CN"/>
        </w:rPr>
        <w:t>推荐</w:t>
      </w:r>
      <w:r>
        <w:rPr>
          <w:rFonts w:hint="eastAsia" w:hAnsi="宋体"/>
          <w:szCs w:val="21"/>
          <w:highlight w:val="none"/>
          <w:lang w:val="en-US" w:eastAsia="zh-CN"/>
        </w:rPr>
        <w:t>成交</w:t>
      </w:r>
      <w:r>
        <w:rPr>
          <w:rFonts w:hint="eastAsia" w:hAnsi="宋体"/>
          <w:szCs w:val="21"/>
          <w:highlight w:val="none"/>
          <w:lang w:val="zh-CN"/>
        </w:rPr>
        <w:t>候选人的人数</w:t>
      </w:r>
      <w:r>
        <w:rPr>
          <w:rFonts w:hint="eastAsia" w:ascii="宋体" w:hAnsi="宋体" w:cs="宋体"/>
          <w:szCs w:val="21"/>
          <w:highlight w:val="none"/>
        </w:rPr>
        <w:t>：详见供应商须知前附表</w:t>
      </w:r>
    </w:p>
    <w:p w14:paraId="63975982">
      <w:pPr>
        <w:keepNext w:val="0"/>
        <w:keepLines w:val="0"/>
        <w:pageBreakBefore w:val="0"/>
        <w:widowControl w:val="0"/>
        <w:kinsoku/>
        <w:wordWrap/>
        <w:overflowPunct/>
        <w:topLinePunct w:val="0"/>
        <w:autoSpaceDE/>
        <w:autoSpaceDN/>
        <w:bidi w:val="0"/>
        <w:adjustRightInd/>
        <w:snapToGrid/>
        <w:spacing w:line="360" w:lineRule="auto"/>
        <w:ind w:left="0"/>
        <w:textAlignment w:val="auto"/>
        <w:outlineLvl w:val="1"/>
        <w:rPr>
          <w:rFonts w:ascii="宋体" w:hAnsi="宋体" w:cs="宋体"/>
          <w:b/>
          <w:sz w:val="28"/>
          <w:szCs w:val="28"/>
          <w:highlight w:val="none"/>
        </w:rPr>
      </w:pPr>
      <w:bookmarkStart w:id="51" w:name="_Toc28162"/>
      <w:bookmarkStart w:id="52" w:name="_Toc9875"/>
      <w:r>
        <w:rPr>
          <w:rFonts w:hint="eastAsia" w:ascii="宋体" w:hAnsi="宋体" w:cs="宋体"/>
          <w:b/>
          <w:sz w:val="28"/>
          <w:szCs w:val="28"/>
          <w:highlight w:val="none"/>
        </w:rPr>
        <w:t>7.成交信息公告</w:t>
      </w:r>
      <w:bookmarkEnd w:id="51"/>
      <w:bookmarkEnd w:id="52"/>
    </w:p>
    <w:p w14:paraId="06144D33">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宋体" w:hAnsi="宋体" w:cs="宋体"/>
          <w:b/>
          <w:szCs w:val="21"/>
          <w:highlight w:val="none"/>
        </w:rPr>
      </w:pPr>
      <w:r>
        <w:rPr>
          <w:rFonts w:hint="eastAsia" w:ascii="宋体" w:hAnsi="宋体" w:cs="宋体"/>
          <w:b/>
          <w:szCs w:val="21"/>
          <w:highlight w:val="none"/>
        </w:rPr>
        <w:t>7.1 确定成交人方式</w:t>
      </w:r>
    </w:p>
    <w:p w14:paraId="2B182F22">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7.1.1采购代理机构应当在</w:t>
      </w:r>
      <w:r>
        <w:rPr>
          <w:rFonts w:hint="eastAsia" w:ascii="宋体" w:hAnsi="宋体" w:cs="宋体"/>
          <w:szCs w:val="21"/>
          <w:highlight w:val="none"/>
          <w:lang w:val="en-US" w:eastAsia="zh-CN"/>
        </w:rPr>
        <w:t>评审</w:t>
      </w:r>
      <w:r>
        <w:rPr>
          <w:rFonts w:hint="eastAsia" w:ascii="宋体" w:hAnsi="宋体" w:cs="宋体"/>
          <w:szCs w:val="21"/>
          <w:highlight w:val="none"/>
        </w:rPr>
        <w:t>结束之日起2个工作日内将评</w:t>
      </w:r>
      <w:r>
        <w:rPr>
          <w:rFonts w:hint="eastAsia" w:ascii="宋体" w:hAnsi="宋体" w:cs="宋体"/>
          <w:szCs w:val="21"/>
          <w:highlight w:val="none"/>
          <w:lang w:val="en-US" w:eastAsia="zh-CN"/>
        </w:rPr>
        <w:t>审</w:t>
      </w:r>
      <w:r>
        <w:rPr>
          <w:rFonts w:hint="eastAsia" w:ascii="宋体" w:hAnsi="宋体" w:cs="宋体"/>
          <w:szCs w:val="21"/>
          <w:highlight w:val="none"/>
        </w:rPr>
        <w:t>报告送采购人</w:t>
      </w:r>
      <w:r>
        <w:rPr>
          <w:rFonts w:hint="eastAsia" w:ascii="宋体" w:hAnsi="宋体" w:cs="宋体"/>
          <w:szCs w:val="21"/>
          <w:highlight w:val="none"/>
          <w:lang w:val="en-US" w:eastAsia="zh-CN"/>
        </w:rPr>
        <w:t>确认</w:t>
      </w:r>
      <w:r>
        <w:rPr>
          <w:rFonts w:hint="eastAsia" w:ascii="宋体" w:hAnsi="宋体" w:cs="宋体"/>
          <w:szCs w:val="21"/>
          <w:highlight w:val="none"/>
        </w:rPr>
        <w:t>。</w:t>
      </w:r>
    </w:p>
    <w:p w14:paraId="688DF962">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7.1.2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7BC129AF">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7.1.3采购人自行组织</w:t>
      </w:r>
      <w:r>
        <w:rPr>
          <w:rFonts w:hint="eastAsia" w:ascii="宋体" w:hAnsi="宋体" w:cs="宋体"/>
          <w:szCs w:val="21"/>
          <w:highlight w:val="none"/>
          <w:lang w:val="en-US" w:eastAsia="zh-CN"/>
        </w:rPr>
        <w:t>采购</w:t>
      </w:r>
      <w:r>
        <w:rPr>
          <w:rFonts w:hint="eastAsia" w:ascii="宋体" w:hAnsi="宋体" w:cs="宋体"/>
          <w:szCs w:val="21"/>
          <w:highlight w:val="none"/>
        </w:rPr>
        <w:t>的，应当在评</w:t>
      </w:r>
      <w:r>
        <w:rPr>
          <w:rFonts w:hint="eastAsia" w:ascii="宋体" w:hAnsi="宋体" w:cs="宋体"/>
          <w:szCs w:val="21"/>
          <w:highlight w:val="none"/>
          <w:lang w:val="en-US" w:eastAsia="zh-CN"/>
        </w:rPr>
        <w:t>审</w:t>
      </w:r>
      <w:r>
        <w:rPr>
          <w:rFonts w:hint="eastAsia" w:ascii="宋体" w:hAnsi="宋体" w:cs="宋体"/>
          <w:szCs w:val="21"/>
          <w:highlight w:val="none"/>
        </w:rPr>
        <w:t>结束之日起5个工作日内确定成交人。</w:t>
      </w:r>
    </w:p>
    <w:p w14:paraId="0D4406D5">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7.1.4除供应商须知前附表规定磋商小组直接确定成交人外，采购人依据磋商小组推荐的成交候选供应商确定成交人，磋商小组推荐成交候选供应商的人数见供应商须知前附表。</w:t>
      </w:r>
    </w:p>
    <w:p w14:paraId="78191038">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宋体" w:hAnsi="宋体" w:cs="宋体"/>
          <w:szCs w:val="21"/>
          <w:highlight w:val="none"/>
        </w:rPr>
      </w:pPr>
      <w:r>
        <w:rPr>
          <w:rFonts w:hint="eastAsia" w:ascii="宋体" w:hAnsi="宋体" w:cs="宋体"/>
          <w:b/>
          <w:szCs w:val="21"/>
          <w:highlight w:val="none"/>
        </w:rPr>
        <w:t>7.2成交结果公告媒介及期限</w:t>
      </w:r>
    </w:p>
    <w:p w14:paraId="45F62998">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公告媒介：见供应商须知前附表</w:t>
      </w:r>
    </w:p>
    <w:p w14:paraId="0942CE47">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公告期限：见供应商须知前附表</w:t>
      </w:r>
    </w:p>
    <w:p w14:paraId="180505FB">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竞争性磋商文件随成交结果同时公告。但成交结果公告前竞争性磋商文件已公告的，不再重复公告。</w:t>
      </w:r>
    </w:p>
    <w:p w14:paraId="0118726B">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宋体" w:hAnsi="宋体" w:cs="宋体"/>
          <w:b/>
          <w:szCs w:val="21"/>
          <w:highlight w:val="none"/>
        </w:rPr>
      </w:pPr>
      <w:bookmarkStart w:id="53" w:name="_Toc228871263"/>
      <w:bookmarkStart w:id="54" w:name="_Toc208999245"/>
      <w:bookmarkStart w:id="55" w:name="_Toc199384360"/>
      <w:bookmarkStart w:id="56" w:name="_Toc262045198"/>
      <w:bookmarkStart w:id="57" w:name="_Toc259191037"/>
      <w:bookmarkStart w:id="58" w:name="_Toc208974984"/>
      <w:r>
        <w:rPr>
          <w:rFonts w:hint="eastAsia" w:ascii="宋体" w:hAnsi="宋体" w:cs="宋体"/>
          <w:b/>
          <w:szCs w:val="21"/>
          <w:highlight w:val="none"/>
        </w:rPr>
        <w:t>7.3成交通知</w:t>
      </w:r>
    </w:p>
    <w:p w14:paraId="044CC4BF">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在公示成交结果的同时，采购人或者采购代理机构应当向成交人发出成交通知书，成交通知书对采购人和成交人具有同等法律效力。</w:t>
      </w:r>
    </w:p>
    <w:p w14:paraId="36FCC5A1">
      <w:pPr>
        <w:keepNext w:val="0"/>
        <w:keepLines w:val="0"/>
        <w:pageBreakBefore w:val="0"/>
        <w:widowControl w:val="0"/>
        <w:kinsoku/>
        <w:wordWrap/>
        <w:overflowPunct/>
        <w:topLinePunct w:val="0"/>
        <w:autoSpaceDE/>
        <w:autoSpaceDN/>
        <w:bidi w:val="0"/>
        <w:adjustRightInd/>
        <w:snapToGrid/>
        <w:spacing w:line="360" w:lineRule="auto"/>
        <w:ind w:left="0"/>
        <w:textAlignment w:val="auto"/>
        <w:outlineLvl w:val="1"/>
        <w:rPr>
          <w:rFonts w:ascii="宋体" w:hAnsi="宋体" w:cs="宋体"/>
          <w:b/>
          <w:sz w:val="28"/>
          <w:szCs w:val="28"/>
          <w:highlight w:val="none"/>
        </w:rPr>
      </w:pPr>
      <w:bookmarkStart w:id="59" w:name="_Toc15877"/>
      <w:bookmarkStart w:id="60" w:name="_Toc16257"/>
      <w:r>
        <w:rPr>
          <w:rFonts w:hint="eastAsia" w:ascii="宋体" w:hAnsi="宋体" w:cs="宋体"/>
          <w:b/>
          <w:sz w:val="28"/>
          <w:szCs w:val="28"/>
          <w:highlight w:val="none"/>
        </w:rPr>
        <w:t>8．合同授予</w:t>
      </w:r>
      <w:bookmarkEnd w:id="53"/>
      <w:bookmarkEnd w:id="54"/>
      <w:bookmarkEnd w:id="55"/>
      <w:bookmarkEnd w:id="56"/>
      <w:bookmarkEnd w:id="57"/>
      <w:bookmarkEnd w:id="58"/>
      <w:bookmarkEnd w:id="59"/>
      <w:bookmarkEnd w:id="60"/>
    </w:p>
    <w:p w14:paraId="47A29E40">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宋体" w:hAnsi="宋体" w:cs="宋体"/>
          <w:b/>
          <w:szCs w:val="21"/>
          <w:highlight w:val="none"/>
        </w:rPr>
      </w:pPr>
      <w:r>
        <w:rPr>
          <w:rFonts w:hint="eastAsia" w:ascii="宋体" w:hAnsi="宋体" w:cs="宋体"/>
          <w:b/>
          <w:szCs w:val="21"/>
          <w:highlight w:val="none"/>
        </w:rPr>
        <w:t>8.1 履约担保</w:t>
      </w:r>
    </w:p>
    <w:p w14:paraId="6B9B5159">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8.1.1 在签订合同前，成交人应按供应商须知前附表规定的金额、担保形式和竞争性磋商文件第四章“合同格式”规定的履约担保格式向采购人递交履约担保。联合体成交的，其履约担保由牵头人递交，并应符合供应商须知前附表规定的金额、担保形式和竞争性磋商文件第四章“合同格式”规定的履约担保格式要求。</w:t>
      </w:r>
    </w:p>
    <w:p w14:paraId="1422FD29">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8.1.2 成交人不能按本章第7.3.1 项要求递交履约担保的，视为放弃成交，其磋商保证金不予退还，给采购人造成的损失超过磋商保证金数额的，成交人还应当对超过部分予以赔偿。</w:t>
      </w:r>
    </w:p>
    <w:p w14:paraId="1A74DFAF">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宋体" w:hAnsi="宋体" w:cs="宋体"/>
          <w:b/>
          <w:szCs w:val="21"/>
          <w:highlight w:val="none"/>
        </w:rPr>
      </w:pPr>
      <w:r>
        <w:rPr>
          <w:rFonts w:hint="eastAsia" w:ascii="宋体" w:hAnsi="宋体" w:cs="宋体"/>
          <w:b/>
          <w:szCs w:val="21"/>
          <w:highlight w:val="none"/>
        </w:rPr>
        <w:t>8.2 签订合同</w:t>
      </w:r>
    </w:p>
    <w:p w14:paraId="712B429D">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8.2.1 采购人和成交人应当自成交通知书发出之日起30 天内，根据竞争性磋商文件和成交人的响应文件订立书面合同。成交人无正当理由拒签合同的，采购人取消其成交资格，其磋商保证金不予退还；给采购人造成的损失超过磋商保证金数额的，成交人还应当对超过部分予以赔偿。</w:t>
      </w:r>
    </w:p>
    <w:p w14:paraId="109C7CF2">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8.2.2 发出成交通知书后，采购人无正当理由拒签合同的，采购人向成交人退还磋商保证金；给成交人造成损失的，还应当赔偿损失。</w:t>
      </w:r>
    </w:p>
    <w:p w14:paraId="2D601BE8">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b/>
          <w:bCs/>
          <w:szCs w:val="21"/>
          <w:highlight w:val="none"/>
        </w:rPr>
      </w:pPr>
      <w:bookmarkStart w:id="61" w:name="_Toc259191038"/>
      <w:bookmarkStart w:id="62" w:name="_Toc199384361"/>
      <w:bookmarkStart w:id="63" w:name="_Toc208974985"/>
      <w:bookmarkStart w:id="64" w:name="_Toc262045199"/>
      <w:bookmarkStart w:id="65" w:name="_Toc228871264"/>
      <w:bookmarkStart w:id="66" w:name="_Toc208999246"/>
      <w:r>
        <w:rPr>
          <w:rFonts w:hint="eastAsia" w:ascii="宋体" w:hAnsi="宋体" w:cs="宋体"/>
          <w:b/>
          <w:szCs w:val="21"/>
          <w:highlight w:val="none"/>
        </w:rPr>
        <w:t>8</w:t>
      </w:r>
      <w:bookmarkEnd w:id="61"/>
      <w:bookmarkEnd w:id="62"/>
      <w:bookmarkEnd w:id="63"/>
      <w:bookmarkEnd w:id="64"/>
      <w:bookmarkEnd w:id="65"/>
      <w:bookmarkEnd w:id="66"/>
      <w:r>
        <w:rPr>
          <w:rFonts w:hint="eastAsia" w:ascii="宋体" w:hAnsi="宋体" w:cs="宋体"/>
          <w:b/>
          <w:szCs w:val="21"/>
          <w:highlight w:val="none"/>
        </w:rPr>
        <w:t>.3</w:t>
      </w:r>
      <w:r>
        <w:rPr>
          <w:rFonts w:hint="eastAsia" w:ascii="宋体" w:hAnsi="宋体" w:cs="宋体"/>
          <w:b/>
          <w:bCs/>
          <w:szCs w:val="21"/>
          <w:highlight w:val="none"/>
        </w:rPr>
        <w:t>有下列情形之一的，应予废标</w:t>
      </w:r>
      <w:r>
        <w:rPr>
          <w:rFonts w:hint="eastAsia" w:ascii="宋体" w:hAnsi="宋体" w:cs="宋体"/>
          <w:b/>
          <w:bCs/>
          <w:szCs w:val="21"/>
          <w:highlight w:val="none"/>
          <w:lang w:eastAsia="zh-CN"/>
        </w:rPr>
        <w:t>（</w:t>
      </w:r>
      <w:r>
        <w:rPr>
          <w:rFonts w:hint="eastAsia" w:ascii="宋体" w:hAnsi="宋体" w:cs="宋体"/>
          <w:b/>
          <w:bCs/>
          <w:szCs w:val="21"/>
          <w:highlight w:val="none"/>
          <w:lang w:val="en-US" w:eastAsia="zh-CN"/>
        </w:rPr>
        <w:t>终止竞争性磋商采购活动</w:t>
      </w:r>
      <w:r>
        <w:rPr>
          <w:rFonts w:hint="eastAsia" w:ascii="宋体" w:hAnsi="宋体" w:cs="宋体"/>
          <w:b/>
          <w:bCs/>
          <w:szCs w:val="21"/>
          <w:highlight w:val="none"/>
          <w:lang w:eastAsia="zh-CN"/>
        </w:rPr>
        <w:t>）</w:t>
      </w:r>
      <w:r>
        <w:rPr>
          <w:rFonts w:hint="eastAsia" w:ascii="宋体" w:hAnsi="宋体" w:cs="宋体"/>
          <w:b/>
          <w:bCs/>
          <w:szCs w:val="21"/>
          <w:highlight w:val="none"/>
        </w:rPr>
        <w:t>：</w:t>
      </w:r>
    </w:p>
    <w:p w14:paraId="711D6853">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（1）符合</w:t>
      </w:r>
      <w:r>
        <w:rPr>
          <w:rFonts w:hint="eastAsia" w:ascii="宋体" w:hAnsi="宋体" w:cs="宋体"/>
          <w:szCs w:val="21"/>
          <w:highlight w:val="none"/>
          <w:lang w:val="en-US" w:eastAsia="zh-CN"/>
        </w:rPr>
        <w:t>专业</w:t>
      </w:r>
      <w:r>
        <w:rPr>
          <w:rFonts w:hint="eastAsia" w:ascii="宋体" w:hAnsi="宋体" w:cs="宋体"/>
          <w:szCs w:val="21"/>
          <w:highlight w:val="none"/>
        </w:rPr>
        <w:t>条件的供应商或者对磋商文件作实质响应的供应商不足三家的；</w:t>
      </w:r>
    </w:p>
    <w:p w14:paraId="7839A697">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eastAsia" w:ascii="宋体" w:hAnsi="宋体" w:cs="宋体"/>
          <w:szCs w:val="21"/>
          <w:highlight w:val="none"/>
        </w:rPr>
      </w:pPr>
      <w:r>
        <w:rPr>
          <w:rFonts w:hint="eastAsia" w:ascii="宋体" w:hAnsi="宋体" w:cs="宋体"/>
          <w:szCs w:val="21"/>
          <w:highlight w:val="none"/>
        </w:rPr>
        <w:t>（</w:t>
      </w:r>
      <w:r>
        <w:rPr>
          <w:rFonts w:hint="eastAsia" w:ascii="宋体" w:hAnsi="宋体" w:cs="宋体"/>
          <w:szCs w:val="21"/>
          <w:highlight w:val="none"/>
          <w:lang w:val="en-US" w:eastAsia="zh-CN"/>
        </w:rPr>
        <w:t>2</w:t>
      </w:r>
      <w:r>
        <w:rPr>
          <w:rFonts w:hint="eastAsia" w:ascii="宋体" w:hAnsi="宋体" w:cs="宋体"/>
          <w:szCs w:val="21"/>
          <w:highlight w:val="none"/>
        </w:rPr>
        <w:t>）出现影响采购公正的违法、违规行为；</w:t>
      </w:r>
    </w:p>
    <w:p w14:paraId="5C891E86">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w:t>
      </w:r>
      <w:r>
        <w:rPr>
          <w:rFonts w:hint="eastAsia" w:ascii="宋体" w:hAnsi="宋体" w:cs="宋体"/>
          <w:szCs w:val="21"/>
          <w:highlight w:val="none"/>
          <w:lang w:val="en-US" w:eastAsia="zh-CN"/>
        </w:rPr>
        <w:t>3</w:t>
      </w:r>
      <w:r>
        <w:rPr>
          <w:rFonts w:hint="eastAsia" w:ascii="宋体" w:hAnsi="宋体" w:cs="宋体"/>
          <w:szCs w:val="21"/>
          <w:highlight w:val="none"/>
        </w:rPr>
        <w:t>）在采购过程中符合要求的供应商或者报价未超过采购预算的供应商不足3家的</w:t>
      </w:r>
    </w:p>
    <w:p w14:paraId="64B66734">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w:t>
      </w:r>
      <w:r>
        <w:rPr>
          <w:rFonts w:hint="eastAsia" w:ascii="宋体" w:hAnsi="宋体" w:cs="宋体"/>
          <w:szCs w:val="21"/>
          <w:highlight w:val="none"/>
          <w:lang w:val="en-US" w:eastAsia="zh-CN"/>
        </w:rPr>
        <w:t>4</w:t>
      </w:r>
      <w:r>
        <w:rPr>
          <w:rFonts w:hint="eastAsia" w:ascii="宋体" w:hAnsi="宋体" w:cs="宋体"/>
          <w:szCs w:val="21"/>
          <w:highlight w:val="none"/>
        </w:rPr>
        <w:t>）因重大变故，采购任务取消；</w:t>
      </w:r>
    </w:p>
    <w:p w14:paraId="3B0E2605">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w:t>
      </w:r>
      <w:r>
        <w:rPr>
          <w:rFonts w:hint="eastAsia" w:ascii="宋体" w:hAnsi="宋体" w:cs="宋体"/>
          <w:szCs w:val="21"/>
          <w:highlight w:val="none"/>
          <w:lang w:val="en-US" w:eastAsia="zh-CN"/>
        </w:rPr>
        <w:t>5</w:t>
      </w:r>
      <w:r>
        <w:rPr>
          <w:rFonts w:hint="eastAsia" w:ascii="宋体" w:hAnsi="宋体" w:cs="宋体"/>
          <w:szCs w:val="21"/>
          <w:highlight w:val="none"/>
        </w:rPr>
        <w:t>）因情况变化，不再符合规定的竞争性磋商采购方式适用情形的。</w:t>
      </w:r>
    </w:p>
    <w:p w14:paraId="1B1524B7">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废标必须经磋商小组集体作出决定，经磋商小组全体成员签字确认后生效。废标后，采购人或者采购代理机构应当将废标理由告知所有供应商。</w:t>
      </w:r>
    </w:p>
    <w:p w14:paraId="06438F81">
      <w:pPr>
        <w:keepNext w:val="0"/>
        <w:keepLines w:val="0"/>
        <w:pageBreakBefore w:val="0"/>
        <w:widowControl w:val="0"/>
        <w:kinsoku/>
        <w:wordWrap/>
        <w:overflowPunct/>
        <w:topLinePunct w:val="0"/>
        <w:autoSpaceDE/>
        <w:autoSpaceDN/>
        <w:bidi w:val="0"/>
        <w:adjustRightInd/>
        <w:snapToGrid/>
        <w:spacing w:line="360" w:lineRule="auto"/>
        <w:ind w:left="0"/>
        <w:textAlignment w:val="auto"/>
        <w:outlineLvl w:val="1"/>
        <w:rPr>
          <w:rFonts w:ascii="宋体" w:hAnsi="宋体" w:cs="宋体"/>
          <w:b/>
          <w:sz w:val="28"/>
          <w:szCs w:val="28"/>
          <w:highlight w:val="none"/>
        </w:rPr>
      </w:pPr>
      <w:bookmarkStart w:id="67" w:name="_Toc228871265"/>
      <w:bookmarkStart w:id="68" w:name="_Toc199384362"/>
      <w:bookmarkStart w:id="69" w:name="_Toc208999247"/>
      <w:bookmarkStart w:id="70" w:name="_Toc693"/>
      <w:bookmarkStart w:id="71" w:name="_Toc259191039"/>
      <w:bookmarkStart w:id="72" w:name="_Toc208974986"/>
      <w:bookmarkStart w:id="73" w:name="_Toc262045200"/>
      <w:bookmarkStart w:id="74" w:name="_Toc1524"/>
      <w:r>
        <w:rPr>
          <w:rFonts w:hint="eastAsia" w:ascii="宋体" w:hAnsi="宋体" w:cs="宋体"/>
          <w:b/>
          <w:sz w:val="28"/>
          <w:szCs w:val="28"/>
          <w:highlight w:val="none"/>
        </w:rPr>
        <w:t>9．纪律和监督</w:t>
      </w:r>
      <w:bookmarkEnd w:id="67"/>
      <w:bookmarkEnd w:id="68"/>
      <w:bookmarkEnd w:id="69"/>
      <w:bookmarkEnd w:id="70"/>
      <w:bookmarkEnd w:id="71"/>
      <w:bookmarkEnd w:id="72"/>
      <w:bookmarkEnd w:id="73"/>
      <w:bookmarkEnd w:id="74"/>
    </w:p>
    <w:p w14:paraId="6CF189CC">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宋体" w:hAnsi="宋体" w:cs="宋体"/>
          <w:b/>
          <w:szCs w:val="21"/>
          <w:highlight w:val="none"/>
        </w:rPr>
      </w:pPr>
      <w:r>
        <w:rPr>
          <w:rFonts w:hint="eastAsia" w:ascii="宋体" w:hAnsi="宋体" w:cs="宋体"/>
          <w:b/>
          <w:szCs w:val="21"/>
          <w:highlight w:val="none"/>
        </w:rPr>
        <w:t>9.1 对采购人的纪律要求</w:t>
      </w:r>
    </w:p>
    <w:p w14:paraId="581C4C55">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采购人不得泄漏采购活动中应当保密的情况和资料，不得与供应商串通损害国家利益、社会公共利益或者他人合法权益。</w:t>
      </w:r>
    </w:p>
    <w:p w14:paraId="1E031E86">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宋体" w:hAnsi="宋体" w:cs="宋体"/>
          <w:b/>
          <w:szCs w:val="21"/>
          <w:highlight w:val="none"/>
        </w:rPr>
      </w:pPr>
      <w:r>
        <w:rPr>
          <w:rFonts w:hint="eastAsia" w:ascii="宋体" w:hAnsi="宋体" w:cs="宋体"/>
          <w:b/>
          <w:szCs w:val="21"/>
          <w:highlight w:val="none"/>
        </w:rPr>
        <w:t>9.2 对供应商的纪律要求</w:t>
      </w:r>
    </w:p>
    <w:p w14:paraId="341774E9">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供应商不得相互串通磋商或者与采购人串通磋商，不得向采购人或者磋商小组成员行贿谋取成交，不得以他人名义磋商或者以其他方式弄虚作假骗取成交；供应商不得以任何方式干扰、影响评审工作。</w:t>
      </w:r>
    </w:p>
    <w:p w14:paraId="5CD93E64">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宋体" w:hAnsi="宋体" w:cs="宋体"/>
          <w:b/>
          <w:szCs w:val="21"/>
          <w:highlight w:val="none"/>
        </w:rPr>
      </w:pPr>
      <w:r>
        <w:rPr>
          <w:rFonts w:hint="eastAsia" w:ascii="宋体" w:hAnsi="宋体" w:cs="宋体"/>
          <w:b/>
          <w:szCs w:val="21"/>
          <w:highlight w:val="none"/>
        </w:rPr>
        <w:t>9.3 对磋商小组成员的纪律要求</w:t>
      </w:r>
    </w:p>
    <w:p w14:paraId="7FD6B4A7">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磋商小组成员不得收受他人的财物或者其他好处，不得向他人透漏对响应文件的评审和比较、成交候选供应商的推荐情况以及评审有关的其他情况。在评审活动中，磋商小组成员应当客观、公正地履行职责，遵守职业道德，不得擅离职守，影响评审程序正常进行，不得使用第三章“评审办法”没有规定的评审因素和标准进行评审。</w:t>
      </w:r>
    </w:p>
    <w:p w14:paraId="3069E426">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宋体" w:hAnsi="宋体" w:cs="宋体"/>
          <w:b/>
          <w:szCs w:val="21"/>
          <w:highlight w:val="none"/>
        </w:rPr>
      </w:pPr>
      <w:r>
        <w:rPr>
          <w:rFonts w:hint="eastAsia" w:ascii="宋体" w:hAnsi="宋体" w:cs="宋体"/>
          <w:b/>
          <w:szCs w:val="21"/>
          <w:highlight w:val="none"/>
        </w:rPr>
        <w:t>9.4 对与评审活动有关的工作人员的纪律要求</w:t>
      </w:r>
    </w:p>
    <w:p w14:paraId="10AEF666">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与评审活动有关的工作人员不得收受他人的财物或者其他好处，不得向他人透漏对响应文件的评审和比较、成交候选供应商的推荐情况以及评审有关的其他情况。在评审活动中，与评审活动有关的工作人员不得擅离职守，影响评审程序正常进行。</w:t>
      </w:r>
    </w:p>
    <w:p w14:paraId="3AEC14A0">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宋体" w:hAnsi="宋体" w:cs="宋体"/>
          <w:b/>
          <w:szCs w:val="21"/>
          <w:highlight w:val="none"/>
        </w:rPr>
      </w:pPr>
      <w:bookmarkStart w:id="75" w:name="_Toc259191040"/>
      <w:bookmarkStart w:id="76" w:name="_Toc199384363"/>
      <w:bookmarkStart w:id="77" w:name="_Toc208999248"/>
      <w:bookmarkStart w:id="78" w:name="_Toc228871266"/>
      <w:bookmarkStart w:id="79" w:name="_Toc262045201"/>
      <w:bookmarkStart w:id="80" w:name="_Toc208974987"/>
      <w:r>
        <w:rPr>
          <w:rFonts w:hint="eastAsia" w:ascii="宋体" w:hAnsi="宋体" w:cs="宋体"/>
          <w:b/>
          <w:szCs w:val="21"/>
          <w:highlight w:val="none"/>
        </w:rPr>
        <w:t>9.5</w:t>
      </w:r>
      <w:r>
        <w:rPr>
          <w:rFonts w:hint="eastAsia" w:ascii="宋体" w:hAnsi="宋体" w:cs="宋体"/>
          <w:b/>
          <w:bCs/>
          <w:szCs w:val="21"/>
          <w:highlight w:val="none"/>
          <w:lang w:val="zh-CN"/>
        </w:rPr>
        <w:t>质疑与投诉</w:t>
      </w:r>
    </w:p>
    <w:p w14:paraId="1922BE5F">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b/>
          <w:szCs w:val="21"/>
          <w:highlight w:val="none"/>
        </w:rPr>
      </w:pPr>
      <w:r>
        <w:rPr>
          <w:rFonts w:hint="eastAsia" w:ascii="宋体" w:hAnsi="宋体" w:cs="宋体"/>
          <w:bCs/>
          <w:szCs w:val="21"/>
          <w:highlight w:val="none"/>
        </w:rPr>
        <w:t>9.5.1 质疑</w:t>
      </w:r>
    </w:p>
    <w:p w14:paraId="3C7D2A75">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highlight w:val="none"/>
        </w:rPr>
      </w:pPr>
      <w:r>
        <w:rPr>
          <w:rFonts w:hint="eastAsia" w:ascii="宋体" w:hAnsi="宋体" w:cs="宋体"/>
          <w:szCs w:val="21"/>
          <w:highlight w:val="none"/>
        </w:rPr>
        <w:t>按照《中华人民共和国政府采购法》《政府采购供应商质疑和投诉办法》有关规定，参加本次政府采购活动的供应商认为</w:t>
      </w:r>
      <w:r>
        <w:rPr>
          <w:rFonts w:hint="eastAsia" w:ascii="宋体" w:hAnsi="宋体" w:cs="宋体"/>
          <w:highlight w:val="none"/>
        </w:rPr>
        <w:t>采购文件、采购过程、成交或者成交结果使自己的权益受到损害的，可以在知道或者应知其权益受到损害之日起7个工作日内，以书面形式向采购人、采购代理机构提出质疑。</w:t>
      </w:r>
    </w:p>
    <w:p w14:paraId="425BFC22">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highlight w:val="none"/>
        </w:rPr>
        <w:t>供应商须在法定质疑期内一次性提出针对同一采购程序环节的质疑。</w:t>
      </w:r>
    </w:p>
    <w:p w14:paraId="778BED73">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9.5.1.1供应商提出质疑应当提交质疑函和必要的证明材料。质疑函应当包括下列内容:</w:t>
      </w:r>
    </w:p>
    <w:p w14:paraId="0F4CEBEF">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(一)供应商的姓名或者名称、地址、邮编、联系人及联系电话；</w:t>
      </w:r>
    </w:p>
    <w:p w14:paraId="7B7F3ADD">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(二)质疑项目的名称、编号；</w:t>
      </w:r>
    </w:p>
    <w:p w14:paraId="0C121D76">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(三)具体、明确的质疑事项和与质疑事项相关的请求；</w:t>
      </w:r>
    </w:p>
    <w:p w14:paraId="758D97F2">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(四)事实依据；</w:t>
      </w:r>
    </w:p>
    <w:p w14:paraId="4CB426EC">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(五)必要的法律依据；</w:t>
      </w:r>
    </w:p>
    <w:p w14:paraId="2D67A08F">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(六)提出质疑的日期。</w:t>
      </w:r>
    </w:p>
    <w:p w14:paraId="2710DDAB">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9.5.1.2供应商为自然人的，应当由本人签字；供应商为法人或者其他组织的，应当由法定代表人、主要负责人，或者其授权代表签字或盖章，并加盖公章。否则采购人或者采购代理机构不予受理。</w:t>
      </w:r>
    </w:p>
    <w:p w14:paraId="4F9EDBFF">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9.5.1.3除书面形式外，其他任何方式的质疑，采购人或者采购代理机构均不予接受和回复。</w:t>
      </w:r>
    </w:p>
    <w:p w14:paraId="7B3C328D">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9.5.1.4采购人或者采购代理机构在收到质疑书后七个工作日内作出书面答复，并以书面形式通知质疑人和其他有关当事人，但答复不得涉及商业秘密。</w:t>
      </w:r>
    </w:p>
    <w:p w14:paraId="1B29A28E">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9.5.1.5质疑人对采购人、采购代理机构的答复不满意或者采购人、采购代理机构未在规定的时间内做出答复的，可以在答复期满后十五个工作日内向同级财政部门投诉。</w:t>
      </w:r>
    </w:p>
    <w:p w14:paraId="30AB0C38">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b/>
          <w:szCs w:val="21"/>
          <w:highlight w:val="none"/>
        </w:rPr>
      </w:pPr>
      <w:r>
        <w:rPr>
          <w:rFonts w:hint="eastAsia" w:ascii="宋体" w:hAnsi="宋体" w:cs="宋体"/>
          <w:bCs/>
          <w:szCs w:val="21"/>
          <w:highlight w:val="none"/>
        </w:rPr>
        <w:t>9.5.2投诉</w:t>
      </w:r>
    </w:p>
    <w:p w14:paraId="64FC6734">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按照《中华人民共和国政府采购法》《政府采购供应商质疑和投诉办法》以及相关的法律法规规定，质疑人对采购人、采购代理机构的答复不满意或者采购人、采购代理机构未在规定的时间内做出答复的，可以在答复期满后十五个工作日内向同级财政部门投诉。</w:t>
      </w:r>
    </w:p>
    <w:p w14:paraId="0A108F21">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9.5.2.1投诉人提起投诉应符合下列条件：</w:t>
      </w:r>
    </w:p>
    <w:p w14:paraId="683B31B8">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(一)提起投诉前已依法进行质疑；</w:t>
      </w:r>
    </w:p>
    <w:p w14:paraId="3F5E52D0">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(二)投诉书内容符合《政府采购供应商质疑和投诉办法》的规定；</w:t>
      </w:r>
    </w:p>
    <w:p w14:paraId="323D2B04">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(三)在投诉有效期限内提起投诉；</w:t>
      </w:r>
    </w:p>
    <w:p w14:paraId="6476693E">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(四)同一投诉事项未经财政部门投诉处理；</w:t>
      </w:r>
    </w:p>
    <w:p w14:paraId="6960ABD2">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(五)财政部规定的其他条件。</w:t>
      </w:r>
    </w:p>
    <w:p w14:paraId="5561579B">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9.5.2.2供应商投诉的事项不得超出已质疑事项的范围，但基于质疑答复内容提出的投诉事项除外。</w:t>
      </w:r>
    </w:p>
    <w:p w14:paraId="357F2368">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9.5.2.3投诉人投诉时,应当提交投诉书和必要的证明材料，并按照被投诉采购人、采购代理机构(以下简称被投诉人)和与投诉事项有关的供应商数量提供投诉书的副本。投诉书应当包括下列内容:</w:t>
      </w:r>
    </w:p>
    <w:p w14:paraId="2967C295">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(一)投诉人和被投诉人的姓名或者名称、通讯地址、邮编、联系人及联系电话；</w:t>
      </w:r>
    </w:p>
    <w:p w14:paraId="41CEB798">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(二)质疑和质疑答复情况说明及相关证明材料；</w:t>
      </w:r>
    </w:p>
    <w:p w14:paraId="7A2DF9DD">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(三)具体、明确的投诉事项和与投诉事项相关的投诉请求；</w:t>
      </w:r>
    </w:p>
    <w:p w14:paraId="7D720D9E">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(四)事实依据；</w:t>
      </w:r>
    </w:p>
    <w:p w14:paraId="2D23F03B">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(五)法律依据；</w:t>
      </w:r>
    </w:p>
    <w:p w14:paraId="2D79E76F">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(六)提起投诉的日期。</w:t>
      </w:r>
    </w:p>
    <w:p w14:paraId="7F8EACCF">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9.5.2.4投诉人为自然人的，应当由本人签字；投诉人为法人或者其他组织的，应当由法定代表人、主要负责人，或者其授权代表签字或者盖章，并加盖公章。</w:t>
      </w:r>
    </w:p>
    <w:p w14:paraId="4A869C03">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9.5.2.5投诉人不符合上述规定提起的投诉，财政部门不予受理。</w:t>
      </w:r>
    </w:p>
    <w:bookmarkEnd w:id="75"/>
    <w:bookmarkEnd w:id="76"/>
    <w:bookmarkEnd w:id="77"/>
    <w:bookmarkEnd w:id="78"/>
    <w:bookmarkEnd w:id="79"/>
    <w:bookmarkEnd w:id="80"/>
    <w:p w14:paraId="426DFD99">
      <w:pPr>
        <w:keepNext w:val="0"/>
        <w:keepLines w:val="0"/>
        <w:pageBreakBefore w:val="0"/>
        <w:widowControl w:val="0"/>
        <w:kinsoku/>
        <w:wordWrap/>
        <w:overflowPunct/>
        <w:topLinePunct w:val="0"/>
        <w:autoSpaceDE/>
        <w:autoSpaceDN/>
        <w:bidi w:val="0"/>
        <w:adjustRightInd/>
        <w:snapToGrid/>
        <w:spacing w:line="360" w:lineRule="auto"/>
        <w:ind w:left="0"/>
        <w:textAlignment w:val="auto"/>
        <w:outlineLvl w:val="1"/>
        <w:rPr>
          <w:rFonts w:ascii="宋体" w:hAnsi="宋体" w:cs="宋体"/>
          <w:b/>
          <w:sz w:val="28"/>
          <w:szCs w:val="28"/>
          <w:highlight w:val="none"/>
        </w:rPr>
      </w:pPr>
      <w:bookmarkStart w:id="81" w:name="_Toc21702"/>
      <w:bookmarkStart w:id="82" w:name="_Toc306"/>
      <w:r>
        <w:rPr>
          <w:rFonts w:hint="eastAsia" w:ascii="宋体" w:hAnsi="宋体" w:cs="宋体"/>
          <w:b/>
          <w:sz w:val="28"/>
          <w:szCs w:val="28"/>
          <w:highlight w:val="none"/>
        </w:rPr>
        <w:t>10．需要补充的其他内容</w:t>
      </w:r>
      <w:bookmarkEnd w:id="81"/>
      <w:bookmarkEnd w:id="82"/>
    </w:p>
    <w:p w14:paraId="7A890B4A">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宋体" w:hAnsi="宋体" w:cs="宋体"/>
          <w:szCs w:val="21"/>
          <w:highlight w:val="none"/>
        </w:rPr>
      </w:pPr>
      <w:r>
        <w:rPr>
          <w:rFonts w:hint="eastAsia" w:ascii="宋体" w:hAnsi="宋体" w:cs="宋体"/>
          <w:b/>
          <w:bCs/>
          <w:szCs w:val="21"/>
          <w:highlight w:val="none"/>
        </w:rPr>
        <w:t>10.1最高磋商限价：</w:t>
      </w:r>
      <w:r>
        <w:rPr>
          <w:rFonts w:hint="eastAsia" w:ascii="宋体" w:hAnsi="宋体" w:cs="宋体"/>
          <w:szCs w:val="21"/>
          <w:highlight w:val="none"/>
        </w:rPr>
        <w:t>详见供应商须知前附表。</w:t>
      </w:r>
    </w:p>
    <w:p w14:paraId="7CC52752">
      <w:pPr>
        <w:pStyle w:val="7"/>
        <w:keepNext w:val="0"/>
        <w:keepLines w:val="0"/>
        <w:pageBreakBefore w:val="0"/>
        <w:widowControl w:val="0"/>
        <w:kinsoku/>
        <w:wordWrap/>
        <w:overflowPunct/>
        <w:topLinePunct w:val="0"/>
        <w:autoSpaceDE/>
        <w:autoSpaceDN/>
        <w:bidi w:val="0"/>
        <w:adjustRightInd/>
        <w:snapToGrid/>
        <w:spacing w:line="360" w:lineRule="auto"/>
        <w:ind w:left="0"/>
        <w:jc w:val="left"/>
        <w:textAlignment w:val="auto"/>
        <w:rPr>
          <w:rFonts w:hint="eastAsia" w:ascii="宋体" w:hAnsi="宋体"/>
          <w:bCs/>
          <w:color w:val="auto"/>
          <w:kern w:val="15"/>
          <w:szCs w:val="21"/>
          <w:highlight w:val="none"/>
        </w:rPr>
      </w:pPr>
      <w:r>
        <w:rPr>
          <w:rFonts w:hint="eastAsia" w:ascii="宋体" w:hAnsi="宋体" w:cs="宋体"/>
          <w:b/>
          <w:bCs/>
          <w:szCs w:val="21"/>
          <w:highlight w:val="none"/>
        </w:rPr>
        <w:t>10.2采购代理服务费：</w:t>
      </w:r>
      <w:r>
        <w:rPr>
          <w:rFonts w:hint="eastAsia" w:ascii="宋体" w:hAnsi="宋体" w:cs="宋体"/>
          <w:b/>
          <w:bCs/>
          <w:szCs w:val="21"/>
          <w:highlight w:val="none"/>
          <w:lang w:val="en-US" w:eastAsia="zh-CN"/>
        </w:rPr>
        <w:t xml:space="preserve"> </w:t>
      </w:r>
      <w:r>
        <w:rPr>
          <w:rFonts w:hint="eastAsia" w:ascii="宋体" w:hAnsi="宋体"/>
          <w:szCs w:val="21"/>
          <w:highlight w:val="none"/>
        </w:rPr>
        <w:t>采购代理服务费</w:t>
      </w:r>
      <w:r>
        <w:rPr>
          <w:rFonts w:hint="eastAsia" w:ascii="宋体" w:hAnsi="宋体" w:cs="宋体"/>
          <w:szCs w:val="21"/>
          <w:highlight w:val="none"/>
        </w:rPr>
        <w:t>由</w:t>
      </w:r>
      <w:r>
        <w:rPr>
          <w:rFonts w:hint="eastAsia" w:ascii="宋体" w:hAnsi="宋体" w:cs="宋体"/>
          <w:szCs w:val="21"/>
          <w:highlight w:val="none"/>
          <w:lang w:val="en-US" w:eastAsia="zh-CN"/>
        </w:rPr>
        <w:t>成交供应商</w:t>
      </w:r>
      <w:r>
        <w:rPr>
          <w:rFonts w:hint="eastAsia" w:ascii="宋体" w:hAnsi="宋体" w:cs="宋体"/>
          <w:color w:val="auto"/>
          <w:szCs w:val="21"/>
          <w:highlight w:val="none"/>
        </w:rPr>
        <w:t>支付</w:t>
      </w:r>
      <w:r>
        <w:rPr>
          <w:rFonts w:hint="eastAsia" w:ascii="宋体" w:hAnsi="宋体"/>
          <w:bCs/>
          <w:color w:val="auto"/>
          <w:kern w:val="15"/>
          <w:szCs w:val="21"/>
          <w:highlight w:val="none"/>
        </w:rPr>
        <w:t>。</w:t>
      </w:r>
    </w:p>
    <w:p w14:paraId="41B9B32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val="0"/>
          <w:bCs w:val="0"/>
          <w:color w:val="auto"/>
          <w:sz w:val="21"/>
          <w:szCs w:val="21"/>
          <w:highlight w:val="none"/>
          <w:lang w:val="en-US" w:eastAsia="zh-CN"/>
        </w:rPr>
      </w:pPr>
      <w:r>
        <w:rPr>
          <w:rFonts w:hint="eastAsia" w:ascii="宋体" w:hAnsi="宋体" w:cs="宋体"/>
          <w:color w:val="auto"/>
          <w:szCs w:val="21"/>
          <w:highlight w:val="none"/>
        </w:rPr>
        <w:t>采购代理费</w:t>
      </w:r>
      <w:r>
        <w:rPr>
          <w:rFonts w:hint="eastAsia" w:ascii="宋体" w:hAnsi="宋体" w:eastAsia="宋体" w:cs="宋体"/>
          <w:b w:val="0"/>
          <w:bCs w:val="0"/>
          <w:color w:val="auto"/>
          <w:sz w:val="21"/>
          <w:szCs w:val="21"/>
          <w:highlight w:val="none"/>
          <w:lang w:val="zh-CN"/>
        </w:rPr>
        <w:t>执行国家发改价格〔2015〕299号文件</w:t>
      </w:r>
      <w:r>
        <w:rPr>
          <w:rFonts w:hint="eastAsia" w:ascii="宋体" w:hAnsi="宋体" w:eastAsia="宋体" w:cs="宋体"/>
          <w:b w:val="0"/>
          <w:bCs w:val="0"/>
          <w:color w:val="auto"/>
          <w:sz w:val="21"/>
          <w:szCs w:val="21"/>
          <w:highlight w:val="none"/>
          <w:lang w:val="en-US" w:eastAsia="zh-CN"/>
        </w:rPr>
        <w:t>要求，</w:t>
      </w:r>
      <w:r>
        <w:rPr>
          <w:rFonts w:hint="eastAsia" w:ascii="宋体" w:hAnsi="宋体" w:cs="宋体"/>
          <w:b w:val="0"/>
          <w:bCs w:val="0"/>
          <w:color w:val="auto"/>
          <w:sz w:val="21"/>
          <w:szCs w:val="21"/>
          <w:highlight w:val="none"/>
          <w:lang w:val="en-US" w:eastAsia="zh-CN"/>
        </w:rPr>
        <w:t>以成交金额的1%收取代理费。</w:t>
      </w:r>
    </w:p>
    <w:p w14:paraId="50CD713A">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Cs w:val="21"/>
          <w:highlight w:val="none"/>
        </w:rPr>
      </w:pPr>
      <w:r>
        <w:rPr>
          <w:rFonts w:hint="eastAsia" w:ascii="宋体" w:hAnsi="宋体" w:cs="宋体"/>
          <w:b/>
          <w:bCs/>
          <w:szCs w:val="21"/>
          <w:highlight w:val="none"/>
        </w:rPr>
        <w:t>10.</w:t>
      </w:r>
      <w:r>
        <w:rPr>
          <w:rFonts w:hint="eastAsia" w:ascii="宋体" w:hAnsi="宋体" w:cs="宋体"/>
          <w:b/>
          <w:bCs/>
          <w:szCs w:val="21"/>
          <w:highlight w:val="none"/>
          <w:lang w:val="en-US" w:eastAsia="zh-CN"/>
        </w:rPr>
        <w:t>3</w:t>
      </w:r>
      <w:r>
        <w:rPr>
          <w:rFonts w:hint="eastAsia" w:ascii="宋体" w:hAnsi="宋体" w:cs="宋体"/>
          <w:b/>
          <w:bCs/>
          <w:szCs w:val="21"/>
          <w:highlight w:val="none"/>
        </w:rPr>
        <w:t>特殊情况处置程序</w:t>
      </w:r>
    </w:p>
    <w:p w14:paraId="125769B0">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10.</w:t>
      </w:r>
      <w:r>
        <w:rPr>
          <w:rFonts w:hint="eastAsia" w:ascii="宋体" w:hAnsi="宋体" w:cs="宋体"/>
          <w:szCs w:val="21"/>
          <w:highlight w:val="none"/>
          <w:lang w:val="en-US" w:eastAsia="zh-CN"/>
        </w:rPr>
        <w:t>3</w:t>
      </w:r>
      <w:r>
        <w:rPr>
          <w:rFonts w:hint="eastAsia" w:ascii="宋体" w:hAnsi="宋体" w:cs="宋体"/>
          <w:szCs w:val="21"/>
          <w:highlight w:val="none"/>
        </w:rPr>
        <w:t>.1评审活动终止</w:t>
      </w:r>
    </w:p>
    <w:p w14:paraId="70EACF68">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1）磋商小组应当执行连续评审的原则，按照磋商文件规定的程序、内容、方法、标准完成全部评审工作。出现评审专家临时缺席、回避等情形导致评审现场专家数量不符合法定标准的，采购人或者采购代理机构要按照有关程序及时补抽专家，继续组织评审。如无法及时补齐专家，则要立即停止评审工作，封存磋商文件和所有响应文件，择期重新组建磋商小组进行评审，前期参加评审的磋商小组成员应回避。</w:t>
      </w:r>
    </w:p>
    <w:p w14:paraId="7BEBCF0A">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（2）发生下列情况之一的，磋商小组应终止评审：</w:t>
      </w:r>
    </w:p>
    <w:p w14:paraId="39758E7F">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①发生了不可抗力事件；</w:t>
      </w:r>
    </w:p>
    <w:p w14:paraId="7209679D">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②发生磋商小组名单泄密、评审信息泄露；</w:t>
      </w:r>
    </w:p>
    <w:p w14:paraId="407CF5A8">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③出现非法干预评审工作；</w:t>
      </w:r>
    </w:p>
    <w:p w14:paraId="549DA901">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④发现磋商小组或者成员未按照磋商文件规定评审或者存在违反法律法规规定行为，且拒绝改正。</w:t>
      </w:r>
    </w:p>
    <w:p w14:paraId="65D6240F">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出现上述情形的，政府采购监督管理部门有权予以废标或者建议采购人和采购代理机构封存磋商文件和所有响应文件，择期重新组建磋商小组进行评审。</w:t>
      </w:r>
    </w:p>
    <w:p w14:paraId="174A570E">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10.</w:t>
      </w:r>
      <w:r>
        <w:rPr>
          <w:rFonts w:hint="eastAsia" w:ascii="宋体" w:hAnsi="宋体" w:cs="宋体"/>
          <w:szCs w:val="21"/>
          <w:highlight w:val="none"/>
          <w:lang w:val="en-US" w:eastAsia="zh-CN"/>
        </w:rPr>
        <w:t>3</w:t>
      </w:r>
      <w:r>
        <w:rPr>
          <w:rFonts w:hint="eastAsia" w:ascii="宋体" w:hAnsi="宋体" w:cs="宋体"/>
          <w:szCs w:val="21"/>
          <w:highlight w:val="none"/>
        </w:rPr>
        <w:t>.2磋商小组中途更换成员</w:t>
      </w:r>
    </w:p>
    <w:p w14:paraId="70AB4286">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（1）除非发生下列情况之一，磋商小组成员不得中途更换：</w:t>
      </w:r>
    </w:p>
    <w:p w14:paraId="657CD32F">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①因不可抗拒的客观原因，不能到场或者需在评审过程中退出评审活动；</w:t>
      </w:r>
    </w:p>
    <w:p w14:paraId="7C6CB9D3">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②根据法律法规规定，某个或者某几个磋商小组成员需要回避；</w:t>
      </w:r>
    </w:p>
    <w:p w14:paraId="5A8C1940">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（2）退出磋商小组的成员，其已完成的评审行为无效。由采购人向政府采购监督管理部门提出更换磋商小组成员意见并获准后，根据本磋商文件规定的磋商小组成员产生方式另行确定替代者进行评审。</w:t>
      </w:r>
    </w:p>
    <w:p w14:paraId="4B9B623E">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10.</w:t>
      </w:r>
      <w:r>
        <w:rPr>
          <w:rFonts w:hint="eastAsia" w:ascii="宋体" w:hAnsi="宋体" w:cs="宋体"/>
          <w:szCs w:val="21"/>
          <w:highlight w:val="none"/>
          <w:lang w:val="en-US" w:eastAsia="zh-CN"/>
        </w:rPr>
        <w:t>3</w:t>
      </w:r>
      <w:r>
        <w:rPr>
          <w:rFonts w:hint="eastAsia" w:ascii="宋体" w:hAnsi="宋体" w:cs="宋体"/>
          <w:szCs w:val="21"/>
          <w:highlight w:val="none"/>
        </w:rPr>
        <w:t>.3记名投票</w:t>
      </w:r>
    </w:p>
    <w:p w14:paraId="6A661ED9">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在评审过程中，磋商小组发生分歧或者评审结论有异议需表决的，按照少数服从多数的原则，由磋商小组全体成员以记名投票方式表决。</w:t>
      </w:r>
    </w:p>
    <w:p w14:paraId="2F3FBE64">
      <w:pPr>
        <w:keepNext w:val="0"/>
        <w:keepLines w:val="0"/>
        <w:pageBreakBefore w:val="0"/>
        <w:widowControl w:val="0"/>
        <w:kinsoku/>
        <w:wordWrap/>
        <w:overflowPunct/>
        <w:topLinePunct w:val="0"/>
        <w:autoSpaceDE/>
        <w:autoSpaceDN/>
        <w:bidi w:val="0"/>
        <w:adjustRightInd/>
        <w:snapToGrid/>
        <w:spacing w:line="360" w:lineRule="auto"/>
        <w:ind w:left="0" w:firstLine="422" w:firstLineChars="200"/>
        <w:textAlignment w:val="auto"/>
        <w:rPr>
          <w:rFonts w:ascii="宋体" w:hAnsi="宋体" w:cs="宋体"/>
          <w:b/>
          <w:bCs/>
          <w:szCs w:val="21"/>
          <w:highlight w:val="none"/>
        </w:rPr>
      </w:pPr>
      <w:r>
        <w:rPr>
          <w:rFonts w:hint="eastAsia" w:ascii="宋体" w:hAnsi="宋体" w:cs="宋体"/>
          <w:b/>
          <w:bCs/>
          <w:szCs w:val="21"/>
          <w:highlight w:val="none"/>
        </w:rPr>
        <w:t>10.</w:t>
      </w:r>
      <w:r>
        <w:rPr>
          <w:rFonts w:hint="eastAsia" w:ascii="宋体" w:hAnsi="宋体" w:cs="宋体"/>
          <w:b/>
          <w:bCs/>
          <w:szCs w:val="21"/>
          <w:highlight w:val="none"/>
          <w:lang w:val="en-US" w:eastAsia="zh-CN"/>
        </w:rPr>
        <w:t>4</w:t>
      </w:r>
      <w:r>
        <w:rPr>
          <w:rFonts w:hint="eastAsia" w:ascii="宋体" w:hAnsi="宋体" w:cs="宋体"/>
          <w:b/>
          <w:bCs/>
          <w:szCs w:val="21"/>
          <w:highlight w:val="none"/>
        </w:rPr>
        <w:t>违法违规情形</w:t>
      </w:r>
    </w:p>
    <w:p w14:paraId="5F29F9EF">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10.</w:t>
      </w:r>
      <w:r>
        <w:rPr>
          <w:rFonts w:hint="eastAsia" w:ascii="宋体" w:hAnsi="宋体" w:cs="宋体"/>
          <w:szCs w:val="21"/>
          <w:highlight w:val="none"/>
          <w:lang w:val="en-US" w:eastAsia="zh-CN"/>
        </w:rPr>
        <w:t>4</w:t>
      </w:r>
      <w:r>
        <w:rPr>
          <w:rFonts w:hint="eastAsia" w:ascii="宋体" w:hAnsi="宋体" w:cs="宋体"/>
          <w:szCs w:val="21"/>
          <w:highlight w:val="none"/>
        </w:rPr>
        <w:t>.1有下列情形之一的，属于供应商相互串通报价：</w:t>
      </w:r>
    </w:p>
    <w:p w14:paraId="3AF2DC05">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（1）供应商之间协商报价等响应文件的实质性内容；</w:t>
      </w:r>
    </w:p>
    <w:p w14:paraId="675CB1D9">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（2）供应商之间约定成交人；</w:t>
      </w:r>
    </w:p>
    <w:p w14:paraId="744E4146">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（3）供应商之间约定部分供应商放弃报价或者成交；</w:t>
      </w:r>
    </w:p>
    <w:p w14:paraId="5AA0AD19">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（4）属于同一集团、协会、商会等组织成员的供应商按照该组织要求协同报价；</w:t>
      </w:r>
    </w:p>
    <w:p w14:paraId="4D2BD00B">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（5）供应商之间为谋取成交或者排斥特定供应商而采取的其他联合行动。</w:t>
      </w:r>
    </w:p>
    <w:p w14:paraId="1253C57B">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10.</w:t>
      </w:r>
      <w:r>
        <w:rPr>
          <w:rFonts w:hint="eastAsia" w:ascii="宋体" w:hAnsi="宋体" w:cs="宋体"/>
          <w:szCs w:val="21"/>
          <w:highlight w:val="none"/>
          <w:lang w:val="en-US" w:eastAsia="zh-CN"/>
        </w:rPr>
        <w:t>4</w:t>
      </w:r>
      <w:r>
        <w:rPr>
          <w:rFonts w:hint="eastAsia" w:ascii="宋体" w:hAnsi="宋体" w:cs="宋体"/>
          <w:szCs w:val="21"/>
          <w:highlight w:val="none"/>
        </w:rPr>
        <w:t>.2有下列情形之一的，视为供应商相互串通报价：</w:t>
      </w:r>
    </w:p>
    <w:p w14:paraId="259D49FB">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（1）不同供应商的响应文件由同一单位或者个人编制；</w:t>
      </w:r>
    </w:p>
    <w:p w14:paraId="3EE61206">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（2）不同供应商委托同一单位或者个人办理报价事宜；</w:t>
      </w:r>
    </w:p>
    <w:p w14:paraId="37C78DFF">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（3）不同供应商的响应文件载明的项目管理成员为同一人；</w:t>
      </w:r>
    </w:p>
    <w:p w14:paraId="105BA196">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（4）不同供应商的响应文件异常一致或者报价呈规律性差异；</w:t>
      </w:r>
    </w:p>
    <w:p w14:paraId="4834197B">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（5）不同供应商的响应文件相互混装；</w:t>
      </w:r>
    </w:p>
    <w:p w14:paraId="51EDA3D8">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（6）不同供应商的磋商保证金从同一单位或者个人的账户转出。</w:t>
      </w:r>
    </w:p>
    <w:p w14:paraId="61CCF97F">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10.</w:t>
      </w:r>
      <w:r>
        <w:rPr>
          <w:rFonts w:hint="eastAsia" w:ascii="宋体" w:hAnsi="宋体" w:cs="宋体"/>
          <w:szCs w:val="21"/>
          <w:highlight w:val="none"/>
          <w:lang w:val="en-US" w:eastAsia="zh-CN"/>
        </w:rPr>
        <w:t>4</w:t>
      </w:r>
      <w:r>
        <w:rPr>
          <w:rFonts w:hint="eastAsia" w:ascii="宋体" w:hAnsi="宋体" w:cs="宋体"/>
          <w:szCs w:val="21"/>
          <w:highlight w:val="none"/>
        </w:rPr>
        <w:t>.3有下列情形之一的，属于采购人与供应商串通报价：</w:t>
      </w:r>
    </w:p>
    <w:p w14:paraId="051D16DD">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（1）采购人在二次报价前开启响应文件并将有关信息泄露给其他供应商;</w:t>
      </w:r>
    </w:p>
    <w:p w14:paraId="37FC9AC3">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（2）采购人直接或者间接向供应商泄露磋商小组成员等信息；</w:t>
      </w:r>
    </w:p>
    <w:p w14:paraId="717A0F5A">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（3）采购人明示或者暗示供应商压低或者抬高报价；</w:t>
      </w:r>
    </w:p>
    <w:p w14:paraId="5386DD42">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（4）采购人授意供应商撤换、修改响应文件；</w:t>
      </w:r>
    </w:p>
    <w:p w14:paraId="3D3EE902">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（5）采购人明示或者暗示供应商为特定供应商成交提供方便；</w:t>
      </w:r>
    </w:p>
    <w:p w14:paraId="582C94BA">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（6）采购人与供应商为谋求特定供应商成交而采取的其他串通行为。</w:t>
      </w:r>
    </w:p>
    <w:p w14:paraId="5028BD22">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10.</w:t>
      </w:r>
      <w:r>
        <w:rPr>
          <w:rFonts w:hint="eastAsia" w:ascii="宋体" w:hAnsi="宋体" w:cs="宋体"/>
          <w:szCs w:val="21"/>
          <w:highlight w:val="none"/>
          <w:lang w:val="en-US" w:eastAsia="zh-CN"/>
        </w:rPr>
        <w:t>4</w:t>
      </w:r>
      <w:r>
        <w:rPr>
          <w:rFonts w:hint="eastAsia" w:ascii="宋体" w:hAnsi="宋体" w:cs="宋体"/>
          <w:szCs w:val="21"/>
          <w:highlight w:val="none"/>
        </w:rPr>
        <w:t>.4供应商有下列情形之一的，属于供应商弄虚作假的行为：</w:t>
      </w:r>
    </w:p>
    <w:p w14:paraId="13A73017">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（1）使用伪造、变造的许可证件；</w:t>
      </w:r>
    </w:p>
    <w:p w14:paraId="1B938533">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（2）提供虚假的财务状况或者业绩；</w:t>
      </w:r>
    </w:p>
    <w:p w14:paraId="06FBDDF2">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（3）提供虚假的项目负责人或者主要技术人员简历、劳动关系证明；</w:t>
      </w:r>
    </w:p>
    <w:p w14:paraId="6554219E">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（4）提供虚假的信用状况；</w:t>
      </w:r>
    </w:p>
    <w:p w14:paraId="1633EDF3">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（5）其他弄虚作假的行为。</w:t>
      </w:r>
    </w:p>
    <w:p w14:paraId="31BF69E6">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10.</w:t>
      </w:r>
      <w:r>
        <w:rPr>
          <w:rFonts w:hint="eastAsia" w:ascii="宋体" w:hAnsi="宋体" w:cs="宋体"/>
          <w:szCs w:val="21"/>
          <w:highlight w:val="none"/>
          <w:lang w:val="en-US" w:eastAsia="zh-CN"/>
        </w:rPr>
        <w:t>4</w:t>
      </w:r>
      <w:r>
        <w:rPr>
          <w:rFonts w:hint="eastAsia" w:ascii="宋体" w:hAnsi="宋体" w:cs="宋体"/>
          <w:szCs w:val="21"/>
          <w:highlight w:val="none"/>
        </w:rPr>
        <w:t>.5 违规处理</w:t>
      </w:r>
    </w:p>
    <w:p w14:paraId="34C8D98C">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供应商有下列情形之一的，列入不良行为记录名单，在一至三年内禁止参加政府采购活动：</w:t>
      </w:r>
    </w:p>
    <w:p w14:paraId="19576970">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（1）提供虚假材料谋取成交；</w:t>
      </w:r>
    </w:p>
    <w:p w14:paraId="2CA32B94">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（2）采取不正当手段诋毁、排挤其他供应商；</w:t>
      </w:r>
    </w:p>
    <w:p w14:paraId="5CAD2744">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（3）与采购人、其他供应商或者采购代理机构恶意串通；</w:t>
      </w:r>
    </w:p>
    <w:p w14:paraId="540A24B8">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（4）向采购人、采购代理机构行贿或者提供其他不正当利益；</w:t>
      </w:r>
    </w:p>
    <w:p w14:paraId="3F932CF9">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（5）在采购过程中与采购人进行协商磋商；</w:t>
      </w:r>
    </w:p>
    <w:p w14:paraId="57703DD7">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（6）拒绝有关部门监督检查或者提供虚假情况；</w:t>
      </w:r>
    </w:p>
    <w:p w14:paraId="48653495">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（7）一年内累计三次以上投诉均查无实据，并带有明显故意行为；</w:t>
      </w:r>
    </w:p>
    <w:p w14:paraId="41957738">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（8）捏造事实或者提供虚假投诉材料；</w:t>
      </w:r>
    </w:p>
    <w:p w14:paraId="2109C1BD">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（9）不按照规定程序以及正常途径质疑、投诉，采用匿名信、匿名电话、短信等手段，威胁、恫吓、辱骂、恶意中伤其他相关当事人；</w:t>
      </w:r>
    </w:p>
    <w:p w14:paraId="77256E4E">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（10）法律、法规和磋商文件中规定的其他情形。</w:t>
      </w:r>
    </w:p>
    <w:p w14:paraId="483F73A6">
      <w:pPr>
        <w:keepNext w:val="0"/>
        <w:keepLines w:val="0"/>
        <w:pageBreakBefore w:val="0"/>
        <w:widowControl w:val="0"/>
        <w:kinsoku/>
        <w:wordWrap/>
        <w:overflowPunct/>
        <w:topLinePunct w:val="0"/>
        <w:autoSpaceDE/>
        <w:autoSpaceDN/>
        <w:bidi w:val="0"/>
        <w:adjustRightInd/>
        <w:snapToGrid/>
        <w:spacing w:line="360" w:lineRule="auto"/>
        <w:ind w:left="0" w:firstLine="422" w:firstLineChars="200"/>
        <w:textAlignment w:val="auto"/>
        <w:rPr>
          <w:rFonts w:ascii="宋体" w:hAnsi="宋体" w:cs="宋体"/>
          <w:szCs w:val="21"/>
          <w:highlight w:val="none"/>
        </w:rPr>
      </w:pPr>
      <w:r>
        <w:rPr>
          <w:rFonts w:hint="eastAsia" w:ascii="宋体" w:hAnsi="宋体" w:cs="宋体"/>
          <w:b/>
          <w:bCs/>
          <w:szCs w:val="21"/>
          <w:highlight w:val="none"/>
        </w:rPr>
        <w:t>10.</w:t>
      </w:r>
      <w:r>
        <w:rPr>
          <w:rFonts w:hint="eastAsia" w:ascii="宋体" w:hAnsi="宋体" w:cs="宋体"/>
          <w:b/>
          <w:bCs/>
          <w:szCs w:val="21"/>
          <w:highlight w:val="none"/>
          <w:lang w:val="en-US" w:eastAsia="zh-CN"/>
        </w:rPr>
        <w:t>5</w:t>
      </w:r>
      <w:r>
        <w:rPr>
          <w:rFonts w:hint="eastAsia" w:ascii="宋体" w:hAnsi="宋体" w:cs="宋体"/>
          <w:b/>
          <w:bCs/>
          <w:szCs w:val="21"/>
          <w:highlight w:val="none"/>
        </w:rPr>
        <w:t>关于成交人瑕疵滞后发现的处理规则</w:t>
      </w:r>
    </w:p>
    <w:p w14:paraId="108D44AD">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10.</w:t>
      </w:r>
      <w:r>
        <w:rPr>
          <w:rFonts w:hint="eastAsia" w:ascii="宋体" w:hAnsi="宋体" w:cs="宋体"/>
          <w:szCs w:val="21"/>
          <w:highlight w:val="none"/>
          <w:lang w:val="en-US" w:eastAsia="zh-CN"/>
        </w:rPr>
        <w:t>5</w:t>
      </w:r>
      <w:r>
        <w:rPr>
          <w:rFonts w:hint="eastAsia" w:ascii="宋体" w:hAnsi="宋体" w:cs="宋体"/>
          <w:szCs w:val="21"/>
          <w:highlight w:val="none"/>
        </w:rPr>
        <w:t>.1无论基于何种原因，本应作无效或废标处理的情形即便未被及时发现而使该供应商进入初审、详细评审或者其他后续程序，包括已经签约的情形，一旦在任何时间被发现存在上述情形，磋商小组均有权随时视情形决定是否取消该供应商的此前评议结果，或者随时视情形决定该报价无效，并有权决定采取相应的补救、纠正措施；若通过补救、纠正措施能够满足磋商文件或者采购人要求，磋商小组可以维持既定结果并要求成交人出具补救、纠正措施等承诺，由此产生的一切费用由成交人承担；若通过补救、纠正措施仍不能够满足磋商文件或者采购人要求，磋商小组应出具取消该供应商的此前评议结果的复审结论，并予以废标，由此产生的一切损失均由成交人承担。</w:t>
      </w:r>
    </w:p>
    <w:p w14:paraId="4D4BBBC9">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szCs w:val="21"/>
          <w:highlight w:val="none"/>
        </w:rPr>
      </w:pPr>
      <w:r>
        <w:rPr>
          <w:rFonts w:hint="eastAsia" w:ascii="宋体" w:hAnsi="宋体" w:cs="宋体"/>
          <w:szCs w:val="21"/>
          <w:highlight w:val="none"/>
        </w:rPr>
        <w:t>磋商小组认定成交人报价无效、废标或成交人的此前评议结果被取消的，应予以废标，由采购人依法重新组织采购，成交人按照相关规定处理。出现上述情形的一切损失均由被取消成交资格的供应商承担。</w:t>
      </w:r>
    </w:p>
    <w:p w14:paraId="1C4083F6">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eastAsia" w:ascii="宋体" w:hAnsi="宋体" w:cs="宋体"/>
          <w:szCs w:val="21"/>
          <w:highlight w:val="none"/>
        </w:rPr>
      </w:pPr>
      <w:r>
        <w:rPr>
          <w:rFonts w:hint="eastAsia" w:ascii="宋体" w:hAnsi="宋体" w:cs="宋体"/>
          <w:szCs w:val="21"/>
          <w:highlight w:val="none"/>
        </w:rPr>
        <w:t>10.</w:t>
      </w:r>
      <w:r>
        <w:rPr>
          <w:rFonts w:hint="eastAsia" w:ascii="宋体" w:hAnsi="宋体" w:cs="宋体"/>
          <w:szCs w:val="21"/>
          <w:highlight w:val="none"/>
          <w:lang w:val="en-US" w:eastAsia="zh-CN"/>
        </w:rPr>
        <w:t>5</w:t>
      </w:r>
      <w:r>
        <w:rPr>
          <w:rFonts w:hint="eastAsia" w:ascii="宋体" w:hAnsi="宋体" w:cs="宋体"/>
          <w:szCs w:val="21"/>
          <w:highlight w:val="none"/>
        </w:rPr>
        <w:t>.2若已经超过质疑期限而未被发现，签署了相关的合同之后才发现存在上述情形，经磋商小组再行审查认为其在技术、必要资质等方面并不存在问题而仅属于商务方面存在瑕疵的问题，若取消该供应商的此前评议结果或者采取类似的处理措施将对本次采购更为不利的情形（包括：予以无效报价、废标或采取类似的处理措施将使本次采购成本大幅上升、延误期限以至可能给采购人造成较大损失的），维持成交结果的，采购人必须出具维持成交结果以及是否要求提供特别担保金的书面意见，磋商小组可以维持既定结果并要求成交人出具提供特别担保金承诺，以承担可能产生的赔偿责任；若成交人拒绝提供特别担保金、实际提供的担保金额不足或者采购人不同意维持成交结果的，磋商小组应当决定取消成交人的此前评议结果或者采取类似的处理措施，由此产生的一切损失均由成交人承担。</w:t>
      </w:r>
    </w:p>
    <w:p w14:paraId="6EE46FCB">
      <w:pPr>
        <w:keepNext w:val="0"/>
        <w:keepLines w:val="0"/>
        <w:pageBreakBefore w:val="0"/>
        <w:widowControl w:val="0"/>
        <w:kinsoku/>
        <w:wordWrap/>
        <w:overflowPunct/>
        <w:topLinePunct w:val="0"/>
        <w:autoSpaceDE/>
        <w:autoSpaceDN/>
        <w:bidi w:val="0"/>
        <w:adjustRightInd/>
        <w:snapToGrid/>
        <w:spacing w:line="360" w:lineRule="auto"/>
        <w:ind w:left="0" w:firstLine="422" w:firstLineChars="200"/>
        <w:textAlignment w:val="auto"/>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bCs/>
          <w:kern w:val="2"/>
          <w:sz w:val="21"/>
          <w:szCs w:val="21"/>
          <w:highlight w:val="none"/>
          <w:lang w:val="en-US" w:eastAsia="zh-CN" w:bidi="ar-SA"/>
        </w:rPr>
        <w:t>10.</w:t>
      </w:r>
      <w:r>
        <w:rPr>
          <w:rFonts w:hint="eastAsia" w:ascii="宋体" w:hAnsi="宋体" w:cs="宋体"/>
          <w:b/>
          <w:bCs/>
          <w:kern w:val="2"/>
          <w:sz w:val="21"/>
          <w:szCs w:val="21"/>
          <w:highlight w:val="none"/>
          <w:lang w:val="en-US" w:eastAsia="zh-CN" w:bidi="ar-SA"/>
        </w:rPr>
        <w:t>6</w:t>
      </w:r>
      <w:r>
        <w:rPr>
          <w:rFonts w:hint="eastAsia" w:ascii="宋体" w:hAnsi="宋体" w:eastAsia="宋体" w:cs="宋体"/>
          <w:b/>
          <w:bCs/>
          <w:kern w:val="2"/>
          <w:sz w:val="21"/>
          <w:szCs w:val="21"/>
          <w:highlight w:val="none"/>
          <w:lang w:val="en-US" w:eastAsia="zh-CN" w:bidi="ar-SA"/>
        </w:rPr>
        <w:t>合同备案：</w:t>
      </w:r>
      <w:r>
        <w:rPr>
          <w:rFonts w:hint="eastAsia" w:ascii="宋体" w:hAnsi="宋体" w:eastAsia="宋体" w:cs="宋体"/>
          <w:b w:val="0"/>
          <w:bCs w:val="0"/>
          <w:kern w:val="2"/>
          <w:sz w:val="21"/>
          <w:szCs w:val="21"/>
          <w:highlight w:val="none"/>
          <w:lang w:val="en-US" w:eastAsia="zh-CN" w:bidi="ar-SA"/>
        </w:rPr>
        <w:t>详见供应商须知前附表。</w:t>
      </w:r>
    </w:p>
    <w:p w14:paraId="2C6EB07A">
      <w:pPr>
        <w:keepNext w:val="0"/>
        <w:keepLines w:val="0"/>
        <w:pageBreakBefore w:val="0"/>
        <w:widowControl w:val="0"/>
        <w:kinsoku/>
        <w:wordWrap/>
        <w:overflowPunct/>
        <w:topLinePunct w:val="0"/>
        <w:autoSpaceDE/>
        <w:autoSpaceDN/>
        <w:bidi w:val="0"/>
        <w:adjustRightInd/>
        <w:snapToGrid/>
        <w:spacing w:line="360" w:lineRule="auto"/>
        <w:ind w:left="0" w:firstLine="422" w:firstLineChars="200"/>
        <w:textAlignment w:val="auto"/>
        <w:rPr>
          <w:rFonts w:hint="eastAsia" w:ascii="宋体" w:hAnsi="宋体" w:eastAsia="宋体" w:cs="宋体"/>
          <w:b/>
          <w:bCs/>
          <w:kern w:val="2"/>
          <w:sz w:val="21"/>
          <w:szCs w:val="21"/>
          <w:highlight w:val="none"/>
          <w:lang w:val="en-US" w:eastAsia="zh-CN" w:bidi="ar-SA"/>
        </w:rPr>
      </w:pPr>
      <w:r>
        <w:rPr>
          <w:rFonts w:hint="eastAsia" w:ascii="宋体" w:hAnsi="宋体" w:eastAsia="宋体" w:cs="宋体"/>
          <w:b/>
          <w:bCs/>
          <w:kern w:val="2"/>
          <w:sz w:val="21"/>
          <w:szCs w:val="21"/>
          <w:highlight w:val="none"/>
          <w:lang w:val="en-US" w:eastAsia="zh-CN" w:bidi="ar-SA"/>
        </w:rPr>
        <w:t>10.</w:t>
      </w:r>
      <w:r>
        <w:rPr>
          <w:rFonts w:hint="eastAsia" w:ascii="宋体" w:hAnsi="宋体" w:cs="宋体"/>
          <w:b/>
          <w:bCs/>
          <w:kern w:val="2"/>
          <w:sz w:val="21"/>
          <w:szCs w:val="21"/>
          <w:highlight w:val="none"/>
          <w:lang w:val="en-US" w:eastAsia="zh-CN" w:bidi="ar-SA"/>
        </w:rPr>
        <w:t>7关于</w:t>
      </w:r>
      <w:r>
        <w:rPr>
          <w:rFonts w:hint="eastAsia" w:ascii="宋体" w:hAnsi="宋体" w:eastAsia="宋体" w:cs="宋体"/>
          <w:b/>
          <w:bCs/>
          <w:kern w:val="2"/>
          <w:sz w:val="21"/>
          <w:szCs w:val="21"/>
          <w:highlight w:val="none"/>
          <w:lang w:val="en-US" w:eastAsia="zh-CN" w:bidi="ar-SA"/>
        </w:rPr>
        <w:t>信用信息查询的查询渠道及截止时点、信用信息查询记录和证据留存的具体方式、信用信息的使用规则。</w:t>
      </w:r>
    </w:p>
    <w:p w14:paraId="3A0C1B0D">
      <w:pPr>
        <w:keepNext w:val="0"/>
        <w:keepLines w:val="0"/>
        <w:pageBreakBefore w:val="0"/>
        <w:widowControl w:val="0"/>
        <w:kinsoku/>
        <w:wordWrap/>
        <w:overflowPunct/>
        <w:topLinePunct w:val="0"/>
        <w:autoSpaceDE/>
        <w:autoSpaceDN/>
        <w:bidi w:val="0"/>
        <w:adjustRightInd/>
        <w:snapToGrid/>
        <w:spacing w:line="360" w:lineRule="auto"/>
        <w:ind w:left="0" w:firstLine="422" w:firstLineChars="200"/>
        <w:textAlignment w:val="auto"/>
        <w:rPr>
          <w:rFonts w:hint="eastAsia" w:ascii="宋体" w:hAnsi="宋体" w:cs="宋体"/>
          <w:szCs w:val="21"/>
          <w:highlight w:val="none"/>
          <w:lang w:val="zh-CN"/>
        </w:rPr>
      </w:pPr>
      <w:r>
        <w:rPr>
          <w:rFonts w:hint="eastAsia" w:ascii="宋体" w:hAnsi="宋体" w:cs="宋体"/>
          <w:b/>
          <w:bCs/>
          <w:kern w:val="2"/>
          <w:sz w:val="21"/>
          <w:szCs w:val="21"/>
          <w:highlight w:val="none"/>
          <w:lang w:val="en-US" w:eastAsia="zh-CN" w:bidi="ar-SA"/>
        </w:rPr>
        <w:t>10.7.1信用信息查询的查询渠道及截止时点：</w:t>
      </w:r>
      <w:r>
        <w:rPr>
          <w:rFonts w:hint="eastAsia" w:ascii="宋体" w:hAnsi="宋体" w:cs="宋体"/>
          <w:szCs w:val="21"/>
          <w:highlight w:val="none"/>
          <w:lang w:val="en-US" w:eastAsia="zh-CN" w:bidi="ar"/>
        </w:rPr>
        <w:t>截至</w:t>
      </w:r>
      <w:r>
        <w:rPr>
          <w:rFonts w:hint="eastAsia" w:ascii="宋体" w:hAnsi="宋体" w:cs="宋体"/>
          <w:color w:val="000000"/>
          <w:szCs w:val="21"/>
          <w:highlight w:val="none"/>
          <w:lang w:val="en-US" w:eastAsia="zh-CN" w:bidi="ar"/>
        </w:rPr>
        <w:t>响应文件递交截止之日</w:t>
      </w:r>
      <w:r>
        <w:rPr>
          <w:rFonts w:hint="eastAsia" w:ascii="宋体" w:hAnsi="宋体" w:cs="宋体"/>
          <w:color w:val="000000"/>
          <w:szCs w:val="21"/>
          <w:highlight w:val="none"/>
          <w:lang w:val="zh-CN" w:bidi="ar"/>
        </w:rPr>
        <w:t>，</w:t>
      </w:r>
      <w:r>
        <w:rPr>
          <w:rFonts w:hint="eastAsia" w:ascii="宋体" w:hAnsi="宋体" w:cs="宋体"/>
          <w:szCs w:val="21"/>
          <w:highlight w:val="none"/>
          <w:lang w:val="zh-CN" w:bidi="ar"/>
        </w:rPr>
        <w:t>供应商未被工商行政管理机关在全国企业信用信息公示系统（www.gsxt.gov.cn）中列入严重违法失信名单</w:t>
      </w:r>
      <w:r>
        <w:rPr>
          <w:rFonts w:hint="eastAsia" w:ascii="宋体" w:hAnsi="宋体" w:cs="宋体"/>
          <w:szCs w:val="21"/>
          <w:highlight w:val="none"/>
          <w:lang w:val="zh-CN"/>
        </w:rPr>
        <w:t>；未</w:t>
      </w:r>
      <w:r>
        <w:rPr>
          <w:rFonts w:hint="eastAsia" w:ascii="宋体" w:hAnsi="宋体" w:cs="宋体"/>
          <w:szCs w:val="21"/>
          <w:highlight w:val="none"/>
          <w:lang w:val="en-US" w:eastAsia="zh-CN"/>
        </w:rPr>
        <w:t>在</w:t>
      </w:r>
      <w:r>
        <w:rPr>
          <w:rFonts w:hint="eastAsia" w:ascii="宋体" w:hAnsi="宋体" w:cs="宋体"/>
          <w:szCs w:val="21"/>
          <w:highlight w:val="none"/>
          <w:lang w:val="zh-CN"/>
        </w:rPr>
        <w:t>“信用中国” 网站(www.creditchina.gov.cn)被列入</w:t>
      </w:r>
      <w:r>
        <w:rPr>
          <w:rFonts w:hint="eastAsia" w:ascii="宋体" w:hAnsi="宋体" w:cs="宋体"/>
          <w:szCs w:val="21"/>
          <w:highlight w:val="none"/>
          <w:lang w:val="en-US" w:eastAsia="zh-CN"/>
        </w:rPr>
        <w:t>政府采购严重违法失信行为记录名单、重大税收违法失信主体；未在“中国执行信息公开网”（zxgk.court.gov.cn/shixin）中被列入失信被执行人名单；未在“</w:t>
      </w:r>
      <w:r>
        <w:rPr>
          <w:rFonts w:hint="eastAsia" w:ascii="宋体" w:hAnsi="宋体" w:cs="宋体"/>
          <w:szCs w:val="21"/>
          <w:highlight w:val="none"/>
          <w:lang w:val="zh-CN"/>
        </w:rPr>
        <w:t>中国政府采购网</w:t>
      </w:r>
      <w:r>
        <w:rPr>
          <w:rFonts w:hint="eastAsia" w:ascii="宋体" w:hAnsi="宋体" w:cs="宋体"/>
          <w:szCs w:val="21"/>
          <w:highlight w:val="none"/>
          <w:lang w:val="en-US" w:eastAsia="zh-CN"/>
        </w:rPr>
        <w:t>”</w:t>
      </w:r>
      <w:r>
        <w:rPr>
          <w:rFonts w:hint="eastAsia" w:ascii="宋体" w:hAnsi="宋体" w:cs="宋体"/>
          <w:szCs w:val="21"/>
          <w:highlight w:val="none"/>
          <w:lang w:val="zh-CN"/>
        </w:rPr>
        <w:t>(www.ccgp.gov.cn)</w:t>
      </w:r>
      <w:r>
        <w:rPr>
          <w:rFonts w:hint="eastAsia" w:ascii="宋体" w:hAnsi="宋体" w:cs="宋体"/>
          <w:szCs w:val="21"/>
          <w:highlight w:val="none"/>
          <w:lang w:val="en-US" w:eastAsia="zh-CN"/>
        </w:rPr>
        <w:t>中被列入</w:t>
      </w:r>
      <w:r>
        <w:rPr>
          <w:rFonts w:hint="eastAsia" w:ascii="宋体" w:hAnsi="宋体" w:cs="宋体"/>
          <w:szCs w:val="21"/>
          <w:highlight w:val="none"/>
          <w:lang w:val="zh-CN"/>
        </w:rPr>
        <w:t>政府采购严重违法失信行为记录名单。</w:t>
      </w:r>
    </w:p>
    <w:p w14:paraId="19B970EF">
      <w:pPr>
        <w:keepNext w:val="0"/>
        <w:keepLines w:val="0"/>
        <w:pageBreakBefore w:val="0"/>
        <w:widowControl w:val="0"/>
        <w:kinsoku/>
        <w:wordWrap/>
        <w:overflowPunct/>
        <w:topLinePunct w:val="0"/>
        <w:autoSpaceDE/>
        <w:autoSpaceDN/>
        <w:bidi w:val="0"/>
        <w:adjustRightInd/>
        <w:snapToGrid/>
        <w:spacing w:line="360" w:lineRule="auto"/>
        <w:ind w:left="0" w:firstLine="422" w:firstLineChars="200"/>
        <w:textAlignment w:val="auto"/>
        <w:rPr>
          <w:rFonts w:hint="eastAsia" w:ascii="宋体" w:hAnsi="宋体" w:eastAsia="宋体" w:cs="宋体"/>
          <w:b/>
          <w:bCs/>
          <w:kern w:val="2"/>
          <w:sz w:val="21"/>
          <w:szCs w:val="21"/>
          <w:highlight w:val="none"/>
          <w:lang w:val="en-US" w:eastAsia="zh-CN" w:bidi="ar-SA"/>
        </w:rPr>
      </w:pPr>
      <w:r>
        <w:rPr>
          <w:rFonts w:hint="eastAsia" w:ascii="宋体" w:hAnsi="宋体" w:cs="宋体"/>
          <w:b/>
          <w:bCs/>
          <w:szCs w:val="21"/>
          <w:highlight w:val="none"/>
          <w:lang w:val="en-US" w:eastAsia="zh-CN"/>
        </w:rPr>
        <w:t>10.7.2</w:t>
      </w:r>
      <w:r>
        <w:rPr>
          <w:rFonts w:hint="eastAsia" w:ascii="宋体" w:hAnsi="宋体" w:eastAsia="宋体" w:cs="宋体"/>
          <w:b/>
          <w:bCs/>
          <w:kern w:val="2"/>
          <w:sz w:val="21"/>
          <w:szCs w:val="21"/>
          <w:highlight w:val="none"/>
          <w:lang w:val="en-US" w:eastAsia="zh-CN" w:bidi="ar-SA"/>
        </w:rPr>
        <w:t>信用信息查询记录和证据留存的具体方式、信用信息的使用规则：</w:t>
      </w:r>
    </w:p>
    <w:p w14:paraId="3B628E04">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（1）由采购人或采购人委托的采购代理机构在初步评审前通过互联网进行查询，而后将查询记录递交至磋商小组，</w:t>
      </w:r>
      <w:r>
        <w:rPr>
          <w:rFonts w:hint="eastAsia" w:ascii="宋体" w:hAnsi="宋体" w:cs="宋体"/>
          <w:szCs w:val="21"/>
          <w:highlight w:val="none"/>
          <w:lang w:val="en-US" w:eastAsia="zh-CN"/>
        </w:rPr>
        <w:t>磋商小组通过政采云平台对各供应商信用信息进行查询、复核，</w:t>
      </w:r>
      <w:r>
        <w:rPr>
          <w:rFonts w:hint="eastAsia" w:ascii="宋体" w:hAnsi="宋体" w:eastAsia="宋体" w:cs="宋体"/>
          <w:szCs w:val="21"/>
          <w:highlight w:val="none"/>
          <w:lang w:val="en-US" w:eastAsia="zh-CN"/>
        </w:rPr>
        <w:t>对列入失信被执行人、重大税收违法案件当事人名单、政府采购严重违法失信行为记录名单及其他不符合《中华人民共和国政府采购法》第二十二条规定条件的供应商，拒绝其参与政府采购活动。</w:t>
      </w:r>
    </w:p>
    <w:p w14:paraId="0115F669">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highlight w:val="none"/>
          <w:lang w:val="en-US" w:eastAsia="zh-CN"/>
        </w:rPr>
        <w:sectPr>
          <w:footerReference r:id="rId10" w:type="first"/>
          <w:headerReference r:id="rId8" w:type="default"/>
          <w:footerReference r:id="rId9" w:type="default"/>
          <w:pgSz w:w="11906" w:h="16838"/>
          <w:pgMar w:top="1418" w:right="1134" w:bottom="1418" w:left="1134" w:header="851" w:footer="1077" w:gutter="0"/>
          <w:pgNumType w:fmt="decimal"/>
          <w:cols w:space="720" w:num="1"/>
          <w:docGrid w:linePitch="312" w:charSpace="0"/>
        </w:sectPr>
      </w:pPr>
      <w:r>
        <w:rPr>
          <w:rFonts w:hint="eastAsia" w:ascii="宋体" w:hAnsi="宋体" w:eastAsia="宋体" w:cs="宋体"/>
          <w:szCs w:val="21"/>
          <w:highlight w:val="none"/>
          <w:lang w:val="en-US" w:eastAsia="zh-CN"/>
        </w:rPr>
        <w:t>（2）查询记录做为评委评审表的一部分，与本磋商项目其他材料一同归档至竞争性磋商档案中留存</w:t>
      </w:r>
      <w:r>
        <w:rPr>
          <w:rFonts w:hint="eastAsia" w:ascii="宋体" w:hAnsi="宋体" w:cs="宋体"/>
          <w:szCs w:val="21"/>
          <w:highlight w:val="none"/>
          <w:lang w:val="en-US" w:eastAsia="zh-CN"/>
        </w:rPr>
        <w:t>。</w:t>
      </w:r>
    </w:p>
    <w:p w14:paraId="1BB30EF4">
      <w:pPr>
        <w:spacing w:line="360" w:lineRule="auto"/>
        <w:rPr>
          <w:rFonts w:ascii="宋体" w:hAnsi="宋体" w:cs="宋体"/>
          <w:b/>
          <w:szCs w:val="21"/>
          <w:highlight w:val="none"/>
        </w:rPr>
      </w:pPr>
      <w:r>
        <w:rPr>
          <w:rFonts w:hint="eastAsia" w:ascii="宋体" w:hAnsi="宋体" w:cs="宋体"/>
          <w:b/>
          <w:szCs w:val="21"/>
          <w:highlight w:val="none"/>
        </w:rPr>
        <w:t>附表一：问题澄清通知</w:t>
      </w:r>
    </w:p>
    <w:p w14:paraId="0599BD58">
      <w:pPr>
        <w:autoSpaceDE w:val="0"/>
        <w:autoSpaceDN w:val="0"/>
        <w:adjustRightInd w:val="0"/>
        <w:spacing w:line="400" w:lineRule="exact"/>
        <w:jc w:val="center"/>
        <w:rPr>
          <w:rFonts w:ascii="宋体" w:hAnsi="宋体" w:cs="宋体"/>
          <w:b/>
          <w:bCs/>
          <w:sz w:val="32"/>
          <w:szCs w:val="18"/>
          <w:highlight w:val="none"/>
          <w:lang w:val="zh-CN"/>
        </w:rPr>
      </w:pPr>
    </w:p>
    <w:p w14:paraId="1108BE68">
      <w:pPr>
        <w:autoSpaceDE w:val="0"/>
        <w:autoSpaceDN w:val="0"/>
        <w:adjustRightInd w:val="0"/>
        <w:spacing w:line="400" w:lineRule="exact"/>
        <w:jc w:val="center"/>
        <w:outlineLvl w:val="0"/>
        <w:rPr>
          <w:rFonts w:ascii="宋体" w:hAnsi="宋体" w:cs="宋体"/>
          <w:b/>
          <w:bCs/>
          <w:sz w:val="32"/>
          <w:szCs w:val="18"/>
          <w:highlight w:val="none"/>
          <w:lang w:val="zh-CN"/>
        </w:rPr>
      </w:pPr>
      <w:bookmarkStart w:id="83" w:name="_Toc16417"/>
      <w:bookmarkStart w:id="84" w:name="_Toc8157"/>
      <w:r>
        <w:rPr>
          <w:rFonts w:hint="eastAsia" w:ascii="宋体" w:hAnsi="宋体" w:cs="宋体"/>
          <w:b/>
          <w:bCs/>
          <w:sz w:val="32"/>
          <w:szCs w:val="18"/>
          <w:highlight w:val="none"/>
          <w:lang w:val="zh-CN"/>
        </w:rPr>
        <w:t>问题澄清通知</w:t>
      </w:r>
      <w:bookmarkEnd w:id="83"/>
      <w:bookmarkEnd w:id="84"/>
    </w:p>
    <w:p w14:paraId="324FCA06">
      <w:pPr>
        <w:autoSpaceDE w:val="0"/>
        <w:autoSpaceDN w:val="0"/>
        <w:adjustRightInd w:val="0"/>
        <w:spacing w:line="400" w:lineRule="exact"/>
        <w:jc w:val="center"/>
        <w:rPr>
          <w:rFonts w:ascii="宋体" w:hAnsi="宋体" w:cs="宋体"/>
          <w:szCs w:val="21"/>
          <w:highlight w:val="none"/>
          <w:lang w:val="zh-CN"/>
        </w:rPr>
      </w:pPr>
    </w:p>
    <w:p w14:paraId="11248DBD">
      <w:pPr>
        <w:autoSpaceDE w:val="0"/>
        <w:autoSpaceDN w:val="0"/>
        <w:adjustRightInd w:val="0"/>
        <w:spacing w:line="400" w:lineRule="exact"/>
        <w:jc w:val="center"/>
        <w:rPr>
          <w:rFonts w:ascii="宋体" w:hAnsi="宋体" w:cs="宋体"/>
          <w:szCs w:val="21"/>
          <w:highlight w:val="none"/>
          <w:lang w:val="zh-CN"/>
        </w:rPr>
      </w:pPr>
      <w:r>
        <w:rPr>
          <w:rFonts w:hint="eastAsia" w:ascii="宋体" w:hAnsi="宋体" w:cs="宋体"/>
          <w:szCs w:val="21"/>
          <w:highlight w:val="none"/>
          <w:lang w:val="zh-CN"/>
        </w:rPr>
        <w:t>编号：</w:t>
      </w:r>
    </w:p>
    <w:p w14:paraId="6A1BC3F3">
      <w:pPr>
        <w:autoSpaceDE w:val="0"/>
        <w:autoSpaceDN w:val="0"/>
        <w:adjustRightInd w:val="0"/>
        <w:spacing w:line="400" w:lineRule="exact"/>
        <w:jc w:val="left"/>
        <w:rPr>
          <w:rFonts w:ascii="宋体" w:hAnsi="宋体" w:cs="宋体"/>
          <w:szCs w:val="21"/>
          <w:highlight w:val="none"/>
          <w:lang w:val="zh-CN"/>
        </w:rPr>
      </w:pPr>
    </w:p>
    <w:p w14:paraId="3C1835A1">
      <w:pPr>
        <w:autoSpaceDE w:val="0"/>
        <w:autoSpaceDN w:val="0"/>
        <w:adjustRightInd w:val="0"/>
        <w:spacing w:line="400" w:lineRule="exact"/>
        <w:jc w:val="left"/>
        <w:rPr>
          <w:rFonts w:ascii="宋体" w:hAnsi="宋体" w:cs="宋体"/>
          <w:szCs w:val="21"/>
          <w:highlight w:val="none"/>
          <w:lang w:val="zh-CN"/>
        </w:rPr>
      </w:pPr>
      <w:r>
        <w:rPr>
          <w:rFonts w:hint="eastAsia" w:ascii="宋体" w:hAnsi="宋体" w:cs="宋体"/>
          <w:szCs w:val="21"/>
          <w:highlight w:val="none"/>
          <w:u w:val="single"/>
          <w:lang w:val="zh-CN"/>
        </w:rPr>
        <w:t xml:space="preserve">           </w:t>
      </w:r>
      <w:r>
        <w:rPr>
          <w:rFonts w:hint="eastAsia" w:ascii="宋体" w:hAnsi="宋体" w:cs="宋体"/>
          <w:szCs w:val="21"/>
          <w:highlight w:val="none"/>
          <w:lang w:val="zh-CN"/>
        </w:rPr>
        <w:t>（供应商名称）：</w:t>
      </w:r>
    </w:p>
    <w:p w14:paraId="6C967361">
      <w:pPr>
        <w:autoSpaceDE w:val="0"/>
        <w:autoSpaceDN w:val="0"/>
        <w:adjustRightInd w:val="0"/>
        <w:spacing w:line="400" w:lineRule="exact"/>
        <w:ind w:firstLine="420" w:firstLineChars="200"/>
        <w:jc w:val="left"/>
        <w:rPr>
          <w:rFonts w:ascii="宋体" w:hAnsi="宋体" w:cs="宋体"/>
          <w:szCs w:val="21"/>
          <w:highlight w:val="none"/>
          <w:lang w:val="zh-CN"/>
        </w:rPr>
      </w:pPr>
      <w:r>
        <w:rPr>
          <w:rFonts w:hint="eastAsia" w:ascii="宋体" w:hAnsi="宋体" w:cs="宋体"/>
          <w:szCs w:val="21"/>
          <w:highlight w:val="none"/>
          <w:u w:val="single"/>
          <w:lang w:val="zh-CN"/>
        </w:rPr>
        <w:t xml:space="preserve">                   (项目名称)       </w:t>
      </w:r>
      <w:r>
        <w:rPr>
          <w:rFonts w:hint="eastAsia" w:ascii="宋体" w:hAnsi="宋体" w:cs="宋体"/>
          <w:szCs w:val="21"/>
          <w:highlight w:val="none"/>
          <w:lang w:val="zh-CN"/>
        </w:rPr>
        <w:t>的磋商小组，对你方的响应文件进行了仔细的审查，现需你方对下列问题以书面形式予以澄清：</w:t>
      </w:r>
    </w:p>
    <w:p w14:paraId="39704C20">
      <w:pPr>
        <w:autoSpaceDE w:val="0"/>
        <w:autoSpaceDN w:val="0"/>
        <w:adjustRightInd w:val="0"/>
        <w:spacing w:line="400" w:lineRule="exact"/>
        <w:jc w:val="left"/>
        <w:rPr>
          <w:rFonts w:ascii="宋体" w:hAnsi="宋体" w:cs="宋体"/>
          <w:szCs w:val="21"/>
          <w:highlight w:val="none"/>
          <w:lang w:val="zh-CN"/>
        </w:rPr>
      </w:pPr>
    </w:p>
    <w:p w14:paraId="2B83C99B">
      <w:pPr>
        <w:autoSpaceDE w:val="0"/>
        <w:autoSpaceDN w:val="0"/>
        <w:adjustRightInd w:val="0"/>
        <w:spacing w:line="400" w:lineRule="exact"/>
        <w:ind w:firstLine="420" w:firstLineChars="200"/>
        <w:jc w:val="left"/>
        <w:rPr>
          <w:rFonts w:ascii="宋体" w:hAnsi="宋体" w:cs="宋体"/>
          <w:szCs w:val="21"/>
          <w:highlight w:val="none"/>
          <w:lang w:val="zh-CN"/>
        </w:rPr>
      </w:pPr>
      <w:r>
        <w:rPr>
          <w:rFonts w:hint="eastAsia" w:ascii="宋体" w:hAnsi="宋体" w:cs="宋体"/>
          <w:szCs w:val="21"/>
          <w:highlight w:val="none"/>
          <w:lang w:val="zh-CN"/>
        </w:rPr>
        <w:t>1．</w:t>
      </w:r>
    </w:p>
    <w:p w14:paraId="7E4420AF">
      <w:pPr>
        <w:autoSpaceDE w:val="0"/>
        <w:autoSpaceDN w:val="0"/>
        <w:adjustRightInd w:val="0"/>
        <w:spacing w:line="400" w:lineRule="exact"/>
        <w:ind w:firstLine="420" w:firstLineChars="200"/>
        <w:jc w:val="left"/>
        <w:rPr>
          <w:rFonts w:ascii="宋体" w:hAnsi="宋体" w:cs="宋体"/>
          <w:szCs w:val="21"/>
          <w:highlight w:val="none"/>
          <w:lang w:val="zh-CN"/>
        </w:rPr>
      </w:pPr>
      <w:r>
        <w:rPr>
          <w:rFonts w:hint="eastAsia" w:ascii="宋体" w:hAnsi="宋体" w:cs="宋体"/>
          <w:szCs w:val="21"/>
          <w:highlight w:val="none"/>
          <w:lang w:val="zh-CN"/>
        </w:rPr>
        <w:t>2．</w:t>
      </w:r>
    </w:p>
    <w:p w14:paraId="22544527">
      <w:pPr>
        <w:autoSpaceDE w:val="0"/>
        <w:autoSpaceDN w:val="0"/>
        <w:adjustRightInd w:val="0"/>
        <w:spacing w:line="400" w:lineRule="exact"/>
        <w:ind w:firstLine="420" w:firstLineChars="200"/>
        <w:jc w:val="left"/>
        <w:rPr>
          <w:rFonts w:ascii="宋体" w:hAnsi="宋体" w:cs="宋体"/>
          <w:szCs w:val="21"/>
          <w:highlight w:val="none"/>
          <w:lang w:val="zh-CN"/>
        </w:rPr>
      </w:pPr>
      <w:r>
        <w:rPr>
          <w:rFonts w:hint="eastAsia" w:ascii="宋体" w:hAnsi="宋体" w:cs="宋体"/>
          <w:szCs w:val="21"/>
          <w:highlight w:val="none"/>
          <w:lang w:val="zh-CN"/>
        </w:rPr>
        <w:t>……</w:t>
      </w:r>
    </w:p>
    <w:p w14:paraId="728A90C1">
      <w:pPr>
        <w:autoSpaceDE w:val="0"/>
        <w:autoSpaceDN w:val="0"/>
        <w:adjustRightInd w:val="0"/>
        <w:spacing w:line="400" w:lineRule="exact"/>
        <w:jc w:val="left"/>
        <w:rPr>
          <w:rFonts w:hint="eastAsia" w:ascii="宋体" w:hAnsi="宋体" w:cs="宋体"/>
          <w:szCs w:val="21"/>
          <w:highlight w:val="none"/>
          <w:lang w:val="zh-CN"/>
        </w:rPr>
      </w:pPr>
    </w:p>
    <w:p w14:paraId="0EE8DA84">
      <w:pPr>
        <w:autoSpaceDE w:val="0"/>
        <w:autoSpaceDN w:val="0"/>
        <w:adjustRightInd w:val="0"/>
        <w:spacing w:line="400" w:lineRule="exact"/>
        <w:jc w:val="left"/>
        <w:rPr>
          <w:rFonts w:ascii="宋体" w:hAnsi="宋体" w:cs="宋体"/>
          <w:szCs w:val="21"/>
          <w:highlight w:val="none"/>
          <w:lang w:val="zh-CN"/>
        </w:rPr>
      </w:pPr>
      <w:r>
        <w:rPr>
          <w:rFonts w:hint="eastAsia" w:ascii="宋体" w:hAnsi="宋体" w:cs="宋体"/>
          <w:szCs w:val="21"/>
          <w:highlight w:val="none"/>
          <w:lang w:val="zh-CN"/>
        </w:rPr>
        <w:t>磋商小组签字：</w:t>
      </w:r>
    </w:p>
    <w:p w14:paraId="2C1585CC">
      <w:pPr>
        <w:autoSpaceDE w:val="0"/>
        <w:autoSpaceDN w:val="0"/>
        <w:adjustRightInd w:val="0"/>
        <w:spacing w:line="400" w:lineRule="exact"/>
        <w:jc w:val="left"/>
        <w:rPr>
          <w:rFonts w:ascii="宋体" w:hAnsi="宋体" w:cs="宋体"/>
          <w:szCs w:val="21"/>
          <w:highlight w:val="none"/>
          <w:lang w:val="zh-CN"/>
        </w:rPr>
      </w:pPr>
    </w:p>
    <w:p w14:paraId="434698B0">
      <w:pPr>
        <w:autoSpaceDE w:val="0"/>
        <w:autoSpaceDN w:val="0"/>
        <w:adjustRightInd w:val="0"/>
        <w:spacing w:line="400" w:lineRule="exact"/>
        <w:ind w:firstLine="5670" w:firstLineChars="2700"/>
        <w:jc w:val="left"/>
        <w:rPr>
          <w:rFonts w:hint="eastAsia" w:ascii="宋体" w:hAnsi="宋体" w:cs="宋体"/>
          <w:szCs w:val="21"/>
          <w:highlight w:val="none"/>
          <w:u w:val="single"/>
          <w:lang w:val="zh-CN"/>
        </w:rPr>
      </w:pPr>
    </w:p>
    <w:p w14:paraId="61FBF715">
      <w:pPr>
        <w:autoSpaceDE w:val="0"/>
        <w:autoSpaceDN w:val="0"/>
        <w:adjustRightInd w:val="0"/>
        <w:spacing w:line="400" w:lineRule="exact"/>
        <w:ind w:firstLine="5670" w:firstLineChars="2700"/>
        <w:jc w:val="left"/>
        <w:rPr>
          <w:rFonts w:hint="eastAsia" w:ascii="宋体" w:hAnsi="宋体" w:cs="宋体"/>
          <w:szCs w:val="21"/>
          <w:highlight w:val="none"/>
          <w:u w:val="single"/>
          <w:lang w:val="zh-CN"/>
        </w:rPr>
      </w:pPr>
    </w:p>
    <w:p w14:paraId="5FFEE83E">
      <w:pPr>
        <w:autoSpaceDE w:val="0"/>
        <w:autoSpaceDN w:val="0"/>
        <w:adjustRightInd w:val="0"/>
        <w:spacing w:line="400" w:lineRule="exact"/>
        <w:ind w:firstLine="5670" w:firstLineChars="2700"/>
        <w:jc w:val="left"/>
        <w:rPr>
          <w:rFonts w:ascii="宋体" w:hAnsi="宋体" w:cs="宋体"/>
          <w:b/>
          <w:szCs w:val="21"/>
          <w:highlight w:val="none"/>
          <w:lang w:val="zh-CN"/>
        </w:rPr>
      </w:pPr>
      <w:r>
        <w:rPr>
          <w:rFonts w:hint="eastAsia" w:ascii="宋体" w:hAnsi="宋体" w:cs="宋体"/>
          <w:szCs w:val="21"/>
          <w:highlight w:val="none"/>
          <w:u w:val="single"/>
          <w:lang w:val="zh-CN"/>
        </w:rPr>
        <w:t xml:space="preserve">      </w:t>
      </w:r>
      <w:r>
        <w:rPr>
          <w:rFonts w:hint="eastAsia" w:ascii="宋体" w:hAnsi="宋体" w:cs="宋体"/>
          <w:szCs w:val="21"/>
          <w:highlight w:val="none"/>
          <w:lang w:val="zh-CN"/>
        </w:rPr>
        <w:t>年</w:t>
      </w:r>
      <w:r>
        <w:rPr>
          <w:rFonts w:hint="eastAsia" w:ascii="宋体" w:hAnsi="宋体" w:cs="宋体"/>
          <w:szCs w:val="21"/>
          <w:highlight w:val="none"/>
          <w:u w:val="single"/>
          <w:lang w:val="zh-CN"/>
        </w:rPr>
        <w:t xml:space="preserve">    </w:t>
      </w:r>
      <w:r>
        <w:rPr>
          <w:rFonts w:hint="eastAsia" w:ascii="宋体" w:hAnsi="宋体" w:cs="宋体"/>
          <w:szCs w:val="21"/>
          <w:highlight w:val="none"/>
          <w:lang w:val="zh-CN"/>
        </w:rPr>
        <w:t>月</w:t>
      </w:r>
      <w:r>
        <w:rPr>
          <w:rFonts w:hint="eastAsia" w:ascii="宋体" w:hAnsi="宋体" w:cs="宋体"/>
          <w:szCs w:val="21"/>
          <w:highlight w:val="none"/>
          <w:u w:val="single"/>
          <w:lang w:val="zh-CN"/>
        </w:rPr>
        <w:t xml:space="preserve">    </w:t>
      </w:r>
      <w:r>
        <w:rPr>
          <w:rFonts w:hint="eastAsia" w:ascii="宋体" w:hAnsi="宋体" w:cs="宋体"/>
          <w:szCs w:val="21"/>
          <w:highlight w:val="none"/>
          <w:lang w:val="zh-CN"/>
        </w:rPr>
        <w:t>日</w:t>
      </w:r>
    </w:p>
    <w:p w14:paraId="7C7D28DE">
      <w:pPr>
        <w:autoSpaceDE w:val="0"/>
        <w:autoSpaceDN w:val="0"/>
        <w:adjustRightInd w:val="0"/>
        <w:spacing w:line="400" w:lineRule="exact"/>
        <w:jc w:val="left"/>
        <w:rPr>
          <w:rFonts w:ascii="宋体" w:hAnsi="宋体" w:cs="宋体"/>
          <w:szCs w:val="18"/>
          <w:highlight w:val="none"/>
          <w:lang w:val="zh-CN"/>
        </w:rPr>
      </w:pPr>
    </w:p>
    <w:p w14:paraId="68A782E1">
      <w:pPr>
        <w:autoSpaceDE w:val="0"/>
        <w:autoSpaceDN w:val="0"/>
        <w:adjustRightInd w:val="0"/>
        <w:spacing w:line="400" w:lineRule="exact"/>
        <w:jc w:val="left"/>
        <w:rPr>
          <w:rFonts w:ascii="宋体" w:hAnsi="宋体" w:cs="宋体"/>
          <w:b/>
          <w:bCs/>
          <w:sz w:val="28"/>
          <w:szCs w:val="18"/>
          <w:highlight w:val="none"/>
          <w:lang w:val="zh-CN"/>
        </w:rPr>
      </w:pPr>
    </w:p>
    <w:p w14:paraId="0C938D31">
      <w:pPr>
        <w:spacing w:line="360" w:lineRule="auto"/>
        <w:rPr>
          <w:rFonts w:ascii="宋体" w:hAnsi="宋体" w:cs="宋体"/>
          <w:b/>
          <w:szCs w:val="21"/>
          <w:highlight w:val="none"/>
        </w:rPr>
      </w:pPr>
      <w:r>
        <w:rPr>
          <w:rFonts w:hint="eastAsia" w:ascii="宋体" w:hAnsi="宋体" w:cs="宋体"/>
          <w:b/>
          <w:szCs w:val="21"/>
          <w:highlight w:val="none"/>
        </w:rPr>
        <w:br w:type="page"/>
      </w:r>
      <w:r>
        <w:rPr>
          <w:rFonts w:hint="eastAsia" w:ascii="宋体" w:hAnsi="宋体" w:cs="宋体"/>
          <w:b/>
          <w:szCs w:val="21"/>
          <w:highlight w:val="none"/>
        </w:rPr>
        <w:t>附表二:问题的澄清</w:t>
      </w:r>
    </w:p>
    <w:p w14:paraId="4CC67C31">
      <w:pPr>
        <w:autoSpaceDE w:val="0"/>
        <w:autoSpaceDN w:val="0"/>
        <w:adjustRightInd w:val="0"/>
        <w:spacing w:line="400" w:lineRule="exact"/>
        <w:jc w:val="left"/>
        <w:rPr>
          <w:rFonts w:ascii="宋体" w:hAnsi="宋体" w:cs="宋体"/>
          <w:b/>
          <w:bCs/>
          <w:sz w:val="32"/>
          <w:szCs w:val="18"/>
          <w:highlight w:val="none"/>
          <w:lang w:val="zh-CN"/>
        </w:rPr>
      </w:pPr>
    </w:p>
    <w:p w14:paraId="3B73214A">
      <w:pPr>
        <w:autoSpaceDE w:val="0"/>
        <w:autoSpaceDN w:val="0"/>
        <w:adjustRightInd w:val="0"/>
        <w:spacing w:line="400" w:lineRule="exact"/>
        <w:jc w:val="center"/>
        <w:rPr>
          <w:rFonts w:ascii="宋体" w:hAnsi="宋体" w:cs="宋体"/>
          <w:b/>
          <w:bCs/>
          <w:sz w:val="32"/>
          <w:szCs w:val="18"/>
          <w:highlight w:val="none"/>
          <w:lang w:val="zh-CN"/>
        </w:rPr>
      </w:pPr>
      <w:r>
        <w:rPr>
          <w:rFonts w:hint="eastAsia" w:ascii="宋体" w:hAnsi="宋体" w:cs="宋体"/>
          <w:b/>
          <w:bCs/>
          <w:sz w:val="32"/>
          <w:szCs w:val="18"/>
          <w:highlight w:val="none"/>
          <w:lang w:val="zh-CN"/>
        </w:rPr>
        <w:t>问题的澄清</w:t>
      </w:r>
    </w:p>
    <w:p w14:paraId="5B7A62C5">
      <w:pPr>
        <w:autoSpaceDE w:val="0"/>
        <w:autoSpaceDN w:val="0"/>
        <w:adjustRightInd w:val="0"/>
        <w:spacing w:line="400" w:lineRule="exact"/>
        <w:jc w:val="center"/>
        <w:rPr>
          <w:rFonts w:ascii="宋体" w:hAnsi="宋体" w:cs="宋体"/>
          <w:b/>
          <w:szCs w:val="21"/>
          <w:highlight w:val="none"/>
          <w:lang w:val="zh-CN"/>
        </w:rPr>
      </w:pPr>
    </w:p>
    <w:p w14:paraId="0DD1D3D3">
      <w:pPr>
        <w:autoSpaceDE w:val="0"/>
        <w:autoSpaceDN w:val="0"/>
        <w:adjustRightInd w:val="0"/>
        <w:spacing w:line="400" w:lineRule="exact"/>
        <w:jc w:val="center"/>
        <w:rPr>
          <w:rFonts w:ascii="宋体" w:hAnsi="宋体" w:cs="宋体"/>
          <w:szCs w:val="21"/>
          <w:highlight w:val="none"/>
          <w:lang w:val="zh-CN"/>
        </w:rPr>
      </w:pPr>
      <w:r>
        <w:rPr>
          <w:rFonts w:hint="eastAsia" w:ascii="宋体" w:hAnsi="宋体" w:cs="宋体"/>
          <w:szCs w:val="21"/>
          <w:highlight w:val="none"/>
          <w:lang w:val="zh-CN"/>
        </w:rPr>
        <w:t>编号:</w:t>
      </w:r>
    </w:p>
    <w:p w14:paraId="75F64E83">
      <w:pPr>
        <w:autoSpaceDE w:val="0"/>
        <w:autoSpaceDN w:val="0"/>
        <w:adjustRightInd w:val="0"/>
        <w:spacing w:line="400" w:lineRule="exact"/>
        <w:jc w:val="left"/>
        <w:rPr>
          <w:rFonts w:ascii="宋体" w:hAnsi="宋体" w:cs="宋体"/>
          <w:szCs w:val="21"/>
          <w:highlight w:val="none"/>
          <w:u w:val="single"/>
          <w:lang w:val="zh-CN"/>
        </w:rPr>
      </w:pPr>
    </w:p>
    <w:p w14:paraId="2A820E25">
      <w:pPr>
        <w:autoSpaceDE w:val="0"/>
        <w:autoSpaceDN w:val="0"/>
        <w:adjustRightInd w:val="0"/>
        <w:spacing w:line="400" w:lineRule="exact"/>
        <w:jc w:val="left"/>
        <w:rPr>
          <w:rFonts w:ascii="宋体" w:hAnsi="宋体" w:cs="宋体"/>
          <w:szCs w:val="21"/>
          <w:highlight w:val="none"/>
          <w:lang w:val="zh-CN"/>
        </w:rPr>
      </w:pPr>
      <w:r>
        <w:rPr>
          <w:rFonts w:hint="eastAsia" w:ascii="宋体" w:hAnsi="宋体" w:cs="宋体"/>
          <w:szCs w:val="21"/>
          <w:highlight w:val="none"/>
          <w:u w:val="single"/>
          <w:lang w:val="zh-CN"/>
        </w:rPr>
        <w:t xml:space="preserve">                    (项目名称)            </w:t>
      </w:r>
      <w:r>
        <w:rPr>
          <w:rFonts w:hint="eastAsia" w:ascii="宋体" w:hAnsi="宋体" w:cs="宋体"/>
          <w:szCs w:val="21"/>
          <w:highlight w:val="none"/>
          <w:lang w:val="zh-CN"/>
        </w:rPr>
        <w:t>磋商小组:</w:t>
      </w:r>
    </w:p>
    <w:p w14:paraId="7A0D43CB">
      <w:pPr>
        <w:autoSpaceDE w:val="0"/>
        <w:autoSpaceDN w:val="0"/>
        <w:adjustRightInd w:val="0"/>
        <w:spacing w:line="400" w:lineRule="exact"/>
        <w:jc w:val="left"/>
        <w:rPr>
          <w:rFonts w:ascii="宋体" w:hAnsi="宋体" w:cs="宋体"/>
          <w:szCs w:val="21"/>
          <w:highlight w:val="none"/>
          <w:lang w:val="zh-CN"/>
        </w:rPr>
      </w:pPr>
    </w:p>
    <w:p w14:paraId="61E72268">
      <w:pPr>
        <w:autoSpaceDE w:val="0"/>
        <w:autoSpaceDN w:val="0"/>
        <w:adjustRightInd w:val="0"/>
        <w:spacing w:line="400" w:lineRule="exact"/>
        <w:ind w:firstLine="420" w:firstLineChars="200"/>
        <w:jc w:val="left"/>
        <w:rPr>
          <w:rFonts w:ascii="宋体" w:hAnsi="宋体" w:cs="宋体"/>
          <w:szCs w:val="21"/>
          <w:highlight w:val="none"/>
          <w:lang w:val="zh-CN"/>
        </w:rPr>
      </w:pPr>
      <w:r>
        <w:rPr>
          <w:rFonts w:hint="eastAsia" w:ascii="宋体" w:hAnsi="宋体" w:cs="宋体"/>
          <w:szCs w:val="21"/>
          <w:highlight w:val="none"/>
          <w:lang w:val="zh-CN"/>
        </w:rPr>
        <w:t>问题澄清通知</w:t>
      </w:r>
      <w:r>
        <w:rPr>
          <w:rFonts w:hint="eastAsia" w:ascii="宋体" w:hAnsi="宋体" w:cs="宋体"/>
          <w:szCs w:val="21"/>
          <w:highlight w:val="none"/>
          <w:u w:val="single"/>
          <w:lang w:val="zh-CN"/>
        </w:rPr>
        <w:t>(编号:              )</w:t>
      </w:r>
      <w:r>
        <w:rPr>
          <w:rFonts w:hint="eastAsia" w:ascii="宋体" w:hAnsi="宋体" w:cs="宋体"/>
          <w:szCs w:val="21"/>
          <w:highlight w:val="none"/>
          <w:lang w:val="zh-CN"/>
        </w:rPr>
        <w:t>已收悉，现澄清如下:</w:t>
      </w:r>
    </w:p>
    <w:p w14:paraId="34D07409">
      <w:pPr>
        <w:autoSpaceDE w:val="0"/>
        <w:autoSpaceDN w:val="0"/>
        <w:adjustRightInd w:val="0"/>
        <w:spacing w:line="400" w:lineRule="exact"/>
        <w:ind w:firstLine="420"/>
        <w:jc w:val="left"/>
        <w:rPr>
          <w:rFonts w:ascii="宋体" w:hAnsi="宋体" w:cs="宋体"/>
          <w:szCs w:val="21"/>
          <w:highlight w:val="none"/>
          <w:lang w:val="zh-CN"/>
        </w:rPr>
      </w:pPr>
      <w:r>
        <w:rPr>
          <w:rFonts w:hint="eastAsia" w:ascii="宋体" w:hAnsi="宋体" w:cs="宋体"/>
          <w:szCs w:val="21"/>
          <w:highlight w:val="none"/>
          <w:lang w:val="zh-CN"/>
        </w:rPr>
        <w:t>1．</w:t>
      </w:r>
    </w:p>
    <w:p w14:paraId="69CD17C1">
      <w:pPr>
        <w:autoSpaceDE w:val="0"/>
        <w:autoSpaceDN w:val="0"/>
        <w:adjustRightInd w:val="0"/>
        <w:spacing w:line="400" w:lineRule="exact"/>
        <w:ind w:firstLine="420"/>
        <w:jc w:val="left"/>
        <w:rPr>
          <w:rFonts w:ascii="宋体" w:hAnsi="宋体" w:cs="宋体"/>
          <w:szCs w:val="21"/>
          <w:highlight w:val="none"/>
          <w:lang w:val="zh-CN"/>
        </w:rPr>
      </w:pPr>
      <w:r>
        <w:rPr>
          <w:rFonts w:hint="eastAsia" w:ascii="宋体" w:hAnsi="宋体" w:cs="宋体"/>
          <w:szCs w:val="21"/>
          <w:highlight w:val="none"/>
          <w:lang w:val="zh-CN"/>
        </w:rPr>
        <w:t>2．</w:t>
      </w:r>
    </w:p>
    <w:p w14:paraId="0A178BE9">
      <w:pPr>
        <w:autoSpaceDE w:val="0"/>
        <w:autoSpaceDN w:val="0"/>
        <w:adjustRightInd w:val="0"/>
        <w:spacing w:line="400" w:lineRule="exact"/>
        <w:ind w:firstLine="420"/>
        <w:jc w:val="left"/>
        <w:rPr>
          <w:rFonts w:ascii="宋体" w:hAnsi="宋体" w:cs="宋体"/>
          <w:szCs w:val="21"/>
          <w:highlight w:val="none"/>
          <w:u w:val="single"/>
          <w:lang w:val="zh-CN"/>
        </w:rPr>
      </w:pPr>
      <w:r>
        <w:rPr>
          <w:rFonts w:hint="eastAsia" w:ascii="宋体" w:hAnsi="宋体" w:cs="宋体"/>
          <w:szCs w:val="21"/>
          <w:highlight w:val="none"/>
          <w:lang w:val="zh-CN"/>
        </w:rPr>
        <w:t>……</w:t>
      </w:r>
    </w:p>
    <w:p w14:paraId="3F46D561">
      <w:pPr>
        <w:autoSpaceDE w:val="0"/>
        <w:autoSpaceDN w:val="0"/>
        <w:adjustRightInd w:val="0"/>
        <w:spacing w:line="400" w:lineRule="exact"/>
        <w:jc w:val="left"/>
        <w:rPr>
          <w:rFonts w:ascii="宋体" w:hAnsi="宋体" w:cs="宋体"/>
          <w:szCs w:val="21"/>
          <w:highlight w:val="none"/>
          <w:u w:val="single"/>
          <w:lang w:val="zh-CN"/>
        </w:rPr>
      </w:pPr>
    </w:p>
    <w:p w14:paraId="5B3029D4">
      <w:pPr>
        <w:autoSpaceDE w:val="0"/>
        <w:autoSpaceDN w:val="0"/>
        <w:adjustRightInd w:val="0"/>
        <w:spacing w:line="400" w:lineRule="exact"/>
        <w:jc w:val="left"/>
        <w:rPr>
          <w:rFonts w:ascii="宋体" w:hAnsi="宋体" w:cs="宋体"/>
          <w:szCs w:val="21"/>
          <w:highlight w:val="none"/>
          <w:lang w:val="zh-CN"/>
        </w:rPr>
      </w:pPr>
    </w:p>
    <w:p w14:paraId="25EBE8DF">
      <w:pPr>
        <w:autoSpaceDE w:val="0"/>
        <w:autoSpaceDN w:val="0"/>
        <w:adjustRightInd w:val="0"/>
        <w:spacing w:line="400" w:lineRule="exact"/>
        <w:jc w:val="left"/>
        <w:rPr>
          <w:rFonts w:ascii="宋体" w:hAnsi="宋体" w:cs="宋体"/>
          <w:szCs w:val="21"/>
          <w:highlight w:val="none"/>
          <w:lang w:val="zh-CN"/>
        </w:rPr>
      </w:pPr>
    </w:p>
    <w:p w14:paraId="705BD9DF">
      <w:pPr>
        <w:autoSpaceDE w:val="0"/>
        <w:autoSpaceDN w:val="0"/>
        <w:adjustRightInd w:val="0"/>
        <w:spacing w:line="400" w:lineRule="exact"/>
        <w:jc w:val="left"/>
        <w:rPr>
          <w:rFonts w:ascii="宋体" w:hAnsi="宋体" w:cs="宋体"/>
          <w:szCs w:val="21"/>
          <w:highlight w:val="none"/>
          <w:lang w:val="zh-CN"/>
        </w:rPr>
      </w:pPr>
    </w:p>
    <w:p w14:paraId="285E1760">
      <w:pPr>
        <w:autoSpaceDE w:val="0"/>
        <w:autoSpaceDN w:val="0"/>
        <w:adjustRightInd w:val="0"/>
        <w:spacing w:line="400" w:lineRule="exact"/>
        <w:jc w:val="left"/>
        <w:rPr>
          <w:rFonts w:ascii="宋体" w:hAnsi="宋体" w:cs="宋体"/>
          <w:szCs w:val="21"/>
          <w:highlight w:val="none"/>
          <w:lang w:val="zh-CN"/>
        </w:rPr>
      </w:pPr>
    </w:p>
    <w:p w14:paraId="57B7B395">
      <w:pPr>
        <w:autoSpaceDE w:val="0"/>
        <w:autoSpaceDN w:val="0"/>
        <w:adjustRightInd w:val="0"/>
        <w:spacing w:line="400" w:lineRule="exact"/>
        <w:ind w:firstLine="3990" w:firstLineChars="1900"/>
        <w:jc w:val="left"/>
        <w:rPr>
          <w:rFonts w:ascii="宋体" w:hAnsi="宋体" w:cs="宋体"/>
          <w:szCs w:val="21"/>
          <w:highlight w:val="none"/>
          <w:lang w:val="zh-CN"/>
        </w:rPr>
      </w:pPr>
      <w:r>
        <w:rPr>
          <w:rFonts w:hint="eastAsia" w:ascii="宋体" w:hAnsi="宋体" w:cs="宋体"/>
          <w:szCs w:val="21"/>
          <w:highlight w:val="none"/>
          <w:lang w:val="zh-CN"/>
        </w:rPr>
        <w:t>供应商:</w:t>
      </w:r>
      <w:r>
        <w:rPr>
          <w:rFonts w:hint="eastAsia" w:ascii="宋体" w:hAnsi="宋体" w:cs="宋体"/>
          <w:szCs w:val="21"/>
          <w:highlight w:val="none"/>
          <w:u w:val="single"/>
          <w:lang w:val="zh-CN"/>
        </w:rPr>
        <w:t xml:space="preserve">                     </w:t>
      </w:r>
      <w:r>
        <w:rPr>
          <w:rFonts w:hint="eastAsia" w:ascii="宋体" w:hAnsi="宋体" w:cs="宋体"/>
          <w:szCs w:val="21"/>
          <w:highlight w:val="none"/>
          <w:u w:val="single"/>
          <w:lang w:val="en-US" w:eastAsia="zh-CN"/>
        </w:rPr>
        <w:t xml:space="preserve">          </w:t>
      </w:r>
      <w:r>
        <w:rPr>
          <w:rFonts w:hint="eastAsia" w:ascii="宋体" w:hAnsi="宋体" w:cs="宋体"/>
          <w:szCs w:val="21"/>
          <w:highlight w:val="none"/>
          <w:u w:val="single"/>
          <w:lang w:val="zh-CN"/>
        </w:rPr>
        <w:t xml:space="preserve">  </w:t>
      </w:r>
    </w:p>
    <w:p w14:paraId="164A6DB8">
      <w:pPr>
        <w:autoSpaceDE w:val="0"/>
        <w:autoSpaceDN w:val="0"/>
        <w:adjustRightInd w:val="0"/>
        <w:spacing w:line="400" w:lineRule="exact"/>
        <w:ind w:firstLine="3990" w:firstLineChars="1900"/>
        <w:jc w:val="left"/>
        <w:rPr>
          <w:rFonts w:ascii="宋体" w:hAnsi="宋体" w:cs="宋体"/>
          <w:szCs w:val="21"/>
          <w:highlight w:val="none"/>
          <w:lang w:val="zh-CN"/>
        </w:rPr>
      </w:pPr>
    </w:p>
    <w:p w14:paraId="29EEB55C">
      <w:pPr>
        <w:autoSpaceDE w:val="0"/>
        <w:autoSpaceDN w:val="0"/>
        <w:adjustRightInd w:val="0"/>
        <w:spacing w:line="400" w:lineRule="exact"/>
        <w:ind w:firstLine="3990" w:firstLineChars="1900"/>
        <w:jc w:val="left"/>
        <w:rPr>
          <w:rFonts w:ascii="宋体" w:hAnsi="宋体" w:cs="宋体"/>
          <w:szCs w:val="21"/>
          <w:highlight w:val="none"/>
          <w:u w:val="single"/>
          <w:lang w:val="zh-CN"/>
        </w:rPr>
      </w:pPr>
      <w:r>
        <w:rPr>
          <w:rFonts w:hint="eastAsia" w:ascii="宋体" w:hAnsi="宋体" w:cs="宋体"/>
          <w:szCs w:val="21"/>
          <w:highlight w:val="none"/>
          <w:lang w:val="zh-CN"/>
        </w:rPr>
        <w:t>法定代表人或其委托代理人:</w:t>
      </w:r>
      <w:r>
        <w:rPr>
          <w:rFonts w:hint="eastAsia" w:ascii="宋体" w:hAnsi="宋体" w:cs="宋体"/>
          <w:szCs w:val="21"/>
          <w:highlight w:val="none"/>
          <w:u w:val="single"/>
          <w:lang w:val="zh-CN"/>
        </w:rPr>
        <w:t xml:space="preserve">          </w:t>
      </w:r>
      <w:r>
        <w:rPr>
          <w:rFonts w:hint="eastAsia" w:ascii="宋体" w:hAnsi="宋体" w:cs="宋体"/>
          <w:szCs w:val="21"/>
          <w:highlight w:val="none"/>
          <w:lang w:val="zh-CN"/>
        </w:rPr>
        <w:t>(签字)</w:t>
      </w:r>
    </w:p>
    <w:p w14:paraId="224FCE03">
      <w:pPr>
        <w:autoSpaceDE w:val="0"/>
        <w:autoSpaceDN w:val="0"/>
        <w:adjustRightInd w:val="0"/>
        <w:spacing w:line="400" w:lineRule="exact"/>
        <w:jc w:val="left"/>
        <w:rPr>
          <w:rFonts w:ascii="宋体" w:hAnsi="宋体" w:cs="宋体"/>
          <w:szCs w:val="21"/>
          <w:highlight w:val="none"/>
          <w:lang w:val="zh-CN"/>
        </w:rPr>
      </w:pPr>
    </w:p>
    <w:p w14:paraId="206A85DA">
      <w:pPr>
        <w:autoSpaceDE w:val="0"/>
        <w:autoSpaceDN w:val="0"/>
        <w:adjustRightInd w:val="0"/>
        <w:spacing w:line="400" w:lineRule="exact"/>
        <w:ind w:firstLine="6300" w:firstLineChars="3000"/>
        <w:jc w:val="left"/>
        <w:rPr>
          <w:rFonts w:ascii="宋体" w:hAnsi="宋体" w:cs="宋体"/>
          <w:b/>
          <w:szCs w:val="21"/>
          <w:highlight w:val="none"/>
          <w:lang w:val="zh-CN"/>
        </w:rPr>
      </w:pPr>
      <w:r>
        <w:rPr>
          <w:rFonts w:hint="eastAsia" w:ascii="宋体" w:hAnsi="宋体" w:cs="宋体"/>
          <w:szCs w:val="21"/>
          <w:highlight w:val="none"/>
          <w:u w:val="single"/>
          <w:lang w:val="zh-CN"/>
        </w:rPr>
        <w:t xml:space="preserve">     </w:t>
      </w:r>
      <w:r>
        <w:rPr>
          <w:rFonts w:hint="eastAsia" w:ascii="宋体" w:hAnsi="宋体" w:cs="宋体"/>
          <w:szCs w:val="21"/>
          <w:highlight w:val="none"/>
          <w:lang w:val="zh-CN"/>
        </w:rPr>
        <w:t>年</w:t>
      </w:r>
      <w:r>
        <w:rPr>
          <w:rFonts w:hint="eastAsia" w:ascii="宋体" w:hAnsi="宋体" w:cs="宋体"/>
          <w:szCs w:val="21"/>
          <w:highlight w:val="none"/>
          <w:u w:val="single"/>
          <w:lang w:val="zh-CN"/>
        </w:rPr>
        <w:t xml:space="preserve">    </w:t>
      </w:r>
      <w:r>
        <w:rPr>
          <w:rFonts w:hint="eastAsia" w:ascii="宋体" w:hAnsi="宋体" w:cs="宋体"/>
          <w:szCs w:val="21"/>
          <w:highlight w:val="none"/>
          <w:lang w:val="zh-CN"/>
        </w:rPr>
        <w:t>月</w:t>
      </w:r>
      <w:r>
        <w:rPr>
          <w:rFonts w:hint="eastAsia" w:ascii="宋体" w:hAnsi="宋体" w:cs="宋体"/>
          <w:szCs w:val="21"/>
          <w:highlight w:val="none"/>
          <w:u w:val="single"/>
          <w:lang w:val="zh-CN"/>
        </w:rPr>
        <w:t xml:space="preserve">    </w:t>
      </w:r>
      <w:r>
        <w:rPr>
          <w:rFonts w:hint="eastAsia" w:ascii="宋体" w:hAnsi="宋体" w:cs="宋体"/>
          <w:szCs w:val="21"/>
          <w:highlight w:val="none"/>
          <w:lang w:val="zh-CN"/>
        </w:rPr>
        <w:t>日</w:t>
      </w:r>
    </w:p>
    <w:p w14:paraId="69FCB940">
      <w:pPr>
        <w:spacing w:line="360" w:lineRule="auto"/>
        <w:rPr>
          <w:rFonts w:ascii="宋体" w:hAnsi="宋体" w:cs="宋体"/>
          <w:b/>
          <w:szCs w:val="21"/>
          <w:highlight w:val="none"/>
        </w:rPr>
      </w:pPr>
      <w:r>
        <w:rPr>
          <w:rFonts w:hint="eastAsia" w:ascii="宋体" w:hAnsi="宋体" w:cs="宋体"/>
          <w:b/>
          <w:szCs w:val="21"/>
          <w:highlight w:val="none"/>
          <w:lang w:val="zh-CN"/>
        </w:rPr>
        <w:br w:type="page"/>
      </w:r>
      <w:bookmarkStart w:id="85" w:name="_Toc234398239"/>
      <w:bookmarkStart w:id="86" w:name="_Toc231036809"/>
      <w:r>
        <w:rPr>
          <w:rFonts w:hint="eastAsia" w:ascii="宋体" w:hAnsi="宋体" w:cs="宋体"/>
          <w:b/>
          <w:szCs w:val="21"/>
          <w:highlight w:val="none"/>
        </w:rPr>
        <w:t>附表三:成交通知书</w:t>
      </w:r>
    </w:p>
    <w:p w14:paraId="56E0CB93">
      <w:pPr>
        <w:autoSpaceDE w:val="0"/>
        <w:autoSpaceDN w:val="0"/>
        <w:adjustRightInd w:val="0"/>
        <w:spacing w:line="400" w:lineRule="exact"/>
        <w:jc w:val="center"/>
        <w:rPr>
          <w:rFonts w:ascii="宋体" w:hAnsi="宋体" w:cs="宋体"/>
          <w:b/>
          <w:bCs/>
          <w:sz w:val="32"/>
          <w:szCs w:val="18"/>
          <w:highlight w:val="none"/>
          <w:lang w:val="zh-CN"/>
        </w:rPr>
      </w:pPr>
      <w:r>
        <w:rPr>
          <w:rFonts w:hint="eastAsia" w:ascii="宋体" w:hAnsi="宋体" w:cs="宋体"/>
          <w:b/>
          <w:bCs/>
          <w:sz w:val="32"/>
          <w:szCs w:val="18"/>
          <w:highlight w:val="none"/>
          <w:lang w:val="zh-CN"/>
        </w:rPr>
        <w:t>成交通知书</w:t>
      </w:r>
    </w:p>
    <w:tbl>
      <w:tblPr>
        <w:tblStyle w:val="21"/>
        <w:tblW w:w="0" w:type="auto"/>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6"/>
        <w:gridCol w:w="3097"/>
        <w:gridCol w:w="214"/>
        <w:gridCol w:w="1379"/>
        <w:gridCol w:w="3063"/>
      </w:tblGrid>
      <w:tr w14:paraId="774AB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trPr>
        <w:tc>
          <w:tcPr>
            <w:tcW w:w="1986" w:type="dxa"/>
            <w:noWrap w:val="0"/>
            <w:vAlign w:val="center"/>
          </w:tcPr>
          <w:p w14:paraId="042F5325">
            <w:pPr>
              <w:autoSpaceDE w:val="0"/>
              <w:autoSpaceDN w:val="0"/>
              <w:adjustRightInd w:val="0"/>
              <w:spacing w:line="400" w:lineRule="exact"/>
              <w:jc w:val="center"/>
              <w:rPr>
                <w:rFonts w:ascii="宋体" w:hAnsi="宋体" w:cs="宋体"/>
                <w:bCs/>
                <w:szCs w:val="21"/>
                <w:highlight w:val="none"/>
                <w:lang w:val="zh-CN"/>
              </w:rPr>
            </w:pPr>
            <w:r>
              <w:rPr>
                <w:rFonts w:hint="eastAsia" w:ascii="宋体" w:hAnsi="宋体" w:cs="宋体"/>
                <w:bCs/>
                <w:szCs w:val="21"/>
                <w:highlight w:val="none"/>
                <w:lang w:val="zh-CN"/>
              </w:rPr>
              <w:t>项目编号</w:t>
            </w:r>
          </w:p>
        </w:tc>
        <w:tc>
          <w:tcPr>
            <w:tcW w:w="7753" w:type="dxa"/>
            <w:gridSpan w:val="4"/>
            <w:noWrap w:val="0"/>
            <w:vAlign w:val="center"/>
          </w:tcPr>
          <w:p w14:paraId="1C5BE589">
            <w:pPr>
              <w:autoSpaceDE w:val="0"/>
              <w:autoSpaceDN w:val="0"/>
              <w:adjustRightInd w:val="0"/>
              <w:spacing w:line="400" w:lineRule="exact"/>
              <w:ind w:firstLine="735" w:firstLineChars="350"/>
              <w:jc w:val="left"/>
              <w:rPr>
                <w:rFonts w:ascii="宋体" w:hAnsi="宋体" w:cs="宋体"/>
                <w:bCs/>
                <w:szCs w:val="21"/>
                <w:highlight w:val="none"/>
                <w:lang w:val="zh-CN"/>
              </w:rPr>
            </w:pPr>
          </w:p>
        </w:tc>
      </w:tr>
      <w:tr w14:paraId="3A759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trPr>
        <w:tc>
          <w:tcPr>
            <w:tcW w:w="1986" w:type="dxa"/>
            <w:noWrap w:val="0"/>
            <w:vAlign w:val="center"/>
          </w:tcPr>
          <w:p w14:paraId="22ACE273">
            <w:pPr>
              <w:autoSpaceDE w:val="0"/>
              <w:autoSpaceDN w:val="0"/>
              <w:adjustRightInd w:val="0"/>
              <w:spacing w:line="400" w:lineRule="exact"/>
              <w:jc w:val="center"/>
              <w:rPr>
                <w:rFonts w:ascii="宋体" w:hAnsi="宋体" w:cs="宋体"/>
                <w:bCs/>
                <w:szCs w:val="21"/>
                <w:highlight w:val="none"/>
                <w:lang w:val="zh-CN"/>
              </w:rPr>
            </w:pPr>
            <w:r>
              <w:rPr>
                <w:rFonts w:hint="eastAsia" w:ascii="宋体" w:hAnsi="宋体" w:cs="宋体"/>
                <w:bCs/>
                <w:szCs w:val="21"/>
                <w:highlight w:val="none"/>
                <w:lang w:val="zh-CN"/>
              </w:rPr>
              <w:t>成交</w:t>
            </w:r>
            <w:r>
              <w:rPr>
                <w:rFonts w:hint="eastAsia" w:ascii="宋体" w:hAnsi="宋体" w:cs="宋体"/>
                <w:bCs/>
                <w:szCs w:val="21"/>
                <w:highlight w:val="none"/>
                <w:lang w:val="en-US" w:eastAsia="zh-CN"/>
              </w:rPr>
              <w:t>供应商</w:t>
            </w:r>
            <w:r>
              <w:rPr>
                <w:rFonts w:hint="eastAsia" w:ascii="宋体" w:hAnsi="宋体" w:cs="宋体"/>
                <w:bCs/>
                <w:szCs w:val="21"/>
                <w:highlight w:val="none"/>
                <w:lang w:val="zh-CN"/>
              </w:rPr>
              <w:t>名称</w:t>
            </w:r>
          </w:p>
        </w:tc>
        <w:tc>
          <w:tcPr>
            <w:tcW w:w="7753" w:type="dxa"/>
            <w:gridSpan w:val="4"/>
            <w:noWrap w:val="0"/>
            <w:vAlign w:val="center"/>
          </w:tcPr>
          <w:p w14:paraId="188CC243">
            <w:pPr>
              <w:autoSpaceDE w:val="0"/>
              <w:autoSpaceDN w:val="0"/>
              <w:adjustRightInd w:val="0"/>
              <w:spacing w:line="400" w:lineRule="exact"/>
              <w:ind w:firstLine="735" w:firstLineChars="350"/>
              <w:jc w:val="left"/>
              <w:rPr>
                <w:rFonts w:ascii="宋体" w:hAnsi="宋体" w:cs="宋体"/>
                <w:bCs/>
                <w:szCs w:val="21"/>
                <w:highlight w:val="none"/>
                <w:lang w:val="zh-CN"/>
              </w:rPr>
            </w:pPr>
          </w:p>
        </w:tc>
      </w:tr>
      <w:tr w14:paraId="416DD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trPr>
        <w:tc>
          <w:tcPr>
            <w:tcW w:w="1986" w:type="dxa"/>
            <w:noWrap w:val="0"/>
            <w:vAlign w:val="center"/>
          </w:tcPr>
          <w:p w14:paraId="46C5E922">
            <w:pPr>
              <w:autoSpaceDE w:val="0"/>
              <w:autoSpaceDN w:val="0"/>
              <w:adjustRightInd w:val="0"/>
              <w:spacing w:line="400" w:lineRule="exact"/>
              <w:jc w:val="center"/>
              <w:rPr>
                <w:rFonts w:ascii="宋体" w:hAnsi="宋体" w:cs="宋体"/>
                <w:bCs/>
                <w:szCs w:val="21"/>
                <w:highlight w:val="none"/>
                <w:lang w:val="zh-CN"/>
              </w:rPr>
            </w:pPr>
            <w:r>
              <w:rPr>
                <w:rFonts w:hint="eastAsia" w:ascii="宋体" w:hAnsi="宋体" w:cs="宋体"/>
                <w:bCs/>
                <w:szCs w:val="21"/>
                <w:highlight w:val="none"/>
                <w:lang w:val="zh-CN"/>
              </w:rPr>
              <w:t>项目名称</w:t>
            </w:r>
          </w:p>
        </w:tc>
        <w:tc>
          <w:tcPr>
            <w:tcW w:w="7753" w:type="dxa"/>
            <w:gridSpan w:val="4"/>
            <w:noWrap w:val="0"/>
            <w:vAlign w:val="center"/>
          </w:tcPr>
          <w:p w14:paraId="4FFAC1D2">
            <w:pPr>
              <w:autoSpaceDE w:val="0"/>
              <w:autoSpaceDN w:val="0"/>
              <w:adjustRightInd w:val="0"/>
              <w:spacing w:line="400" w:lineRule="exact"/>
              <w:ind w:firstLine="735" w:firstLineChars="350"/>
              <w:jc w:val="left"/>
              <w:rPr>
                <w:rFonts w:ascii="宋体" w:hAnsi="宋体" w:cs="宋体"/>
                <w:bCs/>
                <w:szCs w:val="21"/>
                <w:highlight w:val="none"/>
                <w:lang w:val="zh-CN"/>
              </w:rPr>
            </w:pPr>
          </w:p>
        </w:tc>
      </w:tr>
      <w:tr w14:paraId="765E7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trPr>
        <w:tc>
          <w:tcPr>
            <w:tcW w:w="1986" w:type="dxa"/>
            <w:noWrap w:val="0"/>
            <w:vAlign w:val="center"/>
          </w:tcPr>
          <w:p w14:paraId="28CECF03">
            <w:pPr>
              <w:autoSpaceDE w:val="0"/>
              <w:autoSpaceDN w:val="0"/>
              <w:adjustRightInd w:val="0"/>
              <w:spacing w:line="400" w:lineRule="exact"/>
              <w:jc w:val="center"/>
              <w:rPr>
                <w:rFonts w:ascii="宋体" w:hAnsi="宋体" w:cs="宋体"/>
                <w:bCs/>
                <w:szCs w:val="21"/>
                <w:highlight w:val="none"/>
                <w:lang w:val="zh-CN"/>
              </w:rPr>
            </w:pPr>
            <w:r>
              <w:rPr>
                <w:rFonts w:hint="eastAsia" w:ascii="宋体" w:hAnsi="宋体" w:cs="宋体"/>
                <w:bCs/>
                <w:szCs w:val="21"/>
                <w:highlight w:val="none"/>
                <w:lang w:val="zh-CN"/>
              </w:rPr>
              <w:t>项目地点</w:t>
            </w:r>
          </w:p>
        </w:tc>
        <w:tc>
          <w:tcPr>
            <w:tcW w:w="3311" w:type="dxa"/>
            <w:gridSpan w:val="2"/>
            <w:noWrap w:val="0"/>
            <w:vAlign w:val="center"/>
          </w:tcPr>
          <w:p w14:paraId="4D84DD2B">
            <w:pPr>
              <w:autoSpaceDE w:val="0"/>
              <w:autoSpaceDN w:val="0"/>
              <w:adjustRightInd w:val="0"/>
              <w:spacing w:line="400" w:lineRule="exact"/>
              <w:ind w:firstLine="735" w:firstLineChars="350"/>
              <w:jc w:val="left"/>
              <w:rPr>
                <w:rFonts w:ascii="宋体" w:hAnsi="宋体" w:cs="宋体"/>
                <w:bCs/>
                <w:szCs w:val="21"/>
                <w:highlight w:val="none"/>
                <w:lang w:val="zh-CN"/>
              </w:rPr>
            </w:pPr>
          </w:p>
        </w:tc>
        <w:tc>
          <w:tcPr>
            <w:tcW w:w="1379" w:type="dxa"/>
            <w:noWrap w:val="0"/>
            <w:vAlign w:val="center"/>
          </w:tcPr>
          <w:p w14:paraId="2914C12C">
            <w:pPr>
              <w:autoSpaceDE w:val="0"/>
              <w:autoSpaceDN w:val="0"/>
              <w:adjustRightInd w:val="0"/>
              <w:spacing w:line="400" w:lineRule="exact"/>
              <w:jc w:val="center"/>
              <w:rPr>
                <w:rFonts w:ascii="宋体" w:hAnsi="宋体" w:cs="宋体"/>
                <w:bCs/>
                <w:szCs w:val="21"/>
                <w:highlight w:val="none"/>
                <w:lang w:val="zh-CN"/>
              </w:rPr>
            </w:pPr>
            <w:r>
              <w:rPr>
                <w:rFonts w:hint="eastAsia" w:ascii="宋体" w:hAnsi="宋体" w:cs="宋体"/>
                <w:bCs/>
                <w:szCs w:val="21"/>
                <w:highlight w:val="none"/>
                <w:lang w:val="zh-CN"/>
              </w:rPr>
              <w:t>采 购 人</w:t>
            </w:r>
          </w:p>
        </w:tc>
        <w:tc>
          <w:tcPr>
            <w:tcW w:w="3063" w:type="dxa"/>
            <w:noWrap w:val="0"/>
            <w:vAlign w:val="center"/>
          </w:tcPr>
          <w:p w14:paraId="25603C70">
            <w:pPr>
              <w:autoSpaceDE w:val="0"/>
              <w:autoSpaceDN w:val="0"/>
              <w:adjustRightInd w:val="0"/>
              <w:spacing w:line="400" w:lineRule="exact"/>
              <w:ind w:firstLine="735" w:firstLineChars="350"/>
              <w:jc w:val="left"/>
              <w:rPr>
                <w:rFonts w:ascii="宋体" w:hAnsi="宋体" w:cs="宋体"/>
                <w:bCs/>
                <w:szCs w:val="21"/>
                <w:highlight w:val="none"/>
                <w:lang w:val="zh-CN"/>
              </w:rPr>
            </w:pPr>
          </w:p>
        </w:tc>
      </w:tr>
      <w:tr w14:paraId="60034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trPr>
        <w:tc>
          <w:tcPr>
            <w:tcW w:w="1986" w:type="dxa"/>
            <w:noWrap w:val="0"/>
            <w:vAlign w:val="center"/>
          </w:tcPr>
          <w:p w14:paraId="4AE2BDA7">
            <w:pPr>
              <w:autoSpaceDE w:val="0"/>
              <w:autoSpaceDN w:val="0"/>
              <w:adjustRightInd w:val="0"/>
              <w:spacing w:line="400" w:lineRule="exact"/>
              <w:jc w:val="center"/>
              <w:rPr>
                <w:rFonts w:ascii="宋体" w:hAnsi="宋体" w:cs="宋体"/>
                <w:bCs/>
                <w:szCs w:val="21"/>
                <w:highlight w:val="none"/>
                <w:lang w:val="zh-CN"/>
              </w:rPr>
            </w:pPr>
            <w:r>
              <w:rPr>
                <w:rFonts w:hint="eastAsia" w:ascii="宋体" w:hAnsi="宋体" w:cs="宋体"/>
                <w:bCs/>
                <w:szCs w:val="21"/>
                <w:highlight w:val="none"/>
                <w:lang w:val="zh-CN"/>
              </w:rPr>
              <w:t>磋商日期</w:t>
            </w:r>
          </w:p>
        </w:tc>
        <w:tc>
          <w:tcPr>
            <w:tcW w:w="3311" w:type="dxa"/>
            <w:gridSpan w:val="2"/>
            <w:noWrap w:val="0"/>
            <w:vAlign w:val="center"/>
          </w:tcPr>
          <w:p w14:paraId="2B4D2212">
            <w:pPr>
              <w:autoSpaceDE w:val="0"/>
              <w:autoSpaceDN w:val="0"/>
              <w:adjustRightInd w:val="0"/>
              <w:spacing w:line="400" w:lineRule="exact"/>
              <w:ind w:firstLine="735" w:firstLineChars="350"/>
              <w:jc w:val="left"/>
              <w:rPr>
                <w:rFonts w:ascii="宋体" w:hAnsi="宋体" w:cs="宋体"/>
                <w:bCs/>
                <w:szCs w:val="21"/>
                <w:highlight w:val="none"/>
                <w:lang w:val="zh-CN"/>
              </w:rPr>
            </w:pPr>
          </w:p>
        </w:tc>
        <w:tc>
          <w:tcPr>
            <w:tcW w:w="1379" w:type="dxa"/>
            <w:noWrap w:val="0"/>
            <w:vAlign w:val="center"/>
          </w:tcPr>
          <w:p w14:paraId="3608B481">
            <w:pPr>
              <w:autoSpaceDE w:val="0"/>
              <w:autoSpaceDN w:val="0"/>
              <w:adjustRightInd w:val="0"/>
              <w:spacing w:line="400" w:lineRule="exact"/>
              <w:jc w:val="center"/>
              <w:rPr>
                <w:rFonts w:ascii="宋体" w:hAnsi="宋体" w:cs="宋体"/>
                <w:bCs/>
                <w:szCs w:val="21"/>
                <w:highlight w:val="none"/>
                <w:lang w:val="zh-CN"/>
              </w:rPr>
            </w:pPr>
            <w:r>
              <w:rPr>
                <w:rFonts w:hint="eastAsia" w:ascii="宋体" w:hAnsi="宋体" w:cs="宋体"/>
                <w:bCs/>
                <w:szCs w:val="21"/>
                <w:highlight w:val="none"/>
                <w:lang w:val="zh-CN"/>
              </w:rPr>
              <w:t>采购方式</w:t>
            </w:r>
          </w:p>
        </w:tc>
        <w:tc>
          <w:tcPr>
            <w:tcW w:w="3063" w:type="dxa"/>
            <w:noWrap w:val="0"/>
            <w:vAlign w:val="center"/>
          </w:tcPr>
          <w:p w14:paraId="27323936">
            <w:pPr>
              <w:autoSpaceDE w:val="0"/>
              <w:autoSpaceDN w:val="0"/>
              <w:adjustRightInd w:val="0"/>
              <w:spacing w:line="400" w:lineRule="exact"/>
              <w:ind w:firstLine="210" w:firstLineChars="100"/>
              <w:jc w:val="left"/>
              <w:rPr>
                <w:rFonts w:ascii="宋体" w:hAnsi="宋体" w:cs="宋体"/>
                <w:bCs/>
                <w:szCs w:val="21"/>
                <w:highlight w:val="none"/>
                <w:lang w:val="zh-CN"/>
              </w:rPr>
            </w:pPr>
          </w:p>
        </w:tc>
      </w:tr>
      <w:tr w14:paraId="5AD4D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trPr>
        <w:tc>
          <w:tcPr>
            <w:tcW w:w="1986" w:type="dxa"/>
            <w:noWrap w:val="0"/>
            <w:vAlign w:val="center"/>
          </w:tcPr>
          <w:p w14:paraId="1494969B">
            <w:pPr>
              <w:autoSpaceDE w:val="0"/>
              <w:autoSpaceDN w:val="0"/>
              <w:adjustRightInd w:val="0"/>
              <w:spacing w:line="400" w:lineRule="exact"/>
              <w:jc w:val="center"/>
              <w:rPr>
                <w:rFonts w:ascii="宋体" w:hAnsi="宋体" w:cs="宋体"/>
                <w:bCs/>
                <w:szCs w:val="21"/>
                <w:highlight w:val="none"/>
                <w:lang w:val="zh-CN"/>
              </w:rPr>
            </w:pPr>
            <w:r>
              <w:rPr>
                <w:rFonts w:hint="eastAsia" w:ascii="宋体" w:hAnsi="宋体" w:cs="宋体"/>
                <w:bCs/>
                <w:szCs w:val="21"/>
                <w:highlight w:val="none"/>
                <w:lang w:val="zh-CN"/>
              </w:rPr>
              <w:t>项目经理</w:t>
            </w:r>
          </w:p>
        </w:tc>
        <w:tc>
          <w:tcPr>
            <w:tcW w:w="3311" w:type="dxa"/>
            <w:gridSpan w:val="2"/>
            <w:noWrap w:val="0"/>
            <w:vAlign w:val="center"/>
          </w:tcPr>
          <w:p w14:paraId="1B74B98F">
            <w:pPr>
              <w:autoSpaceDE w:val="0"/>
              <w:autoSpaceDN w:val="0"/>
              <w:adjustRightInd w:val="0"/>
              <w:spacing w:line="400" w:lineRule="exact"/>
              <w:ind w:firstLine="735" w:firstLineChars="350"/>
              <w:jc w:val="left"/>
              <w:rPr>
                <w:rFonts w:ascii="宋体" w:hAnsi="宋体" w:cs="宋体"/>
                <w:bCs/>
                <w:szCs w:val="21"/>
                <w:highlight w:val="none"/>
                <w:lang w:val="zh-CN"/>
              </w:rPr>
            </w:pPr>
          </w:p>
        </w:tc>
        <w:tc>
          <w:tcPr>
            <w:tcW w:w="1379" w:type="dxa"/>
            <w:noWrap w:val="0"/>
            <w:vAlign w:val="center"/>
          </w:tcPr>
          <w:p w14:paraId="36AF8182">
            <w:pPr>
              <w:autoSpaceDE w:val="0"/>
              <w:autoSpaceDN w:val="0"/>
              <w:adjustRightInd w:val="0"/>
              <w:spacing w:line="400" w:lineRule="exact"/>
              <w:jc w:val="center"/>
              <w:rPr>
                <w:rFonts w:ascii="宋体" w:hAnsi="宋体" w:cs="宋体"/>
                <w:bCs/>
                <w:szCs w:val="21"/>
                <w:highlight w:val="none"/>
                <w:lang w:val="zh-CN"/>
              </w:rPr>
            </w:pPr>
            <w:r>
              <w:rPr>
                <w:rFonts w:hint="eastAsia" w:ascii="宋体" w:hAnsi="宋体" w:cs="宋体"/>
                <w:bCs/>
                <w:szCs w:val="21"/>
                <w:highlight w:val="none"/>
                <w:lang w:val="zh-CN"/>
              </w:rPr>
              <w:t>资格等级</w:t>
            </w:r>
          </w:p>
        </w:tc>
        <w:tc>
          <w:tcPr>
            <w:tcW w:w="3063" w:type="dxa"/>
            <w:noWrap w:val="0"/>
            <w:vAlign w:val="center"/>
          </w:tcPr>
          <w:p w14:paraId="1EFC8BFD">
            <w:pPr>
              <w:autoSpaceDE w:val="0"/>
              <w:autoSpaceDN w:val="0"/>
              <w:adjustRightInd w:val="0"/>
              <w:spacing w:line="400" w:lineRule="exact"/>
              <w:ind w:firstLine="735" w:firstLineChars="350"/>
              <w:jc w:val="left"/>
              <w:rPr>
                <w:rFonts w:ascii="宋体" w:hAnsi="宋体" w:cs="宋体"/>
                <w:bCs/>
                <w:szCs w:val="21"/>
                <w:highlight w:val="none"/>
                <w:lang w:val="zh-CN"/>
              </w:rPr>
            </w:pPr>
          </w:p>
        </w:tc>
      </w:tr>
      <w:tr w14:paraId="5DBD0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trPr>
        <w:tc>
          <w:tcPr>
            <w:tcW w:w="1986" w:type="dxa"/>
            <w:noWrap w:val="0"/>
            <w:vAlign w:val="center"/>
          </w:tcPr>
          <w:p w14:paraId="25B69804">
            <w:pPr>
              <w:autoSpaceDE w:val="0"/>
              <w:autoSpaceDN w:val="0"/>
              <w:adjustRightInd w:val="0"/>
              <w:spacing w:line="400" w:lineRule="exact"/>
              <w:jc w:val="center"/>
              <w:rPr>
                <w:rFonts w:ascii="宋体" w:hAnsi="宋体" w:cs="宋体"/>
                <w:bCs/>
                <w:szCs w:val="21"/>
                <w:highlight w:val="none"/>
              </w:rPr>
            </w:pPr>
            <w:r>
              <w:rPr>
                <w:rFonts w:hint="eastAsia" w:ascii="宋体" w:hAnsi="宋体" w:cs="宋体"/>
                <w:bCs/>
                <w:szCs w:val="21"/>
                <w:highlight w:val="none"/>
              </w:rPr>
              <w:t>成交</w:t>
            </w:r>
            <w:r>
              <w:rPr>
                <w:rFonts w:hint="eastAsia" w:ascii="宋体" w:hAnsi="宋体" w:cs="宋体"/>
                <w:bCs/>
                <w:szCs w:val="21"/>
                <w:highlight w:val="none"/>
                <w:lang w:val="zh-CN"/>
              </w:rPr>
              <w:t>价</w:t>
            </w:r>
            <w:r>
              <w:rPr>
                <w:rFonts w:hint="eastAsia" w:ascii="宋体" w:hAnsi="宋体" w:cs="宋体"/>
                <w:bCs/>
                <w:szCs w:val="21"/>
                <w:highlight w:val="none"/>
              </w:rPr>
              <w:t>格</w:t>
            </w:r>
          </w:p>
        </w:tc>
        <w:tc>
          <w:tcPr>
            <w:tcW w:w="7753" w:type="dxa"/>
            <w:gridSpan w:val="4"/>
            <w:noWrap w:val="0"/>
            <w:vAlign w:val="center"/>
          </w:tcPr>
          <w:p w14:paraId="1A61A300">
            <w:pPr>
              <w:autoSpaceDE w:val="0"/>
              <w:autoSpaceDN w:val="0"/>
              <w:adjustRightInd w:val="0"/>
              <w:spacing w:line="400" w:lineRule="exact"/>
              <w:ind w:firstLine="2205" w:firstLineChars="1050"/>
              <w:jc w:val="left"/>
              <w:rPr>
                <w:rFonts w:ascii="宋体" w:hAnsi="宋体" w:cs="宋体"/>
                <w:bCs/>
                <w:szCs w:val="21"/>
                <w:highlight w:val="none"/>
                <w:u w:val="single"/>
              </w:rPr>
            </w:pPr>
          </w:p>
        </w:tc>
      </w:tr>
      <w:tr w14:paraId="454F8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trPr>
        <w:tc>
          <w:tcPr>
            <w:tcW w:w="1986" w:type="dxa"/>
            <w:noWrap w:val="0"/>
            <w:vAlign w:val="center"/>
          </w:tcPr>
          <w:p w14:paraId="71A19287">
            <w:pPr>
              <w:autoSpaceDE w:val="0"/>
              <w:autoSpaceDN w:val="0"/>
              <w:adjustRightInd w:val="0"/>
              <w:spacing w:line="400" w:lineRule="exact"/>
              <w:jc w:val="center"/>
              <w:rPr>
                <w:rFonts w:ascii="宋体" w:hAnsi="宋体" w:cs="宋体"/>
                <w:bCs/>
                <w:szCs w:val="21"/>
                <w:highlight w:val="none"/>
                <w:lang w:val="zh-CN"/>
              </w:rPr>
            </w:pPr>
            <w:r>
              <w:rPr>
                <w:rFonts w:hint="eastAsia" w:ascii="宋体" w:hAnsi="宋体" w:cs="宋体"/>
                <w:bCs/>
                <w:szCs w:val="21"/>
                <w:highlight w:val="none"/>
                <w:lang w:val="zh-CN"/>
              </w:rPr>
              <w:t>合同履行期限</w:t>
            </w:r>
          </w:p>
        </w:tc>
        <w:tc>
          <w:tcPr>
            <w:tcW w:w="7753" w:type="dxa"/>
            <w:gridSpan w:val="4"/>
            <w:noWrap w:val="0"/>
            <w:vAlign w:val="center"/>
          </w:tcPr>
          <w:p w14:paraId="5D52604F">
            <w:pPr>
              <w:autoSpaceDE w:val="0"/>
              <w:autoSpaceDN w:val="0"/>
              <w:adjustRightInd w:val="0"/>
              <w:spacing w:line="400" w:lineRule="exact"/>
              <w:jc w:val="left"/>
              <w:rPr>
                <w:rFonts w:ascii="宋体" w:hAnsi="宋体" w:cs="宋体"/>
                <w:bCs/>
                <w:szCs w:val="21"/>
                <w:highlight w:val="none"/>
                <w:lang w:val="zh-CN"/>
              </w:rPr>
            </w:pPr>
            <w:r>
              <w:rPr>
                <w:rFonts w:hint="eastAsia" w:ascii="宋体" w:hAnsi="宋体" w:cs="宋体"/>
                <w:bCs/>
                <w:szCs w:val="21"/>
                <w:highlight w:val="none"/>
                <w:lang w:val="zh-CN"/>
              </w:rPr>
              <w:t xml:space="preserve">  </w:t>
            </w:r>
          </w:p>
        </w:tc>
      </w:tr>
      <w:tr w14:paraId="41B63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trPr>
        <w:tc>
          <w:tcPr>
            <w:tcW w:w="1986" w:type="dxa"/>
            <w:noWrap w:val="0"/>
            <w:vAlign w:val="center"/>
          </w:tcPr>
          <w:p w14:paraId="02B938B1">
            <w:pPr>
              <w:autoSpaceDE w:val="0"/>
              <w:autoSpaceDN w:val="0"/>
              <w:adjustRightInd w:val="0"/>
              <w:spacing w:line="400" w:lineRule="exact"/>
              <w:jc w:val="center"/>
              <w:rPr>
                <w:rFonts w:ascii="宋体" w:hAnsi="宋体" w:cs="宋体"/>
                <w:bCs/>
                <w:szCs w:val="21"/>
                <w:highlight w:val="none"/>
                <w:lang w:val="zh-CN"/>
              </w:rPr>
            </w:pPr>
            <w:r>
              <w:rPr>
                <w:rFonts w:hint="eastAsia" w:ascii="宋体" w:hAnsi="宋体" w:cs="宋体"/>
                <w:bCs/>
                <w:szCs w:val="21"/>
                <w:highlight w:val="none"/>
                <w:lang w:val="zh-CN"/>
              </w:rPr>
              <w:t>工程质量要求</w:t>
            </w:r>
          </w:p>
        </w:tc>
        <w:tc>
          <w:tcPr>
            <w:tcW w:w="7753" w:type="dxa"/>
            <w:gridSpan w:val="4"/>
            <w:noWrap w:val="0"/>
            <w:vAlign w:val="center"/>
          </w:tcPr>
          <w:p w14:paraId="42F3E49B">
            <w:pPr>
              <w:autoSpaceDE w:val="0"/>
              <w:autoSpaceDN w:val="0"/>
              <w:adjustRightInd w:val="0"/>
              <w:spacing w:line="400" w:lineRule="exact"/>
              <w:ind w:firstLine="735" w:firstLineChars="350"/>
              <w:jc w:val="left"/>
              <w:rPr>
                <w:rFonts w:ascii="宋体" w:hAnsi="宋体" w:cs="宋体"/>
                <w:bCs/>
                <w:szCs w:val="21"/>
                <w:highlight w:val="none"/>
                <w:lang w:val="zh-CN"/>
              </w:rPr>
            </w:pPr>
          </w:p>
        </w:tc>
      </w:tr>
      <w:tr w14:paraId="54DEE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trPr>
        <w:tc>
          <w:tcPr>
            <w:tcW w:w="1986" w:type="dxa"/>
            <w:noWrap w:val="0"/>
            <w:vAlign w:val="center"/>
          </w:tcPr>
          <w:p w14:paraId="70E0230A">
            <w:pPr>
              <w:autoSpaceDE w:val="0"/>
              <w:autoSpaceDN w:val="0"/>
              <w:adjustRightInd w:val="0"/>
              <w:spacing w:line="400" w:lineRule="exact"/>
              <w:jc w:val="center"/>
              <w:rPr>
                <w:rFonts w:ascii="宋体" w:hAnsi="宋体" w:cs="宋体"/>
                <w:bCs/>
                <w:szCs w:val="21"/>
                <w:highlight w:val="none"/>
                <w:lang w:val="zh-CN"/>
              </w:rPr>
            </w:pPr>
            <w:r>
              <w:rPr>
                <w:rFonts w:hint="eastAsia" w:ascii="宋体" w:hAnsi="宋体" w:cs="宋体"/>
                <w:bCs/>
                <w:szCs w:val="21"/>
                <w:highlight w:val="none"/>
                <w:lang w:val="zh-CN"/>
              </w:rPr>
              <w:t>采购范围</w:t>
            </w:r>
          </w:p>
        </w:tc>
        <w:tc>
          <w:tcPr>
            <w:tcW w:w="7753" w:type="dxa"/>
            <w:gridSpan w:val="4"/>
            <w:noWrap w:val="0"/>
            <w:vAlign w:val="center"/>
          </w:tcPr>
          <w:p w14:paraId="722B3B75">
            <w:pPr>
              <w:autoSpaceDE w:val="0"/>
              <w:autoSpaceDN w:val="0"/>
              <w:adjustRightInd w:val="0"/>
              <w:spacing w:line="400" w:lineRule="exact"/>
              <w:ind w:firstLine="735" w:firstLineChars="350"/>
              <w:jc w:val="left"/>
              <w:rPr>
                <w:rFonts w:ascii="宋体" w:hAnsi="宋体" w:cs="宋体"/>
                <w:bCs/>
                <w:szCs w:val="21"/>
                <w:highlight w:val="none"/>
                <w:lang w:val="zh-CN"/>
              </w:rPr>
            </w:pPr>
          </w:p>
        </w:tc>
      </w:tr>
      <w:tr w14:paraId="64F4C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trPr>
        <w:tc>
          <w:tcPr>
            <w:tcW w:w="9739" w:type="dxa"/>
            <w:gridSpan w:val="5"/>
            <w:noWrap w:val="0"/>
            <w:vAlign w:val="center"/>
          </w:tcPr>
          <w:p w14:paraId="422D67D2">
            <w:pPr>
              <w:autoSpaceDE w:val="0"/>
              <w:autoSpaceDN w:val="0"/>
              <w:adjustRightInd w:val="0"/>
              <w:spacing w:line="400" w:lineRule="exact"/>
              <w:ind w:firstLine="420" w:firstLineChars="200"/>
              <w:jc w:val="center"/>
              <w:rPr>
                <w:rFonts w:ascii="宋体" w:hAnsi="宋体" w:cs="宋体"/>
                <w:bCs/>
                <w:szCs w:val="21"/>
                <w:highlight w:val="none"/>
                <w:lang w:val="zh-CN"/>
              </w:rPr>
            </w:pPr>
            <w:r>
              <w:rPr>
                <w:rFonts w:hint="eastAsia" w:ascii="宋体" w:hAnsi="宋体" w:cs="宋体"/>
                <w:bCs/>
                <w:szCs w:val="21"/>
                <w:highlight w:val="none"/>
                <w:lang w:val="zh-CN"/>
              </w:rPr>
              <w:t>请</w:t>
            </w:r>
            <w:r>
              <w:rPr>
                <w:rFonts w:hint="eastAsia" w:ascii="宋体" w:hAnsi="宋体" w:cs="宋体"/>
                <w:bCs/>
                <w:szCs w:val="21"/>
                <w:highlight w:val="none"/>
                <w:lang w:val="en-US" w:eastAsia="zh-CN"/>
              </w:rPr>
              <w:t>成交供应商</w:t>
            </w:r>
            <w:r>
              <w:rPr>
                <w:rFonts w:hint="eastAsia" w:ascii="宋体" w:hAnsi="宋体" w:cs="宋体"/>
                <w:bCs/>
                <w:szCs w:val="21"/>
                <w:highlight w:val="none"/>
                <w:lang w:val="zh-CN"/>
              </w:rPr>
              <w:t>收到《成交通知书》后</w:t>
            </w:r>
            <w:r>
              <w:rPr>
                <w:rFonts w:hint="eastAsia" w:ascii="宋体" w:hAnsi="宋体" w:cs="宋体"/>
                <w:bCs/>
                <w:szCs w:val="21"/>
                <w:highlight w:val="none"/>
              </w:rPr>
              <w:t>30日内</w:t>
            </w:r>
            <w:r>
              <w:rPr>
                <w:rFonts w:hint="eastAsia" w:ascii="宋体" w:hAnsi="宋体" w:cs="宋体"/>
                <w:bCs/>
                <w:szCs w:val="21"/>
                <w:highlight w:val="none"/>
                <w:lang w:val="zh-CN"/>
              </w:rPr>
              <w:t>，与采购人签订合同草案。</w:t>
            </w:r>
          </w:p>
        </w:tc>
      </w:tr>
      <w:tr w14:paraId="40AAE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1" w:hRule="atLeast"/>
        </w:trPr>
        <w:tc>
          <w:tcPr>
            <w:tcW w:w="5083" w:type="dxa"/>
            <w:gridSpan w:val="2"/>
            <w:noWrap w:val="0"/>
            <w:vAlign w:val="top"/>
          </w:tcPr>
          <w:p w14:paraId="29761A20">
            <w:pPr>
              <w:autoSpaceDE w:val="0"/>
              <w:autoSpaceDN w:val="0"/>
              <w:adjustRightInd w:val="0"/>
              <w:spacing w:line="400" w:lineRule="exact"/>
              <w:ind w:firstLine="735" w:firstLineChars="350"/>
              <w:rPr>
                <w:rFonts w:ascii="宋体" w:hAnsi="宋体" w:cs="宋体"/>
                <w:bCs/>
                <w:szCs w:val="21"/>
                <w:highlight w:val="none"/>
                <w:lang w:val="zh-CN"/>
              </w:rPr>
            </w:pPr>
          </w:p>
          <w:p w14:paraId="6D4FE1A1">
            <w:pPr>
              <w:autoSpaceDE w:val="0"/>
              <w:autoSpaceDN w:val="0"/>
              <w:adjustRightInd w:val="0"/>
              <w:spacing w:line="400" w:lineRule="exact"/>
              <w:ind w:firstLine="735" w:firstLineChars="350"/>
              <w:rPr>
                <w:rFonts w:ascii="宋体" w:hAnsi="宋体" w:cs="宋体"/>
                <w:bCs/>
                <w:szCs w:val="21"/>
                <w:highlight w:val="none"/>
                <w:lang w:val="zh-CN"/>
              </w:rPr>
            </w:pPr>
          </w:p>
          <w:p w14:paraId="46FDD9DD">
            <w:pPr>
              <w:autoSpaceDE w:val="0"/>
              <w:autoSpaceDN w:val="0"/>
              <w:adjustRightInd w:val="0"/>
              <w:spacing w:line="400" w:lineRule="exact"/>
              <w:rPr>
                <w:rFonts w:ascii="宋体" w:hAnsi="宋体" w:cs="宋体"/>
                <w:bCs/>
                <w:szCs w:val="21"/>
                <w:highlight w:val="none"/>
                <w:lang w:val="zh-CN"/>
              </w:rPr>
            </w:pPr>
            <w:r>
              <w:rPr>
                <w:rFonts w:hint="eastAsia" w:ascii="宋体" w:hAnsi="宋体" w:cs="宋体"/>
                <w:bCs/>
                <w:szCs w:val="21"/>
                <w:highlight w:val="none"/>
                <w:lang w:val="zh-CN"/>
              </w:rPr>
              <w:t>采购人（公章）</w:t>
            </w:r>
          </w:p>
          <w:p w14:paraId="6F443C09">
            <w:pPr>
              <w:autoSpaceDE w:val="0"/>
              <w:autoSpaceDN w:val="0"/>
              <w:adjustRightInd w:val="0"/>
              <w:spacing w:line="400" w:lineRule="exact"/>
              <w:ind w:firstLine="735" w:firstLineChars="350"/>
              <w:rPr>
                <w:rFonts w:ascii="宋体" w:hAnsi="宋体" w:cs="宋体"/>
                <w:bCs/>
                <w:szCs w:val="21"/>
                <w:highlight w:val="none"/>
                <w:lang w:val="zh-CN"/>
              </w:rPr>
            </w:pPr>
          </w:p>
          <w:p w14:paraId="47DC228F">
            <w:pPr>
              <w:autoSpaceDE w:val="0"/>
              <w:autoSpaceDN w:val="0"/>
              <w:adjustRightInd w:val="0"/>
              <w:spacing w:line="400" w:lineRule="exact"/>
              <w:ind w:firstLine="735" w:firstLineChars="350"/>
              <w:rPr>
                <w:rFonts w:ascii="宋体" w:hAnsi="宋体" w:cs="宋体"/>
                <w:bCs/>
                <w:szCs w:val="21"/>
                <w:highlight w:val="none"/>
                <w:lang w:val="zh-CN"/>
              </w:rPr>
            </w:pPr>
          </w:p>
          <w:p w14:paraId="15ADEC73">
            <w:pPr>
              <w:autoSpaceDE w:val="0"/>
              <w:autoSpaceDN w:val="0"/>
              <w:adjustRightInd w:val="0"/>
              <w:spacing w:line="400" w:lineRule="exact"/>
              <w:rPr>
                <w:rFonts w:ascii="宋体" w:hAnsi="宋体" w:cs="宋体"/>
                <w:bCs/>
                <w:szCs w:val="21"/>
                <w:highlight w:val="none"/>
                <w:lang w:val="zh-CN"/>
              </w:rPr>
            </w:pPr>
            <w:r>
              <w:rPr>
                <w:rFonts w:hint="eastAsia" w:ascii="宋体" w:hAnsi="宋体" w:cs="宋体"/>
                <w:bCs/>
                <w:szCs w:val="21"/>
                <w:highlight w:val="none"/>
                <w:lang w:val="zh-CN"/>
              </w:rPr>
              <w:t>法定代表人（签字或盖章）</w:t>
            </w:r>
          </w:p>
          <w:p w14:paraId="64A92A7B">
            <w:pPr>
              <w:autoSpaceDE w:val="0"/>
              <w:autoSpaceDN w:val="0"/>
              <w:adjustRightInd w:val="0"/>
              <w:spacing w:line="400" w:lineRule="exact"/>
              <w:ind w:firstLine="735" w:firstLineChars="350"/>
              <w:rPr>
                <w:rFonts w:ascii="宋体" w:hAnsi="宋体" w:cs="宋体"/>
                <w:bCs/>
                <w:szCs w:val="21"/>
                <w:highlight w:val="none"/>
                <w:lang w:val="zh-CN"/>
              </w:rPr>
            </w:pPr>
          </w:p>
          <w:p w14:paraId="60EB9290">
            <w:pPr>
              <w:autoSpaceDE w:val="0"/>
              <w:autoSpaceDN w:val="0"/>
              <w:adjustRightInd w:val="0"/>
              <w:spacing w:line="400" w:lineRule="exact"/>
              <w:ind w:firstLine="735" w:firstLineChars="350"/>
              <w:rPr>
                <w:rFonts w:ascii="宋体" w:hAnsi="宋体" w:cs="宋体"/>
                <w:bCs/>
                <w:szCs w:val="21"/>
                <w:highlight w:val="none"/>
                <w:lang w:val="zh-CN"/>
              </w:rPr>
            </w:pPr>
          </w:p>
          <w:p w14:paraId="2B99FE90">
            <w:pPr>
              <w:wordWrap w:val="0"/>
              <w:autoSpaceDE w:val="0"/>
              <w:autoSpaceDN w:val="0"/>
              <w:adjustRightInd w:val="0"/>
              <w:spacing w:line="400" w:lineRule="exact"/>
              <w:ind w:firstLine="735" w:firstLineChars="350"/>
              <w:jc w:val="right"/>
              <w:rPr>
                <w:rFonts w:ascii="宋体" w:hAnsi="宋体" w:cs="宋体"/>
                <w:bCs/>
                <w:szCs w:val="21"/>
                <w:highlight w:val="none"/>
                <w:lang w:val="zh-CN"/>
              </w:rPr>
            </w:pPr>
            <w:r>
              <w:rPr>
                <w:rFonts w:hint="eastAsia" w:ascii="宋体" w:hAnsi="宋体" w:cs="宋体"/>
                <w:bCs/>
                <w:szCs w:val="21"/>
                <w:highlight w:val="none"/>
                <w:lang w:val="zh-CN"/>
              </w:rPr>
              <w:t>年    月    日</w:t>
            </w:r>
          </w:p>
        </w:tc>
        <w:tc>
          <w:tcPr>
            <w:tcW w:w="4656" w:type="dxa"/>
            <w:gridSpan w:val="3"/>
            <w:noWrap w:val="0"/>
            <w:vAlign w:val="top"/>
          </w:tcPr>
          <w:p w14:paraId="712DAEA0">
            <w:pPr>
              <w:autoSpaceDE w:val="0"/>
              <w:autoSpaceDN w:val="0"/>
              <w:adjustRightInd w:val="0"/>
              <w:spacing w:line="400" w:lineRule="exact"/>
              <w:rPr>
                <w:rFonts w:ascii="宋体" w:hAnsi="宋体" w:cs="宋体"/>
                <w:bCs/>
                <w:szCs w:val="21"/>
                <w:highlight w:val="none"/>
                <w:lang w:val="zh-CN"/>
              </w:rPr>
            </w:pPr>
          </w:p>
          <w:p w14:paraId="17E7E266">
            <w:pPr>
              <w:autoSpaceDE w:val="0"/>
              <w:autoSpaceDN w:val="0"/>
              <w:adjustRightInd w:val="0"/>
              <w:spacing w:line="400" w:lineRule="exact"/>
              <w:rPr>
                <w:rFonts w:ascii="宋体" w:hAnsi="宋体" w:cs="宋体"/>
                <w:bCs/>
                <w:szCs w:val="21"/>
                <w:highlight w:val="none"/>
                <w:lang w:val="zh-CN"/>
              </w:rPr>
            </w:pPr>
          </w:p>
          <w:p w14:paraId="396F32FC">
            <w:pPr>
              <w:autoSpaceDE w:val="0"/>
              <w:autoSpaceDN w:val="0"/>
              <w:adjustRightInd w:val="0"/>
              <w:spacing w:line="400" w:lineRule="exact"/>
              <w:rPr>
                <w:rFonts w:ascii="宋体" w:hAnsi="宋体" w:cs="宋体"/>
                <w:bCs/>
                <w:szCs w:val="21"/>
                <w:highlight w:val="none"/>
                <w:lang w:val="zh-CN"/>
              </w:rPr>
            </w:pPr>
            <w:r>
              <w:rPr>
                <w:rFonts w:hint="eastAsia" w:ascii="宋体" w:hAnsi="宋体" w:cs="宋体"/>
                <w:bCs/>
                <w:szCs w:val="21"/>
                <w:highlight w:val="none"/>
                <w:lang w:val="zh-CN"/>
              </w:rPr>
              <w:t>采购代理机构（公章）</w:t>
            </w:r>
          </w:p>
          <w:p w14:paraId="1A601AD2">
            <w:pPr>
              <w:autoSpaceDE w:val="0"/>
              <w:autoSpaceDN w:val="0"/>
              <w:adjustRightInd w:val="0"/>
              <w:spacing w:line="400" w:lineRule="exact"/>
              <w:ind w:firstLine="735" w:firstLineChars="350"/>
              <w:rPr>
                <w:rFonts w:ascii="宋体" w:hAnsi="宋体" w:cs="宋体"/>
                <w:bCs/>
                <w:szCs w:val="21"/>
                <w:highlight w:val="none"/>
                <w:lang w:val="zh-CN"/>
              </w:rPr>
            </w:pPr>
          </w:p>
          <w:p w14:paraId="52BF97F5">
            <w:pPr>
              <w:autoSpaceDE w:val="0"/>
              <w:autoSpaceDN w:val="0"/>
              <w:adjustRightInd w:val="0"/>
              <w:spacing w:line="400" w:lineRule="exact"/>
              <w:ind w:firstLine="735" w:firstLineChars="350"/>
              <w:rPr>
                <w:rFonts w:ascii="宋体" w:hAnsi="宋体" w:cs="宋体"/>
                <w:bCs/>
                <w:szCs w:val="21"/>
                <w:highlight w:val="none"/>
                <w:lang w:val="zh-CN"/>
              </w:rPr>
            </w:pPr>
          </w:p>
          <w:p w14:paraId="0C729F5D">
            <w:pPr>
              <w:autoSpaceDE w:val="0"/>
              <w:autoSpaceDN w:val="0"/>
              <w:adjustRightInd w:val="0"/>
              <w:spacing w:line="400" w:lineRule="exact"/>
              <w:rPr>
                <w:rFonts w:ascii="宋体" w:hAnsi="宋体" w:cs="宋体"/>
                <w:bCs/>
                <w:szCs w:val="21"/>
                <w:highlight w:val="none"/>
                <w:lang w:val="zh-CN"/>
              </w:rPr>
            </w:pPr>
            <w:r>
              <w:rPr>
                <w:rFonts w:hint="eastAsia" w:ascii="宋体" w:hAnsi="宋体" w:cs="宋体"/>
                <w:bCs/>
                <w:szCs w:val="21"/>
                <w:highlight w:val="none"/>
                <w:lang w:val="zh-CN"/>
              </w:rPr>
              <w:t>法定代表人（签字或盖章）</w:t>
            </w:r>
          </w:p>
          <w:p w14:paraId="0AF85EF6">
            <w:pPr>
              <w:autoSpaceDE w:val="0"/>
              <w:autoSpaceDN w:val="0"/>
              <w:adjustRightInd w:val="0"/>
              <w:spacing w:line="400" w:lineRule="exact"/>
              <w:ind w:firstLine="735" w:firstLineChars="350"/>
              <w:rPr>
                <w:rFonts w:ascii="宋体" w:hAnsi="宋体" w:cs="宋体"/>
                <w:bCs/>
                <w:szCs w:val="21"/>
                <w:highlight w:val="none"/>
                <w:lang w:val="zh-CN"/>
              </w:rPr>
            </w:pPr>
          </w:p>
          <w:p w14:paraId="4F9368A0">
            <w:pPr>
              <w:autoSpaceDE w:val="0"/>
              <w:autoSpaceDN w:val="0"/>
              <w:adjustRightInd w:val="0"/>
              <w:spacing w:line="400" w:lineRule="exact"/>
              <w:ind w:firstLine="735" w:firstLineChars="350"/>
              <w:rPr>
                <w:rFonts w:ascii="宋体" w:hAnsi="宋体" w:cs="宋体"/>
                <w:bCs/>
                <w:szCs w:val="21"/>
                <w:highlight w:val="none"/>
                <w:lang w:val="zh-CN"/>
              </w:rPr>
            </w:pPr>
          </w:p>
          <w:p w14:paraId="72148BA0">
            <w:pPr>
              <w:autoSpaceDE w:val="0"/>
              <w:autoSpaceDN w:val="0"/>
              <w:adjustRightInd w:val="0"/>
              <w:spacing w:line="400" w:lineRule="exact"/>
              <w:ind w:firstLine="735" w:firstLineChars="350"/>
              <w:jc w:val="right"/>
              <w:rPr>
                <w:rFonts w:ascii="宋体" w:hAnsi="宋体" w:cs="宋体"/>
                <w:bCs/>
                <w:szCs w:val="21"/>
                <w:highlight w:val="none"/>
                <w:lang w:val="zh-CN"/>
              </w:rPr>
            </w:pPr>
            <w:r>
              <w:rPr>
                <w:rFonts w:hint="eastAsia" w:ascii="宋体" w:hAnsi="宋体" w:cs="宋体"/>
                <w:bCs/>
                <w:szCs w:val="21"/>
                <w:highlight w:val="none"/>
                <w:lang w:val="zh-CN"/>
              </w:rPr>
              <w:t>年    月    日</w:t>
            </w:r>
          </w:p>
        </w:tc>
      </w:tr>
    </w:tbl>
    <w:p w14:paraId="7C5FFF33">
      <w:pPr>
        <w:rPr>
          <w:rFonts w:ascii="宋体" w:hAnsi="宋体" w:cs="宋体"/>
          <w:szCs w:val="21"/>
          <w:highlight w:val="none"/>
        </w:rPr>
      </w:pPr>
    </w:p>
    <w:p w14:paraId="62D66E08">
      <w:pPr>
        <w:rPr>
          <w:rFonts w:ascii="宋体" w:hAnsi="宋体" w:cs="宋体"/>
          <w:szCs w:val="21"/>
          <w:highlight w:val="none"/>
        </w:rPr>
      </w:pPr>
      <w:r>
        <w:rPr>
          <w:rFonts w:hint="eastAsia" w:ascii="宋体" w:hAnsi="宋体" w:cs="宋体"/>
          <w:szCs w:val="21"/>
          <w:highlight w:val="none"/>
        </w:rPr>
        <w:t>[注]此《成交通知书》一式四份，采购人、采购代理机构、成交单位及有关部门各执一份备案。</w:t>
      </w:r>
    </w:p>
    <w:p w14:paraId="1C6030A2">
      <w:pPr>
        <w:autoSpaceDE w:val="0"/>
        <w:autoSpaceDN w:val="0"/>
        <w:adjustRightInd w:val="0"/>
        <w:spacing w:line="400" w:lineRule="exact"/>
        <w:rPr>
          <w:rFonts w:ascii="宋体" w:hAnsi="宋体" w:cs="宋体"/>
          <w:b/>
          <w:bCs/>
          <w:sz w:val="32"/>
          <w:szCs w:val="18"/>
          <w:highlight w:val="none"/>
          <w:lang w:val="zh-CN"/>
        </w:rPr>
      </w:pPr>
    </w:p>
    <w:p w14:paraId="278790F7">
      <w:pPr>
        <w:autoSpaceDE w:val="0"/>
        <w:autoSpaceDN w:val="0"/>
        <w:adjustRightInd w:val="0"/>
        <w:spacing w:line="400" w:lineRule="exact"/>
        <w:rPr>
          <w:rFonts w:ascii="宋体" w:hAnsi="宋体" w:cs="宋体"/>
          <w:b/>
          <w:bCs/>
          <w:sz w:val="32"/>
          <w:szCs w:val="18"/>
          <w:highlight w:val="none"/>
          <w:lang w:val="zh-CN"/>
        </w:rPr>
      </w:pPr>
    </w:p>
    <w:p w14:paraId="0B450B3F">
      <w:pPr>
        <w:autoSpaceDE w:val="0"/>
        <w:autoSpaceDN w:val="0"/>
        <w:adjustRightInd w:val="0"/>
        <w:spacing w:line="400" w:lineRule="exact"/>
        <w:jc w:val="both"/>
        <w:rPr>
          <w:rFonts w:ascii="宋体" w:hAnsi="宋体" w:cs="宋体"/>
          <w:b/>
          <w:bCs/>
          <w:sz w:val="32"/>
          <w:szCs w:val="18"/>
          <w:highlight w:val="none"/>
          <w:lang w:val="zh-CN"/>
        </w:rPr>
      </w:pPr>
    </w:p>
    <w:p w14:paraId="0E573E74">
      <w:pPr>
        <w:spacing w:line="360" w:lineRule="auto"/>
        <w:rPr>
          <w:rFonts w:hint="eastAsia" w:ascii="宋体" w:hAnsi="宋体" w:cs="宋体"/>
          <w:b/>
          <w:szCs w:val="21"/>
          <w:highlight w:val="none"/>
        </w:rPr>
      </w:pPr>
    </w:p>
    <w:p w14:paraId="6C47C532">
      <w:pPr>
        <w:spacing w:line="360" w:lineRule="auto"/>
        <w:rPr>
          <w:rFonts w:ascii="宋体" w:hAnsi="宋体" w:cs="宋体"/>
          <w:b/>
          <w:szCs w:val="21"/>
          <w:highlight w:val="none"/>
        </w:rPr>
      </w:pPr>
      <w:r>
        <w:rPr>
          <w:rFonts w:hint="eastAsia" w:ascii="宋体" w:hAnsi="宋体" w:cs="宋体"/>
          <w:b/>
          <w:szCs w:val="21"/>
          <w:highlight w:val="none"/>
        </w:rPr>
        <w:t>附表四:确认通知</w:t>
      </w:r>
    </w:p>
    <w:p w14:paraId="4E39DED4">
      <w:pPr>
        <w:autoSpaceDE w:val="0"/>
        <w:autoSpaceDN w:val="0"/>
        <w:adjustRightInd w:val="0"/>
        <w:spacing w:line="400" w:lineRule="exact"/>
        <w:jc w:val="left"/>
        <w:rPr>
          <w:rFonts w:ascii="宋体" w:hAnsi="宋体" w:cs="宋体"/>
          <w:szCs w:val="18"/>
          <w:highlight w:val="none"/>
          <w:lang w:val="zh-CN"/>
        </w:rPr>
      </w:pPr>
    </w:p>
    <w:p w14:paraId="31C150E8">
      <w:pPr>
        <w:autoSpaceDE w:val="0"/>
        <w:autoSpaceDN w:val="0"/>
        <w:adjustRightInd w:val="0"/>
        <w:spacing w:line="400" w:lineRule="exact"/>
        <w:jc w:val="center"/>
        <w:rPr>
          <w:rFonts w:ascii="宋体" w:hAnsi="宋体" w:cs="宋体"/>
          <w:b/>
          <w:bCs/>
          <w:sz w:val="32"/>
          <w:szCs w:val="18"/>
          <w:highlight w:val="none"/>
          <w:lang w:val="zh-CN"/>
        </w:rPr>
      </w:pPr>
      <w:r>
        <w:rPr>
          <w:rFonts w:hint="eastAsia" w:ascii="宋体" w:hAnsi="宋体" w:cs="宋体"/>
          <w:b/>
          <w:bCs/>
          <w:sz w:val="32"/>
          <w:szCs w:val="18"/>
          <w:highlight w:val="none"/>
          <w:lang w:val="zh-CN"/>
        </w:rPr>
        <w:t>确认通知</w:t>
      </w:r>
    </w:p>
    <w:p w14:paraId="6CED5A0F">
      <w:pPr>
        <w:autoSpaceDE w:val="0"/>
        <w:autoSpaceDN w:val="0"/>
        <w:adjustRightInd w:val="0"/>
        <w:spacing w:line="400" w:lineRule="exact"/>
        <w:jc w:val="left"/>
        <w:rPr>
          <w:rFonts w:ascii="宋体" w:hAnsi="宋体" w:cs="宋体"/>
          <w:szCs w:val="18"/>
          <w:highlight w:val="none"/>
          <w:u w:val="single"/>
          <w:lang w:val="zh-CN"/>
        </w:rPr>
      </w:pPr>
    </w:p>
    <w:p w14:paraId="3801114C">
      <w:pPr>
        <w:autoSpaceDE w:val="0"/>
        <w:autoSpaceDN w:val="0"/>
        <w:adjustRightInd w:val="0"/>
        <w:spacing w:line="400" w:lineRule="exact"/>
        <w:jc w:val="left"/>
        <w:rPr>
          <w:rFonts w:ascii="宋体" w:hAnsi="宋体" w:cs="宋体"/>
          <w:szCs w:val="21"/>
          <w:highlight w:val="none"/>
          <w:lang w:val="zh-CN"/>
        </w:rPr>
      </w:pPr>
      <w:r>
        <w:rPr>
          <w:rFonts w:hint="eastAsia" w:ascii="宋体" w:hAnsi="宋体" w:cs="宋体"/>
          <w:szCs w:val="21"/>
          <w:highlight w:val="none"/>
          <w:u w:val="single"/>
          <w:lang w:val="zh-CN"/>
        </w:rPr>
        <w:t xml:space="preserve">                      </w:t>
      </w:r>
      <w:r>
        <w:rPr>
          <w:rFonts w:hint="eastAsia" w:ascii="宋体" w:hAnsi="宋体" w:cs="宋体"/>
          <w:szCs w:val="21"/>
          <w:highlight w:val="none"/>
          <w:lang w:val="zh-CN"/>
        </w:rPr>
        <w:t>(采购人名称):</w:t>
      </w:r>
    </w:p>
    <w:p w14:paraId="10D771D0">
      <w:pPr>
        <w:autoSpaceDE w:val="0"/>
        <w:autoSpaceDN w:val="0"/>
        <w:adjustRightInd w:val="0"/>
        <w:spacing w:line="400" w:lineRule="exact"/>
        <w:ind w:firstLine="420" w:firstLineChars="200"/>
        <w:jc w:val="left"/>
        <w:rPr>
          <w:rFonts w:ascii="宋体" w:hAnsi="宋体" w:cs="宋体"/>
          <w:szCs w:val="21"/>
          <w:highlight w:val="none"/>
          <w:lang w:val="zh-CN"/>
        </w:rPr>
      </w:pPr>
    </w:p>
    <w:p w14:paraId="7DA86CFC">
      <w:pPr>
        <w:autoSpaceDE w:val="0"/>
        <w:autoSpaceDN w:val="0"/>
        <w:adjustRightInd w:val="0"/>
        <w:spacing w:line="400" w:lineRule="exact"/>
        <w:ind w:firstLine="420" w:firstLineChars="200"/>
        <w:jc w:val="left"/>
        <w:rPr>
          <w:rFonts w:ascii="宋体" w:hAnsi="宋体" w:cs="宋体"/>
          <w:szCs w:val="21"/>
          <w:highlight w:val="none"/>
          <w:lang w:val="zh-CN"/>
        </w:rPr>
      </w:pPr>
      <w:r>
        <w:rPr>
          <w:rFonts w:hint="eastAsia" w:ascii="宋体" w:hAnsi="宋体" w:cs="宋体"/>
          <w:szCs w:val="21"/>
          <w:highlight w:val="none"/>
          <w:lang w:val="zh-CN"/>
        </w:rPr>
        <w:t>我方已接到你方</w:t>
      </w:r>
      <w:r>
        <w:rPr>
          <w:rFonts w:hint="eastAsia" w:ascii="宋体" w:hAnsi="宋体" w:cs="宋体"/>
          <w:szCs w:val="21"/>
          <w:highlight w:val="none"/>
          <w:u w:val="single"/>
          <w:lang w:val="zh-CN"/>
        </w:rPr>
        <w:t xml:space="preserve">        </w:t>
      </w:r>
      <w:r>
        <w:rPr>
          <w:rFonts w:hint="eastAsia" w:ascii="宋体" w:hAnsi="宋体" w:cs="宋体"/>
          <w:szCs w:val="21"/>
          <w:highlight w:val="none"/>
          <w:lang w:val="zh-CN"/>
        </w:rPr>
        <w:t xml:space="preserve"> 年</w:t>
      </w:r>
      <w:r>
        <w:rPr>
          <w:rFonts w:hint="eastAsia" w:ascii="宋体" w:hAnsi="宋体" w:cs="宋体"/>
          <w:szCs w:val="21"/>
          <w:highlight w:val="none"/>
          <w:u w:val="single"/>
          <w:lang w:val="zh-CN"/>
        </w:rPr>
        <w:t xml:space="preserve">    </w:t>
      </w:r>
      <w:r>
        <w:rPr>
          <w:rFonts w:hint="eastAsia" w:ascii="宋体" w:hAnsi="宋体" w:cs="宋体"/>
          <w:szCs w:val="21"/>
          <w:highlight w:val="none"/>
          <w:lang w:val="zh-CN"/>
        </w:rPr>
        <w:t>月</w:t>
      </w:r>
      <w:r>
        <w:rPr>
          <w:rFonts w:hint="eastAsia" w:ascii="宋体" w:hAnsi="宋体" w:cs="宋体"/>
          <w:szCs w:val="21"/>
          <w:highlight w:val="none"/>
          <w:u w:val="single"/>
          <w:lang w:val="zh-CN"/>
        </w:rPr>
        <w:t xml:space="preserve">    </w:t>
      </w:r>
      <w:r>
        <w:rPr>
          <w:rFonts w:hint="eastAsia" w:ascii="宋体" w:hAnsi="宋体" w:cs="宋体"/>
          <w:szCs w:val="21"/>
          <w:highlight w:val="none"/>
          <w:lang w:val="zh-CN"/>
        </w:rPr>
        <w:t>日发出的</w:t>
      </w:r>
      <w:r>
        <w:rPr>
          <w:rFonts w:hint="eastAsia" w:ascii="宋体" w:hAnsi="宋体" w:cs="宋体"/>
          <w:szCs w:val="21"/>
          <w:highlight w:val="none"/>
          <w:u w:val="single"/>
          <w:lang w:val="zh-CN"/>
        </w:rPr>
        <w:t xml:space="preserve">     (项目名称)     </w:t>
      </w:r>
      <w:r>
        <w:rPr>
          <w:rFonts w:hint="eastAsia" w:ascii="宋体" w:hAnsi="宋体" w:cs="宋体"/>
          <w:szCs w:val="21"/>
          <w:highlight w:val="none"/>
          <w:lang w:val="zh-CN"/>
        </w:rPr>
        <w:t>关于</w:t>
      </w:r>
      <w:r>
        <w:rPr>
          <w:rFonts w:hint="eastAsia" w:ascii="宋体" w:hAnsi="宋体" w:cs="宋体"/>
          <w:szCs w:val="21"/>
          <w:highlight w:val="none"/>
          <w:u w:val="single"/>
          <w:lang w:val="zh-CN"/>
        </w:rPr>
        <w:t xml:space="preserve">        </w:t>
      </w:r>
      <w:r>
        <w:rPr>
          <w:rFonts w:hint="eastAsia" w:ascii="宋体" w:hAnsi="宋体" w:cs="宋体"/>
          <w:szCs w:val="21"/>
          <w:highlight w:val="none"/>
          <w:lang w:val="zh-CN"/>
        </w:rPr>
        <w:t>的通知，我方已于</w:t>
      </w:r>
      <w:r>
        <w:rPr>
          <w:rFonts w:hint="eastAsia" w:ascii="宋体" w:hAnsi="宋体" w:cs="宋体"/>
          <w:szCs w:val="21"/>
          <w:highlight w:val="none"/>
          <w:u w:val="single"/>
          <w:lang w:val="zh-CN"/>
        </w:rPr>
        <w:t xml:space="preserve">        </w:t>
      </w:r>
      <w:r>
        <w:rPr>
          <w:rFonts w:hint="eastAsia" w:ascii="宋体" w:hAnsi="宋体" w:cs="宋体"/>
          <w:szCs w:val="21"/>
          <w:highlight w:val="none"/>
          <w:lang w:val="zh-CN"/>
        </w:rPr>
        <w:t xml:space="preserve"> 年</w:t>
      </w:r>
      <w:r>
        <w:rPr>
          <w:rFonts w:hint="eastAsia" w:ascii="宋体" w:hAnsi="宋体" w:cs="宋体"/>
          <w:szCs w:val="21"/>
          <w:highlight w:val="none"/>
          <w:u w:val="single"/>
          <w:lang w:val="zh-CN"/>
        </w:rPr>
        <w:t xml:space="preserve">     </w:t>
      </w:r>
      <w:r>
        <w:rPr>
          <w:rFonts w:hint="eastAsia" w:ascii="宋体" w:hAnsi="宋体" w:cs="宋体"/>
          <w:szCs w:val="21"/>
          <w:highlight w:val="none"/>
          <w:lang w:val="zh-CN"/>
        </w:rPr>
        <w:t>月</w:t>
      </w:r>
      <w:r>
        <w:rPr>
          <w:rFonts w:hint="eastAsia" w:ascii="宋体" w:hAnsi="宋体" w:cs="宋体"/>
          <w:szCs w:val="21"/>
          <w:highlight w:val="none"/>
          <w:u w:val="single"/>
          <w:lang w:val="zh-CN"/>
        </w:rPr>
        <w:t xml:space="preserve">     </w:t>
      </w:r>
      <w:r>
        <w:rPr>
          <w:rFonts w:hint="eastAsia" w:ascii="宋体" w:hAnsi="宋体" w:cs="宋体"/>
          <w:szCs w:val="21"/>
          <w:highlight w:val="none"/>
          <w:lang w:val="zh-CN"/>
        </w:rPr>
        <w:t>日收到。</w:t>
      </w:r>
    </w:p>
    <w:p w14:paraId="06576043">
      <w:pPr>
        <w:autoSpaceDE w:val="0"/>
        <w:autoSpaceDN w:val="0"/>
        <w:adjustRightInd w:val="0"/>
        <w:spacing w:line="400" w:lineRule="exact"/>
        <w:ind w:firstLine="420" w:firstLineChars="200"/>
        <w:jc w:val="left"/>
        <w:rPr>
          <w:rFonts w:ascii="宋体" w:hAnsi="宋体" w:cs="宋体"/>
          <w:szCs w:val="21"/>
          <w:highlight w:val="none"/>
          <w:lang w:val="zh-CN"/>
        </w:rPr>
      </w:pPr>
      <w:r>
        <w:rPr>
          <w:rFonts w:hint="eastAsia" w:ascii="宋体" w:hAnsi="宋体" w:cs="宋体"/>
          <w:szCs w:val="21"/>
          <w:highlight w:val="none"/>
          <w:lang w:val="zh-CN"/>
        </w:rPr>
        <w:t>特此确认。</w:t>
      </w:r>
    </w:p>
    <w:p w14:paraId="6105DB1B">
      <w:pPr>
        <w:autoSpaceDE w:val="0"/>
        <w:autoSpaceDN w:val="0"/>
        <w:adjustRightInd w:val="0"/>
        <w:spacing w:line="400" w:lineRule="exact"/>
        <w:jc w:val="left"/>
        <w:rPr>
          <w:rFonts w:ascii="宋体" w:hAnsi="宋体" w:cs="宋体"/>
          <w:szCs w:val="21"/>
          <w:highlight w:val="none"/>
          <w:lang w:val="zh-CN"/>
        </w:rPr>
      </w:pPr>
    </w:p>
    <w:p w14:paraId="50023103">
      <w:pPr>
        <w:autoSpaceDE w:val="0"/>
        <w:autoSpaceDN w:val="0"/>
        <w:adjustRightInd w:val="0"/>
        <w:spacing w:line="400" w:lineRule="exact"/>
        <w:ind w:firstLine="4410" w:firstLineChars="2100"/>
        <w:jc w:val="left"/>
        <w:rPr>
          <w:rFonts w:ascii="宋体" w:hAnsi="宋体" w:cs="宋体"/>
          <w:szCs w:val="21"/>
          <w:highlight w:val="none"/>
          <w:lang w:val="zh-CN"/>
        </w:rPr>
      </w:pPr>
      <w:r>
        <w:rPr>
          <w:rFonts w:hint="eastAsia" w:ascii="宋体" w:hAnsi="宋体" w:cs="宋体"/>
          <w:szCs w:val="21"/>
          <w:highlight w:val="none"/>
          <w:lang w:val="zh-CN"/>
        </w:rPr>
        <w:t>供应商:</w:t>
      </w:r>
      <w:r>
        <w:rPr>
          <w:rFonts w:hint="eastAsia" w:ascii="宋体" w:hAnsi="宋体" w:cs="宋体"/>
          <w:szCs w:val="21"/>
          <w:highlight w:val="none"/>
          <w:u w:val="single"/>
          <w:lang w:val="zh-CN"/>
        </w:rPr>
        <w:t xml:space="preserve">                </w:t>
      </w:r>
      <w:r>
        <w:rPr>
          <w:rFonts w:hint="eastAsia" w:ascii="宋体" w:hAnsi="宋体" w:cs="宋体"/>
          <w:szCs w:val="21"/>
          <w:highlight w:val="none"/>
          <w:lang w:val="zh-CN"/>
        </w:rPr>
        <w:t>(盖单位章)</w:t>
      </w:r>
    </w:p>
    <w:p w14:paraId="0DD2F108">
      <w:pPr>
        <w:autoSpaceDE w:val="0"/>
        <w:autoSpaceDN w:val="0"/>
        <w:adjustRightInd w:val="0"/>
        <w:spacing w:line="400" w:lineRule="exact"/>
        <w:jc w:val="left"/>
        <w:rPr>
          <w:rFonts w:ascii="宋体" w:hAnsi="宋体" w:cs="宋体"/>
          <w:szCs w:val="21"/>
          <w:highlight w:val="none"/>
          <w:u w:val="single"/>
          <w:lang w:val="zh-CN"/>
        </w:rPr>
      </w:pPr>
    </w:p>
    <w:p w14:paraId="47654928">
      <w:pPr>
        <w:spacing w:line="360" w:lineRule="auto"/>
        <w:ind w:firstLine="5145" w:firstLineChars="2450"/>
        <w:rPr>
          <w:rFonts w:ascii="宋体" w:hAnsi="宋体" w:cs="宋体"/>
          <w:szCs w:val="21"/>
          <w:highlight w:val="none"/>
        </w:rPr>
      </w:pPr>
      <w:r>
        <w:rPr>
          <w:rFonts w:hint="eastAsia" w:ascii="宋体" w:hAnsi="宋体" w:cs="宋体"/>
          <w:szCs w:val="21"/>
          <w:highlight w:val="none"/>
          <w:u w:val="single"/>
          <w:lang w:val="zh-CN"/>
        </w:rPr>
        <w:t xml:space="preserve">        </w:t>
      </w:r>
      <w:r>
        <w:rPr>
          <w:rFonts w:hint="eastAsia" w:ascii="宋体" w:hAnsi="宋体" w:cs="宋体"/>
          <w:szCs w:val="21"/>
          <w:highlight w:val="none"/>
          <w:lang w:val="zh-CN"/>
        </w:rPr>
        <w:t xml:space="preserve"> 年</w:t>
      </w:r>
      <w:r>
        <w:rPr>
          <w:rFonts w:hint="eastAsia" w:ascii="宋体" w:hAnsi="宋体" w:cs="宋体"/>
          <w:szCs w:val="21"/>
          <w:highlight w:val="none"/>
          <w:u w:val="single"/>
          <w:lang w:val="zh-CN"/>
        </w:rPr>
        <w:t xml:space="preserve">     </w:t>
      </w:r>
      <w:r>
        <w:rPr>
          <w:rFonts w:hint="eastAsia" w:ascii="宋体" w:hAnsi="宋体" w:cs="宋体"/>
          <w:szCs w:val="21"/>
          <w:highlight w:val="none"/>
          <w:lang w:val="zh-CN"/>
        </w:rPr>
        <w:t>月</w:t>
      </w:r>
      <w:r>
        <w:rPr>
          <w:rFonts w:hint="eastAsia" w:ascii="宋体" w:hAnsi="宋体" w:cs="宋体"/>
          <w:szCs w:val="21"/>
          <w:highlight w:val="none"/>
          <w:u w:val="single"/>
          <w:lang w:val="zh-CN"/>
        </w:rPr>
        <w:t xml:space="preserve">     </w:t>
      </w:r>
      <w:r>
        <w:rPr>
          <w:rFonts w:hint="eastAsia" w:ascii="宋体" w:hAnsi="宋体" w:cs="宋体"/>
          <w:szCs w:val="21"/>
          <w:highlight w:val="none"/>
          <w:lang w:val="zh-CN"/>
        </w:rPr>
        <w:t>日</w:t>
      </w:r>
    </w:p>
    <w:p w14:paraId="7212223A">
      <w:pPr>
        <w:pStyle w:val="4"/>
        <w:tabs>
          <w:tab w:val="center" w:pos="4535"/>
          <w:tab w:val="left" w:pos="6795"/>
        </w:tabs>
        <w:jc w:val="center"/>
        <w:rPr>
          <w:rFonts w:ascii="宋体" w:hAnsi="宋体" w:cs="宋体"/>
          <w:highlight w:val="none"/>
        </w:rPr>
      </w:pPr>
      <w:r>
        <w:rPr>
          <w:rFonts w:hint="eastAsia" w:ascii="宋体" w:hAnsi="宋体" w:cs="宋体"/>
          <w:szCs w:val="21"/>
          <w:highlight w:val="none"/>
        </w:rPr>
        <w:br w:type="page"/>
      </w:r>
      <w:bookmarkEnd w:id="85"/>
      <w:bookmarkEnd w:id="86"/>
      <w:bookmarkStart w:id="87" w:name="_Toc22907"/>
      <w:bookmarkStart w:id="88" w:name="_Toc21385"/>
      <w:bookmarkStart w:id="89" w:name="_Toc9803121"/>
      <w:r>
        <w:rPr>
          <w:rFonts w:hint="eastAsia" w:ascii="宋体" w:hAnsi="宋体" w:cs="宋体"/>
          <w:highlight w:val="none"/>
        </w:rPr>
        <w:t>第三章 评审办法（综合评分法）</w:t>
      </w:r>
      <w:bookmarkEnd w:id="87"/>
      <w:bookmarkEnd w:id="88"/>
      <w:bookmarkEnd w:id="89"/>
    </w:p>
    <w:p w14:paraId="73FD8166">
      <w:pPr>
        <w:spacing w:line="360" w:lineRule="auto"/>
        <w:jc w:val="center"/>
        <w:rPr>
          <w:rFonts w:hint="eastAsia" w:ascii="宋体" w:hAnsi="宋体" w:cs="宋体"/>
          <w:b/>
          <w:bCs/>
          <w:sz w:val="28"/>
          <w:szCs w:val="28"/>
          <w:highlight w:val="none"/>
        </w:rPr>
      </w:pPr>
      <w:r>
        <w:rPr>
          <w:rFonts w:hint="eastAsia" w:ascii="宋体" w:hAnsi="宋体" w:cs="宋体"/>
          <w:b/>
          <w:bCs/>
          <w:sz w:val="28"/>
          <w:szCs w:val="28"/>
          <w:highlight w:val="none"/>
          <w:lang w:eastAsia="zh-CN"/>
        </w:rPr>
        <w:t>评审办法</w:t>
      </w:r>
      <w:r>
        <w:rPr>
          <w:rFonts w:hint="eastAsia" w:ascii="宋体" w:hAnsi="宋体" w:cs="宋体"/>
          <w:b/>
          <w:bCs/>
          <w:sz w:val="28"/>
          <w:szCs w:val="28"/>
          <w:highlight w:val="none"/>
        </w:rPr>
        <w:t>前附表</w:t>
      </w:r>
    </w:p>
    <w:p w14:paraId="2C225C7A">
      <w:pPr>
        <w:spacing w:line="360" w:lineRule="auto"/>
        <w:jc w:val="center"/>
        <w:rPr>
          <w:rFonts w:hint="eastAsia" w:ascii="宋体" w:hAnsi="宋体" w:eastAsia="宋体" w:cs="宋体"/>
          <w:b/>
          <w:color w:val="auto"/>
          <w:spacing w:val="-6"/>
          <w:sz w:val="28"/>
          <w:szCs w:val="28"/>
          <w:highlight w:val="none"/>
        </w:rPr>
      </w:pPr>
      <w:r>
        <w:rPr>
          <w:rFonts w:hint="eastAsia" w:ascii="宋体" w:hAnsi="宋体" w:eastAsia="宋体" w:cs="宋体"/>
          <w:b/>
          <w:color w:val="auto"/>
          <w:spacing w:val="-6"/>
          <w:sz w:val="28"/>
          <w:szCs w:val="28"/>
          <w:highlight w:val="none"/>
        </w:rPr>
        <w:t>（一）资格审查表</w:t>
      </w:r>
    </w:p>
    <w:tbl>
      <w:tblPr>
        <w:tblStyle w:val="21"/>
        <w:tblW w:w="9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723"/>
        <w:gridCol w:w="4942"/>
      </w:tblGrid>
      <w:tr w14:paraId="24758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75" w:type="dxa"/>
            <w:noWrap w:val="0"/>
            <w:vAlign w:val="center"/>
          </w:tcPr>
          <w:p w14:paraId="2F7972EC">
            <w:pPr>
              <w:keepNext w:val="0"/>
              <w:keepLines w:val="0"/>
              <w:pageBreakBefore w:val="0"/>
              <w:widowControl w:val="0"/>
              <w:kinsoku/>
              <w:wordWrap/>
              <w:overflowPunct/>
              <w:topLinePunct w:val="0"/>
              <w:autoSpaceDE/>
              <w:autoSpaceDN/>
              <w:bidi w:val="0"/>
              <w:adjustRightInd/>
              <w:snapToGrid/>
              <w:spacing w:line="320" w:lineRule="exact"/>
              <w:ind w:leftChars="0"/>
              <w:jc w:val="center"/>
              <w:textAlignment w:val="auto"/>
              <w:outlineLvl w:val="9"/>
              <w:rPr>
                <w:rFonts w:hint="eastAsia" w:ascii="宋体" w:hAnsi="宋体" w:eastAsia="宋体" w:cs="宋体"/>
                <w:color w:val="auto"/>
                <w:spacing w:val="-6"/>
                <w:sz w:val="21"/>
                <w:szCs w:val="21"/>
                <w:highlight w:val="none"/>
              </w:rPr>
            </w:pPr>
            <w:r>
              <w:rPr>
                <w:rFonts w:hint="eastAsia" w:ascii="宋体" w:hAnsi="宋体" w:eastAsia="宋体" w:cs="宋体"/>
                <w:b/>
                <w:color w:val="auto"/>
                <w:sz w:val="21"/>
                <w:szCs w:val="21"/>
                <w:highlight w:val="none"/>
              </w:rPr>
              <w:t>序号</w:t>
            </w:r>
          </w:p>
        </w:tc>
        <w:tc>
          <w:tcPr>
            <w:tcW w:w="3723" w:type="dxa"/>
            <w:noWrap w:val="0"/>
            <w:vAlign w:val="center"/>
          </w:tcPr>
          <w:p w14:paraId="77B9D038">
            <w:pPr>
              <w:keepNext w:val="0"/>
              <w:keepLines w:val="0"/>
              <w:pageBreakBefore w:val="0"/>
              <w:widowControl w:val="0"/>
              <w:kinsoku/>
              <w:wordWrap/>
              <w:overflowPunct/>
              <w:topLinePunct w:val="0"/>
              <w:autoSpaceDE/>
              <w:autoSpaceDN/>
              <w:bidi w:val="0"/>
              <w:adjustRightInd/>
              <w:snapToGrid/>
              <w:spacing w:line="320" w:lineRule="exact"/>
              <w:ind w:leftChars="0"/>
              <w:jc w:val="center"/>
              <w:textAlignment w:val="auto"/>
              <w:outlineLvl w:val="9"/>
              <w:rPr>
                <w:rFonts w:hint="default" w:ascii="宋体" w:hAnsi="宋体" w:eastAsia="宋体" w:cs="宋体"/>
                <w:color w:val="auto"/>
                <w:spacing w:val="-6"/>
                <w:sz w:val="21"/>
                <w:szCs w:val="21"/>
                <w:highlight w:val="none"/>
                <w:lang w:val="en-US" w:eastAsia="zh-CN"/>
              </w:rPr>
            </w:pPr>
            <w:r>
              <w:rPr>
                <w:rFonts w:hint="eastAsia" w:ascii="宋体" w:hAnsi="宋体" w:eastAsia="宋体" w:cs="宋体"/>
                <w:b/>
                <w:color w:val="auto"/>
                <w:sz w:val="21"/>
                <w:szCs w:val="21"/>
                <w:highlight w:val="none"/>
                <w:lang w:val="en-US" w:eastAsia="zh-CN"/>
              </w:rPr>
              <w:t>审查要求</w:t>
            </w:r>
          </w:p>
        </w:tc>
        <w:tc>
          <w:tcPr>
            <w:tcW w:w="4942" w:type="dxa"/>
            <w:noWrap w:val="0"/>
            <w:vAlign w:val="center"/>
          </w:tcPr>
          <w:p w14:paraId="663402B6">
            <w:pPr>
              <w:keepNext w:val="0"/>
              <w:keepLines w:val="0"/>
              <w:pageBreakBefore w:val="0"/>
              <w:widowControl w:val="0"/>
              <w:kinsoku/>
              <w:wordWrap/>
              <w:overflowPunct/>
              <w:topLinePunct w:val="0"/>
              <w:autoSpaceDE/>
              <w:autoSpaceDN/>
              <w:bidi w:val="0"/>
              <w:adjustRightInd/>
              <w:snapToGrid/>
              <w:spacing w:line="320" w:lineRule="exact"/>
              <w:ind w:leftChars="0"/>
              <w:jc w:val="center"/>
              <w:textAlignment w:val="auto"/>
              <w:outlineLvl w:val="9"/>
              <w:rPr>
                <w:rFonts w:hint="default" w:ascii="宋体" w:hAnsi="宋体" w:eastAsia="宋体" w:cs="宋体"/>
                <w:b/>
                <w:color w:val="auto"/>
                <w:spacing w:val="-6"/>
                <w:sz w:val="21"/>
                <w:szCs w:val="21"/>
                <w:highlight w:val="none"/>
                <w:lang w:val="en-US" w:eastAsia="zh-CN"/>
              </w:rPr>
            </w:pPr>
            <w:r>
              <w:rPr>
                <w:rFonts w:hint="eastAsia" w:ascii="宋体" w:hAnsi="宋体" w:eastAsia="宋体" w:cs="宋体"/>
                <w:b/>
                <w:color w:val="auto"/>
                <w:spacing w:val="-6"/>
                <w:sz w:val="21"/>
                <w:szCs w:val="21"/>
                <w:highlight w:val="none"/>
                <w:lang w:val="en-US" w:eastAsia="zh-CN"/>
              </w:rPr>
              <w:t>要求说明</w:t>
            </w:r>
          </w:p>
        </w:tc>
      </w:tr>
      <w:tr w14:paraId="3B51F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5" w:type="dxa"/>
            <w:noWrap w:val="0"/>
            <w:vAlign w:val="center"/>
          </w:tcPr>
          <w:p w14:paraId="239B05FD">
            <w:pPr>
              <w:keepNext w:val="0"/>
              <w:keepLines w:val="0"/>
              <w:pageBreakBefore w:val="0"/>
              <w:widowControl w:val="0"/>
              <w:kinsoku/>
              <w:wordWrap/>
              <w:overflowPunct/>
              <w:topLinePunct w:val="0"/>
              <w:autoSpaceDE/>
              <w:autoSpaceDN/>
              <w:bidi w:val="0"/>
              <w:adjustRightInd/>
              <w:snapToGrid/>
              <w:spacing w:line="320" w:lineRule="exact"/>
              <w:ind w:leftChars="0"/>
              <w:jc w:val="center"/>
              <w:textAlignment w:val="auto"/>
              <w:outlineLvl w:val="9"/>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1</w:t>
            </w:r>
          </w:p>
        </w:tc>
        <w:tc>
          <w:tcPr>
            <w:tcW w:w="3723" w:type="dxa"/>
            <w:noWrap w:val="0"/>
            <w:vAlign w:val="center"/>
          </w:tcPr>
          <w:p w14:paraId="65A1956D">
            <w:pPr>
              <w:keepNext w:val="0"/>
              <w:keepLines w:val="0"/>
              <w:pageBreakBefore w:val="0"/>
              <w:widowControl w:val="0"/>
              <w:kinsoku/>
              <w:wordWrap/>
              <w:overflowPunct/>
              <w:topLinePunct w:val="0"/>
              <w:autoSpaceDE/>
              <w:autoSpaceDN/>
              <w:bidi w:val="0"/>
              <w:adjustRightInd/>
              <w:snapToGrid/>
              <w:spacing w:line="320" w:lineRule="exact"/>
              <w:ind w:leftChars="0"/>
              <w:jc w:val="center"/>
              <w:textAlignment w:val="auto"/>
              <w:outlineLvl w:val="9"/>
              <w:rPr>
                <w:rFonts w:hint="eastAsia" w:ascii="宋体" w:hAnsi="宋体" w:eastAsia="宋体" w:cs="宋体"/>
                <w:color w:val="auto"/>
                <w:spacing w:val="-6"/>
                <w:sz w:val="21"/>
                <w:szCs w:val="21"/>
                <w:highlight w:val="none"/>
              </w:rPr>
            </w:pPr>
            <w:r>
              <w:rPr>
                <w:rFonts w:hint="eastAsia" w:ascii="宋体" w:hAnsi="宋体" w:eastAsia="宋体" w:cs="宋体"/>
                <w:b w:val="0"/>
                <w:bCs w:val="0"/>
                <w:kern w:val="2"/>
                <w:sz w:val="21"/>
                <w:szCs w:val="21"/>
                <w:highlight w:val="none"/>
                <w:shd w:val="clear" w:color="auto" w:fill="FFFFFF"/>
                <w:lang w:val="en-US" w:eastAsia="zh-CN" w:bidi="ar-SA"/>
              </w:rPr>
              <w:t>具有独立承担民事责任的能力</w:t>
            </w:r>
          </w:p>
        </w:tc>
        <w:tc>
          <w:tcPr>
            <w:tcW w:w="4942" w:type="dxa"/>
            <w:noWrap w:val="0"/>
            <w:vAlign w:val="center"/>
          </w:tcPr>
          <w:p w14:paraId="271CFF54">
            <w:pPr>
              <w:keepNext w:val="0"/>
              <w:keepLines w:val="0"/>
              <w:pageBreakBefore w:val="0"/>
              <w:widowControl w:val="0"/>
              <w:kinsoku/>
              <w:wordWrap/>
              <w:overflowPunct/>
              <w:topLinePunct w:val="0"/>
              <w:autoSpaceDE/>
              <w:autoSpaceDN/>
              <w:bidi w:val="0"/>
              <w:adjustRightInd/>
              <w:snapToGrid/>
              <w:spacing w:line="320" w:lineRule="exact"/>
              <w:ind w:leftChars="0"/>
              <w:jc w:val="left"/>
              <w:textAlignment w:val="auto"/>
              <w:outlineLvl w:val="9"/>
              <w:rPr>
                <w:rFonts w:hint="eastAsia" w:ascii="宋体" w:hAnsi="宋体" w:eastAsia="宋体" w:cs="宋体"/>
                <w:color w:val="auto"/>
                <w:sz w:val="21"/>
                <w:szCs w:val="21"/>
                <w:highlight w:val="none"/>
              </w:rPr>
            </w:pPr>
            <w:r>
              <w:rPr>
                <w:rFonts w:hint="eastAsia" w:ascii="宋体" w:hAnsi="宋体" w:cs="宋体"/>
                <w:b w:val="0"/>
                <w:bCs w:val="0"/>
                <w:color w:val="auto"/>
                <w:kern w:val="2"/>
                <w:sz w:val="21"/>
                <w:szCs w:val="21"/>
                <w:highlight w:val="none"/>
                <w:lang w:val="zh-CN"/>
              </w:rPr>
              <w:t>响应文件</w:t>
            </w:r>
            <w:r>
              <w:rPr>
                <w:rFonts w:hint="eastAsia" w:ascii="宋体" w:hAnsi="宋体" w:eastAsia="宋体" w:cs="宋体"/>
                <w:b w:val="0"/>
                <w:bCs w:val="0"/>
                <w:color w:val="auto"/>
                <w:kern w:val="2"/>
                <w:sz w:val="21"/>
                <w:szCs w:val="21"/>
                <w:highlight w:val="none"/>
                <w:lang w:val="en-US" w:eastAsia="zh-CN"/>
              </w:rPr>
              <w:t>内提供</w:t>
            </w:r>
            <w:r>
              <w:rPr>
                <w:rFonts w:hint="eastAsia" w:ascii="宋体" w:hAnsi="宋体" w:eastAsia="宋体" w:cs="宋体"/>
                <w:b w:val="0"/>
                <w:bCs w:val="0"/>
                <w:color w:val="auto"/>
                <w:kern w:val="2"/>
                <w:sz w:val="21"/>
                <w:szCs w:val="21"/>
                <w:highlight w:val="none"/>
                <w:lang w:val="zh-CN"/>
              </w:rPr>
              <w:t>营业执照</w:t>
            </w:r>
            <w:r>
              <w:rPr>
                <w:rFonts w:hint="eastAsia" w:ascii="宋体" w:hAnsi="宋体" w:cs="宋体"/>
                <w:b w:val="0"/>
                <w:bCs w:val="0"/>
                <w:color w:val="auto"/>
                <w:kern w:val="2"/>
                <w:sz w:val="21"/>
                <w:szCs w:val="21"/>
                <w:highlight w:val="none"/>
                <w:lang w:val="en-US" w:eastAsia="zh-CN"/>
              </w:rPr>
              <w:t>扫描</w:t>
            </w:r>
            <w:r>
              <w:rPr>
                <w:rFonts w:hint="eastAsia" w:ascii="宋体" w:hAnsi="宋体" w:eastAsia="宋体" w:cs="宋体"/>
                <w:b w:val="0"/>
                <w:bCs w:val="0"/>
                <w:color w:val="auto"/>
                <w:kern w:val="2"/>
                <w:sz w:val="21"/>
                <w:szCs w:val="21"/>
                <w:highlight w:val="none"/>
                <w:lang w:val="zh-CN"/>
              </w:rPr>
              <w:t>件</w:t>
            </w:r>
            <w:r>
              <w:rPr>
                <w:rFonts w:hint="eastAsia" w:ascii="宋体" w:hAnsi="宋体" w:eastAsia="宋体" w:cs="宋体"/>
                <w:b w:val="0"/>
                <w:bCs w:val="0"/>
                <w:color w:val="auto"/>
                <w:kern w:val="2"/>
                <w:sz w:val="21"/>
                <w:szCs w:val="21"/>
                <w:highlight w:val="none"/>
                <w:lang w:val="en-US" w:eastAsia="zh-CN"/>
              </w:rPr>
              <w:t>并</w:t>
            </w:r>
            <w:r>
              <w:rPr>
                <w:rFonts w:hint="eastAsia" w:ascii="宋体" w:hAnsi="宋体" w:eastAsia="宋体" w:cs="宋体"/>
                <w:b w:val="0"/>
                <w:bCs w:val="0"/>
                <w:color w:val="auto"/>
                <w:kern w:val="2"/>
                <w:sz w:val="21"/>
                <w:szCs w:val="21"/>
                <w:highlight w:val="none"/>
                <w:lang w:val="zh-CN"/>
              </w:rPr>
              <w:t>加盖</w:t>
            </w:r>
            <w:r>
              <w:rPr>
                <w:rFonts w:hint="eastAsia" w:ascii="宋体" w:hAnsi="宋体" w:cs="宋体"/>
                <w:b w:val="0"/>
                <w:bCs w:val="0"/>
                <w:color w:val="auto"/>
                <w:kern w:val="2"/>
                <w:sz w:val="21"/>
                <w:szCs w:val="21"/>
                <w:highlight w:val="none"/>
                <w:lang w:val="en-US" w:eastAsia="zh-CN"/>
              </w:rPr>
              <w:t>供应商公章</w:t>
            </w:r>
            <w:r>
              <w:rPr>
                <w:rFonts w:hint="eastAsia" w:ascii="宋体" w:hAnsi="宋体" w:eastAsia="宋体" w:cs="宋体"/>
                <w:b w:val="0"/>
                <w:bCs w:val="0"/>
                <w:color w:val="auto"/>
                <w:kern w:val="2"/>
                <w:sz w:val="21"/>
                <w:szCs w:val="21"/>
                <w:highlight w:val="none"/>
                <w:lang w:val="zh-CN"/>
              </w:rPr>
              <w:t>。</w:t>
            </w:r>
          </w:p>
        </w:tc>
      </w:tr>
      <w:tr w14:paraId="30477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75" w:type="dxa"/>
            <w:noWrap w:val="0"/>
            <w:vAlign w:val="center"/>
          </w:tcPr>
          <w:p w14:paraId="154C3C76">
            <w:pPr>
              <w:keepNext w:val="0"/>
              <w:keepLines w:val="0"/>
              <w:pageBreakBefore w:val="0"/>
              <w:widowControl w:val="0"/>
              <w:kinsoku/>
              <w:wordWrap/>
              <w:overflowPunct/>
              <w:topLinePunct w:val="0"/>
              <w:autoSpaceDE/>
              <w:autoSpaceDN/>
              <w:bidi w:val="0"/>
              <w:adjustRightInd/>
              <w:snapToGrid/>
              <w:spacing w:line="320" w:lineRule="exact"/>
              <w:ind w:leftChars="0"/>
              <w:jc w:val="center"/>
              <w:textAlignment w:val="auto"/>
              <w:outlineLvl w:val="9"/>
              <w:rPr>
                <w:rFonts w:hint="default"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2</w:t>
            </w:r>
          </w:p>
        </w:tc>
        <w:tc>
          <w:tcPr>
            <w:tcW w:w="3723" w:type="dxa"/>
            <w:noWrap w:val="0"/>
            <w:vAlign w:val="center"/>
          </w:tcPr>
          <w:p w14:paraId="23F5E817">
            <w:pPr>
              <w:snapToGrid w:val="0"/>
              <w:jc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b w:val="0"/>
                <w:bCs w:val="0"/>
                <w:kern w:val="2"/>
                <w:sz w:val="21"/>
                <w:szCs w:val="21"/>
                <w:highlight w:val="none"/>
                <w:shd w:val="clear" w:color="auto" w:fill="FFFFFF"/>
                <w:lang w:val="en-US" w:eastAsia="zh-CN" w:bidi="ar-SA"/>
              </w:rPr>
              <w:t>具有良好的商业信誉</w:t>
            </w:r>
          </w:p>
        </w:tc>
        <w:tc>
          <w:tcPr>
            <w:tcW w:w="4942" w:type="dxa"/>
            <w:noWrap w:val="0"/>
            <w:vAlign w:val="center"/>
          </w:tcPr>
          <w:p w14:paraId="59F9F707">
            <w:pPr>
              <w:snapToGrid w:val="0"/>
              <w:rPr>
                <w:rFonts w:hint="default" w:hAnsi="宋体"/>
                <w:szCs w:val="21"/>
                <w:highlight w:val="none"/>
                <w:lang w:val="en-US"/>
              </w:rPr>
            </w:pPr>
            <w:r>
              <w:rPr>
                <w:rFonts w:hint="eastAsia" w:ascii="宋体" w:hAnsi="宋体" w:cs="宋体"/>
                <w:b w:val="0"/>
                <w:bCs w:val="0"/>
                <w:kern w:val="2"/>
                <w:sz w:val="21"/>
                <w:szCs w:val="21"/>
                <w:highlight w:val="none"/>
                <w:shd w:val="clear" w:color="auto" w:fill="FFFFFF"/>
                <w:lang w:val="en-US" w:eastAsia="zh-CN" w:bidi="ar-SA"/>
              </w:rPr>
              <w:t>响应文件</w:t>
            </w:r>
            <w:r>
              <w:rPr>
                <w:rFonts w:hint="eastAsia" w:ascii="宋体" w:hAnsi="宋体" w:eastAsia="宋体" w:cs="宋体"/>
                <w:b w:val="0"/>
                <w:bCs w:val="0"/>
                <w:kern w:val="2"/>
                <w:sz w:val="21"/>
                <w:szCs w:val="21"/>
                <w:highlight w:val="none"/>
                <w:shd w:val="clear" w:color="auto" w:fill="FFFFFF"/>
                <w:lang w:val="en-US" w:eastAsia="zh-CN" w:bidi="ar-SA"/>
              </w:rPr>
              <w:t>内提供由法定代表人或其委托代理人签字并加盖</w:t>
            </w:r>
            <w:r>
              <w:rPr>
                <w:rFonts w:hint="default" w:ascii="宋体" w:hAnsi="宋体" w:cs="宋体"/>
                <w:b w:val="0"/>
                <w:bCs w:val="0"/>
                <w:kern w:val="2"/>
                <w:sz w:val="21"/>
                <w:szCs w:val="21"/>
                <w:highlight w:val="none"/>
                <w:shd w:val="clear" w:color="auto" w:fill="FFFFFF"/>
                <w:lang w:eastAsia="zh-CN" w:bidi="ar-SA"/>
              </w:rPr>
              <w:t>供应商公章</w:t>
            </w:r>
            <w:r>
              <w:rPr>
                <w:rFonts w:hint="eastAsia" w:ascii="宋体" w:hAnsi="宋体" w:eastAsia="宋体" w:cs="宋体"/>
                <w:b w:val="0"/>
                <w:bCs w:val="0"/>
                <w:kern w:val="2"/>
                <w:sz w:val="21"/>
                <w:szCs w:val="21"/>
                <w:highlight w:val="none"/>
                <w:shd w:val="clear" w:color="auto" w:fill="FFFFFF"/>
                <w:lang w:val="en-US" w:eastAsia="zh-CN" w:bidi="ar-SA"/>
              </w:rPr>
              <w:t>的承诺书。</w:t>
            </w:r>
          </w:p>
        </w:tc>
      </w:tr>
      <w:tr w14:paraId="11C1F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675" w:type="dxa"/>
            <w:noWrap w:val="0"/>
            <w:vAlign w:val="center"/>
          </w:tcPr>
          <w:p w14:paraId="736AEBD0">
            <w:pPr>
              <w:keepNext w:val="0"/>
              <w:keepLines w:val="0"/>
              <w:pageBreakBefore w:val="0"/>
              <w:widowControl w:val="0"/>
              <w:kinsoku/>
              <w:wordWrap/>
              <w:overflowPunct/>
              <w:topLinePunct w:val="0"/>
              <w:autoSpaceDE/>
              <w:autoSpaceDN/>
              <w:bidi w:val="0"/>
              <w:adjustRightInd/>
              <w:snapToGrid/>
              <w:spacing w:line="320" w:lineRule="exact"/>
              <w:ind w:leftChars="0"/>
              <w:jc w:val="center"/>
              <w:textAlignment w:val="auto"/>
              <w:outlineLvl w:val="9"/>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3</w:t>
            </w:r>
          </w:p>
        </w:tc>
        <w:tc>
          <w:tcPr>
            <w:tcW w:w="3723" w:type="dxa"/>
            <w:noWrap w:val="0"/>
            <w:vAlign w:val="center"/>
          </w:tcPr>
          <w:p w14:paraId="68D9988D">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outlineLvl w:val="9"/>
              <w:rPr>
                <w:rFonts w:hint="eastAsia" w:ascii="宋体" w:hAnsi="宋体" w:eastAsia="宋体" w:cs="宋体"/>
                <w:color w:val="auto"/>
                <w:spacing w:val="-6"/>
                <w:kern w:val="2"/>
                <w:sz w:val="21"/>
                <w:szCs w:val="21"/>
                <w:highlight w:val="none"/>
                <w:lang w:val="en-US" w:eastAsia="zh-CN" w:bidi="ar-SA"/>
              </w:rPr>
            </w:pPr>
            <w:r>
              <w:rPr>
                <w:rFonts w:hint="eastAsia" w:ascii="宋体" w:hAnsi="宋体" w:eastAsia="宋体" w:cs="宋体"/>
                <w:b w:val="0"/>
                <w:bCs w:val="0"/>
                <w:kern w:val="2"/>
                <w:sz w:val="21"/>
                <w:szCs w:val="21"/>
                <w:highlight w:val="none"/>
                <w:shd w:val="clear" w:color="auto" w:fill="FFFFFF"/>
                <w:lang w:val="en-US" w:eastAsia="zh-CN" w:bidi="ar-SA"/>
              </w:rPr>
              <w:t>具有健全的财务会计制度</w:t>
            </w:r>
          </w:p>
        </w:tc>
        <w:tc>
          <w:tcPr>
            <w:tcW w:w="4942" w:type="dxa"/>
            <w:noWrap w:val="0"/>
            <w:vAlign w:val="center"/>
          </w:tcPr>
          <w:p w14:paraId="709CDB37">
            <w:pPr>
              <w:keepNext w:val="0"/>
              <w:keepLines w:val="0"/>
              <w:pageBreakBefore w:val="0"/>
              <w:widowControl w:val="0"/>
              <w:kinsoku/>
              <w:wordWrap/>
              <w:overflowPunct/>
              <w:topLinePunct w:val="0"/>
              <w:autoSpaceDE/>
              <w:autoSpaceDN/>
              <w:bidi w:val="0"/>
              <w:adjustRightInd/>
              <w:snapToGrid/>
              <w:spacing w:line="320" w:lineRule="exact"/>
              <w:ind w:left="0" w:leftChars="0"/>
              <w:jc w:val="left"/>
              <w:textAlignment w:val="auto"/>
              <w:outlineLvl w:val="9"/>
              <w:rPr>
                <w:rFonts w:hint="eastAsia" w:ascii="宋体" w:hAnsi="宋体" w:eastAsia="宋体" w:cs="宋体"/>
                <w:color w:val="auto"/>
                <w:spacing w:val="-6"/>
                <w:kern w:val="2"/>
                <w:sz w:val="21"/>
                <w:szCs w:val="21"/>
                <w:highlight w:val="none"/>
                <w:lang w:val="en-US" w:eastAsia="zh-CN" w:bidi="ar-SA"/>
              </w:rPr>
            </w:pPr>
            <w:r>
              <w:rPr>
                <w:rFonts w:hint="eastAsia" w:ascii="宋体" w:hAnsi="宋体" w:cs="宋体"/>
                <w:b w:val="0"/>
                <w:bCs w:val="0"/>
                <w:kern w:val="2"/>
                <w:sz w:val="21"/>
                <w:szCs w:val="21"/>
                <w:highlight w:val="none"/>
                <w:shd w:val="clear" w:color="auto" w:fill="FFFFFF"/>
                <w:lang w:val="en-US" w:eastAsia="zh-CN" w:bidi="ar-SA"/>
              </w:rPr>
              <w:t>响应文件</w:t>
            </w:r>
            <w:r>
              <w:rPr>
                <w:rFonts w:hint="eastAsia" w:ascii="宋体" w:hAnsi="宋体" w:eastAsia="宋体" w:cs="宋体"/>
                <w:b w:val="0"/>
                <w:bCs w:val="0"/>
                <w:kern w:val="2"/>
                <w:sz w:val="21"/>
                <w:szCs w:val="21"/>
                <w:highlight w:val="none"/>
                <w:shd w:val="clear" w:color="auto" w:fill="FFFFFF"/>
                <w:lang w:val="en-US" w:eastAsia="zh-CN" w:bidi="ar-SA"/>
              </w:rPr>
              <w:t>内提供由法定代表人或其委托代理人签字并加盖</w:t>
            </w:r>
            <w:r>
              <w:rPr>
                <w:rFonts w:hint="default" w:ascii="宋体" w:hAnsi="宋体" w:cs="宋体"/>
                <w:b w:val="0"/>
                <w:bCs w:val="0"/>
                <w:kern w:val="2"/>
                <w:sz w:val="21"/>
                <w:szCs w:val="21"/>
                <w:highlight w:val="none"/>
                <w:shd w:val="clear" w:color="auto" w:fill="FFFFFF"/>
                <w:lang w:eastAsia="zh-CN" w:bidi="ar-SA"/>
              </w:rPr>
              <w:t>供应商公章</w:t>
            </w:r>
            <w:r>
              <w:rPr>
                <w:rFonts w:hint="eastAsia" w:ascii="宋体" w:hAnsi="宋体" w:eastAsia="宋体" w:cs="宋体"/>
                <w:b w:val="0"/>
                <w:bCs w:val="0"/>
                <w:kern w:val="2"/>
                <w:sz w:val="21"/>
                <w:szCs w:val="21"/>
                <w:highlight w:val="none"/>
                <w:shd w:val="clear" w:color="auto" w:fill="FFFFFF"/>
                <w:lang w:val="en-US" w:eastAsia="zh-CN" w:bidi="ar-SA"/>
              </w:rPr>
              <w:t>的承诺书。</w:t>
            </w:r>
          </w:p>
        </w:tc>
      </w:tr>
      <w:tr w14:paraId="4D89B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675" w:type="dxa"/>
            <w:noWrap w:val="0"/>
            <w:vAlign w:val="center"/>
          </w:tcPr>
          <w:p w14:paraId="2680DD62">
            <w:pPr>
              <w:keepNext w:val="0"/>
              <w:keepLines w:val="0"/>
              <w:pageBreakBefore w:val="0"/>
              <w:widowControl w:val="0"/>
              <w:kinsoku/>
              <w:wordWrap/>
              <w:overflowPunct/>
              <w:topLinePunct w:val="0"/>
              <w:autoSpaceDE/>
              <w:autoSpaceDN/>
              <w:bidi w:val="0"/>
              <w:adjustRightInd/>
              <w:snapToGrid/>
              <w:spacing w:line="320" w:lineRule="exact"/>
              <w:ind w:leftChars="0"/>
              <w:jc w:val="center"/>
              <w:textAlignment w:val="auto"/>
              <w:outlineLvl w:val="9"/>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4</w:t>
            </w:r>
          </w:p>
        </w:tc>
        <w:tc>
          <w:tcPr>
            <w:tcW w:w="3723" w:type="dxa"/>
            <w:noWrap w:val="0"/>
            <w:vAlign w:val="center"/>
          </w:tcPr>
          <w:p w14:paraId="058C98C0">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val="0"/>
                <w:bCs w:val="0"/>
                <w:kern w:val="2"/>
                <w:sz w:val="21"/>
                <w:szCs w:val="21"/>
                <w:highlight w:val="none"/>
                <w:shd w:val="clear" w:color="auto" w:fill="FFFFFF"/>
                <w:lang w:val="en-US" w:eastAsia="zh-CN" w:bidi="ar-SA"/>
              </w:rPr>
              <w:t>具有履行合同所必需的设备和专业技术能力</w:t>
            </w:r>
          </w:p>
        </w:tc>
        <w:tc>
          <w:tcPr>
            <w:tcW w:w="4942" w:type="dxa"/>
            <w:noWrap w:val="0"/>
            <w:vAlign w:val="center"/>
          </w:tcPr>
          <w:p w14:paraId="4C0A838F">
            <w:pPr>
              <w:keepNext w:val="0"/>
              <w:keepLines w:val="0"/>
              <w:pageBreakBefore w:val="0"/>
              <w:widowControl w:val="0"/>
              <w:kinsoku/>
              <w:wordWrap/>
              <w:overflowPunct/>
              <w:topLinePunct w:val="0"/>
              <w:autoSpaceDE/>
              <w:autoSpaceDN/>
              <w:bidi w:val="0"/>
              <w:adjustRightInd/>
              <w:snapToGrid/>
              <w:spacing w:line="320" w:lineRule="exact"/>
              <w:ind w:left="0" w:leftChars="0"/>
              <w:jc w:val="left"/>
              <w:textAlignment w:val="auto"/>
              <w:outlineLvl w:val="9"/>
              <w:rPr>
                <w:rFonts w:hint="eastAsia" w:ascii="宋体" w:hAnsi="宋体" w:eastAsia="宋体" w:cs="宋体"/>
                <w:color w:val="auto"/>
                <w:spacing w:val="-6"/>
                <w:kern w:val="2"/>
                <w:sz w:val="21"/>
                <w:szCs w:val="21"/>
                <w:highlight w:val="none"/>
                <w:lang w:val="en-US" w:eastAsia="zh-CN" w:bidi="ar-SA"/>
              </w:rPr>
            </w:pPr>
            <w:r>
              <w:rPr>
                <w:rFonts w:hint="eastAsia" w:ascii="宋体" w:hAnsi="宋体" w:cs="宋体"/>
                <w:b w:val="0"/>
                <w:bCs w:val="0"/>
                <w:kern w:val="2"/>
                <w:sz w:val="21"/>
                <w:szCs w:val="21"/>
                <w:highlight w:val="none"/>
                <w:shd w:val="clear" w:color="auto" w:fill="FFFFFF"/>
                <w:lang w:val="en-US" w:eastAsia="zh-CN" w:bidi="ar-SA"/>
              </w:rPr>
              <w:t>响应文件</w:t>
            </w:r>
            <w:r>
              <w:rPr>
                <w:rFonts w:hint="eastAsia" w:ascii="宋体" w:hAnsi="宋体" w:eastAsia="宋体" w:cs="宋体"/>
                <w:b w:val="0"/>
                <w:bCs w:val="0"/>
                <w:kern w:val="2"/>
                <w:sz w:val="21"/>
                <w:szCs w:val="21"/>
                <w:highlight w:val="none"/>
                <w:shd w:val="clear" w:color="auto" w:fill="FFFFFF"/>
                <w:lang w:val="en-US" w:eastAsia="zh-CN" w:bidi="ar-SA"/>
              </w:rPr>
              <w:t>内提供由法定代表人或其委托代理人签字并加盖</w:t>
            </w:r>
            <w:r>
              <w:rPr>
                <w:rFonts w:hint="default" w:ascii="宋体" w:hAnsi="宋体" w:cs="宋体"/>
                <w:b w:val="0"/>
                <w:bCs w:val="0"/>
                <w:kern w:val="2"/>
                <w:sz w:val="21"/>
                <w:szCs w:val="21"/>
                <w:highlight w:val="none"/>
                <w:shd w:val="clear" w:color="auto" w:fill="FFFFFF"/>
                <w:lang w:eastAsia="zh-CN" w:bidi="ar-SA"/>
              </w:rPr>
              <w:t>供应商公章</w:t>
            </w:r>
            <w:r>
              <w:rPr>
                <w:rFonts w:hint="eastAsia" w:ascii="宋体" w:hAnsi="宋体" w:eastAsia="宋体" w:cs="宋体"/>
                <w:b w:val="0"/>
                <w:bCs w:val="0"/>
                <w:kern w:val="2"/>
                <w:sz w:val="21"/>
                <w:szCs w:val="21"/>
                <w:highlight w:val="none"/>
                <w:shd w:val="clear" w:color="auto" w:fill="FFFFFF"/>
                <w:lang w:val="en-US" w:eastAsia="zh-CN" w:bidi="ar-SA"/>
              </w:rPr>
              <w:t>的承诺书。</w:t>
            </w:r>
          </w:p>
        </w:tc>
      </w:tr>
      <w:tr w14:paraId="7C9E5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5" w:type="dxa"/>
            <w:noWrap w:val="0"/>
            <w:vAlign w:val="center"/>
          </w:tcPr>
          <w:p w14:paraId="37C255CD">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outlineLvl w:val="9"/>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5</w:t>
            </w:r>
          </w:p>
        </w:tc>
        <w:tc>
          <w:tcPr>
            <w:tcW w:w="3723" w:type="dxa"/>
            <w:noWrap w:val="0"/>
            <w:vAlign w:val="center"/>
          </w:tcPr>
          <w:p w14:paraId="53B909F0">
            <w:pPr>
              <w:keepNext w:val="0"/>
              <w:keepLines w:val="0"/>
              <w:pageBreakBefore w:val="0"/>
              <w:kinsoku/>
              <w:wordWrap w:val="0"/>
              <w:overflowPunct/>
              <w:topLinePunct w:val="0"/>
              <w:bidi w:val="0"/>
              <w:spacing w:line="240" w:lineRule="auto"/>
              <w:jc w:val="center"/>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val="0"/>
                <w:bCs w:val="0"/>
                <w:kern w:val="2"/>
                <w:sz w:val="21"/>
                <w:szCs w:val="21"/>
                <w:highlight w:val="none"/>
                <w:shd w:val="clear" w:color="auto" w:fill="FFFFFF"/>
                <w:lang w:val="en-US" w:eastAsia="zh-CN" w:bidi="ar-SA"/>
              </w:rPr>
              <w:t>有依法缴纳税收和社会保障资金的良好记录</w:t>
            </w:r>
          </w:p>
        </w:tc>
        <w:tc>
          <w:tcPr>
            <w:tcW w:w="4942" w:type="dxa"/>
            <w:noWrap w:val="0"/>
            <w:vAlign w:val="center"/>
          </w:tcPr>
          <w:p w14:paraId="3EBC4FBB">
            <w:pPr>
              <w:keepNext w:val="0"/>
              <w:keepLines w:val="0"/>
              <w:pageBreakBefore w:val="0"/>
              <w:widowControl w:val="0"/>
              <w:kinsoku/>
              <w:wordWrap/>
              <w:overflowPunct/>
              <w:topLinePunct w:val="0"/>
              <w:autoSpaceDE/>
              <w:autoSpaceDN/>
              <w:bidi w:val="0"/>
              <w:adjustRightInd/>
              <w:snapToGrid/>
              <w:spacing w:line="320" w:lineRule="exact"/>
              <w:ind w:left="0" w:leftChars="0"/>
              <w:jc w:val="left"/>
              <w:textAlignment w:val="auto"/>
              <w:outlineLvl w:val="9"/>
              <w:rPr>
                <w:rFonts w:hint="eastAsia" w:ascii="宋体" w:hAnsi="宋体" w:eastAsia="宋体" w:cs="宋体"/>
                <w:b w:val="0"/>
                <w:bCs w:val="0"/>
                <w:kern w:val="2"/>
                <w:sz w:val="21"/>
                <w:szCs w:val="21"/>
                <w:highlight w:val="none"/>
                <w:shd w:val="clear" w:color="auto" w:fill="FFFFFF"/>
                <w:lang w:val="en-US" w:eastAsia="zh-CN" w:bidi="ar-SA"/>
              </w:rPr>
            </w:pPr>
            <w:r>
              <w:rPr>
                <w:rFonts w:hint="eastAsia" w:ascii="宋体" w:hAnsi="宋体" w:cs="宋体"/>
                <w:b w:val="0"/>
                <w:bCs w:val="0"/>
                <w:kern w:val="2"/>
                <w:sz w:val="21"/>
                <w:szCs w:val="21"/>
                <w:highlight w:val="none"/>
                <w:shd w:val="clear" w:color="auto" w:fill="FFFFFF"/>
                <w:lang w:val="en-US" w:eastAsia="zh-CN" w:bidi="ar-SA"/>
              </w:rPr>
              <w:t>提供响应文件递交截止时间前六个月内任意一个月的</w:t>
            </w:r>
            <w:r>
              <w:rPr>
                <w:rFonts w:hint="eastAsia" w:ascii="宋体" w:hAnsi="宋体" w:eastAsia="宋体" w:cs="宋体"/>
                <w:b w:val="0"/>
                <w:bCs w:val="0"/>
                <w:kern w:val="2"/>
                <w:sz w:val="21"/>
                <w:szCs w:val="21"/>
                <w:highlight w:val="none"/>
                <w:shd w:val="clear" w:color="auto" w:fill="FFFFFF"/>
                <w:lang w:val="en-US" w:eastAsia="zh-CN" w:bidi="ar-SA"/>
              </w:rPr>
              <w:t>依法缴纳税收和社会保障资金</w:t>
            </w:r>
            <w:r>
              <w:rPr>
                <w:rFonts w:hint="eastAsia" w:ascii="宋体" w:hAnsi="宋体" w:cs="宋体"/>
                <w:b w:val="0"/>
                <w:bCs w:val="0"/>
                <w:kern w:val="2"/>
                <w:sz w:val="21"/>
                <w:szCs w:val="21"/>
                <w:highlight w:val="none"/>
                <w:shd w:val="clear" w:color="auto" w:fill="FFFFFF"/>
                <w:lang w:val="en-US" w:eastAsia="zh-CN" w:bidi="ar-SA"/>
              </w:rPr>
              <w:t>的相关材料，如完税证明等；</w:t>
            </w:r>
            <w:r>
              <w:rPr>
                <w:rFonts w:hint="eastAsia" w:ascii="宋体" w:hAnsi="宋体" w:eastAsia="宋体" w:cs="宋体"/>
                <w:b w:val="0"/>
                <w:bCs w:val="0"/>
                <w:sz w:val="21"/>
                <w:szCs w:val="21"/>
                <w:highlight w:val="none"/>
                <w:lang w:val="en-US" w:eastAsia="zh-CN"/>
              </w:rPr>
              <w:t>依法免税的供应商提供相应证明材料证明其依法免税</w:t>
            </w:r>
            <w:r>
              <w:rPr>
                <w:rFonts w:hint="eastAsia" w:ascii="宋体" w:hAnsi="宋体" w:eastAsia="宋体" w:cs="宋体"/>
                <w:b w:val="0"/>
                <w:bCs w:val="0"/>
                <w:kern w:val="2"/>
                <w:sz w:val="21"/>
                <w:szCs w:val="21"/>
                <w:highlight w:val="none"/>
                <w:shd w:val="clear" w:color="auto" w:fill="FFFFFF"/>
                <w:lang w:val="en-US" w:eastAsia="zh-CN" w:bidi="ar-SA"/>
              </w:rPr>
              <w:t>。</w:t>
            </w:r>
          </w:p>
          <w:p w14:paraId="71F2146B">
            <w:pPr>
              <w:keepNext w:val="0"/>
              <w:keepLines w:val="0"/>
              <w:pageBreakBefore w:val="0"/>
              <w:widowControl w:val="0"/>
              <w:kinsoku/>
              <w:wordWrap/>
              <w:overflowPunct/>
              <w:topLinePunct w:val="0"/>
              <w:autoSpaceDE/>
              <w:autoSpaceDN/>
              <w:bidi w:val="0"/>
              <w:adjustRightInd/>
              <w:snapToGrid/>
              <w:spacing w:line="320" w:lineRule="exact"/>
              <w:ind w:left="0" w:leftChars="0"/>
              <w:jc w:val="left"/>
              <w:textAlignment w:val="auto"/>
              <w:outlineLvl w:val="9"/>
              <w:rPr>
                <w:rFonts w:hint="default" w:ascii="宋体" w:hAnsi="宋体" w:cs="宋体"/>
                <w:b w:val="0"/>
                <w:bCs w:val="0"/>
                <w:szCs w:val="21"/>
                <w:highlight w:val="none"/>
                <w:shd w:val="clear" w:color="auto" w:fill="FFFFFF"/>
                <w:lang w:val="en-US" w:eastAsia="zh-CN"/>
              </w:rPr>
            </w:pPr>
            <w:r>
              <w:rPr>
                <w:rFonts w:hint="eastAsia" w:ascii="宋体" w:hAnsi="宋体" w:cs="宋体"/>
                <w:b w:val="0"/>
                <w:bCs w:val="0"/>
                <w:kern w:val="2"/>
                <w:sz w:val="21"/>
                <w:szCs w:val="21"/>
                <w:highlight w:val="none"/>
                <w:shd w:val="clear" w:color="auto" w:fill="FFFFFF"/>
                <w:lang w:val="en-US" w:eastAsia="zh-CN" w:bidi="ar-SA"/>
              </w:rPr>
              <w:t>响应文件内提供相关材料并加供应商公章。</w:t>
            </w:r>
          </w:p>
        </w:tc>
      </w:tr>
      <w:tr w14:paraId="32AAD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5" w:type="dxa"/>
            <w:noWrap w:val="0"/>
            <w:vAlign w:val="center"/>
          </w:tcPr>
          <w:p w14:paraId="068A4FD4">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outlineLvl w:val="9"/>
              <w:rPr>
                <w:rFonts w:hint="default"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6</w:t>
            </w:r>
          </w:p>
        </w:tc>
        <w:tc>
          <w:tcPr>
            <w:tcW w:w="3723" w:type="dxa"/>
            <w:noWrap w:val="0"/>
            <w:vAlign w:val="center"/>
          </w:tcPr>
          <w:p w14:paraId="3DF8D6D4">
            <w:pPr>
              <w:keepNext w:val="0"/>
              <w:keepLines w:val="0"/>
              <w:pageBreakBefore w:val="0"/>
              <w:kinsoku/>
              <w:wordWrap w:val="0"/>
              <w:overflowPunct/>
              <w:topLinePunct w:val="0"/>
              <w:bidi w:val="0"/>
              <w:spacing w:line="240" w:lineRule="auto"/>
              <w:jc w:val="center"/>
              <w:textAlignment w:val="auto"/>
              <w:outlineLvl w:val="9"/>
              <w:rPr>
                <w:rFonts w:hint="eastAsia" w:ascii="宋体" w:hAnsi="宋体" w:eastAsia="宋体" w:cs="宋体"/>
                <w:b w:val="0"/>
                <w:bCs w:val="0"/>
                <w:kern w:val="2"/>
                <w:sz w:val="21"/>
                <w:szCs w:val="21"/>
                <w:highlight w:val="none"/>
                <w:shd w:val="clear" w:color="auto" w:fill="FFFFFF"/>
                <w:lang w:val="en-US" w:eastAsia="zh-CN" w:bidi="ar-SA"/>
              </w:rPr>
            </w:pPr>
            <w:r>
              <w:rPr>
                <w:rFonts w:hint="eastAsia" w:ascii="宋体" w:hAnsi="宋体" w:eastAsia="宋体" w:cs="宋体"/>
                <w:b w:val="0"/>
                <w:bCs w:val="0"/>
                <w:kern w:val="2"/>
                <w:sz w:val="21"/>
                <w:szCs w:val="21"/>
                <w:highlight w:val="none"/>
                <w:shd w:val="clear" w:color="auto" w:fill="FFFFFF"/>
                <w:lang w:val="en-US" w:eastAsia="zh-CN" w:bidi="ar-SA"/>
              </w:rPr>
              <w:t>参加政府采购活动前三年内，在经营活动中没有重大违法记录</w:t>
            </w:r>
          </w:p>
        </w:tc>
        <w:tc>
          <w:tcPr>
            <w:tcW w:w="4942" w:type="dxa"/>
            <w:noWrap w:val="0"/>
            <w:vAlign w:val="center"/>
          </w:tcPr>
          <w:p w14:paraId="10AACDB1">
            <w:pPr>
              <w:keepNext w:val="0"/>
              <w:keepLines w:val="0"/>
              <w:pageBreakBefore w:val="0"/>
              <w:kinsoku/>
              <w:wordWrap w:val="0"/>
              <w:overflowPunct/>
              <w:topLinePunct w:val="0"/>
              <w:bidi w:val="0"/>
              <w:spacing w:line="240" w:lineRule="auto"/>
              <w:jc w:val="left"/>
              <w:textAlignment w:val="auto"/>
              <w:outlineLvl w:val="9"/>
              <w:rPr>
                <w:rFonts w:hint="eastAsia" w:ascii="宋体" w:hAnsi="宋体" w:cs="宋体"/>
                <w:b w:val="0"/>
                <w:bCs w:val="0"/>
                <w:szCs w:val="21"/>
                <w:highlight w:val="none"/>
                <w:shd w:val="clear" w:color="auto" w:fill="FFFFFF"/>
                <w:lang w:val="en-US" w:eastAsia="zh-CN"/>
              </w:rPr>
            </w:pPr>
            <w:r>
              <w:rPr>
                <w:rFonts w:hint="eastAsia" w:ascii="宋体" w:hAnsi="宋体" w:cs="宋体"/>
                <w:b w:val="0"/>
                <w:bCs w:val="0"/>
                <w:kern w:val="2"/>
                <w:sz w:val="21"/>
                <w:szCs w:val="21"/>
                <w:highlight w:val="none"/>
                <w:shd w:val="clear" w:color="auto" w:fill="FFFFFF"/>
                <w:lang w:val="en-US" w:eastAsia="zh-CN" w:bidi="ar-SA"/>
              </w:rPr>
              <w:t>响应文件</w:t>
            </w:r>
            <w:r>
              <w:rPr>
                <w:rFonts w:hint="eastAsia" w:ascii="宋体" w:hAnsi="宋体" w:eastAsia="宋体" w:cs="宋体"/>
                <w:b w:val="0"/>
                <w:bCs w:val="0"/>
                <w:kern w:val="2"/>
                <w:sz w:val="21"/>
                <w:szCs w:val="21"/>
                <w:highlight w:val="none"/>
                <w:shd w:val="clear" w:color="auto" w:fill="FFFFFF"/>
                <w:lang w:val="en-US" w:eastAsia="zh-CN" w:bidi="ar-SA"/>
              </w:rPr>
              <w:t>内提供由法定代表人或其委托代理人签字并加盖</w:t>
            </w:r>
            <w:r>
              <w:rPr>
                <w:rFonts w:hint="default" w:ascii="宋体" w:hAnsi="宋体" w:cs="宋体"/>
                <w:b w:val="0"/>
                <w:bCs w:val="0"/>
                <w:kern w:val="2"/>
                <w:sz w:val="21"/>
                <w:szCs w:val="21"/>
                <w:highlight w:val="none"/>
                <w:shd w:val="clear" w:color="auto" w:fill="FFFFFF"/>
                <w:lang w:eastAsia="zh-CN" w:bidi="ar-SA"/>
              </w:rPr>
              <w:t>供应商公章</w:t>
            </w:r>
            <w:r>
              <w:rPr>
                <w:rFonts w:hint="eastAsia" w:ascii="宋体" w:hAnsi="宋体" w:eastAsia="宋体" w:cs="宋体"/>
                <w:b w:val="0"/>
                <w:bCs w:val="0"/>
                <w:kern w:val="2"/>
                <w:sz w:val="21"/>
                <w:szCs w:val="21"/>
                <w:highlight w:val="none"/>
                <w:shd w:val="clear" w:color="auto" w:fill="FFFFFF"/>
                <w:lang w:val="en-US" w:eastAsia="zh-CN" w:bidi="ar-SA"/>
              </w:rPr>
              <w:t>的承诺书。</w:t>
            </w:r>
          </w:p>
        </w:tc>
      </w:tr>
      <w:tr w14:paraId="30989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5" w:type="dxa"/>
            <w:noWrap w:val="0"/>
            <w:vAlign w:val="center"/>
          </w:tcPr>
          <w:p w14:paraId="15DDB12D">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outlineLvl w:val="9"/>
              <w:rPr>
                <w:rFonts w:hint="default"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7</w:t>
            </w:r>
          </w:p>
        </w:tc>
        <w:tc>
          <w:tcPr>
            <w:tcW w:w="3723" w:type="dxa"/>
            <w:noWrap w:val="0"/>
            <w:vAlign w:val="center"/>
          </w:tcPr>
          <w:p w14:paraId="0AC2B4C4">
            <w:pPr>
              <w:keepNext w:val="0"/>
              <w:keepLines w:val="0"/>
              <w:pageBreakBefore w:val="0"/>
              <w:kinsoku/>
              <w:wordWrap w:val="0"/>
              <w:overflowPunct/>
              <w:topLinePunct w:val="0"/>
              <w:bidi w:val="0"/>
              <w:spacing w:line="240" w:lineRule="auto"/>
              <w:jc w:val="left"/>
              <w:textAlignment w:val="auto"/>
              <w:outlineLvl w:val="9"/>
              <w:rPr>
                <w:rFonts w:hint="eastAsia" w:ascii="宋体" w:hAnsi="宋体" w:eastAsia="宋体" w:cs="宋体"/>
                <w:b w:val="0"/>
                <w:bCs w:val="0"/>
                <w:kern w:val="2"/>
                <w:sz w:val="21"/>
                <w:szCs w:val="21"/>
                <w:highlight w:val="none"/>
                <w:shd w:val="clear" w:color="auto" w:fill="FFFFFF"/>
                <w:lang w:val="en-US" w:eastAsia="zh-CN" w:bidi="ar-SA"/>
              </w:rPr>
            </w:pPr>
            <w:r>
              <w:rPr>
                <w:rFonts w:hint="eastAsia" w:ascii="宋体" w:hAnsi="宋体" w:eastAsia="宋体" w:cs="宋体"/>
                <w:color w:val="000000"/>
                <w:kern w:val="2"/>
                <w:sz w:val="21"/>
                <w:szCs w:val="21"/>
                <w:highlight w:val="none"/>
                <w:lang w:val="zh-CN"/>
              </w:rPr>
              <w:t>供应商须具备建设行政主管部门核发的</w:t>
            </w:r>
            <w:r>
              <w:rPr>
                <w:rFonts w:hint="eastAsia" w:ascii="宋体" w:hAnsi="宋体" w:cs="宋体"/>
                <w:b/>
                <w:bCs/>
                <w:color w:val="000000"/>
                <w:kern w:val="2"/>
                <w:sz w:val="21"/>
                <w:szCs w:val="21"/>
                <w:highlight w:val="none"/>
                <w:lang w:val="en-US" w:eastAsia="zh-CN"/>
              </w:rPr>
              <w:t>建筑工程施工总承包二</w:t>
            </w:r>
            <w:r>
              <w:rPr>
                <w:rFonts w:hint="eastAsia" w:ascii="宋体" w:hAnsi="宋体" w:cs="宋体"/>
                <w:b/>
                <w:bCs/>
                <w:color w:val="000000"/>
                <w:kern w:val="2"/>
                <w:sz w:val="21"/>
                <w:szCs w:val="21"/>
                <w:highlight w:val="none"/>
                <w:lang w:val="zh-CN"/>
              </w:rPr>
              <w:t>级（含）及以上资质</w:t>
            </w:r>
            <w:r>
              <w:rPr>
                <w:rFonts w:hint="eastAsia" w:ascii="宋体" w:hAnsi="宋体" w:eastAsia="宋体" w:cs="宋体"/>
                <w:kern w:val="2"/>
                <w:sz w:val="21"/>
                <w:szCs w:val="21"/>
                <w:highlight w:val="none"/>
                <w:lang w:val="zh-CN"/>
              </w:rPr>
              <w:t>，</w:t>
            </w:r>
            <w:r>
              <w:rPr>
                <w:rFonts w:hint="eastAsia" w:ascii="宋体" w:hAnsi="宋体" w:eastAsia="宋体" w:cs="宋体"/>
                <w:b w:val="0"/>
                <w:bCs w:val="0"/>
                <w:color w:val="auto"/>
                <w:kern w:val="2"/>
                <w:sz w:val="21"/>
                <w:szCs w:val="21"/>
                <w:highlight w:val="none"/>
              </w:rPr>
              <w:t>具有有效的安全生产许可证</w:t>
            </w:r>
          </w:p>
        </w:tc>
        <w:tc>
          <w:tcPr>
            <w:tcW w:w="4942" w:type="dxa"/>
            <w:noWrap w:val="0"/>
            <w:vAlign w:val="center"/>
          </w:tcPr>
          <w:p w14:paraId="240D8BFA">
            <w:pPr>
              <w:keepNext w:val="0"/>
              <w:keepLines w:val="0"/>
              <w:pageBreakBefore w:val="0"/>
              <w:widowControl w:val="0"/>
              <w:kinsoku/>
              <w:wordWrap/>
              <w:overflowPunct/>
              <w:topLinePunct w:val="0"/>
              <w:autoSpaceDE/>
              <w:autoSpaceDN/>
              <w:bidi w:val="0"/>
              <w:adjustRightInd/>
              <w:snapToGrid/>
              <w:spacing w:line="320" w:lineRule="exact"/>
              <w:ind w:left="0" w:leftChars="0"/>
              <w:jc w:val="left"/>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cs="宋体"/>
                <w:b w:val="0"/>
                <w:bCs w:val="0"/>
                <w:color w:val="auto"/>
                <w:kern w:val="2"/>
                <w:sz w:val="21"/>
                <w:szCs w:val="21"/>
                <w:highlight w:val="none"/>
                <w:lang w:val="zh-CN"/>
              </w:rPr>
              <w:t>响应文件</w:t>
            </w:r>
            <w:r>
              <w:rPr>
                <w:rFonts w:hint="eastAsia" w:ascii="宋体" w:hAnsi="宋体" w:eastAsia="宋体" w:cs="宋体"/>
                <w:b w:val="0"/>
                <w:bCs w:val="0"/>
                <w:color w:val="auto"/>
                <w:kern w:val="2"/>
                <w:sz w:val="21"/>
                <w:szCs w:val="21"/>
                <w:highlight w:val="none"/>
                <w:lang w:val="en-US" w:eastAsia="zh-CN"/>
              </w:rPr>
              <w:t>内提供</w:t>
            </w:r>
            <w:r>
              <w:rPr>
                <w:rFonts w:hint="eastAsia" w:ascii="宋体" w:hAnsi="宋体" w:cs="宋体"/>
                <w:b w:val="0"/>
                <w:bCs w:val="0"/>
                <w:color w:val="auto"/>
                <w:kern w:val="2"/>
                <w:sz w:val="21"/>
                <w:szCs w:val="21"/>
                <w:highlight w:val="none"/>
                <w:lang w:val="en-US" w:eastAsia="zh-CN"/>
              </w:rPr>
              <w:t>资质证书、安全生产许可证扫描件</w:t>
            </w:r>
            <w:r>
              <w:rPr>
                <w:rFonts w:hint="eastAsia" w:ascii="宋体" w:hAnsi="宋体" w:eastAsia="宋体" w:cs="宋体"/>
                <w:b w:val="0"/>
                <w:bCs w:val="0"/>
                <w:color w:val="auto"/>
                <w:kern w:val="2"/>
                <w:sz w:val="21"/>
                <w:szCs w:val="21"/>
                <w:highlight w:val="none"/>
                <w:lang w:val="en-US" w:eastAsia="zh-CN"/>
              </w:rPr>
              <w:t>并</w:t>
            </w:r>
            <w:r>
              <w:rPr>
                <w:rFonts w:hint="eastAsia" w:ascii="宋体" w:hAnsi="宋体" w:eastAsia="宋体" w:cs="宋体"/>
                <w:b w:val="0"/>
                <w:bCs w:val="0"/>
                <w:color w:val="auto"/>
                <w:kern w:val="2"/>
                <w:sz w:val="21"/>
                <w:szCs w:val="21"/>
                <w:highlight w:val="none"/>
                <w:lang w:val="zh-CN"/>
              </w:rPr>
              <w:t>加盖</w:t>
            </w:r>
            <w:r>
              <w:rPr>
                <w:rFonts w:hint="default" w:ascii="宋体" w:hAnsi="宋体" w:cs="宋体"/>
                <w:b w:val="0"/>
                <w:bCs w:val="0"/>
                <w:color w:val="auto"/>
                <w:kern w:val="2"/>
                <w:sz w:val="21"/>
                <w:szCs w:val="21"/>
                <w:highlight w:val="none"/>
                <w:lang w:eastAsia="zh-CN"/>
              </w:rPr>
              <w:t>供应商公章</w:t>
            </w:r>
            <w:r>
              <w:rPr>
                <w:rFonts w:hint="eastAsia" w:ascii="宋体" w:hAnsi="宋体" w:eastAsia="宋体" w:cs="宋体"/>
                <w:b w:val="0"/>
                <w:bCs w:val="0"/>
                <w:color w:val="auto"/>
                <w:kern w:val="2"/>
                <w:sz w:val="21"/>
                <w:szCs w:val="21"/>
                <w:highlight w:val="none"/>
                <w:lang w:val="zh-CN"/>
              </w:rPr>
              <w:t>。</w:t>
            </w:r>
          </w:p>
        </w:tc>
      </w:tr>
      <w:tr w14:paraId="10BCD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5" w:type="dxa"/>
            <w:noWrap w:val="0"/>
            <w:vAlign w:val="center"/>
          </w:tcPr>
          <w:p w14:paraId="5EF21D51">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outlineLvl w:val="9"/>
              <w:rPr>
                <w:rFonts w:hint="default" w:ascii="宋体" w:hAnsi="宋体" w:eastAsia="宋体" w:cs="宋体"/>
                <w:color w:val="auto"/>
                <w:spacing w:val="-6"/>
                <w:sz w:val="21"/>
                <w:szCs w:val="21"/>
                <w:highlight w:val="none"/>
                <w:lang w:val="en-US" w:eastAsia="zh-CN"/>
              </w:rPr>
            </w:pPr>
            <w:r>
              <w:rPr>
                <w:rFonts w:hint="eastAsia" w:ascii="宋体" w:hAnsi="宋体" w:cs="宋体"/>
                <w:color w:val="auto"/>
                <w:spacing w:val="-6"/>
                <w:sz w:val="21"/>
                <w:szCs w:val="21"/>
                <w:highlight w:val="none"/>
                <w:lang w:val="en-US" w:eastAsia="zh-CN"/>
              </w:rPr>
              <w:t>8</w:t>
            </w:r>
          </w:p>
        </w:tc>
        <w:tc>
          <w:tcPr>
            <w:tcW w:w="3723" w:type="dxa"/>
            <w:noWrap w:val="0"/>
            <w:vAlign w:val="center"/>
          </w:tcPr>
          <w:p w14:paraId="5D161267">
            <w:pPr>
              <w:keepNext w:val="0"/>
              <w:keepLines w:val="0"/>
              <w:pageBreakBefore w:val="0"/>
              <w:widowControl w:val="0"/>
              <w:kinsoku/>
              <w:wordWrap w:val="0"/>
              <w:overflowPunct/>
              <w:topLinePunct w:val="0"/>
              <w:autoSpaceDE/>
              <w:autoSpaceDN/>
              <w:bidi w:val="0"/>
              <w:adjustRightInd/>
              <w:snapToGrid/>
              <w:spacing w:line="320" w:lineRule="exact"/>
              <w:ind w:left="0" w:leftChars="0"/>
              <w:jc w:val="left"/>
              <w:textAlignment w:val="auto"/>
              <w:outlineLvl w:val="9"/>
              <w:rPr>
                <w:rFonts w:hint="eastAsia" w:ascii="宋体" w:hAnsi="宋体" w:eastAsia="宋体" w:cs="宋体"/>
                <w:b w:val="0"/>
                <w:bCs w:val="0"/>
                <w:color w:val="auto"/>
                <w:spacing w:val="-6"/>
                <w:kern w:val="2"/>
                <w:sz w:val="21"/>
                <w:szCs w:val="21"/>
                <w:highlight w:val="none"/>
                <w:lang w:val="en-US" w:eastAsia="zh-CN" w:bidi="ar-SA"/>
              </w:rPr>
            </w:pPr>
            <w:r>
              <w:rPr>
                <w:rFonts w:hint="eastAsia" w:ascii="宋体" w:hAnsi="宋体" w:eastAsia="宋体" w:cs="宋体"/>
                <w:kern w:val="2"/>
                <w:sz w:val="21"/>
                <w:szCs w:val="21"/>
                <w:highlight w:val="none"/>
                <w:lang w:val="zh-CN" w:eastAsia="zh-CN" w:bidi="ar-SA"/>
              </w:rPr>
              <w:t>截至响应文件递交截止之日</w:t>
            </w:r>
            <w:r>
              <w:rPr>
                <w:rFonts w:hint="eastAsia" w:ascii="宋体" w:hAnsi="宋体" w:eastAsia="宋体" w:cs="宋体"/>
                <w:szCs w:val="21"/>
                <w:highlight w:val="none"/>
                <w:lang w:val="zh-CN" w:eastAsia="zh-CN"/>
              </w:rPr>
              <w:t>，供应商未被工商行政管理机关在全国企业信用信息公示系统（www.gsxt.gov.cn）中列入严重违法失信名单；未</w:t>
            </w:r>
            <w:r>
              <w:rPr>
                <w:rFonts w:hint="eastAsia" w:ascii="宋体" w:hAnsi="宋体" w:eastAsia="宋体" w:cs="宋体"/>
                <w:szCs w:val="21"/>
                <w:highlight w:val="none"/>
                <w:lang w:val="en-US" w:eastAsia="zh-CN"/>
              </w:rPr>
              <w:t>在</w:t>
            </w:r>
            <w:r>
              <w:rPr>
                <w:rFonts w:hint="eastAsia" w:ascii="宋体" w:hAnsi="宋体" w:eastAsia="宋体" w:cs="宋体"/>
                <w:szCs w:val="21"/>
                <w:highlight w:val="none"/>
                <w:lang w:val="zh-CN" w:eastAsia="zh-CN"/>
              </w:rPr>
              <w:t>“信用中国” 网站(www.creditchina.gov.cn)被列入</w:t>
            </w:r>
            <w:r>
              <w:rPr>
                <w:rFonts w:hint="eastAsia" w:ascii="宋体" w:hAnsi="宋体" w:eastAsia="宋体" w:cs="宋体"/>
                <w:szCs w:val="21"/>
                <w:highlight w:val="none"/>
                <w:lang w:val="en-US" w:eastAsia="zh-CN"/>
              </w:rPr>
              <w:t>政府采购严重违法失信行为记录名单、重大税收违法失信主体；未在“中国执行信息公开网”（zxgk.court.gov.cn/shixin）中被列入失信被执行人名单；未在“</w:t>
            </w:r>
            <w:r>
              <w:rPr>
                <w:rFonts w:hint="eastAsia" w:ascii="宋体" w:hAnsi="宋体" w:eastAsia="宋体" w:cs="宋体"/>
                <w:szCs w:val="21"/>
                <w:highlight w:val="none"/>
                <w:lang w:val="zh-CN" w:eastAsia="zh-CN"/>
              </w:rPr>
              <w:t>中国政府采购网</w:t>
            </w:r>
            <w:r>
              <w:rPr>
                <w:rFonts w:hint="eastAsia" w:ascii="宋体" w:hAnsi="宋体" w:eastAsia="宋体" w:cs="宋体"/>
                <w:szCs w:val="21"/>
                <w:highlight w:val="none"/>
                <w:lang w:val="en-US" w:eastAsia="zh-CN"/>
              </w:rPr>
              <w:t>”</w:t>
            </w:r>
            <w:r>
              <w:rPr>
                <w:rFonts w:hint="eastAsia" w:ascii="宋体" w:hAnsi="宋体" w:eastAsia="宋体" w:cs="宋体"/>
                <w:szCs w:val="21"/>
                <w:highlight w:val="none"/>
                <w:lang w:val="zh-CN" w:eastAsia="zh-CN"/>
              </w:rPr>
              <w:t>(www.ccgp.gov.cn)</w:t>
            </w:r>
            <w:r>
              <w:rPr>
                <w:rFonts w:hint="eastAsia" w:ascii="宋体" w:hAnsi="宋体" w:eastAsia="宋体" w:cs="宋体"/>
                <w:szCs w:val="21"/>
                <w:highlight w:val="none"/>
                <w:lang w:val="en-US" w:eastAsia="zh-CN"/>
              </w:rPr>
              <w:t>中被列入</w:t>
            </w:r>
            <w:r>
              <w:rPr>
                <w:rFonts w:hint="eastAsia" w:ascii="宋体" w:hAnsi="宋体" w:eastAsia="宋体" w:cs="宋体"/>
                <w:szCs w:val="21"/>
                <w:highlight w:val="none"/>
                <w:lang w:val="zh-CN" w:eastAsia="zh-CN"/>
              </w:rPr>
              <w:t>政府采购严重违法失信行为记录名单</w:t>
            </w:r>
          </w:p>
        </w:tc>
        <w:tc>
          <w:tcPr>
            <w:tcW w:w="4942" w:type="dxa"/>
            <w:noWrap w:val="0"/>
            <w:vAlign w:val="center"/>
          </w:tcPr>
          <w:p w14:paraId="58539BDF">
            <w:pPr>
              <w:keepNext w:val="0"/>
              <w:keepLines w:val="0"/>
              <w:pageBreakBefore w:val="0"/>
              <w:kinsoku/>
              <w:wordWrap/>
              <w:overflowPunct/>
              <w:topLinePunct w:val="0"/>
              <w:bidi w:val="0"/>
              <w:spacing w:line="240" w:lineRule="auto"/>
              <w:jc w:val="left"/>
              <w:textAlignment w:val="auto"/>
              <w:outlineLvl w:val="9"/>
              <w:rPr>
                <w:rFonts w:hint="eastAsia" w:ascii="宋体" w:hAnsi="宋体" w:eastAsia="宋体" w:cs="宋体"/>
                <w:b w:val="0"/>
                <w:bCs w:val="0"/>
                <w:color w:val="auto"/>
                <w:spacing w:val="-6"/>
                <w:kern w:val="2"/>
                <w:sz w:val="21"/>
                <w:szCs w:val="21"/>
                <w:highlight w:val="none"/>
                <w:lang w:val="en-US" w:eastAsia="zh-CN" w:bidi="ar-SA"/>
              </w:rPr>
            </w:pPr>
            <w:r>
              <w:rPr>
                <w:rFonts w:hint="eastAsia" w:ascii="宋体" w:hAnsi="宋体" w:cs="宋体"/>
                <w:b w:val="0"/>
                <w:bCs w:val="0"/>
                <w:szCs w:val="21"/>
                <w:highlight w:val="none"/>
                <w:lang w:val="en-US" w:eastAsia="zh-CN"/>
              </w:rPr>
              <w:t>供应商</w:t>
            </w:r>
            <w:r>
              <w:rPr>
                <w:rFonts w:hint="eastAsia" w:ascii="宋体" w:hAnsi="宋体" w:eastAsia="宋体" w:cs="宋体"/>
                <w:b w:val="0"/>
                <w:bCs w:val="0"/>
                <w:szCs w:val="21"/>
                <w:highlight w:val="none"/>
                <w:lang w:val="en-US" w:eastAsia="zh-CN"/>
              </w:rPr>
              <w:t>无需提供，由采购人或采购代理机构依据《关于在政府采购活动中查询及使用信用记录有关问题的通知》及</w:t>
            </w:r>
            <w:r>
              <w:rPr>
                <w:rFonts w:hint="eastAsia" w:ascii="宋体" w:hAnsi="宋体" w:cs="宋体"/>
                <w:b w:val="0"/>
                <w:bCs w:val="0"/>
                <w:szCs w:val="21"/>
                <w:highlight w:val="none"/>
                <w:lang w:val="en-US" w:eastAsia="zh-CN"/>
              </w:rPr>
              <w:t>采购</w:t>
            </w:r>
            <w:r>
              <w:rPr>
                <w:rFonts w:hint="eastAsia" w:ascii="宋体" w:hAnsi="宋体" w:eastAsia="宋体" w:cs="宋体"/>
                <w:b w:val="0"/>
                <w:bCs w:val="0"/>
                <w:szCs w:val="21"/>
                <w:highlight w:val="none"/>
                <w:lang w:val="en-US" w:eastAsia="zh-CN"/>
              </w:rPr>
              <w:t>文件规定对</w:t>
            </w:r>
            <w:r>
              <w:rPr>
                <w:rFonts w:hint="eastAsia" w:ascii="宋体" w:hAnsi="宋体" w:cs="宋体"/>
                <w:b w:val="0"/>
                <w:bCs w:val="0"/>
                <w:szCs w:val="21"/>
                <w:highlight w:val="none"/>
                <w:lang w:val="en-US" w:eastAsia="zh-CN"/>
              </w:rPr>
              <w:t>供应商</w:t>
            </w:r>
            <w:r>
              <w:rPr>
                <w:rFonts w:hint="eastAsia" w:ascii="宋体" w:hAnsi="宋体" w:eastAsia="宋体" w:cs="宋体"/>
                <w:b w:val="0"/>
                <w:bCs w:val="0"/>
                <w:szCs w:val="21"/>
                <w:highlight w:val="none"/>
                <w:lang w:val="en-US" w:eastAsia="zh-CN"/>
              </w:rPr>
              <w:t>信用记录进行甄别</w:t>
            </w:r>
          </w:p>
        </w:tc>
      </w:tr>
      <w:tr w14:paraId="049F3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8" w:hRule="atLeast"/>
          <w:jc w:val="center"/>
        </w:trPr>
        <w:tc>
          <w:tcPr>
            <w:tcW w:w="675" w:type="dxa"/>
            <w:noWrap w:val="0"/>
            <w:vAlign w:val="center"/>
          </w:tcPr>
          <w:p w14:paraId="24F119B8">
            <w:pPr>
              <w:keepNext w:val="0"/>
              <w:keepLines w:val="0"/>
              <w:pageBreakBefore w:val="0"/>
              <w:widowControl w:val="0"/>
              <w:kinsoku/>
              <w:wordWrap/>
              <w:overflowPunct/>
              <w:topLinePunct w:val="0"/>
              <w:autoSpaceDE/>
              <w:autoSpaceDN/>
              <w:bidi w:val="0"/>
              <w:adjustRightInd/>
              <w:snapToGrid/>
              <w:spacing w:line="320" w:lineRule="exact"/>
              <w:ind w:leftChars="0"/>
              <w:jc w:val="center"/>
              <w:textAlignment w:val="auto"/>
              <w:outlineLvl w:val="9"/>
              <w:rPr>
                <w:rFonts w:hint="default" w:ascii="宋体" w:hAnsi="宋体" w:eastAsia="宋体" w:cs="宋体"/>
                <w:color w:val="auto"/>
                <w:spacing w:val="-6"/>
                <w:sz w:val="21"/>
                <w:szCs w:val="21"/>
                <w:highlight w:val="none"/>
                <w:lang w:val="en-US" w:eastAsia="zh-CN"/>
              </w:rPr>
            </w:pPr>
            <w:r>
              <w:rPr>
                <w:rFonts w:hint="eastAsia" w:ascii="宋体" w:hAnsi="宋体" w:cs="宋体"/>
                <w:color w:val="auto"/>
                <w:spacing w:val="-6"/>
                <w:sz w:val="21"/>
                <w:szCs w:val="21"/>
                <w:highlight w:val="none"/>
                <w:lang w:val="en-US" w:eastAsia="zh-CN"/>
              </w:rPr>
              <w:t>9</w:t>
            </w:r>
          </w:p>
        </w:tc>
        <w:tc>
          <w:tcPr>
            <w:tcW w:w="3723" w:type="dxa"/>
            <w:noWrap w:val="0"/>
            <w:vAlign w:val="center"/>
          </w:tcPr>
          <w:p w14:paraId="221C6551">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outlineLvl w:val="9"/>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szCs w:val="21"/>
                <w:highlight w:val="none"/>
                <w:lang w:val="zh-CN" w:eastAsia="zh-CN"/>
              </w:rPr>
              <w:t>拒绝列入政府取消投标资格记录期间的</w:t>
            </w:r>
            <w:r>
              <w:rPr>
                <w:rFonts w:hint="eastAsia" w:ascii="宋体" w:hAnsi="宋体" w:eastAsia="宋体" w:cs="宋体"/>
                <w:b w:val="0"/>
                <w:bCs w:val="0"/>
                <w:szCs w:val="21"/>
                <w:highlight w:val="none"/>
                <w:lang w:val="en-US" w:eastAsia="zh-CN"/>
              </w:rPr>
              <w:t>企业</w:t>
            </w:r>
            <w:r>
              <w:rPr>
                <w:rFonts w:hint="eastAsia" w:ascii="宋体" w:hAnsi="宋体" w:eastAsia="宋体" w:cs="宋体"/>
                <w:b w:val="0"/>
                <w:bCs w:val="0"/>
                <w:szCs w:val="21"/>
                <w:highlight w:val="none"/>
                <w:lang w:val="zh-CN" w:eastAsia="zh-CN"/>
              </w:rPr>
              <w:t>或个人参加本次</w:t>
            </w:r>
            <w:r>
              <w:rPr>
                <w:rFonts w:hint="eastAsia" w:ascii="宋体" w:hAnsi="宋体" w:eastAsia="宋体" w:cs="宋体"/>
                <w:b w:val="0"/>
                <w:bCs w:val="0"/>
                <w:szCs w:val="21"/>
                <w:highlight w:val="none"/>
                <w:lang w:val="en-US" w:eastAsia="zh-CN"/>
              </w:rPr>
              <w:t>采购活动</w:t>
            </w:r>
          </w:p>
        </w:tc>
        <w:tc>
          <w:tcPr>
            <w:tcW w:w="4942" w:type="dxa"/>
            <w:noWrap w:val="0"/>
            <w:vAlign w:val="center"/>
          </w:tcPr>
          <w:p w14:paraId="01E26FB3">
            <w:pPr>
              <w:keepNext w:val="0"/>
              <w:keepLines w:val="0"/>
              <w:pageBreakBefore w:val="0"/>
              <w:kinsoku/>
              <w:wordWrap w:val="0"/>
              <w:overflowPunct/>
              <w:topLinePunct w:val="0"/>
              <w:bidi w:val="0"/>
              <w:spacing w:line="240" w:lineRule="auto"/>
              <w:jc w:val="left"/>
              <w:textAlignment w:val="auto"/>
              <w:outlineLvl w:val="9"/>
              <w:rPr>
                <w:rFonts w:hint="eastAsia" w:ascii="宋体" w:hAnsi="宋体" w:cs="宋体"/>
                <w:b w:val="0"/>
                <w:bCs w:val="0"/>
                <w:kern w:val="2"/>
                <w:sz w:val="21"/>
                <w:szCs w:val="21"/>
                <w:highlight w:val="none"/>
                <w:shd w:val="clear" w:color="auto" w:fill="FFFFFF"/>
                <w:lang w:val="en-US" w:eastAsia="zh-CN" w:bidi="ar-SA"/>
              </w:rPr>
            </w:pPr>
            <w:r>
              <w:rPr>
                <w:rFonts w:hint="eastAsia" w:ascii="宋体" w:hAnsi="宋体" w:cs="宋体"/>
                <w:b w:val="0"/>
                <w:bCs w:val="0"/>
                <w:kern w:val="2"/>
                <w:sz w:val="21"/>
                <w:szCs w:val="21"/>
                <w:highlight w:val="none"/>
                <w:shd w:val="clear" w:color="auto" w:fill="FFFFFF"/>
                <w:lang w:val="en-US" w:eastAsia="zh-CN" w:bidi="ar-SA"/>
              </w:rPr>
              <w:t>响应文件</w:t>
            </w:r>
            <w:r>
              <w:rPr>
                <w:rFonts w:hint="eastAsia" w:ascii="宋体" w:hAnsi="宋体" w:eastAsia="宋体" w:cs="宋体"/>
                <w:b w:val="0"/>
                <w:bCs w:val="0"/>
                <w:kern w:val="2"/>
                <w:sz w:val="21"/>
                <w:szCs w:val="21"/>
                <w:highlight w:val="none"/>
                <w:shd w:val="clear" w:color="auto" w:fill="FFFFFF"/>
                <w:lang w:val="en-US" w:eastAsia="zh-CN" w:bidi="ar-SA"/>
              </w:rPr>
              <w:t>内提供由法定代表人或其委托代理人签字并加盖</w:t>
            </w:r>
            <w:r>
              <w:rPr>
                <w:rFonts w:hint="default" w:ascii="宋体" w:hAnsi="宋体" w:cs="宋体"/>
                <w:b w:val="0"/>
                <w:bCs w:val="0"/>
                <w:kern w:val="2"/>
                <w:sz w:val="21"/>
                <w:szCs w:val="21"/>
                <w:highlight w:val="none"/>
                <w:shd w:val="clear" w:color="auto" w:fill="FFFFFF"/>
                <w:lang w:eastAsia="zh-CN" w:bidi="ar-SA"/>
              </w:rPr>
              <w:t>供应商公章</w:t>
            </w:r>
            <w:r>
              <w:rPr>
                <w:rFonts w:hint="eastAsia" w:ascii="宋体" w:hAnsi="宋体" w:eastAsia="宋体" w:cs="宋体"/>
                <w:b w:val="0"/>
                <w:bCs w:val="0"/>
                <w:kern w:val="2"/>
                <w:sz w:val="21"/>
                <w:szCs w:val="21"/>
                <w:highlight w:val="none"/>
                <w:shd w:val="clear" w:color="auto" w:fill="FFFFFF"/>
                <w:lang w:val="en-US" w:eastAsia="zh-CN" w:bidi="ar-SA"/>
              </w:rPr>
              <w:t>的承诺书。</w:t>
            </w:r>
          </w:p>
        </w:tc>
      </w:tr>
      <w:tr w14:paraId="21BEC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1" w:hRule="atLeast"/>
          <w:jc w:val="center"/>
        </w:trPr>
        <w:tc>
          <w:tcPr>
            <w:tcW w:w="675" w:type="dxa"/>
            <w:noWrap w:val="0"/>
            <w:vAlign w:val="center"/>
          </w:tcPr>
          <w:p w14:paraId="2501E8AB">
            <w:pPr>
              <w:keepNext w:val="0"/>
              <w:keepLines w:val="0"/>
              <w:pageBreakBefore w:val="0"/>
              <w:widowControl w:val="0"/>
              <w:kinsoku/>
              <w:wordWrap/>
              <w:overflowPunct/>
              <w:topLinePunct w:val="0"/>
              <w:autoSpaceDE/>
              <w:autoSpaceDN/>
              <w:bidi w:val="0"/>
              <w:adjustRightInd/>
              <w:snapToGrid/>
              <w:spacing w:line="320" w:lineRule="exact"/>
              <w:ind w:leftChars="0"/>
              <w:jc w:val="center"/>
              <w:textAlignment w:val="auto"/>
              <w:outlineLvl w:val="9"/>
              <w:rPr>
                <w:rFonts w:hint="default" w:ascii="宋体" w:hAnsi="宋体" w:cs="宋体"/>
                <w:color w:val="auto"/>
                <w:spacing w:val="-6"/>
                <w:sz w:val="21"/>
                <w:szCs w:val="21"/>
                <w:highlight w:val="none"/>
                <w:lang w:val="en-US" w:eastAsia="zh-CN"/>
              </w:rPr>
            </w:pPr>
            <w:r>
              <w:rPr>
                <w:rFonts w:hint="eastAsia" w:ascii="宋体" w:hAnsi="宋体" w:cs="宋体"/>
                <w:color w:val="auto"/>
                <w:spacing w:val="-6"/>
                <w:sz w:val="21"/>
                <w:szCs w:val="21"/>
                <w:highlight w:val="none"/>
                <w:lang w:val="en-US" w:eastAsia="zh-CN"/>
              </w:rPr>
              <w:t>10</w:t>
            </w:r>
          </w:p>
        </w:tc>
        <w:tc>
          <w:tcPr>
            <w:tcW w:w="3723" w:type="dxa"/>
            <w:noWrap w:val="0"/>
            <w:vAlign w:val="center"/>
          </w:tcPr>
          <w:p w14:paraId="22150B02">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auto"/>
              <w:outlineLvl w:val="9"/>
              <w:rPr>
                <w:rFonts w:hint="eastAsia" w:ascii="宋体" w:hAnsi="宋体" w:eastAsia="宋体" w:cs="宋体"/>
                <w:b w:val="0"/>
                <w:bCs w:val="0"/>
                <w:szCs w:val="21"/>
                <w:highlight w:val="none"/>
                <w:lang w:val="zh-CN" w:eastAsia="zh-CN"/>
              </w:rPr>
            </w:pPr>
            <w:r>
              <w:rPr>
                <w:rFonts w:hint="eastAsia" w:ascii="宋体" w:hAnsi="宋体" w:cs="宋体"/>
                <w:b w:val="0"/>
                <w:bCs w:val="0"/>
                <w:szCs w:val="21"/>
                <w:highlight w:val="none"/>
                <w:lang w:val="zh-CN" w:eastAsia="zh-CN"/>
              </w:rPr>
              <w:t>单位负责人为同一人或者存在直接控股、管理关系的不同供应商，不得参加同一合同项下的政府采购活动，</w:t>
            </w:r>
            <w:r>
              <w:rPr>
                <w:rFonts w:hint="eastAsia" w:ascii="宋体" w:hAnsi="宋体" w:eastAsia="宋体" w:cs="宋体"/>
                <w:b w:val="0"/>
                <w:bCs w:val="0"/>
                <w:kern w:val="2"/>
                <w:sz w:val="21"/>
                <w:szCs w:val="21"/>
                <w:highlight w:val="none"/>
                <w:lang w:val="en-US" w:eastAsia="zh-CN" w:bidi="ar-SA"/>
              </w:rPr>
              <w:t>为采购项目提供整体设计、规范编制或者项目管理、监理、检测等服务的供应商，不得再参加该采购项目的其他采购活动</w:t>
            </w:r>
          </w:p>
        </w:tc>
        <w:tc>
          <w:tcPr>
            <w:tcW w:w="4942" w:type="dxa"/>
            <w:noWrap w:val="0"/>
            <w:vAlign w:val="center"/>
          </w:tcPr>
          <w:p w14:paraId="6F236744">
            <w:pPr>
              <w:keepNext w:val="0"/>
              <w:keepLines w:val="0"/>
              <w:pageBreakBefore w:val="0"/>
              <w:kinsoku/>
              <w:wordWrap w:val="0"/>
              <w:overflowPunct/>
              <w:topLinePunct w:val="0"/>
              <w:bidi w:val="0"/>
              <w:spacing w:line="240" w:lineRule="auto"/>
              <w:jc w:val="left"/>
              <w:textAlignment w:val="auto"/>
              <w:outlineLvl w:val="9"/>
              <w:rPr>
                <w:rFonts w:hint="eastAsia" w:ascii="宋体" w:hAnsi="宋体" w:cs="宋体"/>
                <w:b w:val="0"/>
                <w:bCs w:val="0"/>
                <w:kern w:val="2"/>
                <w:sz w:val="21"/>
                <w:szCs w:val="21"/>
                <w:highlight w:val="none"/>
                <w:shd w:val="clear" w:color="auto" w:fill="FFFFFF"/>
                <w:lang w:val="en-US" w:eastAsia="zh-CN" w:bidi="ar-SA"/>
              </w:rPr>
            </w:pPr>
            <w:r>
              <w:rPr>
                <w:rFonts w:hint="eastAsia" w:ascii="宋体" w:hAnsi="宋体" w:cs="宋体"/>
                <w:b w:val="0"/>
                <w:bCs w:val="0"/>
                <w:kern w:val="2"/>
                <w:sz w:val="21"/>
                <w:szCs w:val="21"/>
                <w:highlight w:val="none"/>
                <w:shd w:val="clear" w:color="auto" w:fill="FFFFFF"/>
                <w:lang w:val="en-US" w:eastAsia="zh-CN" w:bidi="ar-SA"/>
              </w:rPr>
              <w:t>响应文件</w:t>
            </w:r>
            <w:r>
              <w:rPr>
                <w:rFonts w:hint="eastAsia" w:ascii="宋体" w:hAnsi="宋体" w:eastAsia="宋体" w:cs="宋体"/>
                <w:b w:val="0"/>
                <w:bCs w:val="0"/>
                <w:kern w:val="2"/>
                <w:sz w:val="21"/>
                <w:szCs w:val="21"/>
                <w:highlight w:val="none"/>
                <w:shd w:val="clear" w:color="auto" w:fill="FFFFFF"/>
                <w:lang w:val="en-US" w:eastAsia="zh-CN" w:bidi="ar-SA"/>
              </w:rPr>
              <w:t>内提供由法定代表人或其委托代理人签字并加盖</w:t>
            </w:r>
            <w:r>
              <w:rPr>
                <w:rFonts w:hint="default" w:ascii="宋体" w:hAnsi="宋体" w:cs="宋体"/>
                <w:b w:val="0"/>
                <w:bCs w:val="0"/>
                <w:kern w:val="2"/>
                <w:sz w:val="21"/>
                <w:szCs w:val="21"/>
                <w:highlight w:val="none"/>
                <w:shd w:val="clear" w:color="auto" w:fill="FFFFFF"/>
                <w:lang w:eastAsia="zh-CN" w:bidi="ar-SA"/>
              </w:rPr>
              <w:t>供应商公章</w:t>
            </w:r>
            <w:r>
              <w:rPr>
                <w:rFonts w:hint="eastAsia" w:ascii="宋体" w:hAnsi="宋体" w:eastAsia="宋体" w:cs="宋体"/>
                <w:b w:val="0"/>
                <w:bCs w:val="0"/>
                <w:kern w:val="2"/>
                <w:sz w:val="21"/>
                <w:szCs w:val="21"/>
                <w:highlight w:val="none"/>
                <w:shd w:val="clear" w:color="auto" w:fill="FFFFFF"/>
                <w:lang w:val="en-US" w:eastAsia="zh-CN" w:bidi="ar-SA"/>
              </w:rPr>
              <w:t>的承诺书。</w:t>
            </w:r>
          </w:p>
        </w:tc>
      </w:tr>
      <w:tr w14:paraId="702B3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675" w:type="dxa"/>
            <w:noWrap w:val="0"/>
            <w:vAlign w:val="center"/>
          </w:tcPr>
          <w:p w14:paraId="492E5032">
            <w:pPr>
              <w:keepNext w:val="0"/>
              <w:keepLines w:val="0"/>
              <w:pageBreakBefore w:val="0"/>
              <w:widowControl w:val="0"/>
              <w:kinsoku/>
              <w:wordWrap/>
              <w:overflowPunct/>
              <w:topLinePunct w:val="0"/>
              <w:autoSpaceDE/>
              <w:autoSpaceDN/>
              <w:bidi w:val="0"/>
              <w:adjustRightInd/>
              <w:snapToGrid/>
              <w:spacing w:line="320" w:lineRule="exact"/>
              <w:ind w:leftChars="0"/>
              <w:jc w:val="center"/>
              <w:textAlignment w:val="auto"/>
              <w:outlineLvl w:val="9"/>
              <w:rPr>
                <w:rFonts w:hint="default" w:ascii="宋体" w:hAnsi="宋体" w:cs="宋体"/>
                <w:color w:val="auto"/>
                <w:spacing w:val="-6"/>
                <w:sz w:val="21"/>
                <w:szCs w:val="21"/>
                <w:highlight w:val="none"/>
                <w:lang w:val="en-US" w:eastAsia="zh-CN"/>
              </w:rPr>
            </w:pPr>
            <w:r>
              <w:rPr>
                <w:rFonts w:hint="eastAsia" w:ascii="宋体" w:hAnsi="宋体" w:cs="宋体"/>
                <w:color w:val="auto"/>
                <w:spacing w:val="-6"/>
                <w:sz w:val="21"/>
                <w:szCs w:val="21"/>
                <w:highlight w:val="none"/>
                <w:lang w:val="en-US" w:eastAsia="zh-CN"/>
              </w:rPr>
              <w:t>11</w:t>
            </w:r>
          </w:p>
        </w:tc>
        <w:tc>
          <w:tcPr>
            <w:tcW w:w="3723" w:type="dxa"/>
            <w:noWrap w:val="0"/>
            <w:vAlign w:val="center"/>
          </w:tcPr>
          <w:p w14:paraId="525A0E93">
            <w:pPr>
              <w:keepNext w:val="0"/>
              <w:keepLines w:val="0"/>
              <w:pageBreakBefore w:val="0"/>
              <w:widowControl w:val="0"/>
              <w:kinsoku/>
              <w:wordWrap/>
              <w:overflowPunct/>
              <w:topLinePunct w:val="0"/>
              <w:autoSpaceDE/>
              <w:autoSpaceDN/>
              <w:bidi w:val="0"/>
              <w:adjustRightInd/>
              <w:snapToGrid/>
              <w:spacing w:line="320" w:lineRule="exact"/>
              <w:ind w:left="0" w:leftChars="0"/>
              <w:jc w:val="left"/>
              <w:textAlignment w:val="auto"/>
              <w:outlineLvl w:val="9"/>
              <w:rPr>
                <w:rFonts w:hint="eastAsia" w:ascii="宋体" w:hAnsi="宋体" w:cs="宋体"/>
                <w:b w:val="0"/>
                <w:bCs w:val="0"/>
                <w:szCs w:val="21"/>
                <w:highlight w:val="none"/>
                <w:lang w:val="zh-CN" w:eastAsia="zh-CN"/>
              </w:rPr>
            </w:pPr>
            <w:r>
              <w:rPr>
                <w:rFonts w:hint="eastAsia" w:ascii="宋体" w:hAnsi="宋体" w:cs="宋体"/>
                <w:b w:val="0"/>
                <w:bCs w:val="0"/>
                <w:szCs w:val="21"/>
                <w:highlight w:val="none"/>
                <w:lang w:val="en-US" w:eastAsia="zh-CN"/>
              </w:rPr>
              <w:t>按要求提供</w:t>
            </w:r>
            <w:r>
              <w:rPr>
                <w:rFonts w:hint="eastAsia" w:ascii="宋体" w:hAnsi="宋体" w:cs="宋体"/>
                <w:b w:val="0"/>
                <w:bCs w:val="0"/>
                <w:szCs w:val="21"/>
                <w:highlight w:val="none"/>
                <w:lang w:val="zh-CN" w:eastAsia="zh-CN"/>
              </w:rPr>
              <w:t>中小企业声明函</w:t>
            </w:r>
            <w:r>
              <w:rPr>
                <w:rFonts w:hint="eastAsia" w:ascii="宋体" w:hAnsi="宋体" w:cs="宋体"/>
                <w:b w:val="0"/>
                <w:bCs w:val="0"/>
                <w:szCs w:val="21"/>
                <w:highlight w:val="none"/>
                <w:lang w:val="en-US" w:eastAsia="zh-CN"/>
              </w:rPr>
              <w:t>或</w:t>
            </w:r>
            <w:r>
              <w:rPr>
                <w:rFonts w:hint="eastAsia" w:ascii="宋体" w:hAnsi="宋体" w:cs="宋体"/>
                <w:b w:val="0"/>
                <w:bCs w:val="0"/>
                <w:szCs w:val="21"/>
                <w:highlight w:val="none"/>
                <w:lang w:val="zh-CN" w:eastAsia="zh-CN"/>
              </w:rPr>
              <w:t>监狱企业的证明文件</w:t>
            </w:r>
            <w:r>
              <w:rPr>
                <w:rFonts w:hint="eastAsia" w:ascii="宋体" w:hAnsi="宋体" w:cs="宋体"/>
                <w:b w:val="0"/>
                <w:bCs w:val="0"/>
                <w:szCs w:val="21"/>
                <w:highlight w:val="none"/>
                <w:lang w:val="en-US" w:eastAsia="zh-CN"/>
              </w:rPr>
              <w:t>或</w:t>
            </w:r>
            <w:r>
              <w:rPr>
                <w:rFonts w:hint="eastAsia" w:ascii="宋体" w:hAnsi="宋体" w:cs="宋体"/>
                <w:b w:val="0"/>
                <w:bCs w:val="0"/>
                <w:szCs w:val="21"/>
                <w:highlight w:val="none"/>
                <w:lang w:val="zh-CN" w:eastAsia="zh-CN"/>
              </w:rPr>
              <w:t>残疾人福利性单位声明函；</w:t>
            </w:r>
          </w:p>
        </w:tc>
        <w:tc>
          <w:tcPr>
            <w:tcW w:w="4942" w:type="dxa"/>
            <w:noWrap w:val="0"/>
            <w:vAlign w:val="center"/>
          </w:tcPr>
          <w:p w14:paraId="6DBF574A">
            <w:pPr>
              <w:keepNext w:val="0"/>
              <w:keepLines w:val="0"/>
              <w:pageBreakBefore w:val="0"/>
              <w:kinsoku/>
              <w:wordWrap w:val="0"/>
              <w:overflowPunct/>
              <w:topLinePunct w:val="0"/>
              <w:bidi w:val="0"/>
              <w:spacing w:line="240" w:lineRule="auto"/>
              <w:jc w:val="left"/>
              <w:textAlignment w:val="auto"/>
              <w:outlineLvl w:val="9"/>
              <w:rPr>
                <w:rFonts w:hint="eastAsia" w:ascii="宋体" w:hAnsi="宋体" w:eastAsia="宋体" w:cs="宋体"/>
                <w:b w:val="0"/>
                <w:bCs w:val="0"/>
                <w:kern w:val="2"/>
                <w:sz w:val="21"/>
                <w:szCs w:val="21"/>
                <w:highlight w:val="none"/>
                <w:shd w:val="clear" w:color="auto" w:fill="FFFFFF"/>
                <w:lang w:val="en-US" w:eastAsia="zh-CN" w:bidi="ar-SA"/>
              </w:rPr>
            </w:pPr>
            <w:r>
              <w:rPr>
                <w:rFonts w:hint="default" w:ascii="宋体" w:hAnsi="宋体" w:cs="宋体"/>
                <w:b w:val="0"/>
                <w:bCs w:val="0"/>
                <w:szCs w:val="21"/>
                <w:highlight w:val="none"/>
                <w:lang w:eastAsia="zh-CN"/>
              </w:rPr>
              <w:t>供应商</w:t>
            </w:r>
            <w:r>
              <w:rPr>
                <w:rFonts w:hint="eastAsia" w:ascii="宋体" w:hAnsi="宋体" w:cs="宋体"/>
                <w:b w:val="0"/>
                <w:bCs w:val="0"/>
                <w:szCs w:val="21"/>
                <w:highlight w:val="none"/>
                <w:lang w:val="en-US" w:eastAsia="zh-CN"/>
              </w:rPr>
              <w:t>须按要求提供</w:t>
            </w:r>
            <w:r>
              <w:rPr>
                <w:rFonts w:hint="eastAsia" w:ascii="宋体" w:hAnsi="宋体" w:cs="宋体"/>
                <w:b w:val="0"/>
                <w:bCs w:val="0"/>
                <w:szCs w:val="21"/>
                <w:highlight w:val="none"/>
                <w:lang w:val="zh-CN" w:eastAsia="zh-CN"/>
              </w:rPr>
              <w:t>中小企业声明函</w:t>
            </w:r>
            <w:r>
              <w:rPr>
                <w:rFonts w:hint="eastAsia" w:ascii="宋体" w:hAnsi="宋体" w:cs="宋体"/>
                <w:b w:val="0"/>
                <w:bCs w:val="0"/>
                <w:szCs w:val="21"/>
                <w:highlight w:val="none"/>
                <w:lang w:val="en-US" w:eastAsia="zh-CN"/>
              </w:rPr>
              <w:t>或</w:t>
            </w:r>
            <w:r>
              <w:rPr>
                <w:rFonts w:hint="eastAsia" w:ascii="宋体" w:hAnsi="宋体" w:cs="宋体"/>
                <w:b w:val="0"/>
                <w:bCs w:val="0"/>
                <w:szCs w:val="21"/>
                <w:highlight w:val="none"/>
                <w:lang w:val="zh-CN" w:eastAsia="zh-CN"/>
              </w:rPr>
              <w:t>监狱企业的证明文件</w:t>
            </w:r>
            <w:r>
              <w:rPr>
                <w:rFonts w:hint="eastAsia" w:ascii="宋体" w:hAnsi="宋体" w:cs="宋体"/>
                <w:b w:val="0"/>
                <w:bCs w:val="0"/>
                <w:szCs w:val="21"/>
                <w:highlight w:val="none"/>
                <w:lang w:val="en-US" w:eastAsia="zh-CN"/>
              </w:rPr>
              <w:t>或</w:t>
            </w:r>
            <w:r>
              <w:rPr>
                <w:rFonts w:hint="eastAsia" w:ascii="宋体" w:hAnsi="宋体" w:cs="宋体"/>
                <w:b w:val="0"/>
                <w:bCs w:val="0"/>
                <w:szCs w:val="21"/>
                <w:highlight w:val="none"/>
                <w:lang w:val="zh-CN" w:eastAsia="zh-CN"/>
              </w:rPr>
              <w:t>残疾人福利性单位声明函；</w:t>
            </w:r>
          </w:p>
        </w:tc>
      </w:tr>
      <w:tr w14:paraId="2FE3F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675" w:type="dxa"/>
            <w:noWrap w:val="0"/>
            <w:vAlign w:val="center"/>
          </w:tcPr>
          <w:p w14:paraId="381F3654">
            <w:pPr>
              <w:keepNext w:val="0"/>
              <w:keepLines w:val="0"/>
              <w:pageBreakBefore w:val="0"/>
              <w:widowControl w:val="0"/>
              <w:kinsoku/>
              <w:wordWrap/>
              <w:overflowPunct/>
              <w:topLinePunct w:val="0"/>
              <w:autoSpaceDE/>
              <w:autoSpaceDN/>
              <w:bidi w:val="0"/>
              <w:adjustRightInd/>
              <w:snapToGrid/>
              <w:spacing w:line="320" w:lineRule="exact"/>
              <w:ind w:leftChars="0"/>
              <w:jc w:val="center"/>
              <w:textAlignment w:val="auto"/>
              <w:outlineLvl w:val="9"/>
              <w:rPr>
                <w:rFonts w:hint="default" w:ascii="宋体" w:hAnsi="宋体" w:cs="宋体"/>
                <w:color w:val="auto"/>
                <w:spacing w:val="-6"/>
                <w:sz w:val="21"/>
                <w:szCs w:val="21"/>
                <w:highlight w:val="none"/>
                <w:lang w:val="en-US" w:eastAsia="zh-CN"/>
              </w:rPr>
            </w:pPr>
            <w:r>
              <w:rPr>
                <w:rFonts w:hint="eastAsia" w:ascii="宋体" w:hAnsi="宋体" w:cs="宋体"/>
                <w:color w:val="auto"/>
                <w:spacing w:val="-6"/>
                <w:sz w:val="21"/>
                <w:szCs w:val="21"/>
                <w:highlight w:val="none"/>
                <w:lang w:val="en-US" w:eastAsia="zh-CN"/>
              </w:rPr>
              <w:t>12</w:t>
            </w:r>
          </w:p>
        </w:tc>
        <w:tc>
          <w:tcPr>
            <w:tcW w:w="3723" w:type="dxa"/>
            <w:noWrap w:val="0"/>
            <w:vAlign w:val="center"/>
          </w:tcPr>
          <w:p w14:paraId="6A8CA8FB">
            <w:pPr>
              <w:keepNext w:val="0"/>
              <w:keepLines w:val="0"/>
              <w:pageBreakBefore w:val="0"/>
              <w:widowControl w:val="0"/>
              <w:kinsoku/>
              <w:wordWrap/>
              <w:overflowPunct/>
              <w:topLinePunct w:val="0"/>
              <w:autoSpaceDE/>
              <w:autoSpaceDN/>
              <w:bidi w:val="0"/>
              <w:adjustRightInd/>
              <w:snapToGrid/>
              <w:spacing w:line="320" w:lineRule="exact"/>
              <w:ind w:left="0" w:leftChars="0"/>
              <w:jc w:val="left"/>
              <w:textAlignment w:val="auto"/>
              <w:outlineLvl w:val="9"/>
              <w:rPr>
                <w:rFonts w:hint="eastAsia" w:ascii="宋体" w:hAnsi="宋体" w:cs="宋体"/>
                <w:b w:val="0"/>
                <w:bCs w:val="0"/>
                <w:szCs w:val="21"/>
                <w:highlight w:val="none"/>
                <w:lang w:val="en-US" w:eastAsia="zh-CN"/>
              </w:rPr>
            </w:pPr>
            <w:r>
              <w:rPr>
                <w:rFonts w:hint="eastAsia" w:ascii="宋体" w:hAnsi="宋体" w:cs="宋体"/>
                <w:b w:val="0"/>
                <w:bCs w:val="0"/>
                <w:szCs w:val="21"/>
                <w:highlight w:val="none"/>
                <w:lang w:val="en-US" w:eastAsia="zh-CN"/>
              </w:rPr>
              <w:t>供应商拟派出的人员需满足下列要求：</w:t>
            </w:r>
          </w:p>
          <w:p w14:paraId="219A7DA7">
            <w:pPr>
              <w:keepNext w:val="0"/>
              <w:keepLines w:val="0"/>
              <w:pageBreakBefore w:val="0"/>
              <w:widowControl w:val="0"/>
              <w:kinsoku/>
              <w:wordWrap/>
              <w:overflowPunct/>
              <w:topLinePunct w:val="0"/>
              <w:autoSpaceDE/>
              <w:autoSpaceDN/>
              <w:bidi w:val="0"/>
              <w:adjustRightInd/>
              <w:snapToGrid/>
              <w:spacing w:line="320" w:lineRule="exact"/>
              <w:ind w:left="0" w:leftChars="0"/>
              <w:jc w:val="left"/>
              <w:textAlignment w:val="auto"/>
              <w:outlineLvl w:val="9"/>
              <w:rPr>
                <w:rFonts w:hint="eastAsia" w:ascii="宋体" w:hAnsi="宋体" w:cs="宋体"/>
                <w:b w:val="0"/>
                <w:bCs w:val="0"/>
                <w:szCs w:val="21"/>
                <w:highlight w:val="none"/>
                <w:lang w:val="en-US" w:eastAsia="zh-CN"/>
              </w:rPr>
            </w:pPr>
            <w:r>
              <w:rPr>
                <w:rFonts w:hint="eastAsia" w:ascii="宋体" w:hAnsi="宋体" w:cs="宋体"/>
                <w:b w:val="0"/>
                <w:bCs w:val="0"/>
                <w:szCs w:val="21"/>
                <w:highlight w:val="none"/>
                <w:lang w:val="en-US" w:eastAsia="zh-CN"/>
              </w:rPr>
              <w:t>（1）项目经理：建设行政主管部门核发的建筑工程专业二级（含）及以上注册建造师执业资格，且具备有效的安全生产考核合格证书(B类)，且未担任其他在建工程项目的项目经理。</w:t>
            </w:r>
          </w:p>
          <w:p w14:paraId="188AE2CA">
            <w:pPr>
              <w:keepNext w:val="0"/>
              <w:keepLines w:val="0"/>
              <w:pageBreakBefore w:val="0"/>
              <w:widowControl w:val="0"/>
              <w:kinsoku/>
              <w:wordWrap/>
              <w:overflowPunct/>
              <w:topLinePunct w:val="0"/>
              <w:autoSpaceDE/>
              <w:autoSpaceDN/>
              <w:bidi w:val="0"/>
              <w:adjustRightInd/>
              <w:snapToGrid/>
              <w:spacing w:line="320" w:lineRule="exact"/>
              <w:ind w:left="0" w:leftChars="0"/>
              <w:jc w:val="left"/>
              <w:textAlignment w:val="auto"/>
              <w:outlineLvl w:val="9"/>
              <w:rPr>
                <w:rFonts w:hint="eastAsia" w:ascii="宋体" w:hAnsi="宋体" w:cs="宋体"/>
                <w:b w:val="0"/>
                <w:bCs w:val="0"/>
                <w:szCs w:val="21"/>
                <w:highlight w:val="none"/>
                <w:lang w:val="en-US" w:eastAsia="zh-CN"/>
              </w:rPr>
            </w:pPr>
            <w:r>
              <w:rPr>
                <w:rFonts w:hint="eastAsia" w:ascii="宋体" w:hAnsi="宋体" w:cs="宋体"/>
                <w:b w:val="0"/>
                <w:bCs w:val="0"/>
                <w:szCs w:val="21"/>
                <w:highlight w:val="none"/>
                <w:lang w:val="en-US" w:eastAsia="zh-CN"/>
              </w:rPr>
              <w:t>（2）</w:t>
            </w:r>
            <w:r>
              <w:rPr>
                <w:rFonts w:hint="eastAsia" w:ascii="宋体" w:hAnsi="宋体" w:cs="宋体"/>
                <w:b w:val="0"/>
                <w:bCs w:val="0"/>
                <w:szCs w:val="21"/>
                <w:highlight w:val="none"/>
                <w:lang w:val="zh-CN" w:eastAsia="zh-CN"/>
              </w:rPr>
              <w:t>项目管理机构其他主要人员要求</w:t>
            </w:r>
            <w:r>
              <w:rPr>
                <w:rFonts w:hint="eastAsia" w:ascii="宋体" w:hAnsi="宋体" w:cs="宋体"/>
                <w:b w:val="0"/>
                <w:bCs w:val="0"/>
                <w:szCs w:val="21"/>
                <w:highlight w:val="none"/>
                <w:lang w:val="en-US" w:eastAsia="zh-CN"/>
              </w:rPr>
              <w:t>：</w:t>
            </w:r>
          </w:p>
          <w:p w14:paraId="3AD4DC65">
            <w:pPr>
              <w:keepNext w:val="0"/>
              <w:keepLines w:val="0"/>
              <w:pageBreakBefore w:val="0"/>
              <w:widowControl w:val="0"/>
              <w:kinsoku/>
              <w:wordWrap/>
              <w:overflowPunct/>
              <w:topLinePunct w:val="0"/>
              <w:autoSpaceDE/>
              <w:autoSpaceDN/>
              <w:bidi w:val="0"/>
              <w:adjustRightInd/>
              <w:snapToGrid/>
              <w:spacing w:line="320" w:lineRule="exact"/>
              <w:ind w:left="0" w:leftChars="0"/>
              <w:jc w:val="left"/>
              <w:textAlignment w:val="auto"/>
              <w:outlineLvl w:val="9"/>
              <w:rPr>
                <w:rFonts w:hint="eastAsia" w:ascii="宋体" w:hAnsi="宋体" w:cs="宋体"/>
                <w:b w:val="0"/>
                <w:bCs w:val="0"/>
                <w:szCs w:val="21"/>
                <w:highlight w:val="none"/>
                <w:lang w:val="en-US" w:eastAsia="zh-CN"/>
              </w:rPr>
            </w:pPr>
            <w:r>
              <w:rPr>
                <w:rFonts w:hint="eastAsia" w:ascii="宋体" w:hAnsi="宋体" w:cs="宋体"/>
                <w:b w:val="0"/>
                <w:bCs w:val="0"/>
                <w:szCs w:val="21"/>
                <w:highlight w:val="none"/>
                <w:lang w:val="en-US" w:eastAsia="zh-CN"/>
              </w:rPr>
              <w:t>①技术负责人：须具备建筑工程相关专业中级（含）及以上技术职称；</w:t>
            </w:r>
          </w:p>
          <w:p w14:paraId="44372D6F">
            <w:pPr>
              <w:keepNext w:val="0"/>
              <w:keepLines w:val="0"/>
              <w:pageBreakBefore w:val="0"/>
              <w:widowControl w:val="0"/>
              <w:kinsoku/>
              <w:wordWrap/>
              <w:overflowPunct/>
              <w:topLinePunct w:val="0"/>
              <w:autoSpaceDE/>
              <w:autoSpaceDN/>
              <w:bidi w:val="0"/>
              <w:adjustRightInd/>
              <w:snapToGrid/>
              <w:spacing w:line="320" w:lineRule="exact"/>
              <w:ind w:left="0" w:leftChars="0"/>
              <w:jc w:val="left"/>
              <w:textAlignment w:val="auto"/>
              <w:outlineLvl w:val="9"/>
              <w:rPr>
                <w:rFonts w:hint="eastAsia" w:ascii="宋体" w:hAnsi="宋体" w:cs="宋体"/>
                <w:b w:val="0"/>
                <w:bCs w:val="0"/>
                <w:szCs w:val="21"/>
                <w:highlight w:val="none"/>
                <w:lang w:val="en-US" w:eastAsia="zh-CN"/>
              </w:rPr>
            </w:pPr>
            <w:r>
              <w:rPr>
                <w:rFonts w:hint="eastAsia" w:ascii="宋体" w:hAnsi="宋体" w:cs="宋体"/>
                <w:b w:val="0"/>
                <w:bCs w:val="0"/>
                <w:szCs w:val="21"/>
                <w:highlight w:val="none"/>
                <w:lang w:val="en-US" w:eastAsia="zh-CN"/>
              </w:rPr>
              <w:t>②专职安全员、施工员和质量员：须具备有效期内的岗位证书；</w:t>
            </w:r>
          </w:p>
          <w:p w14:paraId="6F619AAA">
            <w:pPr>
              <w:keepNext w:val="0"/>
              <w:keepLines w:val="0"/>
              <w:pageBreakBefore w:val="0"/>
              <w:widowControl w:val="0"/>
              <w:kinsoku/>
              <w:wordWrap/>
              <w:overflowPunct/>
              <w:topLinePunct w:val="0"/>
              <w:autoSpaceDE/>
              <w:autoSpaceDN/>
              <w:bidi w:val="0"/>
              <w:adjustRightInd/>
              <w:snapToGrid/>
              <w:spacing w:line="320" w:lineRule="exact"/>
              <w:ind w:left="0" w:leftChars="0"/>
              <w:jc w:val="left"/>
              <w:textAlignment w:val="auto"/>
              <w:outlineLvl w:val="9"/>
              <w:rPr>
                <w:rFonts w:hint="default" w:ascii="宋体" w:hAnsi="宋体" w:cs="宋体"/>
                <w:color w:val="auto"/>
                <w:szCs w:val="21"/>
                <w:highlight w:val="none"/>
                <w:lang w:eastAsia="zh-CN"/>
              </w:rPr>
            </w:pPr>
            <w:r>
              <w:rPr>
                <w:rFonts w:hint="eastAsia" w:ascii="宋体" w:hAnsi="宋体" w:cs="宋体"/>
                <w:b w:val="0"/>
                <w:bCs w:val="0"/>
                <w:szCs w:val="21"/>
                <w:highlight w:val="none"/>
                <w:lang w:val="en-US" w:eastAsia="zh-CN"/>
              </w:rPr>
              <w:t>③拟派出的项目管理机构成员应无在建工程。</w:t>
            </w:r>
          </w:p>
        </w:tc>
        <w:tc>
          <w:tcPr>
            <w:tcW w:w="4942" w:type="dxa"/>
            <w:noWrap w:val="0"/>
            <w:vAlign w:val="center"/>
          </w:tcPr>
          <w:p w14:paraId="3640F83A">
            <w:pPr>
              <w:keepNext w:val="0"/>
              <w:keepLines w:val="0"/>
              <w:pageBreakBefore w:val="0"/>
              <w:kinsoku/>
              <w:wordWrap w:val="0"/>
              <w:overflowPunct/>
              <w:topLinePunct w:val="0"/>
              <w:bidi w:val="0"/>
              <w:spacing w:line="240" w:lineRule="auto"/>
              <w:jc w:val="left"/>
              <w:textAlignment w:val="auto"/>
              <w:outlineLvl w:val="9"/>
              <w:rPr>
                <w:rFonts w:hint="eastAsia" w:ascii="宋体" w:hAnsi="宋体" w:cs="宋体"/>
                <w:color w:val="auto"/>
                <w:szCs w:val="21"/>
                <w:highlight w:val="none"/>
                <w:lang w:val="zh-CN"/>
              </w:rPr>
            </w:pPr>
            <w:r>
              <w:rPr>
                <w:rFonts w:hint="default" w:ascii="宋体" w:hAnsi="宋体" w:cs="宋体"/>
                <w:color w:val="auto"/>
                <w:szCs w:val="21"/>
                <w:highlight w:val="none"/>
                <w:lang w:eastAsia="zh-CN"/>
              </w:rPr>
              <w:t>响应文件内提供</w:t>
            </w:r>
            <w:r>
              <w:rPr>
                <w:rFonts w:hint="eastAsia" w:ascii="宋体" w:hAnsi="宋体" w:cs="宋体"/>
                <w:color w:val="auto"/>
                <w:szCs w:val="21"/>
                <w:highlight w:val="none"/>
              </w:rPr>
              <w:t>项目经理注册建造师证书、有效期内的安全生产考核合格证书</w:t>
            </w:r>
            <w:r>
              <w:rPr>
                <w:rFonts w:hint="eastAsia" w:ascii="宋体" w:hAnsi="宋体" w:cs="宋体"/>
                <w:color w:val="auto"/>
                <w:szCs w:val="21"/>
                <w:highlight w:val="none"/>
                <w:lang w:val="en-US" w:eastAsia="zh-CN"/>
              </w:rPr>
              <w:t>扫描件</w:t>
            </w:r>
            <w:r>
              <w:rPr>
                <w:rFonts w:hint="eastAsia" w:ascii="宋体" w:hAnsi="宋体" w:cs="宋体"/>
                <w:color w:val="auto"/>
                <w:szCs w:val="21"/>
                <w:highlight w:val="none"/>
              </w:rPr>
              <w:t>、近</w:t>
            </w:r>
            <w:r>
              <w:rPr>
                <w:rFonts w:hint="eastAsia" w:ascii="宋体" w:hAnsi="宋体" w:cs="宋体"/>
                <w:color w:val="auto"/>
                <w:szCs w:val="21"/>
                <w:highlight w:val="none"/>
                <w:lang w:val="en-US" w:eastAsia="zh-CN"/>
              </w:rPr>
              <w:t>三</w:t>
            </w:r>
            <w:r>
              <w:rPr>
                <w:rFonts w:hint="eastAsia" w:ascii="宋体" w:hAnsi="宋体" w:cs="宋体"/>
                <w:color w:val="auto"/>
                <w:szCs w:val="21"/>
                <w:highlight w:val="none"/>
              </w:rPr>
              <w:t>个月内开具的养老保险证明</w:t>
            </w:r>
            <w:r>
              <w:rPr>
                <w:rFonts w:hint="eastAsia" w:ascii="宋体" w:hAnsi="宋体" w:cs="宋体"/>
                <w:color w:val="auto"/>
                <w:szCs w:val="21"/>
                <w:highlight w:val="none"/>
                <w:lang w:val="en-US" w:eastAsia="zh-CN"/>
              </w:rPr>
              <w:t>并加</w:t>
            </w:r>
            <w:r>
              <w:rPr>
                <w:rFonts w:hint="eastAsia" w:ascii="宋体" w:hAnsi="宋体" w:cs="宋体"/>
                <w:color w:val="auto"/>
                <w:szCs w:val="21"/>
                <w:highlight w:val="none"/>
              </w:rPr>
              <w:t>盖</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公章，</w:t>
            </w:r>
            <w:r>
              <w:rPr>
                <w:rFonts w:hint="eastAsia" w:ascii="宋体" w:hAnsi="宋体" w:cs="宋体"/>
                <w:color w:val="auto"/>
                <w:szCs w:val="21"/>
                <w:highlight w:val="none"/>
                <w:lang w:val="en-US" w:eastAsia="zh-CN"/>
              </w:rPr>
              <w:t>提供</w:t>
            </w:r>
            <w:r>
              <w:rPr>
                <w:rFonts w:hint="eastAsia" w:ascii="宋体" w:hAnsi="宋体" w:cs="宋体"/>
                <w:color w:val="auto"/>
                <w:szCs w:val="21"/>
                <w:highlight w:val="none"/>
              </w:rPr>
              <w:t>项目经理无在建工程</w:t>
            </w:r>
            <w:r>
              <w:rPr>
                <w:rFonts w:hint="eastAsia" w:ascii="宋体" w:hAnsi="宋体" w:cs="宋体"/>
                <w:color w:val="auto"/>
                <w:szCs w:val="21"/>
                <w:highlight w:val="none"/>
                <w:lang w:val="zh-CN"/>
              </w:rPr>
              <w:t>承诺书；</w:t>
            </w:r>
          </w:p>
          <w:p w14:paraId="6A8CE959">
            <w:pPr>
              <w:keepNext w:val="0"/>
              <w:keepLines w:val="0"/>
              <w:pageBreakBefore w:val="0"/>
              <w:kinsoku/>
              <w:wordWrap w:val="0"/>
              <w:overflowPunct/>
              <w:topLinePunct w:val="0"/>
              <w:bidi w:val="0"/>
              <w:spacing w:line="240" w:lineRule="auto"/>
              <w:jc w:val="left"/>
              <w:textAlignment w:val="auto"/>
              <w:outlineLvl w:val="9"/>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提供</w:t>
            </w:r>
            <w:r>
              <w:rPr>
                <w:rFonts w:hint="eastAsia" w:ascii="宋体" w:hAnsi="宋体" w:cs="宋体"/>
                <w:color w:val="auto"/>
                <w:szCs w:val="21"/>
                <w:highlight w:val="none"/>
                <w:lang w:val="zh-CN"/>
              </w:rPr>
              <w:t>项目管理机构成员</w:t>
            </w:r>
            <w:r>
              <w:rPr>
                <w:rFonts w:hint="eastAsia" w:ascii="宋体" w:hAnsi="宋体" w:cs="宋体"/>
                <w:color w:val="auto"/>
                <w:szCs w:val="21"/>
                <w:highlight w:val="none"/>
                <w:lang w:val="zh-CN" w:eastAsia="zh-CN"/>
              </w:rPr>
              <w:t>职称证或岗位证书扫描件、</w:t>
            </w:r>
            <w:r>
              <w:rPr>
                <w:rFonts w:hint="eastAsia" w:ascii="宋体" w:hAnsi="宋体" w:cs="宋体"/>
                <w:color w:val="auto"/>
                <w:szCs w:val="21"/>
                <w:highlight w:val="none"/>
                <w:lang w:val="zh-CN"/>
              </w:rPr>
              <w:t>近</w:t>
            </w:r>
            <w:r>
              <w:rPr>
                <w:rFonts w:hint="eastAsia" w:ascii="宋体" w:hAnsi="宋体" w:cs="宋体"/>
                <w:color w:val="auto"/>
                <w:szCs w:val="21"/>
                <w:highlight w:val="none"/>
                <w:lang w:val="zh-CN" w:eastAsia="zh-CN"/>
              </w:rPr>
              <w:t>三个</w:t>
            </w:r>
            <w:r>
              <w:rPr>
                <w:rFonts w:hint="eastAsia" w:ascii="宋体" w:hAnsi="宋体" w:cs="宋体"/>
                <w:color w:val="auto"/>
                <w:szCs w:val="21"/>
                <w:highlight w:val="none"/>
                <w:lang w:val="zh-CN"/>
              </w:rPr>
              <w:t>月内开具的养老保险证明</w:t>
            </w:r>
            <w:r>
              <w:rPr>
                <w:rFonts w:hint="eastAsia" w:ascii="宋体" w:hAnsi="宋体" w:cs="宋体"/>
                <w:color w:val="auto"/>
                <w:szCs w:val="21"/>
                <w:highlight w:val="none"/>
                <w:lang w:val="en-US" w:eastAsia="zh-CN"/>
              </w:rPr>
              <w:t>材料，提供</w:t>
            </w:r>
            <w:r>
              <w:rPr>
                <w:rFonts w:hint="eastAsia" w:ascii="宋体" w:hAnsi="宋体" w:cs="宋体"/>
                <w:color w:val="auto"/>
                <w:szCs w:val="21"/>
                <w:highlight w:val="none"/>
                <w:lang w:val="zh-CN"/>
              </w:rPr>
              <w:t>人员无在建工程承诺书（技术负责人、专职安全员、质量员、施工员）并加盖</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lang w:val="zh-CN" w:eastAsia="zh-CN"/>
              </w:rPr>
              <w:t>公章</w:t>
            </w:r>
          </w:p>
        </w:tc>
      </w:tr>
      <w:tr w14:paraId="23755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675" w:type="dxa"/>
            <w:noWrap w:val="0"/>
            <w:vAlign w:val="center"/>
          </w:tcPr>
          <w:p w14:paraId="0DD2CEA1">
            <w:pPr>
              <w:keepNext w:val="0"/>
              <w:keepLines w:val="0"/>
              <w:pageBreakBefore w:val="0"/>
              <w:widowControl w:val="0"/>
              <w:kinsoku/>
              <w:wordWrap/>
              <w:overflowPunct/>
              <w:topLinePunct w:val="0"/>
              <w:autoSpaceDE/>
              <w:autoSpaceDN/>
              <w:bidi w:val="0"/>
              <w:adjustRightInd/>
              <w:snapToGrid/>
              <w:spacing w:line="320" w:lineRule="exact"/>
              <w:ind w:leftChars="0"/>
              <w:jc w:val="center"/>
              <w:textAlignment w:val="auto"/>
              <w:outlineLvl w:val="9"/>
              <w:rPr>
                <w:rFonts w:hint="default" w:ascii="宋体" w:hAnsi="宋体" w:cs="宋体"/>
                <w:color w:val="auto"/>
                <w:spacing w:val="-6"/>
                <w:sz w:val="21"/>
                <w:szCs w:val="21"/>
                <w:highlight w:val="none"/>
                <w:lang w:val="en-US" w:eastAsia="zh-CN"/>
              </w:rPr>
            </w:pPr>
            <w:r>
              <w:rPr>
                <w:rFonts w:hint="eastAsia" w:ascii="宋体" w:hAnsi="宋体" w:cs="宋体"/>
                <w:color w:val="auto"/>
                <w:spacing w:val="-6"/>
                <w:sz w:val="21"/>
                <w:szCs w:val="21"/>
                <w:highlight w:val="none"/>
                <w:lang w:val="en-US" w:eastAsia="zh-CN"/>
              </w:rPr>
              <w:t>13</w:t>
            </w:r>
          </w:p>
        </w:tc>
        <w:tc>
          <w:tcPr>
            <w:tcW w:w="3723" w:type="dxa"/>
            <w:noWrap w:val="0"/>
            <w:vAlign w:val="center"/>
          </w:tcPr>
          <w:p w14:paraId="4DA20AFA">
            <w:pPr>
              <w:keepNext w:val="0"/>
              <w:keepLines w:val="0"/>
              <w:pageBreakBefore w:val="0"/>
              <w:widowControl w:val="0"/>
              <w:kinsoku/>
              <w:wordWrap/>
              <w:overflowPunct/>
              <w:topLinePunct w:val="0"/>
              <w:autoSpaceDE/>
              <w:autoSpaceDN/>
              <w:bidi w:val="0"/>
              <w:adjustRightInd/>
              <w:snapToGrid/>
              <w:spacing w:line="320" w:lineRule="exact"/>
              <w:ind w:left="0" w:leftChars="0"/>
              <w:jc w:val="left"/>
              <w:textAlignment w:val="auto"/>
              <w:outlineLvl w:val="9"/>
              <w:rPr>
                <w:rFonts w:hint="eastAsia" w:ascii="宋体" w:hAnsi="宋体" w:cs="宋体"/>
                <w:b w:val="0"/>
                <w:bCs w:val="0"/>
                <w:szCs w:val="21"/>
                <w:highlight w:val="none"/>
                <w:lang w:val="en-US" w:eastAsia="zh-CN"/>
              </w:rPr>
            </w:pPr>
            <w:r>
              <w:rPr>
                <w:rFonts w:hint="eastAsia" w:ascii="宋体" w:hAnsi="宋体" w:cs="宋体"/>
                <w:szCs w:val="21"/>
                <w:highlight w:val="none"/>
                <w:lang w:val="zh-CN"/>
              </w:rPr>
              <w:t>外省入吉建筑企业应按照《吉林省住房和城乡建设厅关于优化入吉建筑企业信息登记管理的通知》（吉建办〔2023〕32号）等文件要求办理入吉建筑业企业信息登记后方可参加本次采购活动；</w:t>
            </w:r>
          </w:p>
        </w:tc>
        <w:tc>
          <w:tcPr>
            <w:tcW w:w="4942" w:type="dxa"/>
            <w:noWrap w:val="0"/>
            <w:vAlign w:val="center"/>
          </w:tcPr>
          <w:p w14:paraId="45C31326">
            <w:pPr>
              <w:keepNext w:val="0"/>
              <w:keepLines w:val="0"/>
              <w:pageBreakBefore w:val="0"/>
              <w:kinsoku/>
              <w:wordWrap w:val="0"/>
              <w:overflowPunct/>
              <w:topLinePunct w:val="0"/>
              <w:bidi w:val="0"/>
              <w:spacing w:line="240" w:lineRule="auto"/>
              <w:jc w:val="left"/>
              <w:textAlignment w:val="auto"/>
              <w:outlineLvl w:val="9"/>
              <w:rPr>
                <w:rFonts w:hint="eastAsia" w:ascii="宋体" w:hAnsi="宋体" w:cs="宋体"/>
                <w:color w:val="auto"/>
                <w:szCs w:val="21"/>
                <w:highlight w:val="none"/>
                <w:lang w:val="en-US" w:eastAsia="zh-CN"/>
              </w:rPr>
            </w:pPr>
            <w:r>
              <w:rPr>
                <w:rFonts w:hint="eastAsia"/>
                <w:color w:val="auto"/>
                <w:highlight w:val="none"/>
                <w:lang w:val="en-US" w:eastAsia="zh-CN"/>
              </w:rPr>
              <w:t>外省入吉供应商响应文件</w:t>
            </w:r>
            <w:r>
              <w:rPr>
                <w:rFonts w:hint="eastAsia" w:eastAsia="宋体"/>
                <w:color w:val="auto"/>
                <w:highlight w:val="none"/>
                <w:lang w:val="en-US" w:eastAsia="zh-CN"/>
              </w:rPr>
              <w:t>内附查询截图并加盖</w:t>
            </w:r>
            <w:r>
              <w:rPr>
                <w:rFonts w:hint="eastAsia"/>
                <w:color w:val="auto"/>
                <w:highlight w:val="none"/>
                <w:lang w:val="en-US" w:eastAsia="zh-CN"/>
              </w:rPr>
              <w:t>供应商</w:t>
            </w:r>
            <w:r>
              <w:rPr>
                <w:rFonts w:hint="eastAsia" w:eastAsia="宋体"/>
                <w:color w:val="auto"/>
                <w:highlight w:val="none"/>
                <w:lang w:val="en-US" w:eastAsia="zh-CN"/>
              </w:rPr>
              <w:t>公章</w:t>
            </w:r>
          </w:p>
        </w:tc>
      </w:tr>
      <w:tr w14:paraId="476AC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675" w:type="dxa"/>
            <w:noWrap w:val="0"/>
            <w:vAlign w:val="center"/>
          </w:tcPr>
          <w:p w14:paraId="18338DE5">
            <w:pPr>
              <w:keepNext w:val="0"/>
              <w:keepLines w:val="0"/>
              <w:pageBreakBefore w:val="0"/>
              <w:widowControl w:val="0"/>
              <w:kinsoku/>
              <w:wordWrap/>
              <w:overflowPunct/>
              <w:topLinePunct w:val="0"/>
              <w:autoSpaceDE/>
              <w:autoSpaceDN/>
              <w:bidi w:val="0"/>
              <w:adjustRightInd/>
              <w:snapToGrid/>
              <w:spacing w:line="320" w:lineRule="exact"/>
              <w:ind w:leftChars="0"/>
              <w:jc w:val="center"/>
              <w:textAlignment w:val="auto"/>
              <w:outlineLvl w:val="9"/>
              <w:rPr>
                <w:rFonts w:hint="default" w:ascii="宋体" w:hAnsi="宋体" w:cs="宋体"/>
                <w:color w:val="auto"/>
                <w:spacing w:val="-6"/>
                <w:sz w:val="21"/>
                <w:szCs w:val="21"/>
                <w:highlight w:val="none"/>
                <w:lang w:val="en-US" w:eastAsia="zh-CN"/>
              </w:rPr>
            </w:pPr>
            <w:r>
              <w:rPr>
                <w:rFonts w:hint="eastAsia" w:ascii="宋体" w:hAnsi="宋体" w:cs="宋体"/>
                <w:color w:val="auto"/>
                <w:spacing w:val="-6"/>
                <w:sz w:val="21"/>
                <w:szCs w:val="21"/>
                <w:highlight w:val="none"/>
                <w:lang w:val="en-US" w:eastAsia="zh-CN"/>
              </w:rPr>
              <w:t>14</w:t>
            </w:r>
          </w:p>
        </w:tc>
        <w:tc>
          <w:tcPr>
            <w:tcW w:w="3723" w:type="dxa"/>
            <w:noWrap w:val="0"/>
            <w:vAlign w:val="center"/>
          </w:tcPr>
          <w:p w14:paraId="5D991ECB">
            <w:pPr>
              <w:keepNext w:val="0"/>
              <w:keepLines w:val="0"/>
              <w:pageBreakBefore w:val="0"/>
              <w:widowControl w:val="0"/>
              <w:kinsoku/>
              <w:wordWrap/>
              <w:overflowPunct/>
              <w:topLinePunct w:val="0"/>
              <w:autoSpaceDE/>
              <w:autoSpaceDN/>
              <w:bidi w:val="0"/>
              <w:adjustRightInd/>
              <w:snapToGrid/>
              <w:spacing w:line="320" w:lineRule="exact"/>
              <w:ind w:left="0" w:leftChars="0"/>
              <w:jc w:val="left"/>
              <w:textAlignment w:val="auto"/>
              <w:outlineLvl w:val="9"/>
              <w:rPr>
                <w:rFonts w:hint="eastAsia" w:ascii="宋体" w:hAnsi="宋体" w:cs="宋体"/>
                <w:szCs w:val="21"/>
                <w:highlight w:val="none"/>
                <w:lang w:val="zh-CN"/>
              </w:rPr>
            </w:pPr>
            <w:r>
              <w:rPr>
                <w:rFonts w:hint="eastAsia" w:ascii="宋体" w:hAnsi="宋体" w:cs="宋体"/>
                <w:szCs w:val="21"/>
                <w:highlight w:val="none"/>
                <w:lang w:val="zh-CN"/>
              </w:rPr>
              <w:t>提供项目班子到岗履职承诺书</w:t>
            </w:r>
          </w:p>
        </w:tc>
        <w:tc>
          <w:tcPr>
            <w:tcW w:w="4942" w:type="dxa"/>
            <w:noWrap w:val="0"/>
            <w:vAlign w:val="center"/>
          </w:tcPr>
          <w:p w14:paraId="05FCC67B">
            <w:pPr>
              <w:keepNext w:val="0"/>
              <w:keepLines w:val="0"/>
              <w:pageBreakBefore w:val="0"/>
              <w:kinsoku/>
              <w:wordWrap w:val="0"/>
              <w:overflowPunct/>
              <w:topLinePunct w:val="0"/>
              <w:bidi w:val="0"/>
              <w:spacing w:line="240" w:lineRule="auto"/>
              <w:jc w:val="left"/>
              <w:textAlignment w:val="auto"/>
              <w:outlineLvl w:val="9"/>
              <w:rPr>
                <w:rFonts w:hint="eastAsia"/>
                <w:color w:val="auto"/>
                <w:highlight w:val="none"/>
                <w:lang w:val="en-US" w:eastAsia="zh-CN"/>
              </w:rPr>
            </w:pPr>
            <w:r>
              <w:rPr>
                <w:rFonts w:hint="eastAsia" w:ascii="宋体" w:hAnsi="宋体" w:cs="宋体"/>
                <w:szCs w:val="21"/>
                <w:highlight w:val="none"/>
                <w:lang w:val="zh-CN"/>
              </w:rPr>
              <w:t>提供项目班子到岗履职承诺书</w:t>
            </w:r>
            <w:r>
              <w:rPr>
                <w:rFonts w:hint="eastAsia" w:eastAsia="宋体"/>
                <w:color w:val="auto"/>
                <w:highlight w:val="none"/>
                <w:lang w:val="en-US" w:eastAsia="zh-CN"/>
              </w:rPr>
              <w:t>并加盖</w:t>
            </w:r>
            <w:r>
              <w:rPr>
                <w:rFonts w:hint="eastAsia"/>
                <w:color w:val="auto"/>
                <w:highlight w:val="none"/>
                <w:lang w:val="en-US" w:eastAsia="zh-CN"/>
              </w:rPr>
              <w:t>供应商</w:t>
            </w:r>
            <w:r>
              <w:rPr>
                <w:rFonts w:hint="eastAsia" w:eastAsia="宋体"/>
                <w:color w:val="auto"/>
                <w:highlight w:val="none"/>
                <w:lang w:val="en-US" w:eastAsia="zh-CN"/>
              </w:rPr>
              <w:t>公章</w:t>
            </w:r>
          </w:p>
        </w:tc>
      </w:tr>
    </w:tbl>
    <w:p w14:paraId="68797BE0">
      <w:pPr>
        <w:spacing w:line="360" w:lineRule="auto"/>
        <w:ind w:left="456" w:hanging="396" w:hangingChars="200"/>
        <w:outlineLvl w:val="9"/>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注：上述审查</w:t>
      </w:r>
      <w:r>
        <w:rPr>
          <w:rFonts w:hint="eastAsia" w:ascii="宋体" w:hAnsi="宋体" w:eastAsia="宋体" w:cs="宋体"/>
          <w:color w:val="auto"/>
          <w:spacing w:val="-6"/>
          <w:sz w:val="21"/>
          <w:szCs w:val="21"/>
          <w:highlight w:val="none"/>
          <w:lang w:val="en-US" w:eastAsia="zh-CN"/>
        </w:rPr>
        <w:t>内容</w:t>
      </w:r>
      <w:r>
        <w:rPr>
          <w:rFonts w:hint="eastAsia" w:ascii="宋体" w:hAnsi="宋体" w:eastAsia="宋体" w:cs="宋体"/>
          <w:color w:val="auto"/>
          <w:spacing w:val="-6"/>
          <w:sz w:val="21"/>
          <w:szCs w:val="21"/>
          <w:highlight w:val="none"/>
        </w:rPr>
        <w:t>中，</w:t>
      </w:r>
      <w:r>
        <w:rPr>
          <w:rFonts w:hint="eastAsia" w:ascii="宋体" w:hAnsi="宋体" w:eastAsia="宋体" w:cs="宋体"/>
          <w:color w:val="auto"/>
          <w:spacing w:val="-6"/>
          <w:sz w:val="21"/>
          <w:szCs w:val="21"/>
          <w:highlight w:val="none"/>
          <w:lang w:val="en-US" w:eastAsia="zh-CN"/>
        </w:rPr>
        <w:t>供应商</w:t>
      </w:r>
      <w:r>
        <w:rPr>
          <w:rFonts w:hint="eastAsia" w:ascii="宋体" w:hAnsi="宋体" w:eastAsia="宋体" w:cs="宋体"/>
          <w:color w:val="auto"/>
          <w:spacing w:val="-6"/>
          <w:sz w:val="21"/>
          <w:szCs w:val="21"/>
          <w:highlight w:val="none"/>
        </w:rPr>
        <w:t>有一项不符合要求，</w:t>
      </w:r>
      <w:r>
        <w:rPr>
          <w:rFonts w:hint="eastAsia" w:ascii="宋体" w:hAnsi="宋体" w:eastAsia="宋体" w:cs="宋体"/>
          <w:color w:val="auto"/>
          <w:spacing w:val="-6"/>
          <w:sz w:val="21"/>
          <w:szCs w:val="21"/>
          <w:highlight w:val="none"/>
          <w:lang w:val="en-US" w:eastAsia="zh-CN"/>
        </w:rPr>
        <w:t>按无效响应处理</w:t>
      </w:r>
      <w:r>
        <w:rPr>
          <w:rFonts w:hint="eastAsia" w:ascii="宋体" w:hAnsi="宋体" w:eastAsia="宋体" w:cs="宋体"/>
          <w:color w:val="auto"/>
          <w:spacing w:val="-6"/>
          <w:sz w:val="21"/>
          <w:szCs w:val="21"/>
          <w:highlight w:val="none"/>
        </w:rPr>
        <w:t>，不再进入</w:t>
      </w:r>
      <w:r>
        <w:rPr>
          <w:rFonts w:hint="eastAsia" w:ascii="宋体" w:hAnsi="宋体" w:eastAsia="宋体" w:cs="宋体"/>
          <w:color w:val="auto"/>
          <w:spacing w:val="-6"/>
          <w:sz w:val="21"/>
          <w:szCs w:val="21"/>
          <w:highlight w:val="none"/>
          <w:lang w:eastAsia="zh-CN"/>
        </w:rPr>
        <w:t>详细</w:t>
      </w:r>
      <w:r>
        <w:rPr>
          <w:rFonts w:hint="eastAsia" w:ascii="宋体" w:hAnsi="宋体" w:eastAsia="宋体" w:cs="宋体"/>
          <w:color w:val="auto"/>
          <w:spacing w:val="-6"/>
          <w:sz w:val="21"/>
          <w:szCs w:val="21"/>
          <w:highlight w:val="none"/>
          <w:lang w:val="en-US" w:eastAsia="zh-CN"/>
        </w:rPr>
        <w:t>评审</w:t>
      </w:r>
      <w:r>
        <w:rPr>
          <w:rFonts w:hint="eastAsia" w:ascii="宋体" w:hAnsi="宋体" w:eastAsia="宋体" w:cs="宋体"/>
          <w:color w:val="auto"/>
          <w:spacing w:val="-6"/>
          <w:sz w:val="21"/>
          <w:szCs w:val="21"/>
          <w:highlight w:val="none"/>
        </w:rPr>
        <w:t>。</w:t>
      </w:r>
    </w:p>
    <w:p w14:paraId="3293CD81">
      <w:pPr>
        <w:rPr>
          <w:rFonts w:hint="eastAsia" w:ascii="宋体" w:hAnsi="宋体" w:cs="宋体"/>
          <w:b/>
          <w:bCs/>
          <w:sz w:val="28"/>
          <w:szCs w:val="36"/>
          <w:highlight w:val="none"/>
        </w:rPr>
      </w:pPr>
      <w:r>
        <w:rPr>
          <w:rFonts w:hint="eastAsia" w:ascii="宋体" w:hAnsi="宋体" w:cs="宋体"/>
          <w:b/>
          <w:bCs/>
          <w:sz w:val="28"/>
          <w:szCs w:val="36"/>
          <w:highlight w:val="none"/>
        </w:rPr>
        <w:br w:type="page"/>
      </w:r>
    </w:p>
    <w:p w14:paraId="572C55F2">
      <w:pPr>
        <w:spacing w:beforeLines="150" w:afterLines="100" w:line="500" w:lineRule="exact"/>
        <w:jc w:val="center"/>
        <w:outlineLvl w:val="9"/>
        <w:rPr>
          <w:rFonts w:hint="eastAsia" w:ascii="宋体" w:hAnsi="宋体" w:eastAsia="宋体" w:cs="宋体"/>
          <w:b/>
          <w:color w:val="auto"/>
          <w:spacing w:val="-6"/>
          <w:sz w:val="28"/>
          <w:szCs w:val="28"/>
          <w:highlight w:val="none"/>
        </w:rPr>
      </w:pPr>
      <w:r>
        <w:rPr>
          <w:rFonts w:hint="eastAsia" w:ascii="宋体" w:hAnsi="宋体" w:eastAsia="宋体" w:cs="宋体"/>
          <w:b/>
          <w:color w:val="auto"/>
          <w:spacing w:val="-6"/>
          <w:sz w:val="28"/>
          <w:szCs w:val="28"/>
          <w:highlight w:val="none"/>
        </w:rPr>
        <w:t>（二）符合性审查表</w:t>
      </w:r>
    </w:p>
    <w:tbl>
      <w:tblPr>
        <w:tblStyle w:val="21"/>
        <w:tblW w:w="87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744"/>
        <w:gridCol w:w="6075"/>
      </w:tblGrid>
      <w:tr w14:paraId="789E2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900" w:type="dxa"/>
            <w:noWrap w:val="0"/>
            <w:vAlign w:val="center"/>
          </w:tcPr>
          <w:p w14:paraId="2215EF59">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outlineLvl w:val="9"/>
              <w:rPr>
                <w:rFonts w:hint="eastAsia" w:ascii="宋体" w:hAnsi="宋体" w:eastAsia="宋体" w:cs="宋体"/>
                <w:b/>
                <w:color w:val="auto"/>
                <w:sz w:val="21"/>
                <w:szCs w:val="21"/>
                <w:highlight w:val="none"/>
              </w:rPr>
            </w:pPr>
            <w:r>
              <w:rPr>
                <w:rFonts w:hint="eastAsia" w:ascii="宋体" w:hAnsi="宋体" w:eastAsia="宋体" w:cs="宋体"/>
                <w:b/>
                <w:bCs w:val="0"/>
                <w:color w:val="auto"/>
                <w:sz w:val="21"/>
                <w:szCs w:val="21"/>
                <w:highlight w:val="none"/>
                <w:lang w:val="zh-CN"/>
              </w:rPr>
              <w:t>序号</w:t>
            </w:r>
          </w:p>
        </w:tc>
        <w:tc>
          <w:tcPr>
            <w:tcW w:w="1744" w:type="dxa"/>
            <w:noWrap w:val="0"/>
            <w:vAlign w:val="center"/>
          </w:tcPr>
          <w:p w14:paraId="071519AB">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outlineLvl w:val="9"/>
              <w:rPr>
                <w:rFonts w:hint="eastAsia" w:ascii="宋体" w:hAnsi="宋体" w:eastAsia="宋体" w:cs="宋体"/>
                <w:b/>
                <w:color w:val="auto"/>
                <w:sz w:val="21"/>
                <w:szCs w:val="21"/>
                <w:highlight w:val="none"/>
              </w:rPr>
            </w:pPr>
            <w:r>
              <w:rPr>
                <w:rFonts w:hint="eastAsia" w:ascii="宋体" w:hAnsi="宋体" w:eastAsia="宋体" w:cs="宋体"/>
                <w:b/>
                <w:bCs w:val="0"/>
                <w:color w:val="auto"/>
                <w:sz w:val="21"/>
                <w:szCs w:val="21"/>
                <w:highlight w:val="none"/>
                <w:lang w:val="en-US" w:eastAsia="zh-CN"/>
              </w:rPr>
              <w:t>符合性</w:t>
            </w:r>
            <w:r>
              <w:rPr>
                <w:rFonts w:hint="eastAsia" w:ascii="宋体" w:hAnsi="宋体" w:eastAsia="宋体" w:cs="宋体"/>
                <w:b/>
                <w:bCs w:val="0"/>
                <w:color w:val="auto"/>
                <w:sz w:val="21"/>
                <w:szCs w:val="21"/>
                <w:highlight w:val="none"/>
              </w:rPr>
              <w:t>审查</w:t>
            </w:r>
            <w:r>
              <w:rPr>
                <w:rFonts w:hint="eastAsia" w:ascii="宋体" w:hAnsi="宋体" w:eastAsia="宋体" w:cs="宋体"/>
                <w:b/>
                <w:bCs w:val="0"/>
                <w:color w:val="auto"/>
                <w:sz w:val="21"/>
                <w:szCs w:val="21"/>
                <w:highlight w:val="none"/>
                <w:lang w:val="zh-CN"/>
              </w:rPr>
              <w:t>内容</w:t>
            </w:r>
          </w:p>
        </w:tc>
        <w:tc>
          <w:tcPr>
            <w:tcW w:w="6075" w:type="dxa"/>
            <w:noWrap w:val="0"/>
            <w:vAlign w:val="center"/>
          </w:tcPr>
          <w:p w14:paraId="5E40ED28">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outlineLvl w:val="9"/>
              <w:rPr>
                <w:rFonts w:hint="eastAsia" w:ascii="宋体" w:hAnsi="宋体" w:eastAsia="宋体" w:cs="宋体"/>
                <w:b/>
                <w:color w:val="auto"/>
                <w:sz w:val="21"/>
                <w:szCs w:val="21"/>
                <w:highlight w:val="none"/>
              </w:rPr>
            </w:pPr>
            <w:r>
              <w:rPr>
                <w:rFonts w:hint="eastAsia" w:ascii="宋体" w:hAnsi="宋体" w:eastAsia="宋体" w:cs="宋体"/>
                <w:b/>
                <w:color w:val="auto"/>
                <w:spacing w:val="-6"/>
                <w:sz w:val="21"/>
                <w:szCs w:val="21"/>
                <w:highlight w:val="none"/>
                <w:lang w:val="en-US" w:eastAsia="zh-CN"/>
              </w:rPr>
              <w:t>评审标准</w:t>
            </w:r>
          </w:p>
        </w:tc>
      </w:tr>
      <w:tr w14:paraId="6AC93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trPr>
        <w:tc>
          <w:tcPr>
            <w:tcW w:w="900" w:type="dxa"/>
            <w:noWrap w:val="0"/>
            <w:vAlign w:val="center"/>
          </w:tcPr>
          <w:p w14:paraId="4CE09638">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w:t>
            </w:r>
          </w:p>
        </w:tc>
        <w:tc>
          <w:tcPr>
            <w:tcW w:w="1744" w:type="dxa"/>
            <w:noWrap w:val="0"/>
            <w:vAlign w:val="center"/>
          </w:tcPr>
          <w:p w14:paraId="499CA4F9">
            <w:pPr>
              <w:snapToGrid w:val="0"/>
              <w:jc w:val="center"/>
              <w:rPr>
                <w:rFonts w:hint="eastAsia" w:ascii="宋体" w:hAnsi="宋体" w:eastAsia="宋体" w:cs="宋体"/>
                <w:color w:val="auto"/>
                <w:kern w:val="0"/>
                <w:sz w:val="21"/>
                <w:szCs w:val="21"/>
                <w:highlight w:val="none"/>
                <w:lang w:val="zh-CN" w:eastAsia="zh-CN" w:bidi="ar-SA"/>
              </w:rPr>
            </w:pPr>
            <w:r>
              <w:rPr>
                <w:rFonts w:hint="eastAsia" w:ascii="宋体" w:hAnsi="宋体" w:cs="宋体"/>
                <w:szCs w:val="21"/>
                <w:highlight w:val="none"/>
              </w:rPr>
              <w:t>签字或盖章要求</w:t>
            </w:r>
          </w:p>
        </w:tc>
        <w:tc>
          <w:tcPr>
            <w:tcW w:w="6075" w:type="dxa"/>
            <w:noWrap w:val="0"/>
            <w:vAlign w:val="center"/>
          </w:tcPr>
          <w:p w14:paraId="220F8E9A">
            <w:pPr>
              <w:snapToGrid w:val="0"/>
              <w:rPr>
                <w:rFonts w:hint="eastAsia" w:ascii="宋体" w:hAnsi="宋体" w:eastAsia="宋体" w:cs="宋体"/>
                <w:color w:val="auto"/>
                <w:kern w:val="0"/>
                <w:sz w:val="21"/>
                <w:szCs w:val="21"/>
                <w:highlight w:val="none"/>
              </w:rPr>
            </w:pPr>
            <w:r>
              <w:rPr>
                <w:rFonts w:hint="eastAsia" w:ascii="宋体" w:hAnsi="宋体" w:cs="宋体"/>
                <w:szCs w:val="21"/>
                <w:highlight w:val="none"/>
              </w:rPr>
              <w:t>磋商函和其他需要签字或盖章的地方，均应加盖供应商印章并经法定代表人或其委托代理人签字或盖章，由委托代理人签字或盖章的需同时递交法定代表人授权委托书，其授权委托书的格式签字盖章及内容均应符合竞争性磋商文件要求。</w:t>
            </w:r>
          </w:p>
        </w:tc>
      </w:tr>
      <w:tr w14:paraId="4B0B8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900" w:type="dxa"/>
            <w:noWrap w:val="0"/>
            <w:vAlign w:val="center"/>
          </w:tcPr>
          <w:p w14:paraId="02AECA2E">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w:t>
            </w:r>
          </w:p>
        </w:tc>
        <w:tc>
          <w:tcPr>
            <w:tcW w:w="1744" w:type="dxa"/>
            <w:noWrap w:val="0"/>
            <w:vAlign w:val="center"/>
          </w:tcPr>
          <w:p w14:paraId="11F10740">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color w:val="auto"/>
                <w:kern w:val="0"/>
                <w:sz w:val="21"/>
                <w:szCs w:val="21"/>
                <w:highlight w:val="none"/>
                <w:lang w:val="zh-CN" w:eastAsia="zh-CN" w:bidi="ar-SA"/>
              </w:rPr>
            </w:pPr>
            <w:r>
              <w:rPr>
                <w:rFonts w:hint="eastAsia" w:ascii="宋体" w:hAnsi="宋体" w:cs="宋体"/>
                <w:color w:val="auto"/>
                <w:kern w:val="0"/>
                <w:sz w:val="21"/>
                <w:szCs w:val="21"/>
                <w:highlight w:val="none"/>
                <w:lang w:val="en-US" w:eastAsia="zh-CN" w:bidi="ar-SA"/>
              </w:rPr>
              <w:t>响应</w:t>
            </w:r>
            <w:r>
              <w:rPr>
                <w:rFonts w:hint="eastAsia" w:ascii="宋体" w:hAnsi="宋体" w:eastAsia="宋体" w:cs="宋体"/>
                <w:color w:val="auto"/>
                <w:kern w:val="0"/>
                <w:sz w:val="21"/>
                <w:szCs w:val="21"/>
                <w:highlight w:val="none"/>
                <w:lang w:val="zh-CN" w:eastAsia="zh-CN" w:bidi="ar-SA"/>
              </w:rPr>
              <w:t>文件格式</w:t>
            </w:r>
          </w:p>
        </w:tc>
        <w:tc>
          <w:tcPr>
            <w:tcW w:w="6075" w:type="dxa"/>
            <w:noWrap w:val="0"/>
            <w:vAlign w:val="center"/>
          </w:tcPr>
          <w:p w14:paraId="34A5B361">
            <w:pPr>
              <w:keepNext w:val="0"/>
              <w:keepLines w:val="0"/>
              <w:pageBreakBefore w:val="0"/>
              <w:widowControl w:val="0"/>
              <w:kinsoku/>
              <w:wordWrap/>
              <w:overflowPunct/>
              <w:topLinePunct w:val="0"/>
              <w:autoSpaceDE w:val="0"/>
              <w:autoSpaceDN w:val="0"/>
              <w:bidi w:val="0"/>
              <w:adjustRightInd w:val="0"/>
              <w:snapToGrid w:val="0"/>
              <w:spacing w:line="320" w:lineRule="exact"/>
              <w:jc w:val="both"/>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lang w:val="zh-CN"/>
              </w:rPr>
              <w:t>符合</w:t>
            </w:r>
            <w:r>
              <w:rPr>
                <w:rFonts w:hint="eastAsia" w:ascii="宋体" w:hAnsi="宋体" w:cs="宋体"/>
                <w:color w:val="auto"/>
                <w:sz w:val="21"/>
                <w:szCs w:val="21"/>
                <w:highlight w:val="none"/>
                <w:lang w:val="en-US" w:eastAsia="zh-CN"/>
              </w:rPr>
              <w:t>采购</w:t>
            </w:r>
            <w:r>
              <w:rPr>
                <w:rFonts w:hint="eastAsia" w:ascii="宋体" w:hAnsi="宋体" w:eastAsia="宋体" w:cs="宋体"/>
                <w:color w:val="auto"/>
                <w:sz w:val="21"/>
                <w:szCs w:val="21"/>
                <w:highlight w:val="none"/>
                <w:lang w:val="zh-CN"/>
              </w:rPr>
              <w:t>文件内容、格式及要求内容齐全，字迹清晰；</w:t>
            </w:r>
          </w:p>
        </w:tc>
      </w:tr>
      <w:tr w14:paraId="012CC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900" w:type="dxa"/>
            <w:noWrap w:val="0"/>
            <w:vAlign w:val="center"/>
          </w:tcPr>
          <w:p w14:paraId="135D4E06">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w:t>
            </w:r>
          </w:p>
        </w:tc>
        <w:tc>
          <w:tcPr>
            <w:tcW w:w="1744" w:type="dxa"/>
            <w:shd w:val="clear" w:color="auto" w:fill="auto"/>
            <w:noWrap w:val="0"/>
            <w:vAlign w:val="center"/>
          </w:tcPr>
          <w:p w14:paraId="0AC035F6">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color w:val="auto"/>
                <w:kern w:val="0"/>
                <w:sz w:val="21"/>
                <w:szCs w:val="21"/>
                <w:highlight w:val="none"/>
                <w:lang w:val="zh-CN" w:eastAsia="zh-CN" w:bidi="ar-SA"/>
              </w:rPr>
            </w:pPr>
            <w:r>
              <w:rPr>
                <w:rFonts w:hint="eastAsia" w:ascii="宋体" w:hAnsi="宋体" w:eastAsia="宋体" w:cs="宋体"/>
                <w:color w:val="auto"/>
                <w:kern w:val="0"/>
                <w:sz w:val="21"/>
                <w:szCs w:val="21"/>
                <w:highlight w:val="none"/>
                <w:lang w:val="en-US" w:eastAsia="zh-CN" w:bidi="ar-SA"/>
              </w:rPr>
              <w:t>磋商保证金</w:t>
            </w:r>
          </w:p>
        </w:tc>
        <w:tc>
          <w:tcPr>
            <w:tcW w:w="6075" w:type="dxa"/>
            <w:shd w:val="clear" w:color="auto" w:fill="auto"/>
            <w:noWrap w:val="0"/>
            <w:vAlign w:val="center"/>
          </w:tcPr>
          <w:p w14:paraId="7ADCD2F1">
            <w:pPr>
              <w:keepNext w:val="0"/>
              <w:keepLines w:val="0"/>
              <w:pageBreakBefore w:val="0"/>
              <w:widowControl w:val="0"/>
              <w:kinsoku/>
              <w:wordWrap/>
              <w:overflowPunct/>
              <w:topLinePunct w:val="0"/>
              <w:autoSpaceDE w:val="0"/>
              <w:autoSpaceDN w:val="0"/>
              <w:bidi w:val="0"/>
              <w:adjustRightInd w:val="0"/>
              <w:snapToGrid w:val="0"/>
              <w:spacing w:line="320" w:lineRule="exact"/>
              <w:jc w:val="both"/>
              <w:textAlignment w:val="auto"/>
              <w:outlineLvl w:val="9"/>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按竞争性磋商文件要求递交了磋商保证金；</w:t>
            </w:r>
          </w:p>
        </w:tc>
      </w:tr>
      <w:tr w14:paraId="1CF25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900" w:type="dxa"/>
            <w:noWrap w:val="0"/>
            <w:vAlign w:val="center"/>
          </w:tcPr>
          <w:p w14:paraId="3AD5CA7C">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w:t>
            </w:r>
          </w:p>
        </w:tc>
        <w:tc>
          <w:tcPr>
            <w:tcW w:w="1744" w:type="dxa"/>
            <w:shd w:val="clear" w:color="auto" w:fill="auto"/>
            <w:noWrap w:val="0"/>
            <w:vAlign w:val="center"/>
          </w:tcPr>
          <w:p w14:paraId="5D5C6CDD">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zh-CN" w:eastAsia="zh-CN" w:bidi="ar-SA"/>
              </w:rPr>
              <w:t>合同履行期限</w:t>
            </w:r>
          </w:p>
        </w:tc>
        <w:tc>
          <w:tcPr>
            <w:tcW w:w="6075" w:type="dxa"/>
            <w:shd w:val="clear" w:color="auto" w:fill="auto"/>
            <w:noWrap w:val="0"/>
            <w:vAlign w:val="center"/>
          </w:tcPr>
          <w:p w14:paraId="46FB423D">
            <w:pPr>
              <w:keepNext w:val="0"/>
              <w:keepLines w:val="0"/>
              <w:pageBreakBefore w:val="0"/>
              <w:widowControl w:val="0"/>
              <w:kinsoku/>
              <w:wordWrap/>
              <w:overflowPunct/>
              <w:topLinePunct w:val="0"/>
              <w:autoSpaceDE w:val="0"/>
              <w:autoSpaceDN w:val="0"/>
              <w:bidi w:val="0"/>
              <w:adjustRightInd w:val="0"/>
              <w:snapToGrid w:val="0"/>
              <w:spacing w:line="320" w:lineRule="exact"/>
              <w:jc w:val="both"/>
              <w:textAlignment w:val="auto"/>
              <w:outlineLvl w:val="9"/>
              <w:rPr>
                <w:rFonts w:hint="eastAsia" w:ascii="宋体" w:hAnsi="宋体" w:eastAsia="宋体" w:cs="宋体"/>
                <w:color w:val="auto"/>
                <w:kern w:val="0"/>
                <w:sz w:val="21"/>
                <w:szCs w:val="21"/>
                <w:highlight w:val="none"/>
                <w:lang w:val="en-US" w:eastAsia="zh-CN" w:bidi="ar-SA"/>
              </w:rPr>
            </w:pPr>
            <w:r>
              <w:rPr>
                <w:rFonts w:hint="eastAsia" w:ascii="宋体" w:hAnsi="宋体" w:cs="宋体"/>
                <w:b/>
                <w:bCs/>
                <w:color w:val="auto"/>
                <w:kern w:val="2"/>
                <w:sz w:val="21"/>
                <w:szCs w:val="21"/>
                <w:highlight w:val="none"/>
                <w:lang w:eastAsia="zh-CN"/>
              </w:rPr>
              <w:t>自合同签订之日起</w:t>
            </w:r>
            <w:r>
              <w:rPr>
                <w:rFonts w:hint="eastAsia" w:ascii="宋体" w:hAnsi="宋体" w:cs="宋体"/>
                <w:b/>
                <w:bCs/>
                <w:color w:val="auto"/>
                <w:kern w:val="2"/>
                <w:sz w:val="21"/>
                <w:szCs w:val="21"/>
                <w:highlight w:val="none"/>
                <w:lang w:val="en-US" w:eastAsia="zh-CN"/>
              </w:rPr>
              <w:t>90日历天内完工</w:t>
            </w:r>
            <w:r>
              <w:rPr>
                <w:rFonts w:hint="eastAsia" w:ascii="宋体" w:hAnsi="宋体" w:eastAsia="宋体" w:cs="宋体"/>
                <w:b/>
                <w:bCs/>
                <w:color w:val="auto"/>
                <w:kern w:val="2"/>
                <w:sz w:val="21"/>
                <w:szCs w:val="21"/>
                <w:highlight w:val="none"/>
                <w:lang w:eastAsia="zh-CN"/>
              </w:rPr>
              <w:t>；</w:t>
            </w:r>
          </w:p>
        </w:tc>
      </w:tr>
      <w:tr w14:paraId="206AB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900" w:type="dxa"/>
            <w:noWrap w:val="0"/>
            <w:vAlign w:val="center"/>
          </w:tcPr>
          <w:p w14:paraId="51001F25">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w:t>
            </w:r>
          </w:p>
        </w:tc>
        <w:tc>
          <w:tcPr>
            <w:tcW w:w="1744" w:type="dxa"/>
            <w:noWrap w:val="0"/>
            <w:vAlign w:val="center"/>
          </w:tcPr>
          <w:p w14:paraId="4AC77449">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磋商有效期</w:t>
            </w:r>
          </w:p>
        </w:tc>
        <w:tc>
          <w:tcPr>
            <w:tcW w:w="6075" w:type="dxa"/>
            <w:shd w:val="clear" w:color="auto" w:fill="auto"/>
            <w:noWrap w:val="0"/>
            <w:vAlign w:val="center"/>
          </w:tcPr>
          <w:p w14:paraId="74DBF557">
            <w:pPr>
              <w:keepNext w:val="0"/>
              <w:keepLines w:val="0"/>
              <w:pageBreakBefore w:val="0"/>
              <w:widowControl w:val="0"/>
              <w:kinsoku/>
              <w:wordWrap/>
              <w:overflowPunct/>
              <w:topLinePunct w:val="0"/>
              <w:autoSpaceDE w:val="0"/>
              <w:autoSpaceDN w:val="0"/>
              <w:bidi w:val="0"/>
              <w:adjustRightInd w:val="0"/>
              <w:snapToGrid w:val="0"/>
              <w:spacing w:line="320" w:lineRule="exact"/>
              <w:jc w:val="both"/>
              <w:textAlignment w:val="auto"/>
              <w:outlineLvl w:val="9"/>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lang w:val="en-US" w:eastAsia="zh-CN"/>
              </w:rPr>
              <w:t>磋商</w:t>
            </w:r>
            <w:r>
              <w:rPr>
                <w:rFonts w:hint="eastAsia" w:ascii="宋体" w:hAnsi="宋体" w:eastAsia="宋体" w:cs="宋体"/>
                <w:color w:val="auto"/>
                <w:sz w:val="21"/>
                <w:szCs w:val="21"/>
                <w:highlight w:val="none"/>
                <w:lang w:val="zh-CN"/>
              </w:rPr>
              <w:t>有效期满足</w:t>
            </w:r>
            <w:r>
              <w:rPr>
                <w:rFonts w:hint="eastAsia" w:ascii="宋体" w:hAnsi="宋体" w:eastAsia="宋体" w:cs="宋体"/>
                <w:color w:val="auto"/>
                <w:sz w:val="21"/>
                <w:szCs w:val="21"/>
                <w:highlight w:val="none"/>
                <w:lang w:val="en-US" w:eastAsia="zh-CN"/>
              </w:rPr>
              <w:t>竞争性磋商</w:t>
            </w:r>
            <w:r>
              <w:rPr>
                <w:rFonts w:hint="eastAsia" w:ascii="宋体" w:hAnsi="宋体" w:eastAsia="宋体" w:cs="宋体"/>
                <w:color w:val="auto"/>
                <w:sz w:val="21"/>
                <w:szCs w:val="21"/>
                <w:highlight w:val="none"/>
                <w:lang w:val="zh-CN"/>
              </w:rPr>
              <w:t>文件要求；</w:t>
            </w:r>
          </w:p>
        </w:tc>
      </w:tr>
      <w:tr w14:paraId="7DCB4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900" w:type="dxa"/>
            <w:noWrap w:val="0"/>
            <w:vAlign w:val="center"/>
          </w:tcPr>
          <w:p w14:paraId="52D4C3BD">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6</w:t>
            </w:r>
          </w:p>
        </w:tc>
        <w:tc>
          <w:tcPr>
            <w:tcW w:w="1744" w:type="dxa"/>
            <w:noWrap w:val="0"/>
            <w:vAlign w:val="center"/>
          </w:tcPr>
          <w:p w14:paraId="0258A92F">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工程质量要求</w:t>
            </w:r>
          </w:p>
        </w:tc>
        <w:tc>
          <w:tcPr>
            <w:tcW w:w="6075" w:type="dxa"/>
            <w:noWrap w:val="0"/>
            <w:vAlign w:val="center"/>
          </w:tcPr>
          <w:p w14:paraId="4BE84FA5">
            <w:pPr>
              <w:keepNext w:val="0"/>
              <w:keepLines w:val="0"/>
              <w:pageBreakBefore w:val="0"/>
              <w:widowControl w:val="0"/>
              <w:kinsoku/>
              <w:wordWrap/>
              <w:overflowPunct/>
              <w:topLinePunct w:val="0"/>
              <w:autoSpaceDE w:val="0"/>
              <w:autoSpaceDN w:val="0"/>
              <w:bidi w:val="0"/>
              <w:adjustRightInd w:val="0"/>
              <w:snapToGrid w:val="0"/>
              <w:spacing w:line="320" w:lineRule="exact"/>
              <w:jc w:val="both"/>
              <w:textAlignment w:val="auto"/>
              <w:outlineLvl w:val="9"/>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2"/>
                <w:sz w:val="21"/>
                <w:szCs w:val="21"/>
                <w:highlight w:val="none"/>
              </w:rPr>
              <w:t>符合国家现行工程施工质量验收规范合格标准</w:t>
            </w:r>
            <w:r>
              <w:rPr>
                <w:rFonts w:hint="eastAsia" w:ascii="宋体" w:hAnsi="宋体" w:cs="宋体"/>
                <w:kern w:val="2"/>
                <w:sz w:val="21"/>
                <w:szCs w:val="21"/>
                <w:highlight w:val="none"/>
                <w:lang w:eastAsia="zh-CN"/>
              </w:rPr>
              <w:t>；</w:t>
            </w:r>
          </w:p>
        </w:tc>
      </w:tr>
      <w:tr w14:paraId="7D49E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900" w:type="dxa"/>
            <w:noWrap w:val="0"/>
            <w:vAlign w:val="center"/>
          </w:tcPr>
          <w:p w14:paraId="712346DB">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7</w:t>
            </w:r>
          </w:p>
        </w:tc>
        <w:tc>
          <w:tcPr>
            <w:tcW w:w="1744" w:type="dxa"/>
            <w:noWrap w:val="0"/>
            <w:vAlign w:val="center"/>
          </w:tcPr>
          <w:p w14:paraId="2CB55AE8">
            <w:pPr>
              <w:widowControl/>
              <w:adjustRightInd w:val="0"/>
              <w:snapToGrid w:val="0"/>
              <w:jc w:val="center"/>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报价</w:t>
            </w:r>
          </w:p>
        </w:tc>
        <w:tc>
          <w:tcPr>
            <w:tcW w:w="6075" w:type="dxa"/>
            <w:shd w:val="clear" w:color="auto" w:fill="auto"/>
            <w:noWrap w:val="0"/>
            <w:vAlign w:val="center"/>
          </w:tcPr>
          <w:p w14:paraId="0324B2AD">
            <w:pPr>
              <w:keepNext w:val="0"/>
              <w:keepLines w:val="0"/>
              <w:pageBreakBefore w:val="0"/>
              <w:widowControl w:val="0"/>
              <w:kinsoku/>
              <w:wordWrap/>
              <w:overflowPunct/>
              <w:topLinePunct w:val="0"/>
              <w:autoSpaceDE w:val="0"/>
              <w:autoSpaceDN w:val="0"/>
              <w:bidi w:val="0"/>
              <w:adjustRightInd w:val="0"/>
              <w:snapToGrid w:val="0"/>
              <w:spacing w:line="320" w:lineRule="exact"/>
              <w:jc w:val="both"/>
              <w:textAlignment w:val="auto"/>
              <w:outlineLvl w:val="9"/>
              <w:rPr>
                <w:rFonts w:ascii="宋体" w:hAnsi="宋体" w:cs="宋体"/>
                <w:b w:val="0"/>
                <w:bCs w:val="0"/>
                <w:spacing w:val="6"/>
                <w:highlight w:val="none"/>
                <w:lang w:val="zh-CN"/>
              </w:rPr>
            </w:pPr>
            <w:r>
              <w:rPr>
                <w:rFonts w:hint="eastAsia" w:ascii="宋体" w:hAnsi="宋体" w:cs="宋体"/>
                <w:b w:val="0"/>
                <w:bCs w:val="0"/>
                <w:color w:val="auto"/>
                <w:sz w:val="21"/>
                <w:szCs w:val="21"/>
                <w:highlight w:val="none"/>
                <w:lang w:val="en-US" w:eastAsia="zh-CN"/>
              </w:rPr>
              <w:t>（1）供应商首轮报价未超过</w:t>
            </w:r>
            <w:r>
              <w:rPr>
                <w:rFonts w:hint="eastAsia" w:ascii="宋体" w:hAnsi="宋体" w:eastAsia="宋体" w:cs="宋体"/>
                <w:b w:val="0"/>
                <w:bCs w:val="0"/>
                <w:kern w:val="2"/>
                <w:sz w:val="21"/>
                <w:szCs w:val="24"/>
                <w:highlight w:val="none"/>
                <w:lang w:val="zh-CN"/>
              </w:rPr>
              <w:t>最高限价</w:t>
            </w:r>
            <w:r>
              <w:rPr>
                <w:rFonts w:hint="eastAsia" w:ascii="宋体" w:hAnsi="宋体" w:cs="宋体"/>
                <w:b w:val="0"/>
                <w:bCs w:val="0"/>
                <w:kern w:val="2"/>
                <w:sz w:val="21"/>
                <w:szCs w:val="24"/>
                <w:highlight w:val="none"/>
                <w:lang w:val="zh-CN"/>
              </w:rPr>
              <w:t>，</w:t>
            </w:r>
            <w:r>
              <w:rPr>
                <w:rFonts w:hint="eastAsia" w:ascii="宋体" w:hAnsi="宋体" w:cs="宋体"/>
                <w:bCs/>
                <w:color w:val="auto"/>
                <w:szCs w:val="21"/>
                <w:highlight w:val="none"/>
              </w:rPr>
              <w:t>符合“工程量清单”给出的范围及数量，</w:t>
            </w:r>
            <w:r>
              <w:rPr>
                <w:rFonts w:hint="eastAsia" w:ascii="宋体" w:hAnsi="宋体" w:cs="宋体"/>
                <w:bCs/>
                <w:color w:val="auto"/>
                <w:szCs w:val="21"/>
                <w:highlight w:val="none"/>
                <w:lang w:eastAsia="zh-CN"/>
              </w:rPr>
              <w:t>供应商</w:t>
            </w:r>
            <w:r>
              <w:rPr>
                <w:rFonts w:hint="eastAsia" w:ascii="宋体" w:hAnsi="宋体" w:cs="宋体"/>
                <w:bCs/>
                <w:color w:val="auto"/>
                <w:szCs w:val="21"/>
                <w:highlight w:val="none"/>
              </w:rPr>
              <w:t>应按</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工程量清单</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填报价格。</w:t>
            </w:r>
            <w:r>
              <w:rPr>
                <w:rFonts w:hint="eastAsia" w:ascii="宋体" w:hAnsi="宋体" w:cs="宋体"/>
                <w:color w:val="auto"/>
                <w:kern w:val="0"/>
                <w:szCs w:val="21"/>
                <w:highlight w:val="none"/>
              </w:rPr>
              <w:t>项目编码、项目名称、项目特征、计量单位、工程量必须与</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工程量清单</w:t>
            </w:r>
            <w:r>
              <w:rPr>
                <w:rFonts w:hint="eastAsia" w:ascii="宋体" w:hAnsi="宋体" w:cs="宋体"/>
                <w:color w:val="auto"/>
                <w:kern w:val="0"/>
                <w:szCs w:val="21"/>
                <w:highlight w:val="none"/>
                <w:lang w:eastAsia="zh-CN"/>
              </w:rPr>
              <w:t>”</w:t>
            </w:r>
            <w:r>
              <w:rPr>
                <w:rFonts w:hint="eastAsia" w:ascii="宋体" w:hAnsi="宋体" w:cs="宋体"/>
                <w:bCs/>
                <w:color w:val="auto"/>
                <w:szCs w:val="21"/>
                <w:highlight w:val="none"/>
                <w:lang w:val="zh-CN"/>
              </w:rPr>
              <w:t>一致，经</w:t>
            </w:r>
            <w:r>
              <w:rPr>
                <w:rFonts w:hint="eastAsia" w:ascii="宋体" w:hAnsi="宋体" w:cs="宋体"/>
                <w:bCs/>
                <w:color w:val="auto"/>
                <w:szCs w:val="21"/>
                <w:highlight w:val="none"/>
              </w:rPr>
              <w:t>造价人员</w:t>
            </w:r>
            <w:r>
              <w:rPr>
                <w:rFonts w:hint="eastAsia" w:ascii="宋体" w:hAnsi="宋体" w:cs="宋体"/>
                <w:bCs/>
                <w:color w:val="auto"/>
                <w:szCs w:val="21"/>
                <w:highlight w:val="none"/>
                <w:lang w:val="zh-CN"/>
              </w:rPr>
              <w:t>签字</w:t>
            </w:r>
            <w:r>
              <w:rPr>
                <w:rFonts w:hint="eastAsia" w:ascii="宋体" w:hAnsi="宋体" w:cs="宋体"/>
                <w:bCs/>
                <w:color w:val="auto"/>
                <w:szCs w:val="21"/>
                <w:highlight w:val="none"/>
              </w:rPr>
              <w:t>盖专用章</w:t>
            </w:r>
            <w:r>
              <w:rPr>
                <w:rFonts w:hint="eastAsia" w:ascii="宋体" w:hAnsi="宋体" w:cs="宋体"/>
                <w:bCs/>
                <w:color w:val="auto"/>
                <w:szCs w:val="21"/>
                <w:highlight w:val="none"/>
                <w:lang w:val="zh-CN"/>
              </w:rPr>
              <w:t>，</w:t>
            </w:r>
            <w:r>
              <w:rPr>
                <w:rFonts w:hint="eastAsia" w:ascii="宋体" w:hAnsi="宋体"/>
                <w:b/>
                <w:bCs/>
                <w:color w:val="auto"/>
                <w:highlight w:val="none"/>
              </w:rPr>
              <w:t>如造价人员不是本单位的</w:t>
            </w:r>
            <w:r>
              <w:rPr>
                <w:rFonts w:hint="eastAsia" w:ascii="宋体" w:hAnsi="宋体"/>
                <w:color w:val="auto"/>
                <w:highlight w:val="none"/>
              </w:rPr>
              <w:t>，须提供“</w:t>
            </w:r>
            <w:r>
              <w:rPr>
                <w:rFonts w:hint="eastAsia" w:ascii="宋体" w:hAnsi="宋体"/>
                <w:b/>
                <w:bCs/>
                <w:color w:val="auto"/>
                <w:highlight w:val="none"/>
              </w:rPr>
              <w:t>委托编制已标价工程量清单协议书</w:t>
            </w:r>
            <w:r>
              <w:rPr>
                <w:rFonts w:hint="eastAsia" w:ascii="宋体" w:hAnsi="宋体"/>
                <w:color w:val="auto"/>
                <w:highlight w:val="none"/>
              </w:rPr>
              <w:t>”扫描件（格式</w:t>
            </w:r>
            <w:r>
              <w:rPr>
                <w:rFonts w:hint="eastAsia" w:ascii="宋体" w:hAnsi="宋体" w:cs="宋体"/>
                <w:bCs/>
                <w:color w:val="auto"/>
                <w:highlight w:val="none"/>
                <w:lang w:val="zh-CN"/>
              </w:rPr>
              <w:t>见第六章“</w:t>
            </w:r>
            <w:r>
              <w:rPr>
                <w:rFonts w:hint="eastAsia" w:ascii="宋体" w:hAnsi="宋体" w:cs="宋体"/>
                <w:highlight w:val="none"/>
              </w:rPr>
              <w:t>竞争性磋商响应文件格式</w:t>
            </w:r>
            <w:r>
              <w:rPr>
                <w:rFonts w:hint="eastAsia" w:ascii="宋体" w:hAnsi="宋体" w:cs="宋体"/>
                <w:bCs/>
                <w:color w:val="auto"/>
                <w:highlight w:val="none"/>
                <w:lang w:val="zh-CN"/>
              </w:rPr>
              <w:t>”</w:t>
            </w:r>
            <w:r>
              <w:rPr>
                <w:rFonts w:hint="eastAsia" w:ascii="宋体" w:hAnsi="宋体"/>
                <w:color w:val="auto"/>
                <w:highlight w:val="none"/>
                <w:lang w:eastAsia="zh-CN"/>
              </w:rPr>
              <w:t>）</w:t>
            </w:r>
            <w:r>
              <w:rPr>
                <w:rFonts w:hint="eastAsia" w:ascii="宋体" w:hAnsi="宋体" w:cs="宋体"/>
                <w:b w:val="0"/>
                <w:bCs w:val="0"/>
                <w:kern w:val="2"/>
                <w:sz w:val="21"/>
                <w:szCs w:val="24"/>
                <w:highlight w:val="none"/>
                <w:lang w:val="zh-CN"/>
              </w:rPr>
              <w:t>（符合性审查项）</w:t>
            </w:r>
            <w:r>
              <w:rPr>
                <w:rFonts w:hint="eastAsia" w:ascii="宋体" w:hAnsi="宋体" w:eastAsia="宋体" w:cs="宋体"/>
                <w:b w:val="0"/>
                <w:bCs w:val="0"/>
                <w:kern w:val="2"/>
                <w:sz w:val="21"/>
                <w:szCs w:val="24"/>
                <w:highlight w:val="none"/>
                <w:lang w:val="zh-CN"/>
              </w:rPr>
              <w:t>；</w:t>
            </w:r>
          </w:p>
          <w:p w14:paraId="1C1E90A7">
            <w:pPr>
              <w:keepNext w:val="0"/>
              <w:keepLines w:val="0"/>
              <w:pageBreakBefore w:val="0"/>
              <w:widowControl w:val="0"/>
              <w:kinsoku/>
              <w:wordWrap/>
              <w:overflowPunct/>
              <w:topLinePunct w:val="0"/>
              <w:autoSpaceDE w:val="0"/>
              <w:autoSpaceDN w:val="0"/>
              <w:bidi w:val="0"/>
              <w:adjustRightInd w:val="0"/>
              <w:snapToGrid w:val="0"/>
              <w:spacing w:line="320" w:lineRule="exact"/>
              <w:jc w:val="both"/>
              <w:textAlignment w:val="auto"/>
              <w:outlineLvl w:val="9"/>
              <w:rPr>
                <w:rFonts w:hint="default"/>
                <w:highlight w:val="none"/>
                <w:lang w:val="en-US" w:eastAsia="zh-CN"/>
              </w:rPr>
            </w:pPr>
            <w:r>
              <w:rPr>
                <w:rFonts w:hint="eastAsia" w:ascii="宋体" w:hAnsi="宋体" w:cs="宋体"/>
                <w:b w:val="0"/>
                <w:bCs w:val="0"/>
                <w:spacing w:val="6"/>
                <w:highlight w:val="none"/>
                <w:lang w:val="zh-CN"/>
              </w:rPr>
              <w:t>（</w:t>
            </w:r>
            <w:r>
              <w:rPr>
                <w:rFonts w:hint="eastAsia" w:ascii="宋体" w:hAnsi="宋体" w:cs="宋体"/>
                <w:b w:val="0"/>
                <w:bCs w:val="0"/>
                <w:spacing w:val="6"/>
                <w:highlight w:val="none"/>
                <w:lang w:val="en-US" w:eastAsia="zh-CN"/>
              </w:rPr>
              <w:t>2</w:t>
            </w:r>
            <w:r>
              <w:rPr>
                <w:rFonts w:hint="eastAsia" w:ascii="宋体" w:hAnsi="宋体" w:cs="宋体"/>
                <w:b w:val="0"/>
                <w:bCs w:val="0"/>
                <w:spacing w:val="6"/>
                <w:highlight w:val="none"/>
                <w:lang w:val="zh-CN"/>
              </w:rPr>
              <w:t>）参加第二轮报价（最终报价）供应商的</w:t>
            </w:r>
            <w:r>
              <w:rPr>
                <w:rFonts w:hint="eastAsia" w:ascii="宋体" w:hAnsi="宋体" w:cs="宋体"/>
                <w:b w:val="0"/>
                <w:bCs w:val="0"/>
                <w:spacing w:val="6"/>
                <w:highlight w:val="none"/>
                <w:lang w:val="en-US" w:eastAsia="zh-CN"/>
              </w:rPr>
              <w:t>报价</w:t>
            </w:r>
            <w:r>
              <w:rPr>
                <w:rFonts w:hint="eastAsia" w:ascii="宋体" w:hAnsi="宋体" w:cs="宋体"/>
                <w:b w:val="0"/>
                <w:bCs w:val="0"/>
                <w:spacing w:val="6"/>
                <w:highlight w:val="none"/>
                <w:lang w:val="zh-CN"/>
              </w:rPr>
              <w:t>不得高于其首轮报价（报价符合性审查项）。</w:t>
            </w:r>
          </w:p>
        </w:tc>
      </w:tr>
      <w:tr w14:paraId="78696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900" w:type="dxa"/>
            <w:noWrap w:val="0"/>
            <w:vAlign w:val="center"/>
          </w:tcPr>
          <w:p w14:paraId="7CCEFB06">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8</w:t>
            </w:r>
          </w:p>
        </w:tc>
        <w:tc>
          <w:tcPr>
            <w:tcW w:w="1744" w:type="dxa"/>
            <w:noWrap w:val="0"/>
            <w:vAlign w:val="center"/>
          </w:tcPr>
          <w:p w14:paraId="0E031CDA">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color w:val="auto"/>
                <w:kern w:val="0"/>
                <w:sz w:val="21"/>
                <w:szCs w:val="21"/>
                <w:highlight w:val="none"/>
                <w:lang w:val="zh-CN" w:eastAsia="zh-CN" w:bidi="ar-SA"/>
              </w:rPr>
            </w:pPr>
            <w:r>
              <w:rPr>
                <w:rFonts w:hint="eastAsia" w:ascii="宋体" w:hAnsi="宋体" w:eastAsia="宋体" w:cs="宋体"/>
                <w:color w:val="auto"/>
                <w:kern w:val="0"/>
                <w:sz w:val="21"/>
                <w:szCs w:val="21"/>
                <w:highlight w:val="none"/>
                <w:lang w:val="zh-CN" w:eastAsia="zh-CN" w:bidi="ar-SA"/>
              </w:rPr>
              <w:t>其他</w:t>
            </w:r>
          </w:p>
        </w:tc>
        <w:tc>
          <w:tcPr>
            <w:tcW w:w="6075" w:type="dxa"/>
            <w:noWrap w:val="0"/>
            <w:vAlign w:val="center"/>
          </w:tcPr>
          <w:p w14:paraId="1E03FAF2">
            <w:pPr>
              <w:keepNext w:val="0"/>
              <w:keepLines w:val="0"/>
              <w:pageBreakBefore w:val="0"/>
              <w:widowControl w:val="0"/>
              <w:kinsoku/>
              <w:wordWrap/>
              <w:overflowPunct/>
              <w:topLinePunct w:val="0"/>
              <w:autoSpaceDE w:val="0"/>
              <w:autoSpaceDN w:val="0"/>
              <w:bidi w:val="0"/>
              <w:adjustRightInd w:val="0"/>
              <w:snapToGrid w:val="0"/>
              <w:spacing w:line="320" w:lineRule="exact"/>
              <w:jc w:val="both"/>
              <w:textAlignment w:val="auto"/>
              <w:outlineLvl w:val="9"/>
              <w:rPr>
                <w:rFonts w:hint="eastAsia" w:ascii="宋体" w:hAnsi="宋体" w:eastAsia="宋体" w:cs="宋体"/>
                <w:color w:val="auto"/>
                <w:kern w:val="0"/>
                <w:sz w:val="21"/>
                <w:szCs w:val="21"/>
                <w:highlight w:val="none"/>
                <w:lang w:val="zh-CN" w:eastAsia="zh-CN" w:bidi="ar-SA"/>
              </w:rPr>
            </w:pPr>
            <w:r>
              <w:rPr>
                <w:rFonts w:hint="eastAsia" w:ascii="宋体" w:hAnsi="宋体" w:eastAsia="宋体" w:cs="宋体"/>
                <w:color w:val="auto"/>
                <w:sz w:val="21"/>
                <w:szCs w:val="21"/>
                <w:highlight w:val="none"/>
                <w:lang w:val="zh-CN" w:eastAsia="zh-CN"/>
              </w:rPr>
              <w:t>不</w:t>
            </w:r>
            <w:r>
              <w:rPr>
                <w:rFonts w:hint="eastAsia" w:ascii="宋体" w:hAnsi="宋体" w:eastAsia="宋体" w:cs="宋体"/>
                <w:color w:val="auto"/>
                <w:sz w:val="21"/>
                <w:szCs w:val="21"/>
                <w:highlight w:val="none"/>
                <w:lang w:val="zh-CN"/>
              </w:rPr>
              <w:t>存在其他不符合法律法规和</w:t>
            </w:r>
            <w:r>
              <w:rPr>
                <w:rFonts w:hint="eastAsia" w:ascii="宋体" w:hAnsi="宋体" w:eastAsia="宋体" w:cs="宋体"/>
                <w:color w:val="auto"/>
                <w:sz w:val="21"/>
                <w:szCs w:val="21"/>
                <w:highlight w:val="none"/>
                <w:lang w:val="en-US" w:eastAsia="zh-CN"/>
              </w:rPr>
              <w:t>竞争性磋商</w:t>
            </w:r>
            <w:r>
              <w:rPr>
                <w:rFonts w:hint="eastAsia" w:ascii="宋体" w:hAnsi="宋体" w:eastAsia="宋体" w:cs="宋体"/>
                <w:color w:val="auto"/>
                <w:sz w:val="21"/>
                <w:szCs w:val="21"/>
                <w:highlight w:val="none"/>
                <w:lang w:val="zh-CN" w:eastAsia="zh-CN"/>
              </w:rPr>
              <w:t>文件</w:t>
            </w:r>
            <w:r>
              <w:rPr>
                <w:rFonts w:hint="eastAsia" w:ascii="宋体" w:hAnsi="宋体" w:eastAsia="宋体" w:cs="宋体"/>
                <w:color w:val="auto"/>
                <w:sz w:val="21"/>
                <w:szCs w:val="21"/>
                <w:highlight w:val="none"/>
                <w:lang w:val="zh-CN"/>
              </w:rPr>
              <w:t>中规定予以否决的情形；</w:t>
            </w:r>
          </w:p>
        </w:tc>
      </w:tr>
    </w:tbl>
    <w:p w14:paraId="7AB5293D">
      <w:pPr>
        <w:spacing w:line="360" w:lineRule="auto"/>
        <w:ind w:left="15" w:leftChars="0" w:hanging="15" w:hangingChars="8"/>
        <w:outlineLvl w:val="9"/>
        <w:rPr>
          <w:rFonts w:hint="eastAsia"/>
          <w:highlight w:val="none"/>
        </w:rPr>
      </w:pPr>
      <w:r>
        <w:rPr>
          <w:rFonts w:hint="eastAsia" w:ascii="宋体" w:hAnsi="宋体" w:eastAsia="宋体" w:cs="宋体"/>
          <w:color w:val="auto"/>
          <w:spacing w:val="-6"/>
          <w:sz w:val="21"/>
          <w:szCs w:val="21"/>
          <w:highlight w:val="none"/>
        </w:rPr>
        <w:t>注：上述审查</w:t>
      </w:r>
      <w:r>
        <w:rPr>
          <w:rFonts w:hint="eastAsia" w:ascii="宋体" w:hAnsi="宋体" w:eastAsia="宋体" w:cs="宋体"/>
          <w:color w:val="auto"/>
          <w:spacing w:val="-6"/>
          <w:sz w:val="21"/>
          <w:szCs w:val="21"/>
          <w:highlight w:val="none"/>
          <w:lang w:val="en-US" w:eastAsia="zh-CN"/>
        </w:rPr>
        <w:t>内容</w:t>
      </w:r>
      <w:r>
        <w:rPr>
          <w:rFonts w:hint="eastAsia" w:ascii="宋体" w:hAnsi="宋体" w:eastAsia="宋体" w:cs="宋体"/>
          <w:color w:val="auto"/>
          <w:spacing w:val="-6"/>
          <w:sz w:val="21"/>
          <w:szCs w:val="21"/>
          <w:highlight w:val="none"/>
        </w:rPr>
        <w:t>中，</w:t>
      </w:r>
      <w:r>
        <w:rPr>
          <w:rFonts w:hint="eastAsia" w:ascii="宋体" w:hAnsi="宋体" w:cs="宋体"/>
          <w:color w:val="auto"/>
          <w:spacing w:val="-6"/>
          <w:sz w:val="21"/>
          <w:szCs w:val="21"/>
          <w:highlight w:val="none"/>
          <w:lang w:val="en-US" w:eastAsia="zh-CN"/>
        </w:rPr>
        <w:t>供应商</w:t>
      </w:r>
      <w:r>
        <w:rPr>
          <w:rFonts w:hint="eastAsia" w:ascii="宋体" w:hAnsi="宋体" w:eastAsia="宋体" w:cs="宋体"/>
          <w:color w:val="auto"/>
          <w:spacing w:val="-6"/>
          <w:sz w:val="21"/>
          <w:szCs w:val="21"/>
          <w:highlight w:val="none"/>
        </w:rPr>
        <w:t>有一项不符合要求，</w:t>
      </w:r>
      <w:r>
        <w:rPr>
          <w:rFonts w:hint="eastAsia" w:ascii="宋体" w:hAnsi="宋体" w:eastAsia="宋体" w:cs="宋体"/>
          <w:color w:val="auto"/>
          <w:spacing w:val="-6"/>
          <w:sz w:val="21"/>
          <w:szCs w:val="21"/>
          <w:highlight w:val="none"/>
          <w:lang w:val="en-US" w:eastAsia="zh-CN"/>
        </w:rPr>
        <w:t>其</w:t>
      </w:r>
      <w:r>
        <w:rPr>
          <w:rFonts w:hint="eastAsia" w:ascii="宋体" w:hAnsi="宋体" w:cs="宋体"/>
          <w:color w:val="auto"/>
          <w:spacing w:val="-6"/>
          <w:sz w:val="21"/>
          <w:szCs w:val="21"/>
          <w:highlight w:val="none"/>
          <w:lang w:val="en-US" w:eastAsia="zh-CN"/>
        </w:rPr>
        <w:t>响应</w:t>
      </w:r>
      <w:r>
        <w:rPr>
          <w:rFonts w:hint="eastAsia" w:ascii="宋体" w:hAnsi="宋体" w:eastAsia="宋体" w:cs="宋体"/>
          <w:color w:val="auto"/>
          <w:spacing w:val="-6"/>
          <w:sz w:val="21"/>
          <w:szCs w:val="21"/>
          <w:highlight w:val="none"/>
          <w:lang w:val="en-US" w:eastAsia="zh-CN"/>
        </w:rPr>
        <w:t>无效</w:t>
      </w:r>
      <w:r>
        <w:rPr>
          <w:rFonts w:hint="eastAsia" w:ascii="宋体" w:hAnsi="宋体" w:eastAsia="宋体" w:cs="宋体"/>
          <w:color w:val="auto"/>
          <w:spacing w:val="-6"/>
          <w:sz w:val="21"/>
          <w:szCs w:val="21"/>
          <w:highlight w:val="none"/>
        </w:rPr>
        <w:t>，不再进入</w:t>
      </w:r>
      <w:r>
        <w:rPr>
          <w:rFonts w:hint="eastAsia" w:ascii="宋体" w:hAnsi="宋体" w:eastAsia="宋体" w:cs="宋体"/>
          <w:color w:val="auto"/>
          <w:spacing w:val="-6"/>
          <w:sz w:val="21"/>
          <w:szCs w:val="21"/>
          <w:highlight w:val="none"/>
          <w:lang w:eastAsia="zh-CN"/>
        </w:rPr>
        <w:t>详细</w:t>
      </w:r>
      <w:r>
        <w:rPr>
          <w:rFonts w:hint="eastAsia" w:ascii="宋体" w:hAnsi="宋体" w:eastAsia="宋体" w:cs="宋体"/>
          <w:color w:val="auto"/>
          <w:spacing w:val="-6"/>
          <w:sz w:val="21"/>
          <w:szCs w:val="21"/>
          <w:highlight w:val="none"/>
          <w:lang w:val="en-US" w:eastAsia="zh-CN"/>
        </w:rPr>
        <w:t>评审</w:t>
      </w:r>
      <w:r>
        <w:rPr>
          <w:rFonts w:hint="eastAsia" w:ascii="宋体" w:hAnsi="宋体" w:eastAsia="宋体" w:cs="宋体"/>
          <w:color w:val="auto"/>
          <w:spacing w:val="-6"/>
          <w:sz w:val="21"/>
          <w:szCs w:val="21"/>
          <w:highlight w:val="none"/>
        </w:rPr>
        <w:t>。</w:t>
      </w:r>
    </w:p>
    <w:p w14:paraId="5654BC5A">
      <w:pPr>
        <w:rPr>
          <w:rFonts w:hint="eastAsia" w:ascii="宋体" w:hAnsi="宋体" w:cs="宋体"/>
          <w:b/>
          <w:spacing w:val="-6"/>
          <w:sz w:val="28"/>
          <w:szCs w:val="36"/>
          <w:highlight w:val="none"/>
        </w:rPr>
      </w:pPr>
      <w:r>
        <w:rPr>
          <w:rFonts w:hint="eastAsia" w:ascii="宋体" w:hAnsi="宋体" w:cs="宋体"/>
          <w:b/>
          <w:spacing w:val="-6"/>
          <w:sz w:val="28"/>
          <w:szCs w:val="36"/>
          <w:highlight w:val="none"/>
        </w:rPr>
        <w:br w:type="page"/>
      </w:r>
    </w:p>
    <w:p w14:paraId="2C7EC3C0">
      <w:pPr>
        <w:spacing w:line="360" w:lineRule="auto"/>
        <w:jc w:val="center"/>
        <w:rPr>
          <w:rFonts w:ascii="宋体" w:hAnsi="宋体" w:cs="宋体"/>
          <w:b/>
          <w:kern w:val="0"/>
          <w:sz w:val="40"/>
          <w:szCs w:val="40"/>
          <w:highlight w:val="none"/>
        </w:rPr>
      </w:pPr>
      <w:r>
        <w:rPr>
          <w:rFonts w:hint="eastAsia" w:ascii="宋体" w:hAnsi="宋体" w:cs="宋体"/>
          <w:b/>
          <w:spacing w:val="-6"/>
          <w:sz w:val="28"/>
          <w:szCs w:val="36"/>
          <w:highlight w:val="none"/>
          <w:lang w:eastAsia="zh-CN"/>
        </w:rPr>
        <w:t>（</w:t>
      </w:r>
      <w:r>
        <w:rPr>
          <w:rFonts w:hint="eastAsia" w:ascii="宋体" w:hAnsi="宋体" w:cs="宋体"/>
          <w:b/>
          <w:spacing w:val="-6"/>
          <w:sz w:val="28"/>
          <w:szCs w:val="36"/>
          <w:highlight w:val="none"/>
          <w:lang w:val="en-US" w:eastAsia="zh-CN"/>
        </w:rPr>
        <w:t>三</w:t>
      </w:r>
      <w:r>
        <w:rPr>
          <w:rFonts w:hint="eastAsia" w:ascii="宋体" w:hAnsi="宋体" w:cs="宋体"/>
          <w:b/>
          <w:spacing w:val="-6"/>
          <w:sz w:val="28"/>
          <w:szCs w:val="36"/>
          <w:highlight w:val="none"/>
          <w:lang w:eastAsia="zh-CN"/>
        </w:rPr>
        <w:t>）</w:t>
      </w:r>
      <w:r>
        <w:rPr>
          <w:rFonts w:hint="eastAsia" w:ascii="宋体" w:hAnsi="宋体" w:cs="宋体"/>
          <w:b/>
          <w:spacing w:val="-6"/>
          <w:sz w:val="28"/>
          <w:szCs w:val="36"/>
          <w:highlight w:val="none"/>
        </w:rPr>
        <w:t>详细评审表：</w:t>
      </w:r>
    </w:p>
    <w:tbl>
      <w:tblPr>
        <w:tblStyle w:val="21"/>
        <w:tblW w:w="971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4"/>
        <w:gridCol w:w="989"/>
        <w:gridCol w:w="1777"/>
        <w:gridCol w:w="6117"/>
      </w:tblGrid>
      <w:tr w14:paraId="5C70B9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823" w:type="dxa"/>
            <w:gridSpan w:val="2"/>
            <w:noWrap w:val="0"/>
            <w:vAlign w:val="center"/>
          </w:tcPr>
          <w:p w14:paraId="690BAC70">
            <w:pPr>
              <w:spacing w:line="276" w:lineRule="auto"/>
              <w:jc w:val="center"/>
              <w:rPr>
                <w:rFonts w:ascii="宋体" w:hAnsi="宋体" w:cs="宋体"/>
                <w:b/>
                <w:bCs/>
                <w:szCs w:val="21"/>
                <w:highlight w:val="none"/>
              </w:rPr>
            </w:pPr>
            <w:r>
              <w:rPr>
                <w:rFonts w:hint="eastAsia" w:ascii="宋体" w:hAnsi="宋体" w:cs="宋体"/>
                <w:b/>
                <w:bCs/>
                <w:szCs w:val="21"/>
                <w:highlight w:val="none"/>
              </w:rPr>
              <w:t>条款号</w:t>
            </w:r>
          </w:p>
        </w:tc>
        <w:tc>
          <w:tcPr>
            <w:tcW w:w="1777" w:type="dxa"/>
            <w:noWrap w:val="0"/>
            <w:vAlign w:val="center"/>
          </w:tcPr>
          <w:p w14:paraId="5B7E2217">
            <w:pPr>
              <w:spacing w:line="276" w:lineRule="auto"/>
              <w:jc w:val="center"/>
              <w:rPr>
                <w:rFonts w:ascii="宋体" w:hAnsi="宋体" w:cs="宋体"/>
                <w:b/>
                <w:bCs/>
                <w:szCs w:val="21"/>
                <w:highlight w:val="none"/>
              </w:rPr>
            </w:pPr>
            <w:r>
              <w:rPr>
                <w:rFonts w:hint="eastAsia" w:ascii="宋体" w:hAnsi="宋体" w:cs="宋体"/>
                <w:b/>
                <w:bCs/>
                <w:szCs w:val="21"/>
                <w:highlight w:val="none"/>
              </w:rPr>
              <w:t>评审因素</w:t>
            </w:r>
          </w:p>
        </w:tc>
        <w:tc>
          <w:tcPr>
            <w:tcW w:w="6117" w:type="dxa"/>
            <w:noWrap w:val="0"/>
            <w:vAlign w:val="center"/>
          </w:tcPr>
          <w:p w14:paraId="07F88E4D">
            <w:pPr>
              <w:spacing w:line="276" w:lineRule="auto"/>
              <w:jc w:val="center"/>
              <w:rPr>
                <w:rFonts w:ascii="宋体" w:hAnsi="宋体" w:cs="宋体"/>
                <w:b/>
                <w:bCs/>
                <w:szCs w:val="21"/>
                <w:highlight w:val="none"/>
              </w:rPr>
            </w:pPr>
            <w:r>
              <w:rPr>
                <w:rFonts w:hint="eastAsia" w:ascii="宋体" w:hAnsi="宋体" w:cs="宋体"/>
                <w:b/>
                <w:bCs/>
                <w:szCs w:val="21"/>
                <w:highlight w:val="none"/>
              </w:rPr>
              <w:t>评审标准</w:t>
            </w:r>
          </w:p>
        </w:tc>
      </w:tr>
      <w:tr w14:paraId="741FD8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81" w:hRule="atLeast"/>
          <w:jc w:val="center"/>
        </w:trPr>
        <w:tc>
          <w:tcPr>
            <w:tcW w:w="1823" w:type="dxa"/>
            <w:gridSpan w:val="2"/>
            <w:noWrap w:val="0"/>
            <w:vAlign w:val="center"/>
          </w:tcPr>
          <w:p w14:paraId="1E0BE799">
            <w:pPr>
              <w:spacing w:line="276" w:lineRule="auto"/>
              <w:jc w:val="center"/>
              <w:rPr>
                <w:rFonts w:ascii="宋体" w:hAnsi="宋体" w:cs="宋体"/>
                <w:szCs w:val="21"/>
                <w:highlight w:val="none"/>
              </w:rPr>
            </w:pPr>
            <w:r>
              <w:rPr>
                <w:rFonts w:hint="eastAsia" w:ascii="宋体" w:hAnsi="宋体" w:cs="宋体"/>
                <w:szCs w:val="21"/>
                <w:highlight w:val="none"/>
              </w:rPr>
              <w:t>2.2.1</w:t>
            </w:r>
          </w:p>
        </w:tc>
        <w:tc>
          <w:tcPr>
            <w:tcW w:w="1777" w:type="dxa"/>
            <w:noWrap w:val="0"/>
            <w:vAlign w:val="center"/>
          </w:tcPr>
          <w:p w14:paraId="619DB260">
            <w:pPr>
              <w:spacing w:line="360" w:lineRule="auto"/>
              <w:jc w:val="center"/>
              <w:rPr>
                <w:rFonts w:ascii="宋体" w:hAnsi="宋体" w:cs="宋体"/>
                <w:szCs w:val="21"/>
                <w:highlight w:val="none"/>
              </w:rPr>
            </w:pPr>
            <w:r>
              <w:rPr>
                <w:rFonts w:hint="eastAsia" w:ascii="宋体" w:hAnsi="宋体" w:cs="宋体"/>
                <w:szCs w:val="21"/>
                <w:highlight w:val="none"/>
              </w:rPr>
              <w:t>分值构成</w:t>
            </w:r>
          </w:p>
          <w:p w14:paraId="738EEA2D">
            <w:pPr>
              <w:spacing w:line="360" w:lineRule="auto"/>
              <w:jc w:val="center"/>
              <w:rPr>
                <w:rFonts w:ascii="宋体" w:hAnsi="宋体" w:cs="宋体"/>
                <w:szCs w:val="21"/>
                <w:highlight w:val="none"/>
              </w:rPr>
            </w:pPr>
            <w:r>
              <w:rPr>
                <w:rFonts w:hint="eastAsia" w:ascii="宋体" w:hAnsi="宋体" w:cs="宋体"/>
                <w:szCs w:val="21"/>
                <w:highlight w:val="none"/>
              </w:rPr>
              <w:t>(总分 100 分)</w:t>
            </w:r>
          </w:p>
        </w:tc>
        <w:tc>
          <w:tcPr>
            <w:tcW w:w="6117" w:type="dxa"/>
            <w:noWrap w:val="0"/>
            <w:vAlign w:val="top"/>
          </w:tcPr>
          <w:p w14:paraId="7B1BE104">
            <w:pPr>
              <w:spacing w:line="360" w:lineRule="auto"/>
              <w:rPr>
                <w:rFonts w:ascii="宋体" w:hAnsi="宋体" w:cs="宋体"/>
                <w:szCs w:val="21"/>
                <w:highlight w:val="none"/>
              </w:rPr>
            </w:pPr>
            <w:r>
              <w:rPr>
                <w:rFonts w:hint="eastAsia" w:ascii="宋体" w:hAnsi="宋体" w:cs="宋体"/>
                <w:szCs w:val="21"/>
                <w:highlight w:val="none"/>
              </w:rPr>
              <w:t>施工组织设计：</w:t>
            </w:r>
            <w:r>
              <w:rPr>
                <w:rFonts w:hint="eastAsia" w:ascii="宋体" w:hAnsi="宋体" w:cs="宋体"/>
                <w:szCs w:val="21"/>
                <w:highlight w:val="none"/>
                <w:u w:val="single"/>
              </w:rPr>
              <w:t xml:space="preserve"> </w:t>
            </w:r>
            <w:r>
              <w:rPr>
                <w:rFonts w:hint="eastAsia" w:ascii="宋体" w:hAnsi="宋体" w:cs="宋体"/>
                <w:szCs w:val="21"/>
                <w:highlight w:val="none"/>
                <w:u w:val="single"/>
                <w:lang w:val="en-US" w:eastAsia="zh-CN"/>
              </w:rPr>
              <w:t xml:space="preserve">55 </w:t>
            </w:r>
            <w:r>
              <w:rPr>
                <w:rFonts w:hint="eastAsia" w:ascii="宋体" w:hAnsi="宋体" w:cs="宋体"/>
                <w:szCs w:val="21"/>
                <w:highlight w:val="none"/>
              </w:rPr>
              <w:t>分</w:t>
            </w:r>
          </w:p>
          <w:p w14:paraId="24A360F1">
            <w:pPr>
              <w:spacing w:line="360" w:lineRule="auto"/>
              <w:rPr>
                <w:rFonts w:ascii="宋体" w:hAnsi="宋体" w:cs="宋体"/>
                <w:szCs w:val="21"/>
                <w:highlight w:val="none"/>
              </w:rPr>
            </w:pPr>
            <w:r>
              <w:rPr>
                <w:rFonts w:hint="eastAsia" w:ascii="宋体" w:hAnsi="宋体" w:cs="宋体"/>
                <w:szCs w:val="21"/>
                <w:highlight w:val="none"/>
              </w:rPr>
              <w:t>项目管理机构：</w:t>
            </w:r>
            <w:r>
              <w:rPr>
                <w:rFonts w:hint="eastAsia" w:ascii="宋体" w:hAnsi="宋体" w:cs="宋体"/>
                <w:szCs w:val="21"/>
                <w:highlight w:val="none"/>
                <w:u w:val="single"/>
                <w:lang w:val="en-US" w:eastAsia="zh-CN"/>
              </w:rPr>
              <w:t xml:space="preserve"> 5 </w:t>
            </w:r>
            <w:r>
              <w:rPr>
                <w:rFonts w:hint="eastAsia" w:ascii="宋体" w:hAnsi="宋体" w:cs="宋体"/>
                <w:szCs w:val="21"/>
                <w:highlight w:val="none"/>
              </w:rPr>
              <w:t>分</w:t>
            </w:r>
          </w:p>
          <w:p w14:paraId="686657D6">
            <w:pPr>
              <w:spacing w:line="360" w:lineRule="auto"/>
              <w:rPr>
                <w:rFonts w:ascii="宋体" w:hAnsi="宋体" w:cs="宋体"/>
                <w:szCs w:val="21"/>
                <w:highlight w:val="none"/>
              </w:rPr>
            </w:pPr>
            <w:r>
              <w:rPr>
                <w:rFonts w:hint="eastAsia" w:ascii="宋体" w:hAnsi="宋体" w:cs="宋体"/>
                <w:szCs w:val="21"/>
                <w:highlight w:val="none"/>
              </w:rPr>
              <w:t>磋商报价：</w:t>
            </w:r>
            <w:r>
              <w:rPr>
                <w:rFonts w:hint="eastAsia" w:ascii="宋体" w:hAnsi="宋体" w:cs="宋体"/>
                <w:szCs w:val="21"/>
                <w:highlight w:val="none"/>
                <w:u w:val="single"/>
                <w:lang w:val="en-US" w:eastAsia="zh-CN"/>
              </w:rPr>
              <w:t xml:space="preserve"> </w:t>
            </w:r>
            <w:r>
              <w:rPr>
                <w:rFonts w:ascii="宋体" w:hAnsi="宋体" w:cs="宋体"/>
                <w:szCs w:val="21"/>
                <w:highlight w:val="none"/>
                <w:u w:val="single"/>
              </w:rPr>
              <w:t>3</w:t>
            </w:r>
            <w:r>
              <w:rPr>
                <w:rFonts w:hint="eastAsia" w:ascii="宋体" w:hAnsi="宋体" w:cs="宋体"/>
                <w:szCs w:val="21"/>
                <w:highlight w:val="none"/>
                <w:u w:val="single"/>
              </w:rPr>
              <w:t>0</w:t>
            </w:r>
            <w:r>
              <w:rPr>
                <w:rFonts w:hint="eastAsia" w:ascii="宋体" w:hAnsi="宋体" w:cs="宋体"/>
                <w:szCs w:val="21"/>
                <w:highlight w:val="none"/>
                <w:u w:val="single"/>
                <w:lang w:val="en-US" w:eastAsia="zh-CN"/>
              </w:rPr>
              <w:t xml:space="preserve"> </w:t>
            </w:r>
            <w:r>
              <w:rPr>
                <w:rFonts w:hint="eastAsia" w:ascii="宋体" w:hAnsi="宋体" w:cs="宋体"/>
                <w:szCs w:val="21"/>
                <w:highlight w:val="none"/>
              </w:rPr>
              <w:t>分</w:t>
            </w:r>
          </w:p>
          <w:p w14:paraId="38F8EE8A">
            <w:pPr>
              <w:spacing w:line="360" w:lineRule="auto"/>
              <w:rPr>
                <w:rFonts w:ascii="宋体" w:hAnsi="宋体" w:cs="宋体"/>
                <w:szCs w:val="21"/>
                <w:highlight w:val="none"/>
              </w:rPr>
            </w:pPr>
            <w:r>
              <w:rPr>
                <w:rFonts w:hint="eastAsia" w:ascii="宋体" w:hAnsi="宋体" w:cs="宋体"/>
                <w:szCs w:val="21"/>
                <w:highlight w:val="none"/>
              </w:rPr>
              <w:t>其他因素：</w:t>
            </w:r>
            <w:r>
              <w:rPr>
                <w:rFonts w:hint="eastAsia" w:ascii="宋体" w:hAnsi="宋体" w:cs="宋体"/>
                <w:szCs w:val="21"/>
                <w:highlight w:val="none"/>
                <w:u w:val="single"/>
                <w:lang w:val="en-US" w:eastAsia="zh-CN"/>
              </w:rPr>
              <w:t xml:space="preserve"> </w:t>
            </w:r>
            <w:r>
              <w:rPr>
                <w:rFonts w:hint="eastAsia" w:ascii="宋体" w:hAnsi="宋体" w:cs="宋体"/>
                <w:szCs w:val="21"/>
                <w:highlight w:val="none"/>
                <w:u w:val="single"/>
              </w:rPr>
              <w:t>1</w:t>
            </w:r>
            <w:r>
              <w:rPr>
                <w:rFonts w:hint="eastAsia" w:ascii="宋体" w:hAnsi="宋体" w:cs="宋体"/>
                <w:szCs w:val="21"/>
                <w:highlight w:val="none"/>
                <w:u w:val="single"/>
                <w:lang w:val="en-US" w:eastAsia="zh-CN"/>
              </w:rPr>
              <w:t xml:space="preserve">0 </w:t>
            </w:r>
            <w:r>
              <w:rPr>
                <w:rFonts w:hint="eastAsia" w:ascii="宋体" w:hAnsi="宋体" w:cs="宋体"/>
                <w:szCs w:val="21"/>
                <w:highlight w:val="none"/>
              </w:rPr>
              <w:t>分</w:t>
            </w:r>
          </w:p>
        </w:tc>
      </w:tr>
      <w:tr w14:paraId="1AA82A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1823" w:type="dxa"/>
            <w:gridSpan w:val="2"/>
            <w:noWrap w:val="0"/>
            <w:vAlign w:val="center"/>
          </w:tcPr>
          <w:p w14:paraId="5675E01E">
            <w:pPr>
              <w:spacing w:line="276" w:lineRule="auto"/>
              <w:jc w:val="center"/>
              <w:rPr>
                <w:rFonts w:ascii="宋体" w:hAnsi="宋体" w:cs="宋体"/>
                <w:szCs w:val="21"/>
                <w:highlight w:val="none"/>
              </w:rPr>
            </w:pPr>
            <w:r>
              <w:rPr>
                <w:rFonts w:hint="eastAsia" w:ascii="宋体" w:hAnsi="宋体" w:cs="宋体"/>
                <w:szCs w:val="21"/>
                <w:highlight w:val="none"/>
              </w:rPr>
              <w:t>2.2.2</w:t>
            </w:r>
          </w:p>
        </w:tc>
        <w:tc>
          <w:tcPr>
            <w:tcW w:w="1777" w:type="dxa"/>
            <w:noWrap w:val="0"/>
            <w:vAlign w:val="center"/>
          </w:tcPr>
          <w:p w14:paraId="0499AB96">
            <w:pPr>
              <w:spacing w:line="360" w:lineRule="auto"/>
              <w:jc w:val="center"/>
              <w:rPr>
                <w:rFonts w:ascii="宋体" w:hAnsi="宋体" w:cs="宋体"/>
                <w:szCs w:val="21"/>
                <w:highlight w:val="none"/>
              </w:rPr>
            </w:pPr>
            <w:r>
              <w:rPr>
                <w:rFonts w:hint="eastAsia" w:ascii="宋体" w:hAnsi="宋体" w:cs="宋体"/>
                <w:szCs w:val="21"/>
                <w:highlight w:val="none"/>
              </w:rPr>
              <w:t>评标基准价计算方法</w:t>
            </w:r>
          </w:p>
        </w:tc>
        <w:tc>
          <w:tcPr>
            <w:tcW w:w="6117" w:type="dxa"/>
            <w:noWrap w:val="0"/>
            <w:vAlign w:val="center"/>
          </w:tcPr>
          <w:p w14:paraId="4A902EB9">
            <w:pPr>
              <w:spacing w:line="360" w:lineRule="auto"/>
              <w:rPr>
                <w:rFonts w:ascii="宋体" w:hAnsi="宋体" w:cs="宋体"/>
                <w:b/>
                <w:bCs/>
                <w:szCs w:val="21"/>
                <w:highlight w:val="none"/>
              </w:rPr>
            </w:pPr>
            <w:r>
              <w:rPr>
                <w:rFonts w:hint="eastAsia" w:ascii="宋体" w:hAnsi="宋体" w:cs="宋体"/>
                <w:bCs/>
                <w:szCs w:val="21"/>
                <w:highlight w:val="none"/>
              </w:rPr>
              <w:t>评标基准价：进入报价评审二次报价（最终报价）的所有供应商磋商二次报价（最终报价）中的最低值</w:t>
            </w:r>
            <w:r>
              <w:rPr>
                <w:rFonts w:hint="eastAsia" w:ascii="宋体" w:hAnsi="宋体" w:cs="宋体"/>
                <w:b/>
                <w:bCs/>
                <w:szCs w:val="21"/>
                <w:highlight w:val="none"/>
              </w:rPr>
              <w:t>。</w:t>
            </w:r>
          </w:p>
        </w:tc>
      </w:tr>
      <w:tr w14:paraId="23279D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823" w:type="dxa"/>
            <w:gridSpan w:val="2"/>
            <w:noWrap w:val="0"/>
            <w:vAlign w:val="center"/>
          </w:tcPr>
          <w:p w14:paraId="5A152177">
            <w:pPr>
              <w:spacing w:line="276" w:lineRule="auto"/>
              <w:jc w:val="center"/>
              <w:rPr>
                <w:rFonts w:ascii="宋体" w:hAnsi="宋体" w:cs="宋体"/>
                <w:szCs w:val="21"/>
                <w:highlight w:val="none"/>
              </w:rPr>
            </w:pPr>
            <w:r>
              <w:rPr>
                <w:rFonts w:hint="eastAsia" w:ascii="宋体" w:hAnsi="宋体" w:cs="宋体"/>
                <w:szCs w:val="21"/>
                <w:highlight w:val="none"/>
              </w:rPr>
              <w:t>2.2.3</w:t>
            </w:r>
          </w:p>
        </w:tc>
        <w:tc>
          <w:tcPr>
            <w:tcW w:w="1777" w:type="dxa"/>
            <w:noWrap w:val="0"/>
            <w:vAlign w:val="center"/>
          </w:tcPr>
          <w:p w14:paraId="6C8CFD2D">
            <w:pPr>
              <w:spacing w:line="360" w:lineRule="auto"/>
              <w:jc w:val="center"/>
              <w:rPr>
                <w:rFonts w:ascii="宋体" w:hAnsi="宋体" w:cs="宋体"/>
                <w:szCs w:val="21"/>
                <w:highlight w:val="none"/>
              </w:rPr>
            </w:pPr>
            <w:r>
              <w:rPr>
                <w:rFonts w:hint="eastAsia" w:ascii="宋体" w:hAnsi="宋体" w:cs="宋体"/>
                <w:szCs w:val="21"/>
                <w:highlight w:val="none"/>
              </w:rPr>
              <w:t>磋商报价得分计算公式</w:t>
            </w:r>
          </w:p>
        </w:tc>
        <w:tc>
          <w:tcPr>
            <w:tcW w:w="6117" w:type="dxa"/>
            <w:noWrap w:val="0"/>
            <w:vAlign w:val="center"/>
          </w:tcPr>
          <w:p w14:paraId="171329A5">
            <w:pPr>
              <w:spacing w:line="360" w:lineRule="auto"/>
              <w:rPr>
                <w:rFonts w:ascii="宋体" w:hAnsi="宋体" w:cs="宋体"/>
                <w:szCs w:val="21"/>
                <w:highlight w:val="none"/>
              </w:rPr>
            </w:pPr>
            <w:r>
              <w:rPr>
                <w:rFonts w:hint="eastAsia" w:ascii="宋体" w:hAnsi="宋体" w:cs="宋体"/>
                <w:szCs w:val="21"/>
                <w:highlight w:val="none"/>
              </w:rPr>
              <w:t>磋商报价得分值 =（评</w:t>
            </w:r>
            <w:r>
              <w:rPr>
                <w:rFonts w:hint="eastAsia" w:ascii="宋体" w:hAnsi="宋体" w:cs="宋体"/>
                <w:bCs/>
                <w:szCs w:val="21"/>
                <w:highlight w:val="none"/>
              </w:rPr>
              <w:t>标</w:t>
            </w:r>
            <w:r>
              <w:rPr>
                <w:rFonts w:hint="eastAsia" w:ascii="宋体" w:hAnsi="宋体" w:cs="宋体"/>
                <w:szCs w:val="21"/>
                <w:highlight w:val="none"/>
              </w:rPr>
              <w:t>基准价÷磋商报价）×30%×100</w:t>
            </w:r>
          </w:p>
        </w:tc>
      </w:tr>
      <w:tr w14:paraId="69AD0B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834" w:type="dxa"/>
            <w:vMerge w:val="restart"/>
            <w:noWrap w:val="0"/>
            <w:vAlign w:val="center"/>
          </w:tcPr>
          <w:p w14:paraId="76444BB5">
            <w:pPr>
              <w:spacing w:line="276" w:lineRule="auto"/>
              <w:jc w:val="center"/>
              <w:rPr>
                <w:rFonts w:ascii="宋体" w:hAnsi="宋体" w:cs="宋体"/>
                <w:szCs w:val="21"/>
                <w:highlight w:val="none"/>
              </w:rPr>
            </w:pPr>
            <w:r>
              <w:rPr>
                <w:rFonts w:hint="eastAsia" w:ascii="宋体" w:hAnsi="宋体" w:cs="宋体"/>
                <w:szCs w:val="21"/>
                <w:highlight w:val="none"/>
              </w:rPr>
              <w:t>2.2.4</w:t>
            </w:r>
          </w:p>
          <w:p w14:paraId="0F01A890">
            <w:pPr>
              <w:spacing w:line="276" w:lineRule="auto"/>
              <w:jc w:val="center"/>
              <w:rPr>
                <w:rFonts w:ascii="宋体" w:hAnsi="宋体" w:cs="宋体"/>
                <w:szCs w:val="21"/>
                <w:highlight w:val="none"/>
              </w:rPr>
            </w:pPr>
            <w:r>
              <w:rPr>
                <w:rFonts w:hint="eastAsia" w:ascii="宋体" w:hAnsi="宋体" w:cs="宋体"/>
                <w:szCs w:val="21"/>
                <w:highlight w:val="none"/>
              </w:rPr>
              <w:t>（1）</w:t>
            </w:r>
          </w:p>
        </w:tc>
        <w:tc>
          <w:tcPr>
            <w:tcW w:w="989" w:type="dxa"/>
            <w:vMerge w:val="restart"/>
            <w:noWrap w:val="0"/>
            <w:vAlign w:val="center"/>
          </w:tcPr>
          <w:p w14:paraId="2765D0EB">
            <w:pPr>
              <w:spacing w:line="276" w:lineRule="auto"/>
              <w:jc w:val="center"/>
              <w:rPr>
                <w:rFonts w:ascii="宋体" w:hAnsi="宋体" w:cs="宋体"/>
                <w:szCs w:val="21"/>
                <w:highlight w:val="none"/>
              </w:rPr>
            </w:pPr>
            <w:r>
              <w:rPr>
                <w:rFonts w:hint="eastAsia" w:ascii="宋体" w:hAnsi="宋体" w:cs="宋体"/>
                <w:szCs w:val="21"/>
                <w:highlight w:val="none"/>
              </w:rPr>
              <w:t>施工组织设计评分标准</w:t>
            </w:r>
          </w:p>
          <w:p w14:paraId="3E9C7620">
            <w:pPr>
              <w:spacing w:line="276" w:lineRule="auto"/>
              <w:jc w:val="center"/>
              <w:rPr>
                <w:rFonts w:ascii="宋体" w:hAnsi="宋体" w:cs="宋体"/>
                <w:szCs w:val="21"/>
                <w:highlight w:val="none"/>
              </w:rPr>
            </w:pPr>
            <w:r>
              <w:rPr>
                <w:rFonts w:hint="eastAsia" w:ascii="宋体" w:hAnsi="宋体" w:cs="宋体"/>
                <w:szCs w:val="21"/>
                <w:highlight w:val="none"/>
              </w:rPr>
              <w:t>（</w:t>
            </w:r>
            <w:r>
              <w:rPr>
                <w:rFonts w:hint="eastAsia" w:ascii="宋体" w:hAnsi="宋体" w:cs="宋体"/>
                <w:szCs w:val="21"/>
                <w:highlight w:val="none"/>
                <w:lang w:val="en-US" w:eastAsia="zh-CN"/>
              </w:rPr>
              <w:t>55</w:t>
            </w:r>
            <w:r>
              <w:rPr>
                <w:rFonts w:hint="eastAsia" w:ascii="宋体" w:hAnsi="宋体" w:cs="宋体"/>
                <w:szCs w:val="21"/>
                <w:highlight w:val="none"/>
              </w:rPr>
              <w:t>分）</w:t>
            </w:r>
          </w:p>
        </w:tc>
        <w:tc>
          <w:tcPr>
            <w:tcW w:w="1777" w:type="dxa"/>
            <w:noWrap w:val="0"/>
            <w:vAlign w:val="center"/>
          </w:tcPr>
          <w:p w14:paraId="42610D62">
            <w:pPr>
              <w:spacing w:line="360" w:lineRule="auto"/>
              <w:jc w:val="center"/>
              <w:rPr>
                <w:rFonts w:ascii="宋体" w:hAnsi="宋体" w:cs="宋体"/>
                <w:szCs w:val="21"/>
                <w:highlight w:val="none"/>
              </w:rPr>
            </w:pPr>
            <w:r>
              <w:rPr>
                <w:rFonts w:hint="eastAsia" w:ascii="宋体" w:hAnsi="宋体" w:cs="宋体"/>
                <w:szCs w:val="21"/>
                <w:highlight w:val="none"/>
              </w:rPr>
              <w:t>内容完整性和编制水平（</w:t>
            </w:r>
            <w:r>
              <w:rPr>
                <w:rFonts w:hint="eastAsia" w:ascii="宋体" w:hAnsi="宋体" w:cs="宋体"/>
                <w:szCs w:val="21"/>
                <w:highlight w:val="none"/>
                <w:lang w:val="en-US" w:eastAsia="zh-CN"/>
              </w:rPr>
              <w:t>4</w:t>
            </w:r>
            <w:r>
              <w:rPr>
                <w:rFonts w:hint="eastAsia" w:ascii="宋体" w:hAnsi="宋体" w:cs="宋体"/>
                <w:szCs w:val="21"/>
                <w:highlight w:val="none"/>
              </w:rPr>
              <w:t>分）</w:t>
            </w:r>
          </w:p>
        </w:tc>
        <w:tc>
          <w:tcPr>
            <w:tcW w:w="6117" w:type="dxa"/>
            <w:noWrap w:val="0"/>
            <w:vAlign w:val="center"/>
          </w:tcPr>
          <w:p w14:paraId="20C80252">
            <w:pPr>
              <w:spacing w:line="360" w:lineRule="auto"/>
              <w:jc w:val="left"/>
              <w:rPr>
                <w:rFonts w:hint="eastAsia"/>
                <w:highlight w:val="none"/>
              </w:rPr>
            </w:pPr>
            <w:r>
              <w:rPr>
                <w:rFonts w:hint="eastAsia"/>
                <w:highlight w:val="none"/>
              </w:rPr>
              <w:t>内容完整性和编制水平进行比较:</w:t>
            </w:r>
          </w:p>
          <w:p w14:paraId="21A72A56">
            <w:pPr>
              <w:spacing w:line="360" w:lineRule="auto"/>
              <w:jc w:val="left"/>
              <w:rPr>
                <w:rFonts w:hint="eastAsia"/>
                <w:highlight w:val="none"/>
              </w:rPr>
            </w:pPr>
            <w:r>
              <w:rPr>
                <w:rFonts w:hint="eastAsia"/>
                <w:highlight w:val="none"/>
              </w:rPr>
              <w:t>1.编制原则;</w:t>
            </w:r>
          </w:p>
          <w:p w14:paraId="3BB8BE10">
            <w:pPr>
              <w:spacing w:line="360" w:lineRule="auto"/>
              <w:jc w:val="left"/>
              <w:rPr>
                <w:rFonts w:hint="eastAsia"/>
                <w:highlight w:val="none"/>
              </w:rPr>
            </w:pPr>
            <w:r>
              <w:rPr>
                <w:rFonts w:hint="eastAsia"/>
                <w:highlight w:val="none"/>
              </w:rPr>
              <w:t>2.工程概况。</w:t>
            </w:r>
          </w:p>
          <w:p w14:paraId="74977B4B">
            <w:pPr>
              <w:spacing w:line="360" w:lineRule="auto"/>
              <w:jc w:val="left"/>
              <w:rPr>
                <w:rFonts w:hint="eastAsia"/>
                <w:highlight w:val="none"/>
              </w:rPr>
            </w:pPr>
            <w:r>
              <w:rPr>
                <w:rFonts w:hint="eastAsia"/>
                <w:highlight w:val="none"/>
              </w:rPr>
              <w:t>内容完整、针对性强、科学有效且具有可操作性的得4分每缺少一项内容扣2分，每一项每有一处缺失的扣0.5分扣完为止。</w:t>
            </w:r>
          </w:p>
          <w:p w14:paraId="7EDE430F">
            <w:pPr>
              <w:spacing w:line="360" w:lineRule="auto"/>
              <w:jc w:val="left"/>
              <w:rPr>
                <w:rFonts w:ascii="宋体" w:hAnsi="宋体" w:cs="宋体"/>
                <w:kern w:val="0"/>
                <w:szCs w:val="21"/>
                <w:highlight w:val="none"/>
                <w:lang w:bidi="ar"/>
              </w:rPr>
            </w:pPr>
            <w:r>
              <w:rPr>
                <w:rFonts w:hint="eastAsia"/>
                <w:highlight w:val="none"/>
              </w:rPr>
              <w:t>注:缺失是指:不符合实际，存在偏离内容、内容前后不-致、文不对题、前后逻辑错误、内容缺失有瑕疵、无具体流程细节描述之处。</w:t>
            </w:r>
          </w:p>
        </w:tc>
      </w:tr>
      <w:tr w14:paraId="4A1FB5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834" w:type="dxa"/>
            <w:vMerge w:val="continue"/>
            <w:noWrap w:val="0"/>
            <w:vAlign w:val="center"/>
          </w:tcPr>
          <w:p w14:paraId="7973437B">
            <w:pPr>
              <w:spacing w:line="276" w:lineRule="auto"/>
              <w:jc w:val="center"/>
              <w:rPr>
                <w:rFonts w:ascii="宋体" w:hAnsi="宋体" w:cs="宋体"/>
                <w:szCs w:val="21"/>
                <w:highlight w:val="none"/>
              </w:rPr>
            </w:pPr>
          </w:p>
        </w:tc>
        <w:tc>
          <w:tcPr>
            <w:tcW w:w="989" w:type="dxa"/>
            <w:vMerge w:val="continue"/>
            <w:noWrap w:val="0"/>
            <w:vAlign w:val="center"/>
          </w:tcPr>
          <w:p w14:paraId="43909498">
            <w:pPr>
              <w:spacing w:line="276" w:lineRule="auto"/>
              <w:jc w:val="center"/>
              <w:rPr>
                <w:rFonts w:ascii="宋体" w:hAnsi="宋体" w:cs="宋体"/>
                <w:szCs w:val="21"/>
                <w:highlight w:val="none"/>
              </w:rPr>
            </w:pPr>
          </w:p>
        </w:tc>
        <w:tc>
          <w:tcPr>
            <w:tcW w:w="1777" w:type="dxa"/>
            <w:noWrap w:val="0"/>
            <w:vAlign w:val="center"/>
          </w:tcPr>
          <w:p w14:paraId="6343C0BB">
            <w:pPr>
              <w:spacing w:line="360" w:lineRule="auto"/>
              <w:jc w:val="center"/>
              <w:rPr>
                <w:rFonts w:ascii="宋体" w:hAnsi="宋体" w:cs="宋体"/>
                <w:szCs w:val="21"/>
                <w:highlight w:val="none"/>
              </w:rPr>
            </w:pPr>
            <w:r>
              <w:rPr>
                <w:rFonts w:hint="eastAsia" w:ascii="宋体" w:hAnsi="宋体" w:cs="宋体"/>
                <w:szCs w:val="21"/>
                <w:highlight w:val="none"/>
              </w:rPr>
              <w:t>施工方案与技术措施（1</w:t>
            </w:r>
            <w:r>
              <w:rPr>
                <w:rFonts w:hint="eastAsia" w:ascii="宋体" w:hAnsi="宋体" w:cs="宋体"/>
                <w:szCs w:val="21"/>
                <w:highlight w:val="none"/>
                <w:lang w:val="en-US" w:eastAsia="zh-CN"/>
              </w:rPr>
              <w:t>6</w:t>
            </w:r>
            <w:r>
              <w:rPr>
                <w:rFonts w:hint="eastAsia" w:ascii="宋体" w:hAnsi="宋体" w:cs="宋体"/>
                <w:szCs w:val="21"/>
                <w:highlight w:val="none"/>
              </w:rPr>
              <w:t>分）</w:t>
            </w:r>
          </w:p>
        </w:tc>
        <w:tc>
          <w:tcPr>
            <w:tcW w:w="6117" w:type="dxa"/>
            <w:noWrap w:val="0"/>
            <w:vAlign w:val="center"/>
          </w:tcPr>
          <w:p w14:paraId="73502A69">
            <w:pPr>
              <w:spacing w:line="360" w:lineRule="auto"/>
              <w:jc w:val="left"/>
              <w:rPr>
                <w:rFonts w:hint="eastAsia"/>
                <w:highlight w:val="none"/>
              </w:rPr>
            </w:pPr>
            <w:r>
              <w:rPr>
                <w:rFonts w:hint="eastAsia"/>
                <w:highlight w:val="none"/>
              </w:rPr>
              <w:t>针对本项目制定规范化的施工方案:方案细致完整、描述条理清晰，内容齐全，有较高的针对性;包括:</w:t>
            </w:r>
          </w:p>
          <w:p w14:paraId="5A3E1FC8">
            <w:pPr>
              <w:spacing w:line="360" w:lineRule="auto"/>
              <w:jc w:val="left"/>
              <w:rPr>
                <w:rFonts w:hint="eastAsia"/>
                <w:highlight w:val="none"/>
              </w:rPr>
            </w:pPr>
            <w:r>
              <w:rPr>
                <w:rFonts w:hint="eastAsia"/>
                <w:highlight w:val="none"/>
              </w:rPr>
              <w:t>1.施工方案;</w:t>
            </w:r>
          </w:p>
          <w:p w14:paraId="4C25DED3">
            <w:pPr>
              <w:spacing w:line="360" w:lineRule="auto"/>
              <w:jc w:val="left"/>
              <w:rPr>
                <w:rFonts w:hint="eastAsia"/>
                <w:highlight w:val="none"/>
              </w:rPr>
            </w:pPr>
            <w:r>
              <w:rPr>
                <w:rFonts w:hint="eastAsia"/>
                <w:highlight w:val="none"/>
              </w:rPr>
              <w:t>2.技术措施。</w:t>
            </w:r>
          </w:p>
          <w:p w14:paraId="02948402">
            <w:pPr>
              <w:spacing w:line="360" w:lineRule="auto"/>
              <w:jc w:val="left"/>
              <w:rPr>
                <w:rFonts w:hint="eastAsia"/>
                <w:highlight w:val="none"/>
              </w:rPr>
            </w:pPr>
            <w:r>
              <w:rPr>
                <w:rFonts w:hint="eastAsia"/>
                <w:highlight w:val="none"/>
              </w:rPr>
              <w:t>内容完整、针对性强、科学有效且具有可操作性的得 16分;每缺少一项内容扣8分，每一项每有一处缺失的扣1分，扣完为止。</w:t>
            </w:r>
          </w:p>
          <w:p w14:paraId="3C01161A">
            <w:pPr>
              <w:spacing w:line="360" w:lineRule="auto"/>
              <w:jc w:val="left"/>
              <w:rPr>
                <w:rFonts w:ascii="宋体" w:hAnsi="宋体" w:cs="宋体"/>
                <w:kern w:val="0"/>
                <w:szCs w:val="21"/>
                <w:highlight w:val="none"/>
                <w:lang w:bidi="ar"/>
              </w:rPr>
            </w:pPr>
            <w:r>
              <w:rPr>
                <w:rFonts w:hint="eastAsia"/>
                <w:highlight w:val="none"/>
              </w:rPr>
              <w:t>注:缺失是指:不符合实际，存在偏离内容、内容前后不一致、文不对题、前后逻辑错误、内容缺失有瑕疵、无具体流程细节描述之处。</w:t>
            </w:r>
          </w:p>
        </w:tc>
      </w:tr>
      <w:tr w14:paraId="245805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834" w:type="dxa"/>
            <w:vMerge w:val="continue"/>
            <w:noWrap w:val="0"/>
            <w:vAlign w:val="center"/>
          </w:tcPr>
          <w:p w14:paraId="793B0490">
            <w:pPr>
              <w:spacing w:line="276" w:lineRule="auto"/>
              <w:jc w:val="center"/>
              <w:rPr>
                <w:rFonts w:ascii="宋体" w:hAnsi="宋体" w:cs="宋体"/>
                <w:szCs w:val="21"/>
                <w:highlight w:val="none"/>
              </w:rPr>
            </w:pPr>
          </w:p>
        </w:tc>
        <w:tc>
          <w:tcPr>
            <w:tcW w:w="989" w:type="dxa"/>
            <w:vMerge w:val="continue"/>
            <w:noWrap w:val="0"/>
            <w:vAlign w:val="center"/>
          </w:tcPr>
          <w:p w14:paraId="204D55A3">
            <w:pPr>
              <w:spacing w:line="276" w:lineRule="auto"/>
              <w:jc w:val="center"/>
              <w:rPr>
                <w:rFonts w:ascii="宋体" w:hAnsi="宋体" w:cs="宋体"/>
                <w:szCs w:val="21"/>
                <w:highlight w:val="none"/>
              </w:rPr>
            </w:pPr>
          </w:p>
        </w:tc>
        <w:tc>
          <w:tcPr>
            <w:tcW w:w="1777" w:type="dxa"/>
            <w:noWrap w:val="0"/>
            <w:vAlign w:val="center"/>
          </w:tcPr>
          <w:p w14:paraId="6E3072D8">
            <w:pPr>
              <w:spacing w:line="360" w:lineRule="auto"/>
              <w:jc w:val="center"/>
              <w:rPr>
                <w:rFonts w:ascii="宋体" w:hAnsi="宋体" w:cs="宋体"/>
                <w:szCs w:val="21"/>
                <w:highlight w:val="none"/>
              </w:rPr>
            </w:pPr>
            <w:r>
              <w:rPr>
                <w:rFonts w:hint="eastAsia" w:ascii="宋体" w:hAnsi="宋体" w:cs="宋体"/>
                <w:szCs w:val="21"/>
                <w:highlight w:val="none"/>
              </w:rPr>
              <w:t>管理体系与措施（</w:t>
            </w:r>
            <w:r>
              <w:rPr>
                <w:rFonts w:hint="eastAsia" w:ascii="宋体" w:hAnsi="宋体" w:cs="宋体"/>
                <w:szCs w:val="21"/>
                <w:highlight w:val="none"/>
                <w:lang w:val="en-US" w:eastAsia="zh-CN"/>
              </w:rPr>
              <w:t>20</w:t>
            </w:r>
            <w:r>
              <w:rPr>
                <w:rFonts w:hint="eastAsia" w:ascii="宋体" w:hAnsi="宋体" w:cs="宋体"/>
                <w:szCs w:val="21"/>
                <w:highlight w:val="none"/>
              </w:rPr>
              <w:t>分）</w:t>
            </w:r>
          </w:p>
        </w:tc>
        <w:tc>
          <w:tcPr>
            <w:tcW w:w="6117" w:type="dxa"/>
            <w:noWrap w:val="0"/>
            <w:vAlign w:val="center"/>
          </w:tcPr>
          <w:p w14:paraId="74B5B1D4">
            <w:pPr>
              <w:spacing w:line="360" w:lineRule="auto"/>
              <w:jc w:val="left"/>
              <w:rPr>
                <w:rFonts w:hint="eastAsia"/>
                <w:highlight w:val="none"/>
              </w:rPr>
            </w:pPr>
            <w:r>
              <w:rPr>
                <w:rFonts w:hint="eastAsia"/>
                <w:highlight w:val="none"/>
              </w:rPr>
              <w:t>针对本项目制定规范化的管理体系与措施:方案细致完整、描述条理清晰，内容齐全，有较高的针对性;包括:</w:t>
            </w:r>
          </w:p>
          <w:p w14:paraId="2424A49C">
            <w:pPr>
              <w:spacing w:line="360" w:lineRule="auto"/>
              <w:jc w:val="left"/>
              <w:rPr>
                <w:rFonts w:hint="eastAsia"/>
                <w:highlight w:val="none"/>
              </w:rPr>
            </w:pPr>
            <w:r>
              <w:rPr>
                <w:rFonts w:hint="eastAsia"/>
                <w:highlight w:val="none"/>
              </w:rPr>
              <w:t>1.质量管理体系与措施:</w:t>
            </w:r>
          </w:p>
          <w:p w14:paraId="3F69B5F2">
            <w:pPr>
              <w:spacing w:line="360" w:lineRule="auto"/>
              <w:jc w:val="left"/>
              <w:rPr>
                <w:rFonts w:hint="eastAsia"/>
                <w:highlight w:val="none"/>
              </w:rPr>
            </w:pPr>
            <w:r>
              <w:rPr>
                <w:rFonts w:hint="eastAsia"/>
                <w:highlight w:val="none"/>
              </w:rPr>
              <w:t>2安全管理体系与措施;</w:t>
            </w:r>
          </w:p>
          <w:p w14:paraId="31D94084">
            <w:pPr>
              <w:spacing w:line="360" w:lineRule="auto"/>
              <w:jc w:val="left"/>
              <w:rPr>
                <w:rFonts w:hint="eastAsia"/>
                <w:highlight w:val="none"/>
              </w:rPr>
            </w:pPr>
            <w:r>
              <w:rPr>
                <w:rFonts w:hint="eastAsia"/>
                <w:highlight w:val="none"/>
              </w:rPr>
              <w:t>3.环境保护管理体系与措施:</w:t>
            </w:r>
          </w:p>
          <w:p w14:paraId="7659EFE3">
            <w:pPr>
              <w:spacing w:line="360" w:lineRule="auto"/>
              <w:jc w:val="left"/>
              <w:rPr>
                <w:rFonts w:hint="eastAsia"/>
                <w:highlight w:val="none"/>
              </w:rPr>
            </w:pPr>
            <w:r>
              <w:rPr>
                <w:rFonts w:hint="eastAsia"/>
                <w:highlight w:val="none"/>
                <w:lang w:val="en-US" w:eastAsia="zh-CN"/>
              </w:rPr>
              <w:t>4.</w:t>
            </w:r>
            <w:r>
              <w:rPr>
                <w:rFonts w:hint="eastAsia"/>
                <w:highlight w:val="none"/>
              </w:rPr>
              <w:t>工程进度计划与措施。</w:t>
            </w:r>
          </w:p>
          <w:p w14:paraId="591E43BE">
            <w:pPr>
              <w:spacing w:line="360" w:lineRule="auto"/>
              <w:jc w:val="left"/>
              <w:rPr>
                <w:rFonts w:hint="eastAsia"/>
                <w:highlight w:val="none"/>
              </w:rPr>
            </w:pPr>
            <w:r>
              <w:rPr>
                <w:rFonts w:hint="eastAsia"/>
                <w:highlight w:val="none"/>
              </w:rPr>
              <w:t>内容完整、针对性强、科学有效且具有可操作性的得 20分;每缺少一项内容扣5分，每一项每有一处缺失的扣1分，扣完为止。</w:t>
            </w:r>
          </w:p>
          <w:p w14:paraId="1EE4EF45">
            <w:pPr>
              <w:spacing w:line="360" w:lineRule="auto"/>
              <w:jc w:val="left"/>
              <w:rPr>
                <w:rFonts w:ascii="宋体" w:hAnsi="宋体" w:cs="宋体"/>
                <w:kern w:val="0"/>
                <w:szCs w:val="21"/>
                <w:highlight w:val="none"/>
                <w:lang w:bidi="ar"/>
              </w:rPr>
            </w:pPr>
            <w:r>
              <w:rPr>
                <w:rFonts w:hint="eastAsia"/>
                <w:highlight w:val="none"/>
              </w:rPr>
              <w:t>注:缺失是指:不符合实际，存在偏离内容、内容前后不一致、文不对题、前后逻辑错误、内容缺失有瑕疵、无具体流程细节描述之处。</w:t>
            </w:r>
          </w:p>
        </w:tc>
      </w:tr>
      <w:tr w14:paraId="2EEC1C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834" w:type="dxa"/>
            <w:vMerge w:val="continue"/>
            <w:noWrap w:val="0"/>
            <w:vAlign w:val="center"/>
          </w:tcPr>
          <w:p w14:paraId="51658AC0">
            <w:pPr>
              <w:spacing w:line="276" w:lineRule="auto"/>
              <w:jc w:val="center"/>
              <w:rPr>
                <w:rFonts w:ascii="宋体" w:hAnsi="宋体" w:cs="宋体"/>
                <w:szCs w:val="21"/>
                <w:highlight w:val="none"/>
              </w:rPr>
            </w:pPr>
          </w:p>
        </w:tc>
        <w:tc>
          <w:tcPr>
            <w:tcW w:w="989" w:type="dxa"/>
            <w:vMerge w:val="continue"/>
            <w:noWrap w:val="0"/>
            <w:vAlign w:val="center"/>
          </w:tcPr>
          <w:p w14:paraId="627B23D8">
            <w:pPr>
              <w:spacing w:line="276" w:lineRule="auto"/>
              <w:jc w:val="center"/>
              <w:rPr>
                <w:rFonts w:ascii="宋体" w:hAnsi="宋体" w:cs="宋体"/>
                <w:szCs w:val="21"/>
                <w:highlight w:val="none"/>
              </w:rPr>
            </w:pPr>
          </w:p>
        </w:tc>
        <w:tc>
          <w:tcPr>
            <w:tcW w:w="1777" w:type="dxa"/>
            <w:noWrap w:val="0"/>
            <w:vAlign w:val="center"/>
          </w:tcPr>
          <w:p w14:paraId="0E330ADB">
            <w:pPr>
              <w:widowControl/>
              <w:adjustRightInd w:val="0"/>
              <w:snapToGrid w:val="0"/>
              <w:spacing w:after="200" w:line="276" w:lineRule="auto"/>
              <w:jc w:val="center"/>
              <w:rPr>
                <w:rFonts w:ascii="宋体" w:hAnsi="宋体" w:cs="宋体"/>
                <w:szCs w:val="21"/>
                <w:highlight w:val="none"/>
              </w:rPr>
            </w:pPr>
            <w:r>
              <w:rPr>
                <w:rFonts w:hint="eastAsia" w:ascii="宋体" w:hAnsi="宋体" w:cs="宋体"/>
                <w:kern w:val="0"/>
                <w:szCs w:val="21"/>
                <w:highlight w:val="none"/>
                <w:lang w:val="en-US" w:eastAsia="zh-CN"/>
              </w:rPr>
              <w:t>配备计划、成品保护、紧急处理、施工计划等（15分）</w:t>
            </w:r>
          </w:p>
        </w:tc>
        <w:tc>
          <w:tcPr>
            <w:tcW w:w="6117" w:type="dxa"/>
            <w:noWrap w:val="0"/>
            <w:vAlign w:val="center"/>
          </w:tcPr>
          <w:p w14:paraId="166A43EA">
            <w:pPr>
              <w:spacing w:line="360" w:lineRule="auto"/>
              <w:jc w:val="left"/>
              <w:rPr>
                <w:rFonts w:hint="eastAsia"/>
                <w:highlight w:val="none"/>
              </w:rPr>
            </w:pPr>
            <w:r>
              <w:rPr>
                <w:rFonts w:hint="eastAsia"/>
                <w:highlight w:val="none"/>
              </w:rPr>
              <w:t>针对本项目制定规范化的配备计划、成品保护、紧急处理、施工计划等:计划细致完整、描述条理清晰，内容齐全，有较高的针对性;包括:</w:t>
            </w:r>
          </w:p>
          <w:p w14:paraId="547BD81B">
            <w:pPr>
              <w:spacing w:line="360" w:lineRule="auto"/>
              <w:jc w:val="left"/>
              <w:rPr>
                <w:rFonts w:hint="eastAsia"/>
                <w:highlight w:val="none"/>
              </w:rPr>
            </w:pPr>
            <w:r>
              <w:rPr>
                <w:rFonts w:hint="eastAsia"/>
                <w:highlight w:val="none"/>
              </w:rPr>
              <w:t>1.资源配备计划;</w:t>
            </w:r>
          </w:p>
          <w:p w14:paraId="6044A8C1">
            <w:pPr>
              <w:spacing w:line="360" w:lineRule="auto"/>
              <w:jc w:val="left"/>
              <w:rPr>
                <w:rFonts w:hint="eastAsia"/>
                <w:highlight w:val="none"/>
              </w:rPr>
            </w:pPr>
            <w:r>
              <w:rPr>
                <w:rFonts w:hint="eastAsia"/>
                <w:highlight w:val="none"/>
              </w:rPr>
              <w:t>2.成品保护和工程保修工作的管理措施和承诺:</w:t>
            </w:r>
          </w:p>
          <w:p w14:paraId="23056F8B">
            <w:pPr>
              <w:spacing w:line="360" w:lineRule="auto"/>
              <w:jc w:val="left"/>
              <w:rPr>
                <w:rFonts w:hint="eastAsia"/>
                <w:highlight w:val="none"/>
              </w:rPr>
            </w:pPr>
            <w:r>
              <w:rPr>
                <w:rFonts w:hint="eastAsia"/>
                <w:highlight w:val="none"/>
                <w:lang w:val="en-US" w:eastAsia="zh-CN"/>
              </w:rPr>
              <w:t>3.</w:t>
            </w:r>
            <w:r>
              <w:rPr>
                <w:rFonts w:hint="eastAsia"/>
                <w:highlight w:val="none"/>
              </w:rPr>
              <w:t>紧急情况的处理措施、预案以及抵抗风险的措施;</w:t>
            </w:r>
          </w:p>
          <w:p w14:paraId="2282B82F">
            <w:pPr>
              <w:spacing w:line="360" w:lineRule="auto"/>
              <w:jc w:val="left"/>
              <w:rPr>
                <w:rFonts w:hint="eastAsia"/>
                <w:highlight w:val="none"/>
              </w:rPr>
            </w:pPr>
            <w:r>
              <w:rPr>
                <w:rFonts w:hint="eastAsia"/>
                <w:highlight w:val="none"/>
                <w:lang w:val="en-US" w:eastAsia="zh-CN"/>
              </w:rPr>
              <w:t>4.</w:t>
            </w:r>
            <w:r>
              <w:rPr>
                <w:rFonts w:hint="eastAsia"/>
                <w:highlight w:val="none"/>
              </w:rPr>
              <w:t>施工现场平面图:</w:t>
            </w:r>
          </w:p>
          <w:p w14:paraId="6C196336">
            <w:pPr>
              <w:spacing w:line="360" w:lineRule="auto"/>
              <w:jc w:val="left"/>
              <w:rPr>
                <w:rFonts w:hint="eastAsia"/>
                <w:highlight w:val="none"/>
              </w:rPr>
            </w:pPr>
            <w:r>
              <w:rPr>
                <w:rFonts w:hint="eastAsia"/>
                <w:highlight w:val="none"/>
              </w:rPr>
              <w:t>5.施工进度计划横道图或网络图。</w:t>
            </w:r>
          </w:p>
          <w:p w14:paraId="78BAF4A9">
            <w:pPr>
              <w:spacing w:line="360" w:lineRule="auto"/>
              <w:jc w:val="left"/>
              <w:rPr>
                <w:rFonts w:hint="eastAsia"/>
                <w:highlight w:val="none"/>
              </w:rPr>
            </w:pPr>
            <w:r>
              <w:rPr>
                <w:rFonts w:hint="eastAsia"/>
                <w:highlight w:val="none"/>
              </w:rPr>
              <w:t xml:space="preserve">内容完整、针对性强、科学有效且具有可操作性的得 </w:t>
            </w:r>
            <w:r>
              <w:rPr>
                <w:rFonts w:hint="eastAsia"/>
                <w:highlight w:val="none"/>
                <w:lang w:val="en-US" w:eastAsia="zh-CN"/>
              </w:rPr>
              <w:t>15</w:t>
            </w:r>
            <w:r>
              <w:rPr>
                <w:rFonts w:hint="eastAsia"/>
                <w:highlight w:val="none"/>
              </w:rPr>
              <w:t>分;每缺少一项内容扣</w:t>
            </w:r>
            <w:r>
              <w:rPr>
                <w:rFonts w:hint="eastAsia"/>
                <w:highlight w:val="none"/>
                <w:lang w:val="en-US" w:eastAsia="zh-CN"/>
              </w:rPr>
              <w:t>3</w:t>
            </w:r>
            <w:r>
              <w:rPr>
                <w:rFonts w:hint="eastAsia"/>
                <w:highlight w:val="none"/>
              </w:rPr>
              <w:t>分，每一项每有一处缺失的扣1分，扣完为止。</w:t>
            </w:r>
          </w:p>
          <w:p w14:paraId="6AFF9059">
            <w:pPr>
              <w:spacing w:line="360" w:lineRule="auto"/>
              <w:jc w:val="left"/>
              <w:rPr>
                <w:rFonts w:ascii="宋体" w:hAnsi="宋体" w:cs="宋体"/>
                <w:kern w:val="0"/>
                <w:szCs w:val="21"/>
                <w:highlight w:val="none"/>
                <w:lang w:bidi="ar"/>
              </w:rPr>
            </w:pPr>
            <w:r>
              <w:rPr>
                <w:rFonts w:hint="eastAsia"/>
                <w:highlight w:val="none"/>
              </w:rPr>
              <w:t>注:缺失是指:不符合实际，存在偏离内容、内容前后不一致、文不对题、前后逻辑错误、内容缺失有瑕疵、无具体流程细节描述之处。</w:t>
            </w:r>
          </w:p>
        </w:tc>
      </w:tr>
      <w:tr w14:paraId="63023E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34" w:type="dxa"/>
            <w:noWrap w:val="0"/>
            <w:vAlign w:val="center"/>
          </w:tcPr>
          <w:p w14:paraId="0800ACCA">
            <w:pPr>
              <w:spacing w:line="276" w:lineRule="auto"/>
              <w:jc w:val="center"/>
              <w:rPr>
                <w:rFonts w:ascii="宋体" w:hAnsi="宋体" w:cs="宋体"/>
                <w:szCs w:val="21"/>
                <w:highlight w:val="none"/>
              </w:rPr>
            </w:pPr>
            <w:r>
              <w:rPr>
                <w:rFonts w:hint="eastAsia" w:ascii="宋体" w:hAnsi="宋体" w:cs="宋体"/>
                <w:szCs w:val="21"/>
                <w:highlight w:val="none"/>
              </w:rPr>
              <w:t>2.2.4</w:t>
            </w:r>
          </w:p>
          <w:p w14:paraId="2A8A6114">
            <w:pPr>
              <w:spacing w:line="276" w:lineRule="auto"/>
              <w:jc w:val="center"/>
              <w:rPr>
                <w:rFonts w:ascii="宋体" w:hAnsi="宋体" w:cs="宋体"/>
                <w:szCs w:val="21"/>
                <w:highlight w:val="none"/>
              </w:rPr>
            </w:pPr>
            <w:r>
              <w:rPr>
                <w:rFonts w:hint="eastAsia" w:ascii="宋体" w:hAnsi="宋体" w:cs="宋体"/>
                <w:szCs w:val="21"/>
                <w:highlight w:val="none"/>
              </w:rPr>
              <w:t>（2）</w:t>
            </w:r>
          </w:p>
        </w:tc>
        <w:tc>
          <w:tcPr>
            <w:tcW w:w="989" w:type="dxa"/>
            <w:noWrap w:val="0"/>
            <w:vAlign w:val="center"/>
          </w:tcPr>
          <w:p w14:paraId="0F257F49">
            <w:pPr>
              <w:spacing w:line="276" w:lineRule="auto"/>
              <w:jc w:val="center"/>
              <w:rPr>
                <w:rFonts w:ascii="宋体" w:hAnsi="宋体" w:cs="宋体"/>
                <w:szCs w:val="21"/>
                <w:highlight w:val="none"/>
              </w:rPr>
            </w:pPr>
            <w:r>
              <w:rPr>
                <w:rFonts w:hint="eastAsia" w:ascii="宋体" w:hAnsi="宋体" w:cs="宋体"/>
                <w:szCs w:val="21"/>
                <w:highlight w:val="none"/>
              </w:rPr>
              <w:t>项目管理机构评分标准</w:t>
            </w:r>
          </w:p>
          <w:p w14:paraId="5DF4477A">
            <w:pPr>
              <w:spacing w:line="276" w:lineRule="auto"/>
              <w:jc w:val="center"/>
              <w:rPr>
                <w:rFonts w:ascii="宋体" w:hAnsi="宋体" w:cs="宋体"/>
                <w:szCs w:val="21"/>
                <w:highlight w:val="none"/>
              </w:rPr>
            </w:pPr>
            <w:r>
              <w:rPr>
                <w:rFonts w:hint="eastAsia" w:ascii="宋体" w:hAnsi="宋体" w:cs="宋体"/>
                <w:szCs w:val="21"/>
                <w:highlight w:val="none"/>
              </w:rPr>
              <w:t>（</w:t>
            </w:r>
            <w:r>
              <w:rPr>
                <w:rFonts w:hint="eastAsia" w:ascii="宋体" w:hAnsi="宋体" w:cs="宋体"/>
                <w:szCs w:val="21"/>
                <w:highlight w:val="none"/>
                <w:lang w:val="en-US" w:eastAsia="zh-CN"/>
              </w:rPr>
              <w:t>5</w:t>
            </w:r>
            <w:r>
              <w:rPr>
                <w:rFonts w:hint="eastAsia" w:ascii="宋体" w:hAnsi="宋体" w:cs="宋体"/>
                <w:szCs w:val="21"/>
                <w:highlight w:val="none"/>
              </w:rPr>
              <w:t>分）</w:t>
            </w:r>
          </w:p>
        </w:tc>
        <w:tc>
          <w:tcPr>
            <w:tcW w:w="1777" w:type="dxa"/>
            <w:noWrap w:val="0"/>
            <w:vAlign w:val="center"/>
          </w:tcPr>
          <w:p w14:paraId="0ACD57C8">
            <w:pPr>
              <w:widowControl/>
              <w:adjustRightInd w:val="0"/>
              <w:snapToGrid w:val="0"/>
              <w:spacing w:after="200" w:line="276" w:lineRule="auto"/>
              <w:jc w:val="center"/>
              <w:rPr>
                <w:rFonts w:hint="default" w:ascii="宋体" w:hAnsi="宋体" w:eastAsia="宋体" w:cs="宋体"/>
                <w:kern w:val="0"/>
                <w:szCs w:val="21"/>
                <w:highlight w:val="none"/>
                <w:lang w:val="en-US" w:eastAsia="zh-CN"/>
              </w:rPr>
            </w:pPr>
            <w:r>
              <w:rPr>
                <w:rFonts w:hint="eastAsia" w:ascii="宋体" w:hAnsi="宋体" w:cs="宋体"/>
                <w:kern w:val="0"/>
                <w:szCs w:val="21"/>
                <w:highlight w:val="none"/>
                <w:lang w:val="en-US" w:eastAsia="zh-CN"/>
              </w:rPr>
              <w:t>其他岗位人员</w:t>
            </w:r>
          </w:p>
          <w:p w14:paraId="31DF865D">
            <w:pPr>
              <w:adjustRightInd w:val="0"/>
              <w:snapToGrid w:val="0"/>
              <w:spacing w:after="200" w:line="276" w:lineRule="auto"/>
              <w:jc w:val="center"/>
              <w:rPr>
                <w:rFonts w:ascii="宋体" w:hAnsi="宋体" w:eastAsia="宋体" w:cs="宋体"/>
                <w:kern w:val="2"/>
                <w:sz w:val="21"/>
                <w:szCs w:val="21"/>
                <w:highlight w:val="none"/>
                <w:lang w:val="en-US" w:eastAsia="zh-CN" w:bidi="ar-SA"/>
              </w:rPr>
            </w:pPr>
            <w:r>
              <w:rPr>
                <w:rFonts w:hint="eastAsia" w:ascii="宋体" w:hAnsi="宋体" w:cs="宋体"/>
                <w:kern w:val="0"/>
                <w:szCs w:val="21"/>
                <w:highlight w:val="none"/>
              </w:rPr>
              <w:t>（5分）</w:t>
            </w:r>
          </w:p>
        </w:tc>
        <w:tc>
          <w:tcPr>
            <w:tcW w:w="6117" w:type="dxa"/>
            <w:noWrap w:val="0"/>
            <w:vAlign w:val="center"/>
          </w:tcPr>
          <w:p w14:paraId="5229029F">
            <w:pPr>
              <w:pStyle w:val="7"/>
              <w:keepNext w:val="0"/>
              <w:keepLines w:val="0"/>
              <w:pageBreakBefore w:val="0"/>
              <w:kinsoku/>
              <w:wordWrap/>
              <w:overflowPunct/>
              <w:topLinePunct w:val="0"/>
              <w:bidi w:val="0"/>
              <w:adjustRightInd w:val="0"/>
              <w:snapToGrid w:val="0"/>
              <w:spacing w:line="360" w:lineRule="auto"/>
              <w:ind w:left="0" w:leftChars="0"/>
              <w:textAlignment w:val="auto"/>
              <w:rPr>
                <w:highlight w:val="none"/>
              </w:rPr>
            </w:pPr>
            <w:r>
              <w:rPr>
                <w:rFonts w:hint="eastAsia" w:ascii="宋体" w:hAnsi="宋体" w:cs="宋体"/>
                <w:kern w:val="0"/>
                <w:szCs w:val="21"/>
                <w:highlight w:val="none"/>
              </w:rPr>
              <w:t>（1</w:t>
            </w:r>
            <w:r>
              <w:rPr>
                <w:rFonts w:hint="eastAsia" w:ascii="宋体" w:hAnsi="宋体" w:cs="宋体"/>
                <w:kern w:val="0"/>
                <w:szCs w:val="21"/>
                <w:highlight w:val="none"/>
                <w:lang w:eastAsia="zh-CN"/>
              </w:rPr>
              <w:t>）</w:t>
            </w:r>
            <w:r>
              <w:rPr>
                <w:rFonts w:hint="eastAsia" w:ascii="宋体" w:hAnsi="宋体" w:cs="宋体"/>
                <w:kern w:val="0"/>
                <w:szCs w:val="21"/>
                <w:highlight w:val="none"/>
              </w:rPr>
              <w:t>对</w:t>
            </w:r>
            <w:r>
              <w:rPr>
                <w:rFonts w:hint="eastAsia" w:ascii="宋体" w:hAnsi="宋体" w:cs="宋体"/>
                <w:kern w:val="0"/>
                <w:szCs w:val="21"/>
                <w:highlight w:val="none"/>
                <w:lang w:val="en-US" w:eastAsia="zh-CN"/>
              </w:rPr>
              <w:t>其他岗位</w:t>
            </w:r>
            <w:r>
              <w:rPr>
                <w:rFonts w:hint="eastAsia" w:ascii="宋体" w:hAnsi="宋体" w:cs="宋体"/>
                <w:kern w:val="0"/>
                <w:szCs w:val="21"/>
                <w:highlight w:val="none"/>
              </w:rPr>
              <w:t>人员配备情况进行比较，</w:t>
            </w:r>
            <w:r>
              <w:rPr>
                <w:rFonts w:hint="eastAsia"/>
                <w:highlight w:val="none"/>
              </w:rPr>
              <w:t>（</w:t>
            </w:r>
            <w:r>
              <w:rPr>
                <w:rFonts w:hint="eastAsia"/>
                <w:color w:val="000000"/>
                <w:highlight w:val="none"/>
              </w:rPr>
              <w:t>材料员</w:t>
            </w:r>
            <w:r>
              <w:rPr>
                <w:rFonts w:hint="eastAsia"/>
                <w:color w:val="000000"/>
                <w:highlight w:val="none"/>
                <w:lang w:eastAsia="zh-CN"/>
              </w:rPr>
              <w:t>、</w:t>
            </w:r>
            <w:r>
              <w:rPr>
                <w:rFonts w:hint="eastAsia"/>
                <w:color w:val="000000"/>
                <w:highlight w:val="none"/>
                <w:lang w:val="en-US" w:eastAsia="zh-CN"/>
              </w:rPr>
              <w:t>机械员</w:t>
            </w:r>
            <w:r>
              <w:rPr>
                <w:rFonts w:hint="eastAsia"/>
                <w:color w:val="000000"/>
                <w:highlight w:val="none"/>
              </w:rPr>
              <w:t>、资料员、劳务员</w:t>
            </w:r>
            <w:r>
              <w:rPr>
                <w:rFonts w:hint="eastAsia"/>
                <w:color w:val="000000"/>
                <w:highlight w:val="none"/>
                <w:lang w:eastAsia="zh-CN"/>
              </w:rPr>
              <w:t>、</w:t>
            </w:r>
            <w:r>
              <w:rPr>
                <w:rFonts w:hint="eastAsia"/>
                <w:color w:val="000000"/>
                <w:highlight w:val="none"/>
                <w:lang w:val="en-US" w:eastAsia="zh-CN"/>
              </w:rPr>
              <w:t>标准员</w:t>
            </w:r>
            <w:r>
              <w:rPr>
                <w:rFonts w:hint="eastAsia"/>
                <w:color w:val="000000"/>
                <w:highlight w:val="none"/>
              </w:rPr>
              <w:t>）</w:t>
            </w:r>
            <w:r>
              <w:rPr>
                <w:rFonts w:hint="eastAsia"/>
                <w:highlight w:val="none"/>
              </w:rPr>
              <w:t>，每提供一个岗位得1分，最多得</w:t>
            </w:r>
            <w:r>
              <w:rPr>
                <w:rFonts w:hint="eastAsia"/>
                <w:highlight w:val="none"/>
                <w:lang w:val="en-US" w:eastAsia="zh-CN"/>
              </w:rPr>
              <w:t>5</w:t>
            </w:r>
            <w:r>
              <w:rPr>
                <w:rFonts w:hint="eastAsia"/>
                <w:highlight w:val="none"/>
              </w:rPr>
              <w:t>分。</w:t>
            </w:r>
          </w:p>
          <w:p w14:paraId="5CAE6144">
            <w:pPr>
              <w:keepNext w:val="0"/>
              <w:keepLines w:val="0"/>
              <w:pageBreakBefore w:val="0"/>
              <w:widowControl/>
              <w:kinsoku/>
              <w:wordWrap/>
              <w:overflowPunct/>
              <w:topLinePunct w:val="0"/>
              <w:autoSpaceDE w:val="0"/>
              <w:autoSpaceDN w:val="0"/>
              <w:bidi w:val="0"/>
              <w:adjustRightInd w:val="0"/>
              <w:snapToGrid w:val="0"/>
              <w:spacing w:line="360" w:lineRule="auto"/>
              <w:ind w:left="0" w:leftChars="0"/>
              <w:jc w:val="left"/>
              <w:textAlignment w:val="auto"/>
              <w:rPr>
                <w:rFonts w:ascii="宋体" w:hAnsi="宋体" w:cs="宋体"/>
                <w:kern w:val="0"/>
                <w:szCs w:val="21"/>
                <w:highlight w:val="none"/>
              </w:rPr>
            </w:pPr>
            <w:r>
              <w:rPr>
                <w:rFonts w:hint="eastAsia" w:ascii="宋体" w:hAnsi="宋体" w:cs="宋体"/>
                <w:kern w:val="0"/>
                <w:szCs w:val="21"/>
                <w:highlight w:val="none"/>
              </w:rPr>
              <w:t>须提供</w:t>
            </w:r>
            <w:r>
              <w:rPr>
                <w:rFonts w:hint="eastAsia" w:ascii="宋体" w:hAnsi="宋体" w:cs="宋体"/>
                <w:kern w:val="0"/>
                <w:szCs w:val="21"/>
                <w:highlight w:val="none"/>
                <w:lang w:val="en-US" w:eastAsia="zh-CN"/>
              </w:rPr>
              <w:t>其他岗位人员</w:t>
            </w:r>
            <w:r>
              <w:rPr>
                <w:rFonts w:hint="eastAsia" w:ascii="宋体" w:hAnsi="宋体"/>
                <w:szCs w:val="21"/>
                <w:highlight w:val="none"/>
              </w:rPr>
              <w:t>有效期内的岗位证书</w:t>
            </w:r>
            <w:r>
              <w:rPr>
                <w:rFonts w:hint="eastAsia" w:ascii="宋体" w:hAnsi="宋体" w:cs="宋体"/>
                <w:kern w:val="0"/>
                <w:szCs w:val="21"/>
                <w:highlight w:val="none"/>
              </w:rPr>
              <w:t>和</w:t>
            </w:r>
            <w:r>
              <w:rPr>
                <w:rFonts w:hint="eastAsia" w:ascii="宋体" w:hAnsi="宋体" w:cs="宋体"/>
                <w:szCs w:val="21"/>
                <w:highlight w:val="none"/>
              </w:rPr>
              <w:t>近</w:t>
            </w:r>
            <w:r>
              <w:rPr>
                <w:rFonts w:hint="eastAsia" w:ascii="宋体" w:hAnsi="宋体" w:cs="宋体"/>
                <w:szCs w:val="21"/>
                <w:highlight w:val="none"/>
                <w:lang w:val="en-US" w:eastAsia="zh-CN"/>
              </w:rPr>
              <w:t>三</w:t>
            </w:r>
            <w:r>
              <w:rPr>
                <w:rFonts w:hint="eastAsia" w:ascii="宋体" w:hAnsi="宋体" w:cs="宋体"/>
                <w:szCs w:val="21"/>
                <w:highlight w:val="none"/>
              </w:rPr>
              <w:t>个月内开具的</w:t>
            </w:r>
            <w:r>
              <w:rPr>
                <w:rFonts w:hint="eastAsia" w:ascii="宋体" w:hAnsi="宋体" w:cs="宋体"/>
                <w:szCs w:val="21"/>
                <w:highlight w:val="none"/>
                <w:lang w:val="en-US" w:eastAsia="zh-CN"/>
              </w:rPr>
              <w:t>社保缴纳证明</w:t>
            </w:r>
            <w:r>
              <w:rPr>
                <w:rFonts w:hint="eastAsia" w:ascii="宋体" w:hAnsi="宋体" w:cs="宋体"/>
                <w:szCs w:val="21"/>
                <w:highlight w:val="none"/>
              </w:rPr>
              <w:t>证明</w:t>
            </w:r>
            <w:r>
              <w:rPr>
                <w:rFonts w:hint="eastAsia" w:ascii="宋体" w:hAnsi="宋体" w:cs="宋体"/>
                <w:szCs w:val="21"/>
                <w:highlight w:val="none"/>
                <w:lang w:val="en-US" w:eastAsia="zh-CN"/>
              </w:rPr>
              <w:t>材料。</w:t>
            </w:r>
          </w:p>
          <w:p w14:paraId="37FA8A3E">
            <w:pPr>
              <w:keepNext w:val="0"/>
              <w:keepLines w:val="0"/>
              <w:pageBreakBefore w:val="0"/>
              <w:tabs>
                <w:tab w:val="left" w:pos="34"/>
              </w:tabs>
              <w:kinsoku/>
              <w:wordWrap/>
              <w:overflowPunct/>
              <w:topLinePunct w:val="0"/>
              <w:bidi w:val="0"/>
              <w:adjustRightInd w:val="0"/>
              <w:snapToGrid w:val="0"/>
              <w:spacing w:line="360" w:lineRule="auto"/>
              <w:ind w:left="0" w:leftChars="0"/>
              <w:jc w:val="left"/>
              <w:textAlignment w:val="auto"/>
              <w:rPr>
                <w:rFonts w:hint="default" w:ascii="宋体" w:hAnsi="宋体" w:eastAsia="宋体" w:cs="宋体"/>
                <w:kern w:val="2"/>
                <w:sz w:val="21"/>
                <w:szCs w:val="21"/>
                <w:highlight w:val="none"/>
                <w:lang w:val="en-US" w:eastAsia="zh-CN" w:bidi="ar-SA"/>
              </w:rPr>
            </w:pPr>
            <w:r>
              <w:rPr>
                <w:rFonts w:hint="eastAsia" w:ascii="宋体" w:hAnsi="宋体" w:cs="宋体"/>
                <w:kern w:val="0"/>
                <w:szCs w:val="21"/>
                <w:highlight w:val="none"/>
              </w:rPr>
              <w:t>响应文件内附相应人员</w:t>
            </w:r>
            <w:r>
              <w:rPr>
                <w:rFonts w:hint="eastAsia" w:ascii="宋体" w:hAnsi="宋体"/>
                <w:szCs w:val="21"/>
                <w:highlight w:val="none"/>
              </w:rPr>
              <w:t>有效期内的岗位证书</w:t>
            </w:r>
            <w:r>
              <w:rPr>
                <w:rFonts w:hint="eastAsia" w:ascii="宋体" w:hAnsi="宋体" w:cs="宋体"/>
                <w:kern w:val="0"/>
                <w:szCs w:val="21"/>
                <w:highlight w:val="none"/>
              </w:rPr>
              <w:t>岗位证书和</w:t>
            </w:r>
            <w:r>
              <w:rPr>
                <w:rFonts w:hint="eastAsia" w:ascii="宋体" w:hAnsi="宋体" w:cs="宋体"/>
                <w:szCs w:val="21"/>
                <w:highlight w:val="none"/>
              </w:rPr>
              <w:t>近</w:t>
            </w:r>
            <w:r>
              <w:rPr>
                <w:rFonts w:hint="eastAsia" w:ascii="宋体" w:hAnsi="宋体" w:cs="宋体"/>
                <w:szCs w:val="21"/>
                <w:highlight w:val="none"/>
                <w:lang w:val="en-US" w:eastAsia="zh-CN"/>
              </w:rPr>
              <w:t>三</w:t>
            </w:r>
            <w:r>
              <w:rPr>
                <w:rFonts w:hint="eastAsia" w:ascii="宋体" w:hAnsi="宋体" w:cs="宋体"/>
                <w:szCs w:val="21"/>
                <w:highlight w:val="none"/>
              </w:rPr>
              <w:t>个月内开具的</w:t>
            </w:r>
            <w:r>
              <w:rPr>
                <w:rFonts w:hint="eastAsia" w:ascii="宋体" w:hAnsi="宋体" w:cs="宋体"/>
                <w:szCs w:val="21"/>
                <w:highlight w:val="none"/>
                <w:lang w:val="en-US" w:eastAsia="zh-CN"/>
              </w:rPr>
              <w:t>社保缴纳</w:t>
            </w:r>
            <w:r>
              <w:rPr>
                <w:rFonts w:hint="eastAsia" w:ascii="宋体" w:hAnsi="宋体" w:cs="宋体"/>
                <w:szCs w:val="21"/>
                <w:highlight w:val="none"/>
              </w:rPr>
              <w:t>证明</w:t>
            </w:r>
            <w:r>
              <w:rPr>
                <w:rFonts w:hint="eastAsia" w:ascii="宋体" w:hAnsi="宋体" w:cs="宋体"/>
                <w:szCs w:val="21"/>
                <w:highlight w:val="none"/>
                <w:lang w:val="en-US" w:eastAsia="zh-CN"/>
              </w:rPr>
              <w:t>材料并加盖供应商单位公章。</w:t>
            </w:r>
          </w:p>
        </w:tc>
      </w:tr>
      <w:tr w14:paraId="145F43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834" w:type="dxa"/>
            <w:noWrap w:val="0"/>
            <w:vAlign w:val="center"/>
          </w:tcPr>
          <w:p w14:paraId="1E0FB856">
            <w:pPr>
              <w:spacing w:line="276" w:lineRule="auto"/>
              <w:jc w:val="center"/>
              <w:rPr>
                <w:rFonts w:ascii="宋体" w:hAnsi="宋体" w:cs="宋体"/>
                <w:szCs w:val="21"/>
                <w:highlight w:val="none"/>
              </w:rPr>
            </w:pPr>
            <w:r>
              <w:rPr>
                <w:rFonts w:hint="eastAsia" w:ascii="宋体" w:hAnsi="宋体" w:cs="宋体"/>
                <w:szCs w:val="21"/>
                <w:highlight w:val="none"/>
              </w:rPr>
              <w:t>2.2.4</w:t>
            </w:r>
          </w:p>
          <w:p w14:paraId="5134ABF3">
            <w:pPr>
              <w:spacing w:line="276" w:lineRule="auto"/>
              <w:jc w:val="center"/>
              <w:rPr>
                <w:rFonts w:ascii="宋体" w:hAnsi="宋体" w:cs="宋体"/>
                <w:szCs w:val="21"/>
                <w:highlight w:val="none"/>
              </w:rPr>
            </w:pPr>
            <w:r>
              <w:rPr>
                <w:rFonts w:hint="eastAsia" w:ascii="宋体" w:hAnsi="宋体" w:cs="宋体"/>
                <w:szCs w:val="21"/>
                <w:highlight w:val="none"/>
              </w:rPr>
              <w:t>（3）</w:t>
            </w:r>
          </w:p>
        </w:tc>
        <w:tc>
          <w:tcPr>
            <w:tcW w:w="989" w:type="dxa"/>
            <w:noWrap w:val="0"/>
            <w:vAlign w:val="center"/>
          </w:tcPr>
          <w:p w14:paraId="791FB020">
            <w:pPr>
              <w:spacing w:line="276" w:lineRule="auto"/>
              <w:jc w:val="center"/>
              <w:rPr>
                <w:rFonts w:ascii="宋体" w:hAnsi="宋体" w:cs="宋体"/>
                <w:szCs w:val="21"/>
                <w:highlight w:val="none"/>
              </w:rPr>
            </w:pPr>
            <w:r>
              <w:rPr>
                <w:rFonts w:hint="eastAsia" w:ascii="宋体" w:hAnsi="宋体" w:cs="宋体"/>
                <w:szCs w:val="21"/>
                <w:highlight w:val="none"/>
              </w:rPr>
              <w:t>磋商报价评分标准</w:t>
            </w:r>
          </w:p>
          <w:p w14:paraId="35FE94DA">
            <w:pPr>
              <w:spacing w:line="276" w:lineRule="auto"/>
              <w:jc w:val="center"/>
              <w:rPr>
                <w:rFonts w:ascii="宋体" w:hAnsi="宋体" w:cs="宋体"/>
                <w:szCs w:val="21"/>
                <w:highlight w:val="none"/>
              </w:rPr>
            </w:pPr>
            <w:r>
              <w:rPr>
                <w:rFonts w:hint="eastAsia" w:ascii="宋体" w:hAnsi="宋体" w:cs="宋体"/>
                <w:szCs w:val="21"/>
                <w:highlight w:val="none"/>
              </w:rPr>
              <w:t>（</w:t>
            </w:r>
            <w:r>
              <w:rPr>
                <w:rFonts w:ascii="宋体" w:hAnsi="宋体" w:cs="宋体"/>
                <w:szCs w:val="21"/>
                <w:highlight w:val="none"/>
              </w:rPr>
              <w:t>3</w:t>
            </w:r>
            <w:r>
              <w:rPr>
                <w:rFonts w:hint="eastAsia" w:ascii="宋体" w:hAnsi="宋体" w:cs="宋体"/>
                <w:szCs w:val="21"/>
                <w:highlight w:val="none"/>
              </w:rPr>
              <w:t>0分）</w:t>
            </w:r>
          </w:p>
        </w:tc>
        <w:tc>
          <w:tcPr>
            <w:tcW w:w="1777" w:type="dxa"/>
            <w:noWrap w:val="0"/>
            <w:vAlign w:val="center"/>
          </w:tcPr>
          <w:p w14:paraId="08D3B04E">
            <w:pPr>
              <w:spacing w:line="276" w:lineRule="auto"/>
              <w:jc w:val="center"/>
              <w:rPr>
                <w:rFonts w:ascii="宋体" w:hAnsi="宋体" w:cs="宋体"/>
                <w:szCs w:val="21"/>
                <w:highlight w:val="none"/>
              </w:rPr>
            </w:pPr>
            <w:r>
              <w:rPr>
                <w:rFonts w:hint="eastAsia" w:ascii="宋体" w:hAnsi="宋体" w:cs="宋体"/>
                <w:szCs w:val="21"/>
                <w:highlight w:val="none"/>
              </w:rPr>
              <w:t>最终报价（</w:t>
            </w:r>
            <w:r>
              <w:rPr>
                <w:rFonts w:ascii="宋体" w:hAnsi="宋体" w:cs="宋体"/>
                <w:szCs w:val="21"/>
                <w:highlight w:val="none"/>
              </w:rPr>
              <w:t>3</w:t>
            </w:r>
            <w:r>
              <w:rPr>
                <w:rFonts w:hint="eastAsia" w:ascii="宋体" w:hAnsi="宋体" w:cs="宋体"/>
                <w:szCs w:val="21"/>
                <w:highlight w:val="none"/>
              </w:rPr>
              <w:t>0分）</w:t>
            </w:r>
          </w:p>
        </w:tc>
        <w:tc>
          <w:tcPr>
            <w:tcW w:w="6117" w:type="dxa"/>
            <w:noWrap w:val="0"/>
            <w:vAlign w:val="center"/>
          </w:tcPr>
          <w:p w14:paraId="7E837382">
            <w:pPr>
              <w:spacing w:line="360" w:lineRule="auto"/>
              <w:rPr>
                <w:rFonts w:ascii="宋体" w:hAnsi="宋体" w:cs="宋体"/>
                <w:highlight w:val="none"/>
              </w:rPr>
            </w:pPr>
            <w:r>
              <w:rPr>
                <w:rFonts w:hint="eastAsia" w:ascii="宋体" w:hAnsi="宋体" w:cs="宋体"/>
                <w:highlight w:val="none"/>
              </w:rPr>
              <w:t>磋商小组应当要求所有形式、资格、响应性评审合格的供应商在规定时间内提交第二轮磋商报价（最终报价），第二轮磋商报价（最终报价）是供应商响应文件的有效组成部分。</w:t>
            </w:r>
          </w:p>
          <w:p w14:paraId="6CC8FB11">
            <w:pPr>
              <w:spacing w:line="360" w:lineRule="auto"/>
              <w:rPr>
                <w:rFonts w:ascii="宋体" w:hAnsi="宋体" w:cs="宋体"/>
                <w:highlight w:val="none"/>
              </w:rPr>
            </w:pPr>
            <w:r>
              <w:rPr>
                <w:rFonts w:hint="eastAsia" w:ascii="宋体" w:hAnsi="宋体" w:cs="宋体"/>
                <w:highlight w:val="none"/>
              </w:rPr>
              <w:t>磋商实行两轮报价法，第二轮报价为最终报价。供应商的首轮报价不得超过</w:t>
            </w:r>
            <w:r>
              <w:rPr>
                <w:rFonts w:hint="eastAsia" w:ascii="宋体" w:hAnsi="宋体" w:cs="宋体"/>
                <w:b/>
                <w:bCs/>
                <w:highlight w:val="none"/>
              </w:rPr>
              <w:t>最高磋商限价</w:t>
            </w:r>
            <w:r>
              <w:rPr>
                <w:rFonts w:hint="eastAsia" w:ascii="宋体" w:hAnsi="宋体" w:cs="宋体"/>
                <w:highlight w:val="none"/>
              </w:rPr>
              <w:t>。参加磋商的供应商第二轮磋商报价（最终报价）不得高于其前一轮报价，否则磋商小组有权据此确定其为无效报价，提交第二轮磋商报价（最终报价）的供应商不得少于法定家数。</w:t>
            </w:r>
          </w:p>
          <w:p w14:paraId="579BFA7B">
            <w:pPr>
              <w:spacing w:line="360" w:lineRule="auto"/>
              <w:rPr>
                <w:rFonts w:ascii="宋体" w:hAnsi="宋体" w:cs="宋体"/>
                <w:szCs w:val="21"/>
                <w:highlight w:val="none"/>
              </w:rPr>
            </w:pPr>
            <w:r>
              <w:rPr>
                <w:rFonts w:hint="eastAsia" w:ascii="宋体" w:hAnsi="宋体" w:cs="宋体"/>
                <w:b/>
                <w:bCs/>
                <w:highlight w:val="none"/>
              </w:rPr>
              <w:t>磋商报价得分值 =（评审基准价÷磋商报价）×</w:t>
            </w:r>
            <w:r>
              <w:rPr>
                <w:rFonts w:ascii="宋体" w:hAnsi="宋体" w:cs="宋体"/>
                <w:b/>
                <w:bCs/>
                <w:highlight w:val="none"/>
              </w:rPr>
              <w:t>3</w:t>
            </w:r>
            <w:r>
              <w:rPr>
                <w:rFonts w:hint="eastAsia" w:ascii="宋体" w:hAnsi="宋体" w:cs="宋体"/>
                <w:b/>
                <w:bCs/>
                <w:highlight w:val="none"/>
              </w:rPr>
              <w:t>0%×100</w:t>
            </w:r>
          </w:p>
        </w:tc>
      </w:tr>
      <w:tr w14:paraId="3536E9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86" w:hRule="atLeast"/>
          <w:jc w:val="center"/>
        </w:trPr>
        <w:tc>
          <w:tcPr>
            <w:tcW w:w="834" w:type="dxa"/>
            <w:vMerge w:val="restart"/>
            <w:noWrap w:val="0"/>
            <w:vAlign w:val="center"/>
          </w:tcPr>
          <w:p w14:paraId="3B28F090">
            <w:pPr>
              <w:spacing w:line="276" w:lineRule="auto"/>
              <w:jc w:val="center"/>
              <w:rPr>
                <w:rFonts w:ascii="宋体" w:hAnsi="宋体" w:cs="宋体"/>
                <w:szCs w:val="21"/>
                <w:highlight w:val="none"/>
              </w:rPr>
            </w:pPr>
            <w:r>
              <w:rPr>
                <w:rFonts w:hint="eastAsia" w:ascii="宋体" w:hAnsi="宋体" w:cs="宋体"/>
                <w:szCs w:val="21"/>
                <w:highlight w:val="none"/>
              </w:rPr>
              <w:t>2.2.4</w:t>
            </w:r>
          </w:p>
          <w:p w14:paraId="1ED689A2">
            <w:pPr>
              <w:spacing w:line="276" w:lineRule="auto"/>
              <w:jc w:val="center"/>
              <w:rPr>
                <w:rFonts w:ascii="宋体" w:hAnsi="宋体" w:cs="宋体"/>
                <w:szCs w:val="21"/>
                <w:highlight w:val="none"/>
              </w:rPr>
            </w:pPr>
            <w:r>
              <w:rPr>
                <w:rFonts w:hint="eastAsia" w:ascii="宋体" w:hAnsi="宋体" w:cs="宋体"/>
                <w:szCs w:val="21"/>
                <w:highlight w:val="none"/>
              </w:rPr>
              <w:t>（4）</w:t>
            </w:r>
          </w:p>
        </w:tc>
        <w:tc>
          <w:tcPr>
            <w:tcW w:w="989" w:type="dxa"/>
            <w:vMerge w:val="restart"/>
            <w:noWrap w:val="0"/>
            <w:vAlign w:val="center"/>
          </w:tcPr>
          <w:p w14:paraId="1CB32E34">
            <w:pPr>
              <w:spacing w:line="276" w:lineRule="auto"/>
              <w:jc w:val="center"/>
              <w:rPr>
                <w:rFonts w:ascii="宋体" w:hAnsi="宋体" w:cs="宋体"/>
                <w:szCs w:val="21"/>
                <w:highlight w:val="none"/>
              </w:rPr>
            </w:pPr>
            <w:r>
              <w:rPr>
                <w:rFonts w:hint="eastAsia" w:ascii="宋体" w:hAnsi="宋体" w:cs="宋体"/>
                <w:szCs w:val="21"/>
                <w:highlight w:val="none"/>
              </w:rPr>
              <w:t>其他因素评分标准</w:t>
            </w:r>
          </w:p>
          <w:p w14:paraId="09D6A4CB">
            <w:pPr>
              <w:spacing w:line="276" w:lineRule="auto"/>
              <w:jc w:val="center"/>
              <w:rPr>
                <w:rFonts w:ascii="宋体" w:hAnsi="宋体" w:cs="宋体"/>
                <w:szCs w:val="21"/>
                <w:highlight w:val="none"/>
              </w:rPr>
            </w:pPr>
            <w:r>
              <w:rPr>
                <w:rFonts w:hint="eastAsia" w:ascii="宋体" w:hAnsi="宋体" w:cs="宋体"/>
                <w:szCs w:val="21"/>
                <w:highlight w:val="none"/>
              </w:rPr>
              <w:t>（1</w:t>
            </w:r>
            <w:r>
              <w:rPr>
                <w:rFonts w:hint="eastAsia" w:ascii="宋体" w:hAnsi="宋体" w:cs="宋体"/>
                <w:szCs w:val="21"/>
                <w:highlight w:val="none"/>
                <w:lang w:val="en-US" w:eastAsia="zh-CN"/>
              </w:rPr>
              <w:t>0</w:t>
            </w:r>
            <w:r>
              <w:rPr>
                <w:rFonts w:hint="eastAsia" w:ascii="宋体" w:hAnsi="宋体" w:cs="宋体"/>
                <w:szCs w:val="21"/>
                <w:highlight w:val="none"/>
              </w:rPr>
              <w:t>分）</w:t>
            </w:r>
          </w:p>
        </w:tc>
        <w:tc>
          <w:tcPr>
            <w:tcW w:w="1777" w:type="dxa"/>
            <w:noWrap w:val="0"/>
            <w:vAlign w:val="center"/>
          </w:tcPr>
          <w:p w14:paraId="0059F250">
            <w:pPr>
              <w:widowControl/>
              <w:autoSpaceDE w:val="0"/>
              <w:autoSpaceDN w:val="0"/>
              <w:adjustRightInd w:val="0"/>
              <w:snapToGrid w:val="0"/>
              <w:spacing w:after="200" w:line="276" w:lineRule="auto"/>
              <w:jc w:val="center"/>
              <w:rPr>
                <w:rFonts w:ascii="宋体" w:hAnsi="宋体" w:cs="宋体"/>
                <w:kern w:val="0"/>
                <w:szCs w:val="21"/>
                <w:highlight w:val="none"/>
              </w:rPr>
            </w:pPr>
            <w:r>
              <w:rPr>
                <w:rFonts w:hint="eastAsia" w:ascii="宋体" w:hAnsi="宋体" w:cs="宋体"/>
                <w:kern w:val="0"/>
                <w:szCs w:val="21"/>
                <w:highlight w:val="none"/>
              </w:rPr>
              <w:t>类似项目业绩</w:t>
            </w:r>
          </w:p>
          <w:p w14:paraId="2FE40A7B">
            <w:pPr>
              <w:widowControl/>
              <w:autoSpaceDE w:val="0"/>
              <w:autoSpaceDN w:val="0"/>
              <w:adjustRightInd w:val="0"/>
              <w:snapToGrid w:val="0"/>
              <w:spacing w:after="200" w:line="276" w:lineRule="auto"/>
              <w:jc w:val="center"/>
              <w:rPr>
                <w:rFonts w:ascii="宋体" w:hAnsi="宋体" w:cs="宋体"/>
                <w:kern w:val="0"/>
                <w:szCs w:val="21"/>
                <w:highlight w:val="none"/>
              </w:rPr>
            </w:pPr>
            <w:r>
              <w:rPr>
                <w:rFonts w:hint="eastAsia" w:ascii="宋体" w:hAnsi="宋体" w:cs="宋体"/>
                <w:kern w:val="0"/>
                <w:szCs w:val="21"/>
                <w:highlight w:val="none"/>
              </w:rPr>
              <w:t>（</w:t>
            </w:r>
            <w:r>
              <w:rPr>
                <w:rFonts w:hint="eastAsia" w:ascii="宋体" w:hAnsi="宋体" w:cs="宋体"/>
                <w:kern w:val="0"/>
                <w:szCs w:val="21"/>
                <w:highlight w:val="none"/>
                <w:lang w:val="en-US" w:eastAsia="zh-CN"/>
              </w:rPr>
              <w:t>4</w:t>
            </w:r>
            <w:r>
              <w:rPr>
                <w:rFonts w:hint="eastAsia" w:ascii="宋体" w:hAnsi="宋体" w:cs="宋体"/>
                <w:kern w:val="0"/>
                <w:szCs w:val="21"/>
                <w:highlight w:val="none"/>
              </w:rPr>
              <w:t>分）</w:t>
            </w:r>
          </w:p>
        </w:tc>
        <w:tc>
          <w:tcPr>
            <w:tcW w:w="6117" w:type="dxa"/>
            <w:noWrap w:val="0"/>
            <w:vAlign w:val="center"/>
          </w:tcPr>
          <w:p w14:paraId="74039DCA">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cs="宋体"/>
                <w:kern w:val="0"/>
                <w:szCs w:val="21"/>
                <w:highlight w:val="none"/>
              </w:rPr>
            </w:pPr>
            <w:r>
              <w:rPr>
                <w:rFonts w:hint="eastAsia" w:ascii="宋体" w:hAnsi="宋体" w:cs="宋体"/>
                <w:kern w:val="0"/>
                <w:szCs w:val="21"/>
                <w:highlight w:val="none"/>
              </w:rPr>
              <w:t>供应商近三年</w:t>
            </w:r>
            <w:r>
              <w:rPr>
                <w:rFonts w:hint="eastAsia" w:ascii="宋体" w:hAnsi="宋体" w:cs="宋体"/>
                <w:szCs w:val="21"/>
                <w:highlight w:val="none"/>
              </w:rPr>
              <w:t>（</w:t>
            </w:r>
            <w:r>
              <w:rPr>
                <w:rFonts w:hint="eastAsia" w:ascii="宋体" w:hAnsi="宋体" w:cs="宋体"/>
                <w:highlight w:val="none"/>
                <w:lang w:val="zh-CN"/>
              </w:rPr>
              <w:t>202</w:t>
            </w:r>
            <w:r>
              <w:rPr>
                <w:rFonts w:hint="eastAsia" w:ascii="宋体" w:hAnsi="宋体" w:cs="宋体"/>
                <w:highlight w:val="none"/>
                <w:lang w:val="en-US" w:eastAsia="zh-CN"/>
              </w:rPr>
              <w:t>2</w:t>
            </w:r>
            <w:r>
              <w:rPr>
                <w:rFonts w:hint="eastAsia" w:ascii="宋体" w:hAnsi="宋体" w:cs="宋体"/>
                <w:highlight w:val="none"/>
                <w:lang w:val="zh-CN"/>
              </w:rPr>
              <w:t>年</w:t>
            </w:r>
            <w:r>
              <w:rPr>
                <w:rFonts w:hint="eastAsia" w:ascii="宋体" w:hAnsi="宋体" w:cs="宋体"/>
                <w:highlight w:val="none"/>
                <w:lang w:val="en-US" w:eastAsia="zh-CN"/>
              </w:rPr>
              <w:t>08</w:t>
            </w:r>
            <w:r>
              <w:rPr>
                <w:rFonts w:hint="eastAsia" w:ascii="宋体" w:hAnsi="宋体" w:cs="宋体"/>
                <w:highlight w:val="none"/>
                <w:lang w:val="zh-CN"/>
              </w:rPr>
              <w:t>月</w:t>
            </w:r>
            <w:r>
              <w:rPr>
                <w:rFonts w:hint="eastAsia" w:ascii="宋体" w:hAnsi="宋体" w:cs="宋体"/>
                <w:highlight w:val="none"/>
                <w:lang w:val="en-US" w:eastAsia="zh-CN"/>
              </w:rPr>
              <w:t>04</w:t>
            </w:r>
            <w:r>
              <w:rPr>
                <w:rFonts w:hint="eastAsia" w:ascii="宋体" w:hAnsi="宋体" w:cs="宋体"/>
                <w:highlight w:val="none"/>
                <w:lang w:val="zh-CN"/>
              </w:rPr>
              <w:t>日至202</w:t>
            </w:r>
            <w:r>
              <w:rPr>
                <w:rFonts w:hint="eastAsia" w:ascii="宋体" w:hAnsi="宋体" w:cs="宋体"/>
                <w:highlight w:val="none"/>
                <w:lang w:val="en-US" w:eastAsia="zh-CN"/>
              </w:rPr>
              <w:t>5</w:t>
            </w:r>
            <w:r>
              <w:rPr>
                <w:rFonts w:hint="eastAsia" w:ascii="宋体" w:hAnsi="宋体" w:cs="宋体"/>
                <w:highlight w:val="none"/>
                <w:lang w:val="zh-CN"/>
              </w:rPr>
              <w:t>年</w:t>
            </w:r>
            <w:r>
              <w:rPr>
                <w:rFonts w:hint="eastAsia" w:ascii="宋体" w:hAnsi="宋体" w:cs="宋体"/>
                <w:highlight w:val="none"/>
                <w:lang w:val="en-US" w:eastAsia="zh-CN"/>
              </w:rPr>
              <w:t>08</w:t>
            </w:r>
            <w:r>
              <w:rPr>
                <w:rFonts w:hint="eastAsia" w:ascii="宋体" w:hAnsi="宋体" w:cs="宋体"/>
                <w:highlight w:val="none"/>
                <w:lang w:val="zh-CN"/>
              </w:rPr>
              <w:t>月</w:t>
            </w:r>
            <w:r>
              <w:rPr>
                <w:rFonts w:hint="eastAsia" w:ascii="宋体" w:hAnsi="宋体" w:cs="宋体"/>
                <w:highlight w:val="none"/>
                <w:lang w:val="en-US" w:eastAsia="zh-CN"/>
              </w:rPr>
              <w:t>04</w:t>
            </w:r>
            <w:r>
              <w:rPr>
                <w:rFonts w:hint="eastAsia" w:ascii="宋体" w:hAnsi="宋体" w:cs="宋体"/>
                <w:highlight w:val="none"/>
                <w:lang w:val="zh-CN"/>
              </w:rPr>
              <w:t>日</w:t>
            </w:r>
            <w:r>
              <w:rPr>
                <w:rFonts w:hint="eastAsia" w:ascii="宋体" w:hAnsi="宋体" w:cs="宋体"/>
                <w:szCs w:val="21"/>
                <w:highlight w:val="none"/>
              </w:rPr>
              <w:t>）有已完成类似施工</w:t>
            </w:r>
            <w:r>
              <w:rPr>
                <w:rFonts w:hint="eastAsia" w:ascii="宋体" w:hAnsi="宋体" w:cs="宋体"/>
                <w:kern w:val="0"/>
                <w:szCs w:val="21"/>
                <w:highlight w:val="none"/>
              </w:rPr>
              <w:t>业绩，每有一项得2分，满分</w:t>
            </w:r>
            <w:r>
              <w:rPr>
                <w:rFonts w:hint="eastAsia" w:ascii="宋体" w:hAnsi="宋体" w:cs="宋体"/>
                <w:kern w:val="0"/>
                <w:szCs w:val="21"/>
                <w:highlight w:val="none"/>
                <w:lang w:val="en-US" w:eastAsia="zh-CN"/>
              </w:rPr>
              <w:t>4</w:t>
            </w:r>
            <w:r>
              <w:rPr>
                <w:rFonts w:hint="eastAsia" w:ascii="宋体" w:hAnsi="宋体" w:cs="宋体"/>
                <w:kern w:val="0"/>
                <w:szCs w:val="21"/>
                <w:highlight w:val="none"/>
              </w:rPr>
              <w:t>分，</w:t>
            </w:r>
            <w:r>
              <w:rPr>
                <w:rFonts w:hint="eastAsia" w:ascii="宋体" w:hAnsi="宋体" w:cs="宋体"/>
                <w:szCs w:val="21"/>
                <w:highlight w:val="none"/>
              </w:rPr>
              <w:t>响应文件</w:t>
            </w:r>
            <w:r>
              <w:rPr>
                <w:rFonts w:hint="eastAsia" w:ascii="宋体" w:hAnsi="宋体" w:cs="宋体"/>
                <w:szCs w:val="21"/>
                <w:highlight w:val="none"/>
                <w:lang w:val="zh-CN"/>
              </w:rPr>
              <w:t>内附</w:t>
            </w:r>
            <w:r>
              <w:rPr>
                <w:rFonts w:hint="eastAsia" w:ascii="宋体" w:hAnsi="宋体" w:cs="宋体"/>
                <w:szCs w:val="21"/>
                <w:highlight w:val="none"/>
                <w:lang w:val="en-US" w:eastAsia="zh-CN"/>
              </w:rPr>
              <w:t>中标（</w:t>
            </w:r>
            <w:r>
              <w:rPr>
                <w:rFonts w:hint="eastAsia" w:ascii="宋体" w:hAnsi="宋体" w:cs="宋体"/>
                <w:szCs w:val="21"/>
                <w:highlight w:val="none"/>
                <w:lang w:val="zh-CN"/>
              </w:rPr>
              <w:t>成交</w:t>
            </w:r>
            <w:r>
              <w:rPr>
                <w:rFonts w:hint="eastAsia" w:ascii="宋体" w:hAnsi="宋体" w:cs="宋体"/>
                <w:szCs w:val="21"/>
                <w:highlight w:val="none"/>
                <w:lang w:val="en-US" w:eastAsia="zh-CN"/>
              </w:rPr>
              <w:t>）</w:t>
            </w:r>
            <w:r>
              <w:rPr>
                <w:rFonts w:hint="eastAsia" w:ascii="宋体" w:hAnsi="宋体" w:cs="宋体"/>
                <w:szCs w:val="21"/>
                <w:highlight w:val="none"/>
                <w:lang w:val="zh-CN"/>
              </w:rPr>
              <w:t>通知书或合同协议书或竣工验收报告</w:t>
            </w:r>
            <w:r>
              <w:rPr>
                <w:rFonts w:hint="eastAsia" w:ascii="宋体" w:hAnsi="宋体" w:cs="宋体"/>
                <w:szCs w:val="21"/>
                <w:highlight w:val="none"/>
                <w:lang w:val="en-US" w:eastAsia="zh-CN"/>
              </w:rPr>
              <w:t>并</w:t>
            </w:r>
            <w:r>
              <w:rPr>
                <w:rFonts w:hint="eastAsia" w:ascii="宋体" w:hAnsi="宋体" w:cs="宋体"/>
                <w:szCs w:val="21"/>
                <w:highlight w:val="none"/>
                <w:lang w:val="zh-CN"/>
              </w:rPr>
              <w:t>加盖供应商单位公章</w:t>
            </w:r>
            <w:r>
              <w:rPr>
                <w:rFonts w:hint="eastAsia" w:ascii="宋体" w:hAnsi="宋体" w:cs="宋体"/>
                <w:highlight w:val="none"/>
              </w:rPr>
              <w:t>。</w:t>
            </w:r>
          </w:p>
        </w:tc>
      </w:tr>
      <w:tr w14:paraId="4B3CFF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834" w:type="dxa"/>
            <w:vMerge w:val="continue"/>
            <w:noWrap w:val="0"/>
            <w:vAlign w:val="center"/>
          </w:tcPr>
          <w:p w14:paraId="299B95FC">
            <w:pPr>
              <w:spacing w:line="276" w:lineRule="auto"/>
              <w:jc w:val="center"/>
              <w:rPr>
                <w:rFonts w:ascii="宋体" w:hAnsi="宋体" w:cs="宋体"/>
                <w:szCs w:val="21"/>
                <w:highlight w:val="none"/>
              </w:rPr>
            </w:pPr>
          </w:p>
        </w:tc>
        <w:tc>
          <w:tcPr>
            <w:tcW w:w="989" w:type="dxa"/>
            <w:vMerge w:val="continue"/>
            <w:noWrap w:val="0"/>
            <w:vAlign w:val="center"/>
          </w:tcPr>
          <w:p w14:paraId="3D20FCA9">
            <w:pPr>
              <w:spacing w:line="276" w:lineRule="auto"/>
              <w:jc w:val="center"/>
              <w:rPr>
                <w:rFonts w:ascii="宋体" w:hAnsi="宋体" w:cs="宋体"/>
                <w:szCs w:val="21"/>
                <w:highlight w:val="none"/>
              </w:rPr>
            </w:pPr>
          </w:p>
        </w:tc>
        <w:tc>
          <w:tcPr>
            <w:tcW w:w="1777" w:type="dxa"/>
            <w:noWrap w:val="0"/>
            <w:vAlign w:val="center"/>
          </w:tcPr>
          <w:p w14:paraId="45C2CDB9">
            <w:pPr>
              <w:widowControl/>
              <w:autoSpaceDE w:val="0"/>
              <w:autoSpaceDN w:val="0"/>
              <w:adjustRightInd w:val="0"/>
              <w:snapToGrid w:val="0"/>
              <w:spacing w:after="200" w:line="276" w:lineRule="auto"/>
              <w:jc w:val="center"/>
              <w:rPr>
                <w:rFonts w:ascii="宋体" w:hAnsi="宋体" w:cs="宋体"/>
                <w:kern w:val="0"/>
                <w:szCs w:val="21"/>
                <w:highlight w:val="none"/>
              </w:rPr>
            </w:pPr>
            <w:r>
              <w:rPr>
                <w:rFonts w:hint="eastAsia" w:ascii="宋体" w:hAnsi="宋体" w:cs="宋体"/>
                <w:kern w:val="0"/>
                <w:szCs w:val="21"/>
                <w:highlight w:val="none"/>
              </w:rPr>
              <w:t>优惠条件</w:t>
            </w:r>
          </w:p>
          <w:p w14:paraId="21424433">
            <w:pPr>
              <w:widowControl/>
              <w:autoSpaceDE w:val="0"/>
              <w:autoSpaceDN w:val="0"/>
              <w:adjustRightInd w:val="0"/>
              <w:snapToGrid w:val="0"/>
              <w:spacing w:after="200" w:line="276" w:lineRule="auto"/>
              <w:jc w:val="center"/>
              <w:rPr>
                <w:rFonts w:ascii="宋体" w:hAnsi="宋体" w:cs="宋体"/>
                <w:kern w:val="0"/>
                <w:szCs w:val="21"/>
                <w:highlight w:val="none"/>
              </w:rPr>
            </w:pPr>
            <w:r>
              <w:rPr>
                <w:rFonts w:hint="eastAsia" w:ascii="宋体" w:hAnsi="宋体" w:cs="宋体"/>
                <w:kern w:val="0"/>
                <w:szCs w:val="21"/>
                <w:highlight w:val="none"/>
              </w:rPr>
              <w:t>（</w:t>
            </w:r>
            <w:r>
              <w:rPr>
                <w:rFonts w:hint="eastAsia" w:ascii="宋体" w:hAnsi="宋体" w:cs="宋体"/>
                <w:kern w:val="0"/>
                <w:szCs w:val="21"/>
                <w:highlight w:val="none"/>
                <w:lang w:val="en-US" w:eastAsia="zh-CN"/>
              </w:rPr>
              <w:t>3</w:t>
            </w:r>
            <w:r>
              <w:rPr>
                <w:rFonts w:hint="eastAsia" w:ascii="宋体" w:hAnsi="宋体" w:cs="宋体"/>
                <w:kern w:val="0"/>
                <w:szCs w:val="21"/>
                <w:highlight w:val="none"/>
              </w:rPr>
              <w:t>分）</w:t>
            </w:r>
          </w:p>
        </w:tc>
        <w:tc>
          <w:tcPr>
            <w:tcW w:w="6117" w:type="dxa"/>
            <w:noWrap w:val="0"/>
            <w:vAlign w:val="center"/>
          </w:tcPr>
          <w:p w14:paraId="685E11D8">
            <w:pPr>
              <w:keepNext w:val="0"/>
              <w:keepLines w:val="0"/>
              <w:pageBreakBefore w:val="0"/>
              <w:widowControl/>
              <w:kinsoku/>
              <w:wordWrap/>
              <w:overflowPunct/>
              <w:topLinePunct w:val="0"/>
              <w:autoSpaceDE w:val="0"/>
              <w:autoSpaceDN w:val="0"/>
              <w:bidi w:val="0"/>
              <w:adjustRightInd w:val="0"/>
              <w:snapToGrid w:val="0"/>
              <w:spacing w:line="360" w:lineRule="auto"/>
              <w:jc w:val="left"/>
              <w:textAlignment w:val="auto"/>
              <w:rPr>
                <w:rFonts w:hint="eastAsia" w:ascii="宋体" w:hAnsi="宋体" w:eastAsia="宋体" w:cs="宋体"/>
                <w:kern w:val="0"/>
                <w:szCs w:val="21"/>
                <w:highlight w:val="none"/>
                <w:lang w:eastAsia="zh-CN"/>
              </w:rPr>
            </w:pPr>
            <w:r>
              <w:rPr>
                <w:rFonts w:hint="eastAsia" w:ascii="宋体" w:hAnsi="宋体" w:cs="宋体"/>
                <w:kern w:val="0"/>
                <w:szCs w:val="21"/>
                <w:highlight w:val="none"/>
              </w:rPr>
              <w:t>对供应商提出的采购人可以接受的合理优惠条件进行综合评价，</w:t>
            </w:r>
            <w:r>
              <w:rPr>
                <w:rFonts w:hint="eastAsia" w:ascii="宋体" w:hAnsi="宋体" w:cs="宋体"/>
                <w:kern w:val="0"/>
                <w:szCs w:val="21"/>
                <w:highlight w:val="none"/>
                <w:lang w:val="en-US" w:eastAsia="zh-CN"/>
              </w:rPr>
              <w:t>具有实质性的内容且优惠力度较强的得3分，具有实质性的内容但优惠力度一般的得2分，具有实质性的内容但优惠力度较差的得1分，未提出优惠条件或提出优惠条件但无实质性的内容的不得分</w:t>
            </w:r>
            <w:r>
              <w:rPr>
                <w:rFonts w:hint="eastAsia" w:ascii="宋体" w:hAnsi="宋体" w:cs="宋体"/>
                <w:szCs w:val="21"/>
                <w:highlight w:val="none"/>
                <w:lang w:eastAsia="zh-CN"/>
              </w:rPr>
              <w:t>。</w:t>
            </w:r>
          </w:p>
        </w:tc>
      </w:tr>
      <w:tr w14:paraId="4EC29A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89" w:hRule="atLeast"/>
          <w:jc w:val="center"/>
        </w:trPr>
        <w:tc>
          <w:tcPr>
            <w:tcW w:w="834" w:type="dxa"/>
            <w:vMerge w:val="continue"/>
            <w:noWrap w:val="0"/>
            <w:vAlign w:val="center"/>
          </w:tcPr>
          <w:p w14:paraId="27E1C504">
            <w:pPr>
              <w:spacing w:line="276" w:lineRule="auto"/>
              <w:jc w:val="center"/>
              <w:rPr>
                <w:rFonts w:ascii="宋体" w:hAnsi="宋体" w:cs="宋体"/>
                <w:szCs w:val="21"/>
                <w:highlight w:val="none"/>
              </w:rPr>
            </w:pPr>
          </w:p>
        </w:tc>
        <w:tc>
          <w:tcPr>
            <w:tcW w:w="989" w:type="dxa"/>
            <w:vMerge w:val="continue"/>
            <w:noWrap w:val="0"/>
            <w:vAlign w:val="center"/>
          </w:tcPr>
          <w:p w14:paraId="5194F391">
            <w:pPr>
              <w:spacing w:line="276" w:lineRule="auto"/>
              <w:jc w:val="center"/>
              <w:rPr>
                <w:rFonts w:ascii="宋体" w:hAnsi="宋体" w:cs="宋体"/>
                <w:szCs w:val="21"/>
                <w:highlight w:val="none"/>
              </w:rPr>
            </w:pPr>
          </w:p>
        </w:tc>
        <w:tc>
          <w:tcPr>
            <w:tcW w:w="1777" w:type="dxa"/>
            <w:noWrap w:val="0"/>
            <w:vAlign w:val="center"/>
          </w:tcPr>
          <w:p w14:paraId="3608F6AB">
            <w:pPr>
              <w:widowControl/>
              <w:autoSpaceDE w:val="0"/>
              <w:autoSpaceDN w:val="0"/>
              <w:adjustRightInd w:val="0"/>
              <w:snapToGrid w:val="0"/>
              <w:spacing w:after="200" w:line="276" w:lineRule="auto"/>
              <w:jc w:val="center"/>
              <w:rPr>
                <w:rFonts w:ascii="宋体" w:hAnsi="宋体" w:cs="宋体"/>
                <w:kern w:val="0"/>
                <w:szCs w:val="21"/>
                <w:highlight w:val="none"/>
              </w:rPr>
            </w:pPr>
            <w:r>
              <w:rPr>
                <w:rFonts w:hint="eastAsia" w:ascii="宋体" w:hAnsi="宋体" w:cs="宋体"/>
                <w:kern w:val="0"/>
                <w:szCs w:val="21"/>
                <w:highlight w:val="none"/>
              </w:rPr>
              <w:t>服务承诺</w:t>
            </w:r>
          </w:p>
          <w:p w14:paraId="2FE8C3CC">
            <w:pPr>
              <w:widowControl/>
              <w:autoSpaceDE w:val="0"/>
              <w:autoSpaceDN w:val="0"/>
              <w:adjustRightInd w:val="0"/>
              <w:snapToGrid w:val="0"/>
              <w:spacing w:after="200" w:line="276" w:lineRule="auto"/>
              <w:jc w:val="center"/>
              <w:rPr>
                <w:rFonts w:ascii="宋体" w:hAnsi="宋体" w:cs="宋体"/>
                <w:kern w:val="0"/>
                <w:szCs w:val="21"/>
                <w:highlight w:val="none"/>
              </w:rPr>
            </w:pPr>
            <w:r>
              <w:rPr>
                <w:rFonts w:hint="eastAsia" w:ascii="宋体" w:hAnsi="宋体" w:cs="宋体"/>
                <w:kern w:val="0"/>
                <w:szCs w:val="21"/>
                <w:highlight w:val="none"/>
              </w:rPr>
              <w:t>（</w:t>
            </w:r>
            <w:r>
              <w:rPr>
                <w:rFonts w:hint="eastAsia" w:ascii="宋体" w:hAnsi="宋体" w:cs="宋体"/>
                <w:kern w:val="0"/>
                <w:szCs w:val="21"/>
                <w:highlight w:val="none"/>
                <w:lang w:val="en-US" w:eastAsia="zh-CN"/>
              </w:rPr>
              <w:t>3</w:t>
            </w:r>
            <w:r>
              <w:rPr>
                <w:rFonts w:hint="eastAsia" w:ascii="宋体" w:hAnsi="宋体" w:cs="宋体"/>
                <w:kern w:val="0"/>
                <w:szCs w:val="21"/>
                <w:highlight w:val="none"/>
              </w:rPr>
              <w:t>分）</w:t>
            </w:r>
          </w:p>
        </w:tc>
        <w:tc>
          <w:tcPr>
            <w:tcW w:w="6117" w:type="dxa"/>
            <w:noWrap w:val="0"/>
            <w:vAlign w:val="center"/>
          </w:tcPr>
          <w:p w14:paraId="54B23C32">
            <w:pPr>
              <w:keepNext w:val="0"/>
              <w:keepLines w:val="0"/>
              <w:pageBreakBefore w:val="0"/>
              <w:widowControl/>
              <w:kinsoku/>
              <w:wordWrap/>
              <w:overflowPunct/>
              <w:topLinePunct w:val="0"/>
              <w:autoSpaceDE w:val="0"/>
              <w:autoSpaceDN w:val="0"/>
              <w:bidi w:val="0"/>
              <w:adjustRightInd w:val="0"/>
              <w:snapToGrid w:val="0"/>
              <w:spacing w:line="360" w:lineRule="auto"/>
              <w:jc w:val="left"/>
              <w:textAlignment w:val="auto"/>
              <w:rPr>
                <w:rFonts w:hint="eastAsia" w:ascii="宋体" w:hAnsi="宋体" w:eastAsia="宋体" w:cs="宋体"/>
                <w:kern w:val="0"/>
                <w:szCs w:val="21"/>
                <w:highlight w:val="none"/>
                <w:lang w:eastAsia="zh-CN"/>
              </w:rPr>
            </w:pPr>
            <w:r>
              <w:rPr>
                <w:rFonts w:hint="eastAsia" w:ascii="宋体" w:hAnsi="宋体" w:cs="宋体"/>
                <w:kern w:val="0"/>
                <w:szCs w:val="21"/>
                <w:highlight w:val="none"/>
              </w:rPr>
              <w:t>对供应商提出的采购人可以接受的合理服务承诺进行综合评价，</w:t>
            </w:r>
            <w:r>
              <w:rPr>
                <w:rFonts w:hint="eastAsia" w:ascii="宋体" w:hAnsi="宋体" w:cs="宋体"/>
                <w:kern w:val="0"/>
                <w:szCs w:val="21"/>
                <w:highlight w:val="none"/>
                <w:lang w:val="en-US" w:eastAsia="zh-CN"/>
              </w:rPr>
              <w:t>具有实质性的内容且服务承诺针对性较强的得3分，具有实质性的内容但服务承诺针对性一般的得2分，具有实质性的内容但服务承诺针对性较差的得1分，未提出服务承诺或提出服务承诺但无实质性的内容的不得分</w:t>
            </w:r>
            <w:r>
              <w:rPr>
                <w:rFonts w:hint="eastAsia" w:ascii="宋体" w:hAnsi="宋体" w:cs="宋体"/>
                <w:szCs w:val="21"/>
                <w:highlight w:val="none"/>
                <w:lang w:eastAsia="zh-CN"/>
              </w:rPr>
              <w:t>。</w:t>
            </w:r>
          </w:p>
        </w:tc>
      </w:tr>
    </w:tbl>
    <w:p w14:paraId="1DF3ECF8">
      <w:pPr>
        <w:spacing w:line="400" w:lineRule="exact"/>
        <w:rPr>
          <w:rFonts w:ascii="宋体" w:hAnsi="宋体" w:cs="宋体"/>
          <w:b/>
          <w:szCs w:val="21"/>
          <w:highlight w:val="none"/>
        </w:rPr>
      </w:pPr>
      <w:r>
        <w:rPr>
          <w:rFonts w:hint="eastAsia" w:ascii="宋体" w:hAnsi="宋体" w:cs="宋体"/>
          <w:b/>
          <w:szCs w:val="21"/>
          <w:highlight w:val="none"/>
        </w:rPr>
        <w:br w:type="page"/>
      </w:r>
      <w:r>
        <w:rPr>
          <w:rFonts w:hint="eastAsia" w:ascii="宋体" w:hAnsi="宋体" w:cs="宋体"/>
          <w:b/>
          <w:szCs w:val="21"/>
          <w:highlight w:val="none"/>
        </w:rPr>
        <w:t>1. 评审方法</w:t>
      </w:r>
    </w:p>
    <w:p w14:paraId="083E32D0">
      <w:pPr>
        <w:spacing w:line="400" w:lineRule="exact"/>
        <w:ind w:firstLine="420" w:firstLineChars="200"/>
        <w:rPr>
          <w:rFonts w:ascii="宋体" w:hAnsi="宋体" w:cs="宋体"/>
          <w:szCs w:val="21"/>
          <w:highlight w:val="none"/>
        </w:rPr>
      </w:pPr>
      <w:r>
        <w:rPr>
          <w:rFonts w:hint="eastAsia" w:ascii="宋体" w:hAnsi="宋体" w:cs="宋体"/>
          <w:szCs w:val="21"/>
          <w:highlight w:val="none"/>
        </w:rPr>
        <w:t>本次评审采用综合评分法。磋商小组对满足竞争性磋商文件实质性要求的竞争性磋商响应文件，按照本章第2.2款规定的评分标准进行打分，并按得分由高到低顺序推荐成交候选人，或根据采购人授权直接确定成交人，但磋商报价低于其成本的除外。综合评分相等时，以磋商二次报价（最终报价）低的优先；磋商二次报价（最终报价）也相等的，采购人可采用施工组织设计得分最高的供应商优先或其他方法确定第一成交候选人。</w:t>
      </w:r>
    </w:p>
    <w:p w14:paraId="26F02BFA">
      <w:pPr>
        <w:spacing w:line="400" w:lineRule="exact"/>
        <w:rPr>
          <w:rFonts w:ascii="宋体" w:hAnsi="宋体" w:cs="宋体"/>
          <w:b/>
          <w:szCs w:val="21"/>
          <w:highlight w:val="none"/>
        </w:rPr>
      </w:pPr>
      <w:r>
        <w:rPr>
          <w:rFonts w:hint="eastAsia" w:ascii="宋体" w:hAnsi="宋体" w:cs="宋体"/>
          <w:b/>
          <w:szCs w:val="21"/>
          <w:highlight w:val="none"/>
        </w:rPr>
        <w:t>2. 评审标准</w:t>
      </w:r>
    </w:p>
    <w:p w14:paraId="0506FD95">
      <w:pPr>
        <w:spacing w:line="400" w:lineRule="exact"/>
        <w:rPr>
          <w:rFonts w:ascii="宋体" w:hAnsi="宋体" w:cs="宋体"/>
          <w:b/>
          <w:szCs w:val="21"/>
          <w:highlight w:val="none"/>
        </w:rPr>
      </w:pPr>
      <w:r>
        <w:rPr>
          <w:rFonts w:hint="eastAsia" w:ascii="宋体" w:hAnsi="宋体" w:cs="宋体"/>
          <w:b/>
          <w:szCs w:val="21"/>
          <w:highlight w:val="none"/>
        </w:rPr>
        <w:t>2.1 初步评审标准</w:t>
      </w:r>
    </w:p>
    <w:p w14:paraId="08E56E80">
      <w:pPr>
        <w:spacing w:line="400" w:lineRule="exact"/>
        <w:ind w:firstLine="420" w:firstLineChars="200"/>
        <w:rPr>
          <w:rFonts w:ascii="宋体" w:hAnsi="宋体" w:cs="宋体"/>
          <w:szCs w:val="21"/>
          <w:highlight w:val="none"/>
        </w:rPr>
      </w:pPr>
      <w:r>
        <w:rPr>
          <w:rFonts w:hint="eastAsia" w:ascii="宋体" w:hAnsi="宋体" w:cs="宋体"/>
          <w:szCs w:val="21"/>
          <w:highlight w:val="none"/>
        </w:rPr>
        <w:t>2.1.1 形式、资格及响应性评审表：见</w:t>
      </w:r>
      <w:r>
        <w:rPr>
          <w:rFonts w:hint="eastAsia" w:ascii="宋体" w:hAnsi="宋体" w:cs="宋体"/>
          <w:szCs w:val="21"/>
          <w:highlight w:val="none"/>
          <w:lang w:eastAsia="zh-CN"/>
        </w:rPr>
        <w:t>评审办法</w:t>
      </w:r>
      <w:r>
        <w:rPr>
          <w:rFonts w:hint="eastAsia" w:ascii="宋体" w:hAnsi="宋体" w:cs="宋体"/>
          <w:szCs w:val="21"/>
          <w:highlight w:val="none"/>
        </w:rPr>
        <w:t>前附表。</w:t>
      </w:r>
    </w:p>
    <w:p w14:paraId="7965DA58">
      <w:pPr>
        <w:spacing w:line="400" w:lineRule="exact"/>
        <w:ind w:firstLine="420" w:firstLineChars="200"/>
        <w:rPr>
          <w:rFonts w:ascii="宋体" w:hAnsi="宋体" w:cs="宋体"/>
          <w:szCs w:val="21"/>
          <w:highlight w:val="none"/>
        </w:rPr>
      </w:pPr>
      <w:bookmarkStart w:id="90" w:name="_Toc144974570"/>
      <w:bookmarkStart w:id="91" w:name="_Toc179632621"/>
      <w:bookmarkStart w:id="92" w:name="_Toc152042380"/>
      <w:bookmarkStart w:id="93" w:name="_Toc152045603"/>
      <w:r>
        <w:rPr>
          <w:rFonts w:hint="eastAsia" w:ascii="宋体" w:hAnsi="宋体" w:cs="宋体"/>
          <w:szCs w:val="21"/>
          <w:highlight w:val="none"/>
        </w:rPr>
        <w:t>2.2 分值构成与评分标准</w:t>
      </w:r>
      <w:bookmarkEnd w:id="90"/>
      <w:bookmarkEnd w:id="91"/>
      <w:bookmarkEnd w:id="92"/>
      <w:bookmarkEnd w:id="93"/>
    </w:p>
    <w:p w14:paraId="429C2BCB">
      <w:pPr>
        <w:spacing w:line="400" w:lineRule="exact"/>
        <w:ind w:firstLine="420" w:firstLineChars="200"/>
        <w:rPr>
          <w:rFonts w:ascii="宋体" w:hAnsi="宋体" w:cs="宋体"/>
          <w:szCs w:val="21"/>
          <w:highlight w:val="none"/>
        </w:rPr>
      </w:pPr>
      <w:r>
        <w:rPr>
          <w:rFonts w:hint="eastAsia" w:ascii="宋体" w:hAnsi="宋体" w:cs="宋体"/>
          <w:szCs w:val="21"/>
          <w:highlight w:val="none"/>
        </w:rPr>
        <w:t xml:space="preserve">2.2.1 </w:t>
      </w:r>
      <w:r>
        <w:rPr>
          <w:rFonts w:hint="eastAsia" w:ascii="宋体" w:hAnsi="宋体" w:cs="宋体"/>
          <w:highlight w:val="none"/>
        </w:rPr>
        <w:t>详细评审</w:t>
      </w:r>
      <w:r>
        <w:rPr>
          <w:rFonts w:hint="eastAsia" w:ascii="宋体" w:hAnsi="宋体" w:cs="宋体"/>
          <w:szCs w:val="21"/>
          <w:highlight w:val="none"/>
        </w:rPr>
        <w:t>分值构成</w:t>
      </w:r>
    </w:p>
    <w:p w14:paraId="6DE20564">
      <w:pPr>
        <w:spacing w:line="400" w:lineRule="exact"/>
        <w:ind w:firstLine="420" w:firstLineChars="200"/>
        <w:rPr>
          <w:rFonts w:ascii="宋体" w:hAnsi="宋体" w:cs="宋体"/>
          <w:szCs w:val="21"/>
          <w:highlight w:val="none"/>
        </w:rPr>
      </w:pPr>
      <w:r>
        <w:rPr>
          <w:rFonts w:hint="eastAsia" w:ascii="宋体" w:hAnsi="宋体" w:cs="宋体"/>
          <w:szCs w:val="21"/>
          <w:highlight w:val="none"/>
        </w:rPr>
        <w:t>（1）施工组织设计：见</w:t>
      </w:r>
      <w:r>
        <w:rPr>
          <w:rFonts w:hint="eastAsia" w:ascii="宋体" w:hAnsi="宋体" w:cs="宋体"/>
          <w:szCs w:val="21"/>
          <w:highlight w:val="none"/>
          <w:lang w:eastAsia="zh-CN"/>
        </w:rPr>
        <w:t>评审办法</w:t>
      </w:r>
      <w:r>
        <w:rPr>
          <w:rFonts w:hint="eastAsia" w:ascii="宋体" w:hAnsi="宋体" w:cs="宋体"/>
          <w:szCs w:val="21"/>
          <w:highlight w:val="none"/>
        </w:rPr>
        <w:t>前附表；</w:t>
      </w:r>
    </w:p>
    <w:p w14:paraId="2577475C">
      <w:pPr>
        <w:spacing w:line="400" w:lineRule="exact"/>
        <w:ind w:firstLine="420" w:firstLineChars="200"/>
        <w:rPr>
          <w:rFonts w:ascii="宋体" w:hAnsi="宋体" w:cs="宋体"/>
          <w:szCs w:val="21"/>
          <w:highlight w:val="none"/>
        </w:rPr>
      </w:pPr>
      <w:r>
        <w:rPr>
          <w:rFonts w:hint="eastAsia" w:ascii="宋体" w:hAnsi="宋体" w:cs="宋体"/>
          <w:szCs w:val="21"/>
          <w:highlight w:val="none"/>
        </w:rPr>
        <w:t>（2）项目管理机构：见</w:t>
      </w:r>
      <w:r>
        <w:rPr>
          <w:rFonts w:hint="eastAsia" w:ascii="宋体" w:hAnsi="宋体" w:cs="宋体"/>
          <w:szCs w:val="21"/>
          <w:highlight w:val="none"/>
          <w:lang w:eastAsia="zh-CN"/>
        </w:rPr>
        <w:t>评审办法</w:t>
      </w:r>
      <w:r>
        <w:rPr>
          <w:rFonts w:hint="eastAsia" w:ascii="宋体" w:hAnsi="宋体" w:cs="宋体"/>
          <w:szCs w:val="21"/>
          <w:highlight w:val="none"/>
        </w:rPr>
        <w:t>前附表；</w:t>
      </w:r>
    </w:p>
    <w:p w14:paraId="6DF9B2F0">
      <w:pPr>
        <w:spacing w:line="400" w:lineRule="exact"/>
        <w:ind w:firstLine="420" w:firstLineChars="200"/>
        <w:rPr>
          <w:rFonts w:ascii="宋体" w:hAnsi="宋体" w:cs="宋体"/>
          <w:szCs w:val="21"/>
          <w:highlight w:val="none"/>
        </w:rPr>
      </w:pPr>
      <w:r>
        <w:rPr>
          <w:rFonts w:hint="eastAsia" w:ascii="宋体" w:hAnsi="宋体" w:cs="宋体"/>
          <w:szCs w:val="21"/>
          <w:highlight w:val="none"/>
        </w:rPr>
        <w:t>（3）磋商报价：见</w:t>
      </w:r>
      <w:r>
        <w:rPr>
          <w:rFonts w:hint="eastAsia" w:ascii="宋体" w:hAnsi="宋体" w:cs="宋体"/>
          <w:szCs w:val="21"/>
          <w:highlight w:val="none"/>
          <w:lang w:eastAsia="zh-CN"/>
        </w:rPr>
        <w:t>评审办法</w:t>
      </w:r>
      <w:r>
        <w:rPr>
          <w:rFonts w:hint="eastAsia" w:ascii="宋体" w:hAnsi="宋体" w:cs="宋体"/>
          <w:szCs w:val="21"/>
          <w:highlight w:val="none"/>
        </w:rPr>
        <w:t>前附表；</w:t>
      </w:r>
    </w:p>
    <w:p w14:paraId="3252FE3E">
      <w:pPr>
        <w:spacing w:line="400" w:lineRule="exact"/>
        <w:ind w:firstLine="420" w:firstLineChars="200"/>
        <w:rPr>
          <w:rFonts w:ascii="宋体" w:hAnsi="宋体" w:cs="宋体"/>
          <w:szCs w:val="21"/>
          <w:highlight w:val="none"/>
        </w:rPr>
      </w:pPr>
      <w:r>
        <w:rPr>
          <w:rFonts w:hint="eastAsia" w:ascii="宋体" w:hAnsi="宋体" w:cs="宋体"/>
          <w:szCs w:val="21"/>
          <w:highlight w:val="none"/>
        </w:rPr>
        <w:t>（4）其他因素：见</w:t>
      </w:r>
      <w:r>
        <w:rPr>
          <w:rFonts w:hint="eastAsia" w:ascii="宋体" w:hAnsi="宋体" w:cs="宋体"/>
          <w:szCs w:val="21"/>
          <w:highlight w:val="none"/>
          <w:lang w:eastAsia="zh-CN"/>
        </w:rPr>
        <w:t>评审办法</w:t>
      </w:r>
      <w:r>
        <w:rPr>
          <w:rFonts w:hint="eastAsia" w:ascii="宋体" w:hAnsi="宋体" w:cs="宋体"/>
          <w:szCs w:val="21"/>
          <w:highlight w:val="none"/>
        </w:rPr>
        <w:t>前附表。</w:t>
      </w:r>
    </w:p>
    <w:p w14:paraId="73A73161">
      <w:pPr>
        <w:spacing w:line="400" w:lineRule="exact"/>
        <w:ind w:firstLine="420" w:firstLineChars="200"/>
        <w:rPr>
          <w:rFonts w:ascii="宋体" w:hAnsi="宋体" w:cs="宋体"/>
          <w:szCs w:val="21"/>
          <w:highlight w:val="none"/>
        </w:rPr>
      </w:pPr>
      <w:r>
        <w:rPr>
          <w:rFonts w:hint="eastAsia" w:ascii="宋体" w:hAnsi="宋体" w:cs="宋体"/>
          <w:szCs w:val="21"/>
          <w:highlight w:val="none"/>
        </w:rPr>
        <w:t>2.2.2  评审基准价计算</w:t>
      </w:r>
    </w:p>
    <w:p w14:paraId="700AB99B">
      <w:pPr>
        <w:spacing w:line="400" w:lineRule="exact"/>
        <w:ind w:firstLine="420" w:firstLineChars="200"/>
        <w:rPr>
          <w:rFonts w:ascii="宋体" w:hAnsi="宋体" w:cs="宋体"/>
          <w:szCs w:val="21"/>
          <w:highlight w:val="none"/>
        </w:rPr>
      </w:pPr>
      <w:r>
        <w:rPr>
          <w:rFonts w:hint="eastAsia" w:ascii="宋体" w:hAnsi="宋体" w:cs="宋体"/>
          <w:szCs w:val="21"/>
          <w:highlight w:val="none"/>
        </w:rPr>
        <w:t>评审基准价计算方法：见评审办法前附表。</w:t>
      </w:r>
    </w:p>
    <w:p w14:paraId="10DC596D">
      <w:pPr>
        <w:spacing w:line="400" w:lineRule="exact"/>
        <w:ind w:firstLine="420" w:firstLineChars="200"/>
        <w:rPr>
          <w:rFonts w:ascii="宋体" w:hAnsi="宋体" w:cs="宋体"/>
          <w:szCs w:val="21"/>
          <w:highlight w:val="none"/>
        </w:rPr>
      </w:pPr>
      <w:r>
        <w:rPr>
          <w:rFonts w:hint="eastAsia" w:ascii="宋体" w:hAnsi="宋体" w:cs="宋体"/>
          <w:szCs w:val="21"/>
          <w:highlight w:val="none"/>
        </w:rPr>
        <w:t>2.2.3  磋商报价得分的计算</w:t>
      </w:r>
    </w:p>
    <w:p w14:paraId="56FFB183">
      <w:pPr>
        <w:spacing w:line="400" w:lineRule="exact"/>
        <w:ind w:firstLine="420" w:firstLineChars="200"/>
        <w:rPr>
          <w:rFonts w:ascii="宋体" w:hAnsi="宋体" w:cs="宋体"/>
          <w:szCs w:val="21"/>
          <w:highlight w:val="none"/>
        </w:rPr>
      </w:pPr>
      <w:r>
        <w:rPr>
          <w:rFonts w:hint="eastAsia" w:ascii="宋体" w:hAnsi="宋体" w:cs="宋体"/>
          <w:szCs w:val="21"/>
          <w:highlight w:val="none"/>
        </w:rPr>
        <w:t>磋商报价得分的计算公式：见评审办法前附表。</w:t>
      </w:r>
    </w:p>
    <w:p w14:paraId="3DD7F025">
      <w:pPr>
        <w:spacing w:line="400" w:lineRule="exact"/>
        <w:ind w:firstLine="420" w:firstLineChars="200"/>
        <w:rPr>
          <w:rFonts w:ascii="宋体" w:hAnsi="宋体" w:cs="宋体"/>
          <w:szCs w:val="21"/>
          <w:highlight w:val="none"/>
        </w:rPr>
      </w:pPr>
      <w:r>
        <w:rPr>
          <w:rFonts w:hint="eastAsia" w:ascii="宋体" w:hAnsi="宋体" w:cs="宋体"/>
          <w:szCs w:val="21"/>
          <w:highlight w:val="none"/>
        </w:rPr>
        <w:t>2.2.4  评分标准</w:t>
      </w:r>
    </w:p>
    <w:p w14:paraId="78B6DBD7">
      <w:pPr>
        <w:spacing w:line="400" w:lineRule="exact"/>
        <w:ind w:firstLine="420" w:firstLineChars="200"/>
        <w:rPr>
          <w:rFonts w:ascii="宋体" w:hAnsi="宋体" w:cs="宋体"/>
          <w:szCs w:val="21"/>
          <w:highlight w:val="none"/>
        </w:rPr>
      </w:pPr>
      <w:r>
        <w:rPr>
          <w:rFonts w:hint="eastAsia" w:ascii="宋体" w:hAnsi="宋体" w:cs="宋体"/>
          <w:szCs w:val="21"/>
          <w:highlight w:val="none"/>
        </w:rPr>
        <w:t>（1）施工组织设计评分标准：见评审办法前附表；</w:t>
      </w:r>
    </w:p>
    <w:p w14:paraId="386FE129">
      <w:pPr>
        <w:spacing w:line="400" w:lineRule="exact"/>
        <w:ind w:firstLine="420" w:firstLineChars="200"/>
        <w:rPr>
          <w:rFonts w:ascii="宋体" w:hAnsi="宋体" w:cs="宋体"/>
          <w:szCs w:val="21"/>
          <w:highlight w:val="none"/>
        </w:rPr>
      </w:pPr>
      <w:r>
        <w:rPr>
          <w:rFonts w:hint="eastAsia" w:ascii="宋体" w:hAnsi="宋体" w:cs="宋体"/>
          <w:szCs w:val="21"/>
          <w:highlight w:val="none"/>
        </w:rPr>
        <w:t>（2）项目管理机构评分标准：见评审办法前附表；</w:t>
      </w:r>
    </w:p>
    <w:p w14:paraId="789D9CAC">
      <w:pPr>
        <w:spacing w:line="400" w:lineRule="exact"/>
        <w:ind w:firstLine="420" w:firstLineChars="200"/>
        <w:rPr>
          <w:rFonts w:ascii="宋体" w:hAnsi="宋体" w:cs="宋体"/>
          <w:szCs w:val="21"/>
          <w:highlight w:val="none"/>
        </w:rPr>
      </w:pPr>
      <w:r>
        <w:rPr>
          <w:rFonts w:hint="eastAsia" w:ascii="宋体" w:hAnsi="宋体" w:cs="宋体"/>
          <w:szCs w:val="21"/>
          <w:highlight w:val="none"/>
        </w:rPr>
        <w:t>（3）磋商报价评分标准：见评审办法前附表；</w:t>
      </w:r>
    </w:p>
    <w:p w14:paraId="5E214C0F">
      <w:pPr>
        <w:spacing w:line="400" w:lineRule="exact"/>
        <w:ind w:firstLine="420" w:firstLineChars="200"/>
        <w:rPr>
          <w:rFonts w:ascii="宋体" w:hAnsi="宋体" w:cs="宋体"/>
          <w:szCs w:val="21"/>
          <w:highlight w:val="none"/>
        </w:rPr>
      </w:pPr>
      <w:r>
        <w:rPr>
          <w:rFonts w:hint="eastAsia" w:ascii="宋体" w:hAnsi="宋体" w:cs="宋体"/>
          <w:szCs w:val="21"/>
          <w:highlight w:val="none"/>
        </w:rPr>
        <w:t>（4）其他因素评分标准：见</w:t>
      </w:r>
      <w:r>
        <w:rPr>
          <w:rFonts w:hint="eastAsia" w:ascii="宋体" w:hAnsi="宋体" w:cs="宋体"/>
          <w:szCs w:val="21"/>
          <w:highlight w:val="none"/>
          <w:lang w:eastAsia="zh-CN"/>
        </w:rPr>
        <w:t>评审办法</w:t>
      </w:r>
      <w:r>
        <w:rPr>
          <w:rFonts w:hint="eastAsia" w:ascii="宋体" w:hAnsi="宋体" w:cs="宋体"/>
          <w:szCs w:val="21"/>
          <w:highlight w:val="none"/>
        </w:rPr>
        <w:t>前附表。</w:t>
      </w:r>
    </w:p>
    <w:p w14:paraId="5E062019">
      <w:pPr>
        <w:spacing w:line="400" w:lineRule="exact"/>
        <w:rPr>
          <w:rFonts w:ascii="宋体" w:hAnsi="宋体" w:cs="宋体"/>
          <w:b/>
          <w:szCs w:val="21"/>
          <w:highlight w:val="none"/>
        </w:rPr>
      </w:pPr>
      <w:r>
        <w:rPr>
          <w:rFonts w:hint="eastAsia" w:ascii="宋体" w:hAnsi="宋体" w:cs="宋体"/>
          <w:b/>
          <w:szCs w:val="21"/>
          <w:highlight w:val="none"/>
        </w:rPr>
        <w:t>3. 评审程序</w:t>
      </w:r>
    </w:p>
    <w:p w14:paraId="6FDA0144">
      <w:pPr>
        <w:spacing w:line="400" w:lineRule="exact"/>
        <w:ind w:left="-2" w:leftChars="-1" w:firstLine="420" w:firstLineChars="200"/>
        <w:rPr>
          <w:rFonts w:ascii="宋体" w:hAnsi="宋体" w:cs="宋体"/>
          <w:szCs w:val="21"/>
          <w:highlight w:val="none"/>
        </w:rPr>
      </w:pPr>
      <w:r>
        <w:rPr>
          <w:rFonts w:hint="eastAsia" w:ascii="宋体" w:hAnsi="宋体" w:cs="宋体"/>
          <w:szCs w:val="21"/>
          <w:highlight w:val="none"/>
        </w:rPr>
        <w:t>3.1.1 竞争性磋商小组可以要求供应商提交第二章“供应商须知”规定的有关证明和证件的原件，以便核验。竞争性磋商小组依据本章第 2.1 款规定的标准对磋商响应文件进行初步评审。有一项不符合评审标准的，竞争性磋商小组应当否决其磋商。</w:t>
      </w:r>
    </w:p>
    <w:p w14:paraId="7DB48E60">
      <w:pPr>
        <w:spacing w:line="400" w:lineRule="exact"/>
        <w:ind w:left="-2" w:leftChars="-1" w:firstLine="420" w:firstLineChars="200"/>
        <w:rPr>
          <w:rFonts w:ascii="宋体" w:hAnsi="宋体" w:cs="宋体"/>
          <w:szCs w:val="21"/>
          <w:highlight w:val="none"/>
        </w:rPr>
      </w:pPr>
      <w:r>
        <w:rPr>
          <w:rFonts w:hint="eastAsia" w:ascii="宋体" w:hAnsi="宋体" w:cs="宋体"/>
          <w:szCs w:val="21"/>
          <w:highlight w:val="none"/>
        </w:rPr>
        <w:t>3.1.2 供应商有以下情形之一的，</w:t>
      </w:r>
      <w:r>
        <w:rPr>
          <w:rFonts w:hint="eastAsia" w:ascii="宋体" w:hAnsi="宋体" w:cs="宋体"/>
          <w:szCs w:val="21"/>
          <w:highlight w:val="none"/>
          <w:lang w:val="en-US" w:eastAsia="zh-CN"/>
        </w:rPr>
        <w:t>其响应无效</w:t>
      </w:r>
      <w:r>
        <w:rPr>
          <w:rFonts w:hint="eastAsia" w:ascii="宋体" w:hAnsi="宋体" w:cs="宋体"/>
          <w:szCs w:val="21"/>
          <w:highlight w:val="none"/>
        </w:rPr>
        <w:t>：</w:t>
      </w:r>
    </w:p>
    <w:p w14:paraId="175A4914">
      <w:pPr>
        <w:spacing w:line="400" w:lineRule="exact"/>
        <w:ind w:left="-2" w:leftChars="-1" w:firstLine="420" w:firstLineChars="200"/>
        <w:rPr>
          <w:rFonts w:ascii="宋体" w:hAnsi="宋体" w:cs="宋体"/>
          <w:szCs w:val="21"/>
          <w:highlight w:val="none"/>
        </w:rPr>
      </w:pPr>
      <w:r>
        <w:rPr>
          <w:rFonts w:hint="eastAsia" w:ascii="宋体" w:hAnsi="宋体" w:cs="宋体"/>
          <w:szCs w:val="21"/>
          <w:highlight w:val="none"/>
        </w:rPr>
        <w:t>（1）磋商响应文件没有对磋商文件的实质性要求和条件作出响应，或者对竞争性磋商文件的偏差超出竞争性磋商文件规定的偏差范围或最高项数；</w:t>
      </w:r>
    </w:p>
    <w:p w14:paraId="00059058">
      <w:pPr>
        <w:spacing w:line="400" w:lineRule="exact"/>
        <w:ind w:left="-2" w:leftChars="-1" w:firstLine="420" w:firstLineChars="200"/>
        <w:rPr>
          <w:rFonts w:ascii="宋体" w:hAnsi="宋体" w:cs="宋体"/>
          <w:szCs w:val="21"/>
          <w:highlight w:val="none"/>
        </w:rPr>
      </w:pPr>
      <w:r>
        <w:rPr>
          <w:rFonts w:hint="eastAsia" w:ascii="宋体" w:hAnsi="宋体" w:cs="宋体"/>
          <w:szCs w:val="21"/>
          <w:highlight w:val="none"/>
        </w:rPr>
        <w:t>（2）有串通投标、弄虚作假、行贿等违法行为。</w:t>
      </w:r>
    </w:p>
    <w:p w14:paraId="532ABF08">
      <w:pPr>
        <w:spacing w:line="400" w:lineRule="exact"/>
        <w:ind w:left="-2" w:leftChars="-1" w:firstLine="420" w:firstLineChars="200"/>
        <w:rPr>
          <w:rFonts w:ascii="宋体" w:hAnsi="宋体" w:cs="宋体"/>
          <w:szCs w:val="21"/>
          <w:highlight w:val="none"/>
        </w:rPr>
      </w:pPr>
      <w:r>
        <w:rPr>
          <w:rFonts w:hint="eastAsia" w:ascii="宋体" w:hAnsi="宋体" w:cs="宋体"/>
          <w:szCs w:val="21"/>
          <w:highlight w:val="none"/>
        </w:rPr>
        <w:t>3.1.3 磋商报价有算术错误及其他错误的，竞争性磋商小组按以下原则要求供应商对磋商报价进行修正，并要求供应商书面澄清确认。供应商拒不澄清确认的，竞争性磋商小组应当否决其磋商：</w:t>
      </w:r>
    </w:p>
    <w:p w14:paraId="27C781F9">
      <w:pPr>
        <w:spacing w:line="400" w:lineRule="exact"/>
        <w:ind w:left="-2" w:leftChars="-1" w:firstLine="420" w:firstLineChars="200"/>
        <w:rPr>
          <w:rFonts w:ascii="宋体" w:hAnsi="宋体" w:cs="宋体"/>
          <w:szCs w:val="21"/>
          <w:highlight w:val="none"/>
        </w:rPr>
      </w:pPr>
      <w:r>
        <w:rPr>
          <w:rFonts w:hint="eastAsia" w:ascii="宋体" w:hAnsi="宋体" w:cs="宋体"/>
          <w:szCs w:val="21"/>
          <w:highlight w:val="none"/>
        </w:rPr>
        <w:t>（1）磋商响应文件中的大写金额与小写金额不一致的，以大写金额为准；</w:t>
      </w:r>
    </w:p>
    <w:p w14:paraId="7881CE51">
      <w:pPr>
        <w:spacing w:line="400" w:lineRule="exact"/>
        <w:ind w:left="-2" w:leftChars="-1" w:firstLine="420" w:firstLineChars="200"/>
        <w:rPr>
          <w:rFonts w:ascii="宋体" w:hAnsi="宋体" w:cs="宋体"/>
          <w:highlight w:val="none"/>
        </w:rPr>
      </w:pPr>
      <w:r>
        <w:rPr>
          <w:rFonts w:hint="eastAsia" w:ascii="宋体" w:hAnsi="宋体" w:cs="宋体"/>
          <w:szCs w:val="21"/>
          <w:highlight w:val="none"/>
        </w:rPr>
        <w:t>（2）总价金额与单价金额不一致的，以单价金额为准，但单价金额小数点有明显错误的除外。</w:t>
      </w:r>
    </w:p>
    <w:p w14:paraId="687165EF">
      <w:pPr>
        <w:spacing w:line="400" w:lineRule="exact"/>
        <w:ind w:left="-2" w:leftChars="-1" w:firstLine="420" w:firstLineChars="200"/>
        <w:rPr>
          <w:rFonts w:ascii="宋体" w:hAnsi="宋体" w:cs="宋体"/>
          <w:szCs w:val="21"/>
          <w:highlight w:val="none"/>
        </w:rPr>
      </w:pPr>
      <w:r>
        <w:rPr>
          <w:rFonts w:hint="eastAsia" w:ascii="宋体" w:hAnsi="宋体" w:cs="宋体"/>
          <w:szCs w:val="21"/>
          <w:highlight w:val="none"/>
        </w:rPr>
        <w:t>3.1.4初步评审后，磋商小组应当要求所有实质性响应的供应商在规定时间内提交最后报价。</w:t>
      </w:r>
    </w:p>
    <w:p w14:paraId="22074C93">
      <w:pPr>
        <w:spacing w:line="400" w:lineRule="exact"/>
        <w:rPr>
          <w:rFonts w:ascii="宋体" w:hAnsi="宋体" w:cs="宋体"/>
          <w:szCs w:val="20"/>
          <w:highlight w:val="none"/>
        </w:rPr>
      </w:pPr>
      <w:r>
        <w:rPr>
          <w:rFonts w:hint="eastAsia" w:ascii="宋体" w:hAnsi="宋体" w:cs="宋体"/>
          <w:b/>
          <w:sz w:val="24"/>
          <w:highlight w:val="none"/>
        </w:rPr>
        <w:t>3.2 详细评审</w:t>
      </w:r>
    </w:p>
    <w:p w14:paraId="6C38CD10">
      <w:pPr>
        <w:spacing w:line="400" w:lineRule="exact"/>
        <w:ind w:left="-2" w:leftChars="-1" w:firstLine="420" w:firstLineChars="200"/>
        <w:rPr>
          <w:rFonts w:ascii="宋体" w:hAnsi="宋体" w:cs="宋体"/>
          <w:szCs w:val="21"/>
          <w:highlight w:val="none"/>
        </w:rPr>
      </w:pPr>
      <w:r>
        <w:rPr>
          <w:rFonts w:hint="eastAsia" w:ascii="宋体" w:hAnsi="宋体" w:cs="宋体"/>
          <w:szCs w:val="21"/>
          <w:highlight w:val="none"/>
        </w:rPr>
        <w:t xml:space="preserve">3.2.1 </w:t>
      </w:r>
      <w:r>
        <w:rPr>
          <w:rFonts w:hint="eastAsia" w:ascii="宋体" w:hAnsi="宋体" w:cs="宋体"/>
          <w:highlight w:val="none"/>
        </w:rPr>
        <w:t>最后报价结束后，</w:t>
      </w:r>
      <w:r>
        <w:rPr>
          <w:rFonts w:hint="eastAsia" w:ascii="宋体" w:hAnsi="宋体" w:cs="宋体"/>
          <w:szCs w:val="21"/>
          <w:highlight w:val="none"/>
        </w:rPr>
        <w:t>竞争性磋商小组按本章第 2.2 款规定的量化因素和分值进行打分，并计算出综合评估得分。</w:t>
      </w:r>
    </w:p>
    <w:p w14:paraId="6AB6204C">
      <w:pPr>
        <w:spacing w:line="400" w:lineRule="exact"/>
        <w:ind w:left="-2" w:leftChars="-1" w:firstLine="420" w:firstLineChars="200"/>
        <w:rPr>
          <w:rFonts w:ascii="宋体" w:hAnsi="宋体" w:cs="宋体"/>
          <w:szCs w:val="21"/>
          <w:highlight w:val="none"/>
        </w:rPr>
      </w:pPr>
      <w:r>
        <w:rPr>
          <w:rFonts w:hint="eastAsia" w:ascii="宋体" w:hAnsi="宋体" w:cs="宋体"/>
          <w:szCs w:val="21"/>
          <w:highlight w:val="none"/>
        </w:rPr>
        <w:t>（1）按本章第 2.2.4（1）目规定的评审因素和分值对施工组织设计部分计算出得分 A；</w:t>
      </w:r>
    </w:p>
    <w:p w14:paraId="3611C77C">
      <w:pPr>
        <w:spacing w:line="400" w:lineRule="exact"/>
        <w:ind w:left="-2" w:leftChars="-1" w:firstLine="420" w:firstLineChars="200"/>
        <w:rPr>
          <w:rFonts w:ascii="宋体" w:hAnsi="宋体" w:cs="宋体"/>
          <w:szCs w:val="21"/>
          <w:highlight w:val="none"/>
        </w:rPr>
      </w:pPr>
      <w:r>
        <w:rPr>
          <w:rFonts w:hint="eastAsia" w:ascii="宋体" w:hAnsi="宋体" w:cs="宋体"/>
          <w:szCs w:val="21"/>
          <w:highlight w:val="none"/>
        </w:rPr>
        <w:t>（2）按本章第 2.2.4（2）目规定的评审因素和分值对项目管理机构部分计算出得分 B；</w:t>
      </w:r>
    </w:p>
    <w:p w14:paraId="096E1213">
      <w:pPr>
        <w:spacing w:line="400" w:lineRule="exact"/>
        <w:ind w:left="-2" w:leftChars="-1" w:firstLine="420" w:firstLineChars="200"/>
        <w:rPr>
          <w:rFonts w:ascii="宋体" w:hAnsi="宋体" w:cs="宋体"/>
          <w:szCs w:val="21"/>
          <w:highlight w:val="none"/>
        </w:rPr>
      </w:pPr>
      <w:r>
        <w:rPr>
          <w:rFonts w:hint="eastAsia" w:ascii="宋体" w:hAnsi="宋体" w:cs="宋体"/>
          <w:szCs w:val="21"/>
          <w:highlight w:val="none"/>
        </w:rPr>
        <w:t>（3）按本章第 2.2.4（3）目规定的评审因素和分值对磋商二次报价（最终报价）计算出得分 C；</w:t>
      </w:r>
    </w:p>
    <w:p w14:paraId="42E7FA44">
      <w:pPr>
        <w:spacing w:line="400" w:lineRule="exact"/>
        <w:ind w:left="-2" w:leftChars="-1" w:firstLine="420" w:firstLineChars="200"/>
        <w:rPr>
          <w:rFonts w:ascii="宋体" w:hAnsi="宋体" w:cs="宋体"/>
          <w:szCs w:val="21"/>
          <w:highlight w:val="none"/>
        </w:rPr>
      </w:pPr>
      <w:r>
        <w:rPr>
          <w:rFonts w:hint="eastAsia" w:ascii="宋体" w:hAnsi="宋体" w:cs="宋体"/>
          <w:szCs w:val="21"/>
          <w:highlight w:val="none"/>
        </w:rPr>
        <w:t>（4）按本章第 2.2.4（4）目规定的评审因素和分值计算对其他因素部分计算出得分 D。</w:t>
      </w:r>
    </w:p>
    <w:p w14:paraId="575F55E2">
      <w:pPr>
        <w:spacing w:line="400" w:lineRule="exact"/>
        <w:ind w:left="-2" w:leftChars="-1" w:firstLine="420" w:firstLineChars="200"/>
        <w:rPr>
          <w:rFonts w:ascii="宋体" w:hAnsi="宋体" w:cs="宋体"/>
          <w:szCs w:val="21"/>
          <w:highlight w:val="none"/>
        </w:rPr>
      </w:pPr>
      <w:r>
        <w:rPr>
          <w:rFonts w:hint="eastAsia" w:ascii="宋体" w:hAnsi="宋体" w:cs="宋体"/>
          <w:szCs w:val="21"/>
          <w:highlight w:val="none"/>
        </w:rPr>
        <w:t>3.2.2 评分分值计算保留小数点后两位，小数点后第三位“四舍五入”。</w:t>
      </w:r>
    </w:p>
    <w:p w14:paraId="4F0673D6">
      <w:pPr>
        <w:spacing w:line="400" w:lineRule="exact"/>
        <w:ind w:left="-2" w:leftChars="-1" w:firstLine="420" w:firstLineChars="200"/>
        <w:rPr>
          <w:rFonts w:ascii="宋体" w:hAnsi="宋体" w:cs="宋体"/>
          <w:szCs w:val="21"/>
          <w:highlight w:val="none"/>
        </w:rPr>
      </w:pPr>
      <w:r>
        <w:rPr>
          <w:rFonts w:hint="eastAsia" w:ascii="宋体" w:hAnsi="宋体" w:cs="宋体"/>
          <w:szCs w:val="21"/>
          <w:highlight w:val="none"/>
        </w:rPr>
        <w:t>3.2.3 供应商得分=A+B+C+D。</w:t>
      </w:r>
    </w:p>
    <w:p w14:paraId="2B1C8B4F">
      <w:pPr>
        <w:spacing w:line="400" w:lineRule="exact"/>
        <w:ind w:left="-2" w:leftChars="-1" w:firstLine="420" w:firstLineChars="200"/>
        <w:rPr>
          <w:rFonts w:ascii="宋体" w:hAnsi="宋体" w:cs="宋体"/>
          <w:szCs w:val="21"/>
          <w:highlight w:val="none"/>
        </w:rPr>
      </w:pPr>
      <w:r>
        <w:rPr>
          <w:rFonts w:hint="eastAsia" w:ascii="宋体" w:hAnsi="宋体" w:cs="宋体"/>
          <w:szCs w:val="21"/>
          <w:highlight w:val="none"/>
        </w:rPr>
        <w:t>3.2.4 竞争性磋商小组发现供应商的报价明显低于其他磋商二次报价（最终报价），使得其磋商二次报价（最终报价）可能低于其个别成本的，应当要求该供应商作出书面说明并提供相应的证明材料。供应商不能合理说明或者不能提供相应证明材料的，竞争性磋商小组应当认定该供应商以低于成本报价竞标，</w:t>
      </w:r>
      <w:r>
        <w:rPr>
          <w:rFonts w:hint="eastAsia" w:ascii="宋体" w:hAnsi="宋体" w:cs="宋体"/>
          <w:szCs w:val="21"/>
          <w:highlight w:val="none"/>
          <w:lang w:val="en-US" w:eastAsia="zh-CN"/>
        </w:rPr>
        <w:t>其响应无效</w:t>
      </w:r>
      <w:r>
        <w:rPr>
          <w:rFonts w:hint="eastAsia" w:ascii="宋体" w:hAnsi="宋体" w:cs="宋体"/>
          <w:szCs w:val="21"/>
          <w:highlight w:val="none"/>
        </w:rPr>
        <w:t>。</w:t>
      </w:r>
    </w:p>
    <w:p w14:paraId="62E65FBE">
      <w:pPr>
        <w:spacing w:line="400" w:lineRule="exact"/>
        <w:rPr>
          <w:rFonts w:ascii="宋体" w:hAnsi="宋体" w:cs="宋体"/>
          <w:b/>
          <w:sz w:val="24"/>
          <w:highlight w:val="none"/>
        </w:rPr>
      </w:pPr>
      <w:r>
        <w:rPr>
          <w:rFonts w:hint="eastAsia" w:ascii="宋体" w:hAnsi="宋体" w:cs="宋体"/>
          <w:b/>
          <w:sz w:val="24"/>
          <w:highlight w:val="none"/>
        </w:rPr>
        <w:t>3.3 磋商响应文件的澄清</w:t>
      </w:r>
    </w:p>
    <w:p w14:paraId="61A5DADB">
      <w:pPr>
        <w:spacing w:line="400" w:lineRule="exact"/>
        <w:ind w:left="-2" w:leftChars="-1" w:firstLine="420" w:firstLineChars="200"/>
        <w:rPr>
          <w:rFonts w:ascii="宋体" w:hAnsi="宋体" w:cs="宋体"/>
          <w:szCs w:val="21"/>
          <w:highlight w:val="none"/>
        </w:rPr>
      </w:pPr>
      <w:r>
        <w:rPr>
          <w:rFonts w:hint="eastAsia" w:ascii="宋体" w:hAnsi="宋体" w:cs="宋体"/>
          <w:szCs w:val="21"/>
          <w:highlight w:val="none"/>
        </w:rPr>
        <w:t>3.3.1 在评标过程中，竞争性磋商小组可以书面形式要求供应商对磋商响应文件中含义不明确、对同类问题表述不一致或者有明显文字和计算错误的内容作必要的澄清、说明或补正。澄清、说明或补正应以书面方式进行。竞争性磋商小组不接受供应商主动提出的澄清、说明或补正。</w:t>
      </w:r>
    </w:p>
    <w:p w14:paraId="0A7FCC3B">
      <w:pPr>
        <w:spacing w:line="400" w:lineRule="exact"/>
        <w:ind w:left="-2" w:leftChars="-1" w:firstLine="420" w:firstLineChars="200"/>
        <w:rPr>
          <w:rFonts w:ascii="宋体" w:hAnsi="宋体" w:cs="宋体"/>
          <w:szCs w:val="21"/>
          <w:highlight w:val="none"/>
        </w:rPr>
      </w:pPr>
      <w:r>
        <w:rPr>
          <w:rFonts w:hint="eastAsia" w:ascii="宋体" w:hAnsi="宋体" w:cs="宋体"/>
          <w:szCs w:val="21"/>
          <w:highlight w:val="none"/>
        </w:rPr>
        <w:t>3.3.2 澄清、说明或补正不得超出磋商响应文件的范围且不得改变磋商响应文件的实质性内容，并构成磋商响应文件的组成部分。</w:t>
      </w:r>
    </w:p>
    <w:p w14:paraId="66E03D92">
      <w:pPr>
        <w:spacing w:line="400" w:lineRule="exact"/>
        <w:ind w:left="-2" w:leftChars="-1" w:firstLine="420" w:firstLineChars="200"/>
        <w:rPr>
          <w:rFonts w:ascii="宋体" w:hAnsi="宋体" w:cs="宋体"/>
          <w:szCs w:val="21"/>
          <w:highlight w:val="none"/>
        </w:rPr>
      </w:pPr>
      <w:r>
        <w:rPr>
          <w:rFonts w:hint="eastAsia" w:ascii="宋体" w:hAnsi="宋体" w:cs="宋体"/>
          <w:szCs w:val="21"/>
          <w:highlight w:val="none"/>
        </w:rPr>
        <w:t>3.3.3 竞争性磋商小组对供应商提交的澄清、说明或补正有疑问的，可以要求供应商进一步澄清、说明或补正，直至满足竞争性磋商小组的要求。</w:t>
      </w:r>
    </w:p>
    <w:p w14:paraId="69F1538C">
      <w:pPr>
        <w:spacing w:line="400" w:lineRule="exact"/>
        <w:rPr>
          <w:rFonts w:ascii="宋体" w:hAnsi="宋体" w:cs="宋体"/>
          <w:b/>
          <w:sz w:val="24"/>
          <w:highlight w:val="none"/>
        </w:rPr>
      </w:pPr>
      <w:r>
        <w:rPr>
          <w:rFonts w:hint="eastAsia" w:ascii="宋体" w:hAnsi="宋体" w:cs="宋体"/>
          <w:b/>
          <w:sz w:val="24"/>
          <w:highlight w:val="none"/>
        </w:rPr>
        <w:t>3.4 评标结果</w:t>
      </w:r>
    </w:p>
    <w:p w14:paraId="11ECC1F1">
      <w:pPr>
        <w:spacing w:line="400" w:lineRule="exact"/>
        <w:ind w:left="-2" w:leftChars="-1" w:firstLine="420" w:firstLineChars="200"/>
        <w:rPr>
          <w:rFonts w:ascii="宋体" w:hAnsi="宋体" w:cs="宋体"/>
          <w:szCs w:val="21"/>
          <w:highlight w:val="none"/>
        </w:rPr>
      </w:pPr>
      <w:r>
        <w:rPr>
          <w:rFonts w:hint="eastAsia" w:ascii="宋体" w:hAnsi="宋体" w:cs="宋体"/>
          <w:szCs w:val="21"/>
          <w:highlight w:val="none"/>
        </w:rPr>
        <w:t>3.4.1 除第二章“供应商须知”前附表授权直接确定成交人外，竞争性磋商小组按照得分由高到低的顺序推荐成交候选人，并标明排序。</w:t>
      </w:r>
    </w:p>
    <w:p w14:paraId="1D656274">
      <w:pPr>
        <w:spacing w:line="400" w:lineRule="exact"/>
        <w:ind w:left="-2" w:leftChars="-1" w:firstLine="420" w:firstLineChars="200"/>
        <w:rPr>
          <w:rFonts w:ascii="宋体" w:hAnsi="宋体" w:cs="宋体"/>
          <w:bCs/>
          <w:szCs w:val="18"/>
          <w:highlight w:val="none"/>
        </w:rPr>
      </w:pPr>
      <w:r>
        <w:rPr>
          <w:rFonts w:hint="eastAsia" w:ascii="宋体" w:hAnsi="宋体" w:cs="宋体"/>
          <w:szCs w:val="21"/>
          <w:highlight w:val="none"/>
        </w:rPr>
        <w:t>3.4.2 竞争性磋商小组完成评标后，应当向采购人提交书面评标报告和成交候选人名单。</w:t>
      </w:r>
    </w:p>
    <w:p w14:paraId="2B41C36C">
      <w:pPr>
        <w:autoSpaceDE w:val="0"/>
        <w:autoSpaceDN w:val="0"/>
        <w:adjustRightInd w:val="0"/>
        <w:spacing w:line="400" w:lineRule="exact"/>
        <w:jc w:val="left"/>
        <w:rPr>
          <w:rFonts w:ascii="宋体" w:hAnsi="宋体" w:cs="宋体"/>
          <w:bCs/>
          <w:szCs w:val="18"/>
          <w:highlight w:val="none"/>
        </w:rPr>
      </w:pPr>
    </w:p>
    <w:p w14:paraId="2003B394">
      <w:pPr>
        <w:rPr>
          <w:rFonts w:ascii="宋体" w:hAnsi="宋体" w:cs="宋体"/>
          <w:bCs/>
          <w:szCs w:val="18"/>
          <w:highlight w:val="none"/>
        </w:rPr>
      </w:pPr>
      <w:r>
        <w:rPr>
          <w:rFonts w:hint="eastAsia" w:ascii="宋体" w:hAnsi="宋体" w:cs="宋体"/>
          <w:bCs/>
          <w:szCs w:val="18"/>
          <w:highlight w:val="none"/>
        </w:rPr>
        <w:br w:type="page"/>
      </w:r>
    </w:p>
    <w:p w14:paraId="1CB623B0">
      <w:pPr>
        <w:spacing w:line="440" w:lineRule="exact"/>
        <w:jc w:val="both"/>
        <w:rPr>
          <w:rFonts w:hint="default" w:ascii="宋体" w:hAnsi="宋体" w:eastAsia="宋体" w:cs="宋体"/>
          <w:b/>
          <w:bCs w:val="0"/>
          <w:color w:val="auto"/>
          <w:sz w:val="28"/>
          <w:szCs w:val="28"/>
          <w:highlight w:val="none"/>
          <w:u w:val="none"/>
          <w:lang w:val="en-US" w:eastAsia="zh-CN"/>
        </w:rPr>
      </w:pPr>
      <w:bookmarkStart w:id="94" w:name="_Toc16101"/>
      <w:bookmarkStart w:id="95" w:name="_Toc29157"/>
      <w:bookmarkStart w:id="96" w:name="_Toc201719176"/>
      <w:r>
        <w:rPr>
          <w:rFonts w:hint="eastAsia" w:ascii="宋体" w:hAnsi="宋体" w:cs="宋体"/>
          <w:b/>
          <w:bCs w:val="0"/>
          <w:color w:val="auto"/>
          <w:sz w:val="28"/>
          <w:szCs w:val="28"/>
          <w:highlight w:val="none"/>
          <w:u w:val="none"/>
          <w:lang w:val="en-US" w:eastAsia="zh-CN"/>
        </w:rPr>
        <w:t>第二轮报价（最终报价）表：</w:t>
      </w:r>
    </w:p>
    <w:p w14:paraId="165EBBBD">
      <w:pPr>
        <w:spacing w:line="360" w:lineRule="auto"/>
        <w:jc w:val="center"/>
        <w:rPr>
          <w:rFonts w:hint="eastAsia" w:hAnsi="宋体" w:eastAsia="宋体" w:cs="宋体"/>
          <w:b/>
          <w:bCs w:val="0"/>
          <w:color w:val="auto"/>
          <w:sz w:val="32"/>
          <w:szCs w:val="32"/>
          <w:highlight w:val="none"/>
          <w:u w:val="none"/>
          <w:lang w:eastAsia="zh-CN"/>
        </w:rPr>
      </w:pPr>
    </w:p>
    <w:p w14:paraId="691A2BED">
      <w:pPr>
        <w:spacing w:line="360" w:lineRule="auto"/>
        <w:jc w:val="center"/>
        <w:rPr>
          <w:rFonts w:hint="eastAsia" w:ascii="宋体" w:hAnsi="宋体" w:eastAsia="宋体" w:cs="宋体"/>
          <w:b/>
          <w:bCs w:val="0"/>
          <w:color w:val="auto"/>
          <w:sz w:val="32"/>
          <w:szCs w:val="32"/>
          <w:highlight w:val="none"/>
          <w:u w:val="none"/>
        </w:rPr>
      </w:pPr>
      <w:r>
        <w:rPr>
          <w:rFonts w:hint="eastAsia" w:ascii="宋体" w:hAnsi="宋体" w:cs="宋体"/>
          <w:b/>
          <w:bCs w:val="0"/>
          <w:color w:val="auto"/>
          <w:sz w:val="32"/>
          <w:szCs w:val="32"/>
          <w:highlight w:val="none"/>
          <w:u w:val="none"/>
          <w:lang w:eastAsia="zh-CN"/>
        </w:rPr>
        <w:t>延吉市妇幼保健所二期项目装饰工程</w:t>
      </w:r>
      <w:r>
        <w:rPr>
          <w:rFonts w:hint="eastAsia" w:ascii="宋体" w:hAnsi="宋体" w:eastAsia="宋体" w:cs="宋体"/>
          <w:b/>
          <w:bCs w:val="0"/>
          <w:color w:val="auto"/>
          <w:sz w:val="32"/>
          <w:szCs w:val="32"/>
          <w:highlight w:val="none"/>
          <w:u w:val="none"/>
          <w:lang w:eastAsia="zh-CN"/>
        </w:rPr>
        <w:t xml:space="preserve"> </w:t>
      </w:r>
      <w:r>
        <w:rPr>
          <w:rFonts w:hint="eastAsia" w:ascii="宋体" w:hAnsi="宋体" w:eastAsia="宋体" w:cs="宋体"/>
          <w:b/>
          <w:bCs w:val="0"/>
          <w:color w:val="auto"/>
          <w:sz w:val="32"/>
          <w:szCs w:val="32"/>
          <w:highlight w:val="none"/>
          <w:u w:val="none"/>
        </w:rPr>
        <w:t xml:space="preserve"> </w:t>
      </w:r>
    </w:p>
    <w:p w14:paraId="6FF0E00A">
      <w:pPr>
        <w:pStyle w:val="9"/>
        <w:jc w:val="center"/>
        <w:rPr>
          <w:rFonts w:hint="eastAsia" w:ascii="宋体" w:hAnsi="宋体" w:eastAsia="宋体" w:cs="宋体"/>
          <w:b/>
          <w:bCs w:val="0"/>
          <w:color w:val="auto"/>
          <w:sz w:val="28"/>
          <w:szCs w:val="28"/>
          <w:highlight w:val="none"/>
          <w:u w:val="none"/>
          <w:lang w:val="en-US" w:eastAsia="zh-CN"/>
        </w:rPr>
      </w:pPr>
      <w:r>
        <w:rPr>
          <w:rFonts w:hint="eastAsia" w:ascii="宋体" w:hAnsi="宋体" w:eastAsia="宋体" w:cs="宋体"/>
          <w:b/>
          <w:bCs w:val="0"/>
          <w:color w:val="auto"/>
          <w:sz w:val="28"/>
          <w:szCs w:val="28"/>
          <w:highlight w:val="none"/>
          <w:u w:val="none"/>
          <w:lang w:val="en-US" w:eastAsia="zh-CN"/>
        </w:rPr>
        <w:t>第二轮报价（最终报价）表</w:t>
      </w:r>
    </w:p>
    <w:p w14:paraId="216AE78D">
      <w:pPr>
        <w:rPr>
          <w:rFonts w:hint="eastAsia"/>
          <w:highlight w:val="none"/>
          <w:lang w:val="en-US" w:eastAsia="zh-CN"/>
        </w:rPr>
      </w:pPr>
    </w:p>
    <w:p w14:paraId="0A885F8D">
      <w:pPr>
        <w:spacing w:line="440" w:lineRule="exact"/>
        <w:jc w:val="left"/>
        <w:rPr>
          <w:rFonts w:hint="eastAsia" w:ascii="宋体" w:hAnsi="宋体" w:eastAsia="宋体" w:cs="宋体"/>
          <w:b w:val="0"/>
          <w:bCs/>
          <w:color w:val="auto"/>
          <w:sz w:val="21"/>
          <w:szCs w:val="21"/>
          <w:highlight w:val="none"/>
          <w:u w:val="none"/>
          <w:lang w:val="en-US" w:eastAsia="zh-CN"/>
        </w:rPr>
      </w:pPr>
      <w:r>
        <w:rPr>
          <w:rFonts w:hint="eastAsia" w:ascii="宋体" w:hAnsi="宋体" w:eastAsia="宋体" w:cs="宋体"/>
          <w:bCs/>
          <w:color w:val="auto"/>
          <w:sz w:val="21"/>
          <w:szCs w:val="21"/>
          <w:highlight w:val="none"/>
          <w:u w:val="none"/>
          <w:lang w:eastAsia="zh-CN"/>
        </w:rPr>
        <w:t>采购</w:t>
      </w:r>
      <w:r>
        <w:rPr>
          <w:rFonts w:hint="eastAsia" w:ascii="宋体" w:hAnsi="宋体" w:eastAsia="宋体" w:cs="宋体"/>
          <w:b w:val="0"/>
          <w:bCs/>
          <w:color w:val="auto"/>
          <w:sz w:val="21"/>
          <w:szCs w:val="21"/>
          <w:highlight w:val="none"/>
          <w:u w:val="none"/>
          <w:lang w:val="en-US" w:eastAsia="zh-CN"/>
        </w:rPr>
        <w:t xml:space="preserve">人： </w:t>
      </w:r>
      <w:r>
        <w:rPr>
          <w:rFonts w:hint="eastAsia" w:hAnsi="宋体" w:cs="宋体"/>
          <w:b w:val="0"/>
          <w:bCs/>
          <w:color w:val="auto"/>
          <w:sz w:val="21"/>
          <w:szCs w:val="21"/>
          <w:highlight w:val="none"/>
          <w:u w:val="none"/>
          <w:lang w:val="en-US" w:eastAsia="zh-CN"/>
        </w:rPr>
        <w:t>延吉市妇幼保健所</w:t>
      </w:r>
      <w:r>
        <w:rPr>
          <w:rFonts w:hint="eastAsia" w:ascii="宋体" w:hAnsi="宋体" w:eastAsia="宋体" w:cs="宋体"/>
          <w:b w:val="0"/>
          <w:bCs/>
          <w:color w:val="auto"/>
          <w:sz w:val="21"/>
          <w:szCs w:val="21"/>
          <w:highlight w:val="none"/>
          <w:u w:val="none"/>
          <w:lang w:val="en-US" w:eastAsia="zh-CN"/>
        </w:rPr>
        <w:t xml:space="preserve">         </w:t>
      </w:r>
    </w:p>
    <w:p w14:paraId="4FD662BF">
      <w:pPr>
        <w:spacing w:line="440" w:lineRule="exact"/>
        <w:jc w:val="left"/>
        <w:rPr>
          <w:rFonts w:hint="eastAsia" w:ascii="宋体" w:hAnsi="宋体" w:eastAsia="宋体" w:cs="宋体"/>
          <w:b w:val="0"/>
          <w:bCs/>
          <w:color w:val="auto"/>
          <w:sz w:val="21"/>
          <w:szCs w:val="21"/>
          <w:highlight w:val="none"/>
          <w:u w:val="single"/>
          <w:lang w:val="en-US" w:eastAsia="zh-CN"/>
        </w:rPr>
      </w:pPr>
      <w:r>
        <w:rPr>
          <w:rFonts w:hint="eastAsia" w:ascii="宋体" w:hAnsi="宋体" w:eastAsia="宋体" w:cs="宋体"/>
          <w:b w:val="0"/>
          <w:bCs/>
          <w:color w:val="auto"/>
          <w:sz w:val="21"/>
          <w:szCs w:val="21"/>
          <w:highlight w:val="none"/>
          <w:u w:val="none"/>
          <w:lang w:val="en-US" w:eastAsia="zh-CN"/>
        </w:rPr>
        <w:t xml:space="preserve">采购代理机构： </w:t>
      </w:r>
      <w:r>
        <w:rPr>
          <w:rFonts w:hint="eastAsia" w:ascii="宋体" w:hAnsi="宋体" w:cs="宋体"/>
          <w:b w:val="0"/>
          <w:bCs/>
          <w:color w:val="auto"/>
          <w:sz w:val="21"/>
          <w:szCs w:val="21"/>
          <w:highlight w:val="none"/>
          <w:u w:val="none"/>
          <w:lang w:val="en-US" w:eastAsia="zh-CN"/>
        </w:rPr>
        <w:t>延边大学建筑设计研究院有限公司</w:t>
      </w:r>
      <w:r>
        <w:rPr>
          <w:rFonts w:hint="eastAsia" w:ascii="宋体" w:hAnsi="宋体" w:eastAsia="宋体" w:cs="宋体"/>
          <w:b w:val="0"/>
          <w:bCs/>
          <w:color w:val="auto"/>
          <w:sz w:val="21"/>
          <w:szCs w:val="21"/>
          <w:highlight w:val="none"/>
          <w:u w:val="none"/>
          <w:lang w:val="en-US" w:eastAsia="zh-CN"/>
        </w:rPr>
        <w:t xml:space="preserve">  </w:t>
      </w:r>
    </w:p>
    <w:tbl>
      <w:tblPr>
        <w:tblStyle w:val="22"/>
        <w:tblW w:w="96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7"/>
        <w:gridCol w:w="2396"/>
        <w:gridCol w:w="2342"/>
        <w:gridCol w:w="1731"/>
        <w:gridCol w:w="1242"/>
      </w:tblGrid>
      <w:tr w14:paraId="1EA54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1927" w:type="dxa"/>
            <w:noWrap w:val="0"/>
            <w:vAlign w:val="center"/>
          </w:tcPr>
          <w:p w14:paraId="1051ED8E">
            <w:pPr>
              <w:spacing w:line="440" w:lineRule="exact"/>
              <w:jc w:val="center"/>
              <w:rPr>
                <w:rFonts w:hint="eastAsia" w:ascii="宋体" w:hAnsi="宋体" w:eastAsia="宋体" w:cs="宋体"/>
                <w:b/>
                <w:bCs w:val="0"/>
                <w:color w:val="auto"/>
                <w:sz w:val="21"/>
                <w:szCs w:val="21"/>
                <w:highlight w:val="none"/>
                <w:vertAlign w:val="baseline"/>
              </w:rPr>
            </w:pPr>
            <w:r>
              <w:rPr>
                <w:rFonts w:hint="eastAsia" w:ascii="宋体" w:hAnsi="宋体" w:cs="宋体"/>
                <w:b/>
                <w:bCs w:val="0"/>
                <w:color w:val="auto"/>
                <w:sz w:val="21"/>
                <w:szCs w:val="21"/>
                <w:highlight w:val="none"/>
                <w:vertAlign w:val="baseline"/>
                <w:lang w:val="en-US" w:eastAsia="zh-CN"/>
              </w:rPr>
              <w:t>供应商</w:t>
            </w:r>
            <w:r>
              <w:rPr>
                <w:rFonts w:hint="eastAsia" w:ascii="宋体" w:hAnsi="宋体" w:eastAsia="宋体" w:cs="宋体"/>
                <w:b/>
                <w:bCs w:val="0"/>
                <w:color w:val="auto"/>
                <w:sz w:val="21"/>
                <w:szCs w:val="21"/>
                <w:highlight w:val="none"/>
                <w:vertAlign w:val="baseline"/>
              </w:rPr>
              <w:t>名称</w:t>
            </w:r>
          </w:p>
        </w:tc>
        <w:tc>
          <w:tcPr>
            <w:tcW w:w="2396" w:type="dxa"/>
            <w:noWrap w:val="0"/>
            <w:vAlign w:val="center"/>
          </w:tcPr>
          <w:p w14:paraId="34C60B06">
            <w:pPr>
              <w:spacing w:line="440" w:lineRule="exact"/>
              <w:jc w:val="center"/>
              <w:rPr>
                <w:rFonts w:hint="eastAsia" w:ascii="宋体" w:hAnsi="宋体" w:eastAsia="宋体" w:cs="宋体"/>
                <w:b/>
                <w:bCs w:val="0"/>
                <w:color w:val="auto"/>
                <w:sz w:val="21"/>
                <w:szCs w:val="21"/>
                <w:highlight w:val="none"/>
                <w:vertAlign w:val="baseline"/>
                <w:lang w:eastAsia="zh-CN"/>
              </w:rPr>
            </w:pPr>
            <w:r>
              <w:rPr>
                <w:rFonts w:hint="eastAsia" w:ascii="宋体" w:hAnsi="宋体" w:eastAsia="宋体" w:cs="宋体"/>
                <w:b/>
                <w:bCs w:val="0"/>
                <w:color w:val="auto"/>
                <w:sz w:val="21"/>
                <w:szCs w:val="21"/>
                <w:highlight w:val="none"/>
                <w:vertAlign w:val="baseline"/>
                <w:lang w:eastAsia="zh-CN"/>
              </w:rPr>
              <w:t>首</w:t>
            </w:r>
            <w:r>
              <w:rPr>
                <w:rFonts w:hint="eastAsia" w:ascii="宋体" w:hAnsi="宋体" w:cs="宋体"/>
                <w:b/>
                <w:bCs w:val="0"/>
                <w:color w:val="auto"/>
                <w:sz w:val="21"/>
                <w:szCs w:val="21"/>
                <w:highlight w:val="none"/>
                <w:vertAlign w:val="baseline"/>
                <w:lang w:val="en-US" w:eastAsia="zh-CN"/>
              </w:rPr>
              <w:t>轮</w:t>
            </w:r>
            <w:r>
              <w:rPr>
                <w:rFonts w:hint="eastAsia" w:ascii="宋体" w:hAnsi="宋体" w:eastAsia="宋体" w:cs="宋体"/>
                <w:b/>
                <w:bCs w:val="0"/>
                <w:color w:val="auto"/>
                <w:sz w:val="21"/>
                <w:szCs w:val="21"/>
                <w:highlight w:val="none"/>
                <w:vertAlign w:val="baseline"/>
                <w:lang w:eastAsia="zh-CN"/>
              </w:rPr>
              <w:t>报价</w:t>
            </w:r>
          </w:p>
        </w:tc>
        <w:tc>
          <w:tcPr>
            <w:tcW w:w="2342" w:type="dxa"/>
            <w:noWrap w:val="0"/>
            <w:vAlign w:val="center"/>
          </w:tcPr>
          <w:p w14:paraId="64D6915D">
            <w:pPr>
              <w:spacing w:line="440" w:lineRule="exact"/>
              <w:jc w:val="center"/>
              <w:rPr>
                <w:rFonts w:hint="eastAsia" w:ascii="宋体" w:hAnsi="宋体" w:eastAsia="宋体" w:cs="宋体"/>
                <w:b/>
                <w:bCs/>
                <w:color w:val="auto"/>
                <w:sz w:val="21"/>
                <w:szCs w:val="21"/>
                <w:highlight w:val="none"/>
                <w:vertAlign w:val="baseline"/>
              </w:rPr>
            </w:pPr>
            <w:r>
              <w:rPr>
                <w:rFonts w:hint="eastAsia" w:ascii="宋体" w:hAnsi="宋体" w:eastAsia="宋体" w:cs="宋体"/>
                <w:b/>
                <w:bCs/>
                <w:color w:val="auto"/>
                <w:sz w:val="21"/>
                <w:szCs w:val="21"/>
                <w:highlight w:val="none"/>
                <w:lang w:val="en-US" w:eastAsia="zh-CN"/>
              </w:rPr>
              <w:t>第二轮报价（最终报价）</w:t>
            </w:r>
          </w:p>
        </w:tc>
        <w:tc>
          <w:tcPr>
            <w:tcW w:w="1731" w:type="dxa"/>
            <w:noWrap w:val="0"/>
            <w:vAlign w:val="center"/>
          </w:tcPr>
          <w:p w14:paraId="449A61E7">
            <w:pPr>
              <w:spacing w:line="440" w:lineRule="exact"/>
              <w:jc w:val="center"/>
              <w:rPr>
                <w:rFonts w:hint="eastAsia" w:ascii="宋体" w:hAnsi="宋体" w:eastAsia="宋体" w:cs="宋体"/>
                <w:b/>
                <w:bCs w:val="0"/>
                <w:color w:val="auto"/>
                <w:sz w:val="21"/>
                <w:szCs w:val="21"/>
                <w:highlight w:val="none"/>
                <w:vertAlign w:val="baseline"/>
              </w:rPr>
            </w:pPr>
            <w:r>
              <w:rPr>
                <w:rFonts w:hint="eastAsia" w:ascii="宋体" w:hAnsi="宋体" w:eastAsia="宋体" w:cs="宋体"/>
                <w:b/>
                <w:bCs w:val="0"/>
                <w:color w:val="auto"/>
                <w:sz w:val="21"/>
                <w:szCs w:val="21"/>
                <w:highlight w:val="none"/>
                <w:vertAlign w:val="baseline"/>
              </w:rPr>
              <w:t>折扣</w:t>
            </w:r>
            <w:r>
              <w:rPr>
                <w:rFonts w:hint="eastAsia" w:ascii="宋体" w:hAnsi="宋体" w:cs="宋体"/>
                <w:b/>
                <w:bCs w:val="0"/>
                <w:color w:val="auto"/>
                <w:sz w:val="21"/>
                <w:szCs w:val="21"/>
                <w:highlight w:val="none"/>
                <w:vertAlign w:val="baseline"/>
                <w:lang w:val="en-US" w:eastAsia="zh-CN"/>
              </w:rPr>
              <w:t>系数</w:t>
            </w:r>
          </w:p>
        </w:tc>
        <w:tc>
          <w:tcPr>
            <w:tcW w:w="1242" w:type="dxa"/>
            <w:shd w:val="clear" w:color="auto" w:fill="auto"/>
            <w:noWrap w:val="0"/>
            <w:vAlign w:val="center"/>
          </w:tcPr>
          <w:p w14:paraId="28E005F5">
            <w:pPr>
              <w:spacing w:line="440" w:lineRule="exact"/>
              <w:jc w:val="center"/>
              <w:rPr>
                <w:rFonts w:hint="eastAsia" w:ascii="宋体" w:hAnsi="宋体" w:eastAsia="宋体" w:cs="宋体"/>
                <w:b/>
                <w:bCs w:val="0"/>
                <w:color w:val="auto"/>
                <w:kern w:val="2"/>
                <w:sz w:val="21"/>
                <w:szCs w:val="21"/>
                <w:highlight w:val="none"/>
                <w:vertAlign w:val="baseline"/>
                <w:lang w:val="en-US" w:eastAsia="zh-CN" w:bidi="ar-SA"/>
              </w:rPr>
            </w:pPr>
            <w:r>
              <w:rPr>
                <w:rFonts w:hint="eastAsia" w:ascii="宋体" w:hAnsi="宋体" w:eastAsia="宋体" w:cs="宋体"/>
                <w:b/>
                <w:bCs w:val="0"/>
                <w:color w:val="auto"/>
                <w:sz w:val="21"/>
                <w:szCs w:val="21"/>
                <w:highlight w:val="none"/>
                <w:vertAlign w:val="baseline"/>
              </w:rPr>
              <w:t>备注</w:t>
            </w:r>
          </w:p>
        </w:tc>
      </w:tr>
      <w:tr w14:paraId="7364A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0" w:hRule="atLeast"/>
        </w:trPr>
        <w:tc>
          <w:tcPr>
            <w:tcW w:w="1927" w:type="dxa"/>
            <w:noWrap w:val="0"/>
            <w:vAlign w:val="center"/>
          </w:tcPr>
          <w:p w14:paraId="5D0C3AF5">
            <w:pPr>
              <w:spacing w:line="440" w:lineRule="exact"/>
              <w:jc w:val="center"/>
              <w:rPr>
                <w:rFonts w:hint="eastAsia" w:ascii="宋体" w:hAnsi="宋体" w:eastAsia="宋体" w:cs="宋体"/>
                <w:b w:val="0"/>
                <w:bCs/>
                <w:color w:val="auto"/>
                <w:sz w:val="21"/>
                <w:szCs w:val="21"/>
                <w:highlight w:val="none"/>
                <w:vertAlign w:val="baseline"/>
              </w:rPr>
            </w:pPr>
          </w:p>
        </w:tc>
        <w:tc>
          <w:tcPr>
            <w:tcW w:w="2396" w:type="dxa"/>
            <w:noWrap w:val="0"/>
            <w:vAlign w:val="center"/>
          </w:tcPr>
          <w:p w14:paraId="604B7C12">
            <w:pPr>
              <w:spacing w:line="440" w:lineRule="exact"/>
              <w:jc w:val="left"/>
              <w:rPr>
                <w:rFonts w:hint="eastAsia" w:ascii="宋体" w:hAnsi="宋体" w:eastAsia="宋体" w:cs="宋体"/>
                <w:b w:val="0"/>
                <w:bCs/>
                <w:color w:val="auto"/>
                <w:sz w:val="21"/>
                <w:szCs w:val="21"/>
                <w:highlight w:val="none"/>
                <w:u w:val="single"/>
                <w:vertAlign w:val="baseline"/>
                <w:lang w:val="en-US" w:eastAsia="zh-CN"/>
              </w:rPr>
            </w:pPr>
            <w:r>
              <w:rPr>
                <w:rFonts w:hint="eastAsia" w:ascii="宋体" w:hAnsi="宋体" w:eastAsia="宋体" w:cs="宋体"/>
                <w:b w:val="0"/>
                <w:bCs/>
                <w:color w:val="auto"/>
                <w:sz w:val="21"/>
                <w:szCs w:val="21"/>
                <w:highlight w:val="none"/>
                <w:vertAlign w:val="baseline"/>
              </w:rPr>
              <w:t>大写：</w:t>
            </w:r>
            <w:r>
              <w:rPr>
                <w:rFonts w:hint="eastAsia" w:ascii="宋体" w:hAnsi="宋体" w:eastAsia="宋体" w:cs="宋体"/>
                <w:b w:val="0"/>
                <w:bCs/>
                <w:color w:val="auto"/>
                <w:sz w:val="21"/>
                <w:szCs w:val="21"/>
                <w:highlight w:val="none"/>
                <w:u w:val="single"/>
                <w:vertAlign w:val="baseline"/>
                <w:lang w:val="en-US" w:eastAsia="zh-CN"/>
              </w:rPr>
              <w:t xml:space="preserve">           </w:t>
            </w:r>
          </w:p>
          <w:p w14:paraId="4C5D6909">
            <w:pPr>
              <w:spacing w:line="440" w:lineRule="exact"/>
              <w:jc w:val="left"/>
              <w:rPr>
                <w:rFonts w:hint="eastAsia" w:ascii="宋体" w:hAnsi="宋体" w:eastAsia="宋体" w:cs="宋体"/>
                <w:b w:val="0"/>
                <w:bCs/>
                <w:color w:val="auto"/>
                <w:sz w:val="21"/>
                <w:szCs w:val="21"/>
                <w:highlight w:val="none"/>
                <w:vertAlign w:val="baseline"/>
              </w:rPr>
            </w:pPr>
            <w:r>
              <w:rPr>
                <w:rFonts w:hint="eastAsia" w:ascii="宋体" w:hAnsi="宋体" w:eastAsia="宋体" w:cs="宋体"/>
                <w:b w:val="0"/>
                <w:bCs/>
                <w:color w:val="auto"/>
                <w:sz w:val="21"/>
                <w:szCs w:val="21"/>
                <w:highlight w:val="none"/>
                <w:vertAlign w:val="baseline"/>
              </w:rPr>
              <w:t xml:space="preserve">                    </w:t>
            </w:r>
          </w:p>
          <w:p w14:paraId="18CC9766">
            <w:pPr>
              <w:spacing w:line="440" w:lineRule="exact"/>
              <w:jc w:val="both"/>
              <w:rPr>
                <w:rFonts w:hint="eastAsia" w:ascii="宋体" w:hAnsi="宋体" w:eastAsia="宋体" w:cs="宋体"/>
                <w:b w:val="0"/>
                <w:bCs/>
                <w:color w:val="auto"/>
                <w:sz w:val="21"/>
                <w:szCs w:val="21"/>
                <w:highlight w:val="none"/>
                <w:u w:val="single"/>
                <w:vertAlign w:val="baseline"/>
                <w:lang w:val="en-US" w:eastAsia="zh-CN"/>
              </w:rPr>
            </w:pPr>
            <w:r>
              <w:rPr>
                <w:rFonts w:hint="eastAsia" w:ascii="宋体" w:hAnsi="宋体" w:eastAsia="宋体" w:cs="宋体"/>
                <w:b w:val="0"/>
                <w:bCs/>
                <w:color w:val="auto"/>
                <w:sz w:val="21"/>
                <w:szCs w:val="21"/>
                <w:highlight w:val="none"/>
                <w:vertAlign w:val="baseline"/>
              </w:rPr>
              <w:t>小写：</w:t>
            </w:r>
            <w:r>
              <w:rPr>
                <w:rFonts w:hint="eastAsia" w:ascii="宋体" w:hAnsi="宋体" w:eastAsia="宋体" w:cs="宋体"/>
                <w:b w:val="0"/>
                <w:bCs/>
                <w:color w:val="auto"/>
                <w:sz w:val="21"/>
                <w:szCs w:val="21"/>
                <w:highlight w:val="none"/>
                <w:u w:val="single"/>
                <w:vertAlign w:val="baseline"/>
              </w:rPr>
              <w:t xml:space="preserve"> </w:t>
            </w:r>
            <w:r>
              <w:rPr>
                <w:rFonts w:hint="eastAsia" w:ascii="宋体" w:hAnsi="宋体" w:eastAsia="宋体" w:cs="宋体"/>
                <w:b w:val="0"/>
                <w:bCs/>
                <w:color w:val="auto"/>
                <w:sz w:val="21"/>
                <w:szCs w:val="21"/>
                <w:highlight w:val="none"/>
                <w:u w:val="single"/>
                <w:vertAlign w:val="baseline"/>
                <w:lang w:val="en-US" w:eastAsia="zh-CN"/>
              </w:rPr>
              <w:t xml:space="preserve"> </w:t>
            </w:r>
            <w:r>
              <w:rPr>
                <w:rFonts w:hint="eastAsia" w:ascii="宋体" w:hAnsi="宋体" w:eastAsia="宋体" w:cs="宋体"/>
                <w:b w:val="0"/>
                <w:bCs/>
                <w:color w:val="auto"/>
                <w:sz w:val="21"/>
                <w:szCs w:val="21"/>
                <w:highlight w:val="none"/>
                <w:u w:val="single"/>
                <w:vertAlign w:val="baseline"/>
              </w:rPr>
              <w:t xml:space="preserve">   </w:t>
            </w:r>
            <w:r>
              <w:rPr>
                <w:rFonts w:hint="eastAsia" w:ascii="宋体" w:hAnsi="宋体" w:eastAsia="宋体" w:cs="宋体"/>
                <w:b w:val="0"/>
                <w:bCs/>
                <w:color w:val="auto"/>
                <w:sz w:val="21"/>
                <w:szCs w:val="21"/>
                <w:highlight w:val="none"/>
                <w:u w:val="single"/>
                <w:vertAlign w:val="baseline"/>
                <w:lang w:val="en-US" w:eastAsia="zh-CN"/>
              </w:rPr>
              <w:t xml:space="preserve"> </w:t>
            </w:r>
            <w:r>
              <w:rPr>
                <w:rFonts w:hint="eastAsia" w:hAnsi="宋体" w:eastAsia="宋体" w:cs="宋体"/>
                <w:b w:val="0"/>
                <w:bCs/>
                <w:color w:val="auto"/>
                <w:sz w:val="21"/>
                <w:szCs w:val="21"/>
                <w:highlight w:val="none"/>
                <w:u w:val="single"/>
                <w:vertAlign w:val="baseline"/>
                <w:lang w:val="en-US" w:eastAsia="zh-CN"/>
              </w:rPr>
              <w:t xml:space="preserve"> </w:t>
            </w:r>
            <w:r>
              <w:rPr>
                <w:rFonts w:hint="eastAsia" w:ascii="宋体" w:hAnsi="宋体" w:eastAsia="宋体" w:cs="宋体"/>
                <w:b w:val="0"/>
                <w:bCs/>
                <w:color w:val="auto"/>
                <w:sz w:val="21"/>
                <w:szCs w:val="21"/>
                <w:highlight w:val="none"/>
                <w:u w:val="single"/>
                <w:vertAlign w:val="baseline"/>
                <w:lang w:val="en-US" w:eastAsia="zh-CN"/>
              </w:rPr>
              <w:t xml:space="preserve"> </w:t>
            </w:r>
            <w:r>
              <w:rPr>
                <w:rFonts w:hint="eastAsia" w:ascii="宋体" w:hAnsi="宋体" w:eastAsia="宋体" w:cs="宋体"/>
                <w:b w:val="0"/>
                <w:bCs/>
                <w:color w:val="auto"/>
                <w:sz w:val="21"/>
                <w:szCs w:val="21"/>
                <w:highlight w:val="none"/>
                <w:u w:val="single"/>
                <w:vertAlign w:val="baseline"/>
              </w:rPr>
              <w:t xml:space="preserve">   </w:t>
            </w:r>
            <w:r>
              <w:rPr>
                <w:rFonts w:hint="eastAsia" w:ascii="宋体" w:hAnsi="宋体" w:eastAsia="宋体" w:cs="宋体"/>
                <w:b w:val="0"/>
                <w:bCs/>
                <w:color w:val="auto"/>
                <w:sz w:val="21"/>
                <w:szCs w:val="21"/>
                <w:highlight w:val="none"/>
                <w:u w:val="none"/>
                <w:vertAlign w:val="baseline"/>
              </w:rPr>
              <w:t>元</w:t>
            </w:r>
            <w:r>
              <w:rPr>
                <w:rFonts w:hint="eastAsia" w:ascii="宋体" w:hAnsi="宋体" w:eastAsia="宋体" w:cs="宋体"/>
                <w:b w:val="0"/>
                <w:bCs/>
                <w:color w:val="auto"/>
                <w:sz w:val="21"/>
                <w:szCs w:val="21"/>
                <w:highlight w:val="none"/>
                <w:vertAlign w:val="baseline"/>
              </w:rPr>
              <w:t xml:space="preserve"> </w:t>
            </w:r>
          </w:p>
        </w:tc>
        <w:tc>
          <w:tcPr>
            <w:tcW w:w="2342" w:type="dxa"/>
            <w:noWrap w:val="0"/>
            <w:vAlign w:val="center"/>
          </w:tcPr>
          <w:p w14:paraId="5BD31B19">
            <w:pPr>
              <w:spacing w:line="440" w:lineRule="exact"/>
              <w:jc w:val="left"/>
              <w:rPr>
                <w:rFonts w:hint="eastAsia" w:ascii="宋体" w:hAnsi="宋体" w:eastAsia="宋体" w:cs="宋体"/>
                <w:b w:val="0"/>
                <w:bCs/>
                <w:color w:val="auto"/>
                <w:sz w:val="21"/>
                <w:szCs w:val="21"/>
                <w:highlight w:val="none"/>
                <w:u w:val="single"/>
                <w:vertAlign w:val="baseline"/>
                <w:lang w:val="en-US" w:eastAsia="zh-CN"/>
              </w:rPr>
            </w:pPr>
            <w:r>
              <w:rPr>
                <w:rFonts w:hint="eastAsia" w:ascii="宋体" w:hAnsi="宋体" w:eastAsia="宋体" w:cs="宋体"/>
                <w:b w:val="0"/>
                <w:bCs/>
                <w:color w:val="auto"/>
                <w:sz w:val="21"/>
                <w:szCs w:val="21"/>
                <w:highlight w:val="none"/>
                <w:vertAlign w:val="baseline"/>
              </w:rPr>
              <w:t xml:space="preserve"> 大写：</w:t>
            </w:r>
            <w:r>
              <w:rPr>
                <w:rFonts w:hint="eastAsia" w:ascii="宋体" w:hAnsi="宋体" w:eastAsia="宋体" w:cs="宋体"/>
                <w:b w:val="0"/>
                <w:bCs/>
                <w:color w:val="auto"/>
                <w:sz w:val="21"/>
                <w:szCs w:val="21"/>
                <w:highlight w:val="none"/>
                <w:u w:val="single"/>
                <w:vertAlign w:val="baseline"/>
                <w:lang w:val="en-US" w:eastAsia="zh-CN"/>
              </w:rPr>
              <w:t xml:space="preserve">           </w:t>
            </w:r>
          </w:p>
          <w:p w14:paraId="4F489460">
            <w:pPr>
              <w:spacing w:line="440" w:lineRule="exact"/>
              <w:jc w:val="left"/>
              <w:rPr>
                <w:rFonts w:hint="eastAsia" w:ascii="宋体" w:hAnsi="宋体" w:eastAsia="宋体" w:cs="宋体"/>
                <w:b w:val="0"/>
                <w:bCs/>
                <w:color w:val="auto"/>
                <w:sz w:val="21"/>
                <w:szCs w:val="21"/>
                <w:highlight w:val="none"/>
                <w:vertAlign w:val="baseline"/>
              </w:rPr>
            </w:pPr>
            <w:r>
              <w:rPr>
                <w:rFonts w:hint="eastAsia" w:ascii="宋体" w:hAnsi="宋体" w:eastAsia="宋体" w:cs="宋体"/>
                <w:b w:val="0"/>
                <w:bCs/>
                <w:color w:val="auto"/>
                <w:sz w:val="21"/>
                <w:szCs w:val="21"/>
                <w:highlight w:val="none"/>
                <w:vertAlign w:val="baseline"/>
              </w:rPr>
              <w:t xml:space="preserve">                    </w:t>
            </w:r>
          </w:p>
          <w:p w14:paraId="684AA094">
            <w:pPr>
              <w:spacing w:line="440" w:lineRule="exact"/>
              <w:jc w:val="left"/>
              <w:rPr>
                <w:rFonts w:hint="eastAsia" w:ascii="宋体" w:hAnsi="宋体" w:eastAsia="宋体" w:cs="宋体"/>
                <w:b w:val="0"/>
                <w:bCs/>
                <w:color w:val="auto"/>
                <w:sz w:val="21"/>
                <w:szCs w:val="21"/>
                <w:highlight w:val="none"/>
                <w:vertAlign w:val="baseline"/>
              </w:rPr>
            </w:pPr>
            <w:r>
              <w:rPr>
                <w:rFonts w:hint="eastAsia" w:ascii="宋体" w:hAnsi="宋体" w:eastAsia="宋体" w:cs="宋体"/>
                <w:b w:val="0"/>
                <w:bCs/>
                <w:color w:val="auto"/>
                <w:sz w:val="21"/>
                <w:szCs w:val="21"/>
                <w:highlight w:val="none"/>
                <w:vertAlign w:val="baseline"/>
              </w:rPr>
              <w:t xml:space="preserve"> 小写：</w:t>
            </w:r>
            <w:r>
              <w:rPr>
                <w:rFonts w:hint="eastAsia" w:ascii="宋体" w:hAnsi="宋体" w:eastAsia="宋体" w:cs="宋体"/>
                <w:b w:val="0"/>
                <w:bCs/>
                <w:color w:val="auto"/>
                <w:sz w:val="21"/>
                <w:szCs w:val="21"/>
                <w:highlight w:val="none"/>
                <w:u w:val="single"/>
                <w:vertAlign w:val="baseline"/>
              </w:rPr>
              <w:t xml:space="preserve"> </w:t>
            </w:r>
            <w:r>
              <w:rPr>
                <w:rFonts w:hint="eastAsia" w:ascii="宋体" w:hAnsi="宋体" w:eastAsia="宋体" w:cs="宋体"/>
                <w:b w:val="0"/>
                <w:bCs/>
                <w:color w:val="auto"/>
                <w:sz w:val="21"/>
                <w:szCs w:val="21"/>
                <w:highlight w:val="none"/>
                <w:u w:val="single"/>
                <w:vertAlign w:val="baseline"/>
                <w:lang w:val="en-US" w:eastAsia="zh-CN"/>
              </w:rPr>
              <w:t xml:space="preserve"> </w:t>
            </w:r>
            <w:r>
              <w:rPr>
                <w:rFonts w:hint="eastAsia" w:ascii="宋体" w:hAnsi="宋体" w:eastAsia="宋体" w:cs="宋体"/>
                <w:b w:val="0"/>
                <w:bCs/>
                <w:color w:val="auto"/>
                <w:sz w:val="21"/>
                <w:szCs w:val="21"/>
                <w:highlight w:val="none"/>
                <w:u w:val="single"/>
                <w:vertAlign w:val="baseline"/>
              </w:rPr>
              <w:t xml:space="preserve">   </w:t>
            </w:r>
            <w:r>
              <w:rPr>
                <w:rFonts w:hint="eastAsia" w:ascii="宋体" w:hAnsi="宋体" w:eastAsia="宋体" w:cs="宋体"/>
                <w:b w:val="0"/>
                <w:bCs/>
                <w:color w:val="auto"/>
                <w:sz w:val="21"/>
                <w:szCs w:val="21"/>
                <w:highlight w:val="none"/>
                <w:u w:val="single"/>
                <w:vertAlign w:val="baseline"/>
                <w:lang w:val="en-US" w:eastAsia="zh-CN"/>
              </w:rPr>
              <w:t xml:space="preserve"> </w:t>
            </w:r>
            <w:r>
              <w:rPr>
                <w:rFonts w:hint="eastAsia" w:hAnsi="宋体" w:eastAsia="宋体" w:cs="宋体"/>
                <w:b w:val="0"/>
                <w:bCs/>
                <w:color w:val="auto"/>
                <w:sz w:val="21"/>
                <w:szCs w:val="21"/>
                <w:highlight w:val="none"/>
                <w:u w:val="single"/>
                <w:vertAlign w:val="baseline"/>
                <w:lang w:val="en-US" w:eastAsia="zh-CN"/>
              </w:rPr>
              <w:t xml:space="preserve"> </w:t>
            </w:r>
            <w:r>
              <w:rPr>
                <w:rFonts w:hint="eastAsia" w:ascii="宋体" w:hAnsi="宋体" w:eastAsia="宋体" w:cs="宋体"/>
                <w:b w:val="0"/>
                <w:bCs/>
                <w:color w:val="auto"/>
                <w:sz w:val="21"/>
                <w:szCs w:val="21"/>
                <w:highlight w:val="none"/>
                <w:u w:val="single"/>
                <w:vertAlign w:val="baseline"/>
                <w:lang w:val="en-US" w:eastAsia="zh-CN"/>
              </w:rPr>
              <w:t xml:space="preserve"> </w:t>
            </w:r>
            <w:r>
              <w:rPr>
                <w:rFonts w:hint="eastAsia" w:ascii="宋体" w:hAnsi="宋体" w:eastAsia="宋体" w:cs="宋体"/>
                <w:b w:val="0"/>
                <w:bCs/>
                <w:color w:val="auto"/>
                <w:sz w:val="21"/>
                <w:szCs w:val="21"/>
                <w:highlight w:val="none"/>
                <w:u w:val="single"/>
                <w:vertAlign w:val="baseline"/>
              </w:rPr>
              <w:t xml:space="preserve">   </w:t>
            </w:r>
            <w:r>
              <w:rPr>
                <w:rFonts w:hint="eastAsia" w:ascii="宋体" w:hAnsi="宋体" w:eastAsia="宋体" w:cs="宋体"/>
                <w:b w:val="0"/>
                <w:bCs/>
                <w:color w:val="auto"/>
                <w:sz w:val="21"/>
                <w:szCs w:val="21"/>
                <w:highlight w:val="none"/>
                <w:u w:val="none"/>
                <w:vertAlign w:val="baseline"/>
              </w:rPr>
              <w:t>元</w:t>
            </w:r>
            <w:r>
              <w:rPr>
                <w:rFonts w:hint="eastAsia" w:ascii="宋体" w:hAnsi="宋体" w:eastAsia="宋体" w:cs="宋体"/>
                <w:b w:val="0"/>
                <w:bCs/>
                <w:color w:val="auto"/>
                <w:sz w:val="21"/>
                <w:szCs w:val="21"/>
                <w:highlight w:val="none"/>
                <w:vertAlign w:val="baseline"/>
              </w:rPr>
              <w:t xml:space="preserve">     </w:t>
            </w:r>
          </w:p>
        </w:tc>
        <w:tc>
          <w:tcPr>
            <w:tcW w:w="1731" w:type="dxa"/>
            <w:noWrap w:val="0"/>
            <w:vAlign w:val="center"/>
          </w:tcPr>
          <w:p w14:paraId="45FD6BBB">
            <w:pPr>
              <w:spacing w:line="440" w:lineRule="exact"/>
              <w:jc w:val="both"/>
              <w:rPr>
                <w:rFonts w:hint="eastAsia" w:ascii="宋体" w:hAnsi="宋体" w:eastAsia="宋体" w:cs="宋体"/>
                <w:b w:val="0"/>
                <w:bCs/>
                <w:color w:val="auto"/>
                <w:sz w:val="21"/>
                <w:szCs w:val="21"/>
                <w:highlight w:val="none"/>
                <w:vertAlign w:val="baseline"/>
              </w:rPr>
            </w:pPr>
            <w:r>
              <w:rPr>
                <w:rFonts w:hint="eastAsia" w:ascii="宋体" w:hAnsi="宋体" w:eastAsia="宋体" w:cs="宋体"/>
                <w:b w:val="0"/>
                <w:bCs/>
                <w:color w:val="auto"/>
                <w:sz w:val="21"/>
                <w:szCs w:val="21"/>
                <w:highlight w:val="none"/>
                <w:u w:val="single"/>
                <w:vertAlign w:val="baseline"/>
                <w:lang w:val="en-US" w:eastAsia="zh-CN"/>
              </w:rPr>
              <w:t xml:space="preserve">     </w:t>
            </w:r>
            <w:r>
              <w:rPr>
                <w:rFonts w:hint="eastAsia" w:ascii="宋体" w:hAnsi="宋体" w:cs="宋体"/>
                <w:b w:val="0"/>
                <w:bCs/>
                <w:color w:val="auto"/>
                <w:sz w:val="21"/>
                <w:szCs w:val="21"/>
                <w:highlight w:val="none"/>
                <w:u w:val="single"/>
                <w:vertAlign w:val="baseline"/>
                <w:lang w:val="en-US" w:eastAsia="zh-CN"/>
              </w:rPr>
              <w:t xml:space="preserve">      </w:t>
            </w:r>
            <w:r>
              <w:rPr>
                <w:rFonts w:hint="eastAsia" w:ascii="宋体" w:hAnsi="宋体" w:eastAsia="宋体" w:cs="宋体"/>
                <w:b w:val="0"/>
                <w:bCs/>
                <w:color w:val="auto"/>
                <w:sz w:val="21"/>
                <w:szCs w:val="21"/>
                <w:highlight w:val="none"/>
                <w:u w:val="single"/>
                <w:vertAlign w:val="baseline"/>
                <w:lang w:val="en-US" w:eastAsia="zh-CN"/>
              </w:rPr>
              <w:t xml:space="preserve">  </w:t>
            </w:r>
          </w:p>
        </w:tc>
        <w:tc>
          <w:tcPr>
            <w:tcW w:w="1242" w:type="dxa"/>
            <w:noWrap w:val="0"/>
            <w:vAlign w:val="center"/>
          </w:tcPr>
          <w:p w14:paraId="24A7A004">
            <w:pPr>
              <w:spacing w:line="440" w:lineRule="exact"/>
              <w:jc w:val="center"/>
              <w:rPr>
                <w:rFonts w:hint="eastAsia" w:ascii="宋体" w:hAnsi="宋体" w:eastAsia="宋体" w:cs="宋体"/>
                <w:b w:val="0"/>
                <w:bCs/>
                <w:color w:val="auto"/>
                <w:sz w:val="21"/>
                <w:szCs w:val="21"/>
                <w:highlight w:val="none"/>
                <w:vertAlign w:val="baseline"/>
              </w:rPr>
            </w:pPr>
          </w:p>
        </w:tc>
      </w:tr>
      <w:tr w14:paraId="78389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2" w:hRule="atLeast"/>
        </w:trPr>
        <w:tc>
          <w:tcPr>
            <w:tcW w:w="9638" w:type="dxa"/>
            <w:gridSpan w:val="5"/>
            <w:noWrap w:val="0"/>
            <w:vAlign w:val="top"/>
          </w:tcPr>
          <w:p w14:paraId="74A04E9C">
            <w:pPr>
              <w:spacing w:line="440" w:lineRule="exact"/>
              <w:jc w:val="left"/>
              <w:rPr>
                <w:rFonts w:hint="eastAsia" w:ascii="宋体" w:hAnsi="宋体" w:eastAsia="宋体" w:cs="宋体"/>
                <w:b w:val="0"/>
                <w:bCs/>
                <w:color w:val="auto"/>
                <w:sz w:val="21"/>
                <w:szCs w:val="21"/>
                <w:highlight w:val="none"/>
                <w:vertAlign w:val="baseline"/>
              </w:rPr>
            </w:pPr>
          </w:p>
          <w:p w14:paraId="318820F1">
            <w:pPr>
              <w:spacing w:line="440" w:lineRule="exact"/>
              <w:jc w:val="left"/>
              <w:rPr>
                <w:rFonts w:hint="eastAsia" w:hAnsi="宋体" w:eastAsia="宋体" w:cs="宋体"/>
                <w:b/>
                <w:bCs w:val="0"/>
                <w:color w:val="auto"/>
                <w:sz w:val="21"/>
                <w:szCs w:val="21"/>
                <w:highlight w:val="none"/>
                <w:vertAlign w:val="baseline"/>
                <w:lang w:val="en-US" w:eastAsia="zh-CN"/>
              </w:rPr>
            </w:pPr>
            <w:r>
              <w:rPr>
                <w:rFonts w:hint="eastAsia" w:hAnsi="宋体" w:cs="宋体"/>
                <w:b/>
                <w:bCs w:val="0"/>
                <w:color w:val="auto"/>
                <w:sz w:val="21"/>
                <w:szCs w:val="21"/>
                <w:highlight w:val="none"/>
                <w:vertAlign w:val="baseline"/>
                <w:lang w:val="en-US" w:eastAsia="zh-CN"/>
              </w:rPr>
              <w:t>供应商</w:t>
            </w:r>
            <w:r>
              <w:rPr>
                <w:rFonts w:hint="eastAsia" w:hAnsi="宋体" w:eastAsia="宋体" w:cs="宋体"/>
                <w:b/>
                <w:bCs w:val="0"/>
                <w:color w:val="auto"/>
                <w:sz w:val="21"/>
                <w:szCs w:val="21"/>
                <w:highlight w:val="none"/>
                <w:vertAlign w:val="baseline"/>
                <w:lang w:val="en-US" w:eastAsia="zh-CN"/>
              </w:rPr>
              <w:t>（盖单位章）：</w:t>
            </w:r>
          </w:p>
          <w:p w14:paraId="2AAE7C60">
            <w:pPr>
              <w:pStyle w:val="18"/>
              <w:rPr>
                <w:rFonts w:hint="eastAsia"/>
                <w:highlight w:val="none"/>
                <w:lang w:val="en-US" w:eastAsia="zh-CN"/>
              </w:rPr>
            </w:pPr>
          </w:p>
          <w:p w14:paraId="1FAE2248">
            <w:pPr>
              <w:spacing w:line="440" w:lineRule="exact"/>
              <w:jc w:val="left"/>
              <w:rPr>
                <w:rFonts w:hint="eastAsia" w:ascii="宋体" w:hAnsi="宋体" w:eastAsia="宋体" w:cs="宋体"/>
                <w:b w:val="0"/>
                <w:bCs/>
                <w:color w:val="auto"/>
                <w:sz w:val="21"/>
                <w:szCs w:val="21"/>
                <w:highlight w:val="none"/>
                <w:vertAlign w:val="baseline"/>
              </w:rPr>
            </w:pPr>
            <w:r>
              <w:rPr>
                <w:rFonts w:hint="eastAsia" w:ascii="宋体" w:hAnsi="宋体" w:eastAsia="宋体" w:cs="宋体"/>
                <w:b/>
                <w:bCs w:val="0"/>
                <w:color w:val="auto"/>
                <w:sz w:val="21"/>
                <w:szCs w:val="21"/>
                <w:highlight w:val="none"/>
                <w:vertAlign w:val="baseline"/>
              </w:rPr>
              <w:t>法定代表人或授权委托人（签字或盖章）：</w:t>
            </w:r>
            <w:r>
              <w:rPr>
                <w:rFonts w:hint="eastAsia" w:ascii="宋体" w:hAnsi="宋体" w:eastAsia="宋体" w:cs="宋体"/>
                <w:b w:val="0"/>
                <w:bCs/>
                <w:color w:val="auto"/>
                <w:sz w:val="21"/>
                <w:szCs w:val="21"/>
                <w:highlight w:val="none"/>
                <w:vertAlign w:val="baseline"/>
              </w:rPr>
              <w:t xml:space="preserve">                                                         </w:t>
            </w:r>
          </w:p>
          <w:p w14:paraId="53FE49E7">
            <w:pPr>
              <w:spacing w:line="480" w:lineRule="auto"/>
              <w:jc w:val="right"/>
              <w:rPr>
                <w:rFonts w:hint="eastAsia" w:ascii="宋体" w:hAnsi="宋体" w:eastAsia="宋体" w:cs="宋体"/>
                <w:b w:val="0"/>
                <w:bCs/>
                <w:color w:val="auto"/>
                <w:sz w:val="21"/>
                <w:szCs w:val="21"/>
                <w:highlight w:val="none"/>
                <w:vertAlign w:val="baseline"/>
              </w:rPr>
            </w:pPr>
          </w:p>
          <w:p w14:paraId="6BCC9D44">
            <w:pPr>
              <w:spacing w:line="480" w:lineRule="auto"/>
              <w:jc w:val="both"/>
              <w:rPr>
                <w:rFonts w:hint="eastAsia" w:ascii="宋体" w:hAnsi="宋体" w:eastAsia="宋体" w:cs="宋体"/>
                <w:b w:val="0"/>
                <w:bCs/>
                <w:color w:val="auto"/>
                <w:sz w:val="21"/>
                <w:szCs w:val="21"/>
                <w:highlight w:val="none"/>
                <w:vertAlign w:val="baseline"/>
              </w:rPr>
            </w:pPr>
            <w:r>
              <w:rPr>
                <w:rFonts w:hint="eastAsia" w:ascii="宋体" w:hAnsi="宋体" w:eastAsia="宋体" w:cs="宋体"/>
                <w:b w:val="0"/>
                <w:bCs/>
                <w:color w:val="auto"/>
                <w:sz w:val="21"/>
                <w:szCs w:val="21"/>
                <w:highlight w:val="none"/>
                <w:vertAlign w:val="baseline"/>
              </w:rPr>
              <w:t xml:space="preserve">                                                                                                                                                                                                    </w:t>
            </w:r>
          </w:p>
        </w:tc>
      </w:tr>
    </w:tbl>
    <w:p w14:paraId="1E285AD6">
      <w:pPr>
        <w:numPr>
          <w:ilvl w:val="0"/>
          <w:numId w:val="0"/>
        </w:numPr>
        <w:spacing w:line="440" w:lineRule="exact"/>
        <w:jc w:val="left"/>
        <w:rPr>
          <w:rFonts w:hint="eastAsia" w:ascii="宋体" w:hAnsi="宋体" w:eastAsia="宋体" w:cs="宋体"/>
          <w:b w:val="0"/>
          <w:bCs/>
          <w:color w:val="auto"/>
          <w:sz w:val="21"/>
          <w:szCs w:val="21"/>
          <w:highlight w:val="none"/>
        </w:rPr>
      </w:pPr>
    </w:p>
    <w:p w14:paraId="7B4AD387">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第二轮报价（最终报价）表</w:t>
      </w:r>
      <w:r>
        <w:rPr>
          <w:rFonts w:hint="eastAsia" w:ascii="宋体" w:hAnsi="宋体" w:eastAsia="宋体" w:cs="宋体"/>
          <w:b/>
          <w:bCs/>
          <w:color w:val="auto"/>
          <w:sz w:val="24"/>
          <w:szCs w:val="24"/>
          <w:highlight w:val="none"/>
          <w:lang w:eastAsia="zh-CN"/>
        </w:rPr>
        <w:t>填写</w:t>
      </w:r>
      <w:r>
        <w:rPr>
          <w:rFonts w:hint="eastAsia" w:ascii="宋体" w:hAnsi="宋体" w:eastAsia="宋体" w:cs="宋体"/>
          <w:b/>
          <w:bCs/>
          <w:color w:val="auto"/>
          <w:sz w:val="24"/>
          <w:szCs w:val="24"/>
          <w:highlight w:val="none"/>
        </w:rPr>
        <w:t>说明：</w:t>
      </w:r>
    </w:p>
    <w:p w14:paraId="3A0019AB">
      <w:pPr>
        <w:spacing w:line="360" w:lineRule="auto"/>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w:t>
      </w:r>
      <w:r>
        <w:rPr>
          <w:rFonts w:hint="eastAsia" w:ascii="宋体" w:hAnsi="宋体" w:cs="宋体"/>
          <w:b w:val="0"/>
          <w:bCs w:val="0"/>
          <w:color w:val="auto"/>
          <w:sz w:val="24"/>
          <w:szCs w:val="24"/>
          <w:highlight w:val="none"/>
          <w:lang w:val="en-US" w:eastAsia="zh-CN"/>
        </w:rPr>
        <w:t>此表</w:t>
      </w:r>
      <w:r>
        <w:rPr>
          <w:rFonts w:hint="eastAsia" w:ascii="宋体" w:hAnsi="宋体" w:eastAsia="宋体" w:cs="宋体"/>
          <w:b w:val="0"/>
          <w:bCs w:val="0"/>
          <w:color w:val="auto"/>
          <w:sz w:val="24"/>
          <w:szCs w:val="24"/>
          <w:highlight w:val="none"/>
        </w:rPr>
        <w:t>不附在首次响应文件内，</w:t>
      </w:r>
      <w:r>
        <w:rPr>
          <w:rFonts w:hint="eastAsia" w:ascii="宋体" w:hAnsi="宋体" w:cs="宋体"/>
          <w:b w:val="0"/>
          <w:bCs w:val="0"/>
          <w:color w:val="auto"/>
          <w:sz w:val="24"/>
          <w:szCs w:val="24"/>
          <w:highlight w:val="none"/>
          <w:lang w:val="en-US" w:eastAsia="zh-CN"/>
        </w:rPr>
        <w:t>在政采云平台提交第二轮报价（最终报价）时，将此表以附件的形式提交</w:t>
      </w:r>
      <w:r>
        <w:rPr>
          <w:rFonts w:hint="eastAsia" w:ascii="宋体" w:hAnsi="宋体" w:eastAsia="宋体" w:cs="宋体"/>
          <w:b w:val="0"/>
          <w:bCs w:val="0"/>
          <w:color w:val="auto"/>
          <w:sz w:val="24"/>
          <w:szCs w:val="24"/>
          <w:highlight w:val="none"/>
        </w:rPr>
        <w:t>。</w:t>
      </w:r>
    </w:p>
    <w:p w14:paraId="14632992">
      <w:pPr>
        <w:pStyle w:val="9"/>
        <w:spacing w:line="360" w:lineRule="auto"/>
        <w:jc w:val="left"/>
        <w:rPr>
          <w:rFonts w:hint="eastAsia" w:ascii="宋体" w:hAnsi="宋体" w:eastAsia="宋体" w:cs="宋体"/>
          <w:b/>
          <w:bCs/>
          <w:color w:val="auto"/>
          <w:sz w:val="32"/>
          <w:szCs w:val="32"/>
          <w:highlight w:val="none"/>
          <w:u w:val="none"/>
          <w:lang w:val="en-US" w:eastAsia="zh-CN"/>
        </w:rPr>
      </w:pPr>
      <w:r>
        <w:rPr>
          <w:rFonts w:hint="eastAsia" w:asci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val="en-US" w:eastAsia="zh-CN"/>
        </w:rPr>
        <w:t>第二轮报价（最终报价）</w:t>
      </w:r>
      <w:r>
        <w:rPr>
          <w:rFonts w:hint="eastAsia" w:ascii="宋体" w:hAnsi="宋体" w:eastAsia="宋体" w:cs="宋体"/>
          <w:b w:val="0"/>
          <w:bCs w:val="0"/>
          <w:color w:val="auto"/>
          <w:sz w:val="24"/>
          <w:szCs w:val="24"/>
          <w:highlight w:val="none"/>
        </w:rPr>
        <w:t>不得高于</w:t>
      </w:r>
      <w:r>
        <w:rPr>
          <w:rFonts w:hint="eastAsia" w:ascii="宋体" w:hAnsi="宋体" w:eastAsia="宋体" w:cs="宋体"/>
          <w:b w:val="0"/>
          <w:bCs w:val="0"/>
          <w:color w:val="auto"/>
          <w:sz w:val="24"/>
          <w:szCs w:val="24"/>
          <w:highlight w:val="none"/>
          <w:lang w:eastAsia="zh-CN"/>
        </w:rPr>
        <w:t>首次报价。</w:t>
      </w:r>
    </w:p>
    <w:p w14:paraId="6ADFA397">
      <w:pPr>
        <w:pStyle w:val="9"/>
        <w:spacing w:line="360" w:lineRule="auto"/>
        <w:jc w:val="left"/>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3.折扣系数=第二轮报价（最终报价）÷首轮报价，折扣系数≤1，折扣系数保留三位小数；</w:t>
      </w:r>
    </w:p>
    <w:p w14:paraId="4F9637D7">
      <w:pPr>
        <w:rPr>
          <w:rFonts w:hint="eastAsia" w:ascii="宋体" w:hAnsi="宋体" w:cs="宋体"/>
          <w:szCs w:val="32"/>
          <w:highlight w:val="none"/>
        </w:rPr>
      </w:pPr>
      <w:r>
        <w:rPr>
          <w:rFonts w:hint="eastAsia" w:ascii="宋体" w:hAnsi="宋体" w:cs="宋体"/>
          <w:szCs w:val="32"/>
          <w:highlight w:val="none"/>
        </w:rPr>
        <w:br w:type="page"/>
      </w:r>
    </w:p>
    <w:p w14:paraId="01EC3420">
      <w:pPr>
        <w:pStyle w:val="4"/>
        <w:numPr>
          <w:ilvl w:val="0"/>
          <w:numId w:val="4"/>
        </w:numPr>
        <w:jc w:val="center"/>
        <w:rPr>
          <w:rFonts w:hint="eastAsia" w:ascii="宋体" w:hAnsi="宋体" w:cs="宋体"/>
          <w:szCs w:val="32"/>
          <w:highlight w:val="none"/>
          <w:lang w:val="en-US" w:eastAsia="zh-CN"/>
        </w:rPr>
      </w:pPr>
      <w:bookmarkStart w:id="97" w:name="_Toc16517"/>
      <w:r>
        <w:rPr>
          <w:rFonts w:hint="eastAsia" w:ascii="宋体" w:hAnsi="宋体" w:cs="宋体"/>
          <w:szCs w:val="32"/>
          <w:highlight w:val="none"/>
        </w:rPr>
        <w:t>合同</w:t>
      </w:r>
      <w:bookmarkEnd w:id="94"/>
      <w:bookmarkEnd w:id="95"/>
      <w:bookmarkEnd w:id="97"/>
      <w:r>
        <w:rPr>
          <w:rFonts w:hint="eastAsia" w:ascii="宋体" w:hAnsi="宋体" w:cs="宋体"/>
          <w:szCs w:val="32"/>
          <w:highlight w:val="none"/>
          <w:lang w:val="en-US" w:eastAsia="zh-CN"/>
        </w:rPr>
        <w:t>条款及格式</w:t>
      </w:r>
    </w:p>
    <w:p w14:paraId="4908E71C">
      <w:pPr>
        <w:jc w:val="center"/>
        <w:rPr>
          <w:rFonts w:hint="default" w:ascii="宋体" w:hAnsi="宋体" w:eastAsia="宋体" w:cs="宋体"/>
          <w:bCs/>
          <w:sz w:val="32"/>
          <w:szCs w:val="32"/>
          <w:highlight w:val="none"/>
          <w:lang w:val="en-US" w:eastAsia="zh-CN"/>
        </w:rPr>
      </w:pPr>
      <w:r>
        <w:rPr>
          <w:rFonts w:hint="eastAsia" w:ascii="宋体" w:hAnsi="宋体" w:eastAsia="宋体" w:cs="宋体"/>
          <w:bCs/>
          <w:sz w:val="32"/>
          <w:szCs w:val="32"/>
          <w:highlight w:val="none"/>
          <w:lang w:val="en-US" w:eastAsia="zh-CN"/>
        </w:rPr>
        <w:t>合同条款及格式为参考建设工程施工合同（示范文本）</w:t>
      </w:r>
      <w:r>
        <w:rPr>
          <w:rFonts w:hint="eastAsia" w:ascii="宋体" w:hAnsi="宋体" w:eastAsia="宋体" w:cs="宋体"/>
          <w:bCs/>
          <w:sz w:val="32"/>
          <w:szCs w:val="32"/>
          <w:highlight w:val="none"/>
          <w:lang w:eastAsia="zh-CN"/>
        </w:rPr>
        <w:t>，</w:t>
      </w:r>
      <w:r>
        <w:rPr>
          <w:rFonts w:hint="eastAsia" w:ascii="宋体" w:hAnsi="宋体" w:eastAsia="宋体" w:cs="宋体"/>
          <w:bCs/>
          <w:sz w:val="32"/>
          <w:szCs w:val="32"/>
          <w:highlight w:val="none"/>
          <w:lang w:val="en-US" w:eastAsia="zh-CN"/>
        </w:rPr>
        <w:t>具体签订内容以甲乙双方实际签订为准。</w:t>
      </w:r>
    </w:p>
    <w:p w14:paraId="14A6AF98">
      <w:pPr>
        <w:jc w:val="center"/>
        <w:rPr>
          <w:rFonts w:hint="eastAsia" w:ascii="宋体" w:hAnsi="宋体" w:cs="宋体"/>
          <w:highlight w:val="none"/>
        </w:rPr>
      </w:pPr>
      <w:r>
        <w:rPr>
          <w:rFonts w:hint="eastAsia" w:ascii="宋体" w:hAnsi="宋体" w:cs="宋体"/>
          <w:highlight w:val="none"/>
        </w:rPr>
        <w:t xml:space="preserve"> </w:t>
      </w:r>
      <w:bookmarkStart w:id="98" w:name="_Toc8651"/>
      <w:bookmarkStart w:id="99" w:name="_Toc3702"/>
    </w:p>
    <w:p w14:paraId="10794815">
      <w:pPr>
        <w:ind w:left="0" w:leftChars="0" w:right="0" w:rightChars="0" w:firstLine="0" w:firstLineChars="0"/>
        <w:jc w:val="both"/>
        <w:rPr>
          <w:rFonts w:hint="eastAsia" w:ascii="宋体" w:hAnsi="宋体" w:cs="宋体"/>
          <w:highlight w:val="none"/>
        </w:rPr>
      </w:pPr>
      <w:r>
        <w:rPr>
          <w:rFonts w:hint="eastAsia" w:ascii="宋体" w:hAnsi="宋体" w:cs="宋体"/>
          <w:highlight w:val="none"/>
        </w:rPr>
        <w:br w:type="page"/>
      </w:r>
    </w:p>
    <w:p w14:paraId="5339537F">
      <w:pPr>
        <w:ind w:left="0" w:leftChars="0" w:right="0" w:rightChars="0" w:firstLine="0" w:firstLineChars="0"/>
        <w:jc w:val="both"/>
        <w:rPr>
          <w:rFonts w:hint="eastAsia" w:ascii="宋体" w:hAnsi="宋体" w:cs="宋体"/>
          <w:highlight w:val="none"/>
        </w:rPr>
      </w:pPr>
    </w:p>
    <w:p w14:paraId="68DFA984">
      <w:pPr>
        <w:ind w:left="0" w:leftChars="0" w:right="0" w:rightChars="0" w:firstLine="0" w:firstLineChars="0"/>
        <w:jc w:val="both"/>
        <w:rPr>
          <w:rFonts w:hint="eastAsia" w:ascii="宋体" w:hAnsi="宋体" w:cs="宋体"/>
          <w:highlight w:val="none"/>
        </w:rPr>
      </w:pPr>
    </w:p>
    <w:p w14:paraId="60BD8A91">
      <w:pPr>
        <w:ind w:left="0" w:leftChars="0" w:right="0" w:rightChars="0" w:firstLine="0" w:firstLineChars="0"/>
        <w:jc w:val="both"/>
        <w:rPr>
          <w:rFonts w:hint="eastAsia" w:ascii="宋体" w:hAnsi="宋体" w:cs="宋体"/>
          <w:highlight w:val="none"/>
        </w:rPr>
      </w:pPr>
    </w:p>
    <w:p w14:paraId="4434D7F9">
      <w:pPr>
        <w:ind w:left="0" w:leftChars="0" w:right="0" w:rightChars="0" w:firstLine="0" w:firstLineChars="0"/>
        <w:jc w:val="both"/>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（GF—201</w:t>
      </w:r>
      <w:r>
        <w:rPr>
          <w:rFonts w:hint="eastAsia" w:ascii="宋体" w:hAnsi="宋体" w:eastAsia="宋体" w:cs="宋体"/>
          <w:bCs/>
          <w:color w:val="auto"/>
          <w:sz w:val="32"/>
          <w:szCs w:val="32"/>
          <w:highlight w:val="none"/>
          <w:lang w:val="en-US" w:eastAsia="zh-CN"/>
        </w:rPr>
        <w:t>7</w:t>
      </w:r>
      <w:r>
        <w:rPr>
          <w:rFonts w:hint="eastAsia" w:ascii="宋体" w:hAnsi="宋体" w:eastAsia="宋体" w:cs="宋体"/>
          <w:bCs/>
          <w:color w:val="auto"/>
          <w:sz w:val="32"/>
          <w:szCs w:val="32"/>
          <w:highlight w:val="none"/>
        </w:rPr>
        <w:t>—</w:t>
      </w:r>
      <w:r>
        <w:rPr>
          <w:rFonts w:hint="eastAsia" w:ascii="宋体" w:hAnsi="宋体" w:eastAsia="宋体" w:cs="宋体"/>
          <w:bCs/>
          <w:color w:val="auto"/>
          <w:sz w:val="32"/>
          <w:szCs w:val="32"/>
          <w:highlight w:val="none"/>
          <w:lang w:val="en-US" w:eastAsia="zh-CN"/>
        </w:rPr>
        <w:t>0201</w:t>
      </w:r>
      <w:r>
        <w:rPr>
          <w:rFonts w:hint="eastAsia" w:ascii="宋体" w:hAnsi="宋体" w:eastAsia="宋体" w:cs="宋体"/>
          <w:bCs/>
          <w:color w:val="auto"/>
          <w:sz w:val="32"/>
          <w:szCs w:val="32"/>
          <w:highlight w:val="none"/>
        </w:rPr>
        <w:t>）</w:t>
      </w:r>
    </w:p>
    <w:p w14:paraId="2B035DD2">
      <w:pPr>
        <w:jc w:val="center"/>
        <w:rPr>
          <w:rFonts w:hint="eastAsia" w:ascii="宋体" w:hAnsi="宋体" w:eastAsia="宋体" w:cs="宋体"/>
          <w:b/>
          <w:color w:val="auto"/>
          <w:sz w:val="52"/>
          <w:szCs w:val="52"/>
          <w:highlight w:val="none"/>
        </w:rPr>
      </w:pPr>
    </w:p>
    <w:p w14:paraId="7855D9DA">
      <w:pPr>
        <w:jc w:val="center"/>
        <w:rPr>
          <w:rFonts w:hint="eastAsia" w:ascii="宋体" w:hAnsi="宋体" w:eastAsia="宋体" w:cs="宋体"/>
          <w:b/>
          <w:color w:val="auto"/>
          <w:sz w:val="52"/>
          <w:szCs w:val="52"/>
          <w:highlight w:val="none"/>
        </w:rPr>
      </w:pPr>
    </w:p>
    <w:p w14:paraId="3B2E5911">
      <w:pPr>
        <w:jc w:val="center"/>
        <w:rPr>
          <w:rFonts w:hint="eastAsia" w:ascii="宋体" w:hAnsi="宋体" w:eastAsia="宋体" w:cs="宋体"/>
          <w:b/>
          <w:color w:val="auto"/>
          <w:sz w:val="52"/>
          <w:szCs w:val="52"/>
          <w:highlight w:val="none"/>
        </w:rPr>
      </w:pPr>
    </w:p>
    <w:p w14:paraId="7F64987C">
      <w:pPr>
        <w:jc w:val="center"/>
        <w:rPr>
          <w:rFonts w:hint="eastAsia" w:ascii="宋体" w:hAnsi="宋体" w:eastAsia="宋体" w:cs="宋体"/>
          <w:b/>
          <w:color w:val="auto"/>
          <w:sz w:val="72"/>
          <w:szCs w:val="52"/>
          <w:highlight w:val="none"/>
          <w:lang w:eastAsia="zh-CN"/>
        </w:rPr>
      </w:pPr>
      <w:r>
        <w:rPr>
          <w:rFonts w:hint="eastAsia" w:ascii="宋体" w:hAnsi="宋体" w:eastAsia="宋体" w:cs="宋体"/>
          <w:b/>
          <w:color w:val="auto"/>
          <w:sz w:val="72"/>
          <w:szCs w:val="52"/>
          <w:highlight w:val="none"/>
        </w:rPr>
        <w:t>建设工程施工合同</w:t>
      </w:r>
    </w:p>
    <w:p w14:paraId="0AD5BCBA">
      <w:pPr>
        <w:jc w:val="center"/>
        <w:rPr>
          <w:rFonts w:hint="eastAsia" w:ascii="宋体" w:hAnsi="宋体" w:eastAsia="宋体" w:cs="宋体"/>
          <w:b/>
          <w:color w:val="auto"/>
          <w:sz w:val="52"/>
          <w:szCs w:val="52"/>
          <w:highlight w:val="none"/>
        </w:rPr>
      </w:pPr>
      <w:r>
        <w:rPr>
          <w:rFonts w:hint="eastAsia" w:ascii="宋体" w:hAnsi="宋体" w:eastAsia="宋体" w:cs="宋体"/>
          <w:b/>
          <w:color w:val="auto"/>
          <w:sz w:val="52"/>
          <w:szCs w:val="52"/>
          <w:highlight w:val="none"/>
        </w:rPr>
        <w:t>（示范文本）</w:t>
      </w:r>
    </w:p>
    <w:p w14:paraId="28A6F528">
      <w:pPr>
        <w:jc w:val="center"/>
        <w:rPr>
          <w:rFonts w:hint="eastAsia" w:ascii="宋体" w:hAnsi="宋体" w:eastAsia="宋体" w:cs="宋体"/>
          <w:b/>
          <w:color w:val="auto"/>
          <w:sz w:val="52"/>
          <w:szCs w:val="52"/>
          <w:highlight w:val="none"/>
        </w:rPr>
      </w:pPr>
    </w:p>
    <w:p w14:paraId="42A477F3">
      <w:pPr>
        <w:jc w:val="center"/>
        <w:rPr>
          <w:rFonts w:hint="eastAsia" w:ascii="宋体" w:hAnsi="宋体" w:eastAsia="宋体" w:cs="宋体"/>
          <w:b/>
          <w:color w:val="auto"/>
          <w:sz w:val="72"/>
          <w:szCs w:val="72"/>
          <w:highlight w:val="none"/>
        </w:rPr>
      </w:pPr>
    </w:p>
    <w:p w14:paraId="6B3F6F20">
      <w:pPr>
        <w:rPr>
          <w:rFonts w:hint="eastAsia" w:ascii="宋体" w:hAnsi="宋体" w:eastAsia="宋体" w:cs="宋体"/>
          <w:b/>
          <w:color w:val="auto"/>
          <w:sz w:val="28"/>
          <w:szCs w:val="28"/>
          <w:highlight w:val="none"/>
        </w:rPr>
      </w:pPr>
    </w:p>
    <w:p w14:paraId="1FF54C91">
      <w:pPr>
        <w:rPr>
          <w:rFonts w:hint="eastAsia" w:ascii="宋体" w:hAnsi="宋体" w:eastAsia="宋体" w:cs="宋体"/>
          <w:b/>
          <w:color w:val="auto"/>
          <w:sz w:val="28"/>
          <w:szCs w:val="28"/>
          <w:highlight w:val="none"/>
        </w:rPr>
      </w:pPr>
    </w:p>
    <w:p w14:paraId="0F41F054">
      <w:pPr>
        <w:rPr>
          <w:rFonts w:hint="eastAsia" w:ascii="宋体" w:hAnsi="宋体" w:eastAsia="宋体" w:cs="宋体"/>
          <w:b/>
          <w:color w:val="auto"/>
          <w:sz w:val="28"/>
          <w:szCs w:val="28"/>
          <w:highlight w:val="none"/>
        </w:rPr>
      </w:pPr>
    </w:p>
    <w:p w14:paraId="33FEFF15">
      <w:pPr>
        <w:rPr>
          <w:rFonts w:hint="eastAsia" w:ascii="宋体" w:hAnsi="宋体" w:eastAsia="宋体" w:cs="宋体"/>
          <w:b/>
          <w:color w:val="auto"/>
          <w:sz w:val="28"/>
          <w:szCs w:val="28"/>
          <w:highlight w:val="none"/>
        </w:rPr>
      </w:pPr>
    </w:p>
    <w:p w14:paraId="1B6F4396">
      <w:pPr>
        <w:ind w:right="2719" w:rightChars="1295" w:firstLine="2738" w:firstLineChars="1304"/>
        <w:jc w:val="distribute"/>
        <w:rPr>
          <w:rFonts w:hint="eastAsia" w:ascii="宋体" w:hAnsi="宋体" w:eastAsia="宋体" w:cs="宋体"/>
          <w:b/>
          <w:color w:val="auto"/>
          <w:sz w:val="32"/>
          <w:szCs w:val="28"/>
          <w:highlight w:val="none"/>
        </w:rPr>
      </w:pPr>
      <w:r>
        <w:rPr>
          <w:rFonts w:hint="eastAsia" w:ascii="宋体" w:hAnsi="宋体" w:eastAsia="宋体" w:cs="宋体"/>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3970020</wp:posOffset>
                </wp:positionH>
                <wp:positionV relativeFrom="paragraph">
                  <wp:posOffset>120015</wp:posOffset>
                </wp:positionV>
                <wp:extent cx="723900" cy="457200"/>
                <wp:effectExtent l="4445" t="4445" r="14605" b="14605"/>
                <wp:wrapNone/>
                <wp:docPr id="14" name="文本框 14"/>
                <wp:cNvGraphicFramePr/>
                <a:graphic xmlns:a="http://schemas.openxmlformats.org/drawingml/2006/main">
                  <a:graphicData uri="http://schemas.microsoft.com/office/word/2010/wordprocessingShape">
                    <wps:wsp>
                      <wps:cNvSpPr txBox="1"/>
                      <wps:spPr>
                        <a:xfrm>
                          <a:off x="0" y="0"/>
                          <a:ext cx="723900" cy="457200"/>
                        </a:xfrm>
                        <a:prstGeom prst="rect">
                          <a:avLst/>
                        </a:prstGeom>
                        <a:noFill/>
                        <a:ln w="9525" cap="flat" cmpd="sng">
                          <a:solidFill>
                            <a:srgbClr val="FFFFFF"/>
                          </a:solidFill>
                          <a:prstDash val="solid"/>
                          <a:miter/>
                          <a:headEnd type="none" w="med" len="med"/>
                          <a:tailEnd type="none" w="med" len="med"/>
                        </a:ln>
                      </wps:spPr>
                      <wps:txbx>
                        <w:txbxContent>
                          <w:p w14:paraId="501214B6">
                            <w:pPr>
                              <w:rPr>
                                <w:rFonts w:hint="eastAsia"/>
                                <w:b/>
                                <w:bCs/>
                                <w:sz w:val="32"/>
                              </w:rPr>
                            </w:pPr>
                            <w:r>
                              <w:rPr>
                                <w:rFonts w:hint="eastAsia"/>
                                <w:b/>
                                <w:bCs/>
                                <w:sz w:val="32"/>
                              </w:rPr>
                              <w:t>制定</w:t>
                            </w:r>
                          </w:p>
                        </w:txbxContent>
                      </wps:txbx>
                      <wps:bodyPr upright="1"/>
                    </wps:wsp>
                  </a:graphicData>
                </a:graphic>
              </wp:anchor>
            </w:drawing>
          </mc:Choice>
          <mc:Fallback>
            <w:pict>
              <v:shape id="_x0000_s1026" o:spid="_x0000_s1026" o:spt="202" type="#_x0000_t202" style="position:absolute;left:0pt;margin-left:312.6pt;margin-top:9.45pt;height:36pt;width:57pt;z-index:251664384;mso-width-relative:page;mso-height-relative:page;" filled="f" stroked="t" coordsize="21600,21600" o:gfxdata="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HNLXHYAAAACQEAAA8AAAAAAAAAAQAgAAAAIgAAAGRy&#10;cy9kb3ducmV2LnhtbFBLAQIUABQAAAAIAIdO4kDflP0mBQIAAA4EAAAOAAAAAAAAAAEAIAAAACcB&#10;AABkcnMvZTJvRG9jLnhtbFBLBQYAAAAABgAGAFkBAACeBQAAAAA=&#10;">
                <v:fill on="f" focussize="0,0"/>
                <v:stroke color="#FFFFFF" joinstyle="miter"/>
                <v:imagedata o:title=""/>
                <o:lock v:ext="edit" aspectratio="f"/>
                <v:textbox>
                  <w:txbxContent>
                    <w:p w14:paraId="501214B6">
                      <w:pPr>
                        <w:rPr>
                          <w:rFonts w:hint="eastAsia"/>
                          <w:b/>
                          <w:bCs/>
                          <w:sz w:val="32"/>
                        </w:rPr>
                      </w:pPr>
                      <w:r>
                        <w:rPr>
                          <w:rFonts w:hint="eastAsia"/>
                          <w:b/>
                          <w:bCs/>
                          <w:sz w:val="32"/>
                        </w:rPr>
                        <w:t>制定</w:t>
                      </w:r>
                    </w:p>
                  </w:txbxContent>
                </v:textbox>
              </v:shape>
            </w:pict>
          </mc:Fallback>
        </mc:AlternateContent>
      </w:r>
      <w:r>
        <w:rPr>
          <w:rFonts w:hint="eastAsia" w:ascii="宋体" w:hAnsi="宋体" w:eastAsia="宋体" w:cs="宋体"/>
          <w:b/>
          <w:color w:val="auto"/>
          <w:sz w:val="32"/>
          <w:szCs w:val="28"/>
          <w:highlight w:val="none"/>
        </w:rPr>
        <w:t>住房城乡建设部</w:t>
      </w:r>
    </w:p>
    <w:p w14:paraId="6EA173CE">
      <w:pPr>
        <w:ind w:right="2719" w:rightChars="1295" w:firstLine="2750" w:firstLineChars="856"/>
        <w:jc w:val="distribute"/>
        <w:rPr>
          <w:rFonts w:hint="eastAsia" w:ascii="宋体" w:hAnsi="宋体" w:eastAsia="宋体" w:cs="宋体"/>
          <w:b/>
          <w:color w:val="auto"/>
          <w:sz w:val="32"/>
          <w:szCs w:val="28"/>
          <w:highlight w:val="none"/>
        </w:rPr>
      </w:pPr>
      <w:r>
        <w:rPr>
          <w:rFonts w:hint="eastAsia" w:ascii="宋体" w:hAnsi="宋体" w:eastAsia="宋体" w:cs="宋体"/>
          <w:b/>
          <w:color w:val="auto"/>
          <w:sz w:val="32"/>
          <w:szCs w:val="28"/>
          <w:highlight w:val="none"/>
        </w:rPr>
        <w:t>国家工商行政管理总局</w:t>
      </w:r>
    </w:p>
    <w:p w14:paraId="333DA70D">
      <w:pPr>
        <w:rPr>
          <w:rFonts w:hint="eastAsia" w:ascii="宋体" w:hAnsi="宋体" w:eastAsia="宋体" w:cs="宋体"/>
          <w:b/>
          <w:color w:val="auto"/>
          <w:highlight w:val="none"/>
        </w:rPr>
      </w:pPr>
    </w:p>
    <w:p w14:paraId="14CB1AB7">
      <w:pPr>
        <w:pStyle w:val="34"/>
        <w:spacing w:before="0" w:after="0" w:line="240" w:lineRule="auto"/>
        <w:jc w:val="center"/>
        <w:outlineLvl w:val="9"/>
        <w:rPr>
          <w:rFonts w:hint="eastAsia" w:ascii="宋体" w:hAnsi="宋体" w:eastAsia="宋体" w:cs="宋体"/>
          <w:color w:val="auto"/>
          <w:sz w:val="32"/>
          <w:szCs w:val="32"/>
          <w:highlight w:val="none"/>
          <w:lang w:val="zh-CN"/>
        </w:rPr>
      </w:pPr>
      <w:r>
        <w:rPr>
          <w:rFonts w:hint="eastAsia" w:ascii="宋体" w:hAnsi="宋体" w:eastAsia="宋体" w:cs="宋体"/>
          <w:b w:val="0"/>
          <w:color w:val="auto"/>
          <w:highlight w:val="none"/>
        </w:rPr>
        <w:br w:type="page"/>
      </w:r>
      <w:r>
        <w:rPr>
          <w:rFonts w:hint="eastAsia" w:ascii="宋体" w:hAnsi="宋体" w:eastAsia="宋体" w:cs="宋体"/>
          <w:color w:val="auto"/>
          <w:sz w:val="32"/>
          <w:szCs w:val="32"/>
          <w:highlight w:val="none"/>
          <w:lang w:val="zh-CN"/>
        </w:rPr>
        <w:t>说  明</w:t>
      </w:r>
    </w:p>
    <w:p w14:paraId="71CD4A83">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了指导建设工程施工合同当事人的签约行为，维护合同当事人的合法权益，依据《中华人民共和国合同法》、《中华人民共和国建筑法》、《中华人民共和国招标投标法》以及相关法律法规，住房城乡建设部、国家工商行政管理总局对《建设工程施工合同（示范文本）》（GF-</w:t>
      </w:r>
      <w:r>
        <w:rPr>
          <w:rFonts w:hint="eastAsia" w:ascii="宋体" w:hAnsi="宋体" w:eastAsia="宋体" w:cs="宋体"/>
          <w:color w:val="auto"/>
          <w:sz w:val="21"/>
          <w:szCs w:val="21"/>
          <w:highlight w:val="none"/>
          <w:lang w:val="en-US" w:eastAsia="zh-CN"/>
        </w:rPr>
        <w:t>2013</w:t>
      </w:r>
      <w:r>
        <w:rPr>
          <w:rFonts w:hint="eastAsia" w:ascii="宋体" w:hAnsi="宋体" w:eastAsia="宋体" w:cs="宋体"/>
          <w:color w:val="auto"/>
          <w:sz w:val="21"/>
          <w:szCs w:val="21"/>
          <w:highlight w:val="none"/>
        </w:rPr>
        <w:t>-0201）进行了修订，制定了《建设工程施工合同（示范文本）》（GF-201</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-0201）（以下简称《示范文本》）。为了便于合同当事人使用《示范文本》，现就有关问题说明如下：</w:t>
      </w:r>
    </w:p>
    <w:p w14:paraId="0AD5CD11">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一、《示范文本》的组成</w:t>
      </w:r>
    </w:p>
    <w:p w14:paraId="0C524295">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《示范文本》由合同协议书、通用合同条款和专用合同条款三部分组成。</w:t>
      </w:r>
    </w:p>
    <w:p w14:paraId="6006F6F5">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（一）合同协议书</w:t>
      </w:r>
    </w:p>
    <w:p w14:paraId="44E0F9D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示范文本》合同协议书共计13条，主要包括：工程概况、合同工期、质量标准、签约合同价和合同价格形式、项目经理、合同文件构成、承诺以及合同生效条件等重要内容，集中约定了合同当事人基本的合同权利义务。</w:t>
      </w:r>
    </w:p>
    <w:p w14:paraId="1469BD6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（二）通用合同条款</w:t>
      </w:r>
    </w:p>
    <w:p w14:paraId="2561C36D">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通用合同条款是合同当事人根据《中华人民共和国建筑法》、《中华人民共和国合同法》等法律法规的规定，就工程建设的实施及相关事项，对合同当事人的权利义务作出的原则性约定。</w:t>
      </w:r>
    </w:p>
    <w:p w14:paraId="3A0AAD04">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用合同条款共计20条，具体条款分别为：一般约定、发包人、承包人、监理人、工程质量、安全文明施工与环境保护、工期和进度、材料与设备、试验与检验、变更、价格调整、合同价格、计量与支付、验收和工程试车、竣工结算、缺陷责任与保修、违约、不可抗力、保险、索赔和争议解决。前述条款安排既考虑了现行法律法规对工程建设的有关要求，也考虑了建设工程施工管理的特殊需要。</w:t>
      </w:r>
    </w:p>
    <w:p w14:paraId="4520F14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（三）专用合同条款</w:t>
      </w:r>
    </w:p>
    <w:p w14:paraId="701FC38D">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专用合同条款是对通用合同条款原则性约定的细化、完善、补充、修改或另行约定的条款。合同当事人可以根据不同建设工程的特点及具体情况，通过双方的谈判、协商对相应的专用合同条款进行修改补充。在使用专用合同条款时，应注意以下事项：</w:t>
      </w:r>
    </w:p>
    <w:p w14:paraId="04519A3B">
      <w:pPr>
        <w:keepNext w:val="0"/>
        <w:keepLines w:val="0"/>
        <w:pageBreakBefore w:val="0"/>
        <w:widowControl w:val="0"/>
        <w:kinsoku/>
        <w:wordWrap/>
        <w:overflowPunct/>
        <w:topLinePunct w:val="0"/>
        <w:autoSpaceDE/>
        <w:autoSpaceDN/>
        <w:bidi w:val="0"/>
        <w:adjustRightInd/>
        <w:snapToGrid/>
        <w:spacing w:line="288" w:lineRule="auto"/>
        <w:ind w:right="25" w:rightChars="12"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专用合同条款的编号应与相应的通用合同条款的编号一致；</w:t>
      </w:r>
    </w:p>
    <w:p w14:paraId="37AA8904">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合同当事人可以通过对专用合同条款的修改，满足具体建设工程的特殊要求，避免直接修改通用合同条款；</w:t>
      </w:r>
    </w:p>
    <w:p w14:paraId="60EA3651">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在专用合同条款中有横道线的地方，合同当事人可针对相应的通用合同条款进行细化、完善、补充、修改或另行约定；如无细化、完善、补充、修改或另行约定，则填写“无”或划“/”。</w:t>
      </w:r>
    </w:p>
    <w:p w14:paraId="0686D48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b/>
          <w:color w:val="auto"/>
          <w:sz w:val="21"/>
          <w:szCs w:val="21"/>
          <w:highlight w:val="none"/>
        </w:rPr>
      </w:pPr>
      <w:r>
        <w:rPr>
          <w:rFonts w:hint="eastAsia" w:ascii="宋体" w:hAnsi="宋体" w:eastAsia="宋体" w:cs="宋体"/>
          <w:bCs/>
          <w:color w:val="auto"/>
          <w:sz w:val="21"/>
          <w:szCs w:val="21"/>
          <w:highlight w:val="none"/>
        </w:rPr>
        <w:t>二、《示范文本》的性质和适用范围</w:t>
      </w:r>
    </w:p>
    <w:p w14:paraId="78A4451E">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auto"/>
          <w:sz w:val="21"/>
          <w:szCs w:val="21"/>
          <w:highlight w:val="none"/>
        </w:rPr>
        <w:sectPr>
          <w:footerReference r:id="rId12" w:type="first"/>
          <w:footerReference r:id="rId11" w:type="default"/>
          <w:pgSz w:w="11906" w:h="16838"/>
          <w:pgMar w:top="1418" w:right="1555" w:bottom="1418" w:left="1531" w:header="851" w:footer="992" w:gutter="0"/>
          <w:pgNumType w:fmt="decimal" w:start="1"/>
          <w:cols w:space="720" w:num="1"/>
          <w:titlePg/>
          <w:docGrid w:type="lines" w:linePitch="312" w:charSpace="0"/>
        </w:sectPr>
      </w:pPr>
      <w:r>
        <w:rPr>
          <w:rFonts w:hint="eastAsia" w:ascii="宋体" w:hAnsi="宋体" w:eastAsia="宋体" w:cs="宋体"/>
          <w:color w:val="auto"/>
          <w:sz w:val="21"/>
          <w:szCs w:val="21"/>
          <w:highlight w:val="none"/>
        </w:rPr>
        <w:t>《示范文本》为非强制性使用文本。《示范文本》适用于房屋建筑工程、土木工程、线路管道和设备安装工程、装修工程等建设工程的施工承发包活动,合同当事人可结合建设工程具体情况，根据《示范文本》订立合同，并按照法律法规规定和合同约定承担相应的法律责任及合同权利义务。</w:t>
      </w:r>
    </w:p>
    <w:p w14:paraId="7D21337D">
      <w:pPr>
        <w:rPr>
          <w:rFonts w:hint="eastAsia" w:ascii="宋体" w:hAnsi="宋体" w:cs="宋体"/>
          <w:highlight w:val="none"/>
        </w:rPr>
      </w:pPr>
    </w:p>
    <w:p w14:paraId="5CB6855A">
      <w:pPr>
        <w:rPr>
          <w:rFonts w:ascii="宋体" w:hAnsi="宋体" w:cs="宋体"/>
          <w:b/>
          <w:sz w:val="28"/>
          <w:szCs w:val="28"/>
          <w:highlight w:val="none"/>
        </w:rPr>
      </w:pPr>
    </w:p>
    <w:p w14:paraId="6C0A1421">
      <w:pPr>
        <w:jc w:val="center"/>
        <w:outlineLvl w:val="1"/>
        <w:rPr>
          <w:rFonts w:ascii="宋体" w:hAnsi="宋体" w:cs="宋体"/>
          <w:b/>
          <w:sz w:val="28"/>
          <w:szCs w:val="28"/>
          <w:highlight w:val="none"/>
        </w:rPr>
      </w:pPr>
      <w:bookmarkStart w:id="100" w:name="_Toc296890982"/>
      <w:bookmarkStart w:id="101" w:name="_Toc296503025"/>
      <w:bookmarkStart w:id="102" w:name="_Toc22937"/>
      <w:bookmarkStart w:id="103" w:name="_Toc5862458"/>
      <w:bookmarkStart w:id="104" w:name="_Toc9788"/>
      <w:r>
        <w:rPr>
          <w:rFonts w:hint="eastAsia" w:ascii="宋体" w:hAnsi="宋体" w:cs="宋体"/>
          <w:b/>
          <w:sz w:val="28"/>
          <w:szCs w:val="28"/>
          <w:highlight w:val="none"/>
        </w:rPr>
        <w:t>第一部分 合同协议书</w:t>
      </w:r>
      <w:bookmarkEnd w:id="100"/>
      <w:bookmarkEnd w:id="101"/>
      <w:bookmarkEnd w:id="102"/>
      <w:bookmarkEnd w:id="103"/>
      <w:bookmarkEnd w:id="104"/>
    </w:p>
    <w:p w14:paraId="1FA83931">
      <w:pPr>
        <w:spacing w:line="520" w:lineRule="exact"/>
        <w:ind w:left="1687" w:hanging="1687" w:hangingChars="800"/>
        <w:rPr>
          <w:rFonts w:ascii="宋体" w:hAnsi="宋体" w:cs="宋体"/>
          <w:b/>
          <w:szCs w:val="21"/>
          <w:highlight w:val="none"/>
          <w:u w:val="single"/>
        </w:rPr>
      </w:pPr>
      <w:r>
        <w:rPr>
          <w:rFonts w:hint="eastAsia" w:ascii="宋体" w:hAnsi="宋体" w:cs="宋体"/>
          <w:b/>
          <w:szCs w:val="21"/>
          <w:highlight w:val="none"/>
        </w:rPr>
        <w:t>发包人（全称）：</w:t>
      </w:r>
      <w:r>
        <w:rPr>
          <w:rFonts w:hint="eastAsia" w:ascii="宋体" w:hAnsi="宋体" w:cs="宋体"/>
          <w:szCs w:val="21"/>
          <w:highlight w:val="none"/>
          <w:u w:val="single"/>
        </w:rPr>
        <w:t xml:space="preserve">                                             </w:t>
      </w:r>
    </w:p>
    <w:p w14:paraId="61B60C80">
      <w:pPr>
        <w:spacing w:line="520" w:lineRule="exact"/>
        <w:rPr>
          <w:rFonts w:ascii="宋体" w:hAnsi="宋体" w:cs="宋体"/>
          <w:b/>
          <w:szCs w:val="21"/>
          <w:highlight w:val="none"/>
          <w:u w:val="single"/>
        </w:rPr>
      </w:pPr>
      <w:r>
        <w:rPr>
          <w:rFonts w:hint="eastAsia" w:ascii="宋体" w:hAnsi="宋体" w:cs="宋体"/>
          <w:b/>
          <w:szCs w:val="21"/>
          <w:highlight w:val="none"/>
        </w:rPr>
        <w:t>承包人（全称）：</w:t>
      </w:r>
      <w:r>
        <w:rPr>
          <w:rFonts w:hint="eastAsia" w:ascii="宋体" w:hAnsi="宋体" w:cs="宋体"/>
          <w:szCs w:val="21"/>
          <w:highlight w:val="none"/>
          <w:u w:val="single"/>
        </w:rPr>
        <w:t xml:space="preserve">                                             </w:t>
      </w:r>
    </w:p>
    <w:p w14:paraId="3DE7409B">
      <w:pPr>
        <w:spacing w:line="520" w:lineRule="exact"/>
        <w:ind w:firstLine="420" w:firstLineChars="200"/>
        <w:rPr>
          <w:rFonts w:ascii="宋体" w:hAnsi="宋体" w:cs="宋体"/>
          <w:szCs w:val="21"/>
          <w:highlight w:val="none"/>
        </w:rPr>
      </w:pPr>
      <w:r>
        <w:rPr>
          <w:rFonts w:hint="eastAsia" w:ascii="宋体" w:hAnsi="宋体" w:cs="宋体"/>
          <w:szCs w:val="21"/>
          <w:highlight w:val="none"/>
        </w:rPr>
        <w:t>根据《中华人民共和国民法典》、《中华人民共和国建筑法》及有关法律规定，遵循平等、自愿、公平和诚实信用的原则，双方就</w:t>
      </w:r>
      <w:r>
        <w:rPr>
          <w:rFonts w:hint="eastAsia" w:ascii="宋体" w:hAnsi="宋体" w:cs="宋体"/>
          <w:szCs w:val="21"/>
          <w:highlight w:val="none"/>
          <w:u w:val="single"/>
        </w:rPr>
        <w:t xml:space="preserve">                           </w:t>
      </w:r>
      <w:r>
        <w:rPr>
          <w:rFonts w:hint="eastAsia" w:ascii="宋体" w:hAnsi="宋体" w:cs="宋体"/>
          <w:szCs w:val="21"/>
          <w:highlight w:val="none"/>
        </w:rPr>
        <w:t>工程施工及有关事项协商一致，共同达成如下协议：</w:t>
      </w:r>
    </w:p>
    <w:p w14:paraId="697B0533">
      <w:pPr>
        <w:pStyle w:val="2"/>
        <w:spacing w:before="120" w:after="120" w:line="520" w:lineRule="exact"/>
        <w:rPr>
          <w:rFonts w:ascii="宋体" w:hAnsi="宋体" w:cs="宋体"/>
          <w:bCs w:val="0"/>
          <w:szCs w:val="21"/>
          <w:highlight w:val="none"/>
        </w:rPr>
      </w:pPr>
      <w:bookmarkStart w:id="105" w:name="_Toc5862459"/>
      <w:r>
        <w:rPr>
          <w:rFonts w:hint="eastAsia" w:ascii="宋体" w:hAnsi="宋体" w:cs="宋体"/>
          <w:szCs w:val="21"/>
          <w:highlight w:val="none"/>
        </w:rPr>
        <w:t>一、工程概况</w:t>
      </w:r>
      <w:bookmarkEnd w:id="105"/>
    </w:p>
    <w:p w14:paraId="4DB911D5">
      <w:pPr>
        <w:spacing w:line="520" w:lineRule="exact"/>
        <w:ind w:firstLine="411" w:firstLineChars="196"/>
        <w:rPr>
          <w:rFonts w:ascii="宋体" w:hAnsi="宋体" w:cs="宋体"/>
          <w:szCs w:val="21"/>
          <w:highlight w:val="none"/>
          <w:u w:val="single"/>
        </w:rPr>
      </w:pPr>
      <w:r>
        <w:rPr>
          <w:rFonts w:hint="eastAsia" w:ascii="宋体" w:hAnsi="宋体" w:cs="宋体"/>
          <w:bCs/>
          <w:szCs w:val="21"/>
          <w:highlight w:val="none"/>
        </w:rPr>
        <w:t>1.工程名称</w:t>
      </w:r>
      <w:r>
        <w:rPr>
          <w:rFonts w:hint="eastAsia" w:ascii="宋体" w:hAnsi="宋体" w:cs="宋体"/>
          <w:szCs w:val="21"/>
          <w:highlight w:val="none"/>
        </w:rPr>
        <w:t>：</w:t>
      </w:r>
      <w:r>
        <w:rPr>
          <w:rFonts w:hint="eastAsia" w:ascii="宋体" w:hAnsi="宋体" w:cs="宋体"/>
          <w:szCs w:val="21"/>
          <w:highlight w:val="none"/>
          <w:u w:val="single"/>
        </w:rPr>
        <w:t xml:space="preserve">                                                   </w:t>
      </w:r>
      <w:r>
        <w:rPr>
          <w:rFonts w:hint="eastAsia" w:ascii="宋体" w:hAnsi="宋体" w:cs="宋体"/>
          <w:szCs w:val="21"/>
          <w:highlight w:val="none"/>
        </w:rPr>
        <w:t>。</w:t>
      </w:r>
    </w:p>
    <w:p w14:paraId="7B24A8B1">
      <w:pPr>
        <w:spacing w:line="520" w:lineRule="exact"/>
        <w:ind w:firstLine="411" w:firstLineChars="196"/>
        <w:rPr>
          <w:rFonts w:ascii="宋体" w:hAnsi="宋体" w:cs="宋体"/>
          <w:bCs/>
          <w:szCs w:val="21"/>
          <w:highlight w:val="none"/>
        </w:rPr>
      </w:pPr>
      <w:r>
        <w:rPr>
          <w:rFonts w:hint="eastAsia" w:ascii="宋体" w:hAnsi="宋体" w:cs="宋体"/>
          <w:bCs/>
          <w:szCs w:val="21"/>
          <w:highlight w:val="none"/>
        </w:rPr>
        <w:t>2.工程地点：</w:t>
      </w:r>
      <w:r>
        <w:rPr>
          <w:rFonts w:hint="eastAsia" w:ascii="宋体" w:hAnsi="宋体" w:cs="宋体"/>
          <w:bCs/>
          <w:szCs w:val="21"/>
          <w:highlight w:val="none"/>
          <w:u w:val="single"/>
        </w:rPr>
        <w:t xml:space="preserve">                                                   </w:t>
      </w:r>
      <w:r>
        <w:rPr>
          <w:rFonts w:hint="eastAsia" w:ascii="宋体" w:hAnsi="宋体" w:cs="宋体"/>
          <w:szCs w:val="21"/>
          <w:highlight w:val="none"/>
        </w:rPr>
        <w:t>。</w:t>
      </w:r>
    </w:p>
    <w:p w14:paraId="731DC129">
      <w:pPr>
        <w:spacing w:line="520" w:lineRule="exact"/>
        <w:ind w:firstLine="411" w:firstLineChars="196"/>
        <w:rPr>
          <w:rFonts w:ascii="宋体" w:hAnsi="宋体" w:cs="宋体"/>
          <w:bCs/>
          <w:szCs w:val="21"/>
          <w:highlight w:val="none"/>
        </w:rPr>
      </w:pPr>
      <w:r>
        <w:rPr>
          <w:rFonts w:hint="eastAsia" w:ascii="宋体" w:hAnsi="宋体" w:cs="宋体"/>
          <w:bCs/>
          <w:szCs w:val="21"/>
          <w:highlight w:val="none"/>
        </w:rPr>
        <w:t>3.工程立项批准文号：</w:t>
      </w:r>
      <w:r>
        <w:rPr>
          <w:rFonts w:hint="eastAsia" w:ascii="宋体" w:hAnsi="宋体" w:cs="宋体"/>
          <w:bCs/>
          <w:szCs w:val="21"/>
          <w:highlight w:val="none"/>
          <w:u w:val="single"/>
        </w:rPr>
        <w:t xml:space="preserve">                                           </w:t>
      </w:r>
      <w:r>
        <w:rPr>
          <w:rFonts w:hint="eastAsia" w:ascii="宋体" w:hAnsi="宋体" w:cs="宋体"/>
          <w:bCs/>
          <w:szCs w:val="21"/>
          <w:highlight w:val="none"/>
        </w:rPr>
        <w:t>。</w:t>
      </w:r>
    </w:p>
    <w:p w14:paraId="1D76CEBB">
      <w:pPr>
        <w:spacing w:line="520" w:lineRule="exact"/>
        <w:ind w:firstLine="411" w:firstLineChars="196"/>
        <w:rPr>
          <w:rFonts w:ascii="宋体" w:hAnsi="宋体" w:cs="宋体"/>
          <w:bCs/>
          <w:szCs w:val="21"/>
          <w:highlight w:val="none"/>
        </w:rPr>
      </w:pPr>
      <w:r>
        <w:rPr>
          <w:rFonts w:hint="eastAsia" w:ascii="宋体" w:hAnsi="宋体" w:cs="宋体"/>
          <w:bCs/>
          <w:szCs w:val="21"/>
          <w:highlight w:val="none"/>
        </w:rPr>
        <w:t>4.资金来源：</w:t>
      </w:r>
      <w:r>
        <w:rPr>
          <w:rFonts w:hint="eastAsia" w:ascii="宋体" w:hAnsi="宋体" w:cs="宋体"/>
          <w:szCs w:val="21"/>
          <w:highlight w:val="none"/>
          <w:u w:val="single"/>
        </w:rPr>
        <w:t xml:space="preserve">                                                   </w:t>
      </w:r>
      <w:r>
        <w:rPr>
          <w:rFonts w:hint="eastAsia" w:ascii="宋体" w:hAnsi="宋体" w:cs="宋体"/>
          <w:bCs/>
          <w:szCs w:val="21"/>
          <w:highlight w:val="none"/>
        </w:rPr>
        <w:t>。</w:t>
      </w:r>
    </w:p>
    <w:p w14:paraId="3C03E79C">
      <w:pPr>
        <w:spacing w:line="520" w:lineRule="exact"/>
        <w:ind w:firstLine="411" w:firstLineChars="196"/>
        <w:rPr>
          <w:rFonts w:ascii="宋体" w:hAnsi="宋体" w:cs="宋体"/>
          <w:bCs/>
          <w:szCs w:val="21"/>
          <w:highlight w:val="none"/>
        </w:rPr>
      </w:pPr>
      <w:r>
        <w:rPr>
          <w:rFonts w:hint="eastAsia" w:ascii="宋体" w:hAnsi="宋体" w:cs="宋体"/>
          <w:bCs/>
          <w:szCs w:val="21"/>
          <w:highlight w:val="none"/>
        </w:rPr>
        <w:t>5.工程内容：</w:t>
      </w:r>
      <w:r>
        <w:rPr>
          <w:rFonts w:hint="eastAsia" w:ascii="宋体" w:hAnsi="宋体" w:cs="宋体"/>
          <w:szCs w:val="21"/>
          <w:highlight w:val="none"/>
          <w:u w:val="single"/>
        </w:rPr>
        <w:t xml:space="preserve">                                                   </w:t>
      </w:r>
      <w:r>
        <w:rPr>
          <w:rFonts w:hint="eastAsia" w:ascii="宋体" w:hAnsi="宋体" w:cs="宋体"/>
          <w:bCs/>
          <w:szCs w:val="21"/>
          <w:highlight w:val="none"/>
        </w:rPr>
        <w:t>。</w:t>
      </w:r>
    </w:p>
    <w:p w14:paraId="0DCBA67A">
      <w:pPr>
        <w:spacing w:line="520" w:lineRule="exact"/>
        <w:ind w:firstLine="411" w:firstLineChars="196"/>
        <w:rPr>
          <w:rFonts w:ascii="宋体" w:hAnsi="宋体" w:cs="宋体"/>
          <w:bCs/>
          <w:szCs w:val="21"/>
          <w:highlight w:val="none"/>
        </w:rPr>
      </w:pPr>
      <w:r>
        <w:rPr>
          <w:rFonts w:hint="eastAsia" w:ascii="宋体" w:hAnsi="宋体" w:cs="宋体"/>
          <w:szCs w:val="21"/>
          <w:highlight w:val="none"/>
        </w:rPr>
        <w:t>群体工程应附《承包人承揽工程项目一览表》（附件1）。</w:t>
      </w:r>
    </w:p>
    <w:p w14:paraId="41030786">
      <w:pPr>
        <w:spacing w:line="520" w:lineRule="exact"/>
        <w:ind w:firstLine="411" w:firstLineChars="196"/>
        <w:rPr>
          <w:rFonts w:ascii="宋体" w:hAnsi="宋体" w:cs="宋体"/>
          <w:bCs/>
          <w:szCs w:val="21"/>
          <w:highlight w:val="none"/>
        </w:rPr>
      </w:pPr>
      <w:r>
        <w:rPr>
          <w:rFonts w:hint="eastAsia" w:ascii="宋体" w:hAnsi="宋体" w:cs="宋体"/>
          <w:bCs/>
          <w:szCs w:val="21"/>
          <w:highlight w:val="none"/>
        </w:rPr>
        <w:t>6.工程承包范围：</w:t>
      </w:r>
    </w:p>
    <w:p w14:paraId="3FB665C7">
      <w:pPr>
        <w:spacing w:line="520" w:lineRule="exact"/>
        <w:ind w:firstLine="405" w:firstLineChars="193"/>
        <w:rPr>
          <w:rFonts w:ascii="宋体" w:hAnsi="宋体" w:cs="宋体"/>
          <w:szCs w:val="21"/>
          <w:highlight w:val="none"/>
          <w:u w:val="single"/>
        </w:rPr>
      </w:pPr>
      <w:r>
        <w:rPr>
          <w:rFonts w:hint="eastAsia" w:ascii="宋体" w:hAnsi="宋体" w:cs="宋体"/>
          <w:szCs w:val="21"/>
          <w:highlight w:val="none"/>
          <w:u w:val="single"/>
        </w:rPr>
        <w:t xml:space="preserve"> </w:t>
      </w:r>
      <w:r>
        <w:rPr>
          <w:rFonts w:hint="eastAsia" w:ascii="宋体" w:hAnsi="宋体" w:cs="宋体"/>
          <w:bCs/>
          <w:szCs w:val="21"/>
          <w:highlight w:val="none"/>
          <w:u w:val="single"/>
        </w:rPr>
        <w:t xml:space="preserve">                                                              </w:t>
      </w:r>
      <w:r>
        <w:rPr>
          <w:rFonts w:hint="eastAsia" w:ascii="宋体" w:hAnsi="宋体" w:cs="宋体"/>
          <w:szCs w:val="21"/>
          <w:highlight w:val="none"/>
          <w:u w:val="single"/>
        </w:rPr>
        <w:t xml:space="preserve"> </w:t>
      </w:r>
      <w:r>
        <w:rPr>
          <w:rFonts w:hint="eastAsia" w:ascii="宋体" w:hAnsi="宋体" w:cs="宋体"/>
          <w:szCs w:val="21"/>
          <w:highlight w:val="none"/>
        </w:rPr>
        <w:t>。</w:t>
      </w:r>
    </w:p>
    <w:p w14:paraId="66F1DB9A">
      <w:pPr>
        <w:pStyle w:val="2"/>
        <w:spacing w:before="120" w:after="120" w:line="520" w:lineRule="exact"/>
        <w:rPr>
          <w:rFonts w:ascii="宋体" w:hAnsi="宋体" w:cs="宋体"/>
          <w:bCs w:val="0"/>
          <w:szCs w:val="21"/>
          <w:highlight w:val="none"/>
        </w:rPr>
      </w:pPr>
      <w:bookmarkStart w:id="106" w:name="_Toc5862460"/>
      <w:r>
        <w:rPr>
          <w:rFonts w:hint="eastAsia" w:ascii="宋体" w:hAnsi="宋体" w:cs="宋体"/>
          <w:bCs w:val="0"/>
          <w:szCs w:val="21"/>
          <w:highlight w:val="none"/>
        </w:rPr>
        <w:t>二、合同工期</w:t>
      </w:r>
      <w:bookmarkEnd w:id="106"/>
    </w:p>
    <w:p w14:paraId="41B010A3">
      <w:pPr>
        <w:spacing w:line="520" w:lineRule="exact"/>
        <w:ind w:firstLine="459"/>
        <w:rPr>
          <w:rFonts w:ascii="宋体" w:hAnsi="宋体" w:cs="宋体"/>
          <w:szCs w:val="21"/>
          <w:highlight w:val="none"/>
        </w:rPr>
      </w:pPr>
      <w:r>
        <w:rPr>
          <w:rFonts w:hint="eastAsia" w:ascii="宋体" w:hAnsi="宋体" w:cs="宋体"/>
          <w:szCs w:val="21"/>
          <w:highlight w:val="none"/>
        </w:rPr>
        <w:t>计划开工日期：</w:t>
      </w:r>
      <w:r>
        <w:rPr>
          <w:rFonts w:hint="eastAsia" w:ascii="宋体" w:hAnsi="宋体" w:cs="宋体"/>
          <w:szCs w:val="21"/>
          <w:highlight w:val="none"/>
          <w:u w:val="single"/>
        </w:rPr>
        <w:t xml:space="preserve">        </w:t>
      </w:r>
      <w:r>
        <w:rPr>
          <w:rFonts w:hint="eastAsia" w:ascii="宋体" w:hAnsi="宋体" w:cs="宋体"/>
          <w:szCs w:val="21"/>
          <w:highlight w:val="none"/>
        </w:rPr>
        <w:t>年</w:t>
      </w:r>
      <w:r>
        <w:rPr>
          <w:rFonts w:hint="eastAsia" w:ascii="宋体" w:hAnsi="宋体" w:cs="宋体"/>
          <w:szCs w:val="21"/>
          <w:highlight w:val="none"/>
          <w:u w:val="single"/>
        </w:rPr>
        <w:t xml:space="preserve">    </w:t>
      </w:r>
      <w:r>
        <w:rPr>
          <w:rFonts w:hint="eastAsia" w:ascii="宋体" w:hAnsi="宋体" w:cs="宋体"/>
          <w:szCs w:val="21"/>
          <w:highlight w:val="none"/>
        </w:rPr>
        <w:t>月</w:t>
      </w:r>
      <w:r>
        <w:rPr>
          <w:rFonts w:hint="eastAsia" w:ascii="宋体" w:hAnsi="宋体" w:cs="宋体"/>
          <w:szCs w:val="21"/>
          <w:highlight w:val="none"/>
          <w:u w:val="single"/>
        </w:rPr>
        <w:t xml:space="preserve">    </w:t>
      </w:r>
      <w:r>
        <w:rPr>
          <w:rFonts w:hint="eastAsia" w:ascii="宋体" w:hAnsi="宋体" w:cs="宋体"/>
          <w:szCs w:val="21"/>
          <w:highlight w:val="none"/>
        </w:rPr>
        <w:t>日。</w:t>
      </w:r>
    </w:p>
    <w:p w14:paraId="25ED8FD5">
      <w:pPr>
        <w:spacing w:line="520" w:lineRule="exact"/>
        <w:ind w:firstLine="459"/>
        <w:rPr>
          <w:rFonts w:ascii="宋体" w:hAnsi="宋体" w:cs="宋体"/>
          <w:szCs w:val="21"/>
          <w:highlight w:val="none"/>
        </w:rPr>
      </w:pPr>
      <w:r>
        <w:rPr>
          <w:rFonts w:hint="eastAsia" w:ascii="宋体" w:hAnsi="宋体" w:cs="宋体"/>
          <w:szCs w:val="21"/>
          <w:highlight w:val="none"/>
        </w:rPr>
        <w:t>计划竣工日期：</w:t>
      </w:r>
      <w:r>
        <w:rPr>
          <w:rFonts w:hint="eastAsia" w:ascii="宋体" w:hAnsi="宋体" w:cs="宋体"/>
          <w:szCs w:val="21"/>
          <w:highlight w:val="none"/>
          <w:u w:val="single"/>
        </w:rPr>
        <w:t xml:space="preserve">        </w:t>
      </w:r>
      <w:r>
        <w:rPr>
          <w:rFonts w:hint="eastAsia" w:ascii="宋体" w:hAnsi="宋体" w:cs="宋体"/>
          <w:szCs w:val="21"/>
          <w:highlight w:val="none"/>
        </w:rPr>
        <w:t>年</w:t>
      </w:r>
      <w:r>
        <w:rPr>
          <w:rFonts w:hint="eastAsia" w:ascii="宋体" w:hAnsi="宋体" w:cs="宋体"/>
          <w:szCs w:val="21"/>
          <w:highlight w:val="none"/>
          <w:u w:val="single"/>
        </w:rPr>
        <w:t xml:space="preserve">    </w:t>
      </w:r>
      <w:r>
        <w:rPr>
          <w:rFonts w:hint="eastAsia" w:ascii="宋体" w:hAnsi="宋体" w:cs="宋体"/>
          <w:szCs w:val="21"/>
          <w:highlight w:val="none"/>
        </w:rPr>
        <w:t>月</w:t>
      </w:r>
      <w:r>
        <w:rPr>
          <w:rFonts w:hint="eastAsia" w:ascii="宋体" w:hAnsi="宋体" w:cs="宋体"/>
          <w:szCs w:val="21"/>
          <w:highlight w:val="none"/>
          <w:u w:val="single"/>
        </w:rPr>
        <w:t xml:space="preserve">    </w:t>
      </w:r>
      <w:r>
        <w:rPr>
          <w:rFonts w:hint="eastAsia" w:ascii="宋体" w:hAnsi="宋体" w:cs="宋体"/>
          <w:szCs w:val="21"/>
          <w:highlight w:val="none"/>
        </w:rPr>
        <w:t>日。</w:t>
      </w:r>
    </w:p>
    <w:p w14:paraId="6C2F0D18">
      <w:pPr>
        <w:spacing w:line="520" w:lineRule="exact"/>
        <w:ind w:firstLine="459"/>
        <w:rPr>
          <w:rFonts w:ascii="宋体" w:hAnsi="宋体" w:cs="宋体"/>
          <w:szCs w:val="21"/>
          <w:highlight w:val="none"/>
        </w:rPr>
      </w:pPr>
      <w:r>
        <w:rPr>
          <w:rFonts w:hint="eastAsia" w:ascii="宋体" w:hAnsi="宋体" w:cs="宋体"/>
          <w:szCs w:val="21"/>
          <w:highlight w:val="none"/>
        </w:rPr>
        <w:t>工期总日历天数：</w:t>
      </w:r>
      <w:r>
        <w:rPr>
          <w:rFonts w:hint="eastAsia" w:ascii="宋体" w:hAnsi="宋体" w:cs="宋体"/>
          <w:szCs w:val="21"/>
          <w:highlight w:val="none"/>
          <w:u w:val="single"/>
        </w:rPr>
        <w:t xml:space="preserve">      </w:t>
      </w:r>
      <w:r>
        <w:rPr>
          <w:rFonts w:hint="eastAsia" w:ascii="宋体" w:hAnsi="宋体" w:cs="宋体"/>
          <w:szCs w:val="21"/>
          <w:highlight w:val="none"/>
        </w:rPr>
        <w:t>天。工期总日历天数与根据前述计划开竣工日期计算的工期天数不一致的，以工期总日历天数为准。</w:t>
      </w:r>
    </w:p>
    <w:p w14:paraId="3AED9645">
      <w:pPr>
        <w:pStyle w:val="2"/>
        <w:spacing w:before="120" w:after="120" w:line="520" w:lineRule="exact"/>
        <w:rPr>
          <w:rFonts w:ascii="宋体" w:hAnsi="宋体" w:cs="宋体"/>
          <w:bCs w:val="0"/>
          <w:szCs w:val="21"/>
          <w:highlight w:val="none"/>
        </w:rPr>
      </w:pPr>
      <w:bookmarkStart w:id="107" w:name="_Toc5862461"/>
      <w:r>
        <w:rPr>
          <w:rFonts w:hint="eastAsia" w:ascii="宋体" w:hAnsi="宋体" w:cs="宋体"/>
          <w:bCs w:val="0"/>
          <w:szCs w:val="21"/>
          <w:highlight w:val="none"/>
        </w:rPr>
        <w:t>三、质量标准</w:t>
      </w:r>
      <w:bookmarkEnd w:id="107"/>
    </w:p>
    <w:p w14:paraId="58641695">
      <w:pPr>
        <w:spacing w:line="520" w:lineRule="exact"/>
        <w:ind w:firstLine="459"/>
        <w:rPr>
          <w:rFonts w:ascii="宋体" w:hAnsi="宋体" w:cs="宋体"/>
          <w:szCs w:val="21"/>
          <w:highlight w:val="none"/>
        </w:rPr>
      </w:pPr>
      <w:r>
        <w:rPr>
          <w:rFonts w:hint="eastAsia" w:ascii="宋体" w:hAnsi="宋体" w:cs="宋体"/>
          <w:szCs w:val="21"/>
          <w:highlight w:val="none"/>
        </w:rPr>
        <w:t>工程质量符合</w:t>
      </w:r>
      <w:r>
        <w:rPr>
          <w:rFonts w:hint="eastAsia" w:ascii="宋体" w:hAnsi="宋体" w:cs="宋体"/>
          <w:szCs w:val="21"/>
          <w:highlight w:val="none"/>
          <w:u w:val="single"/>
        </w:rPr>
        <w:t xml:space="preserve">                                     </w:t>
      </w:r>
      <w:r>
        <w:rPr>
          <w:rFonts w:hint="eastAsia" w:ascii="宋体" w:hAnsi="宋体" w:cs="宋体"/>
          <w:szCs w:val="21"/>
          <w:highlight w:val="none"/>
        </w:rPr>
        <w:t>标准。</w:t>
      </w:r>
    </w:p>
    <w:p w14:paraId="02FFCC85">
      <w:pPr>
        <w:pStyle w:val="2"/>
        <w:spacing w:before="120" w:after="120" w:line="520" w:lineRule="exact"/>
        <w:rPr>
          <w:rFonts w:ascii="宋体" w:hAnsi="宋体" w:cs="宋体"/>
          <w:bCs w:val="0"/>
          <w:szCs w:val="21"/>
          <w:highlight w:val="none"/>
        </w:rPr>
      </w:pPr>
      <w:bookmarkStart w:id="108" w:name="_Toc5862462"/>
      <w:r>
        <w:rPr>
          <w:rFonts w:hint="eastAsia" w:ascii="宋体" w:hAnsi="宋体" w:cs="宋体"/>
          <w:bCs w:val="0"/>
          <w:szCs w:val="21"/>
          <w:highlight w:val="none"/>
        </w:rPr>
        <w:t>四、签约合同价与合同价格形式</w:t>
      </w:r>
      <w:bookmarkEnd w:id="108"/>
      <w:r>
        <w:rPr>
          <w:rFonts w:hint="eastAsia" w:ascii="宋体" w:hAnsi="宋体" w:cs="宋体"/>
          <w:bCs w:val="0"/>
          <w:szCs w:val="21"/>
          <w:highlight w:val="none"/>
        </w:rPr>
        <w:tab/>
      </w:r>
    </w:p>
    <w:p w14:paraId="05A5BDF1">
      <w:pPr>
        <w:spacing w:line="520" w:lineRule="exact"/>
        <w:ind w:firstLine="420" w:firstLineChars="200"/>
        <w:rPr>
          <w:rFonts w:ascii="宋体" w:hAnsi="宋体" w:cs="宋体"/>
          <w:szCs w:val="21"/>
          <w:highlight w:val="none"/>
        </w:rPr>
      </w:pPr>
      <w:r>
        <w:rPr>
          <w:rFonts w:hint="eastAsia" w:ascii="宋体" w:hAnsi="宋体" w:cs="宋体"/>
          <w:szCs w:val="21"/>
          <w:highlight w:val="none"/>
        </w:rPr>
        <w:t>1.签约合同价为：</w:t>
      </w:r>
    </w:p>
    <w:p w14:paraId="5C7D4600">
      <w:pPr>
        <w:spacing w:line="520" w:lineRule="exact"/>
        <w:ind w:firstLine="525" w:firstLineChars="250"/>
        <w:rPr>
          <w:rFonts w:ascii="宋体" w:hAnsi="宋体" w:cs="宋体"/>
          <w:szCs w:val="21"/>
          <w:highlight w:val="none"/>
        </w:rPr>
      </w:pPr>
      <w:r>
        <w:rPr>
          <w:rFonts w:hint="eastAsia" w:ascii="宋体" w:hAnsi="宋体" w:cs="宋体"/>
          <w:szCs w:val="21"/>
          <w:highlight w:val="none"/>
        </w:rPr>
        <w:t>人民币（大写）</w:t>
      </w:r>
      <w:r>
        <w:rPr>
          <w:rFonts w:hint="eastAsia" w:ascii="宋体" w:hAnsi="宋体" w:cs="宋体"/>
          <w:szCs w:val="21"/>
          <w:highlight w:val="none"/>
          <w:u w:val="single"/>
        </w:rPr>
        <w:t xml:space="preserve">                         </w:t>
      </w:r>
      <w:r>
        <w:rPr>
          <w:rFonts w:hint="eastAsia" w:ascii="宋体" w:hAnsi="宋体" w:cs="宋体"/>
          <w:szCs w:val="21"/>
          <w:highlight w:val="none"/>
        </w:rPr>
        <w:t>(¥</w:t>
      </w:r>
      <w:r>
        <w:rPr>
          <w:rFonts w:hint="eastAsia" w:ascii="宋体" w:hAnsi="宋体" w:cs="宋体"/>
          <w:szCs w:val="21"/>
          <w:highlight w:val="none"/>
          <w:u w:val="single"/>
        </w:rPr>
        <w:t xml:space="preserve">                 </w:t>
      </w:r>
      <w:r>
        <w:rPr>
          <w:rFonts w:hint="eastAsia" w:ascii="宋体" w:hAnsi="宋体" w:cs="宋体"/>
          <w:szCs w:val="21"/>
          <w:highlight w:val="none"/>
        </w:rPr>
        <w:t>元)；</w:t>
      </w:r>
    </w:p>
    <w:p w14:paraId="696F9245">
      <w:pPr>
        <w:spacing w:line="520" w:lineRule="exact"/>
        <w:ind w:firstLine="420" w:firstLineChars="200"/>
        <w:rPr>
          <w:rFonts w:ascii="宋体" w:hAnsi="宋体" w:cs="宋体"/>
          <w:szCs w:val="21"/>
          <w:highlight w:val="none"/>
        </w:rPr>
      </w:pPr>
      <w:r>
        <w:rPr>
          <w:rFonts w:hint="eastAsia" w:ascii="宋体" w:hAnsi="宋体" w:cs="宋体"/>
          <w:szCs w:val="21"/>
          <w:highlight w:val="none"/>
        </w:rPr>
        <w:t>其中：</w:t>
      </w:r>
    </w:p>
    <w:p w14:paraId="7E9033B6">
      <w:pPr>
        <w:spacing w:line="520" w:lineRule="exact"/>
        <w:ind w:firstLine="420" w:firstLineChars="200"/>
        <w:rPr>
          <w:rFonts w:ascii="宋体" w:hAnsi="宋体" w:cs="宋体"/>
          <w:szCs w:val="21"/>
          <w:highlight w:val="none"/>
        </w:rPr>
      </w:pPr>
      <w:r>
        <w:rPr>
          <w:rFonts w:hint="eastAsia" w:ascii="宋体" w:hAnsi="宋体" w:cs="宋体"/>
          <w:szCs w:val="21"/>
          <w:highlight w:val="none"/>
        </w:rPr>
        <w:t>（1）安全文明施工费：</w:t>
      </w:r>
    </w:p>
    <w:p w14:paraId="50E73F1C">
      <w:pPr>
        <w:spacing w:line="520" w:lineRule="exact"/>
        <w:ind w:firstLine="550" w:firstLineChars="262"/>
        <w:rPr>
          <w:rFonts w:ascii="宋体" w:hAnsi="宋体" w:cs="宋体"/>
          <w:szCs w:val="21"/>
          <w:highlight w:val="none"/>
        </w:rPr>
      </w:pPr>
      <w:r>
        <w:rPr>
          <w:rFonts w:hint="eastAsia" w:ascii="宋体" w:hAnsi="宋体" w:cs="宋体"/>
          <w:szCs w:val="21"/>
          <w:highlight w:val="none"/>
        </w:rPr>
        <w:t>人民币（大写）</w:t>
      </w:r>
      <w:r>
        <w:rPr>
          <w:rFonts w:hint="eastAsia" w:ascii="宋体" w:hAnsi="宋体" w:cs="宋体"/>
          <w:szCs w:val="21"/>
          <w:highlight w:val="none"/>
          <w:u w:val="single"/>
        </w:rPr>
        <w:t xml:space="preserve">                  </w:t>
      </w:r>
      <w:r>
        <w:rPr>
          <w:rFonts w:hint="eastAsia" w:ascii="宋体" w:hAnsi="宋体" w:cs="宋体"/>
          <w:szCs w:val="21"/>
          <w:highlight w:val="none"/>
        </w:rPr>
        <w:t>(¥</w:t>
      </w:r>
      <w:r>
        <w:rPr>
          <w:rFonts w:hint="eastAsia" w:ascii="宋体" w:hAnsi="宋体" w:cs="宋体"/>
          <w:szCs w:val="21"/>
          <w:highlight w:val="none"/>
          <w:u w:val="single"/>
        </w:rPr>
        <w:t xml:space="preserve">             </w:t>
      </w:r>
      <w:r>
        <w:rPr>
          <w:rFonts w:hint="eastAsia" w:ascii="宋体" w:hAnsi="宋体" w:cs="宋体"/>
          <w:szCs w:val="21"/>
          <w:highlight w:val="none"/>
        </w:rPr>
        <w:t>元)；</w:t>
      </w:r>
    </w:p>
    <w:p w14:paraId="075767B9">
      <w:pPr>
        <w:spacing w:line="520" w:lineRule="exact"/>
        <w:ind w:firstLine="420" w:firstLineChars="200"/>
        <w:rPr>
          <w:rFonts w:ascii="宋体" w:hAnsi="宋体" w:cs="宋体"/>
          <w:szCs w:val="21"/>
          <w:highlight w:val="none"/>
        </w:rPr>
      </w:pPr>
      <w:r>
        <w:rPr>
          <w:rFonts w:hint="eastAsia" w:ascii="宋体" w:hAnsi="宋体" w:cs="宋体"/>
          <w:szCs w:val="21"/>
          <w:highlight w:val="none"/>
        </w:rPr>
        <w:t>（2）材料和工程设备暂估价金额：</w:t>
      </w:r>
    </w:p>
    <w:p w14:paraId="4EAC00BB">
      <w:pPr>
        <w:spacing w:line="520" w:lineRule="exact"/>
        <w:ind w:firstLine="550" w:firstLineChars="262"/>
        <w:rPr>
          <w:rFonts w:ascii="宋体" w:hAnsi="宋体" w:cs="宋体"/>
          <w:szCs w:val="21"/>
          <w:highlight w:val="none"/>
        </w:rPr>
      </w:pPr>
      <w:r>
        <w:rPr>
          <w:rFonts w:hint="eastAsia" w:ascii="宋体" w:hAnsi="宋体" w:cs="宋体"/>
          <w:szCs w:val="21"/>
          <w:highlight w:val="none"/>
        </w:rPr>
        <w:t>人民币（大写）</w:t>
      </w:r>
      <w:r>
        <w:rPr>
          <w:rFonts w:hint="eastAsia" w:ascii="宋体" w:hAnsi="宋体" w:cs="宋体"/>
          <w:szCs w:val="21"/>
          <w:highlight w:val="none"/>
          <w:u w:val="single"/>
        </w:rPr>
        <w:t xml:space="preserve">                  </w:t>
      </w:r>
      <w:r>
        <w:rPr>
          <w:rFonts w:hint="eastAsia" w:ascii="宋体" w:hAnsi="宋体" w:cs="宋体"/>
          <w:szCs w:val="21"/>
          <w:highlight w:val="none"/>
        </w:rPr>
        <w:t>(¥</w:t>
      </w:r>
      <w:r>
        <w:rPr>
          <w:rFonts w:hint="eastAsia" w:ascii="宋体" w:hAnsi="宋体" w:cs="宋体"/>
          <w:szCs w:val="21"/>
          <w:highlight w:val="none"/>
          <w:u w:val="single"/>
        </w:rPr>
        <w:t xml:space="preserve">             </w:t>
      </w:r>
      <w:r>
        <w:rPr>
          <w:rFonts w:hint="eastAsia" w:ascii="宋体" w:hAnsi="宋体" w:cs="宋体"/>
          <w:szCs w:val="21"/>
          <w:highlight w:val="none"/>
        </w:rPr>
        <w:t>元)；</w:t>
      </w:r>
    </w:p>
    <w:p w14:paraId="165D7CB2">
      <w:pPr>
        <w:spacing w:line="520" w:lineRule="exact"/>
        <w:ind w:firstLine="420" w:firstLineChars="200"/>
        <w:rPr>
          <w:rFonts w:ascii="宋体" w:hAnsi="宋体" w:cs="宋体"/>
          <w:szCs w:val="21"/>
          <w:highlight w:val="none"/>
        </w:rPr>
      </w:pPr>
      <w:r>
        <w:rPr>
          <w:rFonts w:hint="eastAsia" w:ascii="宋体" w:hAnsi="宋体" w:cs="宋体"/>
          <w:szCs w:val="21"/>
          <w:highlight w:val="none"/>
        </w:rPr>
        <w:t>（3）专业工程暂估价金额：</w:t>
      </w:r>
    </w:p>
    <w:p w14:paraId="3866451A">
      <w:pPr>
        <w:spacing w:line="520" w:lineRule="exact"/>
        <w:ind w:firstLine="550" w:firstLineChars="262"/>
        <w:rPr>
          <w:rFonts w:ascii="宋体" w:hAnsi="宋体" w:cs="宋体"/>
          <w:szCs w:val="21"/>
          <w:highlight w:val="none"/>
        </w:rPr>
      </w:pPr>
      <w:r>
        <w:rPr>
          <w:rFonts w:hint="eastAsia" w:ascii="宋体" w:hAnsi="宋体" w:cs="宋体"/>
          <w:szCs w:val="21"/>
          <w:highlight w:val="none"/>
        </w:rPr>
        <w:t>人民币（大写）</w:t>
      </w:r>
      <w:r>
        <w:rPr>
          <w:rFonts w:hint="eastAsia" w:ascii="宋体" w:hAnsi="宋体" w:cs="宋体"/>
          <w:szCs w:val="21"/>
          <w:highlight w:val="none"/>
          <w:u w:val="single"/>
        </w:rPr>
        <w:t xml:space="preserve">                  </w:t>
      </w:r>
      <w:r>
        <w:rPr>
          <w:rFonts w:hint="eastAsia" w:ascii="宋体" w:hAnsi="宋体" w:cs="宋体"/>
          <w:szCs w:val="21"/>
          <w:highlight w:val="none"/>
        </w:rPr>
        <w:t>(¥</w:t>
      </w:r>
      <w:r>
        <w:rPr>
          <w:rFonts w:hint="eastAsia" w:ascii="宋体" w:hAnsi="宋体" w:cs="宋体"/>
          <w:szCs w:val="21"/>
          <w:highlight w:val="none"/>
          <w:u w:val="single"/>
        </w:rPr>
        <w:t xml:space="preserve">             </w:t>
      </w:r>
      <w:r>
        <w:rPr>
          <w:rFonts w:hint="eastAsia" w:ascii="宋体" w:hAnsi="宋体" w:cs="宋体"/>
          <w:szCs w:val="21"/>
          <w:highlight w:val="none"/>
        </w:rPr>
        <w:t>元)；</w:t>
      </w:r>
    </w:p>
    <w:p w14:paraId="07601D60">
      <w:pPr>
        <w:spacing w:line="520" w:lineRule="exact"/>
        <w:ind w:firstLine="420" w:firstLineChars="200"/>
        <w:rPr>
          <w:rFonts w:ascii="宋体" w:hAnsi="宋体" w:cs="宋体"/>
          <w:szCs w:val="21"/>
          <w:highlight w:val="none"/>
        </w:rPr>
      </w:pPr>
      <w:r>
        <w:rPr>
          <w:rFonts w:hint="eastAsia" w:ascii="宋体" w:hAnsi="宋体" w:cs="宋体"/>
          <w:szCs w:val="21"/>
          <w:highlight w:val="none"/>
        </w:rPr>
        <w:t>（4）暂列金额：</w:t>
      </w:r>
    </w:p>
    <w:p w14:paraId="1643B2AB">
      <w:pPr>
        <w:spacing w:line="520" w:lineRule="exact"/>
        <w:ind w:firstLine="550" w:firstLineChars="262"/>
        <w:rPr>
          <w:rFonts w:ascii="宋体" w:hAnsi="宋体" w:cs="宋体"/>
          <w:szCs w:val="21"/>
          <w:highlight w:val="none"/>
        </w:rPr>
      </w:pPr>
      <w:r>
        <w:rPr>
          <w:rFonts w:hint="eastAsia" w:ascii="宋体" w:hAnsi="宋体" w:cs="宋体"/>
          <w:szCs w:val="21"/>
          <w:highlight w:val="none"/>
        </w:rPr>
        <w:t>人民币（大写）</w:t>
      </w:r>
      <w:r>
        <w:rPr>
          <w:rFonts w:hint="eastAsia" w:ascii="宋体" w:hAnsi="宋体" w:cs="宋体"/>
          <w:szCs w:val="21"/>
          <w:highlight w:val="none"/>
          <w:u w:val="single"/>
        </w:rPr>
        <w:t xml:space="preserve">                  </w:t>
      </w:r>
      <w:r>
        <w:rPr>
          <w:rFonts w:hint="eastAsia" w:ascii="宋体" w:hAnsi="宋体" w:cs="宋体"/>
          <w:szCs w:val="21"/>
          <w:highlight w:val="none"/>
        </w:rPr>
        <w:t>(¥</w:t>
      </w:r>
      <w:r>
        <w:rPr>
          <w:rFonts w:hint="eastAsia" w:ascii="宋体" w:hAnsi="宋体" w:cs="宋体"/>
          <w:szCs w:val="21"/>
          <w:highlight w:val="none"/>
          <w:u w:val="single"/>
        </w:rPr>
        <w:t xml:space="preserve">             </w:t>
      </w:r>
      <w:r>
        <w:rPr>
          <w:rFonts w:hint="eastAsia" w:ascii="宋体" w:hAnsi="宋体" w:cs="宋体"/>
          <w:szCs w:val="21"/>
          <w:highlight w:val="none"/>
        </w:rPr>
        <w:t>元)；</w:t>
      </w:r>
    </w:p>
    <w:p w14:paraId="206EF025">
      <w:pPr>
        <w:spacing w:line="520" w:lineRule="exact"/>
        <w:ind w:firstLine="420" w:firstLineChars="200"/>
        <w:rPr>
          <w:rFonts w:ascii="宋体" w:hAnsi="宋体" w:cs="宋体"/>
          <w:szCs w:val="21"/>
          <w:highlight w:val="none"/>
        </w:rPr>
      </w:pPr>
      <w:r>
        <w:rPr>
          <w:rFonts w:hint="eastAsia" w:ascii="宋体" w:hAnsi="宋体" w:cs="宋体"/>
          <w:szCs w:val="21"/>
          <w:highlight w:val="none"/>
        </w:rPr>
        <w:t>（5）税金：</w:t>
      </w:r>
    </w:p>
    <w:p w14:paraId="7CABD234">
      <w:pPr>
        <w:spacing w:line="520" w:lineRule="exact"/>
        <w:ind w:firstLine="550" w:firstLineChars="262"/>
        <w:rPr>
          <w:rFonts w:ascii="宋体" w:hAnsi="宋体" w:cs="宋体"/>
          <w:szCs w:val="21"/>
          <w:highlight w:val="none"/>
        </w:rPr>
      </w:pPr>
      <w:r>
        <w:rPr>
          <w:rFonts w:hint="eastAsia" w:ascii="宋体" w:hAnsi="宋体" w:cs="宋体"/>
          <w:szCs w:val="21"/>
          <w:highlight w:val="none"/>
        </w:rPr>
        <w:t>人民币（大写）</w:t>
      </w:r>
      <w:r>
        <w:rPr>
          <w:rFonts w:hint="eastAsia" w:ascii="宋体" w:hAnsi="宋体" w:cs="宋体"/>
          <w:szCs w:val="21"/>
          <w:highlight w:val="none"/>
          <w:u w:val="single"/>
        </w:rPr>
        <w:t xml:space="preserve">                  </w:t>
      </w:r>
      <w:r>
        <w:rPr>
          <w:rFonts w:hint="eastAsia" w:ascii="宋体" w:hAnsi="宋体" w:cs="宋体"/>
          <w:szCs w:val="21"/>
          <w:highlight w:val="none"/>
        </w:rPr>
        <w:t>(¥</w:t>
      </w:r>
      <w:r>
        <w:rPr>
          <w:rFonts w:hint="eastAsia" w:ascii="宋体" w:hAnsi="宋体" w:cs="宋体"/>
          <w:szCs w:val="21"/>
          <w:highlight w:val="none"/>
          <w:u w:val="single"/>
        </w:rPr>
        <w:t xml:space="preserve">             </w:t>
      </w:r>
      <w:r>
        <w:rPr>
          <w:rFonts w:hint="eastAsia" w:ascii="宋体" w:hAnsi="宋体" w:cs="宋体"/>
          <w:szCs w:val="21"/>
          <w:highlight w:val="none"/>
        </w:rPr>
        <w:t>元)。</w:t>
      </w:r>
    </w:p>
    <w:p w14:paraId="0CE52B61">
      <w:pPr>
        <w:spacing w:line="520" w:lineRule="exact"/>
        <w:ind w:firstLine="420" w:firstLineChars="200"/>
        <w:rPr>
          <w:rFonts w:ascii="宋体" w:hAnsi="宋体" w:cs="宋体"/>
          <w:szCs w:val="21"/>
          <w:highlight w:val="none"/>
        </w:rPr>
      </w:pPr>
      <w:r>
        <w:rPr>
          <w:rFonts w:hint="eastAsia" w:ascii="宋体" w:hAnsi="宋体" w:cs="宋体"/>
          <w:szCs w:val="21"/>
          <w:highlight w:val="none"/>
        </w:rPr>
        <w:t>2.合同价格形式：</w:t>
      </w:r>
      <w:r>
        <w:rPr>
          <w:rFonts w:hint="eastAsia" w:ascii="宋体" w:hAnsi="宋体" w:cs="宋体"/>
          <w:szCs w:val="21"/>
          <w:highlight w:val="none"/>
          <w:u w:val="single"/>
        </w:rPr>
        <w:t xml:space="preserve">  固定单价合同  </w:t>
      </w:r>
      <w:r>
        <w:rPr>
          <w:rFonts w:hint="eastAsia" w:ascii="宋体" w:hAnsi="宋体" w:cs="宋体"/>
          <w:szCs w:val="21"/>
          <w:highlight w:val="none"/>
        </w:rPr>
        <w:t>。</w:t>
      </w:r>
    </w:p>
    <w:p w14:paraId="226A7F1F">
      <w:pPr>
        <w:pStyle w:val="2"/>
        <w:spacing w:before="120" w:after="120" w:line="520" w:lineRule="exact"/>
        <w:rPr>
          <w:rFonts w:ascii="宋体" w:hAnsi="宋体" w:cs="宋体"/>
          <w:bCs w:val="0"/>
          <w:szCs w:val="21"/>
          <w:highlight w:val="none"/>
        </w:rPr>
      </w:pPr>
      <w:bookmarkStart w:id="109" w:name="_Toc5862463"/>
      <w:r>
        <w:rPr>
          <w:rFonts w:hint="eastAsia" w:ascii="宋体" w:hAnsi="宋体" w:cs="宋体"/>
          <w:bCs w:val="0"/>
          <w:szCs w:val="21"/>
          <w:highlight w:val="none"/>
        </w:rPr>
        <w:t>五、项目经理</w:t>
      </w:r>
      <w:bookmarkEnd w:id="109"/>
    </w:p>
    <w:p w14:paraId="1614E893">
      <w:pPr>
        <w:spacing w:line="520" w:lineRule="exact"/>
        <w:ind w:firstLine="420" w:firstLineChars="200"/>
        <w:rPr>
          <w:rFonts w:ascii="宋体" w:hAnsi="宋体" w:cs="宋体"/>
          <w:szCs w:val="21"/>
          <w:highlight w:val="none"/>
        </w:rPr>
      </w:pPr>
      <w:r>
        <w:rPr>
          <w:rFonts w:hint="eastAsia" w:ascii="宋体" w:hAnsi="宋体" w:cs="宋体"/>
          <w:szCs w:val="21"/>
          <w:highlight w:val="none"/>
        </w:rPr>
        <w:t>承包人项目经理：</w:t>
      </w:r>
      <w:r>
        <w:rPr>
          <w:rFonts w:hint="eastAsia" w:ascii="宋体" w:hAnsi="宋体" w:cs="宋体"/>
          <w:szCs w:val="21"/>
          <w:highlight w:val="none"/>
          <w:u w:val="single"/>
        </w:rPr>
        <w:t xml:space="preserve">                                   </w:t>
      </w:r>
      <w:r>
        <w:rPr>
          <w:rFonts w:hint="eastAsia" w:ascii="宋体" w:hAnsi="宋体" w:cs="宋体"/>
          <w:szCs w:val="21"/>
          <w:highlight w:val="none"/>
        </w:rPr>
        <w:t>。</w:t>
      </w:r>
    </w:p>
    <w:p w14:paraId="4FBBF3B6">
      <w:pPr>
        <w:pStyle w:val="2"/>
        <w:spacing w:before="120" w:after="120" w:line="520" w:lineRule="exact"/>
        <w:rPr>
          <w:rFonts w:ascii="宋体" w:hAnsi="宋体" w:cs="宋体"/>
          <w:bCs w:val="0"/>
          <w:szCs w:val="21"/>
          <w:highlight w:val="none"/>
        </w:rPr>
      </w:pPr>
      <w:bookmarkStart w:id="110" w:name="_Toc5862464"/>
      <w:r>
        <w:rPr>
          <w:rFonts w:hint="eastAsia" w:ascii="宋体" w:hAnsi="宋体" w:cs="宋体"/>
          <w:bCs w:val="0"/>
          <w:szCs w:val="21"/>
          <w:highlight w:val="none"/>
        </w:rPr>
        <w:t>六、合同文件构成</w:t>
      </w:r>
      <w:bookmarkEnd w:id="110"/>
    </w:p>
    <w:p w14:paraId="48BDA40B">
      <w:pPr>
        <w:spacing w:line="520" w:lineRule="exact"/>
        <w:ind w:firstLine="420" w:firstLineChars="200"/>
        <w:rPr>
          <w:rFonts w:ascii="宋体" w:hAnsi="宋体" w:cs="宋体"/>
          <w:szCs w:val="21"/>
          <w:highlight w:val="none"/>
        </w:rPr>
      </w:pPr>
      <w:r>
        <w:rPr>
          <w:rFonts w:hint="eastAsia" w:ascii="宋体" w:hAnsi="宋体" w:cs="宋体"/>
          <w:szCs w:val="21"/>
          <w:highlight w:val="none"/>
        </w:rPr>
        <w:t>本协议书与下列文件一起构成合同文件：</w:t>
      </w:r>
    </w:p>
    <w:p w14:paraId="0CD47FE0">
      <w:pPr>
        <w:spacing w:line="520" w:lineRule="exact"/>
        <w:ind w:firstLine="420" w:firstLineChars="200"/>
        <w:rPr>
          <w:rFonts w:ascii="宋体" w:hAnsi="宋体" w:cs="宋体"/>
          <w:szCs w:val="21"/>
          <w:highlight w:val="none"/>
        </w:rPr>
      </w:pPr>
      <w:r>
        <w:rPr>
          <w:rFonts w:hint="eastAsia" w:ascii="宋体" w:hAnsi="宋体" w:cs="宋体"/>
          <w:szCs w:val="21"/>
          <w:highlight w:val="none"/>
        </w:rPr>
        <w:t>（1）成交通知书（如果有）；</w:t>
      </w:r>
    </w:p>
    <w:p w14:paraId="7D80A5F7">
      <w:pPr>
        <w:spacing w:line="520" w:lineRule="exact"/>
        <w:ind w:firstLine="420" w:firstLineChars="200"/>
        <w:rPr>
          <w:rFonts w:ascii="宋体" w:hAnsi="宋体" w:cs="宋体"/>
          <w:szCs w:val="21"/>
          <w:highlight w:val="none"/>
        </w:rPr>
      </w:pPr>
      <w:r>
        <w:rPr>
          <w:rFonts w:hint="eastAsia" w:ascii="宋体" w:hAnsi="宋体" w:cs="宋体"/>
          <w:szCs w:val="21"/>
          <w:highlight w:val="none"/>
        </w:rPr>
        <w:t xml:space="preserve">（2）磋商函及其附录（如果有）； </w:t>
      </w:r>
    </w:p>
    <w:p w14:paraId="36D15BD2">
      <w:pPr>
        <w:spacing w:line="520" w:lineRule="exact"/>
        <w:ind w:firstLine="420" w:firstLineChars="200"/>
        <w:rPr>
          <w:rFonts w:ascii="宋体" w:hAnsi="宋体" w:cs="宋体"/>
          <w:szCs w:val="21"/>
          <w:highlight w:val="none"/>
        </w:rPr>
      </w:pPr>
      <w:r>
        <w:rPr>
          <w:rFonts w:hint="eastAsia" w:ascii="宋体" w:hAnsi="宋体" w:cs="宋体"/>
          <w:szCs w:val="21"/>
          <w:highlight w:val="none"/>
        </w:rPr>
        <w:t>（3）专用合同条款及其附件；</w:t>
      </w:r>
    </w:p>
    <w:p w14:paraId="067CDBC5">
      <w:pPr>
        <w:spacing w:line="520" w:lineRule="exact"/>
        <w:ind w:firstLine="420" w:firstLineChars="200"/>
        <w:rPr>
          <w:rFonts w:ascii="宋体" w:hAnsi="宋体" w:cs="宋体"/>
          <w:szCs w:val="21"/>
          <w:highlight w:val="none"/>
        </w:rPr>
      </w:pPr>
      <w:r>
        <w:rPr>
          <w:rFonts w:hint="eastAsia" w:ascii="宋体" w:hAnsi="宋体" w:cs="宋体"/>
          <w:szCs w:val="21"/>
          <w:highlight w:val="none"/>
        </w:rPr>
        <w:t>（4）通用合同条款；</w:t>
      </w:r>
    </w:p>
    <w:p w14:paraId="40B89571">
      <w:pPr>
        <w:spacing w:line="520" w:lineRule="exact"/>
        <w:ind w:firstLine="420" w:firstLineChars="200"/>
        <w:rPr>
          <w:rFonts w:ascii="宋体" w:hAnsi="宋体" w:cs="宋体"/>
          <w:szCs w:val="21"/>
          <w:highlight w:val="none"/>
        </w:rPr>
      </w:pPr>
      <w:r>
        <w:rPr>
          <w:rFonts w:hint="eastAsia" w:ascii="宋体" w:hAnsi="宋体" w:cs="宋体"/>
          <w:szCs w:val="21"/>
          <w:highlight w:val="none"/>
        </w:rPr>
        <w:t>（5）技术标准和要求；</w:t>
      </w:r>
    </w:p>
    <w:p w14:paraId="2361E759">
      <w:pPr>
        <w:spacing w:line="520" w:lineRule="exact"/>
        <w:ind w:firstLine="420" w:firstLineChars="200"/>
        <w:rPr>
          <w:rFonts w:ascii="宋体" w:hAnsi="宋体" w:cs="宋体"/>
          <w:szCs w:val="21"/>
          <w:highlight w:val="none"/>
        </w:rPr>
      </w:pPr>
      <w:r>
        <w:rPr>
          <w:rFonts w:hint="eastAsia" w:ascii="宋体" w:hAnsi="宋体" w:cs="宋体"/>
          <w:szCs w:val="21"/>
          <w:highlight w:val="none"/>
        </w:rPr>
        <w:t>（6）图纸（略）；</w:t>
      </w:r>
    </w:p>
    <w:p w14:paraId="6E31EB3E">
      <w:pPr>
        <w:spacing w:line="520" w:lineRule="exact"/>
        <w:ind w:firstLine="420" w:firstLineChars="200"/>
        <w:rPr>
          <w:rFonts w:ascii="宋体" w:hAnsi="宋体" w:cs="宋体"/>
          <w:szCs w:val="21"/>
          <w:highlight w:val="none"/>
        </w:rPr>
      </w:pPr>
      <w:r>
        <w:rPr>
          <w:rFonts w:hint="eastAsia" w:ascii="宋体" w:hAnsi="宋体" w:cs="宋体"/>
          <w:szCs w:val="21"/>
          <w:highlight w:val="none"/>
        </w:rPr>
        <w:t>（7）已标价工程量清单或预算书；</w:t>
      </w:r>
    </w:p>
    <w:p w14:paraId="6FCA0870">
      <w:pPr>
        <w:spacing w:line="520" w:lineRule="exact"/>
        <w:ind w:firstLine="420" w:firstLineChars="200"/>
        <w:rPr>
          <w:rFonts w:ascii="宋体" w:hAnsi="宋体" w:cs="宋体"/>
          <w:szCs w:val="21"/>
          <w:highlight w:val="none"/>
        </w:rPr>
      </w:pPr>
      <w:r>
        <w:rPr>
          <w:rFonts w:hint="eastAsia" w:ascii="宋体" w:hAnsi="宋体" w:cs="宋体"/>
          <w:szCs w:val="21"/>
          <w:highlight w:val="none"/>
        </w:rPr>
        <w:t>（8）其他合同文件。</w:t>
      </w:r>
    </w:p>
    <w:p w14:paraId="7FD071F1">
      <w:pPr>
        <w:spacing w:line="520" w:lineRule="exact"/>
        <w:ind w:firstLine="420" w:firstLineChars="200"/>
        <w:rPr>
          <w:rFonts w:ascii="宋体" w:hAnsi="宋体" w:cs="宋体"/>
          <w:szCs w:val="21"/>
          <w:highlight w:val="none"/>
        </w:rPr>
      </w:pPr>
      <w:r>
        <w:rPr>
          <w:rFonts w:hint="eastAsia" w:ascii="宋体" w:hAnsi="宋体" w:cs="宋体"/>
          <w:szCs w:val="21"/>
          <w:highlight w:val="none"/>
        </w:rPr>
        <w:t>在合同订立及履行过程中形成的与合同有关的文件均构成合同文件组成部分。</w:t>
      </w:r>
    </w:p>
    <w:p w14:paraId="41FBAB8C">
      <w:pPr>
        <w:spacing w:line="520" w:lineRule="exact"/>
        <w:ind w:firstLine="420" w:firstLineChars="200"/>
        <w:rPr>
          <w:rFonts w:ascii="宋体" w:hAnsi="宋体" w:cs="宋体"/>
          <w:szCs w:val="21"/>
          <w:highlight w:val="none"/>
        </w:rPr>
      </w:pPr>
      <w:r>
        <w:rPr>
          <w:rFonts w:hint="eastAsia" w:ascii="宋体" w:hAnsi="宋体" w:cs="宋体"/>
          <w:szCs w:val="21"/>
          <w:highlight w:val="none"/>
        </w:rPr>
        <w:t>上述各项合同文件包括合同当事人就该项合同文件所作出的补充和修改，属于同一类内容的文件，应以最新签署的为准。专用合同条款及其附件须经合同当事人签字或盖章。</w:t>
      </w:r>
    </w:p>
    <w:p w14:paraId="60B4A3F7">
      <w:pPr>
        <w:pStyle w:val="2"/>
        <w:spacing w:before="120" w:after="120" w:line="520" w:lineRule="exact"/>
        <w:rPr>
          <w:rFonts w:ascii="宋体" w:hAnsi="宋体" w:cs="宋体"/>
          <w:bCs w:val="0"/>
          <w:szCs w:val="21"/>
          <w:highlight w:val="none"/>
        </w:rPr>
      </w:pPr>
      <w:bookmarkStart w:id="111" w:name="_Toc5862465"/>
      <w:r>
        <w:rPr>
          <w:rFonts w:hint="eastAsia" w:ascii="宋体" w:hAnsi="宋体" w:cs="宋体"/>
          <w:bCs w:val="0"/>
          <w:szCs w:val="21"/>
          <w:highlight w:val="none"/>
        </w:rPr>
        <w:t>七、承诺</w:t>
      </w:r>
      <w:bookmarkEnd w:id="111"/>
    </w:p>
    <w:p w14:paraId="7FE70C41">
      <w:pPr>
        <w:spacing w:line="520" w:lineRule="exact"/>
        <w:ind w:firstLine="420" w:firstLineChars="200"/>
        <w:rPr>
          <w:rFonts w:ascii="宋体" w:hAnsi="宋体" w:cs="宋体"/>
          <w:szCs w:val="21"/>
          <w:highlight w:val="none"/>
        </w:rPr>
      </w:pPr>
      <w:r>
        <w:rPr>
          <w:rFonts w:hint="eastAsia" w:ascii="宋体" w:hAnsi="宋体" w:cs="宋体"/>
          <w:szCs w:val="21"/>
          <w:highlight w:val="none"/>
        </w:rPr>
        <w:t>1.发包人承诺按照法律规定履行项目审批手续、筹集工程建设资金并按照合同约定的期限和方式支付合同价款。</w:t>
      </w:r>
    </w:p>
    <w:p w14:paraId="71F52473">
      <w:pPr>
        <w:spacing w:line="360" w:lineRule="auto"/>
        <w:rPr>
          <w:rFonts w:ascii="宋体" w:hAnsi="宋体" w:cs="宋体"/>
          <w:szCs w:val="21"/>
          <w:highlight w:val="none"/>
        </w:rPr>
      </w:pPr>
      <w:r>
        <w:rPr>
          <w:rFonts w:hint="eastAsia" w:ascii="宋体" w:hAnsi="宋体" w:cs="宋体"/>
          <w:szCs w:val="21"/>
          <w:highlight w:val="none"/>
        </w:rPr>
        <w:t>2.承包人承诺按照法律规定及合同约定组织完成工程施工，确保工程质量和安全，不进行转包及违法分包，并在缺陷责任期及保修期内承担相应的工程维修责任。</w:t>
      </w:r>
    </w:p>
    <w:p w14:paraId="144B3B84">
      <w:pPr>
        <w:spacing w:line="520" w:lineRule="exact"/>
        <w:ind w:firstLine="420" w:firstLineChars="200"/>
        <w:rPr>
          <w:rFonts w:ascii="宋体" w:hAnsi="宋体" w:cs="宋体"/>
          <w:szCs w:val="21"/>
          <w:highlight w:val="none"/>
        </w:rPr>
      </w:pPr>
      <w:r>
        <w:rPr>
          <w:rFonts w:hint="eastAsia" w:ascii="宋体" w:hAnsi="宋体" w:cs="宋体"/>
          <w:szCs w:val="21"/>
          <w:highlight w:val="none"/>
        </w:rPr>
        <w:t>3.发包人和承包人通过招投标形式签订合同的，双方理解并承诺不再就同一工程另行签订与合同实质性内容相背离的协议。</w:t>
      </w:r>
    </w:p>
    <w:p w14:paraId="7D4DAF93">
      <w:pPr>
        <w:pStyle w:val="2"/>
        <w:spacing w:before="120" w:after="120" w:line="520" w:lineRule="exact"/>
        <w:rPr>
          <w:rFonts w:ascii="宋体" w:hAnsi="宋体" w:cs="宋体"/>
          <w:bCs w:val="0"/>
          <w:szCs w:val="21"/>
          <w:highlight w:val="none"/>
        </w:rPr>
      </w:pPr>
      <w:bookmarkStart w:id="112" w:name="_Toc5862466"/>
      <w:r>
        <w:rPr>
          <w:rFonts w:hint="eastAsia" w:ascii="宋体" w:hAnsi="宋体" w:cs="宋体"/>
          <w:bCs w:val="0"/>
          <w:szCs w:val="21"/>
          <w:highlight w:val="none"/>
        </w:rPr>
        <w:t>八、词语含义</w:t>
      </w:r>
      <w:bookmarkEnd w:id="112"/>
    </w:p>
    <w:p w14:paraId="03AD8DBF">
      <w:pPr>
        <w:spacing w:line="520" w:lineRule="exact"/>
        <w:ind w:firstLine="420" w:firstLineChars="200"/>
        <w:rPr>
          <w:rFonts w:ascii="宋体" w:hAnsi="宋体" w:cs="宋体"/>
          <w:bCs/>
          <w:szCs w:val="21"/>
          <w:highlight w:val="none"/>
        </w:rPr>
      </w:pPr>
      <w:r>
        <w:rPr>
          <w:rFonts w:hint="eastAsia" w:ascii="宋体" w:hAnsi="宋体" w:cs="宋体"/>
          <w:bCs/>
          <w:szCs w:val="21"/>
          <w:highlight w:val="none"/>
        </w:rPr>
        <w:t>本协议书中词语含义与第二部分通用合同条款中赋予的含义相同。</w:t>
      </w:r>
    </w:p>
    <w:p w14:paraId="1142FA83">
      <w:pPr>
        <w:pStyle w:val="2"/>
        <w:spacing w:before="120" w:after="120" w:line="520" w:lineRule="exact"/>
        <w:rPr>
          <w:rFonts w:ascii="宋体" w:hAnsi="宋体" w:cs="宋体"/>
          <w:bCs w:val="0"/>
          <w:szCs w:val="21"/>
          <w:highlight w:val="none"/>
        </w:rPr>
      </w:pPr>
      <w:bookmarkStart w:id="113" w:name="_Toc5862467"/>
      <w:r>
        <w:rPr>
          <w:rFonts w:hint="eastAsia" w:ascii="宋体" w:hAnsi="宋体" w:cs="宋体"/>
          <w:bCs w:val="0"/>
          <w:szCs w:val="21"/>
          <w:highlight w:val="none"/>
        </w:rPr>
        <w:t>九、签订时间</w:t>
      </w:r>
      <w:bookmarkEnd w:id="113"/>
    </w:p>
    <w:p w14:paraId="08587DF1">
      <w:pPr>
        <w:spacing w:line="520" w:lineRule="exact"/>
        <w:ind w:firstLine="420" w:firstLineChars="200"/>
        <w:rPr>
          <w:rFonts w:ascii="宋体" w:hAnsi="宋体" w:cs="宋体"/>
          <w:bCs/>
          <w:szCs w:val="21"/>
          <w:highlight w:val="none"/>
        </w:rPr>
      </w:pPr>
      <w:r>
        <w:rPr>
          <w:rFonts w:hint="eastAsia" w:ascii="宋体" w:hAnsi="宋体" w:cs="宋体"/>
          <w:bCs/>
          <w:szCs w:val="21"/>
          <w:highlight w:val="none"/>
        </w:rPr>
        <w:t>本合同于</w:t>
      </w:r>
      <w:r>
        <w:rPr>
          <w:rFonts w:hint="eastAsia" w:ascii="宋体" w:hAnsi="宋体" w:cs="宋体"/>
          <w:bCs/>
          <w:szCs w:val="21"/>
          <w:highlight w:val="none"/>
          <w:u w:val="single"/>
        </w:rPr>
        <w:t xml:space="preserve">            </w:t>
      </w:r>
      <w:r>
        <w:rPr>
          <w:rFonts w:hint="eastAsia" w:ascii="宋体" w:hAnsi="宋体" w:cs="宋体"/>
          <w:bCs/>
          <w:szCs w:val="21"/>
          <w:highlight w:val="none"/>
        </w:rPr>
        <w:t>年</w:t>
      </w:r>
      <w:r>
        <w:rPr>
          <w:rFonts w:hint="eastAsia" w:ascii="宋体" w:hAnsi="宋体" w:cs="宋体"/>
          <w:bCs/>
          <w:szCs w:val="21"/>
          <w:highlight w:val="none"/>
          <w:u w:val="single"/>
        </w:rPr>
        <w:t xml:space="preserve">     </w:t>
      </w:r>
      <w:r>
        <w:rPr>
          <w:rFonts w:hint="eastAsia" w:ascii="宋体" w:hAnsi="宋体" w:cs="宋体"/>
          <w:bCs/>
          <w:szCs w:val="21"/>
          <w:highlight w:val="none"/>
        </w:rPr>
        <w:t>月</w:t>
      </w:r>
      <w:r>
        <w:rPr>
          <w:rFonts w:hint="eastAsia" w:ascii="宋体" w:hAnsi="宋体" w:cs="宋体"/>
          <w:bCs/>
          <w:szCs w:val="21"/>
          <w:highlight w:val="none"/>
          <w:u w:val="single"/>
        </w:rPr>
        <w:t xml:space="preserve">     </w:t>
      </w:r>
      <w:r>
        <w:rPr>
          <w:rFonts w:hint="eastAsia" w:ascii="宋体" w:hAnsi="宋体" w:cs="宋体"/>
          <w:bCs/>
          <w:szCs w:val="21"/>
          <w:highlight w:val="none"/>
        </w:rPr>
        <w:t>日签订。</w:t>
      </w:r>
    </w:p>
    <w:p w14:paraId="6A9FAB48">
      <w:pPr>
        <w:pStyle w:val="2"/>
        <w:spacing w:before="120" w:after="120" w:line="520" w:lineRule="exact"/>
        <w:rPr>
          <w:rFonts w:ascii="宋体" w:hAnsi="宋体" w:cs="宋体"/>
          <w:bCs w:val="0"/>
          <w:szCs w:val="21"/>
          <w:highlight w:val="none"/>
        </w:rPr>
      </w:pPr>
      <w:bookmarkStart w:id="114" w:name="_Toc5862468"/>
      <w:r>
        <w:rPr>
          <w:rFonts w:hint="eastAsia" w:ascii="宋体" w:hAnsi="宋体" w:cs="宋体"/>
          <w:bCs w:val="0"/>
          <w:szCs w:val="21"/>
          <w:highlight w:val="none"/>
        </w:rPr>
        <w:t>十、签订地点</w:t>
      </w:r>
      <w:bookmarkEnd w:id="114"/>
    </w:p>
    <w:p w14:paraId="2EE30B40">
      <w:pPr>
        <w:spacing w:line="520" w:lineRule="exact"/>
        <w:ind w:firstLine="420" w:firstLineChars="200"/>
        <w:rPr>
          <w:rFonts w:ascii="宋体" w:hAnsi="宋体" w:cs="宋体"/>
          <w:bCs/>
          <w:szCs w:val="21"/>
          <w:highlight w:val="none"/>
        </w:rPr>
      </w:pPr>
      <w:r>
        <w:rPr>
          <w:rFonts w:hint="eastAsia" w:ascii="宋体" w:hAnsi="宋体" w:cs="宋体"/>
          <w:bCs/>
          <w:szCs w:val="21"/>
          <w:highlight w:val="none"/>
        </w:rPr>
        <w:t>本合同在</w:t>
      </w:r>
      <w:r>
        <w:rPr>
          <w:rFonts w:hint="eastAsia" w:ascii="宋体" w:hAnsi="宋体" w:cs="宋体"/>
          <w:bCs/>
          <w:szCs w:val="21"/>
          <w:highlight w:val="none"/>
          <w:u w:val="single"/>
        </w:rPr>
        <w:t xml:space="preserve">                             </w:t>
      </w:r>
      <w:r>
        <w:rPr>
          <w:rFonts w:hint="eastAsia" w:ascii="宋体" w:hAnsi="宋体" w:cs="宋体"/>
          <w:bCs/>
          <w:szCs w:val="21"/>
          <w:highlight w:val="none"/>
        </w:rPr>
        <w:t>签订。</w:t>
      </w:r>
    </w:p>
    <w:p w14:paraId="4BE77E63">
      <w:pPr>
        <w:pStyle w:val="2"/>
        <w:spacing w:before="120" w:after="120" w:line="520" w:lineRule="exact"/>
        <w:rPr>
          <w:rFonts w:ascii="宋体" w:hAnsi="宋体" w:cs="宋体"/>
          <w:bCs w:val="0"/>
          <w:szCs w:val="21"/>
          <w:highlight w:val="none"/>
        </w:rPr>
      </w:pPr>
      <w:bookmarkStart w:id="115" w:name="_Toc5862469"/>
      <w:r>
        <w:rPr>
          <w:rFonts w:hint="eastAsia" w:ascii="宋体" w:hAnsi="宋体" w:cs="宋体"/>
          <w:bCs w:val="0"/>
          <w:szCs w:val="21"/>
          <w:highlight w:val="none"/>
        </w:rPr>
        <w:t>十一、补充协议</w:t>
      </w:r>
      <w:bookmarkEnd w:id="115"/>
    </w:p>
    <w:p w14:paraId="268CC103">
      <w:pPr>
        <w:spacing w:line="520" w:lineRule="exact"/>
        <w:ind w:firstLine="420" w:firstLineChars="200"/>
        <w:rPr>
          <w:rFonts w:ascii="宋体" w:hAnsi="宋体" w:cs="宋体"/>
          <w:b/>
          <w:bCs/>
          <w:szCs w:val="21"/>
          <w:highlight w:val="none"/>
        </w:rPr>
      </w:pPr>
      <w:r>
        <w:rPr>
          <w:rFonts w:hint="eastAsia" w:ascii="宋体" w:hAnsi="宋体" w:cs="宋体"/>
          <w:bCs/>
          <w:szCs w:val="21"/>
          <w:highlight w:val="none"/>
        </w:rPr>
        <w:t>合同未尽事宜，合同当事人另行签订补充协议，补充协议是合同的组成部分。</w:t>
      </w:r>
    </w:p>
    <w:p w14:paraId="41364BB0">
      <w:pPr>
        <w:pStyle w:val="2"/>
        <w:spacing w:before="120" w:after="120" w:line="520" w:lineRule="exact"/>
        <w:rPr>
          <w:rFonts w:ascii="宋体" w:hAnsi="宋体" w:cs="宋体"/>
          <w:bCs w:val="0"/>
          <w:szCs w:val="21"/>
          <w:highlight w:val="none"/>
        </w:rPr>
      </w:pPr>
      <w:bookmarkStart w:id="116" w:name="_Toc5862470"/>
      <w:r>
        <w:rPr>
          <w:rFonts w:hint="eastAsia" w:ascii="宋体" w:hAnsi="宋体" w:cs="宋体"/>
          <w:bCs w:val="0"/>
          <w:szCs w:val="21"/>
          <w:highlight w:val="none"/>
        </w:rPr>
        <w:t>十二、合同生效</w:t>
      </w:r>
      <w:bookmarkEnd w:id="116"/>
    </w:p>
    <w:p w14:paraId="030C1AEA">
      <w:pPr>
        <w:spacing w:line="520" w:lineRule="exact"/>
        <w:ind w:firstLine="420" w:firstLineChars="200"/>
        <w:rPr>
          <w:rFonts w:ascii="宋体" w:hAnsi="宋体" w:cs="宋体"/>
          <w:bCs/>
          <w:szCs w:val="21"/>
          <w:highlight w:val="none"/>
        </w:rPr>
      </w:pPr>
      <w:r>
        <w:rPr>
          <w:rFonts w:hint="eastAsia" w:ascii="宋体" w:hAnsi="宋体" w:cs="宋体"/>
          <w:bCs/>
          <w:szCs w:val="21"/>
          <w:highlight w:val="none"/>
        </w:rPr>
        <w:t>本合同自</w:t>
      </w:r>
      <w:r>
        <w:rPr>
          <w:rFonts w:hint="eastAsia" w:ascii="宋体" w:hAnsi="宋体" w:cs="宋体"/>
          <w:bCs/>
          <w:szCs w:val="21"/>
          <w:highlight w:val="none"/>
          <w:u w:val="single"/>
        </w:rPr>
        <w:t xml:space="preserve">        双方签字或盖章后     </w:t>
      </w:r>
      <w:r>
        <w:rPr>
          <w:rFonts w:hint="eastAsia" w:ascii="宋体" w:hAnsi="宋体" w:cs="宋体"/>
          <w:bCs/>
          <w:szCs w:val="21"/>
          <w:highlight w:val="none"/>
        </w:rPr>
        <w:t>生效。</w:t>
      </w:r>
    </w:p>
    <w:p w14:paraId="44E1EB4E">
      <w:pPr>
        <w:pStyle w:val="2"/>
        <w:spacing w:before="120" w:after="120" w:line="520" w:lineRule="exact"/>
        <w:rPr>
          <w:rFonts w:ascii="宋体" w:hAnsi="宋体" w:cs="宋体"/>
          <w:bCs w:val="0"/>
          <w:szCs w:val="21"/>
          <w:highlight w:val="none"/>
        </w:rPr>
      </w:pPr>
      <w:bookmarkStart w:id="117" w:name="_Toc5862471"/>
      <w:r>
        <w:rPr>
          <w:rFonts w:hint="eastAsia" w:ascii="宋体" w:hAnsi="宋体" w:cs="宋体"/>
          <w:bCs w:val="0"/>
          <w:szCs w:val="21"/>
          <w:highlight w:val="none"/>
        </w:rPr>
        <w:t>十三、合同份数</w:t>
      </w:r>
      <w:bookmarkEnd w:id="117"/>
    </w:p>
    <w:p w14:paraId="1411F1CC">
      <w:pPr>
        <w:spacing w:line="520" w:lineRule="exact"/>
        <w:ind w:firstLine="420" w:firstLineChars="200"/>
        <w:rPr>
          <w:rFonts w:ascii="宋体" w:hAnsi="宋体" w:cs="宋体"/>
          <w:bCs/>
          <w:szCs w:val="21"/>
          <w:highlight w:val="none"/>
        </w:rPr>
      </w:pPr>
      <w:r>
        <w:rPr>
          <w:rFonts w:hint="eastAsia" w:ascii="宋体" w:hAnsi="宋体" w:cs="宋体"/>
          <w:bCs/>
          <w:szCs w:val="21"/>
          <w:highlight w:val="none"/>
        </w:rPr>
        <w:t>本合同一式</w:t>
      </w:r>
      <w:r>
        <w:rPr>
          <w:rFonts w:hint="eastAsia" w:ascii="宋体" w:hAnsi="宋体" w:cs="宋体"/>
          <w:bCs/>
          <w:szCs w:val="21"/>
          <w:highlight w:val="none"/>
          <w:u w:val="single"/>
        </w:rPr>
        <w:t xml:space="preserve">      </w:t>
      </w:r>
      <w:r>
        <w:rPr>
          <w:rFonts w:hint="eastAsia" w:ascii="宋体" w:hAnsi="宋体" w:cs="宋体"/>
          <w:bCs/>
          <w:szCs w:val="21"/>
          <w:highlight w:val="none"/>
        </w:rPr>
        <w:t>份，均具有同等法律效力，发包人执</w:t>
      </w:r>
      <w:r>
        <w:rPr>
          <w:rFonts w:hint="eastAsia" w:ascii="宋体" w:hAnsi="宋体" w:cs="宋体"/>
          <w:bCs/>
          <w:szCs w:val="21"/>
          <w:highlight w:val="none"/>
          <w:u w:val="single"/>
        </w:rPr>
        <w:t xml:space="preserve">     </w:t>
      </w:r>
      <w:r>
        <w:rPr>
          <w:rFonts w:hint="eastAsia" w:ascii="宋体" w:hAnsi="宋体" w:cs="宋体"/>
          <w:bCs/>
          <w:szCs w:val="21"/>
          <w:highlight w:val="none"/>
        </w:rPr>
        <w:t>份，承包人执</w:t>
      </w:r>
      <w:r>
        <w:rPr>
          <w:rFonts w:hint="eastAsia" w:ascii="宋体" w:hAnsi="宋体" w:cs="宋体"/>
          <w:bCs/>
          <w:szCs w:val="21"/>
          <w:highlight w:val="none"/>
          <w:u w:val="single"/>
        </w:rPr>
        <w:t xml:space="preserve">    </w:t>
      </w:r>
      <w:r>
        <w:rPr>
          <w:rFonts w:hint="eastAsia" w:ascii="宋体" w:hAnsi="宋体" w:cs="宋体"/>
          <w:bCs/>
          <w:szCs w:val="21"/>
          <w:highlight w:val="none"/>
        </w:rPr>
        <w:t>份。</w:t>
      </w:r>
    </w:p>
    <w:p w14:paraId="2E259598">
      <w:pPr>
        <w:spacing w:line="520" w:lineRule="exact"/>
        <w:rPr>
          <w:rFonts w:ascii="宋体" w:hAnsi="宋体" w:cs="宋体"/>
          <w:szCs w:val="21"/>
          <w:highlight w:val="none"/>
        </w:rPr>
      </w:pPr>
    </w:p>
    <w:p w14:paraId="2AD37959">
      <w:pPr>
        <w:spacing w:line="520" w:lineRule="exact"/>
        <w:ind w:firstLine="420" w:firstLineChars="200"/>
        <w:rPr>
          <w:rFonts w:ascii="宋体" w:hAnsi="宋体" w:cs="宋体"/>
          <w:bCs/>
          <w:szCs w:val="21"/>
          <w:highlight w:val="none"/>
        </w:rPr>
      </w:pPr>
      <w:r>
        <w:rPr>
          <w:rFonts w:hint="eastAsia" w:ascii="宋体" w:hAnsi="宋体" w:cs="宋体"/>
          <w:bCs/>
          <w:szCs w:val="21"/>
          <w:highlight w:val="none"/>
        </w:rPr>
        <w:t>发包人：  (公章)                 承包人：  (公章)</w:t>
      </w:r>
    </w:p>
    <w:p w14:paraId="78EC97B5">
      <w:pPr>
        <w:spacing w:line="520" w:lineRule="exact"/>
        <w:ind w:firstLine="420" w:firstLineChars="200"/>
        <w:rPr>
          <w:rFonts w:ascii="宋体" w:hAnsi="宋体" w:cs="宋体"/>
          <w:bCs/>
          <w:szCs w:val="21"/>
          <w:highlight w:val="none"/>
        </w:rPr>
      </w:pPr>
      <w:r>
        <w:rPr>
          <w:rFonts w:hint="eastAsia" w:ascii="宋体" w:hAnsi="宋体" w:cs="宋体"/>
          <w:bCs/>
          <w:szCs w:val="21"/>
          <w:highlight w:val="none"/>
        </w:rPr>
        <w:t xml:space="preserve">                                 </w:t>
      </w:r>
    </w:p>
    <w:p w14:paraId="646FB72F">
      <w:pPr>
        <w:spacing w:line="520" w:lineRule="exact"/>
        <w:ind w:firstLine="420" w:firstLineChars="200"/>
        <w:rPr>
          <w:rFonts w:ascii="宋体" w:hAnsi="宋体" w:cs="宋体"/>
          <w:bCs/>
          <w:szCs w:val="21"/>
          <w:highlight w:val="none"/>
        </w:rPr>
      </w:pPr>
    </w:p>
    <w:p w14:paraId="3E828868">
      <w:pPr>
        <w:spacing w:line="520" w:lineRule="exact"/>
        <w:ind w:firstLine="420" w:firstLineChars="200"/>
        <w:rPr>
          <w:rFonts w:ascii="宋体" w:hAnsi="宋体" w:cs="宋体"/>
          <w:bCs/>
          <w:szCs w:val="21"/>
          <w:highlight w:val="none"/>
        </w:rPr>
      </w:pPr>
      <w:r>
        <w:rPr>
          <w:rFonts w:hint="eastAsia" w:ascii="宋体" w:hAnsi="宋体" w:cs="宋体"/>
          <w:bCs/>
          <w:szCs w:val="21"/>
          <w:highlight w:val="none"/>
        </w:rPr>
        <w:t>法定代表人或其委托代理人：       法定代表人或其委托代理人：</w:t>
      </w:r>
    </w:p>
    <w:p w14:paraId="7B1A203C">
      <w:pPr>
        <w:spacing w:line="520" w:lineRule="exact"/>
        <w:ind w:firstLine="1260" w:firstLineChars="600"/>
        <w:rPr>
          <w:rFonts w:ascii="宋体" w:hAnsi="宋体" w:cs="宋体"/>
          <w:bCs/>
          <w:szCs w:val="21"/>
          <w:highlight w:val="none"/>
        </w:rPr>
      </w:pPr>
      <w:r>
        <w:rPr>
          <w:rFonts w:hint="eastAsia" w:ascii="宋体" w:hAnsi="宋体" w:cs="宋体"/>
          <w:bCs/>
          <w:szCs w:val="21"/>
          <w:highlight w:val="none"/>
        </w:rPr>
        <w:t>（签字）                         （签字）</w:t>
      </w:r>
    </w:p>
    <w:p w14:paraId="724F5F9E">
      <w:pPr>
        <w:spacing w:line="520" w:lineRule="exact"/>
        <w:ind w:firstLine="420" w:firstLineChars="200"/>
        <w:rPr>
          <w:rFonts w:ascii="宋体" w:hAnsi="宋体" w:cs="宋体"/>
          <w:bCs/>
          <w:szCs w:val="21"/>
          <w:highlight w:val="none"/>
        </w:rPr>
      </w:pPr>
    </w:p>
    <w:p w14:paraId="6CCB166D">
      <w:pPr>
        <w:spacing w:line="520" w:lineRule="exact"/>
        <w:ind w:firstLine="420" w:firstLineChars="200"/>
        <w:rPr>
          <w:rFonts w:ascii="宋体" w:hAnsi="宋体" w:cs="宋体"/>
          <w:bCs/>
          <w:szCs w:val="21"/>
          <w:highlight w:val="none"/>
        </w:rPr>
      </w:pPr>
      <w:r>
        <w:rPr>
          <w:rFonts w:hint="eastAsia" w:ascii="宋体" w:hAnsi="宋体" w:cs="宋体"/>
          <w:bCs/>
          <w:szCs w:val="21"/>
          <w:highlight w:val="none"/>
        </w:rPr>
        <w:t>组织机构代码：</w:t>
      </w:r>
      <w:r>
        <w:rPr>
          <w:rFonts w:hint="eastAsia" w:ascii="宋体" w:hAnsi="宋体" w:cs="宋体"/>
          <w:bCs/>
          <w:szCs w:val="21"/>
          <w:highlight w:val="none"/>
          <w:u w:val="single"/>
        </w:rPr>
        <w:t xml:space="preserve">                 </w:t>
      </w:r>
      <w:r>
        <w:rPr>
          <w:rFonts w:hint="eastAsia" w:ascii="宋体" w:hAnsi="宋体" w:cs="宋体"/>
          <w:bCs/>
          <w:szCs w:val="21"/>
          <w:highlight w:val="none"/>
        </w:rPr>
        <w:t xml:space="preserve">  组织机构代码：</w:t>
      </w:r>
      <w:r>
        <w:rPr>
          <w:rFonts w:hint="eastAsia" w:ascii="宋体" w:hAnsi="宋体" w:cs="宋体"/>
          <w:bCs/>
          <w:szCs w:val="21"/>
          <w:highlight w:val="none"/>
          <w:u w:val="single"/>
        </w:rPr>
        <w:t xml:space="preserve">                   </w:t>
      </w:r>
    </w:p>
    <w:p w14:paraId="60D29F7C">
      <w:pPr>
        <w:spacing w:line="520" w:lineRule="exact"/>
        <w:ind w:firstLine="420" w:firstLineChars="200"/>
        <w:rPr>
          <w:rFonts w:ascii="宋体" w:hAnsi="宋体" w:cs="宋体"/>
          <w:bCs/>
          <w:szCs w:val="21"/>
          <w:highlight w:val="none"/>
        </w:rPr>
      </w:pPr>
      <w:r>
        <w:rPr>
          <w:rFonts w:hint="eastAsia" w:ascii="宋体" w:hAnsi="宋体" w:cs="宋体"/>
          <w:bCs/>
          <w:szCs w:val="21"/>
          <w:highlight w:val="none"/>
        </w:rPr>
        <w:t>地  址：</w:t>
      </w:r>
      <w:r>
        <w:rPr>
          <w:rFonts w:hint="eastAsia" w:ascii="宋体" w:hAnsi="宋体" w:cs="宋体"/>
          <w:bCs/>
          <w:szCs w:val="21"/>
          <w:highlight w:val="none"/>
          <w:u w:val="single"/>
        </w:rPr>
        <w:t xml:space="preserve">                       </w:t>
      </w:r>
      <w:r>
        <w:rPr>
          <w:rFonts w:hint="eastAsia" w:ascii="宋体" w:hAnsi="宋体" w:cs="宋体"/>
          <w:bCs/>
          <w:szCs w:val="21"/>
          <w:highlight w:val="none"/>
        </w:rPr>
        <w:t xml:space="preserve">  地  址：</w:t>
      </w:r>
      <w:r>
        <w:rPr>
          <w:rFonts w:hint="eastAsia" w:ascii="宋体" w:hAnsi="宋体" w:cs="宋体"/>
          <w:bCs/>
          <w:szCs w:val="21"/>
          <w:highlight w:val="none"/>
          <w:u w:val="single"/>
        </w:rPr>
        <w:t xml:space="preserve">                         </w:t>
      </w:r>
    </w:p>
    <w:p w14:paraId="7EC3B40B">
      <w:pPr>
        <w:spacing w:line="520" w:lineRule="exact"/>
        <w:ind w:firstLine="420" w:firstLineChars="200"/>
        <w:rPr>
          <w:rFonts w:ascii="宋体" w:hAnsi="宋体" w:cs="宋体"/>
          <w:bCs/>
          <w:szCs w:val="21"/>
          <w:highlight w:val="none"/>
        </w:rPr>
      </w:pPr>
      <w:r>
        <w:rPr>
          <w:rFonts w:hint="eastAsia" w:ascii="宋体" w:hAnsi="宋体" w:cs="宋体"/>
          <w:bCs/>
          <w:szCs w:val="21"/>
          <w:highlight w:val="none"/>
        </w:rPr>
        <w:t>邮政编码：</w:t>
      </w:r>
      <w:r>
        <w:rPr>
          <w:rFonts w:hint="eastAsia" w:ascii="宋体" w:hAnsi="宋体" w:cs="宋体"/>
          <w:bCs/>
          <w:szCs w:val="21"/>
          <w:highlight w:val="none"/>
          <w:u w:val="single"/>
        </w:rPr>
        <w:t xml:space="preserve">                     </w:t>
      </w:r>
      <w:r>
        <w:rPr>
          <w:rFonts w:hint="eastAsia" w:ascii="宋体" w:hAnsi="宋体" w:cs="宋体"/>
          <w:bCs/>
          <w:szCs w:val="21"/>
          <w:highlight w:val="none"/>
        </w:rPr>
        <w:t xml:space="preserve">  邮政编码：</w:t>
      </w:r>
      <w:r>
        <w:rPr>
          <w:rFonts w:hint="eastAsia" w:ascii="宋体" w:hAnsi="宋体" w:cs="宋体"/>
          <w:bCs/>
          <w:szCs w:val="21"/>
          <w:highlight w:val="none"/>
          <w:u w:val="single"/>
        </w:rPr>
        <w:t xml:space="preserve">                       </w:t>
      </w:r>
    </w:p>
    <w:p w14:paraId="4829FC7B">
      <w:pPr>
        <w:spacing w:line="520" w:lineRule="exact"/>
        <w:ind w:firstLine="420" w:firstLineChars="200"/>
        <w:rPr>
          <w:rFonts w:ascii="宋体" w:hAnsi="宋体" w:cs="宋体"/>
          <w:bCs/>
          <w:szCs w:val="21"/>
          <w:highlight w:val="none"/>
          <w:u w:val="single"/>
        </w:rPr>
      </w:pPr>
      <w:r>
        <w:rPr>
          <w:rFonts w:hint="eastAsia" w:ascii="宋体" w:hAnsi="宋体" w:cs="宋体"/>
          <w:bCs/>
          <w:szCs w:val="21"/>
          <w:highlight w:val="none"/>
        </w:rPr>
        <w:t>法定代表人：</w:t>
      </w:r>
      <w:r>
        <w:rPr>
          <w:rFonts w:hint="eastAsia" w:ascii="宋体" w:hAnsi="宋体" w:cs="宋体"/>
          <w:bCs/>
          <w:szCs w:val="21"/>
          <w:highlight w:val="none"/>
          <w:u w:val="single"/>
        </w:rPr>
        <w:t xml:space="preserve">                   </w:t>
      </w:r>
      <w:r>
        <w:rPr>
          <w:rFonts w:hint="eastAsia" w:ascii="宋体" w:hAnsi="宋体" w:cs="宋体"/>
          <w:bCs/>
          <w:szCs w:val="21"/>
          <w:highlight w:val="none"/>
        </w:rPr>
        <w:t xml:space="preserve">  法定代表人：</w:t>
      </w:r>
      <w:r>
        <w:rPr>
          <w:rFonts w:hint="eastAsia" w:ascii="宋体" w:hAnsi="宋体" w:cs="宋体"/>
          <w:bCs/>
          <w:szCs w:val="21"/>
          <w:highlight w:val="none"/>
          <w:u w:val="single"/>
        </w:rPr>
        <w:t xml:space="preserve">                     </w:t>
      </w:r>
    </w:p>
    <w:p w14:paraId="031A1D4E">
      <w:pPr>
        <w:spacing w:line="520" w:lineRule="exact"/>
        <w:ind w:firstLine="420" w:firstLineChars="200"/>
        <w:rPr>
          <w:rFonts w:ascii="宋体" w:hAnsi="宋体" w:cs="宋体"/>
          <w:bCs/>
          <w:szCs w:val="21"/>
          <w:highlight w:val="none"/>
        </w:rPr>
      </w:pPr>
      <w:r>
        <w:rPr>
          <w:rFonts w:hint="eastAsia" w:ascii="宋体" w:hAnsi="宋体" w:cs="宋体"/>
          <w:bCs/>
          <w:szCs w:val="21"/>
          <w:highlight w:val="none"/>
        </w:rPr>
        <w:t>委托代理人：</w:t>
      </w:r>
      <w:r>
        <w:rPr>
          <w:rFonts w:hint="eastAsia" w:ascii="宋体" w:hAnsi="宋体" w:cs="宋体"/>
          <w:bCs/>
          <w:szCs w:val="21"/>
          <w:highlight w:val="none"/>
          <w:u w:val="single"/>
        </w:rPr>
        <w:t xml:space="preserve">                   </w:t>
      </w:r>
      <w:r>
        <w:rPr>
          <w:rFonts w:hint="eastAsia" w:ascii="宋体" w:hAnsi="宋体" w:cs="宋体"/>
          <w:bCs/>
          <w:szCs w:val="21"/>
          <w:highlight w:val="none"/>
        </w:rPr>
        <w:t xml:space="preserve">  委托代理人：</w:t>
      </w:r>
      <w:r>
        <w:rPr>
          <w:rFonts w:hint="eastAsia" w:ascii="宋体" w:hAnsi="宋体" w:cs="宋体"/>
          <w:bCs/>
          <w:szCs w:val="21"/>
          <w:highlight w:val="none"/>
          <w:u w:val="single"/>
        </w:rPr>
        <w:t xml:space="preserve">                     </w:t>
      </w:r>
    </w:p>
    <w:p w14:paraId="4DE27254">
      <w:pPr>
        <w:spacing w:line="520" w:lineRule="exact"/>
        <w:ind w:firstLine="420" w:firstLineChars="200"/>
        <w:rPr>
          <w:rFonts w:ascii="宋体" w:hAnsi="宋体" w:cs="宋体"/>
          <w:bCs/>
          <w:szCs w:val="21"/>
          <w:highlight w:val="none"/>
        </w:rPr>
      </w:pPr>
      <w:r>
        <w:rPr>
          <w:rFonts w:hint="eastAsia" w:ascii="宋体" w:hAnsi="宋体" w:cs="宋体"/>
          <w:bCs/>
          <w:szCs w:val="21"/>
          <w:highlight w:val="none"/>
        </w:rPr>
        <w:t>电  话：</w:t>
      </w:r>
      <w:r>
        <w:rPr>
          <w:rFonts w:hint="eastAsia" w:ascii="宋体" w:hAnsi="宋体" w:cs="宋体"/>
          <w:bCs/>
          <w:szCs w:val="21"/>
          <w:highlight w:val="none"/>
          <w:u w:val="single"/>
        </w:rPr>
        <w:t xml:space="preserve">                       </w:t>
      </w:r>
      <w:r>
        <w:rPr>
          <w:rFonts w:hint="eastAsia" w:ascii="宋体" w:hAnsi="宋体" w:cs="宋体"/>
          <w:bCs/>
          <w:szCs w:val="21"/>
          <w:highlight w:val="none"/>
        </w:rPr>
        <w:t xml:space="preserve">  电 话：</w:t>
      </w:r>
      <w:r>
        <w:rPr>
          <w:rFonts w:hint="eastAsia" w:ascii="宋体" w:hAnsi="宋体" w:cs="宋体"/>
          <w:bCs/>
          <w:szCs w:val="21"/>
          <w:highlight w:val="none"/>
          <w:u w:val="single"/>
        </w:rPr>
        <w:t xml:space="preserve">                          </w:t>
      </w:r>
    </w:p>
    <w:p w14:paraId="639D9421">
      <w:pPr>
        <w:spacing w:line="520" w:lineRule="exact"/>
        <w:ind w:firstLine="420" w:firstLineChars="200"/>
        <w:rPr>
          <w:rFonts w:ascii="宋体" w:hAnsi="宋体" w:cs="宋体"/>
          <w:bCs/>
          <w:szCs w:val="21"/>
          <w:highlight w:val="none"/>
          <w:u w:val="single"/>
        </w:rPr>
      </w:pPr>
      <w:r>
        <w:rPr>
          <w:rFonts w:hint="eastAsia" w:ascii="宋体" w:hAnsi="宋体" w:cs="宋体"/>
          <w:bCs/>
          <w:szCs w:val="21"/>
          <w:highlight w:val="none"/>
        </w:rPr>
        <w:t>传  真：</w:t>
      </w:r>
      <w:r>
        <w:rPr>
          <w:rFonts w:hint="eastAsia" w:ascii="宋体" w:hAnsi="宋体" w:cs="宋体"/>
          <w:bCs/>
          <w:szCs w:val="21"/>
          <w:highlight w:val="none"/>
          <w:u w:val="single"/>
        </w:rPr>
        <w:t xml:space="preserve">                       </w:t>
      </w:r>
      <w:r>
        <w:rPr>
          <w:rFonts w:hint="eastAsia" w:ascii="宋体" w:hAnsi="宋体" w:cs="宋体"/>
          <w:bCs/>
          <w:szCs w:val="21"/>
          <w:highlight w:val="none"/>
        </w:rPr>
        <w:t xml:space="preserve">  传 真：</w:t>
      </w:r>
      <w:r>
        <w:rPr>
          <w:rFonts w:hint="eastAsia" w:ascii="宋体" w:hAnsi="宋体" w:cs="宋体"/>
          <w:bCs/>
          <w:szCs w:val="21"/>
          <w:highlight w:val="none"/>
          <w:u w:val="single"/>
        </w:rPr>
        <w:t xml:space="preserve">                          </w:t>
      </w:r>
    </w:p>
    <w:p w14:paraId="71F0DBA6">
      <w:pPr>
        <w:spacing w:line="520" w:lineRule="exact"/>
        <w:ind w:firstLine="420" w:firstLineChars="200"/>
        <w:rPr>
          <w:rFonts w:ascii="宋体" w:hAnsi="宋体" w:cs="宋体"/>
          <w:bCs/>
          <w:szCs w:val="21"/>
          <w:highlight w:val="none"/>
        </w:rPr>
      </w:pPr>
      <w:r>
        <w:rPr>
          <w:rFonts w:hint="eastAsia" w:ascii="宋体" w:hAnsi="宋体" w:cs="宋体"/>
          <w:bCs/>
          <w:szCs w:val="21"/>
          <w:highlight w:val="none"/>
        </w:rPr>
        <w:t>电子信箱：</w:t>
      </w:r>
      <w:r>
        <w:rPr>
          <w:rFonts w:hint="eastAsia" w:ascii="宋体" w:hAnsi="宋体" w:cs="宋体"/>
          <w:bCs/>
          <w:szCs w:val="21"/>
          <w:highlight w:val="none"/>
          <w:u w:val="single"/>
        </w:rPr>
        <w:t xml:space="preserve">                     </w:t>
      </w:r>
      <w:r>
        <w:rPr>
          <w:rFonts w:hint="eastAsia" w:ascii="宋体" w:hAnsi="宋体" w:cs="宋体"/>
          <w:bCs/>
          <w:szCs w:val="21"/>
          <w:highlight w:val="none"/>
        </w:rPr>
        <w:t xml:space="preserve">  电子信箱:</w:t>
      </w:r>
      <w:r>
        <w:rPr>
          <w:rFonts w:hint="eastAsia" w:ascii="宋体" w:hAnsi="宋体" w:cs="宋体"/>
          <w:bCs/>
          <w:szCs w:val="21"/>
          <w:highlight w:val="none"/>
          <w:u w:val="single"/>
        </w:rPr>
        <w:t xml:space="preserve">                        </w:t>
      </w:r>
    </w:p>
    <w:p w14:paraId="6AFBD0B5">
      <w:pPr>
        <w:spacing w:line="520" w:lineRule="exact"/>
        <w:ind w:firstLine="420" w:firstLineChars="200"/>
        <w:rPr>
          <w:rFonts w:ascii="宋体" w:hAnsi="宋体" w:cs="宋体"/>
          <w:bCs/>
          <w:szCs w:val="21"/>
          <w:highlight w:val="none"/>
        </w:rPr>
      </w:pPr>
      <w:r>
        <w:rPr>
          <w:rFonts w:hint="eastAsia" w:ascii="宋体" w:hAnsi="宋体" w:cs="宋体"/>
          <w:bCs/>
          <w:szCs w:val="21"/>
          <w:highlight w:val="none"/>
        </w:rPr>
        <w:t>开户银行：</w:t>
      </w:r>
      <w:r>
        <w:rPr>
          <w:rFonts w:hint="eastAsia" w:ascii="宋体" w:hAnsi="宋体" w:cs="宋体"/>
          <w:bCs/>
          <w:szCs w:val="21"/>
          <w:highlight w:val="none"/>
          <w:u w:val="single"/>
        </w:rPr>
        <w:t xml:space="preserve">                     </w:t>
      </w:r>
      <w:r>
        <w:rPr>
          <w:rFonts w:hint="eastAsia" w:ascii="宋体" w:hAnsi="宋体" w:cs="宋体"/>
          <w:bCs/>
          <w:szCs w:val="21"/>
          <w:highlight w:val="none"/>
        </w:rPr>
        <w:t xml:space="preserve">  开户银行:</w:t>
      </w:r>
      <w:r>
        <w:rPr>
          <w:rFonts w:hint="eastAsia" w:ascii="宋体" w:hAnsi="宋体" w:cs="宋体"/>
          <w:bCs/>
          <w:szCs w:val="21"/>
          <w:highlight w:val="none"/>
          <w:u w:val="single"/>
        </w:rPr>
        <w:t xml:space="preserve">                        </w:t>
      </w:r>
    </w:p>
    <w:p w14:paraId="1B204D6B">
      <w:pPr>
        <w:spacing w:line="520" w:lineRule="exact"/>
        <w:ind w:firstLine="420" w:firstLineChars="200"/>
        <w:rPr>
          <w:rFonts w:ascii="宋体" w:hAnsi="宋体" w:cs="宋体"/>
          <w:bCs/>
          <w:sz w:val="24"/>
          <w:highlight w:val="none"/>
          <w:u w:val="single"/>
        </w:rPr>
      </w:pPr>
      <w:r>
        <w:rPr>
          <w:rFonts w:hint="eastAsia" w:ascii="宋体" w:hAnsi="宋体" w:cs="宋体"/>
          <w:bCs/>
          <w:szCs w:val="21"/>
          <w:highlight w:val="none"/>
        </w:rPr>
        <w:t>账  号：</w:t>
      </w:r>
      <w:r>
        <w:rPr>
          <w:rFonts w:hint="eastAsia" w:ascii="宋体" w:hAnsi="宋体" w:cs="宋体"/>
          <w:bCs/>
          <w:szCs w:val="21"/>
          <w:highlight w:val="none"/>
          <w:u w:val="single"/>
        </w:rPr>
        <w:t xml:space="preserve">                       </w:t>
      </w:r>
      <w:r>
        <w:rPr>
          <w:rFonts w:hint="eastAsia" w:ascii="宋体" w:hAnsi="宋体" w:cs="宋体"/>
          <w:bCs/>
          <w:szCs w:val="21"/>
          <w:highlight w:val="none"/>
        </w:rPr>
        <w:t xml:space="preserve">  账  号：</w:t>
      </w:r>
      <w:r>
        <w:rPr>
          <w:rFonts w:hint="eastAsia" w:ascii="宋体" w:hAnsi="宋体" w:cs="宋体"/>
          <w:bCs/>
          <w:szCs w:val="21"/>
          <w:highlight w:val="none"/>
          <w:u w:val="single"/>
        </w:rPr>
        <w:t xml:space="preserve">                         </w:t>
      </w:r>
    </w:p>
    <w:p w14:paraId="1972C358">
      <w:pPr>
        <w:rPr>
          <w:highlight w:val="none"/>
        </w:rPr>
      </w:pPr>
      <w:r>
        <w:rPr>
          <w:rFonts w:hint="eastAsia"/>
          <w:highlight w:val="none"/>
        </w:rPr>
        <w:br w:type="page"/>
      </w:r>
    </w:p>
    <w:p w14:paraId="1A11C9E7">
      <w:pPr>
        <w:jc w:val="center"/>
        <w:rPr>
          <w:rFonts w:ascii="宋体" w:hAnsi="宋体" w:cs="宋体"/>
          <w:b/>
          <w:sz w:val="28"/>
          <w:szCs w:val="28"/>
          <w:highlight w:val="none"/>
        </w:rPr>
      </w:pPr>
      <w:bookmarkStart w:id="118" w:name="_Toc5862610"/>
      <w:r>
        <w:rPr>
          <w:rFonts w:hint="eastAsia" w:ascii="宋体" w:hAnsi="宋体" w:cs="宋体"/>
          <w:b/>
          <w:sz w:val="28"/>
          <w:szCs w:val="28"/>
          <w:highlight w:val="none"/>
        </w:rPr>
        <w:t>第二部分 通用合同条款（略）</w:t>
      </w:r>
    </w:p>
    <w:p w14:paraId="742AB77D">
      <w:pPr>
        <w:pStyle w:val="6"/>
        <w:jc w:val="center"/>
        <w:rPr>
          <w:rFonts w:ascii="宋体" w:hAnsi="宋体" w:cs="宋体"/>
          <w:highlight w:val="none"/>
        </w:rPr>
      </w:pPr>
    </w:p>
    <w:p w14:paraId="358E1311">
      <w:pPr>
        <w:jc w:val="center"/>
        <w:rPr>
          <w:rFonts w:ascii="宋体" w:hAnsi="宋体" w:cs="宋体"/>
          <w:b/>
          <w:sz w:val="28"/>
          <w:szCs w:val="28"/>
          <w:highlight w:val="none"/>
        </w:rPr>
      </w:pPr>
      <w:r>
        <w:rPr>
          <w:rFonts w:hint="eastAsia" w:ascii="宋体" w:hAnsi="宋体" w:cs="宋体"/>
          <w:b/>
          <w:sz w:val="28"/>
          <w:szCs w:val="28"/>
          <w:highlight w:val="none"/>
        </w:rPr>
        <w:t>第三部分 专用合同条款</w:t>
      </w:r>
      <w:bookmarkEnd w:id="118"/>
    </w:p>
    <w:p w14:paraId="0C542014">
      <w:pPr>
        <w:pStyle w:val="2"/>
        <w:spacing w:before="120" w:after="120"/>
        <w:rPr>
          <w:rFonts w:ascii="宋体" w:hAnsi="宋体" w:cs="宋体"/>
          <w:szCs w:val="21"/>
          <w:highlight w:val="none"/>
        </w:rPr>
      </w:pPr>
      <w:bookmarkStart w:id="119" w:name="_Toc5862611"/>
      <w:r>
        <w:rPr>
          <w:rFonts w:hint="eastAsia" w:ascii="宋体" w:hAnsi="宋体" w:cs="宋体"/>
          <w:szCs w:val="21"/>
          <w:highlight w:val="none"/>
        </w:rPr>
        <w:t>1</w:t>
      </w:r>
      <w:bookmarkStart w:id="120" w:name="_Toc296890984"/>
      <w:bookmarkStart w:id="121" w:name="_Toc296944495"/>
      <w:bookmarkStart w:id="122" w:name="_Toc296346657"/>
      <w:bookmarkStart w:id="123" w:name="_Toc296347155"/>
      <w:bookmarkStart w:id="124" w:name="_Toc292559866"/>
      <w:bookmarkStart w:id="125" w:name="_Toc297120456"/>
      <w:bookmarkStart w:id="126" w:name="_Toc297048342"/>
      <w:bookmarkStart w:id="127" w:name="_Toc296503156"/>
      <w:bookmarkStart w:id="128" w:name="_Toc292559361"/>
      <w:bookmarkStart w:id="129" w:name="_Toc296891196"/>
      <w:r>
        <w:rPr>
          <w:rFonts w:hint="eastAsia" w:ascii="宋体" w:hAnsi="宋体" w:cs="宋体"/>
          <w:szCs w:val="21"/>
          <w:highlight w:val="none"/>
        </w:rPr>
        <w:t>. 一般约定</w:t>
      </w:r>
      <w:bookmarkEnd w:id="119"/>
    </w:p>
    <w:bookmarkEnd w:id="120"/>
    <w:bookmarkEnd w:id="121"/>
    <w:bookmarkEnd w:id="122"/>
    <w:bookmarkEnd w:id="123"/>
    <w:bookmarkEnd w:id="124"/>
    <w:bookmarkEnd w:id="125"/>
    <w:bookmarkEnd w:id="126"/>
    <w:bookmarkEnd w:id="127"/>
    <w:bookmarkEnd w:id="128"/>
    <w:bookmarkEnd w:id="129"/>
    <w:p w14:paraId="30A34809">
      <w:pPr>
        <w:spacing w:line="360" w:lineRule="auto"/>
        <w:rPr>
          <w:rFonts w:ascii="宋体" w:hAnsi="宋体" w:cs="宋体"/>
          <w:b/>
          <w:kern w:val="0"/>
          <w:szCs w:val="21"/>
          <w:highlight w:val="none"/>
        </w:rPr>
      </w:pPr>
      <w:r>
        <w:rPr>
          <w:rFonts w:hint="eastAsia" w:ascii="宋体" w:hAnsi="宋体" w:cs="宋体"/>
          <w:b/>
          <w:kern w:val="0"/>
          <w:szCs w:val="21"/>
          <w:highlight w:val="none"/>
        </w:rPr>
        <w:t>1.1 词语定义</w:t>
      </w:r>
    </w:p>
    <w:p w14:paraId="62213206">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1.1.1合同</w:t>
      </w:r>
    </w:p>
    <w:p w14:paraId="7BE8A1AB">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1.1.1.10其他合同文件包括：</w:t>
      </w:r>
      <w:r>
        <w:rPr>
          <w:rFonts w:hint="eastAsia" w:ascii="宋体" w:hAnsi="宋体" w:cs="宋体"/>
          <w:kern w:val="0"/>
          <w:szCs w:val="21"/>
          <w:highlight w:val="none"/>
          <w:u w:val="single"/>
        </w:rPr>
        <w:t xml:space="preserve">  监理工程师签发的变更指示、工程技术签证、工程会议纪要及备忘录等文件   </w:t>
      </w:r>
      <w:r>
        <w:rPr>
          <w:rFonts w:hint="eastAsia" w:ascii="宋体" w:hAnsi="宋体" w:cs="宋体"/>
          <w:kern w:val="0"/>
          <w:szCs w:val="21"/>
          <w:highlight w:val="none"/>
        </w:rPr>
        <w:t>。</w:t>
      </w:r>
    </w:p>
    <w:p w14:paraId="3B166DC6">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1.1.2 合同当事人及其他相关方</w:t>
      </w:r>
    </w:p>
    <w:p w14:paraId="79445668">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1.1.2.4监理人：</w:t>
      </w:r>
    </w:p>
    <w:p w14:paraId="1B9AADA1">
      <w:pPr>
        <w:spacing w:line="360" w:lineRule="auto"/>
        <w:ind w:firstLine="420" w:firstLineChars="200"/>
        <w:rPr>
          <w:rFonts w:ascii="宋体" w:hAnsi="宋体" w:cs="宋体"/>
          <w:szCs w:val="21"/>
          <w:highlight w:val="none"/>
        </w:rPr>
      </w:pPr>
      <w:r>
        <w:rPr>
          <w:rFonts w:hint="eastAsia" w:ascii="宋体" w:hAnsi="宋体" w:cs="宋体"/>
          <w:szCs w:val="21"/>
          <w:highlight w:val="none"/>
        </w:rPr>
        <w:t>名    称：</w:t>
      </w:r>
      <w:r>
        <w:rPr>
          <w:rFonts w:hint="eastAsia" w:ascii="宋体" w:hAnsi="宋体" w:cs="宋体"/>
          <w:szCs w:val="21"/>
          <w:highlight w:val="none"/>
          <w:u w:val="single"/>
        </w:rPr>
        <w:t xml:space="preserve"> </w:t>
      </w:r>
      <w:r>
        <w:rPr>
          <w:rFonts w:hint="eastAsia" w:ascii="宋体" w:hAnsi="宋体" w:cs="宋体"/>
          <w:szCs w:val="21"/>
          <w:highlight w:val="none"/>
          <w:u w:val="single"/>
          <w:shd w:val="clear" w:color="auto" w:fill="FFFFFF"/>
        </w:rPr>
        <w:t xml:space="preserve">                             </w:t>
      </w:r>
      <w:r>
        <w:rPr>
          <w:rFonts w:hint="eastAsia" w:ascii="宋体" w:hAnsi="宋体" w:cs="宋体"/>
          <w:szCs w:val="21"/>
          <w:highlight w:val="none"/>
          <w:u w:val="single"/>
        </w:rPr>
        <w:t xml:space="preserve"> </w:t>
      </w:r>
      <w:r>
        <w:rPr>
          <w:rFonts w:hint="eastAsia" w:ascii="宋体" w:hAnsi="宋体" w:cs="宋体"/>
          <w:szCs w:val="21"/>
          <w:highlight w:val="none"/>
        </w:rPr>
        <w:t>；</w:t>
      </w:r>
    </w:p>
    <w:p w14:paraId="5B8EA7D4">
      <w:pPr>
        <w:spacing w:line="360" w:lineRule="auto"/>
        <w:ind w:firstLine="420" w:firstLineChars="200"/>
        <w:rPr>
          <w:rFonts w:ascii="宋体" w:hAnsi="宋体" w:cs="宋体"/>
          <w:szCs w:val="21"/>
          <w:highlight w:val="none"/>
        </w:rPr>
      </w:pPr>
      <w:r>
        <w:rPr>
          <w:rFonts w:hint="eastAsia" w:ascii="宋体" w:hAnsi="宋体" w:cs="宋体"/>
          <w:szCs w:val="21"/>
          <w:highlight w:val="none"/>
        </w:rPr>
        <w:t>资质类别和等级：</w:t>
      </w:r>
      <w:r>
        <w:rPr>
          <w:rFonts w:hint="eastAsia" w:ascii="宋体" w:hAnsi="宋体" w:cs="宋体"/>
          <w:szCs w:val="21"/>
          <w:highlight w:val="none"/>
          <w:u w:val="single"/>
        </w:rPr>
        <w:t xml:space="preserve">                         </w:t>
      </w:r>
      <w:r>
        <w:rPr>
          <w:rFonts w:hint="eastAsia" w:ascii="宋体" w:hAnsi="宋体" w:cs="宋体"/>
          <w:szCs w:val="21"/>
          <w:highlight w:val="none"/>
        </w:rPr>
        <w:t>；</w:t>
      </w:r>
    </w:p>
    <w:p w14:paraId="7B31F6AA">
      <w:pPr>
        <w:spacing w:line="360" w:lineRule="auto"/>
        <w:ind w:firstLine="420" w:firstLineChars="200"/>
        <w:rPr>
          <w:rFonts w:ascii="宋体" w:hAnsi="宋体" w:cs="宋体"/>
          <w:szCs w:val="21"/>
          <w:highlight w:val="none"/>
        </w:rPr>
      </w:pPr>
      <w:r>
        <w:rPr>
          <w:rFonts w:hint="eastAsia" w:ascii="宋体" w:hAnsi="宋体" w:cs="宋体"/>
          <w:szCs w:val="21"/>
          <w:highlight w:val="none"/>
        </w:rPr>
        <w:t>联系电话：</w:t>
      </w:r>
      <w:r>
        <w:rPr>
          <w:rFonts w:hint="eastAsia" w:ascii="宋体" w:hAnsi="宋体" w:cs="宋体"/>
          <w:szCs w:val="21"/>
          <w:highlight w:val="none"/>
          <w:u w:val="single"/>
        </w:rPr>
        <w:t xml:space="preserve"> </w:t>
      </w:r>
      <w:r>
        <w:rPr>
          <w:rFonts w:hint="eastAsia" w:ascii="宋体" w:hAnsi="宋体" w:cs="宋体"/>
          <w:szCs w:val="21"/>
          <w:highlight w:val="none"/>
          <w:u w:val="single"/>
          <w:shd w:val="clear" w:color="auto" w:fill="FFFFFF"/>
        </w:rPr>
        <w:t xml:space="preserve">                      </w:t>
      </w:r>
      <w:r>
        <w:rPr>
          <w:rFonts w:hint="eastAsia" w:ascii="宋体" w:hAnsi="宋体" w:cs="宋体"/>
          <w:szCs w:val="21"/>
          <w:highlight w:val="none"/>
          <w:u w:val="single"/>
        </w:rPr>
        <w:t xml:space="preserve">        </w:t>
      </w:r>
      <w:r>
        <w:rPr>
          <w:rFonts w:hint="eastAsia" w:ascii="宋体" w:hAnsi="宋体" w:cs="宋体"/>
          <w:szCs w:val="21"/>
          <w:highlight w:val="none"/>
        </w:rPr>
        <w:t>；</w:t>
      </w:r>
    </w:p>
    <w:p w14:paraId="7E7CEB71">
      <w:pPr>
        <w:spacing w:line="360" w:lineRule="auto"/>
        <w:ind w:firstLine="420" w:firstLineChars="200"/>
        <w:rPr>
          <w:rFonts w:ascii="宋体" w:hAnsi="宋体" w:cs="宋体"/>
          <w:szCs w:val="21"/>
          <w:highlight w:val="none"/>
        </w:rPr>
      </w:pPr>
      <w:r>
        <w:rPr>
          <w:rFonts w:hint="eastAsia" w:ascii="宋体" w:hAnsi="宋体" w:cs="宋体"/>
          <w:szCs w:val="21"/>
          <w:highlight w:val="none"/>
        </w:rPr>
        <w:t>电子信箱：</w:t>
      </w:r>
      <w:r>
        <w:rPr>
          <w:rFonts w:hint="eastAsia" w:ascii="宋体" w:hAnsi="宋体" w:cs="宋体"/>
          <w:szCs w:val="21"/>
          <w:highlight w:val="none"/>
          <w:u w:val="single"/>
        </w:rPr>
        <w:t xml:space="preserve">                              </w:t>
      </w:r>
      <w:r>
        <w:rPr>
          <w:rFonts w:hint="eastAsia" w:ascii="宋体" w:hAnsi="宋体" w:cs="宋体"/>
          <w:szCs w:val="21"/>
          <w:highlight w:val="none"/>
        </w:rPr>
        <w:t>；</w:t>
      </w:r>
    </w:p>
    <w:p w14:paraId="4F0E9FA5">
      <w:pPr>
        <w:spacing w:line="360" w:lineRule="auto"/>
        <w:ind w:firstLine="420" w:firstLineChars="200"/>
        <w:rPr>
          <w:rFonts w:ascii="宋体" w:hAnsi="宋体" w:cs="宋体"/>
          <w:szCs w:val="21"/>
          <w:highlight w:val="none"/>
        </w:rPr>
      </w:pPr>
      <w:r>
        <w:rPr>
          <w:rFonts w:hint="eastAsia" w:ascii="宋体" w:hAnsi="宋体" w:cs="宋体"/>
          <w:szCs w:val="21"/>
          <w:highlight w:val="none"/>
        </w:rPr>
        <w:t>通信地址：</w:t>
      </w:r>
      <w:r>
        <w:rPr>
          <w:rFonts w:hint="eastAsia" w:ascii="宋体" w:hAnsi="宋体" w:cs="宋体"/>
          <w:szCs w:val="21"/>
          <w:highlight w:val="none"/>
          <w:u w:val="single"/>
        </w:rPr>
        <w:t xml:space="preserve">                               </w:t>
      </w:r>
      <w:r>
        <w:rPr>
          <w:rFonts w:hint="eastAsia" w:ascii="宋体" w:hAnsi="宋体" w:cs="宋体"/>
          <w:szCs w:val="21"/>
          <w:highlight w:val="none"/>
        </w:rPr>
        <w:t>。</w:t>
      </w:r>
    </w:p>
    <w:p w14:paraId="7EB1A630">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1.1.2.5 设计人：</w:t>
      </w:r>
    </w:p>
    <w:p w14:paraId="10C1BB75">
      <w:pPr>
        <w:spacing w:line="360" w:lineRule="auto"/>
        <w:ind w:firstLine="420" w:firstLineChars="200"/>
        <w:rPr>
          <w:rFonts w:ascii="宋体" w:hAnsi="宋体" w:cs="宋体"/>
          <w:szCs w:val="21"/>
          <w:highlight w:val="none"/>
        </w:rPr>
      </w:pPr>
      <w:r>
        <w:rPr>
          <w:rFonts w:hint="eastAsia" w:ascii="宋体" w:hAnsi="宋体" w:cs="宋体"/>
          <w:szCs w:val="21"/>
          <w:highlight w:val="none"/>
        </w:rPr>
        <w:t>名    称：</w:t>
      </w:r>
      <w:r>
        <w:rPr>
          <w:rFonts w:hint="eastAsia" w:ascii="宋体" w:hAnsi="宋体" w:cs="宋体"/>
          <w:szCs w:val="21"/>
          <w:highlight w:val="none"/>
          <w:u w:val="single"/>
        </w:rPr>
        <w:t xml:space="preserve"> </w:t>
      </w:r>
      <w:r>
        <w:rPr>
          <w:rFonts w:hint="eastAsia" w:ascii="宋体" w:hAnsi="宋体" w:cs="宋体"/>
          <w:szCs w:val="21"/>
          <w:highlight w:val="none"/>
          <w:u w:val="single"/>
          <w:shd w:val="clear" w:color="auto" w:fill="FFFFFF"/>
        </w:rPr>
        <w:t xml:space="preserve">                          </w:t>
      </w:r>
      <w:r>
        <w:rPr>
          <w:rFonts w:hint="eastAsia" w:ascii="宋体" w:hAnsi="宋体" w:cs="宋体"/>
          <w:szCs w:val="21"/>
          <w:highlight w:val="none"/>
          <w:u w:val="single"/>
        </w:rPr>
        <w:t xml:space="preserve">    </w:t>
      </w:r>
      <w:r>
        <w:rPr>
          <w:rFonts w:hint="eastAsia" w:ascii="宋体" w:hAnsi="宋体" w:cs="宋体"/>
          <w:szCs w:val="21"/>
          <w:highlight w:val="none"/>
        </w:rPr>
        <w:t>；</w:t>
      </w:r>
    </w:p>
    <w:p w14:paraId="5279532F">
      <w:pPr>
        <w:spacing w:line="360" w:lineRule="auto"/>
        <w:ind w:firstLine="420" w:firstLineChars="200"/>
        <w:rPr>
          <w:rFonts w:ascii="宋体" w:hAnsi="宋体" w:cs="宋体"/>
          <w:szCs w:val="21"/>
          <w:highlight w:val="none"/>
        </w:rPr>
      </w:pPr>
      <w:r>
        <w:rPr>
          <w:rFonts w:hint="eastAsia" w:ascii="宋体" w:hAnsi="宋体" w:cs="宋体"/>
          <w:szCs w:val="21"/>
          <w:highlight w:val="none"/>
        </w:rPr>
        <w:t>资质类别和等级：</w:t>
      </w:r>
      <w:r>
        <w:rPr>
          <w:rFonts w:hint="eastAsia" w:ascii="宋体" w:hAnsi="宋体" w:cs="宋体"/>
          <w:szCs w:val="21"/>
          <w:highlight w:val="none"/>
          <w:u w:val="single"/>
        </w:rPr>
        <w:t xml:space="preserve">                         </w:t>
      </w:r>
      <w:r>
        <w:rPr>
          <w:rFonts w:hint="eastAsia" w:ascii="宋体" w:hAnsi="宋体" w:cs="宋体"/>
          <w:szCs w:val="21"/>
          <w:highlight w:val="none"/>
        </w:rPr>
        <w:t>；</w:t>
      </w:r>
    </w:p>
    <w:p w14:paraId="4A225330">
      <w:pPr>
        <w:spacing w:line="360" w:lineRule="auto"/>
        <w:ind w:firstLine="420" w:firstLineChars="200"/>
        <w:rPr>
          <w:rFonts w:ascii="宋体" w:hAnsi="宋体" w:cs="宋体"/>
          <w:szCs w:val="21"/>
          <w:highlight w:val="none"/>
        </w:rPr>
      </w:pPr>
      <w:r>
        <w:rPr>
          <w:rFonts w:hint="eastAsia" w:ascii="宋体" w:hAnsi="宋体" w:cs="宋体"/>
          <w:szCs w:val="21"/>
          <w:highlight w:val="none"/>
        </w:rPr>
        <w:t>联系电话：</w:t>
      </w:r>
      <w:r>
        <w:rPr>
          <w:rFonts w:hint="eastAsia" w:ascii="宋体" w:hAnsi="宋体" w:cs="宋体"/>
          <w:szCs w:val="21"/>
          <w:highlight w:val="none"/>
          <w:u w:val="single"/>
        </w:rPr>
        <w:t xml:space="preserve">  </w:t>
      </w:r>
      <w:r>
        <w:rPr>
          <w:rFonts w:hint="eastAsia" w:ascii="宋体" w:hAnsi="宋体" w:cs="宋体"/>
          <w:szCs w:val="21"/>
          <w:highlight w:val="none"/>
          <w:u w:val="single"/>
          <w:shd w:val="clear" w:color="auto" w:fill="FFFFFF"/>
        </w:rPr>
        <w:t xml:space="preserve">                   </w:t>
      </w:r>
      <w:r>
        <w:rPr>
          <w:rFonts w:hint="eastAsia" w:ascii="宋体" w:hAnsi="宋体" w:cs="宋体"/>
          <w:szCs w:val="21"/>
          <w:highlight w:val="none"/>
          <w:u w:val="single"/>
        </w:rPr>
        <w:t xml:space="preserve">          </w:t>
      </w:r>
      <w:r>
        <w:rPr>
          <w:rFonts w:hint="eastAsia" w:ascii="宋体" w:hAnsi="宋体" w:cs="宋体"/>
          <w:szCs w:val="21"/>
          <w:highlight w:val="none"/>
        </w:rPr>
        <w:t>；</w:t>
      </w:r>
    </w:p>
    <w:p w14:paraId="35328B7D">
      <w:pPr>
        <w:spacing w:line="360" w:lineRule="auto"/>
        <w:ind w:firstLine="420" w:firstLineChars="200"/>
        <w:rPr>
          <w:rFonts w:ascii="宋体" w:hAnsi="宋体" w:cs="宋体"/>
          <w:szCs w:val="21"/>
          <w:highlight w:val="none"/>
        </w:rPr>
      </w:pPr>
      <w:r>
        <w:rPr>
          <w:rFonts w:hint="eastAsia" w:ascii="宋体" w:hAnsi="宋体" w:cs="宋体"/>
          <w:szCs w:val="21"/>
          <w:highlight w:val="none"/>
        </w:rPr>
        <w:t>电子信箱：</w:t>
      </w:r>
      <w:r>
        <w:rPr>
          <w:rFonts w:hint="eastAsia" w:ascii="宋体" w:hAnsi="宋体" w:cs="宋体"/>
          <w:szCs w:val="21"/>
          <w:highlight w:val="none"/>
          <w:u w:val="single"/>
        </w:rPr>
        <w:t xml:space="preserve">                               </w:t>
      </w:r>
      <w:r>
        <w:rPr>
          <w:rFonts w:hint="eastAsia" w:ascii="宋体" w:hAnsi="宋体" w:cs="宋体"/>
          <w:szCs w:val="21"/>
          <w:highlight w:val="none"/>
        </w:rPr>
        <w:t>；</w:t>
      </w:r>
    </w:p>
    <w:p w14:paraId="3130FA01">
      <w:pPr>
        <w:spacing w:line="360" w:lineRule="auto"/>
        <w:ind w:firstLine="420" w:firstLineChars="200"/>
        <w:rPr>
          <w:rFonts w:ascii="宋体" w:hAnsi="宋体" w:cs="宋体"/>
          <w:szCs w:val="21"/>
          <w:highlight w:val="none"/>
        </w:rPr>
      </w:pPr>
      <w:r>
        <w:rPr>
          <w:rFonts w:hint="eastAsia" w:ascii="宋体" w:hAnsi="宋体" w:cs="宋体"/>
          <w:szCs w:val="21"/>
          <w:highlight w:val="none"/>
        </w:rPr>
        <w:t>通信地址：</w:t>
      </w:r>
      <w:r>
        <w:rPr>
          <w:rFonts w:hint="eastAsia" w:ascii="宋体" w:hAnsi="宋体" w:cs="宋体"/>
          <w:szCs w:val="21"/>
          <w:highlight w:val="none"/>
          <w:u w:val="single"/>
        </w:rPr>
        <w:t xml:space="preserve">                               </w:t>
      </w:r>
      <w:r>
        <w:rPr>
          <w:rFonts w:hint="eastAsia" w:ascii="宋体" w:hAnsi="宋体" w:cs="宋体"/>
          <w:szCs w:val="21"/>
          <w:highlight w:val="none"/>
        </w:rPr>
        <w:t>。</w:t>
      </w:r>
    </w:p>
    <w:p w14:paraId="43CD336D">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1.1.3 工程和设备</w:t>
      </w:r>
    </w:p>
    <w:p w14:paraId="34BB7821">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1.1.3.7 作为施工现场组成部分的其他场所包括：</w:t>
      </w:r>
      <w:r>
        <w:rPr>
          <w:rFonts w:hint="eastAsia" w:ascii="宋体" w:hAnsi="宋体" w:cs="宋体"/>
          <w:kern w:val="0"/>
          <w:szCs w:val="21"/>
          <w:highlight w:val="none"/>
          <w:u w:val="single"/>
        </w:rPr>
        <w:t xml:space="preserve">与本工程施工相关的临时占道 </w:t>
      </w:r>
      <w:r>
        <w:rPr>
          <w:rFonts w:hint="eastAsia" w:ascii="宋体" w:hAnsi="宋体" w:cs="宋体"/>
          <w:kern w:val="0"/>
          <w:szCs w:val="21"/>
          <w:highlight w:val="none"/>
        </w:rPr>
        <w:t>。</w:t>
      </w:r>
    </w:p>
    <w:p w14:paraId="03900F0D">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1.1.3.9 永久占地包括：</w:t>
      </w:r>
      <w:r>
        <w:rPr>
          <w:rFonts w:hint="eastAsia" w:ascii="宋体" w:hAnsi="宋体" w:cs="宋体"/>
          <w:kern w:val="0"/>
          <w:szCs w:val="21"/>
          <w:highlight w:val="none"/>
          <w:u w:val="single"/>
        </w:rPr>
        <w:t xml:space="preserve"> 规划范围内的本工程所占用的场地  </w:t>
      </w:r>
      <w:r>
        <w:rPr>
          <w:rFonts w:hint="eastAsia" w:ascii="宋体" w:hAnsi="宋体" w:cs="宋体"/>
          <w:kern w:val="0"/>
          <w:szCs w:val="21"/>
          <w:highlight w:val="none"/>
        </w:rPr>
        <w:t>。</w:t>
      </w:r>
    </w:p>
    <w:p w14:paraId="34BD0817">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1.1.3.10 临时占地包括：</w:t>
      </w:r>
      <w:r>
        <w:rPr>
          <w:rFonts w:hint="eastAsia" w:ascii="宋体" w:hAnsi="宋体" w:cs="宋体"/>
          <w:kern w:val="0"/>
          <w:szCs w:val="21"/>
          <w:highlight w:val="none"/>
          <w:u w:val="single"/>
        </w:rPr>
        <w:t xml:space="preserve">   与本工程施工相关的临时占道   </w:t>
      </w:r>
      <w:r>
        <w:rPr>
          <w:rFonts w:hint="eastAsia" w:ascii="宋体" w:hAnsi="宋体" w:cs="宋体"/>
          <w:kern w:val="0"/>
          <w:szCs w:val="21"/>
          <w:highlight w:val="none"/>
        </w:rPr>
        <w:t>。</w:t>
      </w:r>
    </w:p>
    <w:p w14:paraId="4AFFF5C0">
      <w:pPr>
        <w:spacing w:line="360" w:lineRule="auto"/>
        <w:rPr>
          <w:rFonts w:ascii="宋体" w:hAnsi="宋体" w:cs="宋体"/>
          <w:b/>
          <w:kern w:val="0"/>
          <w:szCs w:val="21"/>
          <w:highlight w:val="none"/>
        </w:rPr>
      </w:pPr>
      <w:r>
        <w:rPr>
          <w:rFonts w:hint="eastAsia" w:ascii="宋体" w:hAnsi="宋体" w:cs="宋体"/>
          <w:b/>
          <w:kern w:val="0"/>
          <w:szCs w:val="21"/>
          <w:highlight w:val="none"/>
        </w:rPr>
        <w:t xml:space="preserve">1.3法律 </w:t>
      </w:r>
    </w:p>
    <w:p w14:paraId="0B52C0C5">
      <w:pPr>
        <w:autoSpaceDE w:val="0"/>
        <w:autoSpaceDN w:val="0"/>
        <w:adjustRightInd w:val="0"/>
        <w:spacing w:line="360" w:lineRule="auto"/>
        <w:ind w:firstLine="520" w:firstLineChars="248"/>
        <w:jc w:val="left"/>
        <w:rPr>
          <w:rFonts w:ascii="宋体" w:hAnsi="宋体" w:cs="宋体"/>
          <w:szCs w:val="21"/>
          <w:highlight w:val="none"/>
        </w:rPr>
      </w:pPr>
      <w:r>
        <w:rPr>
          <w:rFonts w:hint="eastAsia" w:ascii="宋体" w:hAnsi="宋体" w:cs="宋体"/>
          <w:szCs w:val="21"/>
          <w:highlight w:val="none"/>
        </w:rPr>
        <w:t>适用于合同的其他规范性文件：</w:t>
      </w:r>
      <w:r>
        <w:rPr>
          <w:rFonts w:hint="eastAsia" w:ascii="宋体" w:hAnsi="宋体" w:cs="宋体"/>
          <w:szCs w:val="21"/>
          <w:highlight w:val="none"/>
          <w:u w:val="single"/>
        </w:rPr>
        <w:t>《中华人民共和国民招投标法》《中华人民共和国民建筑法》《中华人民共和国民法典》《建设工程工程量清单计价规范》《吉林省建筑市场管理条例》《建筑工程质量管理条例》等现行的法律、行政法规</w:t>
      </w:r>
      <w:r>
        <w:rPr>
          <w:rFonts w:hint="eastAsia" w:ascii="宋体" w:hAnsi="宋体" w:cs="宋体"/>
          <w:szCs w:val="21"/>
          <w:highlight w:val="none"/>
        </w:rPr>
        <w:t>。</w:t>
      </w:r>
    </w:p>
    <w:p w14:paraId="07360B87">
      <w:pPr>
        <w:spacing w:line="360" w:lineRule="auto"/>
        <w:rPr>
          <w:rFonts w:ascii="宋体" w:hAnsi="宋体" w:cs="宋体"/>
          <w:b/>
          <w:kern w:val="0"/>
          <w:szCs w:val="21"/>
          <w:highlight w:val="none"/>
        </w:rPr>
      </w:pPr>
      <w:r>
        <w:rPr>
          <w:rFonts w:hint="eastAsia" w:ascii="宋体" w:hAnsi="宋体" w:cs="宋体"/>
          <w:b/>
          <w:kern w:val="0"/>
          <w:szCs w:val="21"/>
          <w:highlight w:val="none"/>
        </w:rPr>
        <w:t>1.4 标准和规范</w:t>
      </w:r>
    </w:p>
    <w:p w14:paraId="1EABAC8C">
      <w:pPr>
        <w:spacing w:line="360" w:lineRule="auto"/>
        <w:ind w:firstLine="420" w:firstLineChars="200"/>
        <w:rPr>
          <w:rFonts w:ascii="宋体" w:hAnsi="宋体" w:cs="宋体"/>
          <w:szCs w:val="21"/>
          <w:highlight w:val="none"/>
        </w:rPr>
      </w:pPr>
      <w:r>
        <w:rPr>
          <w:rFonts w:hint="eastAsia" w:ascii="宋体" w:hAnsi="宋体" w:cs="宋体"/>
          <w:szCs w:val="21"/>
          <w:highlight w:val="none"/>
        </w:rPr>
        <w:t>1.4.1适用于工程的标准规范包括：</w:t>
      </w:r>
      <w:r>
        <w:rPr>
          <w:rFonts w:hint="eastAsia" w:ascii="宋体" w:hAnsi="宋体" w:cs="宋体"/>
          <w:szCs w:val="21"/>
          <w:highlight w:val="none"/>
          <w:u w:val="single"/>
        </w:rPr>
        <w:t xml:space="preserve"> 国家现行的建筑工程施工规范和验收标准 </w:t>
      </w:r>
      <w:r>
        <w:rPr>
          <w:rFonts w:hint="eastAsia" w:ascii="宋体" w:hAnsi="宋体" w:cs="宋体"/>
          <w:szCs w:val="21"/>
          <w:highlight w:val="none"/>
        </w:rPr>
        <w:t>。</w:t>
      </w:r>
    </w:p>
    <w:p w14:paraId="1F338500">
      <w:pPr>
        <w:spacing w:line="360" w:lineRule="auto"/>
        <w:ind w:firstLine="420" w:firstLineChars="200"/>
        <w:rPr>
          <w:rFonts w:ascii="宋体" w:hAnsi="宋体" w:cs="宋体"/>
          <w:szCs w:val="21"/>
          <w:highlight w:val="none"/>
        </w:rPr>
      </w:pPr>
      <w:r>
        <w:rPr>
          <w:rFonts w:hint="eastAsia" w:ascii="宋体" w:hAnsi="宋体" w:cs="宋体"/>
          <w:szCs w:val="21"/>
          <w:highlight w:val="none"/>
        </w:rPr>
        <w:t>1.4.2 发包人提供国外标准、规范的名称：</w:t>
      </w:r>
      <w:r>
        <w:rPr>
          <w:rFonts w:hint="eastAsia" w:ascii="宋体" w:hAnsi="宋体" w:cs="宋体"/>
          <w:szCs w:val="21"/>
          <w:highlight w:val="none"/>
          <w:u w:val="single"/>
        </w:rPr>
        <w:t xml:space="preserve">     /    </w:t>
      </w:r>
      <w:r>
        <w:rPr>
          <w:rFonts w:hint="eastAsia" w:ascii="宋体" w:hAnsi="宋体" w:cs="宋体"/>
          <w:szCs w:val="21"/>
          <w:highlight w:val="none"/>
        </w:rPr>
        <w:t>；</w:t>
      </w:r>
    </w:p>
    <w:p w14:paraId="48612598">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发包人提供国外标准、规范的份数：</w:t>
      </w:r>
      <w:r>
        <w:rPr>
          <w:rFonts w:hint="eastAsia" w:ascii="宋体" w:hAnsi="宋体" w:cs="宋体"/>
          <w:szCs w:val="21"/>
          <w:highlight w:val="none"/>
          <w:u w:val="single"/>
        </w:rPr>
        <w:t xml:space="preserve">        /      </w:t>
      </w:r>
      <w:r>
        <w:rPr>
          <w:rFonts w:hint="eastAsia" w:ascii="宋体" w:hAnsi="宋体" w:cs="宋体"/>
          <w:kern w:val="0"/>
          <w:szCs w:val="21"/>
          <w:highlight w:val="none"/>
        </w:rPr>
        <w:t>；</w:t>
      </w:r>
    </w:p>
    <w:p w14:paraId="039A93B9">
      <w:pPr>
        <w:spacing w:line="360" w:lineRule="auto"/>
        <w:ind w:firstLine="420" w:firstLineChars="200"/>
        <w:rPr>
          <w:rFonts w:ascii="宋体" w:hAnsi="宋体" w:cs="宋体"/>
          <w:szCs w:val="21"/>
          <w:highlight w:val="none"/>
        </w:rPr>
      </w:pPr>
      <w:r>
        <w:rPr>
          <w:rFonts w:hint="eastAsia" w:ascii="宋体" w:hAnsi="宋体" w:cs="宋体"/>
          <w:kern w:val="0"/>
          <w:szCs w:val="21"/>
          <w:highlight w:val="none"/>
        </w:rPr>
        <w:t>发包人提供国外标准、规范的名称：</w:t>
      </w:r>
      <w:r>
        <w:rPr>
          <w:rFonts w:hint="eastAsia" w:ascii="宋体" w:hAnsi="宋体" w:cs="宋体"/>
          <w:szCs w:val="21"/>
          <w:highlight w:val="none"/>
          <w:u w:val="single"/>
        </w:rPr>
        <w:t xml:space="preserve">        /       </w:t>
      </w:r>
      <w:r>
        <w:rPr>
          <w:rFonts w:hint="eastAsia" w:ascii="宋体" w:hAnsi="宋体" w:cs="宋体"/>
          <w:kern w:val="0"/>
          <w:szCs w:val="21"/>
          <w:highlight w:val="none"/>
        </w:rPr>
        <w:t>。</w:t>
      </w:r>
    </w:p>
    <w:p w14:paraId="72B453BA">
      <w:pPr>
        <w:spacing w:line="360" w:lineRule="auto"/>
        <w:ind w:firstLine="420" w:firstLineChars="200"/>
        <w:rPr>
          <w:rFonts w:ascii="宋体" w:hAnsi="宋体" w:cs="宋体"/>
          <w:szCs w:val="21"/>
          <w:highlight w:val="none"/>
        </w:rPr>
      </w:pPr>
      <w:r>
        <w:rPr>
          <w:rFonts w:hint="eastAsia" w:ascii="宋体" w:hAnsi="宋体" w:cs="宋体"/>
          <w:szCs w:val="21"/>
          <w:highlight w:val="none"/>
        </w:rPr>
        <w:t>1.4.3发包人对工程的技术标准和功能要求的特殊要求：</w:t>
      </w:r>
      <w:r>
        <w:rPr>
          <w:rFonts w:hint="eastAsia" w:ascii="宋体" w:hAnsi="宋体" w:cs="宋体"/>
          <w:szCs w:val="21"/>
          <w:highlight w:val="none"/>
          <w:u w:val="single"/>
        </w:rPr>
        <w:t xml:space="preserve">        /       </w:t>
      </w:r>
      <w:r>
        <w:rPr>
          <w:rFonts w:hint="eastAsia" w:ascii="宋体" w:hAnsi="宋体" w:cs="宋体"/>
          <w:kern w:val="0"/>
          <w:szCs w:val="21"/>
          <w:highlight w:val="none"/>
        </w:rPr>
        <w:t>。</w:t>
      </w:r>
    </w:p>
    <w:p w14:paraId="7685D2C1">
      <w:pPr>
        <w:spacing w:line="360" w:lineRule="auto"/>
        <w:rPr>
          <w:rFonts w:ascii="宋体" w:hAnsi="宋体" w:cs="宋体"/>
          <w:b/>
          <w:kern w:val="0"/>
          <w:szCs w:val="21"/>
          <w:highlight w:val="none"/>
        </w:rPr>
      </w:pPr>
      <w:r>
        <w:rPr>
          <w:rFonts w:hint="eastAsia" w:ascii="宋体" w:hAnsi="宋体" w:cs="宋体"/>
          <w:b/>
          <w:kern w:val="0"/>
          <w:szCs w:val="21"/>
          <w:highlight w:val="none"/>
        </w:rPr>
        <w:t>1.5 合同文件的优先顺序</w:t>
      </w:r>
    </w:p>
    <w:p w14:paraId="5E117497">
      <w:pPr>
        <w:spacing w:line="360" w:lineRule="auto"/>
        <w:ind w:firstLine="420" w:firstLineChars="200"/>
        <w:rPr>
          <w:rFonts w:ascii="宋体" w:hAnsi="宋体" w:cs="宋体"/>
          <w:szCs w:val="21"/>
          <w:highlight w:val="none"/>
        </w:rPr>
      </w:pPr>
      <w:r>
        <w:rPr>
          <w:rFonts w:hint="eastAsia" w:ascii="宋体" w:hAnsi="宋体" w:cs="宋体"/>
          <w:szCs w:val="21"/>
          <w:highlight w:val="none"/>
        </w:rPr>
        <w:t>合同文件组成及优先顺序为：</w:t>
      </w:r>
      <w:r>
        <w:rPr>
          <w:rFonts w:hint="eastAsia" w:ascii="宋体" w:hAnsi="宋体" w:cs="宋体"/>
          <w:szCs w:val="21"/>
          <w:highlight w:val="none"/>
          <w:u w:val="single"/>
        </w:rPr>
        <w:t>（1）补充协议；（2）专用合同条款及其附件；（3）合同协议书；（4）成交通知书；（5）磋商函及其附录；（6）通用合同条款；（7）技术标准和要求；（8）图纸；（9）已标价工程量清单；（10）其他合同文件</w:t>
      </w:r>
      <w:r>
        <w:rPr>
          <w:rFonts w:hint="eastAsia" w:ascii="宋体" w:hAnsi="宋体" w:cs="宋体"/>
          <w:szCs w:val="21"/>
          <w:highlight w:val="none"/>
        </w:rPr>
        <w:t>。</w:t>
      </w:r>
    </w:p>
    <w:p w14:paraId="3096276C">
      <w:pPr>
        <w:spacing w:line="360" w:lineRule="auto"/>
        <w:rPr>
          <w:rFonts w:ascii="宋体" w:hAnsi="宋体" w:cs="宋体"/>
          <w:b/>
          <w:kern w:val="0"/>
          <w:szCs w:val="21"/>
          <w:highlight w:val="none"/>
        </w:rPr>
      </w:pPr>
      <w:r>
        <w:rPr>
          <w:rFonts w:hint="eastAsia" w:ascii="宋体" w:hAnsi="宋体" w:cs="宋体"/>
          <w:b/>
          <w:kern w:val="0"/>
          <w:szCs w:val="21"/>
          <w:highlight w:val="none"/>
        </w:rPr>
        <w:t>1.6 图纸和承包人文件</w:t>
      </w:r>
      <w:r>
        <w:rPr>
          <w:rFonts w:hint="eastAsia" w:ascii="宋体" w:hAnsi="宋体" w:cs="宋体"/>
          <w:b/>
          <w:kern w:val="0"/>
          <w:szCs w:val="21"/>
          <w:highlight w:val="none"/>
        </w:rPr>
        <w:tab/>
      </w:r>
    </w:p>
    <w:p w14:paraId="7EE8C834">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1.6.1 图纸的提供</w:t>
      </w:r>
    </w:p>
    <w:p w14:paraId="4B1D7CB1">
      <w:pPr>
        <w:spacing w:line="360" w:lineRule="auto"/>
        <w:ind w:firstLine="420" w:firstLineChars="200"/>
        <w:rPr>
          <w:rFonts w:ascii="宋体" w:hAnsi="宋体" w:cs="宋体"/>
          <w:szCs w:val="21"/>
          <w:highlight w:val="none"/>
        </w:rPr>
      </w:pPr>
      <w:r>
        <w:rPr>
          <w:rFonts w:hint="eastAsia" w:ascii="宋体" w:hAnsi="宋体" w:cs="宋体"/>
          <w:szCs w:val="21"/>
          <w:highlight w:val="none"/>
        </w:rPr>
        <w:t>发包人向承包人提供图纸的期限：</w:t>
      </w:r>
      <w:r>
        <w:rPr>
          <w:rFonts w:hint="eastAsia" w:ascii="宋体" w:hAnsi="宋体" w:cs="宋体"/>
          <w:szCs w:val="21"/>
          <w:highlight w:val="none"/>
          <w:u w:val="single"/>
        </w:rPr>
        <w:t xml:space="preserve"> 进场前2天提供施工图</w:t>
      </w:r>
      <w:r>
        <w:rPr>
          <w:rFonts w:hint="eastAsia" w:ascii="宋体" w:hAnsi="宋体" w:cs="宋体"/>
          <w:szCs w:val="21"/>
          <w:highlight w:val="none"/>
        </w:rPr>
        <w:t>；</w:t>
      </w:r>
    </w:p>
    <w:p w14:paraId="78BC68A1">
      <w:pPr>
        <w:spacing w:line="360" w:lineRule="auto"/>
        <w:ind w:firstLine="420" w:firstLineChars="200"/>
        <w:rPr>
          <w:rFonts w:ascii="宋体" w:hAnsi="宋体" w:cs="宋体"/>
          <w:szCs w:val="21"/>
          <w:highlight w:val="none"/>
        </w:rPr>
      </w:pPr>
      <w:r>
        <w:rPr>
          <w:rFonts w:hint="eastAsia" w:ascii="宋体" w:hAnsi="宋体" w:cs="宋体"/>
          <w:szCs w:val="21"/>
          <w:highlight w:val="none"/>
        </w:rPr>
        <w:t>发包人向承包人提供图纸的数量：</w:t>
      </w:r>
      <w:r>
        <w:rPr>
          <w:rFonts w:hint="eastAsia" w:ascii="宋体" w:hAnsi="宋体" w:cs="宋体"/>
          <w:szCs w:val="21"/>
          <w:highlight w:val="none"/>
          <w:u w:val="single"/>
        </w:rPr>
        <w:t xml:space="preserve"> 肆套</w:t>
      </w:r>
      <w:r>
        <w:rPr>
          <w:rFonts w:hint="eastAsia" w:ascii="宋体" w:hAnsi="宋体" w:cs="宋体"/>
          <w:szCs w:val="21"/>
          <w:highlight w:val="none"/>
        </w:rPr>
        <w:t>；</w:t>
      </w:r>
    </w:p>
    <w:p w14:paraId="1CC47A96">
      <w:pPr>
        <w:spacing w:line="360" w:lineRule="auto"/>
        <w:ind w:firstLine="420" w:firstLineChars="200"/>
        <w:rPr>
          <w:rFonts w:ascii="宋体" w:hAnsi="宋体" w:cs="宋体"/>
          <w:szCs w:val="21"/>
          <w:highlight w:val="none"/>
        </w:rPr>
      </w:pPr>
      <w:r>
        <w:rPr>
          <w:rFonts w:hint="eastAsia" w:ascii="宋体" w:hAnsi="宋体" w:cs="宋体"/>
          <w:szCs w:val="21"/>
          <w:highlight w:val="none"/>
        </w:rPr>
        <w:t>发包人向承包人提供图纸的内容：</w:t>
      </w:r>
      <w:r>
        <w:rPr>
          <w:rFonts w:hint="eastAsia" w:ascii="宋体" w:hAnsi="宋体" w:cs="宋体"/>
          <w:szCs w:val="21"/>
          <w:highlight w:val="none"/>
          <w:u w:val="single"/>
        </w:rPr>
        <w:t>与本次招标相关的所有施工图</w:t>
      </w:r>
      <w:r>
        <w:rPr>
          <w:rFonts w:hint="eastAsia" w:ascii="宋体" w:hAnsi="宋体" w:cs="宋体"/>
          <w:szCs w:val="21"/>
          <w:highlight w:val="none"/>
        </w:rPr>
        <w:t>。</w:t>
      </w:r>
    </w:p>
    <w:p w14:paraId="3EF26DA3">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1.6.4 承包人文件</w:t>
      </w:r>
    </w:p>
    <w:p w14:paraId="03AADD28">
      <w:pPr>
        <w:spacing w:line="360" w:lineRule="auto"/>
        <w:ind w:left="596" w:leftChars="284"/>
        <w:jc w:val="left"/>
        <w:rPr>
          <w:rFonts w:ascii="宋体" w:hAnsi="宋体" w:cs="宋体"/>
          <w:szCs w:val="21"/>
          <w:highlight w:val="none"/>
        </w:rPr>
      </w:pPr>
      <w:r>
        <w:rPr>
          <w:rFonts w:hint="eastAsia" w:ascii="宋体" w:hAnsi="宋体" w:cs="宋体"/>
          <w:szCs w:val="21"/>
          <w:highlight w:val="none"/>
        </w:rPr>
        <w:t>需要由承包人提供的文件，包括：</w:t>
      </w:r>
      <w:r>
        <w:rPr>
          <w:rFonts w:hint="eastAsia" w:ascii="宋体" w:hAnsi="宋体" w:cs="宋体"/>
          <w:szCs w:val="21"/>
          <w:highlight w:val="none"/>
          <w:u w:val="single"/>
        </w:rPr>
        <w:t xml:space="preserve"> 施工组织设计、施工进度计划表</w:t>
      </w:r>
      <w:r>
        <w:rPr>
          <w:rFonts w:hint="eastAsia" w:ascii="宋体" w:hAnsi="宋体" w:cs="宋体"/>
          <w:szCs w:val="21"/>
          <w:highlight w:val="none"/>
        </w:rPr>
        <w:t>；</w:t>
      </w:r>
    </w:p>
    <w:p w14:paraId="0A6DB9FF">
      <w:pPr>
        <w:spacing w:line="360" w:lineRule="auto"/>
        <w:ind w:firstLine="420" w:firstLineChars="200"/>
        <w:rPr>
          <w:rFonts w:ascii="宋体" w:hAnsi="宋体" w:cs="宋体"/>
          <w:szCs w:val="21"/>
          <w:highlight w:val="none"/>
        </w:rPr>
      </w:pPr>
      <w:r>
        <w:rPr>
          <w:rFonts w:hint="eastAsia" w:ascii="宋体" w:hAnsi="宋体" w:cs="宋体"/>
          <w:szCs w:val="21"/>
          <w:highlight w:val="none"/>
        </w:rPr>
        <w:t>承包人提供的文件的期限为：</w:t>
      </w:r>
      <w:r>
        <w:rPr>
          <w:rFonts w:hint="eastAsia" w:ascii="宋体" w:hAnsi="宋体" w:cs="宋体"/>
          <w:szCs w:val="21"/>
          <w:highlight w:val="none"/>
          <w:u w:val="single"/>
        </w:rPr>
        <w:t xml:space="preserve">   接到施工图纸并接到开工令后7天内</w:t>
      </w:r>
      <w:r>
        <w:rPr>
          <w:rFonts w:hint="eastAsia" w:ascii="宋体" w:hAnsi="宋体" w:cs="宋体"/>
          <w:szCs w:val="21"/>
          <w:highlight w:val="none"/>
        </w:rPr>
        <w:t>；</w:t>
      </w:r>
    </w:p>
    <w:p w14:paraId="0DA55734">
      <w:pPr>
        <w:spacing w:line="360" w:lineRule="auto"/>
        <w:ind w:firstLine="420" w:firstLineChars="200"/>
        <w:rPr>
          <w:rFonts w:ascii="宋体" w:hAnsi="宋体" w:cs="宋体"/>
          <w:szCs w:val="21"/>
          <w:highlight w:val="none"/>
        </w:rPr>
      </w:pPr>
      <w:r>
        <w:rPr>
          <w:rFonts w:hint="eastAsia" w:ascii="宋体" w:hAnsi="宋体" w:cs="宋体"/>
          <w:szCs w:val="21"/>
          <w:highlight w:val="none"/>
        </w:rPr>
        <w:t>承包人提供的文件的数量为：</w:t>
      </w:r>
      <w:r>
        <w:rPr>
          <w:rFonts w:hint="eastAsia" w:ascii="宋体" w:hAnsi="宋体" w:cs="宋体"/>
          <w:szCs w:val="21"/>
          <w:highlight w:val="none"/>
          <w:u w:val="single"/>
        </w:rPr>
        <w:t xml:space="preserve"> 一式肆套</w:t>
      </w:r>
      <w:r>
        <w:rPr>
          <w:rFonts w:hint="eastAsia" w:ascii="宋体" w:hAnsi="宋体" w:cs="宋体"/>
          <w:szCs w:val="21"/>
          <w:highlight w:val="none"/>
        </w:rPr>
        <w:t>；</w:t>
      </w:r>
    </w:p>
    <w:p w14:paraId="22DD6A96">
      <w:pPr>
        <w:spacing w:line="360" w:lineRule="auto"/>
        <w:ind w:firstLine="420" w:firstLineChars="200"/>
        <w:rPr>
          <w:rFonts w:ascii="宋体" w:hAnsi="宋体" w:cs="宋体"/>
          <w:szCs w:val="21"/>
          <w:highlight w:val="none"/>
        </w:rPr>
      </w:pPr>
      <w:r>
        <w:rPr>
          <w:rFonts w:hint="eastAsia" w:ascii="宋体" w:hAnsi="宋体" w:cs="宋体"/>
          <w:szCs w:val="21"/>
          <w:highlight w:val="none"/>
        </w:rPr>
        <w:t>承包人提供的文件的形式为：</w:t>
      </w:r>
      <w:r>
        <w:rPr>
          <w:rFonts w:hint="eastAsia" w:ascii="宋体" w:hAnsi="宋体" w:cs="宋体"/>
          <w:szCs w:val="21"/>
          <w:highlight w:val="none"/>
          <w:u w:val="single"/>
        </w:rPr>
        <w:t xml:space="preserve"> 纸质文件肆份，电子文件一份</w:t>
      </w:r>
      <w:r>
        <w:rPr>
          <w:rFonts w:hint="eastAsia" w:ascii="宋体" w:hAnsi="宋体" w:cs="宋体"/>
          <w:szCs w:val="21"/>
          <w:highlight w:val="none"/>
        </w:rPr>
        <w:t>；</w:t>
      </w:r>
    </w:p>
    <w:p w14:paraId="251824E9">
      <w:pPr>
        <w:spacing w:line="360" w:lineRule="auto"/>
        <w:ind w:firstLine="420" w:firstLineChars="200"/>
        <w:rPr>
          <w:rFonts w:ascii="宋体" w:hAnsi="宋体" w:cs="宋体"/>
          <w:szCs w:val="21"/>
          <w:highlight w:val="none"/>
        </w:rPr>
      </w:pPr>
      <w:r>
        <w:rPr>
          <w:rFonts w:hint="eastAsia" w:ascii="宋体" w:hAnsi="宋体" w:cs="宋体"/>
          <w:szCs w:val="21"/>
          <w:highlight w:val="none"/>
        </w:rPr>
        <w:t>发包人审批承包人文件的期限：</w:t>
      </w:r>
      <w:r>
        <w:rPr>
          <w:rFonts w:hint="eastAsia" w:ascii="宋体" w:hAnsi="宋体" w:cs="宋体"/>
          <w:szCs w:val="21"/>
          <w:highlight w:val="none"/>
          <w:u w:val="single"/>
        </w:rPr>
        <w:t xml:space="preserve"> 收到后7天内</w:t>
      </w:r>
      <w:r>
        <w:rPr>
          <w:rFonts w:hint="eastAsia" w:ascii="宋体" w:hAnsi="宋体" w:cs="宋体"/>
          <w:szCs w:val="21"/>
          <w:highlight w:val="none"/>
        </w:rPr>
        <w:t>。</w:t>
      </w:r>
    </w:p>
    <w:p w14:paraId="2BFA49F6">
      <w:pPr>
        <w:spacing w:line="360" w:lineRule="auto"/>
        <w:ind w:firstLine="420" w:firstLineChars="200"/>
        <w:rPr>
          <w:rFonts w:ascii="宋体" w:hAnsi="宋体" w:cs="宋体"/>
          <w:szCs w:val="21"/>
          <w:highlight w:val="none"/>
        </w:rPr>
      </w:pPr>
      <w:r>
        <w:rPr>
          <w:rFonts w:hint="eastAsia" w:ascii="宋体" w:hAnsi="宋体" w:cs="宋体"/>
          <w:szCs w:val="21"/>
          <w:highlight w:val="none"/>
        </w:rPr>
        <w:t>1.6.5 现场图纸准备</w:t>
      </w:r>
    </w:p>
    <w:p w14:paraId="298527A6">
      <w:pPr>
        <w:spacing w:line="360" w:lineRule="auto"/>
        <w:ind w:firstLine="420" w:firstLineChars="200"/>
        <w:rPr>
          <w:rFonts w:ascii="宋体" w:hAnsi="宋体" w:cs="宋体"/>
          <w:szCs w:val="21"/>
          <w:highlight w:val="none"/>
        </w:rPr>
      </w:pPr>
      <w:r>
        <w:rPr>
          <w:rFonts w:hint="eastAsia" w:ascii="宋体" w:hAnsi="宋体" w:cs="宋体"/>
          <w:szCs w:val="21"/>
          <w:highlight w:val="none"/>
        </w:rPr>
        <w:t>关于现场图纸准备的约定：</w:t>
      </w:r>
      <w:r>
        <w:rPr>
          <w:rFonts w:hint="eastAsia" w:ascii="宋体" w:hAnsi="宋体" w:cs="宋体"/>
          <w:szCs w:val="21"/>
          <w:highlight w:val="none"/>
          <w:u w:val="single"/>
        </w:rPr>
        <w:t>由采购人负责准备</w:t>
      </w:r>
      <w:r>
        <w:rPr>
          <w:rFonts w:hint="eastAsia" w:ascii="宋体" w:hAnsi="宋体" w:cs="宋体"/>
          <w:szCs w:val="21"/>
          <w:highlight w:val="none"/>
        </w:rPr>
        <w:t>。</w:t>
      </w:r>
    </w:p>
    <w:p w14:paraId="665D2AE0">
      <w:pPr>
        <w:spacing w:line="360" w:lineRule="auto"/>
        <w:rPr>
          <w:rFonts w:ascii="宋体" w:hAnsi="宋体" w:cs="宋体"/>
          <w:b/>
          <w:kern w:val="0"/>
          <w:szCs w:val="21"/>
          <w:highlight w:val="none"/>
        </w:rPr>
      </w:pPr>
      <w:r>
        <w:rPr>
          <w:rFonts w:hint="eastAsia" w:ascii="宋体" w:hAnsi="宋体" w:cs="宋体"/>
          <w:b/>
          <w:kern w:val="0"/>
          <w:szCs w:val="21"/>
          <w:highlight w:val="none"/>
        </w:rPr>
        <w:t>1.7 联络</w:t>
      </w:r>
    </w:p>
    <w:p w14:paraId="6B51B351">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1.7.1发包人和承包人应当在</w:t>
      </w:r>
      <w:r>
        <w:rPr>
          <w:rFonts w:hint="eastAsia" w:ascii="宋体" w:hAnsi="宋体" w:cs="宋体"/>
          <w:szCs w:val="21"/>
          <w:highlight w:val="none"/>
          <w:u w:val="single"/>
        </w:rPr>
        <w:t xml:space="preserve">  3   </w:t>
      </w:r>
      <w:r>
        <w:rPr>
          <w:rFonts w:hint="eastAsia" w:ascii="宋体" w:hAnsi="宋体" w:cs="宋体"/>
          <w:kern w:val="0"/>
          <w:szCs w:val="21"/>
          <w:highlight w:val="none"/>
        </w:rPr>
        <w:t>天内将与合同有关的通知、批准、证明、证书、指示、指令、要求、请求、同意、意见、确定和决定等书面函件送达对方当事人。</w:t>
      </w:r>
    </w:p>
    <w:p w14:paraId="5F97D3C2">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1.7.2 发包人接收文件的地点：</w:t>
      </w:r>
      <w:r>
        <w:rPr>
          <w:rFonts w:hint="eastAsia" w:ascii="宋体" w:hAnsi="宋体" w:cs="宋体"/>
          <w:szCs w:val="21"/>
          <w:highlight w:val="none"/>
          <w:u w:val="single"/>
        </w:rPr>
        <w:t xml:space="preserve">  发包人现场办公室  </w:t>
      </w:r>
      <w:r>
        <w:rPr>
          <w:rFonts w:hint="eastAsia" w:ascii="宋体" w:hAnsi="宋体" w:cs="宋体"/>
          <w:kern w:val="0"/>
          <w:szCs w:val="21"/>
          <w:highlight w:val="none"/>
        </w:rPr>
        <w:t>；</w:t>
      </w:r>
    </w:p>
    <w:p w14:paraId="1430F231">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发包人指定的接收人为：</w:t>
      </w:r>
      <w:r>
        <w:rPr>
          <w:rFonts w:hint="eastAsia" w:ascii="宋体" w:hAnsi="宋体" w:cs="宋体"/>
          <w:szCs w:val="21"/>
          <w:highlight w:val="none"/>
          <w:u w:val="single"/>
        </w:rPr>
        <w:t xml:space="preserve">                          </w:t>
      </w:r>
      <w:r>
        <w:rPr>
          <w:rFonts w:hint="eastAsia" w:ascii="宋体" w:hAnsi="宋体" w:cs="宋体"/>
          <w:kern w:val="0"/>
          <w:szCs w:val="21"/>
          <w:highlight w:val="none"/>
        </w:rPr>
        <w:t>。</w:t>
      </w:r>
    </w:p>
    <w:p w14:paraId="02A873B8">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承包人接收文件的地点：</w:t>
      </w:r>
      <w:r>
        <w:rPr>
          <w:rFonts w:hint="eastAsia" w:ascii="宋体" w:hAnsi="宋体" w:cs="宋体"/>
          <w:szCs w:val="21"/>
          <w:highlight w:val="none"/>
          <w:u w:val="single"/>
        </w:rPr>
        <w:t xml:space="preserve">    施工现场办公室        </w:t>
      </w:r>
      <w:r>
        <w:rPr>
          <w:rFonts w:hint="eastAsia" w:ascii="宋体" w:hAnsi="宋体" w:cs="宋体"/>
          <w:kern w:val="0"/>
          <w:szCs w:val="21"/>
          <w:highlight w:val="none"/>
        </w:rPr>
        <w:t>；</w:t>
      </w:r>
    </w:p>
    <w:p w14:paraId="34CE9D4D">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承包人指定的接收人为：</w:t>
      </w:r>
      <w:r>
        <w:rPr>
          <w:rFonts w:hint="eastAsia" w:ascii="宋体" w:hAnsi="宋体" w:cs="宋体"/>
          <w:szCs w:val="21"/>
          <w:highlight w:val="none"/>
          <w:u w:val="single"/>
        </w:rPr>
        <w:t xml:space="preserve">                          </w:t>
      </w:r>
      <w:r>
        <w:rPr>
          <w:rFonts w:hint="eastAsia" w:ascii="宋体" w:hAnsi="宋体" w:cs="宋体"/>
          <w:kern w:val="0"/>
          <w:szCs w:val="21"/>
          <w:highlight w:val="none"/>
        </w:rPr>
        <w:t>。</w:t>
      </w:r>
    </w:p>
    <w:p w14:paraId="106A791E">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监理人接收文件的地点：</w:t>
      </w:r>
      <w:r>
        <w:rPr>
          <w:rFonts w:hint="eastAsia" w:ascii="宋体" w:hAnsi="宋体" w:cs="宋体"/>
          <w:szCs w:val="21"/>
          <w:highlight w:val="none"/>
          <w:u w:val="single"/>
        </w:rPr>
        <w:t xml:space="preserve">   施工现场办公室   </w:t>
      </w:r>
      <w:r>
        <w:rPr>
          <w:rFonts w:hint="eastAsia" w:ascii="宋体" w:hAnsi="宋体" w:cs="宋体"/>
          <w:kern w:val="0"/>
          <w:szCs w:val="21"/>
          <w:highlight w:val="none"/>
        </w:rPr>
        <w:t>；</w:t>
      </w:r>
    </w:p>
    <w:p w14:paraId="046A345C">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监理人指定的接收人为：</w:t>
      </w:r>
      <w:r>
        <w:rPr>
          <w:rFonts w:hint="eastAsia" w:ascii="宋体" w:hAnsi="宋体" w:cs="宋体"/>
          <w:szCs w:val="21"/>
          <w:highlight w:val="none"/>
          <w:u w:val="single"/>
        </w:rPr>
        <w:t xml:space="preserve">                    </w:t>
      </w:r>
      <w:r>
        <w:rPr>
          <w:rFonts w:hint="eastAsia" w:ascii="宋体" w:hAnsi="宋体" w:cs="宋体"/>
          <w:kern w:val="0"/>
          <w:szCs w:val="21"/>
          <w:highlight w:val="none"/>
        </w:rPr>
        <w:t>。</w:t>
      </w:r>
    </w:p>
    <w:p w14:paraId="4818B5F7">
      <w:pPr>
        <w:spacing w:line="360" w:lineRule="auto"/>
        <w:rPr>
          <w:rFonts w:ascii="宋体" w:hAnsi="宋体" w:cs="宋体"/>
          <w:b/>
          <w:kern w:val="0"/>
          <w:szCs w:val="21"/>
          <w:highlight w:val="none"/>
        </w:rPr>
      </w:pPr>
      <w:r>
        <w:rPr>
          <w:rFonts w:hint="eastAsia" w:ascii="宋体" w:hAnsi="宋体" w:cs="宋体"/>
          <w:b/>
          <w:kern w:val="0"/>
          <w:szCs w:val="21"/>
          <w:highlight w:val="none"/>
        </w:rPr>
        <w:t>1.10 交通运输</w:t>
      </w:r>
    </w:p>
    <w:p w14:paraId="4E6DE765">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1</w:t>
      </w:r>
      <w:bookmarkStart w:id="130" w:name="_Toc300934943"/>
      <w:bookmarkStart w:id="131" w:name="_Toc304295521"/>
      <w:bookmarkStart w:id="132" w:name="_Toc318581155"/>
      <w:bookmarkStart w:id="133" w:name="_Toc312677986"/>
      <w:bookmarkStart w:id="134" w:name="_Toc303539100"/>
      <w:r>
        <w:rPr>
          <w:rFonts w:hint="eastAsia" w:ascii="宋体" w:hAnsi="宋体" w:cs="宋体"/>
          <w:kern w:val="0"/>
          <w:szCs w:val="21"/>
          <w:highlight w:val="none"/>
        </w:rPr>
        <w:t>.10.1 出入现场的权利</w:t>
      </w:r>
    </w:p>
    <w:p w14:paraId="6BB3F05C">
      <w:pPr>
        <w:spacing w:line="360" w:lineRule="auto"/>
        <w:ind w:left="596" w:leftChars="284"/>
        <w:jc w:val="left"/>
        <w:rPr>
          <w:rFonts w:ascii="宋体" w:hAnsi="宋体" w:cs="宋体"/>
          <w:szCs w:val="21"/>
          <w:highlight w:val="none"/>
        </w:rPr>
      </w:pPr>
      <w:r>
        <w:rPr>
          <w:rFonts w:hint="eastAsia" w:ascii="宋体" w:hAnsi="宋体" w:cs="宋体"/>
          <w:szCs w:val="21"/>
          <w:highlight w:val="none"/>
        </w:rPr>
        <w:t>关于出入现场的权利的约定：</w:t>
      </w:r>
      <w:r>
        <w:rPr>
          <w:rFonts w:hint="eastAsia" w:ascii="宋体" w:hAnsi="宋体" w:cs="宋体"/>
          <w:szCs w:val="21"/>
          <w:highlight w:val="none"/>
          <w:u w:val="single"/>
        </w:rPr>
        <w:t xml:space="preserve">              /               </w:t>
      </w:r>
      <w:r>
        <w:rPr>
          <w:rFonts w:hint="eastAsia" w:ascii="宋体" w:hAnsi="宋体" w:cs="宋体"/>
          <w:szCs w:val="21"/>
          <w:highlight w:val="none"/>
        </w:rPr>
        <w:t>。</w:t>
      </w:r>
    </w:p>
    <w:bookmarkEnd w:id="130"/>
    <w:bookmarkEnd w:id="131"/>
    <w:bookmarkEnd w:id="132"/>
    <w:bookmarkEnd w:id="133"/>
    <w:bookmarkEnd w:id="134"/>
    <w:p w14:paraId="32E5B4BB">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1</w:t>
      </w:r>
      <w:bookmarkStart w:id="135" w:name="_Toc300934944"/>
      <w:bookmarkStart w:id="136" w:name="_Toc318581156"/>
      <w:bookmarkStart w:id="137" w:name="_Toc312677987"/>
      <w:bookmarkStart w:id="138" w:name="_Toc303539101"/>
      <w:bookmarkStart w:id="139" w:name="_Toc304295522"/>
      <w:r>
        <w:rPr>
          <w:rFonts w:hint="eastAsia" w:ascii="宋体" w:hAnsi="宋体" w:cs="宋体"/>
          <w:kern w:val="0"/>
          <w:szCs w:val="21"/>
          <w:highlight w:val="none"/>
        </w:rPr>
        <w:t>.10.3 场内交通</w:t>
      </w:r>
    </w:p>
    <w:p w14:paraId="3BE58988">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关于场外交通和场内交通的边界的约定：</w:t>
      </w:r>
      <w:r>
        <w:rPr>
          <w:rFonts w:hint="eastAsia" w:ascii="宋体" w:hAnsi="宋体" w:cs="宋体"/>
          <w:szCs w:val="21"/>
          <w:highlight w:val="none"/>
          <w:u w:val="single"/>
        </w:rPr>
        <w:t>施工现场封闭围挡范围以内为场内交通，封闭围挡范围以外为场外交通</w:t>
      </w:r>
      <w:r>
        <w:rPr>
          <w:rFonts w:hint="eastAsia" w:ascii="宋体" w:hAnsi="宋体" w:cs="宋体"/>
          <w:szCs w:val="21"/>
          <w:highlight w:val="none"/>
        </w:rPr>
        <w:t>。</w:t>
      </w:r>
    </w:p>
    <w:p w14:paraId="54DE31F1">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关于发包人向承包人免费提供满足工程施工需要的场内道路和交通设施的约定：</w:t>
      </w:r>
      <w:r>
        <w:rPr>
          <w:rFonts w:hint="eastAsia" w:ascii="宋体" w:hAnsi="宋体" w:cs="宋体"/>
          <w:szCs w:val="21"/>
          <w:highlight w:val="none"/>
          <w:u w:val="single"/>
        </w:rPr>
        <w:t xml:space="preserve">开工前3天完成，并满足材料、设备及大型机械进出施工现场运输需要 </w:t>
      </w:r>
      <w:r>
        <w:rPr>
          <w:rFonts w:hint="eastAsia" w:ascii="宋体" w:hAnsi="宋体" w:cs="宋体"/>
          <w:szCs w:val="21"/>
          <w:highlight w:val="none"/>
        </w:rPr>
        <w:t>。</w:t>
      </w:r>
      <w:bookmarkEnd w:id="135"/>
      <w:bookmarkEnd w:id="136"/>
      <w:bookmarkEnd w:id="137"/>
      <w:bookmarkEnd w:id="138"/>
      <w:bookmarkEnd w:id="139"/>
      <w:r>
        <w:rPr>
          <w:rFonts w:hint="eastAsia" w:ascii="宋体" w:hAnsi="宋体" w:cs="宋体"/>
          <w:szCs w:val="21"/>
          <w:highlight w:val="none"/>
        </w:rPr>
        <w:t xml:space="preserve">  </w:t>
      </w:r>
      <w:bookmarkStart w:id="140" w:name="_Toc318581157"/>
    </w:p>
    <w:p w14:paraId="7CE78DA1">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1.10.4超大件和超重件的运输</w:t>
      </w:r>
    </w:p>
    <w:p w14:paraId="31EBFA59">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运输超大件或超重件所需的道路和桥梁临时加固改造费用和其他有关费用由</w:t>
      </w:r>
      <w:r>
        <w:rPr>
          <w:rFonts w:hint="eastAsia" w:ascii="宋体" w:hAnsi="宋体" w:cs="宋体"/>
          <w:b/>
          <w:szCs w:val="21"/>
          <w:highlight w:val="none"/>
          <w:u w:val="single"/>
        </w:rPr>
        <w:t>承包人</w:t>
      </w:r>
      <w:r>
        <w:rPr>
          <w:rFonts w:hint="eastAsia" w:ascii="宋体" w:hAnsi="宋体" w:cs="宋体"/>
          <w:szCs w:val="21"/>
          <w:highlight w:val="none"/>
        </w:rPr>
        <w:t>承担。</w:t>
      </w:r>
    </w:p>
    <w:bookmarkEnd w:id="140"/>
    <w:p w14:paraId="796502C7">
      <w:pPr>
        <w:spacing w:line="360" w:lineRule="auto"/>
        <w:rPr>
          <w:rFonts w:ascii="宋体" w:hAnsi="宋体" w:cs="宋体"/>
          <w:b/>
          <w:kern w:val="0"/>
          <w:szCs w:val="21"/>
          <w:highlight w:val="none"/>
        </w:rPr>
      </w:pPr>
      <w:r>
        <w:rPr>
          <w:rFonts w:hint="eastAsia" w:ascii="宋体" w:hAnsi="宋体" w:cs="宋体"/>
          <w:b/>
          <w:kern w:val="0"/>
          <w:szCs w:val="21"/>
          <w:highlight w:val="none"/>
        </w:rPr>
        <w:t>1.11 知识产权</w:t>
      </w:r>
    </w:p>
    <w:p w14:paraId="341F74F2">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1.11.1关于发包人提供给承包人的图纸、发包人为实施工程自行编制或委托编制的技术规范以及反映发包人关于合同要求或其他类似性质的文件的著作权的归属：</w:t>
      </w:r>
      <w:r>
        <w:rPr>
          <w:rFonts w:hint="eastAsia" w:ascii="宋体" w:hAnsi="宋体" w:cs="宋体"/>
          <w:kern w:val="0"/>
          <w:szCs w:val="21"/>
          <w:highlight w:val="none"/>
          <w:u w:val="single"/>
        </w:rPr>
        <w:t xml:space="preserve">  无 </w:t>
      </w:r>
      <w:r>
        <w:rPr>
          <w:rFonts w:hint="eastAsia" w:ascii="宋体" w:hAnsi="宋体" w:cs="宋体"/>
          <w:kern w:val="0"/>
          <w:szCs w:val="21"/>
          <w:highlight w:val="none"/>
        </w:rPr>
        <w:t>。</w:t>
      </w:r>
    </w:p>
    <w:p w14:paraId="090CA905">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关于发包人提供的上述文件的使用限制的要求：</w:t>
      </w:r>
      <w:r>
        <w:rPr>
          <w:rFonts w:hint="eastAsia" w:ascii="宋体" w:hAnsi="宋体" w:cs="宋体"/>
          <w:kern w:val="0"/>
          <w:szCs w:val="21"/>
          <w:highlight w:val="none"/>
          <w:u w:val="single"/>
        </w:rPr>
        <w:t xml:space="preserve">    无    </w:t>
      </w:r>
      <w:r>
        <w:rPr>
          <w:rFonts w:hint="eastAsia" w:ascii="宋体" w:hAnsi="宋体" w:cs="宋体"/>
          <w:kern w:val="0"/>
          <w:szCs w:val="21"/>
          <w:highlight w:val="none"/>
        </w:rPr>
        <w:t>。</w:t>
      </w:r>
    </w:p>
    <w:p w14:paraId="561F6869">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1.11.2 关于承包人为实施工程所编制文件的著作权的归属：</w:t>
      </w:r>
      <w:r>
        <w:rPr>
          <w:rFonts w:hint="eastAsia" w:ascii="宋体" w:hAnsi="宋体" w:cs="宋体"/>
          <w:kern w:val="0"/>
          <w:szCs w:val="21"/>
          <w:highlight w:val="none"/>
          <w:u w:val="single"/>
        </w:rPr>
        <w:t xml:space="preserve">    无    </w:t>
      </w:r>
      <w:r>
        <w:rPr>
          <w:rFonts w:hint="eastAsia" w:ascii="宋体" w:hAnsi="宋体" w:cs="宋体"/>
          <w:kern w:val="0"/>
          <w:szCs w:val="21"/>
          <w:highlight w:val="none"/>
        </w:rPr>
        <w:t>。</w:t>
      </w:r>
    </w:p>
    <w:p w14:paraId="0553B9BC">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关于承包人提供的上述文件的使用限制的要求：</w:t>
      </w:r>
      <w:r>
        <w:rPr>
          <w:rFonts w:hint="eastAsia" w:ascii="宋体" w:hAnsi="宋体" w:cs="宋体"/>
          <w:kern w:val="0"/>
          <w:szCs w:val="21"/>
          <w:highlight w:val="none"/>
          <w:u w:val="single"/>
        </w:rPr>
        <w:t xml:space="preserve">    无    </w:t>
      </w:r>
      <w:r>
        <w:rPr>
          <w:rFonts w:hint="eastAsia" w:ascii="宋体" w:hAnsi="宋体" w:cs="宋体"/>
          <w:kern w:val="0"/>
          <w:szCs w:val="21"/>
          <w:highlight w:val="none"/>
        </w:rPr>
        <w:t>。</w:t>
      </w:r>
    </w:p>
    <w:p w14:paraId="0906A59E">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1.11.4 承包人在施工过程中所采用的专利、专有技术、技术秘密的使用费的承担方式：</w:t>
      </w:r>
      <w:r>
        <w:rPr>
          <w:rFonts w:hint="eastAsia" w:ascii="宋体" w:hAnsi="宋体" w:cs="宋体"/>
          <w:kern w:val="0"/>
          <w:szCs w:val="21"/>
          <w:highlight w:val="none"/>
          <w:u w:val="single"/>
        </w:rPr>
        <w:t xml:space="preserve">    无    </w:t>
      </w:r>
      <w:r>
        <w:rPr>
          <w:rFonts w:hint="eastAsia" w:ascii="宋体" w:hAnsi="宋体" w:cs="宋体"/>
          <w:kern w:val="0"/>
          <w:szCs w:val="21"/>
          <w:highlight w:val="none"/>
        </w:rPr>
        <w:t>。</w:t>
      </w:r>
    </w:p>
    <w:p w14:paraId="74812062">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1.13工程量清单错误的修正</w:t>
      </w:r>
    </w:p>
    <w:p w14:paraId="3C34F452">
      <w:pPr>
        <w:spacing w:line="360" w:lineRule="auto"/>
        <w:ind w:firstLine="420" w:firstLineChars="200"/>
        <w:rPr>
          <w:rFonts w:ascii="宋体" w:hAnsi="宋体"/>
          <w:kern w:val="0"/>
          <w:szCs w:val="21"/>
          <w:highlight w:val="none"/>
        </w:rPr>
      </w:pPr>
      <w:r>
        <w:rPr>
          <w:rFonts w:hint="eastAsia" w:ascii="宋体" w:hAnsi="宋体"/>
          <w:kern w:val="0"/>
          <w:szCs w:val="21"/>
          <w:highlight w:val="none"/>
        </w:rPr>
        <w:t>出现工程量清单错误时，是否调整合同价格：</w:t>
      </w:r>
      <w:r>
        <w:rPr>
          <w:rFonts w:hint="eastAsia" w:ascii="宋体" w:hAnsi="宋体"/>
          <w:kern w:val="0"/>
          <w:szCs w:val="21"/>
          <w:highlight w:val="none"/>
          <w:u w:val="single"/>
        </w:rPr>
        <w:t xml:space="preserve"> 允许调整 </w:t>
      </w:r>
      <w:r>
        <w:rPr>
          <w:rFonts w:hint="eastAsia" w:ascii="宋体" w:hAnsi="宋体"/>
          <w:kern w:val="0"/>
          <w:szCs w:val="21"/>
          <w:highlight w:val="none"/>
        </w:rPr>
        <w:t>。</w:t>
      </w:r>
    </w:p>
    <w:p w14:paraId="2C4486DD">
      <w:pPr>
        <w:spacing w:line="360" w:lineRule="auto"/>
        <w:ind w:firstLine="420" w:firstLineChars="200"/>
        <w:rPr>
          <w:rFonts w:ascii="宋体" w:hAnsi="宋体"/>
          <w:kern w:val="0"/>
          <w:szCs w:val="21"/>
          <w:highlight w:val="none"/>
          <w:u w:val="single"/>
        </w:rPr>
      </w:pPr>
      <w:r>
        <w:rPr>
          <w:rFonts w:hint="eastAsia" w:ascii="宋体" w:hAnsi="宋体"/>
          <w:szCs w:val="21"/>
          <w:highlight w:val="none"/>
        </w:rPr>
        <w:t>允许调整合同价格的工程量偏差范围：</w:t>
      </w:r>
      <w:r>
        <w:rPr>
          <w:rFonts w:hint="eastAsia" w:ascii="宋体" w:hAnsi="宋体"/>
          <w:kern w:val="0"/>
          <w:szCs w:val="21"/>
          <w:highlight w:val="none"/>
          <w:u w:val="single"/>
        </w:rPr>
        <w:t>工程量清单存在缺项、漏项的按照《建设工程工程量清单计价规范》</w:t>
      </w:r>
      <w:r>
        <w:rPr>
          <w:rFonts w:hint="eastAsia" w:ascii="宋体" w:hAnsi="宋体" w:cs="宋体"/>
          <w:kern w:val="0"/>
          <w:szCs w:val="21"/>
          <w:highlight w:val="none"/>
          <w:u w:val="single"/>
        </w:rPr>
        <w:t>（GB50500-2013</w:t>
      </w:r>
      <w:r>
        <w:rPr>
          <w:rFonts w:hint="eastAsia" w:ascii="宋体" w:hAnsi="宋体"/>
          <w:kern w:val="0"/>
          <w:szCs w:val="21"/>
          <w:highlight w:val="none"/>
          <w:u w:val="single"/>
        </w:rPr>
        <w:t>）第9.3条规定进行调整。</w:t>
      </w:r>
    </w:p>
    <w:p w14:paraId="038E7DCE">
      <w:pPr>
        <w:spacing w:line="360" w:lineRule="auto"/>
        <w:ind w:firstLine="420" w:firstLineChars="200"/>
        <w:rPr>
          <w:rFonts w:ascii="宋体" w:hAnsi="宋体"/>
          <w:kern w:val="0"/>
          <w:szCs w:val="21"/>
          <w:highlight w:val="none"/>
          <w:u w:val="single"/>
        </w:rPr>
      </w:pPr>
      <w:r>
        <w:rPr>
          <w:rFonts w:hint="eastAsia" w:ascii="宋体" w:hAnsi="宋体"/>
          <w:kern w:val="0"/>
          <w:szCs w:val="21"/>
          <w:highlight w:val="none"/>
          <w:u w:val="single"/>
        </w:rPr>
        <w:t>工程量偏差超过15%范围时，其综合单价及对应的措施费均应做调整。调整方法由承包人对增加部分的工程量或减少后剩余部分的工程量提出新的综合单价和措施项目费，经发包人确认后调整。</w:t>
      </w:r>
    </w:p>
    <w:p w14:paraId="6F97B17B">
      <w:pPr>
        <w:spacing w:line="360" w:lineRule="auto"/>
        <w:ind w:firstLine="420" w:firstLineChars="200"/>
        <w:rPr>
          <w:rFonts w:ascii="宋体" w:hAnsi="宋体" w:cs="宋体"/>
          <w:szCs w:val="21"/>
          <w:highlight w:val="none"/>
        </w:rPr>
      </w:pPr>
      <w:r>
        <w:rPr>
          <w:rFonts w:hint="eastAsia" w:ascii="宋体" w:hAnsi="宋体"/>
          <w:kern w:val="0"/>
          <w:szCs w:val="21"/>
          <w:highlight w:val="none"/>
          <w:u w:val="single"/>
        </w:rPr>
        <w:t>未按照国家现行计量规范强制性规定计量的应按强制性规定调整</w:t>
      </w:r>
      <w:r>
        <w:rPr>
          <w:rFonts w:ascii="宋体" w:hAnsi="宋体"/>
          <w:kern w:val="0"/>
          <w:szCs w:val="21"/>
          <w:highlight w:val="none"/>
        </w:rPr>
        <w:t>。</w:t>
      </w:r>
    </w:p>
    <w:p w14:paraId="3CEA49B7">
      <w:pPr>
        <w:pStyle w:val="2"/>
        <w:spacing w:before="120" w:after="120"/>
        <w:rPr>
          <w:rFonts w:ascii="宋体" w:hAnsi="宋体" w:cs="宋体"/>
          <w:szCs w:val="21"/>
          <w:highlight w:val="none"/>
        </w:rPr>
      </w:pPr>
      <w:bookmarkStart w:id="141" w:name="_Toc5862612"/>
      <w:r>
        <w:rPr>
          <w:rFonts w:hint="eastAsia" w:ascii="宋体" w:hAnsi="宋体" w:cs="宋体"/>
          <w:szCs w:val="21"/>
          <w:highlight w:val="none"/>
        </w:rPr>
        <w:t>2</w:t>
      </w:r>
      <w:bookmarkStart w:id="142" w:name="_Toc296890985"/>
      <w:bookmarkStart w:id="143" w:name="_Toc296944496"/>
      <w:bookmarkStart w:id="144" w:name="_Toc292559867"/>
      <w:bookmarkStart w:id="145" w:name="_Toc297120457"/>
      <w:bookmarkStart w:id="146" w:name="_Toc296503157"/>
      <w:bookmarkStart w:id="147" w:name="_Toc296891197"/>
      <w:bookmarkStart w:id="148" w:name="_Toc297048343"/>
      <w:bookmarkStart w:id="149" w:name="_Toc292559362"/>
      <w:bookmarkStart w:id="150" w:name="_Toc296346658"/>
      <w:bookmarkStart w:id="151" w:name="_Toc296347156"/>
      <w:r>
        <w:rPr>
          <w:rFonts w:hint="eastAsia" w:ascii="宋体" w:hAnsi="宋体" w:cs="宋体"/>
          <w:szCs w:val="21"/>
          <w:highlight w:val="none"/>
        </w:rPr>
        <w:t>. 发包人</w:t>
      </w:r>
      <w:bookmarkEnd w:id="141"/>
    </w:p>
    <w:bookmarkEnd w:id="142"/>
    <w:bookmarkEnd w:id="143"/>
    <w:bookmarkEnd w:id="144"/>
    <w:bookmarkEnd w:id="145"/>
    <w:bookmarkEnd w:id="146"/>
    <w:bookmarkEnd w:id="147"/>
    <w:bookmarkEnd w:id="148"/>
    <w:bookmarkEnd w:id="149"/>
    <w:bookmarkEnd w:id="150"/>
    <w:bookmarkEnd w:id="151"/>
    <w:p w14:paraId="5AEA1EB7">
      <w:pPr>
        <w:spacing w:line="360" w:lineRule="auto"/>
        <w:rPr>
          <w:rFonts w:ascii="宋体" w:hAnsi="宋体" w:cs="宋体"/>
          <w:b/>
          <w:kern w:val="0"/>
          <w:szCs w:val="21"/>
          <w:highlight w:val="none"/>
        </w:rPr>
      </w:pPr>
      <w:r>
        <w:rPr>
          <w:rFonts w:hint="eastAsia" w:ascii="宋体" w:hAnsi="宋体" w:cs="宋体"/>
          <w:b/>
          <w:kern w:val="0"/>
          <w:szCs w:val="21"/>
          <w:highlight w:val="none"/>
        </w:rPr>
        <w:t>2.2 发包人代表</w:t>
      </w:r>
    </w:p>
    <w:p w14:paraId="69028E0C">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发包人代表：</w:t>
      </w:r>
    </w:p>
    <w:p w14:paraId="57532403">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姓    名：</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w:t>
      </w:r>
    </w:p>
    <w:p w14:paraId="27C5D979">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身份证号：</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w:t>
      </w:r>
    </w:p>
    <w:p w14:paraId="3C678136">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职    务：</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w:t>
      </w:r>
    </w:p>
    <w:p w14:paraId="5ED5CF85">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联系电话：</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w:t>
      </w:r>
    </w:p>
    <w:p w14:paraId="4D5CA2C5">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电子信箱：</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w:t>
      </w:r>
    </w:p>
    <w:p w14:paraId="7144E0DD">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通信地址：</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w:t>
      </w:r>
    </w:p>
    <w:p w14:paraId="6429843C">
      <w:pPr>
        <w:spacing w:line="360" w:lineRule="auto"/>
        <w:ind w:firstLine="420" w:firstLineChars="200"/>
        <w:rPr>
          <w:rFonts w:ascii="宋体" w:hAnsi="宋体" w:cs="宋体"/>
          <w:b/>
          <w:szCs w:val="21"/>
          <w:highlight w:val="none"/>
        </w:rPr>
      </w:pPr>
      <w:r>
        <w:rPr>
          <w:rFonts w:hint="eastAsia" w:ascii="宋体" w:hAnsi="宋体" w:cs="宋体"/>
          <w:szCs w:val="21"/>
          <w:highlight w:val="none"/>
        </w:rPr>
        <w:t>发包人对发包人代表的授权范围如下：</w:t>
      </w:r>
      <w:r>
        <w:rPr>
          <w:rFonts w:hint="eastAsia" w:ascii="宋体" w:hAnsi="宋体" w:cs="宋体"/>
          <w:szCs w:val="21"/>
          <w:highlight w:val="none"/>
          <w:u w:val="single"/>
        </w:rPr>
        <w:t xml:space="preserve"> 签发现场经济、技术签证，协调现场需与发包人有关的问题，收发承、发包双方的函件、通知等文件，根据总监理工程师核准的已完工程量按专用条款第12.4款约定拨付工程款 </w:t>
      </w:r>
      <w:r>
        <w:rPr>
          <w:rFonts w:hint="eastAsia" w:ascii="宋体" w:hAnsi="宋体" w:cs="宋体"/>
          <w:szCs w:val="21"/>
          <w:highlight w:val="none"/>
        </w:rPr>
        <w:t>。</w:t>
      </w:r>
    </w:p>
    <w:p w14:paraId="43DC7A2A">
      <w:pPr>
        <w:spacing w:line="360" w:lineRule="auto"/>
        <w:rPr>
          <w:rFonts w:ascii="宋体" w:hAnsi="宋体" w:cs="宋体"/>
          <w:b/>
          <w:kern w:val="0"/>
          <w:szCs w:val="21"/>
          <w:highlight w:val="none"/>
        </w:rPr>
      </w:pPr>
      <w:r>
        <w:rPr>
          <w:rFonts w:hint="eastAsia" w:ascii="宋体" w:hAnsi="宋体" w:cs="宋体"/>
          <w:b/>
          <w:kern w:val="0"/>
          <w:szCs w:val="21"/>
          <w:highlight w:val="none"/>
        </w:rPr>
        <w:t>2.4 施工现场、施工条件和基础资料的提供</w:t>
      </w:r>
    </w:p>
    <w:p w14:paraId="0E4F5457">
      <w:pPr>
        <w:spacing w:line="360" w:lineRule="auto"/>
        <w:ind w:firstLine="420" w:firstLineChars="200"/>
        <w:rPr>
          <w:rFonts w:ascii="宋体" w:hAnsi="宋体" w:cs="宋体"/>
          <w:szCs w:val="21"/>
          <w:highlight w:val="none"/>
        </w:rPr>
      </w:pPr>
      <w:r>
        <w:rPr>
          <w:rFonts w:hint="eastAsia" w:ascii="宋体" w:hAnsi="宋体" w:cs="宋体"/>
          <w:szCs w:val="21"/>
          <w:highlight w:val="none"/>
        </w:rPr>
        <w:t>2.4.1 提供施工现场</w:t>
      </w:r>
    </w:p>
    <w:p w14:paraId="4D07BC4F">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关于发包人移交施工现场的期限要求：</w:t>
      </w:r>
      <w:r>
        <w:rPr>
          <w:rFonts w:hint="eastAsia" w:ascii="宋体" w:hAnsi="宋体" w:cs="宋体"/>
          <w:szCs w:val="21"/>
          <w:highlight w:val="none"/>
          <w:u w:val="single"/>
        </w:rPr>
        <w:t xml:space="preserve">  按通用条款2.4.1款执行  </w:t>
      </w:r>
      <w:r>
        <w:rPr>
          <w:rFonts w:hint="eastAsia" w:ascii="宋体" w:hAnsi="宋体" w:cs="宋体"/>
          <w:szCs w:val="21"/>
          <w:highlight w:val="none"/>
        </w:rPr>
        <w:t>。</w:t>
      </w:r>
    </w:p>
    <w:p w14:paraId="7245136A">
      <w:pPr>
        <w:spacing w:line="360" w:lineRule="auto"/>
        <w:ind w:firstLine="420" w:firstLineChars="200"/>
        <w:rPr>
          <w:rFonts w:ascii="宋体" w:hAnsi="宋体" w:cs="宋体"/>
          <w:szCs w:val="21"/>
          <w:highlight w:val="none"/>
        </w:rPr>
      </w:pPr>
      <w:r>
        <w:rPr>
          <w:rFonts w:hint="eastAsia" w:ascii="宋体" w:hAnsi="宋体" w:cs="宋体"/>
          <w:szCs w:val="21"/>
          <w:highlight w:val="none"/>
        </w:rPr>
        <w:t>2.4.2 提供施工条件</w:t>
      </w:r>
    </w:p>
    <w:p w14:paraId="18D2B188">
      <w:pPr>
        <w:spacing w:line="360" w:lineRule="auto"/>
        <w:ind w:firstLine="420" w:firstLineChars="200"/>
        <w:rPr>
          <w:rFonts w:ascii="宋体" w:hAnsi="宋体" w:cs="宋体"/>
          <w:szCs w:val="21"/>
          <w:highlight w:val="none"/>
          <w:u w:val="single"/>
        </w:rPr>
      </w:pPr>
      <w:r>
        <w:rPr>
          <w:rFonts w:hint="eastAsia" w:ascii="宋体" w:hAnsi="宋体" w:cs="宋体"/>
          <w:szCs w:val="21"/>
          <w:highlight w:val="none"/>
        </w:rPr>
        <w:t>关于发包人应负责提供施工所需要的条件，包括：</w:t>
      </w:r>
      <w:r>
        <w:rPr>
          <w:rFonts w:hint="eastAsia" w:ascii="宋体" w:hAnsi="宋体" w:cs="宋体"/>
          <w:szCs w:val="21"/>
          <w:highlight w:val="none"/>
          <w:u w:val="single"/>
        </w:rPr>
        <w:t xml:space="preserve">  按通用条款2.4.2执行  </w:t>
      </w:r>
      <w:r>
        <w:rPr>
          <w:rFonts w:hint="eastAsia" w:ascii="宋体" w:hAnsi="宋体" w:cs="宋体"/>
          <w:szCs w:val="21"/>
          <w:highlight w:val="none"/>
        </w:rPr>
        <w:t>。</w:t>
      </w:r>
    </w:p>
    <w:p w14:paraId="3903F0DA">
      <w:pPr>
        <w:spacing w:line="360" w:lineRule="auto"/>
        <w:rPr>
          <w:rFonts w:ascii="宋体" w:hAnsi="宋体" w:cs="宋体"/>
          <w:b/>
          <w:kern w:val="0"/>
          <w:szCs w:val="21"/>
          <w:highlight w:val="none"/>
        </w:rPr>
      </w:pPr>
      <w:r>
        <w:rPr>
          <w:rFonts w:hint="eastAsia" w:ascii="宋体" w:hAnsi="宋体" w:cs="宋体"/>
          <w:b/>
          <w:kern w:val="0"/>
          <w:szCs w:val="21"/>
          <w:highlight w:val="none"/>
        </w:rPr>
        <w:t>2.5 资金来源证明及支付担保</w:t>
      </w:r>
    </w:p>
    <w:p w14:paraId="74F87A2E">
      <w:pPr>
        <w:spacing w:line="360" w:lineRule="auto"/>
        <w:ind w:firstLine="420" w:firstLineChars="200"/>
        <w:rPr>
          <w:rFonts w:ascii="宋体" w:hAnsi="宋体" w:cs="宋体"/>
          <w:szCs w:val="21"/>
          <w:highlight w:val="none"/>
        </w:rPr>
      </w:pPr>
      <w:r>
        <w:rPr>
          <w:rFonts w:hint="eastAsia" w:ascii="宋体" w:hAnsi="宋体" w:cs="宋体"/>
          <w:szCs w:val="21"/>
          <w:highlight w:val="none"/>
        </w:rPr>
        <w:t>发包人提供资金来源证明的期限要求：</w:t>
      </w:r>
      <w:r>
        <w:rPr>
          <w:rFonts w:hint="eastAsia" w:ascii="宋体" w:hAnsi="宋体" w:cs="宋体"/>
          <w:szCs w:val="21"/>
          <w:highlight w:val="none"/>
          <w:u w:val="single"/>
        </w:rPr>
        <w:t xml:space="preserve">      /      </w:t>
      </w:r>
      <w:r>
        <w:rPr>
          <w:rFonts w:hint="eastAsia" w:ascii="宋体" w:hAnsi="宋体" w:cs="宋体"/>
          <w:szCs w:val="21"/>
          <w:highlight w:val="none"/>
        </w:rPr>
        <w:t>。</w:t>
      </w:r>
    </w:p>
    <w:p w14:paraId="40CCABA3">
      <w:pPr>
        <w:spacing w:line="360" w:lineRule="auto"/>
        <w:ind w:firstLine="420" w:firstLineChars="200"/>
        <w:rPr>
          <w:rFonts w:ascii="宋体" w:hAnsi="宋体" w:cs="宋体"/>
          <w:szCs w:val="21"/>
          <w:highlight w:val="none"/>
        </w:rPr>
      </w:pPr>
      <w:r>
        <w:rPr>
          <w:rFonts w:hint="eastAsia" w:ascii="宋体" w:hAnsi="宋体" w:cs="宋体"/>
          <w:szCs w:val="21"/>
          <w:highlight w:val="none"/>
        </w:rPr>
        <w:t>发包人是否提供支付担保：</w:t>
      </w:r>
      <w:r>
        <w:rPr>
          <w:rFonts w:hint="eastAsia" w:ascii="宋体" w:hAnsi="宋体" w:cs="宋体"/>
          <w:szCs w:val="21"/>
          <w:highlight w:val="none"/>
          <w:u w:val="single"/>
        </w:rPr>
        <w:t xml:space="preserve">        /              </w:t>
      </w:r>
      <w:r>
        <w:rPr>
          <w:rFonts w:hint="eastAsia" w:ascii="宋体" w:hAnsi="宋体" w:cs="宋体"/>
          <w:szCs w:val="21"/>
          <w:highlight w:val="none"/>
        </w:rPr>
        <w:t>。</w:t>
      </w:r>
    </w:p>
    <w:p w14:paraId="33756C11">
      <w:pPr>
        <w:spacing w:line="360" w:lineRule="auto"/>
        <w:ind w:firstLine="420" w:firstLineChars="200"/>
        <w:rPr>
          <w:rFonts w:ascii="宋体" w:hAnsi="宋体" w:cs="宋体"/>
          <w:szCs w:val="21"/>
          <w:highlight w:val="none"/>
          <w:u w:val="single"/>
        </w:rPr>
      </w:pPr>
      <w:r>
        <w:rPr>
          <w:rFonts w:hint="eastAsia" w:ascii="宋体" w:hAnsi="宋体" w:cs="宋体"/>
          <w:szCs w:val="21"/>
          <w:highlight w:val="none"/>
        </w:rPr>
        <w:t>发包人提供支付担保的形式：</w:t>
      </w:r>
      <w:r>
        <w:rPr>
          <w:rFonts w:hint="eastAsia" w:ascii="宋体" w:hAnsi="宋体" w:cs="宋体"/>
          <w:szCs w:val="21"/>
          <w:highlight w:val="none"/>
          <w:u w:val="single"/>
        </w:rPr>
        <w:t xml:space="preserve">      /              </w:t>
      </w:r>
      <w:r>
        <w:rPr>
          <w:rFonts w:hint="eastAsia" w:ascii="宋体" w:hAnsi="宋体" w:cs="宋体"/>
          <w:szCs w:val="21"/>
          <w:highlight w:val="none"/>
        </w:rPr>
        <w:t>。</w:t>
      </w:r>
    </w:p>
    <w:p w14:paraId="49CACF81">
      <w:pPr>
        <w:pStyle w:val="2"/>
        <w:spacing w:before="120" w:after="120"/>
        <w:rPr>
          <w:rFonts w:ascii="宋体" w:hAnsi="宋体" w:cs="宋体"/>
          <w:szCs w:val="21"/>
          <w:highlight w:val="none"/>
        </w:rPr>
      </w:pPr>
      <w:bookmarkStart w:id="152" w:name="_Toc5862613"/>
      <w:r>
        <w:rPr>
          <w:rFonts w:hint="eastAsia" w:ascii="宋体" w:hAnsi="宋体" w:cs="宋体"/>
          <w:szCs w:val="21"/>
          <w:highlight w:val="none"/>
        </w:rPr>
        <w:t>3</w:t>
      </w:r>
      <w:bookmarkStart w:id="153" w:name="_Toc292559868"/>
      <w:bookmarkStart w:id="154" w:name="_Toc296944497"/>
      <w:bookmarkStart w:id="155" w:name="_Toc296890986"/>
      <w:bookmarkStart w:id="156" w:name="_Toc297120458"/>
      <w:bookmarkStart w:id="157" w:name="_Toc296346659"/>
      <w:bookmarkStart w:id="158" w:name="_Toc297048344"/>
      <w:bookmarkStart w:id="159" w:name="_Toc296503158"/>
      <w:bookmarkStart w:id="160" w:name="_Toc292559363"/>
      <w:bookmarkStart w:id="161" w:name="_Toc296891198"/>
      <w:bookmarkStart w:id="162" w:name="_Toc296347157"/>
      <w:r>
        <w:rPr>
          <w:rFonts w:hint="eastAsia" w:ascii="宋体" w:hAnsi="宋体" w:cs="宋体"/>
          <w:szCs w:val="21"/>
          <w:highlight w:val="none"/>
        </w:rPr>
        <w:t>. 承包人</w:t>
      </w:r>
      <w:bookmarkEnd w:id="152"/>
    </w:p>
    <w:bookmarkEnd w:id="153"/>
    <w:bookmarkEnd w:id="154"/>
    <w:bookmarkEnd w:id="155"/>
    <w:bookmarkEnd w:id="156"/>
    <w:bookmarkEnd w:id="157"/>
    <w:bookmarkEnd w:id="158"/>
    <w:bookmarkEnd w:id="159"/>
    <w:bookmarkEnd w:id="160"/>
    <w:bookmarkEnd w:id="161"/>
    <w:bookmarkEnd w:id="162"/>
    <w:p w14:paraId="426D38F1">
      <w:pPr>
        <w:spacing w:line="360" w:lineRule="auto"/>
        <w:rPr>
          <w:rFonts w:ascii="宋体" w:hAnsi="宋体" w:cs="宋体"/>
          <w:b/>
          <w:kern w:val="0"/>
          <w:szCs w:val="21"/>
          <w:highlight w:val="none"/>
        </w:rPr>
      </w:pPr>
      <w:r>
        <w:rPr>
          <w:rFonts w:hint="eastAsia" w:ascii="宋体" w:hAnsi="宋体" w:cs="宋体"/>
          <w:b/>
          <w:kern w:val="0"/>
          <w:szCs w:val="21"/>
          <w:highlight w:val="none"/>
        </w:rPr>
        <w:t>3.1 承包人的一般义务</w:t>
      </w:r>
    </w:p>
    <w:p w14:paraId="3487FBF5">
      <w:pPr>
        <w:spacing w:line="360" w:lineRule="auto"/>
        <w:ind w:firstLine="420" w:firstLineChars="200"/>
        <w:jc w:val="left"/>
        <w:rPr>
          <w:rFonts w:ascii="宋体" w:hAnsi="宋体" w:cs="宋体"/>
          <w:szCs w:val="21"/>
          <w:highlight w:val="none"/>
        </w:rPr>
      </w:pPr>
      <w:r>
        <w:rPr>
          <w:rFonts w:hint="eastAsia" w:ascii="宋体" w:hAnsi="宋体" w:cs="宋体"/>
          <w:kern w:val="0"/>
          <w:szCs w:val="21"/>
          <w:highlight w:val="none"/>
        </w:rPr>
        <w:t>（9）</w:t>
      </w:r>
      <w:r>
        <w:rPr>
          <w:rFonts w:hint="eastAsia" w:ascii="宋体" w:hAnsi="宋体" w:cs="宋体"/>
          <w:szCs w:val="21"/>
          <w:highlight w:val="none"/>
        </w:rPr>
        <w:t>承包人提交的竣工资料的内容：</w:t>
      </w:r>
      <w:r>
        <w:rPr>
          <w:rFonts w:hint="eastAsia" w:ascii="宋体" w:hAnsi="宋体" w:cs="宋体"/>
          <w:szCs w:val="21"/>
          <w:highlight w:val="none"/>
          <w:u w:val="single"/>
        </w:rPr>
        <w:t>建设工程技术资料、竣工验收文件、竣工结算文件及竣工图</w:t>
      </w:r>
      <w:r>
        <w:rPr>
          <w:rFonts w:hint="eastAsia" w:ascii="宋体" w:hAnsi="宋体" w:cs="宋体"/>
          <w:szCs w:val="21"/>
          <w:highlight w:val="none"/>
        </w:rPr>
        <w:t>。</w:t>
      </w:r>
    </w:p>
    <w:p w14:paraId="40359E44">
      <w:pPr>
        <w:spacing w:line="360" w:lineRule="auto"/>
        <w:ind w:firstLine="420" w:firstLineChars="200"/>
        <w:rPr>
          <w:rFonts w:ascii="宋体" w:hAnsi="宋体" w:cs="宋体"/>
          <w:szCs w:val="21"/>
          <w:highlight w:val="none"/>
        </w:rPr>
      </w:pPr>
      <w:r>
        <w:rPr>
          <w:rFonts w:hint="eastAsia" w:ascii="宋体" w:hAnsi="宋体" w:cs="宋体"/>
          <w:szCs w:val="21"/>
          <w:highlight w:val="none"/>
        </w:rPr>
        <w:t>承包人需要提交的竣工资料套数：</w:t>
      </w:r>
      <w:r>
        <w:rPr>
          <w:rFonts w:hint="eastAsia" w:ascii="宋体" w:hAnsi="宋体" w:cs="宋体"/>
          <w:szCs w:val="21"/>
          <w:highlight w:val="none"/>
          <w:u w:val="single"/>
        </w:rPr>
        <w:t xml:space="preserve">               肆套           </w:t>
      </w:r>
      <w:r>
        <w:rPr>
          <w:rFonts w:hint="eastAsia" w:ascii="宋体" w:hAnsi="宋体" w:cs="宋体"/>
          <w:szCs w:val="21"/>
          <w:highlight w:val="none"/>
        </w:rPr>
        <w:t>。</w:t>
      </w:r>
    </w:p>
    <w:p w14:paraId="1D1D1CD0">
      <w:pPr>
        <w:spacing w:line="360" w:lineRule="auto"/>
        <w:ind w:firstLine="420" w:firstLineChars="200"/>
        <w:rPr>
          <w:rFonts w:ascii="宋体" w:hAnsi="宋体" w:cs="宋体"/>
          <w:szCs w:val="21"/>
          <w:highlight w:val="none"/>
        </w:rPr>
      </w:pPr>
      <w:r>
        <w:rPr>
          <w:rFonts w:hint="eastAsia" w:ascii="宋体" w:hAnsi="宋体" w:cs="宋体"/>
          <w:szCs w:val="21"/>
          <w:highlight w:val="none"/>
        </w:rPr>
        <w:t>承包人提交的竣工资料的费用承担：</w:t>
      </w:r>
      <w:r>
        <w:rPr>
          <w:rFonts w:hint="eastAsia" w:ascii="宋体" w:hAnsi="宋体" w:cs="宋体"/>
          <w:szCs w:val="21"/>
          <w:highlight w:val="none"/>
          <w:u w:val="single"/>
        </w:rPr>
        <w:t xml:space="preserve">     由承包人承担           </w:t>
      </w:r>
      <w:r>
        <w:rPr>
          <w:rFonts w:hint="eastAsia" w:ascii="宋体" w:hAnsi="宋体" w:cs="宋体"/>
          <w:szCs w:val="21"/>
          <w:highlight w:val="none"/>
        </w:rPr>
        <w:t>。</w:t>
      </w:r>
    </w:p>
    <w:p w14:paraId="42967AB4">
      <w:pPr>
        <w:spacing w:line="360" w:lineRule="auto"/>
        <w:ind w:firstLine="420" w:firstLineChars="200"/>
        <w:rPr>
          <w:rFonts w:ascii="宋体" w:hAnsi="宋体" w:cs="宋体"/>
          <w:szCs w:val="21"/>
          <w:highlight w:val="none"/>
        </w:rPr>
      </w:pPr>
      <w:r>
        <w:rPr>
          <w:rFonts w:hint="eastAsia" w:ascii="宋体" w:hAnsi="宋体" w:cs="宋体"/>
          <w:szCs w:val="21"/>
          <w:highlight w:val="none"/>
        </w:rPr>
        <w:t>承包人提交的竣工资料移交时间：</w:t>
      </w:r>
      <w:r>
        <w:rPr>
          <w:rFonts w:hint="eastAsia" w:ascii="宋体" w:hAnsi="宋体" w:cs="宋体"/>
          <w:szCs w:val="21"/>
          <w:highlight w:val="none"/>
          <w:u w:val="single"/>
        </w:rPr>
        <w:t xml:space="preserve">     竣工验收合格后7天内     </w:t>
      </w:r>
      <w:r>
        <w:rPr>
          <w:rFonts w:hint="eastAsia" w:ascii="宋体" w:hAnsi="宋体" w:cs="宋体"/>
          <w:szCs w:val="21"/>
          <w:highlight w:val="none"/>
        </w:rPr>
        <w:t>。</w:t>
      </w:r>
    </w:p>
    <w:p w14:paraId="66B793C6">
      <w:pPr>
        <w:spacing w:line="360" w:lineRule="auto"/>
        <w:ind w:firstLine="420" w:firstLineChars="200"/>
        <w:rPr>
          <w:rFonts w:ascii="宋体" w:hAnsi="宋体" w:cs="宋体"/>
          <w:szCs w:val="21"/>
          <w:highlight w:val="none"/>
        </w:rPr>
      </w:pPr>
      <w:r>
        <w:rPr>
          <w:rFonts w:hint="eastAsia" w:ascii="宋体" w:hAnsi="宋体" w:cs="宋体"/>
          <w:szCs w:val="21"/>
          <w:highlight w:val="none"/>
        </w:rPr>
        <w:t>承包人提交的竣工资料形式要求：</w:t>
      </w:r>
      <w:r>
        <w:rPr>
          <w:rFonts w:hint="eastAsia" w:ascii="宋体" w:hAnsi="宋体" w:cs="宋体"/>
          <w:szCs w:val="21"/>
          <w:highlight w:val="none"/>
          <w:u w:val="single"/>
        </w:rPr>
        <w:t xml:space="preserve">  纸质资料4套、电子文档1套  </w:t>
      </w:r>
      <w:r>
        <w:rPr>
          <w:rFonts w:hint="eastAsia" w:ascii="宋体" w:hAnsi="宋体" w:cs="宋体"/>
          <w:szCs w:val="21"/>
          <w:highlight w:val="none"/>
        </w:rPr>
        <w:t>。</w:t>
      </w:r>
    </w:p>
    <w:p w14:paraId="25475156">
      <w:pPr>
        <w:spacing w:line="360" w:lineRule="auto"/>
        <w:ind w:firstLine="457" w:firstLineChars="218"/>
        <w:rPr>
          <w:rFonts w:ascii="宋体" w:hAnsi="宋体" w:cs="宋体"/>
          <w:szCs w:val="21"/>
          <w:highlight w:val="none"/>
        </w:rPr>
      </w:pPr>
      <w:r>
        <w:rPr>
          <w:rFonts w:hint="eastAsia" w:ascii="宋体" w:hAnsi="宋体" w:cs="宋体"/>
          <w:szCs w:val="21"/>
          <w:highlight w:val="none"/>
        </w:rPr>
        <w:t>（10）承包人应履行的其他义务：</w:t>
      </w:r>
      <w:r>
        <w:rPr>
          <w:rFonts w:hint="eastAsia" w:ascii="宋体" w:hAnsi="宋体" w:cs="宋体"/>
          <w:szCs w:val="21"/>
          <w:highlight w:val="none"/>
          <w:u w:val="single"/>
        </w:rPr>
        <w:t xml:space="preserve">  按通用条款第6.3款相关规定负责施工场地及其周边环境与生态的保护工作  </w:t>
      </w:r>
      <w:r>
        <w:rPr>
          <w:rFonts w:hint="eastAsia" w:ascii="宋体" w:hAnsi="宋体" w:cs="宋体"/>
          <w:szCs w:val="21"/>
          <w:highlight w:val="none"/>
        </w:rPr>
        <w:t>。</w:t>
      </w:r>
    </w:p>
    <w:p w14:paraId="3ED838F2">
      <w:pPr>
        <w:spacing w:line="360" w:lineRule="auto"/>
        <w:rPr>
          <w:rFonts w:ascii="宋体" w:hAnsi="宋体" w:cs="宋体"/>
          <w:b/>
          <w:kern w:val="0"/>
          <w:szCs w:val="21"/>
          <w:highlight w:val="none"/>
        </w:rPr>
      </w:pPr>
      <w:r>
        <w:rPr>
          <w:rFonts w:hint="eastAsia" w:ascii="宋体" w:hAnsi="宋体" w:cs="宋体"/>
          <w:b/>
          <w:kern w:val="0"/>
          <w:szCs w:val="21"/>
          <w:highlight w:val="none"/>
        </w:rPr>
        <w:t>3.2 项目经理</w:t>
      </w:r>
    </w:p>
    <w:p w14:paraId="5406BB9A">
      <w:pPr>
        <w:spacing w:line="360" w:lineRule="auto"/>
        <w:ind w:firstLine="420" w:firstLineChars="200"/>
        <w:rPr>
          <w:rFonts w:ascii="宋体" w:hAnsi="宋体" w:cs="宋体"/>
          <w:szCs w:val="21"/>
          <w:highlight w:val="none"/>
        </w:rPr>
      </w:pPr>
      <w:r>
        <w:rPr>
          <w:rFonts w:hint="eastAsia" w:ascii="宋体" w:hAnsi="宋体" w:cs="宋体"/>
          <w:kern w:val="0"/>
          <w:szCs w:val="21"/>
          <w:highlight w:val="none"/>
        </w:rPr>
        <w:t xml:space="preserve">3.2.1 </w:t>
      </w:r>
      <w:r>
        <w:rPr>
          <w:rFonts w:hint="eastAsia" w:ascii="宋体" w:hAnsi="宋体" w:cs="宋体"/>
          <w:szCs w:val="21"/>
          <w:highlight w:val="none"/>
        </w:rPr>
        <w:t>项目经理：</w:t>
      </w:r>
    </w:p>
    <w:p w14:paraId="01C061B6">
      <w:pPr>
        <w:spacing w:line="360" w:lineRule="auto"/>
        <w:ind w:firstLine="420" w:firstLineChars="200"/>
        <w:rPr>
          <w:rFonts w:ascii="宋体" w:hAnsi="宋体" w:cs="宋体"/>
          <w:szCs w:val="21"/>
          <w:highlight w:val="none"/>
        </w:rPr>
      </w:pPr>
      <w:r>
        <w:rPr>
          <w:rFonts w:hint="eastAsia" w:ascii="宋体" w:hAnsi="宋体" w:cs="宋体"/>
          <w:szCs w:val="21"/>
          <w:highlight w:val="none"/>
        </w:rPr>
        <w:t>姓    名：</w:t>
      </w:r>
      <w:r>
        <w:rPr>
          <w:rFonts w:hint="eastAsia" w:ascii="宋体" w:hAnsi="宋体" w:cs="宋体"/>
          <w:szCs w:val="21"/>
          <w:highlight w:val="none"/>
          <w:u w:val="single"/>
        </w:rPr>
        <w:t xml:space="preserve">                               </w:t>
      </w:r>
      <w:r>
        <w:rPr>
          <w:rFonts w:hint="eastAsia" w:ascii="宋体" w:hAnsi="宋体" w:cs="宋体"/>
          <w:szCs w:val="21"/>
          <w:highlight w:val="none"/>
        </w:rPr>
        <w:t>；</w:t>
      </w:r>
    </w:p>
    <w:p w14:paraId="4833586E">
      <w:pPr>
        <w:spacing w:line="360" w:lineRule="auto"/>
        <w:ind w:firstLine="420" w:firstLineChars="200"/>
        <w:rPr>
          <w:rFonts w:ascii="宋体" w:hAnsi="宋体" w:cs="宋体"/>
          <w:szCs w:val="21"/>
          <w:highlight w:val="none"/>
        </w:rPr>
      </w:pPr>
      <w:r>
        <w:rPr>
          <w:rFonts w:hint="eastAsia" w:ascii="宋体" w:hAnsi="宋体" w:cs="宋体"/>
          <w:szCs w:val="21"/>
          <w:highlight w:val="none"/>
        </w:rPr>
        <w:t>身份证号：</w:t>
      </w:r>
      <w:r>
        <w:rPr>
          <w:rFonts w:hint="eastAsia" w:ascii="宋体" w:hAnsi="宋体" w:cs="宋体"/>
          <w:szCs w:val="21"/>
          <w:highlight w:val="none"/>
          <w:u w:val="single"/>
        </w:rPr>
        <w:t xml:space="preserve">                               </w:t>
      </w:r>
      <w:r>
        <w:rPr>
          <w:rFonts w:hint="eastAsia" w:ascii="宋体" w:hAnsi="宋体" w:cs="宋体"/>
          <w:szCs w:val="21"/>
          <w:highlight w:val="none"/>
        </w:rPr>
        <w:t>；</w:t>
      </w:r>
    </w:p>
    <w:p w14:paraId="6D151153">
      <w:pPr>
        <w:spacing w:line="360" w:lineRule="auto"/>
        <w:ind w:firstLine="420" w:firstLineChars="200"/>
        <w:rPr>
          <w:rFonts w:ascii="宋体" w:hAnsi="宋体" w:cs="宋体"/>
          <w:szCs w:val="21"/>
          <w:highlight w:val="none"/>
        </w:rPr>
      </w:pPr>
      <w:r>
        <w:rPr>
          <w:rFonts w:hint="eastAsia" w:ascii="宋体" w:hAnsi="宋体" w:cs="宋体"/>
          <w:szCs w:val="21"/>
          <w:highlight w:val="none"/>
        </w:rPr>
        <w:t>建造师执业资格等级：</w:t>
      </w:r>
      <w:r>
        <w:rPr>
          <w:rFonts w:hint="eastAsia" w:ascii="宋体" w:hAnsi="宋体" w:cs="宋体"/>
          <w:szCs w:val="21"/>
          <w:highlight w:val="none"/>
          <w:u w:val="single"/>
        </w:rPr>
        <w:t xml:space="preserve">                     </w:t>
      </w:r>
      <w:r>
        <w:rPr>
          <w:rFonts w:hint="eastAsia" w:ascii="宋体" w:hAnsi="宋体" w:cs="宋体"/>
          <w:szCs w:val="21"/>
          <w:highlight w:val="none"/>
        </w:rPr>
        <w:t>；</w:t>
      </w:r>
    </w:p>
    <w:p w14:paraId="52562832">
      <w:pPr>
        <w:spacing w:line="360" w:lineRule="auto"/>
        <w:ind w:firstLine="420" w:firstLineChars="200"/>
        <w:rPr>
          <w:rFonts w:ascii="宋体" w:hAnsi="宋体" w:cs="宋体"/>
          <w:szCs w:val="21"/>
          <w:highlight w:val="none"/>
        </w:rPr>
      </w:pPr>
      <w:r>
        <w:rPr>
          <w:rFonts w:hint="eastAsia" w:ascii="宋体" w:hAnsi="宋体" w:cs="宋体"/>
          <w:szCs w:val="21"/>
          <w:highlight w:val="none"/>
        </w:rPr>
        <w:t>建造师注册证书号：</w:t>
      </w:r>
      <w:r>
        <w:rPr>
          <w:rFonts w:hint="eastAsia" w:ascii="宋体" w:hAnsi="宋体" w:cs="宋体"/>
          <w:szCs w:val="21"/>
          <w:highlight w:val="none"/>
          <w:u w:val="single"/>
        </w:rPr>
        <w:t xml:space="preserve">                       </w:t>
      </w:r>
      <w:r>
        <w:rPr>
          <w:rFonts w:hint="eastAsia" w:ascii="宋体" w:hAnsi="宋体" w:cs="宋体"/>
          <w:szCs w:val="21"/>
          <w:highlight w:val="none"/>
        </w:rPr>
        <w:t>；</w:t>
      </w:r>
    </w:p>
    <w:p w14:paraId="216ACED7">
      <w:pPr>
        <w:spacing w:line="360" w:lineRule="auto"/>
        <w:ind w:firstLine="420" w:firstLineChars="200"/>
        <w:rPr>
          <w:rFonts w:ascii="宋体" w:hAnsi="宋体" w:cs="宋体"/>
          <w:szCs w:val="21"/>
          <w:highlight w:val="none"/>
        </w:rPr>
      </w:pPr>
      <w:r>
        <w:rPr>
          <w:rFonts w:hint="eastAsia" w:ascii="宋体" w:hAnsi="宋体" w:cs="宋体"/>
          <w:szCs w:val="21"/>
          <w:highlight w:val="none"/>
        </w:rPr>
        <w:t>建造师执业印章号：</w:t>
      </w:r>
      <w:r>
        <w:rPr>
          <w:rFonts w:hint="eastAsia" w:ascii="宋体" w:hAnsi="宋体" w:cs="宋体"/>
          <w:szCs w:val="21"/>
          <w:highlight w:val="none"/>
          <w:u w:val="single"/>
        </w:rPr>
        <w:t xml:space="preserve">                       </w:t>
      </w:r>
      <w:r>
        <w:rPr>
          <w:rFonts w:hint="eastAsia" w:ascii="宋体" w:hAnsi="宋体" w:cs="宋体"/>
          <w:szCs w:val="21"/>
          <w:highlight w:val="none"/>
        </w:rPr>
        <w:t>；</w:t>
      </w:r>
    </w:p>
    <w:p w14:paraId="0E6BD35C">
      <w:pPr>
        <w:spacing w:line="360" w:lineRule="auto"/>
        <w:ind w:firstLine="420" w:firstLineChars="200"/>
        <w:rPr>
          <w:rFonts w:ascii="宋体" w:hAnsi="宋体" w:cs="宋体"/>
          <w:szCs w:val="21"/>
          <w:highlight w:val="none"/>
        </w:rPr>
      </w:pPr>
      <w:r>
        <w:rPr>
          <w:rFonts w:hint="eastAsia" w:ascii="宋体" w:hAnsi="宋体" w:cs="宋体"/>
          <w:szCs w:val="21"/>
          <w:highlight w:val="none"/>
        </w:rPr>
        <w:t>安全生产考核合格证书号：</w:t>
      </w:r>
      <w:r>
        <w:rPr>
          <w:rFonts w:hint="eastAsia" w:ascii="宋体" w:hAnsi="宋体" w:cs="宋体"/>
          <w:szCs w:val="21"/>
          <w:highlight w:val="none"/>
          <w:u w:val="single"/>
        </w:rPr>
        <w:t xml:space="preserve">                 </w:t>
      </w:r>
      <w:r>
        <w:rPr>
          <w:rFonts w:hint="eastAsia" w:ascii="宋体" w:hAnsi="宋体" w:cs="宋体"/>
          <w:szCs w:val="21"/>
          <w:highlight w:val="none"/>
        </w:rPr>
        <w:t>；</w:t>
      </w:r>
    </w:p>
    <w:p w14:paraId="04568EC7">
      <w:pPr>
        <w:spacing w:line="360" w:lineRule="auto"/>
        <w:ind w:firstLine="420" w:firstLineChars="200"/>
        <w:rPr>
          <w:rFonts w:ascii="宋体" w:hAnsi="宋体" w:cs="宋体"/>
          <w:szCs w:val="21"/>
          <w:highlight w:val="none"/>
        </w:rPr>
      </w:pPr>
      <w:r>
        <w:rPr>
          <w:rFonts w:hint="eastAsia" w:ascii="宋体" w:hAnsi="宋体" w:cs="宋体"/>
          <w:szCs w:val="21"/>
          <w:highlight w:val="none"/>
        </w:rPr>
        <w:t>联系电话：</w:t>
      </w:r>
      <w:r>
        <w:rPr>
          <w:rFonts w:hint="eastAsia" w:ascii="宋体" w:hAnsi="宋体" w:cs="宋体"/>
          <w:szCs w:val="21"/>
          <w:highlight w:val="none"/>
          <w:u w:val="single"/>
        </w:rPr>
        <w:t xml:space="preserve">                               </w:t>
      </w:r>
      <w:r>
        <w:rPr>
          <w:rFonts w:hint="eastAsia" w:ascii="宋体" w:hAnsi="宋体" w:cs="宋体"/>
          <w:szCs w:val="21"/>
          <w:highlight w:val="none"/>
        </w:rPr>
        <w:t>；</w:t>
      </w:r>
    </w:p>
    <w:p w14:paraId="23A1EAE7">
      <w:pPr>
        <w:spacing w:line="360" w:lineRule="auto"/>
        <w:ind w:firstLine="420" w:firstLineChars="200"/>
        <w:rPr>
          <w:rFonts w:ascii="宋体" w:hAnsi="宋体" w:cs="宋体"/>
          <w:szCs w:val="21"/>
          <w:highlight w:val="none"/>
        </w:rPr>
      </w:pPr>
      <w:r>
        <w:rPr>
          <w:rFonts w:hint="eastAsia" w:ascii="宋体" w:hAnsi="宋体" w:cs="宋体"/>
          <w:szCs w:val="21"/>
          <w:highlight w:val="none"/>
        </w:rPr>
        <w:t>电子信箱：</w:t>
      </w:r>
      <w:r>
        <w:rPr>
          <w:rFonts w:hint="eastAsia" w:ascii="宋体" w:hAnsi="宋体" w:cs="宋体"/>
          <w:szCs w:val="21"/>
          <w:highlight w:val="none"/>
          <w:u w:val="single"/>
        </w:rPr>
        <w:t xml:space="preserve">                               </w:t>
      </w:r>
      <w:r>
        <w:rPr>
          <w:rFonts w:hint="eastAsia" w:ascii="宋体" w:hAnsi="宋体" w:cs="宋体"/>
          <w:szCs w:val="21"/>
          <w:highlight w:val="none"/>
        </w:rPr>
        <w:t>；</w:t>
      </w:r>
    </w:p>
    <w:p w14:paraId="1244756F">
      <w:pPr>
        <w:spacing w:line="360" w:lineRule="auto"/>
        <w:ind w:firstLine="420" w:firstLineChars="200"/>
        <w:rPr>
          <w:rFonts w:ascii="宋体" w:hAnsi="宋体" w:cs="宋体"/>
          <w:szCs w:val="21"/>
          <w:highlight w:val="none"/>
        </w:rPr>
      </w:pPr>
      <w:r>
        <w:rPr>
          <w:rFonts w:hint="eastAsia" w:ascii="宋体" w:hAnsi="宋体" w:cs="宋体"/>
          <w:szCs w:val="21"/>
          <w:highlight w:val="none"/>
        </w:rPr>
        <w:t>通信地址：</w:t>
      </w:r>
      <w:r>
        <w:rPr>
          <w:rFonts w:hint="eastAsia" w:ascii="宋体" w:hAnsi="宋体" w:cs="宋体"/>
          <w:szCs w:val="21"/>
          <w:highlight w:val="none"/>
          <w:u w:val="single"/>
        </w:rPr>
        <w:t xml:space="preserve">                               </w:t>
      </w:r>
      <w:r>
        <w:rPr>
          <w:rFonts w:hint="eastAsia" w:ascii="宋体" w:hAnsi="宋体" w:cs="宋体"/>
          <w:szCs w:val="21"/>
          <w:highlight w:val="none"/>
        </w:rPr>
        <w:t>；</w:t>
      </w:r>
    </w:p>
    <w:p w14:paraId="01A4CEED">
      <w:pPr>
        <w:spacing w:line="360" w:lineRule="auto"/>
        <w:ind w:firstLine="420" w:firstLineChars="200"/>
        <w:rPr>
          <w:rFonts w:ascii="宋体" w:hAnsi="宋体" w:cs="宋体"/>
          <w:szCs w:val="21"/>
          <w:highlight w:val="none"/>
        </w:rPr>
      </w:pPr>
      <w:r>
        <w:rPr>
          <w:rFonts w:hint="eastAsia" w:ascii="宋体" w:hAnsi="宋体" w:cs="宋体"/>
          <w:szCs w:val="21"/>
          <w:highlight w:val="none"/>
        </w:rPr>
        <w:t>承包人对项目经理的授权范围如下：</w:t>
      </w:r>
      <w:r>
        <w:rPr>
          <w:rFonts w:hint="eastAsia" w:ascii="宋体" w:hAnsi="宋体" w:cs="宋体"/>
          <w:szCs w:val="21"/>
          <w:highlight w:val="none"/>
          <w:u w:val="single"/>
        </w:rPr>
        <w:t xml:space="preserve"> 现场施工质量、安全及施工进度 </w:t>
      </w:r>
      <w:r>
        <w:rPr>
          <w:rFonts w:hint="eastAsia" w:ascii="宋体" w:hAnsi="宋体" w:cs="宋体"/>
          <w:szCs w:val="21"/>
          <w:highlight w:val="none"/>
        </w:rPr>
        <w:t>。</w:t>
      </w:r>
    </w:p>
    <w:p w14:paraId="49093974">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关于项目经理每月在施工现场的时间要求：</w:t>
      </w:r>
      <w:r>
        <w:rPr>
          <w:rFonts w:hint="eastAsia" w:ascii="宋体" w:hAnsi="宋体" w:cs="宋体"/>
          <w:kern w:val="0"/>
          <w:szCs w:val="21"/>
          <w:highlight w:val="none"/>
          <w:u w:val="single"/>
        </w:rPr>
        <w:t xml:space="preserve">     </w:t>
      </w:r>
      <w:r>
        <w:rPr>
          <w:rFonts w:hint="eastAsia" w:ascii="宋体" w:hAnsi="宋体" w:cs="宋体"/>
          <w:szCs w:val="21"/>
          <w:highlight w:val="none"/>
          <w:u w:val="single"/>
        </w:rPr>
        <w:t xml:space="preserve">不少于25天        </w:t>
      </w:r>
      <w:r>
        <w:rPr>
          <w:rFonts w:hint="eastAsia" w:ascii="宋体" w:hAnsi="宋体" w:cs="宋体"/>
          <w:szCs w:val="21"/>
          <w:highlight w:val="none"/>
        </w:rPr>
        <w:t>。</w:t>
      </w:r>
    </w:p>
    <w:p w14:paraId="4C58B6E5">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承包人未提交劳动合同，以及没有为项目经理缴纳社会保险证明的违约责任：</w:t>
      </w:r>
      <w:r>
        <w:rPr>
          <w:rFonts w:hint="eastAsia" w:ascii="宋体" w:hAnsi="宋体" w:cs="宋体"/>
          <w:szCs w:val="21"/>
          <w:highlight w:val="none"/>
          <w:u w:val="single"/>
        </w:rPr>
        <w:t>监理人限期承包人在收到要求后7日内补交，并承担违约金人民币1万元；7日内不能补交的，发包人有权要求承包人更换项目经理，并承担违约金人民币3万元，由此增加的费用和(或）工期延误由承包人承担</w:t>
      </w:r>
      <w:r>
        <w:rPr>
          <w:rFonts w:hint="eastAsia" w:ascii="宋体" w:hAnsi="宋体" w:cs="宋体"/>
          <w:szCs w:val="21"/>
          <w:highlight w:val="none"/>
        </w:rPr>
        <w:t>。</w:t>
      </w:r>
    </w:p>
    <w:p w14:paraId="35A1F17D">
      <w:pPr>
        <w:spacing w:line="360" w:lineRule="auto"/>
        <w:ind w:firstLine="420" w:firstLineChars="200"/>
        <w:rPr>
          <w:rFonts w:ascii="宋体" w:hAnsi="宋体" w:cs="宋体"/>
          <w:szCs w:val="21"/>
          <w:highlight w:val="none"/>
          <w:u w:val="single"/>
        </w:rPr>
      </w:pPr>
      <w:r>
        <w:rPr>
          <w:rFonts w:hint="eastAsia" w:ascii="宋体" w:hAnsi="宋体" w:cs="宋体"/>
          <w:kern w:val="0"/>
          <w:szCs w:val="21"/>
          <w:highlight w:val="none"/>
        </w:rPr>
        <w:t>项目经理未经批准，擅自离开施工现场的违约责任：</w:t>
      </w:r>
      <w:r>
        <w:rPr>
          <w:rFonts w:hint="eastAsia" w:ascii="宋体" w:hAnsi="宋体" w:cs="宋体"/>
          <w:szCs w:val="21"/>
          <w:highlight w:val="none"/>
          <w:u w:val="single"/>
        </w:rPr>
        <w:t xml:space="preserve">  擅自离场少于3日（含3日）的，承包人应承担违约金人民币1万元：擅自离场超过3天的，发包人有权要求承包人更换项目经理，并承担违约金人民币3万元。由此增加的费用和（或）工期延误的工期由承包人承担</w:t>
      </w:r>
      <w:r>
        <w:rPr>
          <w:rFonts w:hint="eastAsia" w:ascii="宋体" w:hAnsi="宋体" w:cs="宋体"/>
          <w:szCs w:val="21"/>
          <w:highlight w:val="none"/>
        </w:rPr>
        <w:t>。</w:t>
      </w:r>
    </w:p>
    <w:p w14:paraId="4FC2EDFC">
      <w:pPr>
        <w:spacing w:line="360" w:lineRule="auto"/>
        <w:ind w:firstLine="420" w:firstLineChars="200"/>
        <w:rPr>
          <w:rFonts w:ascii="宋体" w:hAnsi="宋体" w:cs="宋体"/>
          <w:szCs w:val="21"/>
          <w:highlight w:val="none"/>
        </w:rPr>
      </w:pPr>
      <w:r>
        <w:rPr>
          <w:rFonts w:hint="eastAsia" w:ascii="宋体" w:hAnsi="宋体" w:cs="宋体"/>
          <w:szCs w:val="21"/>
          <w:highlight w:val="none"/>
        </w:rPr>
        <w:t>3.2.3 承包人擅自更换项目经理的违约责任：</w:t>
      </w:r>
      <w:r>
        <w:rPr>
          <w:rFonts w:hint="eastAsia" w:ascii="宋体" w:hAnsi="宋体" w:cs="宋体"/>
          <w:szCs w:val="21"/>
          <w:highlight w:val="none"/>
          <w:u w:val="single"/>
        </w:rPr>
        <w:t xml:space="preserve">如原项目经理如能够继续履行职责的，监理人应责令承包人撤销其更换决定。同时承包人应承担违约金人民币1万元：如原项目经理客观上已经无法继续履行职责的（意外死亡、事故除外）监理人有权要求审核确认承包人更换的项目经理，同时承包人应承担违约金人民币3万元。由此增加的费用和（或）工期延误的工期由承包人承担 </w:t>
      </w:r>
      <w:r>
        <w:rPr>
          <w:rFonts w:hint="eastAsia" w:ascii="宋体" w:hAnsi="宋体" w:cs="宋体"/>
          <w:szCs w:val="21"/>
          <w:highlight w:val="none"/>
        </w:rPr>
        <w:t>。</w:t>
      </w:r>
    </w:p>
    <w:p w14:paraId="2A0C48E2">
      <w:pPr>
        <w:spacing w:line="360" w:lineRule="auto"/>
        <w:rPr>
          <w:rFonts w:ascii="宋体" w:hAnsi="宋体" w:cs="宋体"/>
          <w:szCs w:val="21"/>
          <w:highlight w:val="none"/>
        </w:rPr>
      </w:pPr>
      <w:r>
        <w:rPr>
          <w:rFonts w:hint="eastAsia" w:ascii="宋体" w:hAnsi="宋体" w:cs="宋体"/>
          <w:szCs w:val="21"/>
          <w:highlight w:val="none"/>
        </w:rPr>
        <w:t xml:space="preserve">    3.2.4 承包人无正当理由拒绝更换项目经理的违约责任：</w:t>
      </w:r>
      <w:r>
        <w:rPr>
          <w:rFonts w:hint="eastAsia" w:ascii="宋体" w:hAnsi="宋体" w:cs="宋体"/>
          <w:szCs w:val="21"/>
          <w:highlight w:val="none"/>
          <w:u w:val="single"/>
        </w:rPr>
        <w:t>如项目经理不称职，监理人应在承包人接到第二次书面更换通知第29日书面通知该项目经理停止工作，并指示暂时停止施工，按照通用条款第7.8.2款（承包人原因引起的暂停施工）处理</w:t>
      </w:r>
      <w:r>
        <w:rPr>
          <w:rFonts w:hint="eastAsia" w:ascii="宋体" w:hAnsi="宋体" w:cs="宋体"/>
          <w:szCs w:val="21"/>
          <w:highlight w:val="none"/>
        </w:rPr>
        <w:t>。</w:t>
      </w:r>
    </w:p>
    <w:p w14:paraId="2D7F1D52">
      <w:pPr>
        <w:spacing w:line="360" w:lineRule="auto"/>
        <w:rPr>
          <w:rFonts w:ascii="宋体" w:hAnsi="宋体" w:cs="宋体"/>
          <w:b/>
          <w:kern w:val="0"/>
          <w:szCs w:val="21"/>
          <w:highlight w:val="none"/>
        </w:rPr>
      </w:pPr>
      <w:r>
        <w:rPr>
          <w:rFonts w:hint="eastAsia" w:ascii="宋体" w:hAnsi="宋体" w:cs="宋体"/>
          <w:b/>
          <w:kern w:val="0"/>
          <w:szCs w:val="21"/>
          <w:highlight w:val="none"/>
        </w:rPr>
        <w:t>3.3 承包人人员</w:t>
      </w:r>
    </w:p>
    <w:p w14:paraId="1D45C987">
      <w:pPr>
        <w:spacing w:line="360" w:lineRule="auto"/>
        <w:ind w:firstLine="420" w:firstLineChars="200"/>
        <w:rPr>
          <w:rFonts w:ascii="宋体" w:hAnsi="宋体" w:cs="宋体"/>
          <w:szCs w:val="21"/>
          <w:highlight w:val="none"/>
        </w:rPr>
      </w:pPr>
      <w:r>
        <w:rPr>
          <w:rFonts w:hint="eastAsia" w:ascii="宋体" w:hAnsi="宋体" w:cs="宋体"/>
          <w:szCs w:val="21"/>
          <w:highlight w:val="none"/>
        </w:rPr>
        <w:t>3.3.1 承包人提交项目管理机构及施工现场管理人员安排报告的期限：</w:t>
      </w:r>
      <w:r>
        <w:rPr>
          <w:rFonts w:hint="eastAsia" w:ascii="宋体" w:hAnsi="宋体" w:cs="宋体"/>
          <w:szCs w:val="21"/>
          <w:highlight w:val="none"/>
          <w:u w:val="single"/>
        </w:rPr>
        <w:t xml:space="preserve">  承包人接到工程开工通知后7天内完成  </w:t>
      </w:r>
      <w:r>
        <w:rPr>
          <w:rFonts w:hint="eastAsia" w:ascii="宋体" w:hAnsi="宋体" w:cs="宋体"/>
          <w:szCs w:val="21"/>
          <w:highlight w:val="none"/>
        </w:rPr>
        <w:t>。</w:t>
      </w:r>
    </w:p>
    <w:p w14:paraId="02F9F83F">
      <w:pPr>
        <w:spacing w:line="360" w:lineRule="auto"/>
        <w:ind w:firstLine="420" w:firstLineChars="200"/>
        <w:rPr>
          <w:rFonts w:ascii="宋体" w:hAnsi="宋体" w:cs="宋体"/>
          <w:szCs w:val="21"/>
          <w:highlight w:val="none"/>
        </w:rPr>
      </w:pPr>
      <w:r>
        <w:rPr>
          <w:rFonts w:hint="eastAsia" w:ascii="宋体" w:hAnsi="宋体" w:cs="宋体"/>
          <w:szCs w:val="21"/>
          <w:highlight w:val="none"/>
        </w:rPr>
        <w:t>3.3.3 承包人无正当理由拒绝撤换主要施工管理人员的违约责任：</w:t>
      </w:r>
      <w:r>
        <w:rPr>
          <w:rFonts w:hint="eastAsia" w:ascii="宋体" w:hAnsi="宋体" w:cs="宋体"/>
          <w:szCs w:val="21"/>
          <w:highlight w:val="none"/>
          <w:u w:val="single"/>
        </w:rPr>
        <w:t>发包人有权对承包人进行处罚，由此对发包人造成的工期延误和经济损失有承包人承担，监理人应书面通知该主要施工管理人员停止工作，并指示暂时停工。暂时停工按照7.8.2款【承包人原因引起的暂停施工】处理。承包人应发包人要求更换技术负责人、安全员、施工员时，继任相关人员的职称不能低于原相关人员</w:t>
      </w:r>
      <w:r>
        <w:rPr>
          <w:rFonts w:hint="eastAsia" w:ascii="宋体" w:hAnsi="宋体" w:cs="宋体"/>
          <w:szCs w:val="21"/>
          <w:highlight w:val="none"/>
        </w:rPr>
        <w:t>。</w:t>
      </w:r>
    </w:p>
    <w:p w14:paraId="4616382C">
      <w:pPr>
        <w:spacing w:line="360" w:lineRule="auto"/>
        <w:ind w:firstLine="420" w:firstLineChars="200"/>
        <w:rPr>
          <w:rFonts w:ascii="宋体" w:hAnsi="宋体" w:cs="宋体"/>
          <w:szCs w:val="21"/>
          <w:highlight w:val="none"/>
        </w:rPr>
      </w:pPr>
      <w:r>
        <w:rPr>
          <w:rFonts w:hint="eastAsia" w:ascii="宋体" w:hAnsi="宋体" w:cs="宋体"/>
          <w:szCs w:val="21"/>
          <w:highlight w:val="none"/>
        </w:rPr>
        <w:t>3.3.4 承包人主要施工管理人员离开施工现场的批准要求：</w:t>
      </w:r>
      <w:r>
        <w:rPr>
          <w:rFonts w:hint="eastAsia" w:ascii="宋体" w:hAnsi="宋体" w:cs="宋体"/>
          <w:szCs w:val="21"/>
          <w:highlight w:val="none"/>
          <w:u w:val="single"/>
        </w:rPr>
        <w:t xml:space="preserve"> 需经发包人书面同意 </w:t>
      </w:r>
      <w:r>
        <w:rPr>
          <w:rFonts w:hint="eastAsia" w:ascii="宋体" w:hAnsi="宋体" w:cs="宋体"/>
          <w:szCs w:val="21"/>
          <w:highlight w:val="none"/>
        </w:rPr>
        <w:t>。</w:t>
      </w:r>
    </w:p>
    <w:p w14:paraId="2EAFD20C">
      <w:pPr>
        <w:spacing w:line="360" w:lineRule="auto"/>
        <w:ind w:firstLine="420" w:firstLineChars="200"/>
        <w:rPr>
          <w:rFonts w:ascii="宋体" w:hAnsi="宋体" w:cs="宋体"/>
          <w:szCs w:val="21"/>
          <w:highlight w:val="none"/>
        </w:rPr>
      </w:pPr>
      <w:r>
        <w:rPr>
          <w:rFonts w:hint="eastAsia" w:ascii="宋体" w:hAnsi="宋体" w:cs="宋体"/>
          <w:szCs w:val="21"/>
          <w:highlight w:val="none"/>
        </w:rPr>
        <w:t>3.3.5承包人擅自更换主要施工管理人员的违约责任：</w:t>
      </w:r>
      <w:r>
        <w:rPr>
          <w:rFonts w:hint="eastAsia" w:ascii="宋体" w:hAnsi="宋体" w:cs="宋体"/>
          <w:szCs w:val="21"/>
          <w:highlight w:val="none"/>
          <w:u w:val="single"/>
        </w:rPr>
        <w:t>如原管理人员如能够继续履行职责的，监理人应责令承包人撤销其更换决定，同时承包人应承担违约金人民币5000元；如原管理人员客观上已经无法继续履行职责的（意外死亡、事故除外），监理人有权要求审核确认承包人更换的管理人员，同时承包人须承担违约金人民币1万元。由此增加的费用和(或）工期延误的工期由承包人承担</w:t>
      </w:r>
      <w:r>
        <w:rPr>
          <w:rFonts w:hint="eastAsia" w:ascii="宋体" w:hAnsi="宋体" w:cs="宋体"/>
          <w:szCs w:val="21"/>
          <w:highlight w:val="none"/>
        </w:rPr>
        <w:t>。</w:t>
      </w:r>
    </w:p>
    <w:p w14:paraId="6107398C">
      <w:pPr>
        <w:spacing w:line="360" w:lineRule="auto"/>
        <w:ind w:firstLine="420" w:firstLineChars="200"/>
        <w:rPr>
          <w:rFonts w:ascii="宋体" w:hAnsi="宋体" w:cs="宋体"/>
          <w:szCs w:val="21"/>
          <w:highlight w:val="none"/>
        </w:rPr>
      </w:pPr>
      <w:r>
        <w:rPr>
          <w:rFonts w:hint="eastAsia" w:ascii="宋体" w:hAnsi="宋体" w:cs="宋体"/>
          <w:szCs w:val="21"/>
          <w:highlight w:val="none"/>
        </w:rPr>
        <w:t>承包人主要施工管理人员擅自离开施工现场的违约责任：</w:t>
      </w:r>
      <w:r>
        <w:rPr>
          <w:rFonts w:hint="eastAsia" w:ascii="宋体" w:hAnsi="宋体" w:cs="宋体"/>
          <w:szCs w:val="21"/>
          <w:highlight w:val="none"/>
          <w:u w:val="single"/>
        </w:rPr>
        <w:t>擅自离场少于3日（含3日）的，承包人应承担违约金人民币5000元；擅自离场超过3天的，发包人有权要求承包人更换该管理人员，并承担违约金人民币1万元。由此增加的费用和（或）工期延误的工期由承包人承担</w:t>
      </w:r>
      <w:r>
        <w:rPr>
          <w:rFonts w:hint="eastAsia" w:ascii="宋体" w:hAnsi="宋体" w:cs="宋体"/>
          <w:szCs w:val="21"/>
          <w:highlight w:val="none"/>
        </w:rPr>
        <w:t>。</w:t>
      </w:r>
    </w:p>
    <w:p w14:paraId="5A1EA3E8">
      <w:pPr>
        <w:spacing w:line="360" w:lineRule="auto"/>
        <w:rPr>
          <w:rFonts w:ascii="宋体" w:hAnsi="宋体" w:cs="宋体"/>
          <w:b/>
          <w:kern w:val="0"/>
          <w:szCs w:val="21"/>
          <w:highlight w:val="none"/>
        </w:rPr>
      </w:pPr>
      <w:r>
        <w:rPr>
          <w:rFonts w:hint="eastAsia" w:ascii="宋体" w:hAnsi="宋体" w:cs="宋体"/>
          <w:b/>
          <w:kern w:val="0"/>
          <w:szCs w:val="21"/>
          <w:highlight w:val="none"/>
        </w:rPr>
        <w:t>3</w:t>
      </w:r>
      <w:bookmarkStart w:id="163" w:name="_Toc296347158"/>
      <w:bookmarkStart w:id="164" w:name="_Toc292559869"/>
      <w:bookmarkStart w:id="165" w:name="_Toc303539102"/>
      <w:bookmarkStart w:id="166" w:name="_Toc292559364"/>
      <w:bookmarkStart w:id="167" w:name="_Toc297048345"/>
      <w:bookmarkStart w:id="168" w:name="_Toc304295523"/>
      <w:bookmarkStart w:id="169" w:name="_Toc296503159"/>
      <w:bookmarkStart w:id="170" w:name="_Toc296890987"/>
      <w:bookmarkStart w:id="171" w:name="_Toc297216151"/>
      <w:bookmarkStart w:id="172" w:name="_Toc297123492"/>
      <w:bookmarkStart w:id="173" w:name="_Toc300934945"/>
      <w:bookmarkStart w:id="174" w:name="_Toc297120459"/>
      <w:bookmarkStart w:id="175" w:name="_Toc296346660"/>
      <w:bookmarkStart w:id="176" w:name="_Toc296891199"/>
      <w:bookmarkStart w:id="177" w:name="_Toc296944498"/>
      <w:bookmarkStart w:id="178" w:name="_Toc312677988"/>
      <w:r>
        <w:rPr>
          <w:rFonts w:hint="eastAsia" w:ascii="宋体" w:hAnsi="宋体" w:cs="宋体"/>
          <w:b/>
          <w:kern w:val="0"/>
          <w:szCs w:val="21"/>
          <w:highlight w:val="none"/>
        </w:rPr>
        <w:t>.5 分包</w:t>
      </w:r>
    </w:p>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14:paraId="46B3A9D0">
      <w:pPr>
        <w:spacing w:line="360" w:lineRule="auto"/>
        <w:ind w:firstLine="420" w:firstLineChars="200"/>
        <w:rPr>
          <w:rFonts w:ascii="宋体" w:hAnsi="宋体" w:cs="宋体"/>
          <w:szCs w:val="21"/>
          <w:highlight w:val="none"/>
        </w:rPr>
      </w:pPr>
      <w:r>
        <w:rPr>
          <w:rFonts w:hint="eastAsia" w:ascii="宋体" w:hAnsi="宋体" w:cs="宋体"/>
          <w:szCs w:val="21"/>
          <w:highlight w:val="none"/>
        </w:rPr>
        <w:t>3</w:t>
      </w:r>
      <w:bookmarkStart w:id="179" w:name="_Toc296503160"/>
      <w:bookmarkStart w:id="180" w:name="_Toc300934946"/>
      <w:bookmarkStart w:id="181" w:name="_Toc296944499"/>
      <w:bookmarkStart w:id="182" w:name="_Toc297123493"/>
      <w:bookmarkStart w:id="183" w:name="_Toc304295524"/>
      <w:bookmarkStart w:id="184" w:name="_Toc296346661"/>
      <w:bookmarkStart w:id="185" w:name="_Toc296891200"/>
      <w:bookmarkStart w:id="186" w:name="_Toc303539103"/>
      <w:bookmarkStart w:id="187" w:name="_Toc292559870"/>
      <w:bookmarkStart w:id="188" w:name="_Toc296347159"/>
      <w:bookmarkStart w:id="189" w:name="_Toc297120460"/>
      <w:bookmarkStart w:id="190" w:name="_Toc297216152"/>
      <w:bookmarkStart w:id="191" w:name="_Toc297048346"/>
      <w:bookmarkStart w:id="192" w:name="_Toc292559365"/>
      <w:bookmarkStart w:id="193" w:name="_Toc296890988"/>
      <w:bookmarkStart w:id="194" w:name="_Toc318581158"/>
      <w:bookmarkStart w:id="195" w:name="_Toc312677989"/>
      <w:r>
        <w:rPr>
          <w:rFonts w:hint="eastAsia" w:ascii="宋体" w:hAnsi="宋体" w:cs="宋体"/>
          <w:szCs w:val="21"/>
          <w:highlight w:val="none"/>
        </w:rPr>
        <w:t>.5.1 分包的一般约定</w:t>
      </w:r>
    </w:p>
    <w:p w14:paraId="39310C75">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禁止分包的工程包括：</w:t>
      </w:r>
      <w:r>
        <w:rPr>
          <w:rFonts w:hint="eastAsia" w:ascii="宋体" w:hAnsi="宋体" w:cs="宋体"/>
          <w:szCs w:val="21"/>
          <w:highlight w:val="none"/>
          <w:u w:val="single"/>
        </w:rPr>
        <w:t xml:space="preserve">  执行通用条款第3.5.1款 </w:t>
      </w:r>
      <w:r>
        <w:rPr>
          <w:rFonts w:hint="eastAsia" w:ascii="宋体" w:hAnsi="宋体" w:cs="宋体"/>
          <w:szCs w:val="21"/>
          <w:highlight w:val="none"/>
        </w:rPr>
        <w:t>。</w:t>
      </w:r>
    </w:p>
    <w:p w14:paraId="19E6D52E">
      <w:pPr>
        <w:spacing w:line="360" w:lineRule="auto"/>
        <w:ind w:firstLine="420" w:firstLineChars="200"/>
        <w:jc w:val="left"/>
        <w:rPr>
          <w:rFonts w:ascii="宋体" w:hAnsi="宋体" w:cs="宋体"/>
          <w:szCs w:val="21"/>
          <w:highlight w:val="none"/>
          <w:u w:val="single"/>
        </w:rPr>
      </w:pPr>
      <w:r>
        <w:rPr>
          <w:rFonts w:hint="eastAsia" w:ascii="宋体" w:hAnsi="宋体" w:cs="宋体"/>
          <w:szCs w:val="21"/>
          <w:highlight w:val="none"/>
        </w:rPr>
        <w:t>主体结构、关键性工作的范围：</w:t>
      </w:r>
      <w:r>
        <w:rPr>
          <w:rFonts w:hint="eastAsia" w:ascii="宋体" w:hAnsi="宋体" w:cs="宋体"/>
          <w:szCs w:val="21"/>
          <w:highlight w:val="none"/>
          <w:u w:val="single"/>
        </w:rPr>
        <w:t xml:space="preserve">                 </w:t>
      </w:r>
      <w:r>
        <w:rPr>
          <w:rFonts w:hint="eastAsia" w:ascii="宋体" w:hAnsi="宋体" w:cs="宋体"/>
          <w:szCs w:val="21"/>
          <w:highlight w:val="none"/>
        </w:rPr>
        <w:t>。</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Start w:id="196" w:name="_Toc300934947"/>
      <w:bookmarkStart w:id="197" w:name="_Toc297120461"/>
      <w:bookmarkStart w:id="198" w:name="_Toc296890989"/>
      <w:bookmarkStart w:id="199" w:name="_Toc297123494"/>
      <w:bookmarkStart w:id="200" w:name="_Toc297216153"/>
      <w:bookmarkStart w:id="201" w:name="_Toc296347160"/>
      <w:bookmarkStart w:id="202" w:name="_Toc296503161"/>
      <w:bookmarkStart w:id="203" w:name="_Toc296346662"/>
      <w:bookmarkStart w:id="204" w:name="_Toc297048347"/>
      <w:bookmarkStart w:id="205" w:name="_Toc296944500"/>
      <w:bookmarkStart w:id="206" w:name="_Toc303539104"/>
      <w:bookmarkStart w:id="207" w:name="_Toc304295525"/>
      <w:bookmarkStart w:id="208" w:name="_Toc296891201"/>
    </w:p>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14:paraId="1FB85D84">
      <w:pPr>
        <w:spacing w:line="360" w:lineRule="auto"/>
        <w:rPr>
          <w:rFonts w:ascii="宋体" w:hAnsi="宋体" w:cs="宋体"/>
          <w:szCs w:val="21"/>
          <w:highlight w:val="none"/>
        </w:rPr>
      </w:pPr>
      <w:r>
        <w:rPr>
          <w:rFonts w:hint="eastAsia" w:ascii="宋体" w:hAnsi="宋体" w:cs="宋体"/>
          <w:szCs w:val="21"/>
          <w:highlight w:val="none"/>
        </w:rPr>
        <w:t xml:space="preserve">    3</w:t>
      </w:r>
      <w:bookmarkStart w:id="209" w:name="_Toc312677990"/>
      <w:bookmarkStart w:id="210" w:name="_Toc318581159"/>
      <w:r>
        <w:rPr>
          <w:rFonts w:hint="eastAsia" w:ascii="宋体" w:hAnsi="宋体" w:cs="宋体"/>
          <w:szCs w:val="21"/>
          <w:highlight w:val="none"/>
        </w:rPr>
        <w:t>.5.2分包的确定</w:t>
      </w:r>
    </w:p>
    <w:p w14:paraId="2A55A6B5">
      <w:pPr>
        <w:spacing w:line="360" w:lineRule="auto"/>
        <w:ind w:firstLine="420" w:firstLineChars="200"/>
        <w:rPr>
          <w:rFonts w:ascii="宋体" w:hAnsi="宋体" w:cs="宋体"/>
          <w:szCs w:val="21"/>
          <w:highlight w:val="none"/>
          <w:u w:val="single"/>
        </w:rPr>
      </w:pPr>
      <w:r>
        <w:rPr>
          <w:rFonts w:hint="eastAsia" w:ascii="宋体" w:hAnsi="宋体" w:cs="宋体"/>
          <w:szCs w:val="21"/>
          <w:highlight w:val="none"/>
        </w:rPr>
        <w:t>允许分包的专业工程包括：</w:t>
      </w:r>
      <w:r>
        <w:rPr>
          <w:rFonts w:hint="eastAsia" w:ascii="宋体" w:hAnsi="宋体" w:cs="宋体"/>
          <w:szCs w:val="21"/>
          <w:highlight w:val="none"/>
          <w:u w:val="single"/>
        </w:rPr>
        <w:t xml:space="preserve">                           </w:t>
      </w:r>
      <w:r>
        <w:rPr>
          <w:rFonts w:hint="eastAsia" w:ascii="宋体" w:hAnsi="宋体" w:cs="宋体"/>
          <w:szCs w:val="21"/>
          <w:highlight w:val="none"/>
        </w:rPr>
        <w:t>。</w:t>
      </w:r>
    </w:p>
    <w:p w14:paraId="189F0A64">
      <w:pPr>
        <w:spacing w:line="360" w:lineRule="auto"/>
        <w:ind w:firstLine="420" w:firstLineChars="200"/>
        <w:rPr>
          <w:rFonts w:ascii="宋体" w:hAnsi="宋体" w:cs="宋体"/>
          <w:szCs w:val="21"/>
          <w:highlight w:val="none"/>
        </w:rPr>
      </w:pPr>
      <w:r>
        <w:rPr>
          <w:rFonts w:hint="eastAsia" w:ascii="宋体" w:hAnsi="宋体" w:cs="宋体"/>
          <w:szCs w:val="21"/>
          <w:highlight w:val="none"/>
        </w:rPr>
        <w:t>其他关于分包的约定：</w:t>
      </w:r>
      <w:r>
        <w:rPr>
          <w:rFonts w:hint="eastAsia" w:ascii="宋体" w:hAnsi="宋体" w:cs="宋体"/>
          <w:szCs w:val="21"/>
          <w:highlight w:val="none"/>
          <w:u w:val="single"/>
          <w:lang w:val="zh-CN"/>
        </w:rPr>
        <w:t>（</w:t>
      </w:r>
      <w:r>
        <w:rPr>
          <w:rFonts w:hint="eastAsia" w:ascii="宋体" w:hAnsi="宋体" w:cs="宋体"/>
          <w:szCs w:val="21"/>
          <w:highlight w:val="none"/>
          <w:u w:val="single"/>
        </w:rPr>
        <w:t>1</w:t>
      </w:r>
      <w:r>
        <w:rPr>
          <w:rFonts w:hint="eastAsia" w:ascii="宋体" w:hAnsi="宋体" w:cs="宋体"/>
          <w:szCs w:val="21"/>
          <w:highlight w:val="none"/>
          <w:u w:val="single"/>
          <w:lang w:val="zh-CN"/>
        </w:rPr>
        <w:t>）分包</w:t>
      </w:r>
      <w:r>
        <w:rPr>
          <w:rFonts w:hint="eastAsia" w:ascii="宋体" w:hAnsi="宋体" w:cs="宋体"/>
          <w:szCs w:val="21"/>
          <w:highlight w:val="none"/>
          <w:u w:val="single"/>
        </w:rPr>
        <w:t>工程</w:t>
      </w:r>
      <w:r>
        <w:rPr>
          <w:rFonts w:hint="eastAsia" w:ascii="宋体" w:hAnsi="宋体" w:cs="宋体"/>
          <w:szCs w:val="21"/>
          <w:highlight w:val="none"/>
          <w:u w:val="single"/>
          <w:lang w:val="zh-CN"/>
        </w:rPr>
        <w:t>必须分包给具备相应资质条件的单位；（</w:t>
      </w:r>
      <w:r>
        <w:rPr>
          <w:rFonts w:hint="eastAsia" w:ascii="宋体" w:hAnsi="宋体" w:cs="宋体"/>
          <w:szCs w:val="21"/>
          <w:highlight w:val="none"/>
          <w:u w:val="single"/>
        </w:rPr>
        <w:t>2）</w:t>
      </w:r>
      <w:r>
        <w:rPr>
          <w:rFonts w:hint="eastAsia" w:ascii="宋体" w:hAnsi="宋体" w:cs="宋体"/>
          <w:szCs w:val="21"/>
          <w:highlight w:val="none"/>
          <w:u w:val="single"/>
          <w:lang w:val="zh-CN"/>
        </w:rPr>
        <w:t>分包必须取得发包人同意</w:t>
      </w:r>
      <w:r>
        <w:rPr>
          <w:rFonts w:hint="eastAsia" w:ascii="宋体" w:hAnsi="宋体" w:cs="宋体"/>
          <w:szCs w:val="21"/>
          <w:highlight w:val="none"/>
        </w:rPr>
        <w:t>。</w:t>
      </w:r>
    </w:p>
    <w:p w14:paraId="02F90680">
      <w:pPr>
        <w:spacing w:line="360" w:lineRule="auto"/>
        <w:ind w:firstLine="420" w:firstLineChars="200"/>
        <w:rPr>
          <w:rFonts w:ascii="宋体" w:hAnsi="宋体" w:cs="宋体"/>
          <w:szCs w:val="21"/>
          <w:highlight w:val="none"/>
        </w:rPr>
      </w:pPr>
      <w:r>
        <w:rPr>
          <w:rFonts w:hint="eastAsia" w:ascii="宋体" w:hAnsi="宋体" w:cs="宋体"/>
          <w:szCs w:val="21"/>
          <w:highlight w:val="none"/>
        </w:rPr>
        <w:t>3.5.4 分包合同价款</w:t>
      </w:r>
    </w:p>
    <w:p w14:paraId="295C0789">
      <w:pPr>
        <w:spacing w:line="360" w:lineRule="auto"/>
        <w:ind w:firstLine="420" w:firstLineChars="200"/>
        <w:rPr>
          <w:rFonts w:ascii="宋体" w:hAnsi="宋体" w:cs="宋体"/>
          <w:szCs w:val="21"/>
          <w:highlight w:val="none"/>
        </w:rPr>
      </w:pPr>
      <w:r>
        <w:rPr>
          <w:rFonts w:hint="eastAsia" w:ascii="宋体" w:hAnsi="宋体" w:cs="宋体"/>
          <w:szCs w:val="21"/>
          <w:highlight w:val="none"/>
        </w:rPr>
        <w:t>关于分包合同价款支付的约定：</w:t>
      </w:r>
      <w:r>
        <w:rPr>
          <w:rFonts w:hint="eastAsia" w:ascii="宋体" w:hAnsi="宋体"/>
          <w:szCs w:val="21"/>
          <w:highlight w:val="none"/>
          <w:u w:val="single"/>
        </w:rPr>
        <w:t>分包合同价款由承包人与分包人结算，未经承包人同意，发包人不得向分包人支付分包合同价款</w:t>
      </w:r>
      <w:r>
        <w:rPr>
          <w:rFonts w:hint="eastAsia" w:ascii="宋体" w:hAnsi="宋体" w:cs="宋体"/>
          <w:szCs w:val="21"/>
          <w:highlight w:val="none"/>
        </w:rPr>
        <w:t>。</w:t>
      </w:r>
    </w:p>
    <w:bookmarkEnd w:id="209"/>
    <w:bookmarkEnd w:id="210"/>
    <w:p w14:paraId="351E809E">
      <w:pPr>
        <w:spacing w:line="360" w:lineRule="auto"/>
        <w:rPr>
          <w:rFonts w:ascii="宋体" w:hAnsi="宋体" w:cs="宋体"/>
          <w:b/>
          <w:kern w:val="0"/>
          <w:szCs w:val="21"/>
          <w:highlight w:val="none"/>
        </w:rPr>
      </w:pPr>
      <w:r>
        <w:rPr>
          <w:rFonts w:hint="eastAsia" w:ascii="宋体" w:hAnsi="宋体" w:cs="宋体"/>
          <w:b/>
          <w:kern w:val="0"/>
          <w:szCs w:val="21"/>
          <w:highlight w:val="none"/>
        </w:rPr>
        <w:t>3.6 工程照管与成品、半成品保护</w:t>
      </w:r>
    </w:p>
    <w:p w14:paraId="16112859">
      <w:pPr>
        <w:spacing w:before="120" w:after="120" w:line="360" w:lineRule="auto"/>
        <w:ind w:firstLine="420" w:firstLineChars="200"/>
        <w:rPr>
          <w:rFonts w:ascii="宋体" w:hAnsi="宋体" w:cs="宋体"/>
          <w:kern w:val="0"/>
          <w:szCs w:val="21"/>
          <w:highlight w:val="none"/>
          <w:u w:val="single"/>
        </w:rPr>
      </w:pPr>
      <w:r>
        <w:rPr>
          <w:rFonts w:hint="eastAsia" w:ascii="宋体" w:hAnsi="宋体" w:cs="宋体"/>
          <w:kern w:val="0"/>
          <w:szCs w:val="21"/>
          <w:highlight w:val="none"/>
        </w:rPr>
        <w:t>承包人负责照管工程及工程相关的材料、工程设备的起始时间：</w:t>
      </w:r>
      <w:r>
        <w:rPr>
          <w:rFonts w:hint="eastAsia" w:ascii="宋体" w:hAnsi="宋体" w:cs="宋体"/>
          <w:kern w:val="0"/>
          <w:szCs w:val="21"/>
          <w:highlight w:val="none"/>
          <w:u w:val="single"/>
        </w:rPr>
        <w:t xml:space="preserve">  按通用条款第3.6（1）款相关规定执行</w:t>
      </w:r>
      <w:r>
        <w:rPr>
          <w:rFonts w:hint="eastAsia" w:ascii="宋体" w:hAnsi="宋体" w:cs="宋体"/>
          <w:kern w:val="0"/>
          <w:szCs w:val="21"/>
          <w:highlight w:val="none"/>
        </w:rPr>
        <w:t>。</w:t>
      </w:r>
    </w:p>
    <w:p w14:paraId="0C67ABB9">
      <w:pPr>
        <w:spacing w:line="360" w:lineRule="auto"/>
        <w:rPr>
          <w:rFonts w:ascii="宋体" w:hAnsi="宋体" w:cs="宋体"/>
          <w:b/>
          <w:kern w:val="0"/>
          <w:szCs w:val="21"/>
          <w:highlight w:val="none"/>
        </w:rPr>
      </w:pPr>
      <w:r>
        <w:rPr>
          <w:rFonts w:hint="eastAsia" w:ascii="宋体" w:hAnsi="宋体" w:cs="宋体"/>
          <w:b/>
          <w:kern w:val="0"/>
          <w:szCs w:val="21"/>
          <w:highlight w:val="none"/>
        </w:rPr>
        <w:t>3.7 履约担保</w:t>
      </w:r>
    </w:p>
    <w:p w14:paraId="760F2451">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承包人是否提供履约担保：</w:t>
      </w:r>
      <w:r>
        <w:rPr>
          <w:rFonts w:hint="eastAsia" w:ascii="宋体" w:hAnsi="宋体" w:cs="宋体"/>
          <w:kern w:val="0"/>
          <w:szCs w:val="21"/>
          <w:highlight w:val="none"/>
          <w:u w:val="single"/>
        </w:rPr>
        <w:t xml:space="preserve">    </w:t>
      </w:r>
      <w:r>
        <w:rPr>
          <w:rFonts w:hint="eastAsia" w:ascii="宋体" w:hAnsi="宋体" w:cs="宋体"/>
          <w:szCs w:val="21"/>
          <w:highlight w:val="none"/>
          <w:u w:val="single"/>
        </w:rPr>
        <w:t>/</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w:t>
      </w:r>
    </w:p>
    <w:p w14:paraId="032B2CDA">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承包人提供履约担保的形式、金额及期限的：</w:t>
      </w:r>
      <w:r>
        <w:rPr>
          <w:rFonts w:hint="eastAsia" w:ascii="宋体" w:hAnsi="宋体" w:cs="宋体"/>
          <w:kern w:val="0"/>
          <w:szCs w:val="21"/>
          <w:highlight w:val="none"/>
          <w:u w:val="single"/>
        </w:rPr>
        <w:t xml:space="preserve">     </w:t>
      </w:r>
      <w:r>
        <w:rPr>
          <w:rFonts w:hint="eastAsia" w:ascii="宋体" w:hAnsi="宋体" w:cs="宋体"/>
          <w:szCs w:val="21"/>
          <w:highlight w:val="none"/>
          <w:u w:val="single"/>
        </w:rPr>
        <w:t xml:space="preserve">/  </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w:t>
      </w:r>
    </w:p>
    <w:p w14:paraId="3AB9FD60">
      <w:pPr>
        <w:pStyle w:val="2"/>
        <w:spacing w:before="120" w:after="120"/>
        <w:rPr>
          <w:rFonts w:ascii="宋体" w:hAnsi="宋体" w:cs="宋体"/>
          <w:szCs w:val="21"/>
          <w:highlight w:val="none"/>
        </w:rPr>
      </w:pPr>
      <w:bookmarkStart w:id="211" w:name="_Toc5862614"/>
      <w:r>
        <w:rPr>
          <w:rFonts w:hint="eastAsia" w:ascii="宋体" w:hAnsi="宋体" w:cs="宋体"/>
          <w:szCs w:val="21"/>
          <w:highlight w:val="none"/>
        </w:rPr>
        <w:t>4</w:t>
      </w:r>
      <w:bookmarkStart w:id="212" w:name="_Toc297120462"/>
      <w:bookmarkStart w:id="213" w:name="_Toc296503162"/>
      <w:bookmarkStart w:id="214" w:name="_Toc292559366"/>
      <w:bookmarkStart w:id="215" w:name="_Toc267251413"/>
      <w:bookmarkStart w:id="216" w:name="_Toc297048348"/>
      <w:bookmarkStart w:id="217" w:name="_Toc296346663"/>
      <w:bookmarkStart w:id="218" w:name="_Toc296891202"/>
      <w:bookmarkStart w:id="219" w:name="_Toc296890990"/>
      <w:bookmarkStart w:id="220" w:name="_Toc296347161"/>
      <w:bookmarkStart w:id="221" w:name="_Toc292559871"/>
      <w:bookmarkStart w:id="222" w:name="_Toc296944501"/>
      <w:r>
        <w:rPr>
          <w:rFonts w:hint="eastAsia" w:ascii="宋体" w:hAnsi="宋体" w:cs="宋体"/>
          <w:szCs w:val="21"/>
          <w:highlight w:val="none"/>
        </w:rPr>
        <w:t>. 监</w:t>
      </w:r>
      <w:bookmarkEnd w:id="212"/>
      <w:bookmarkEnd w:id="213"/>
      <w:bookmarkEnd w:id="214"/>
      <w:bookmarkEnd w:id="215"/>
      <w:bookmarkEnd w:id="216"/>
      <w:bookmarkEnd w:id="217"/>
      <w:bookmarkEnd w:id="218"/>
      <w:bookmarkEnd w:id="219"/>
      <w:bookmarkEnd w:id="220"/>
      <w:bookmarkEnd w:id="221"/>
      <w:bookmarkEnd w:id="222"/>
      <w:r>
        <w:rPr>
          <w:rFonts w:hint="eastAsia" w:ascii="宋体" w:hAnsi="宋体" w:cs="宋体"/>
          <w:szCs w:val="21"/>
          <w:highlight w:val="none"/>
        </w:rPr>
        <w:t>理人</w:t>
      </w:r>
      <w:bookmarkEnd w:id="211"/>
    </w:p>
    <w:p w14:paraId="235406AD">
      <w:pPr>
        <w:spacing w:line="360" w:lineRule="auto"/>
        <w:rPr>
          <w:rFonts w:ascii="宋体" w:hAnsi="宋体" w:cs="宋体"/>
          <w:b/>
          <w:kern w:val="0"/>
          <w:szCs w:val="21"/>
          <w:highlight w:val="none"/>
        </w:rPr>
      </w:pPr>
      <w:r>
        <w:rPr>
          <w:rFonts w:hint="eastAsia" w:ascii="宋体" w:hAnsi="宋体" w:cs="宋体"/>
          <w:b/>
          <w:kern w:val="0"/>
          <w:szCs w:val="21"/>
          <w:highlight w:val="none"/>
        </w:rPr>
        <w:t>4.1监理人的一般规定</w:t>
      </w:r>
    </w:p>
    <w:p w14:paraId="6066D1FA">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关于监理人的监理内容：</w:t>
      </w:r>
      <w:r>
        <w:rPr>
          <w:rFonts w:hint="eastAsia" w:ascii="宋体" w:hAnsi="宋体" w:cs="宋体"/>
          <w:szCs w:val="21"/>
          <w:highlight w:val="none"/>
          <w:u w:val="single"/>
        </w:rPr>
        <w:t xml:space="preserve">对承包人的工程质量、进度、进场材料、安全生产、文明施工及技术资料等行使国家规定的监理职权，并对承包人提报的施工组织设计和施工总进度计划进行审核，同时对已完工程量有确认权 </w:t>
      </w:r>
      <w:r>
        <w:rPr>
          <w:rFonts w:hint="eastAsia" w:ascii="宋体" w:hAnsi="宋体" w:cs="宋体"/>
          <w:szCs w:val="21"/>
          <w:highlight w:val="none"/>
        </w:rPr>
        <w:t>。</w:t>
      </w:r>
    </w:p>
    <w:p w14:paraId="6E34E118">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关于监理人的监理权限：</w:t>
      </w:r>
      <w:r>
        <w:rPr>
          <w:rFonts w:hint="eastAsia" w:ascii="宋体" w:hAnsi="宋体" w:cs="宋体"/>
          <w:szCs w:val="21"/>
          <w:highlight w:val="none"/>
          <w:u w:val="single"/>
        </w:rPr>
        <w:t xml:space="preserve">按通用条款第4.1款相关规定执行，其中开工令、停工令、复工令以及经济、技术签证须取得发包人批准方可行使职权 </w:t>
      </w:r>
      <w:r>
        <w:rPr>
          <w:rFonts w:hint="eastAsia" w:ascii="宋体" w:hAnsi="宋体" w:cs="宋体"/>
          <w:szCs w:val="21"/>
          <w:highlight w:val="none"/>
        </w:rPr>
        <w:t xml:space="preserve">。 </w:t>
      </w:r>
    </w:p>
    <w:p w14:paraId="6AD2862D">
      <w:pPr>
        <w:spacing w:line="360" w:lineRule="auto"/>
        <w:ind w:firstLine="420" w:firstLineChars="200"/>
        <w:rPr>
          <w:rFonts w:ascii="宋体" w:hAnsi="宋体" w:cs="宋体"/>
          <w:szCs w:val="21"/>
          <w:highlight w:val="none"/>
        </w:rPr>
      </w:pPr>
      <w:r>
        <w:rPr>
          <w:rFonts w:hint="eastAsia" w:ascii="宋体" w:hAnsi="宋体" w:cs="宋体"/>
          <w:szCs w:val="21"/>
          <w:highlight w:val="none"/>
        </w:rPr>
        <w:t>关于监理人在施工现场的办公场所、生活场所的提供和费用承担的约定：</w:t>
      </w:r>
      <w:r>
        <w:rPr>
          <w:rFonts w:hint="eastAsia" w:ascii="宋体" w:hAnsi="宋体" w:cs="宋体"/>
          <w:szCs w:val="21"/>
          <w:highlight w:val="none"/>
          <w:u w:val="single"/>
        </w:rPr>
        <w:t>均由承包人无偿提供，所发生的费用由承包人承担</w:t>
      </w:r>
      <w:r>
        <w:rPr>
          <w:rFonts w:hint="eastAsia" w:ascii="宋体" w:hAnsi="宋体" w:cs="宋体"/>
          <w:szCs w:val="21"/>
          <w:highlight w:val="none"/>
        </w:rPr>
        <w:t>。</w:t>
      </w:r>
    </w:p>
    <w:p w14:paraId="50E0253A">
      <w:pPr>
        <w:spacing w:line="360" w:lineRule="auto"/>
        <w:rPr>
          <w:rFonts w:ascii="宋体" w:hAnsi="宋体" w:cs="宋体"/>
          <w:b/>
          <w:kern w:val="0"/>
          <w:szCs w:val="21"/>
          <w:highlight w:val="none"/>
        </w:rPr>
      </w:pPr>
      <w:r>
        <w:rPr>
          <w:rFonts w:hint="eastAsia" w:ascii="宋体" w:hAnsi="宋体" w:cs="宋体"/>
          <w:b/>
          <w:kern w:val="0"/>
          <w:szCs w:val="21"/>
          <w:highlight w:val="none"/>
        </w:rPr>
        <w:t>4.2 监理人员</w:t>
      </w:r>
    </w:p>
    <w:p w14:paraId="7432D512">
      <w:pPr>
        <w:spacing w:line="360" w:lineRule="auto"/>
        <w:ind w:firstLine="420" w:firstLineChars="200"/>
        <w:rPr>
          <w:rFonts w:ascii="宋体" w:hAnsi="宋体" w:cs="宋体"/>
          <w:szCs w:val="21"/>
          <w:highlight w:val="none"/>
        </w:rPr>
      </w:pPr>
      <w:r>
        <w:rPr>
          <w:rFonts w:hint="eastAsia" w:ascii="宋体" w:hAnsi="宋体" w:cs="宋体"/>
          <w:szCs w:val="21"/>
          <w:highlight w:val="none"/>
        </w:rPr>
        <w:t>总监理工程师：</w:t>
      </w:r>
    </w:p>
    <w:p w14:paraId="7B8EDFBA">
      <w:pPr>
        <w:spacing w:line="360" w:lineRule="auto"/>
        <w:ind w:firstLine="420" w:firstLineChars="200"/>
        <w:rPr>
          <w:rFonts w:ascii="宋体" w:hAnsi="宋体" w:cs="宋体"/>
          <w:szCs w:val="21"/>
          <w:highlight w:val="none"/>
        </w:rPr>
      </w:pPr>
      <w:r>
        <w:rPr>
          <w:rFonts w:hint="eastAsia" w:ascii="宋体" w:hAnsi="宋体" w:cs="宋体"/>
          <w:szCs w:val="21"/>
          <w:highlight w:val="none"/>
        </w:rPr>
        <w:t>姓    名：</w:t>
      </w:r>
      <w:r>
        <w:rPr>
          <w:rFonts w:hint="eastAsia" w:ascii="宋体" w:hAnsi="宋体" w:cs="宋体"/>
          <w:szCs w:val="21"/>
          <w:highlight w:val="none"/>
          <w:u w:val="single"/>
        </w:rPr>
        <w:t xml:space="preserve">                           </w:t>
      </w:r>
      <w:r>
        <w:rPr>
          <w:rFonts w:hint="eastAsia" w:ascii="宋体" w:hAnsi="宋体" w:cs="宋体"/>
          <w:szCs w:val="21"/>
          <w:highlight w:val="none"/>
        </w:rPr>
        <w:t>；</w:t>
      </w:r>
    </w:p>
    <w:p w14:paraId="1BDED460">
      <w:pPr>
        <w:spacing w:line="360" w:lineRule="auto"/>
        <w:ind w:firstLine="420" w:firstLineChars="200"/>
        <w:rPr>
          <w:rFonts w:ascii="宋体" w:hAnsi="宋体" w:cs="宋体"/>
          <w:szCs w:val="21"/>
          <w:highlight w:val="none"/>
        </w:rPr>
      </w:pPr>
      <w:r>
        <w:rPr>
          <w:rFonts w:hint="eastAsia" w:ascii="宋体" w:hAnsi="宋体" w:cs="宋体"/>
          <w:szCs w:val="21"/>
          <w:highlight w:val="none"/>
        </w:rPr>
        <w:t>职    务：</w:t>
      </w:r>
      <w:r>
        <w:rPr>
          <w:rFonts w:hint="eastAsia" w:ascii="宋体" w:hAnsi="宋体" w:cs="宋体"/>
          <w:szCs w:val="21"/>
          <w:highlight w:val="none"/>
          <w:u w:val="single"/>
        </w:rPr>
        <w:t xml:space="preserve">                           </w:t>
      </w:r>
      <w:r>
        <w:rPr>
          <w:rFonts w:hint="eastAsia" w:ascii="宋体" w:hAnsi="宋体" w:cs="宋体"/>
          <w:szCs w:val="21"/>
          <w:highlight w:val="none"/>
        </w:rPr>
        <w:t>；</w:t>
      </w:r>
    </w:p>
    <w:p w14:paraId="21350F77">
      <w:pPr>
        <w:spacing w:line="360" w:lineRule="auto"/>
        <w:ind w:firstLine="420" w:firstLineChars="200"/>
        <w:rPr>
          <w:rFonts w:ascii="宋体" w:hAnsi="宋体" w:cs="宋体"/>
          <w:szCs w:val="21"/>
          <w:highlight w:val="none"/>
        </w:rPr>
      </w:pPr>
      <w:r>
        <w:rPr>
          <w:rFonts w:hint="eastAsia" w:ascii="宋体" w:hAnsi="宋体" w:cs="宋体"/>
          <w:szCs w:val="21"/>
          <w:highlight w:val="none"/>
        </w:rPr>
        <w:t>监理工程师执业资格证书号：</w:t>
      </w:r>
      <w:r>
        <w:rPr>
          <w:rFonts w:hint="eastAsia" w:ascii="宋体" w:hAnsi="宋体" w:cs="宋体"/>
          <w:szCs w:val="21"/>
          <w:highlight w:val="none"/>
          <w:u w:val="single"/>
        </w:rPr>
        <w:t xml:space="preserve">           </w:t>
      </w:r>
      <w:r>
        <w:rPr>
          <w:rFonts w:hint="eastAsia" w:ascii="宋体" w:hAnsi="宋体" w:cs="宋体"/>
          <w:szCs w:val="21"/>
          <w:highlight w:val="none"/>
        </w:rPr>
        <w:t>；</w:t>
      </w:r>
    </w:p>
    <w:p w14:paraId="192886CC">
      <w:pPr>
        <w:spacing w:line="360" w:lineRule="auto"/>
        <w:ind w:firstLine="420" w:firstLineChars="200"/>
        <w:rPr>
          <w:rFonts w:ascii="宋体" w:hAnsi="宋体" w:cs="宋体"/>
          <w:szCs w:val="21"/>
          <w:highlight w:val="none"/>
        </w:rPr>
      </w:pPr>
      <w:r>
        <w:rPr>
          <w:rFonts w:hint="eastAsia" w:ascii="宋体" w:hAnsi="宋体" w:cs="宋体"/>
          <w:szCs w:val="21"/>
          <w:highlight w:val="none"/>
        </w:rPr>
        <w:t>联系电话：</w:t>
      </w:r>
      <w:r>
        <w:rPr>
          <w:rFonts w:hint="eastAsia" w:ascii="宋体" w:hAnsi="宋体" w:cs="宋体"/>
          <w:szCs w:val="21"/>
          <w:highlight w:val="none"/>
          <w:u w:val="single"/>
        </w:rPr>
        <w:t xml:space="preserve">                           </w:t>
      </w:r>
      <w:r>
        <w:rPr>
          <w:rFonts w:hint="eastAsia" w:ascii="宋体" w:hAnsi="宋体" w:cs="宋体"/>
          <w:szCs w:val="21"/>
          <w:highlight w:val="none"/>
        </w:rPr>
        <w:t>；</w:t>
      </w:r>
    </w:p>
    <w:p w14:paraId="291BFF27">
      <w:pPr>
        <w:spacing w:line="360" w:lineRule="auto"/>
        <w:ind w:firstLine="420" w:firstLineChars="200"/>
        <w:rPr>
          <w:rFonts w:ascii="宋体" w:hAnsi="宋体" w:cs="宋体"/>
          <w:szCs w:val="21"/>
          <w:highlight w:val="none"/>
        </w:rPr>
      </w:pPr>
      <w:r>
        <w:rPr>
          <w:rFonts w:hint="eastAsia" w:ascii="宋体" w:hAnsi="宋体" w:cs="宋体"/>
          <w:szCs w:val="21"/>
          <w:highlight w:val="none"/>
        </w:rPr>
        <w:t>电子信箱：</w:t>
      </w:r>
      <w:r>
        <w:rPr>
          <w:rFonts w:hint="eastAsia" w:ascii="宋体" w:hAnsi="宋体" w:cs="宋体"/>
          <w:szCs w:val="21"/>
          <w:highlight w:val="none"/>
          <w:u w:val="single"/>
        </w:rPr>
        <w:t xml:space="preserve">                           </w:t>
      </w:r>
      <w:r>
        <w:rPr>
          <w:rFonts w:hint="eastAsia" w:ascii="宋体" w:hAnsi="宋体" w:cs="宋体"/>
          <w:szCs w:val="21"/>
          <w:highlight w:val="none"/>
        </w:rPr>
        <w:t>；</w:t>
      </w:r>
    </w:p>
    <w:p w14:paraId="5585D399">
      <w:pPr>
        <w:spacing w:line="360" w:lineRule="auto"/>
        <w:ind w:firstLine="420" w:firstLineChars="200"/>
        <w:rPr>
          <w:rFonts w:ascii="宋体" w:hAnsi="宋体" w:cs="宋体"/>
          <w:szCs w:val="21"/>
          <w:highlight w:val="none"/>
        </w:rPr>
      </w:pPr>
      <w:r>
        <w:rPr>
          <w:rFonts w:hint="eastAsia" w:ascii="宋体" w:hAnsi="宋体" w:cs="宋体"/>
          <w:szCs w:val="21"/>
          <w:highlight w:val="none"/>
        </w:rPr>
        <w:t>通信地址：</w:t>
      </w:r>
      <w:r>
        <w:rPr>
          <w:rFonts w:hint="eastAsia" w:ascii="宋体" w:hAnsi="宋体" w:cs="宋体"/>
          <w:szCs w:val="21"/>
          <w:highlight w:val="none"/>
          <w:u w:val="single"/>
        </w:rPr>
        <w:t xml:space="preserve">                           </w:t>
      </w:r>
      <w:r>
        <w:rPr>
          <w:rFonts w:hint="eastAsia" w:ascii="宋体" w:hAnsi="宋体" w:cs="宋体"/>
          <w:szCs w:val="21"/>
          <w:highlight w:val="none"/>
        </w:rPr>
        <w:t>；</w:t>
      </w:r>
    </w:p>
    <w:p w14:paraId="5719D087">
      <w:pPr>
        <w:spacing w:line="360" w:lineRule="auto"/>
        <w:ind w:firstLine="420" w:firstLineChars="200"/>
        <w:rPr>
          <w:rFonts w:ascii="宋体" w:hAnsi="宋体" w:cs="宋体"/>
          <w:szCs w:val="21"/>
          <w:highlight w:val="none"/>
        </w:rPr>
      </w:pPr>
      <w:r>
        <w:rPr>
          <w:rFonts w:hint="eastAsia" w:ascii="宋体" w:hAnsi="宋体" w:cs="宋体"/>
          <w:szCs w:val="21"/>
          <w:highlight w:val="none"/>
        </w:rPr>
        <w:t>关于监理人的其他约定：</w:t>
      </w:r>
      <w:r>
        <w:rPr>
          <w:rFonts w:hint="eastAsia" w:ascii="宋体" w:hAnsi="宋体" w:cs="宋体"/>
          <w:szCs w:val="21"/>
          <w:highlight w:val="none"/>
          <w:u w:val="single"/>
        </w:rPr>
        <w:t xml:space="preserve">               </w:t>
      </w:r>
      <w:r>
        <w:rPr>
          <w:rFonts w:hint="eastAsia" w:ascii="宋体" w:hAnsi="宋体" w:cs="宋体"/>
          <w:szCs w:val="21"/>
          <w:highlight w:val="none"/>
        </w:rPr>
        <w:t>。</w:t>
      </w:r>
    </w:p>
    <w:p w14:paraId="3ECEDE06">
      <w:pPr>
        <w:spacing w:line="360" w:lineRule="auto"/>
        <w:rPr>
          <w:rFonts w:ascii="宋体" w:hAnsi="宋体" w:cs="宋体"/>
          <w:b/>
          <w:kern w:val="0"/>
          <w:szCs w:val="21"/>
          <w:highlight w:val="none"/>
        </w:rPr>
      </w:pPr>
      <w:r>
        <w:rPr>
          <w:rFonts w:hint="eastAsia" w:ascii="宋体" w:hAnsi="宋体" w:cs="宋体"/>
          <w:b/>
          <w:kern w:val="0"/>
          <w:szCs w:val="21"/>
          <w:highlight w:val="none"/>
        </w:rPr>
        <w:t>4.4 商定或确定</w:t>
      </w:r>
    </w:p>
    <w:p w14:paraId="65180D03">
      <w:pPr>
        <w:spacing w:line="360" w:lineRule="auto"/>
        <w:ind w:firstLine="420" w:firstLineChars="200"/>
        <w:rPr>
          <w:rFonts w:ascii="宋体" w:hAnsi="宋体" w:cs="宋体"/>
          <w:szCs w:val="21"/>
          <w:highlight w:val="none"/>
        </w:rPr>
      </w:pPr>
      <w:bookmarkStart w:id="223" w:name="_Toc267251418"/>
      <w:r>
        <w:rPr>
          <w:rFonts w:hint="eastAsia" w:ascii="宋体" w:hAnsi="宋体" w:cs="宋体"/>
          <w:szCs w:val="21"/>
          <w:highlight w:val="none"/>
        </w:rPr>
        <w:t>在发包人和承包人不能通过协商达成一致意见时，发包人授权监理人对以下事项进行确定：</w:t>
      </w:r>
    </w:p>
    <w:p w14:paraId="0686B30F">
      <w:pPr>
        <w:autoSpaceDE w:val="0"/>
        <w:autoSpaceDN w:val="0"/>
        <w:adjustRightInd w:val="0"/>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（1）</w:t>
      </w:r>
      <w:r>
        <w:rPr>
          <w:rFonts w:hint="eastAsia" w:ascii="宋体" w:hAnsi="宋体" w:cs="宋体"/>
          <w:szCs w:val="21"/>
          <w:highlight w:val="none"/>
          <w:u w:val="single"/>
        </w:rPr>
        <w:t xml:space="preserve"> 会同合同当事人尽量通过协商达成一致               </w:t>
      </w:r>
      <w:r>
        <w:rPr>
          <w:rFonts w:hint="eastAsia" w:ascii="宋体" w:hAnsi="宋体" w:cs="宋体"/>
          <w:szCs w:val="21"/>
          <w:highlight w:val="none"/>
        </w:rPr>
        <w:t>；</w:t>
      </w:r>
    </w:p>
    <w:p w14:paraId="0A0142DE">
      <w:pPr>
        <w:autoSpaceDE w:val="0"/>
        <w:autoSpaceDN w:val="0"/>
        <w:adjustRightInd w:val="0"/>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（2）</w:t>
      </w:r>
      <w:r>
        <w:rPr>
          <w:rFonts w:hint="eastAsia" w:ascii="宋体" w:hAnsi="宋体" w:cs="宋体"/>
          <w:szCs w:val="21"/>
          <w:highlight w:val="none"/>
          <w:u w:val="single"/>
        </w:rPr>
        <w:t xml:space="preserve"> 按照合同约定审慎做出公正的确定                   </w:t>
      </w:r>
      <w:r>
        <w:rPr>
          <w:rFonts w:hint="eastAsia" w:ascii="宋体" w:hAnsi="宋体" w:cs="宋体"/>
          <w:szCs w:val="21"/>
          <w:highlight w:val="none"/>
        </w:rPr>
        <w:t>；</w:t>
      </w:r>
    </w:p>
    <w:p w14:paraId="2C563A04">
      <w:pPr>
        <w:autoSpaceDE w:val="0"/>
        <w:autoSpaceDN w:val="0"/>
        <w:adjustRightInd w:val="0"/>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（3）</w:t>
      </w:r>
      <w:r>
        <w:rPr>
          <w:rFonts w:hint="eastAsia" w:ascii="宋体" w:hAnsi="宋体" w:cs="宋体"/>
          <w:szCs w:val="21"/>
          <w:highlight w:val="none"/>
          <w:u w:val="single"/>
        </w:rPr>
        <w:t xml:space="preserve"> 将确定以书面形式通知发包人和承包人，并附详细依据 </w:t>
      </w:r>
      <w:r>
        <w:rPr>
          <w:rFonts w:hint="eastAsia" w:ascii="宋体" w:hAnsi="宋体" w:cs="宋体"/>
          <w:szCs w:val="21"/>
          <w:highlight w:val="none"/>
        </w:rPr>
        <w:t>。</w:t>
      </w:r>
    </w:p>
    <w:p w14:paraId="37C767A8">
      <w:pPr>
        <w:pStyle w:val="2"/>
        <w:spacing w:before="120" w:after="120"/>
        <w:rPr>
          <w:rFonts w:ascii="宋体" w:hAnsi="宋体" w:cs="宋体"/>
          <w:szCs w:val="21"/>
          <w:highlight w:val="none"/>
        </w:rPr>
      </w:pPr>
      <w:bookmarkStart w:id="224" w:name="_Toc5862615"/>
      <w:r>
        <w:rPr>
          <w:rFonts w:hint="eastAsia" w:ascii="宋体" w:hAnsi="宋体" w:cs="宋体"/>
          <w:szCs w:val="21"/>
          <w:highlight w:val="none"/>
        </w:rPr>
        <w:t>5</w:t>
      </w:r>
      <w:bookmarkEnd w:id="223"/>
      <w:bookmarkStart w:id="225" w:name="_Toc297048349"/>
      <w:bookmarkStart w:id="226" w:name="_Toc292559367"/>
      <w:bookmarkStart w:id="227" w:name="_Toc292559872"/>
      <w:bookmarkStart w:id="228" w:name="_Toc296944502"/>
      <w:bookmarkStart w:id="229" w:name="_Toc296890991"/>
      <w:bookmarkStart w:id="230" w:name="_Toc297120463"/>
      <w:bookmarkStart w:id="231" w:name="_Toc296503163"/>
      <w:bookmarkStart w:id="232" w:name="_Toc296347162"/>
      <w:bookmarkStart w:id="233" w:name="_Toc296891203"/>
      <w:bookmarkStart w:id="234" w:name="_Toc296346664"/>
      <w:r>
        <w:rPr>
          <w:rFonts w:hint="eastAsia" w:ascii="宋体" w:hAnsi="宋体" w:cs="宋体"/>
          <w:szCs w:val="21"/>
          <w:highlight w:val="none"/>
        </w:rPr>
        <w:t>. 工程质量</w:t>
      </w:r>
      <w:bookmarkEnd w:id="224"/>
    </w:p>
    <w:p w14:paraId="5369172E">
      <w:pPr>
        <w:spacing w:line="360" w:lineRule="auto"/>
        <w:rPr>
          <w:rFonts w:ascii="宋体" w:hAnsi="宋体" w:cs="宋体"/>
          <w:b/>
          <w:kern w:val="0"/>
          <w:szCs w:val="21"/>
          <w:highlight w:val="none"/>
        </w:rPr>
      </w:pPr>
      <w:r>
        <w:rPr>
          <w:rFonts w:hint="eastAsia" w:ascii="宋体" w:hAnsi="宋体" w:cs="宋体"/>
          <w:b/>
          <w:kern w:val="0"/>
          <w:szCs w:val="21"/>
          <w:highlight w:val="none"/>
        </w:rPr>
        <w:t>5.1 质量要求</w:t>
      </w:r>
    </w:p>
    <w:p w14:paraId="63486F38">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5</w:t>
      </w:r>
      <w:bookmarkStart w:id="235" w:name="_Toc312677997"/>
      <w:bookmarkStart w:id="236" w:name="_Toc300934949"/>
      <w:bookmarkStart w:id="237" w:name="_Toc297123496"/>
      <w:bookmarkStart w:id="238" w:name="_Toc303539106"/>
      <w:bookmarkStart w:id="239" w:name="_Toc297216155"/>
      <w:bookmarkStart w:id="240" w:name="_Toc304295527"/>
      <w:bookmarkStart w:id="241" w:name="_Toc318581164"/>
      <w:r>
        <w:rPr>
          <w:rFonts w:hint="eastAsia" w:ascii="宋体" w:hAnsi="宋体" w:cs="宋体"/>
          <w:kern w:val="0"/>
          <w:szCs w:val="21"/>
          <w:highlight w:val="none"/>
        </w:rPr>
        <w:t>.1.1 特殊质量标准和要求：</w:t>
      </w:r>
      <w:r>
        <w:rPr>
          <w:rFonts w:hint="eastAsia" w:ascii="宋体" w:hAnsi="宋体" w:cs="宋体"/>
          <w:kern w:val="0"/>
          <w:szCs w:val="21"/>
          <w:highlight w:val="none"/>
          <w:u w:val="single"/>
        </w:rPr>
        <w:t xml:space="preserve">     无     </w:t>
      </w:r>
      <w:r>
        <w:rPr>
          <w:rFonts w:hint="eastAsia" w:ascii="宋体" w:hAnsi="宋体" w:cs="宋体"/>
          <w:kern w:val="0"/>
          <w:szCs w:val="21"/>
          <w:highlight w:val="none"/>
        </w:rPr>
        <w:t>。</w:t>
      </w:r>
    </w:p>
    <w:p w14:paraId="6B443632">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关于工程奖项的约定：</w:t>
      </w:r>
      <w:r>
        <w:rPr>
          <w:rFonts w:hint="eastAsia" w:ascii="宋体" w:hAnsi="宋体" w:cs="宋体"/>
          <w:szCs w:val="21"/>
          <w:highlight w:val="none"/>
          <w:u w:val="single"/>
        </w:rPr>
        <w:t xml:space="preserve">        无        </w:t>
      </w:r>
      <w:r>
        <w:rPr>
          <w:rFonts w:hint="eastAsia" w:ascii="宋体" w:hAnsi="宋体" w:cs="宋体"/>
          <w:szCs w:val="21"/>
          <w:highlight w:val="none"/>
        </w:rPr>
        <w:t>。</w:t>
      </w:r>
    </w:p>
    <w:p w14:paraId="51F17505">
      <w:pPr>
        <w:spacing w:line="360" w:lineRule="auto"/>
        <w:rPr>
          <w:rFonts w:ascii="宋体" w:hAnsi="宋体" w:cs="宋体"/>
          <w:b/>
          <w:kern w:val="0"/>
          <w:szCs w:val="21"/>
          <w:highlight w:val="none"/>
        </w:rPr>
      </w:pPr>
      <w:r>
        <w:rPr>
          <w:rFonts w:hint="eastAsia" w:ascii="宋体" w:hAnsi="宋体" w:cs="宋体"/>
          <w:b/>
          <w:kern w:val="0"/>
          <w:szCs w:val="21"/>
          <w:highlight w:val="none"/>
        </w:rPr>
        <w:t>5.3 隐蔽工程检查</w:t>
      </w:r>
    </w:p>
    <w:p w14:paraId="0EEF2A69">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5.3.2承包人提前通知监理人隐蔽工程检查的期限的约定：</w:t>
      </w:r>
      <w:r>
        <w:rPr>
          <w:rFonts w:hint="eastAsia" w:ascii="宋体" w:hAnsi="宋体" w:cs="宋体"/>
          <w:szCs w:val="21"/>
          <w:highlight w:val="none"/>
          <w:u w:val="single"/>
        </w:rPr>
        <w:t>在共同检查前24小时书面通知监理人检查</w:t>
      </w:r>
      <w:r>
        <w:rPr>
          <w:rFonts w:hint="eastAsia" w:ascii="宋体" w:hAnsi="宋体" w:cs="宋体"/>
          <w:szCs w:val="21"/>
          <w:highlight w:val="none"/>
        </w:rPr>
        <w:t>。</w:t>
      </w:r>
    </w:p>
    <w:p w14:paraId="319E4C88">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监理人不能按时进行检查时，应提前</w:t>
      </w:r>
      <w:r>
        <w:rPr>
          <w:rFonts w:hint="eastAsia" w:ascii="宋体" w:hAnsi="宋体" w:cs="宋体"/>
          <w:szCs w:val="21"/>
          <w:highlight w:val="none"/>
          <w:u w:val="single"/>
        </w:rPr>
        <w:t xml:space="preserve">  12     </w:t>
      </w:r>
      <w:r>
        <w:rPr>
          <w:rFonts w:hint="eastAsia" w:ascii="宋体" w:hAnsi="宋体" w:cs="宋体"/>
          <w:szCs w:val="21"/>
          <w:highlight w:val="none"/>
        </w:rPr>
        <w:t>小时提交书面延期要求。</w:t>
      </w:r>
    </w:p>
    <w:p w14:paraId="0AA3AD32">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关于延期最长不得超过：</w:t>
      </w:r>
      <w:r>
        <w:rPr>
          <w:rFonts w:hint="eastAsia" w:ascii="宋体" w:hAnsi="宋体" w:cs="宋体"/>
          <w:szCs w:val="21"/>
          <w:highlight w:val="none"/>
          <w:u w:val="single"/>
        </w:rPr>
        <w:t xml:space="preserve">    24     </w:t>
      </w:r>
      <w:r>
        <w:rPr>
          <w:rFonts w:hint="eastAsia" w:ascii="宋体" w:hAnsi="宋体" w:cs="宋体"/>
          <w:szCs w:val="21"/>
          <w:highlight w:val="none"/>
        </w:rPr>
        <w:t>小时。</w:t>
      </w:r>
    </w:p>
    <w:p w14:paraId="11336697">
      <w:pPr>
        <w:pStyle w:val="2"/>
        <w:spacing w:before="120" w:after="120"/>
        <w:rPr>
          <w:rFonts w:ascii="宋体" w:hAnsi="宋体" w:cs="宋体"/>
          <w:szCs w:val="21"/>
          <w:highlight w:val="none"/>
        </w:rPr>
      </w:pPr>
      <w:bookmarkStart w:id="242" w:name="_Toc5862616"/>
      <w:r>
        <w:rPr>
          <w:rFonts w:hint="eastAsia" w:ascii="宋体" w:hAnsi="宋体" w:cs="宋体"/>
          <w:szCs w:val="21"/>
          <w:highlight w:val="none"/>
        </w:rPr>
        <w:t>6. 安全文明施工与环境保护</w:t>
      </w:r>
      <w:bookmarkEnd w:id="242"/>
    </w:p>
    <w:p w14:paraId="708FAB69">
      <w:pPr>
        <w:spacing w:line="360" w:lineRule="auto"/>
        <w:rPr>
          <w:rFonts w:ascii="宋体" w:hAnsi="宋体" w:cs="宋体"/>
          <w:b/>
          <w:kern w:val="0"/>
          <w:szCs w:val="21"/>
          <w:highlight w:val="none"/>
        </w:rPr>
      </w:pPr>
      <w:r>
        <w:rPr>
          <w:rFonts w:hint="eastAsia" w:ascii="宋体" w:hAnsi="宋体" w:cs="宋体"/>
          <w:b/>
          <w:kern w:val="0"/>
          <w:szCs w:val="21"/>
          <w:highlight w:val="none"/>
        </w:rPr>
        <w:t>6.1安全文明施工</w:t>
      </w:r>
    </w:p>
    <w:p w14:paraId="5AD2327A">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6.1.1 项目安全生产的达标目标及相应事项的约定：</w:t>
      </w:r>
      <w:r>
        <w:rPr>
          <w:rFonts w:hint="eastAsia" w:ascii="宋体" w:hAnsi="宋体" w:cs="宋体"/>
          <w:szCs w:val="21"/>
          <w:highlight w:val="none"/>
          <w:u w:val="single"/>
        </w:rPr>
        <w:t xml:space="preserve">  执行通用条款6.1.1款  </w:t>
      </w:r>
      <w:r>
        <w:rPr>
          <w:rFonts w:hint="eastAsia" w:ascii="宋体" w:hAnsi="宋体" w:cs="宋体"/>
          <w:szCs w:val="21"/>
          <w:highlight w:val="none"/>
        </w:rPr>
        <w:t>。</w:t>
      </w:r>
    </w:p>
    <w:p w14:paraId="2B9CA8EA">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6.1.4 关于治安保卫的特别约定：</w:t>
      </w:r>
      <w:r>
        <w:rPr>
          <w:rFonts w:hint="eastAsia" w:ascii="宋体" w:hAnsi="宋体" w:cs="宋体"/>
          <w:szCs w:val="21"/>
          <w:highlight w:val="none"/>
          <w:u w:val="single"/>
        </w:rPr>
        <w:t xml:space="preserve">   执行通用条款6.1.4款                 </w:t>
      </w:r>
      <w:r>
        <w:rPr>
          <w:rFonts w:hint="eastAsia" w:ascii="宋体" w:hAnsi="宋体" w:cs="宋体"/>
          <w:szCs w:val="21"/>
          <w:highlight w:val="none"/>
        </w:rPr>
        <w:t>。</w:t>
      </w:r>
    </w:p>
    <w:p w14:paraId="02FD3F36">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关于编制施工场地治安管理计划的约定：</w:t>
      </w:r>
      <w:r>
        <w:rPr>
          <w:rFonts w:hint="eastAsia" w:ascii="宋体" w:hAnsi="宋体" w:cs="宋体"/>
          <w:szCs w:val="21"/>
          <w:highlight w:val="none"/>
          <w:u w:val="single"/>
        </w:rPr>
        <w:t xml:space="preserve">       无                       </w:t>
      </w:r>
      <w:r>
        <w:rPr>
          <w:rFonts w:hint="eastAsia" w:ascii="宋体" w:hAnsi="宋体" w:cs="宋体"/>
          <w:szCs w:val="21"/>
          <w:highlight w:val="none"/>
        </w:rPr>
        <w:t>。</w:t>
      </w:r>
    </w:p>
    <w:p w14:paraId="4C1240E2">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6.1.5 文明施工</w:t>
      </w:r>
    </w:p>
    <w:p w14:paraId="0219B045">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合同当事人对文明施工的要求：</w:t>
      </w:r>
      <w:r>
        <w:rPr>
          <w:rFonts w:hint="eastAsia" w:ascii="宋体" w:hAnsi="宋体" w:cs="宋体"/>
          <w:szCs w:val="21"/>
          <w:highlight w:val="none"/>
          <w:u w:val="single"/>
        </w:rPr>
        <w:t xml:space="preserve">      执行通用条款6.1.5款                 </w:t>
      </w:r>
      <w:r>
        <w:rPr>
          <w:rFonts w:hint="eastAsia" w:ascii="宋体" w:hAnsi="宋体" w:cs="宋体"/>
          <w:szCs w:val="21"/>
          <w:highlight w:val="none"/>
        </w:rPr>
        <w:t>。</w:t>
      </w:r>
    </w:p>
    <w:p w14:paraId="090808CF">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6.1.6 关于安全文明施工费支付比例和支付期限的约定：</w:t>
      </w:r>
      <w:r>
        <w:rPr>
          <w:rFonts w:hint="eastAsia" w:ascii="宋体" w:hAnsi="宋体" w:cs="宋体"/>
          <w:szCs w:val="21"/>
          <w:highlight w:val="none"/>
          <w:u w:val="single"/>
        </w:rPr>
        <w:t xml:space="preserve">执行通用条款6.1.6款 </w:t>
      </w:r>
      <w:r>
        <w:rPr>
          <w:rFonts w:hint="eastAsia" w:ascii="宋体" w:hAnsi="宋体" w:cs="宋体"/>
          <w:szCs w:val="21"/>
          <w:highlight w:val="none"/>
        </w:rPr>
        <w:t>。</w:t>
      </w:r>
    </w:p>
    <w:bookmarkEnd w:id="235"/>
    <w:bookmarkEnd w:id="236"/>
    <w:bookmarkEnd w:id="237"/>
    <w:bookmarkEnd w:id="238"/>
    <w:bookmarkEnd w:id="239"/>
    <w:bookmarkEnd w:id="240"/>
    <w:bookmarkEnd w:id="241"/>
    <w:p w14:paraId="4D9513E7">
      <w:pPr>
        <w:pStyle w:val="2"/>
        <w:spacing w:before="120" w:after="120"/>
        <w:rPr>
          <w:rFonts w:ascii="宋体" w:hAnsi="宋体" w:cs="宋体"/>
          <w:szCs w:val="21"/>
          <w:highlight w:val="none"/>
        </w:rPr>
      </w:pPr>
      <w:bookmarkStart w:id="243" w:name="_Toc5862617"/>
      <w:r>
        <w:rPr>
          <w:rFonts w:hint="eastAsia" w:ascii="宋体" w:hAnsi="宋体" w:cs="宋体"/>
          <w:szCs w:val="21"/>
          <w:highlight w:val="none"/>
        </w:rPr>
        <w:t>7. 工期和进度</w:t>
      </w:r>
      <w:bookmarkEnd w:id="243"/>
    </w:p>
    <w:p w14:paraId="39DB042E">
      <w:pPr>
        <w:spacing w:line="360" w:lineRule="auto"/>
        <w:rPr>
          <w:rFonts w:ascii="宋体" w:hAnsi="宋体" w:cs="宋体"/>
          <w:b/>
          <w:kern w:val="0"/>
          <w:szCs w:val="21"/>
          <w:highlight w:val="none"/>
        </w:rPr>
      </w:pPr>
      <w:r>
        <w:rPr>
          <w:rFonts w:hint="eastAsia" w:ascii="宋体" w:hAnsi="宋体" w:cs="宋体"/>
          <w:b/>
          <w:kern w:val="0"/>
          <w:szCs w:val="21"/>
          <w:highlight w:val="none"/>
        </w:rPr>
        <w:t>7.1 施工组织设计</w:t>
      </w:r>
    </w:p>
    <w:p w14:paraId="7261E7AE">
      <w:pPr>
        <w:autoSpaceDE w:val="0"/>
        <w:autoSpaceDN w:val="0"/>
        <w:adjustRightInd w:val="0"/>
        <w:spacing w:line="360" w:lineRule="auto"/>
        <w:ind w:firstLine="420" w:firstLineChars="200"/>
        <w:jc w:val="left"/>
        <w:rPr>
          <w:rFonts w:ascii="宋体" w:hAnsi="宋体" w:cs="宋体"/>
          <w:kern w:val="0"/>
          <w:szCs w:val="21"/>
          <w:highlight w:val="none"/>
        </w:rPr>
      </w:pPr>
      <w:r>
        <w:rPr>
          <w:rFonts w:hint="eastAsia" w:ascii="宋体" w:hAnsi="宋体" w:cs="宋体"/>
          <w:szCs w:val="21"/>
          <w:highlight w:val="none"/>
        </w:rPr>
        <w:t>7.1.1 合</w:t>
      </w:r>
      <w:r>
        <w:rPr>
          <w:rFonts w:hint="eastAsia" w:ascii="宋体" w:hAnsi="宋体" w:cs="宋体"/>
          <w:kern w:val="0"/>
          <w:szCs w:val="21"/>
          <w:highlight w:val="none"/>
        </w:rPr>
        <w:t>同当事人约定的施工组织设计应包括的其他内容：</w:t>
      </w:r>
      <w:r>
        <w:rPr>
          <w:rFonts w:hint="eastAsia" w:ascii="宋体" w:hAnsi="宋体" w:cs="宋体"/>
          <w:kern w:val="0"/>
          <w:szCs w:val="21"/>
          <w:highlight w:val="none"/>
          <w:u w:val="single"/>
        </w:rPr>
        <w:t xml:space="preserve">     </w:t>
      </w:r>
      <w:r>
        <w:rPr>
          <w:rFonts w:hint="eastAsia" w:ascii="宋体" w:hAnsi="宋体" w:cs="宋体"/>
          <w:szCs w:val="21"/>
          <w:highlight w:val="none"/>
          <w:u w:val="single"/>
        </w:rPr>
        <w:t xml:space="preserve">无       </w:t>
      </w:r>
      <w:r>
        <w:rPr>
          <w:rFonts w:hint="eastAsia" w:ascii="宋体" w:hAnsi="宋体" w:cs="宋体"/>
          <w:szCs w:val="21"/>
          <w:highlight w:val="none"/>
        </w:rPr>
        <w:t>。</w:t>
      </w:r>
    </w:p>
    <w:p w14:paraId="2EF53119">
      <w:pPr>
        <w:autoSpaceDE w:val="0"/>
        <w:autoSpaceDN w:val="0"/>
        <w:adjustRightInd w:val="0"/>
        <w:spacing w:line="360" w:lineRule="auto"/>
        <w:ind w:firstLine="420" w:firstLineChars="200"/>
        <w:jc w:val="left"/>
        <w:rPr>
          <w:rFonts w:ascii="宋体" w:hAnsi="宋体" w:cs="宋体"/>
          <w:kern w:val="0"/>
          <w:szCs w:val="21"/>
          <w:highlight w:val="none"/>
        </w:rPr>
      </w:pPr>
      <w:r>
        <w:rPr>
          <w:rFonts w:hint="eastAsia" w:ascii="宋体" w:hAnsi="宋体" w:cs="宋体"/>
          <w:szCs w:val="21"/>
          <w:highlight w:val="none"/>
        </w:rPr>
        <w:t xml:space="preserve">7.1.2 </w:t>
      </w:r>
      <w:r>
        <w:rPr>
          <w:rFonts w:hint="eastAsia" w:ascii="宋体" w:hAnsi="宋体" w:cs="宋体"/>
          <w:kern w:val="0"/>
          <w:szCs w:val="21"/>
          <w:highlight w:val="none"/>
        </w:rPr>
        <w:t>施工组织设计的提交和修改</w:t>
      </w:r>
    </w:p>
    <w:p w14:paraId="515E981F">
      <w:pPr>
        <w:autoSpaceDE w:val="0"/>
        <w:autoSpaceDN w:val="0"/>
        <w:adjustRightInd w:val="0"/>
        <w:spacing w:line="360" w:lineRule="auto"/>
        <w:ind w:firstLine="420" w:firstLineChars="200"/>
        <w:jc w:val="left"/>
        <w:rPr>
          <w:rFonts w:ascii="宋体" w:hAnsi="宋体" w:cs="宋体"/>
          <w:szCs w:val="21"/>
          <w:highlight w:val="none"/>
        </w:rPr>
      </w:pPr>
      <w:r>
        <w:rPr>
          <w:rFonts w:hint="eastAsia" w:ascii="宋体" w:hAnsi="宋体" w:cs="宋体"/>
          <w:kern w:val="0"/>
          <w:szCs w:val="21"/>
          <w:highlight w:val="none"/>
        </w:rPr>
        <w:t>承包人提交详细施工组织设计的期限的约定：</w:t>
      </w:r>
      <w:r>
        <w:rPr>
          <w:rFonts w:hint="eastAsia" w:ascii="宋体" w:hAnsi="宋体" w:cs="宋体"/>
          <w:szCs w:val="21"/>
          <w:highlight w:val="none"/>
          <w:u w:val="single"/>
        </w:rPr>
        <w:t xml:space="preserve">      接到开工令后7天内   </w:t>
      </w:r>
      <w:r>
        <w:rPr>
          <w:rFonts w:hint="eastAsia" w:ascii="宋体" w:hAnsi="宋体" w:cs="宋体"/>
          <w:szCs w:val="21"/>
          <w:highlight w:val="none"/>
        </w:rPr>
        <w:t>。</w:t>
      </w:r>
    </w:p>
    <w:p w14:paraId="343AE34E">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发包人和监理人在收到详细的施工组织设计后确认或提出修改意见的期限：</w:t>
      </w:r>
      <w:r>
        <w:rPr>
          <w:rFonts w:hint="eastAsia" w:ascii="宋体" w:hAnsi="宋体" w:cs="宋体"/>
          <w:szCs w:val="21"/>
          <w:highlight w:val="none"/>
          <w:u w:val="single"/>
        </w:rPr>
        <w:t>收到施工组织设计后7天内</w:t>
      </w:r>
      <w:r>
        <w:rPr>
          <w:rFonts w:hint="eastAsia" w:ascii="宋体" w:hAnsi="宋体" w:cs="宋体"/>
          <w:szCs w:val="21"/>
          <w:highlight w:val="none"/>
        </w:rPr>
        <w:t>。</w:t>
      </w:r>
    </w:p>
    <w:p w14:paraId="4582359B">
      <w:pPr>
        <w:spacing w:line="360" w:lineRule="auto"/>
        <w:rPr>
          <w:rFonts w:ascii="宋体" w:hAnsi="宋体" w:cs="宋体"/>
          <w:b/>
          <w:kern w:val="0"/>
          <w:szCs w:val="21"/>
          <w:highlight w:val="none"/>
        </w:rPr>
      </w:pPr>
      <w:r>
        <w:rPr>
          <w:rFonts w:hint="eastAsia" w:ascii="宋体" w:hAnsi="宋体" w:cs="宋体"/>
          <w:b/>
          <w:kern w:val="0"/>
          <w:szCs w:val="21"/>
          <w:highlight w:val="none"/>
        </w:rPr>
        <w:t>7</w:t>
      </w:r>
      <w:bookmarkStart w:id="244" w:name="_Toc300934966"/>
      <w:bookmarkStart w:id="245" w:name="_Toc312678005"/>
      <w:bookmarkStart w:id="246" w:name="_Toc304295541"/>
      <w:bookmarkStart w:id="247" w:name="_Toc312677479"/>
      <w:bookmarkStart w:id="248" w:name="_Toc297123514"/>
      <w:bookmarkStart w:id="249" w:name="_Toc303539123"/>
      <w:bookmarkStart w:id="250" w:name="_Toc297216173"/>
      <w:r>
        <w:rPr>
          <w:rFonts w:hint="eastAsia" w:ascii="宋体" w:hAnsi="宋体" w:cs="宋体"/>
          <w:b/>
          <w:kern w:val="0"/>
          <w:szCs w:val="21"/>
          <w:highlight w:val="none"/>
        </w:rPr>
        <w:t>.2 施工进度计划</w:t>
      </w:r>
    </w:p>
    <w:p w14:paraId="79F7EEA4">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7.2.2 施工进度计划的修订</w:t>
      </w:r>
    </w:p>
    <w:p w14:paraId="1075D66E">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发包人和监理人在收到修订的施工进度计划后确认或提出修改意见的期限：</w:t>
      </w:r>
      <w:r>
        <w:rPr>
          <w:rFonts w:hint="eastAsia" w:ascii="宋体" w:hAnsi="宋体" w:cs="宋体"/>
          <w:szCs w:val="21"/>
          <w:highlight w:val="none"/>
          <w:u w:val="single"/>
        </w:rPr>
        <w:t xml:space="preserve">  通用条款第7.2.2款相关规定执行  </w:t>
      </w:r>
      <w:r>
        <w:rPr>
          <w:rFonts w:hint="eastAsia" w:ascii="宋体" w:hAnsi="宋体" w:cs="宋体"/>
          <w:szCs w:val="21"/>
          <w:highlight w:val="none"/>
        </w:rPr>
        <w:t>。</w:t>
      </w:r>
    </w:p>
    <w:p w14:paraId="38AF4B23">
      <w:pPr>
        <w:spacing w:line="360" w:lineRule="auto"/>
        <w:rPr>
          <w:rFonts w:ascii="宋体" w:hAnsi="宋体" w:cs="宋体"/>
          <w:b/>
          <w:kern w:val="0"/>
          <w:szCs w:val="21"/>
          <w:highlight w:val="none"/>
        </w:rPr>
      </w:pPr>
      <w:r>
        <w:rPr>
          <w:rFonts w:hint="eastAsia" w:ascii="宋体" w:hAnsi="宋体" w:cs="宋体"/>
          <w:b/>
          <w:kern w:val="0"/>
          <w:szCs w:val="21"/>
          <w:highlight w:val="none"/>
        </w:rPr>
        <w:t>7.3 开工</w:t>
      </w:r>
    </w:p>
    <w:p w14:paraId="329026AF">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7.3.1 开工准备</w:t>
      </w:r>
    </w:p>
    <w:p w14:paraId="23C45735">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关于承包人提交工程开工报审表的期限：</w:t>
      </w:r>
      <w:r>
        <w:rPr>
          <w:rFonts w:hint="eastAsia" w:ascii="宋体" w:hAnsi="宋体" w:cs="宋体"/>
          <w:kern w:val="0"/>
          <w:szCs w:val="21"/>
          <w:highlight w:val="none"/>
          <w:u w:val="single"/>
        </w:rPr>
        <w:t xml:space="preserve"> 按通用条款第7.3.1款相关规定执行 </w:t>
      </w:r>
      <w:r>
        <w:rPr>
          <w:rFonts w:hint="eastAsia" w:ascii="宋体" w:hAnsi="宋体" w:cs="宋体"/>
          <w:kern w:val="0"/>
          <w:szCs w:val="21"/>
          <w:highlight w:val="none"/>
        </w:rPr>
        <w:t>。</w:t>
      </w:r>
    </w:p>
    <w:p w14:paraId="1812BE7A">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关于发包人应完成的其他开工准备工作及期限：</w:t>
      </w:r>
      <w:r>
        <w:rPr>
          <w:rFonts w:hint="eastAsia" w:ascii="宋体" w:hAnsi="宋体" w:cs="宋体"/>
          <w:kern w:val="0"/>
          <w:szCs w:val="21"/>
          <w:highlight w:val="none"/>
          <w:u w:val="single"/>
        </w:rPr>
        <w:t xml:space="preserve"> 开工令签发前3天完成三通一平工作，并满足设备、材料进出场要求  </w:t>
      </w:r>
      <w:r>
        <w:rPr>
          <w:rFonts w:hint="eastAsia" w:ascii="宋体" w:hAnsi="宋体" w:cs="宋体"/>
          <w:kern w:val="0"/>
          <w:szCs w:val="21"/>
          <w:highlight w:val="none"/>
        </w:rPr>
        <w:t>。</w:t>
      </w:r>
    </w:p>
    <w:p w14:paraId="5C4945FA">
      <w:pPr>
        <w:spacing w:line="360" w:lineRule="auto"/>
        <w:ind w:firstLine="420" w:firstLineChars="200"/>
        <w:jc w:val="left"/>
        <w:rPr>
          <w:rFonts w:ascii="宋体" w:hAnsi="宋体" w:cs="宋体"/>
          <w:szCs w:val="21"/>
          <w:highlight w:val="none"/>
          <w:u w:val="single"/>
        </w:rPr>
      </w:pPr>
      <w:r>
        <w:rPr>
          <w:rFonts w:hint="eastAsia" w:ascii="宋体" w:hAnsi="宋体" w:cs="宋体"/>
          <w:szCs w:val="21"/>
          <w:highlight w:val="none"/>
        </w:rPr>
        <w:t>关于承包人应完成的其他开工准备工作及期限：</w:t>
      </w:r>
      <w:r>
        <w:rPr>
          <w:rFonts w:hint="eastAsia" w:ascii="宋体" w:hAnsi="宋体" w:cs="宋体"/>
          <w:szCs w:val="21"/>
          <w:highlight w:val="none"/>
          <w:u w:val="single"/>
        </w:rPr>
        <w:t xml:space="preserve"> 开工令签发前将施工所需证件、批件等相关手续办理完毕  </w:t>
      </w:r>
      <w:r>
        <w:rPr>
          <w:rFonts w:hint="eastAsia" w:ascii="宋体" w:hAnsi="宋体" w:cs="宋体"/>
          <w:szCs w:val="21"/>
          <w:highlight w:val="none"/>
        </w:rPr>
        <w:t>。</w:t>
      </w:r>
    </w:p>
    <w:p w14:paraId="14C6A3F0">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7.3.2开工通知</w:t>
      </w:r>
    </w:p>
    <w:p w14:paraId="3E228EC8">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因发包人原因造成监理人未能在计划开工日期之日起</w:t>
      </w:r>
      <w:r>
        <w:rPr>
          <w:rFonts w:hint="eastAsia" w:ascii="宋体" w:hAnsi="宋体" w:cs="宋体"/>
          <w:szCs w:val="21"/>
          <w:highlight w:val="none"/>
          <w:u w:val="single"/>
        </w:rPr>
        <w:t xml:space="preserve"> 30 </w:t>
      </w:r>
      <w:r>
        <w:rPr>
          <w:rFonts w:hint="eastAsia" w:ascii="宋体" w:hAnsi="宋体" w:cs="宋体"/>
          <w:szCs w:val="21"/>
          <w:highlight w:val="none"/>
        </w:rPr>
        <w:t>天内发出开工通知的，承包人有权提出价格调整要求，或者解除合同。</w:t>
      </w:r>
    </w:p>
    <w:bookmarkEnd w:id="244"/>
    <w:bookmarkEnd w:id="245"/>
    <w:bookmarkEnd w:id="246"/>
    <w:bookmarkEnd w:id="247"/>
    <w:bookmarkEnd w:id="248"/>
    <w:bookmarkEnd w:id="249"/>
    <w:bookmarkEnd w:id="250"/>
    <w:p w14:paraId="6F7BFB69">
      <w:pPr>
        <w:spacing w:line="360" w:lineRule="auto"/>
        <w:rPr>
          <w:rFonts w:ascii="宋体" w:hAnsi="宋体" w:cs="宋体"/>
          <w:b/>
          <w:kern w:val="0"/>
          <w:szCs w:val="21"/>
          <w:highlight w:val="none"/>
        </w:rPr>
      </w:pPr>
      <w:r>
        <w:rPr>
          <w:rFonts w:hint="eastAsia" w:ascii="宋体" w:hAnsi="宋体" w:cs="宋体"/>
          <w:b/>
          <w:kern w:val="0"/>
          <w:szCs w:val="21"/>
          <w:highlight w:val="none"/>
        </w:rPr>
        <w:t>7.4 测量放线</w:t>
      </w:r>
    </w:p>
    <w:p w14:paraId="0132A22D">
      <w:pPr>
        <w:spacing w:line="360" w:lineRule="auto"/>
        <w:ind w:firstLine="420" w:firstLineChars="200"/>
        <w:jc w:val="left"/>
        <w:rPr>
          <w:rFonts w:ascii="宋体" w:hAnsi="宋体" w:cs="宋体"/>
          <w:szCs w:val="21"/>
          <w:highlight w:val="none"/>
          <w:u w:val="single"/>
        </w:rPr>
      </w:pPr>
      <w:r>
        <w:rPr>
          <w:rFonts w:hint="eastAsia" w:ascii="宋体" w:hAnsi="宋体" w:cs="宋体"/>
          <w:szCs w:val="21"/>
          <w:highlight w:val="none"/>
        </w:rPr>
        <w:t>7.4.1发包人通过监理人向承包人提供测量基准点、基准线和水准点及其书面资料的期限：</w:t>
      </w:r>
      <w:r>
        <w:rPr>
          <w:rFonts w:hint="eastAsia" w:ascii="宋体" w:hAnsi="宋体" w:cs="宋体"/>
          <w:szCs w:val="21"/>
          <w:highlight w:val="none"/>
          <w:u w:val="single"/>
        </w:rPr>
        <w:t>按通用条款第7.4.1款相关规定执行</w:t>
      </w:r>
      <w:r>
        <w:rPr>
          <w:rFonts w:hint="eastAsia" w:ascii="宋体" w:hAnsi="宋体" w:cs="宋体"/>
          <w:szCs w:val="21"/>
          <w:highlight w:val="none"/>
        </w:rPr>
        <w:t>。</w:t>
      </w:r>
    </w:p>
    <w:p w14:paraId="6162052B">
      <w:pPr>
        <w:spacing w:line="360" w:lineRule="auto"/>
        <w:rPr>
          <w:rFonts w:ascii="宋体" w:hAnsi="宋体" w:cs="宋体"/>
          <w:b/>
          <w:kern w:val="0"/>
          <w:szCs w:val="21"/>
          <w:highlight w:val="none"/>
        </w:rPr>
      </w:pPr>
      <w:r>
        <w:rPr>
          <w:rFonts w:hint="eastAsia" w:ascii="宋体" w:hAnsi="宋体" w:cs="宋体"/>
          <w:b/>
          <w:kern w:val="0"/>
          <w:szCs w:val="21"/>
          <w:highlight w:val="none"/>
        </w:rPr>
        <w:t>7</w:t>
      </w:r>
      <w:bookmarkStart w:id="251" w:name="_Toc300934968"/>
      <w:bookmarkStart w:id="252" w:name="_Toc303539125"/>
      <w:bookmarkStart w:id="253" w:name="_Toc312678010"/>
      <w:bookmarkStart w:id="254" w:name="_Toc297216175"/>
      <w:bookmarkStart w:id="255" w:name="_Toc297123516"/>
      <w:bookmarkStart w:id="256" w:name="_Toc312677484"/>
      <w:bookmarkStart w:id="257" w:name="_Toc304295546"/>
      <w:r>
        <w:rPr>
          <w:rFonts w:hint="eastAsia" w:ascii="宋体" w:hAnsi="宋体" w:cs="宋体"/>
          <w:b/>
          <w:kern w:val="0"/>
          <w:szCs w:val="21"/>
          <w:highlight w:val="none"/>
        </w:rPr>
        <w:t>.5 工期延误</w:t>
      </w:r>
    </w:p>
    <w:bookmarkEnd w:id="251"/>
    <w:bookmarkEnd w:id="252"/>
    <w:bookmarkEnd w:id="253"/>
    <w:bookmarkEnd w:id="254"/>
    <w:bookmarkEnd w:id="255"/>
    <w:bookmarkEnd w:id="256"/>
    <w:bookmarkEnd w:id="257"/>
    <w:p w14:paraId="3001B4EA">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7.5.1 因发包人原因导致工期延误</w:t>
      </w:r>
    </w:p>
    <w:p w14:paraId="4CAE6E97">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（7）因发包人原因导致工期延误的其他情形：</w:t>
      </w:r>
      <w:r>
        <w:rPr>
          <w:rFonts w:hint="eastAsia" w:ascii="宋体" w:hAnsi="宋体" w:cs="宋体"/>
          <w:szCs w:val="21"/>
          <w:highlight w:val="none"/>
          <w:u w:val="single"/>
        </w:rPr>
        <w:t>按通用条款第7.5.1（7）款相关规定执行</w:t>
      </w:r>
      <w:r>
        <w:rPr>
          <w:rFonts w:hint="eastAsia" w:ascii="宋体" w:hAnsi="宋体" w:cs="宋体"/>
          <w:szCs w:val="21"/>
          <w:highlight w:val="none"/>
        </w:rPr>
        <w:t>。</w:t>
      </w:r>
    </w:p>
    <w:p w14:paraId="5381C646">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7</w:t>
      </w:r>
      <w:bookmarkStart w:id="258" w:name="_Toc312678012"/>
      <w:bookmarkStart w:id="259" w:name="_Toc312677486"/>
      <w:bookmarkStart w:id="260" w:name="_Toc318581169"/>
      <w:bookmarkStart w:id="261" w:name="_Toc297123518"/>
      <w:bookmarkStart w:id="262" w:name="_Toc303539127"/>
      <w:bookmarkStart w:id="263" w:name="_Toc300934970"/>
      <w:bookmarkStart w:id="264" w:name="_Toc297216177"/>
      <w:bookmarkStart w:id="265" w:name="_Toc304295548"/>
      <w:r>
        <w:rPr>
          <w:rFonts w:hint="eastAsia" w:ascii="宋体" w:hAnsi="宋体" w:cs="宋体"/>
          <w:szCs w:val="21"/>
          <w:highlight w:val="none"/>
        </w:rPr>
        <w:t>.5.2 因承包人原因导致工期延误</w:t>
      </w:r>
    </w:p>
    <w:bookmarkEnd w:id="258"/>
    <w:bookmarkEnd w:id="259"/>
    <w:bookmarkEnd w:id="260"/>
    <w:p w14:paraId="2AD93F99">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因</w:t>
      </w:r>
      <w:bookmarkStart w:id="266" w:name="_Toc312678013"/>
      <w:bookmarkStart w:id="267" w:name="_Toc312677487"/>
      <w:bookmarkStart w:id="268" w:name="_Toc318581170"/>
      <w:r>
        <w:rPr>
          <w:rFonts w:hint="eastAsia" w:ascii="宋体" w:hAnsi="宋体" w:cs="宋体"/>
          <w:szCs w:val="21"/>
          <w:highlight w:val="none"/>
        </w:rPr>
        <w:t>承包人原因造成工期延误，逾期竣工违约金的计算方法为：</w:t>
      </w:r>
      <w:r>
        <w:rPr>
          <w:rFonts w:hint="eastAsia" w:ascii="宋体" w:hAnsi="宋体" w:cs="宋体"/>
          <w:szCs w:val="21"/>
          <w:highlight w:val="none"/>
          <w:u w:val="single"/>
        </w:rPr>
        <w:t xml:space="preserve"> 按每天3000元标准承担违约责任  </w:t>
      </w:r>
      <w:r>
        <w:rPr>
          <w:rFonts w:hint="eastAsia" w:ascii="宋体" w:hAnsi="宋体" w:cs="宋体"/>
          <w:szCs w:val="21"/>
          <w:highlight w:val="none"/>
        </w:rPr>
        <w:t>。</w:t>
      </w:r>
      <w:bookmarkEnd w:id="261"/>
      <w:bookmarkEnd w:id="262"/>
      <w:bookmarkEnd w:id="263"/>
      <w:bookmarkEnd w:id="264"/>
      <w:bookmarkEnd w:id="265"/>
      <w:bookmarkEnd w:id="266"/>
      <w:bookmarkEnd w:id="267"/>
    </w:p>
    <w:bookmarkEnd w:id="268"/>
    <w:p w14:paraId="704B762E">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因承包人原因造成工期延误，逾</w:t>
      </w:r>
      <w:bookmarkStart w:id="269" w:name="_Toc318581171"/>
      <w:bookmarkStart w:id="270" w:name="_Toc312678014"/>
      <w:r>
        <w:rPr>
          <w:rFonts w:hint="eastAsia" w:ascii="宋体" w:hAnsi="宋体" w:cs="宋体"/>
          <w:szCs w:val="21"/>
          <w:highlight w:val="none"/>
        </w:rPr>
        <w:t>期竣工违约金的上限：</w:t>
      </w:r>
      <w:r>
        <w:rPr>
          <w:rFonts w:hint="eastAsia" w:ascii="宋体" w:hAnsi="宋体" w:cs="宋体"/>
          <w:szCs w:val="21"/>
          <w:highlight w:val="none"/>
          <w:u w:val="single"/>
        </w:rPr>
        <w:t xml:space="preserve">  违约金额累计不超过结算价款的10%   </w:t>
      </w:r>
      <w:r>
        <w:rPr>
          <w:rFonts w:hint="eastAsia" w:ascii="宋体" w:hAnsi="宋体" w:cs="宋体"/>
          <w:szCs w:val="21"/>
          <w:highlight w:val="none"/>
        </w:rPr>
        <w:t>。</w:t>
      </w:r>
    </w:p>
    <w:bookmarkEnd w:id="269"/>
    <w:bookmarkEnd w:id="270"/>
    <w:p w14:paraId="394DF3F2">
      <w:pPr>
        <w:spacing w:line="360" w:lineRule="auto"/>
        <w:rPr>
          <w:rFonts w:ascii="宋体" w:hAnsi="宋体" w:cs="宋体"/>
          <w:b/>
          <w:kern w:val="0"/>
          <w:szCs w:val="21"/>
          <w:highlight w:val="none"/>
        </w:rPr>
      </w:pPr>
      <w:r>
        <w:rPr>
          <w:rFonts w:hint="eastAsia" w:ascii="宋体" w:hAnsi="宋体" w:cs="宋体"/>
          <w:b/>
          <w:kern w:val="0"/>
          <w:szCs w:val="21"/>
          <w:highlight w:val="none"/>
        </w:rPr>
        <w:t>7</w:t>
      </w:r>
      <w:bookmarkStart w:id="271" w:name="_Toc297216178"/>
      <w:bookmarkStart w:id="272" w:name="_Toc297123519"/>
      <w:bookmarkStart w:id="273" w:name="_Toc300934971"/>
      <w:bookmarkStart w:id="274" w:name="_Toc303539128"/>
      <w:bookmarkStart w:id="275" w:name="_Toc312678015"/>
      <w:bookmarkStart w:id="276" w:name="_Toc304295549"/>
      <w:r>
        <w:rPr>
          <w:rFonts w:hint="eastAsia" w:ascii="宋体" w:hAnsi="宋体" w:cs="宋体"/>
          <w:b/>
          <w:kern w:val="0"/>
          <w:szCs w:val="21"/>
          <w:highlight w:val="none"/>
        </w:rPr>
        <w:t>.6 不</w:t>
      </w:r>
      <w:bookmarkEnd w:id="271"/>
      <w:bookmarkEnd w:id="272"/>
      <w:bookmarkEnd w:id="273"/>
      <w:bookmarkEnd w:id="274"/>
      <w:bookmarkEnd w:id="275"/>
      <w:bookmarkEnd w:id="276"/>
      <w:r>
        <w:rPr>
          <w:rFonts w:hint="eastAsia" w:ascii="宋体" w:hAnsi="宋体" w:cs="宋体"/>
          <w:b/>
          <w:kern w:val="0"/>
          <w:szCs w:val="21"/>
          <w:highlight w:val="none"/>
        </w:rPr>
        <w:t>利物质条件</w:t>
      </w:r>
    </w:p>
    <w:p w14:paraId="7B70F388">
      <w:pPr>
        <w:spacing w:line="360" w:lineRule="auto"/>
        <w:ind w:firstLine="420" w:firstLineChars="200"/>
        <w:jc w:val="left"/>
        <w:rPr>
          <w:rFonts w:ascii="宋体" w:hAnsi="宋体" w:cs="宋体"/>
          <w:szCs w:val="21"/>
          <w:highlight w:val="none"/>
        </w:rPr>
      </w:pPr>
      <w:bookmarkStart w:id="277" w:name="_Toc318581172"/>
      <w:bookmarkStart w:id="278" w:name="_Toc297123520"/>
      <w:bookmarkStart w:id="279" w:name="_Toc297216179"/>
      <w:bookmarkStart w:id="280" w:name="_Toc303539129"/>
      <w:bookmarkStart w:id="281" w:name="_Toc312678016"/>
      <w:bookmarkStart w:id="282" w:name="_Toc304295550"/>
      <w:bookmarkStart w:id="283" w:name="_Toc300934972"/>
      <w:r>
        <w:rPr>
          <w:rFonts w:hint="eastAsia" w:ascii="宋体" w:hAnsi="宋体" w:cs="宋体"/>
          <w:szCs w:val="21"/>
          <w:highlight w:val="none"/>
        </w:rPr>
        <w:t>不利物质条件的其他情形和有关约定：</w:t>
      </w:r>
      <w:r>
        <w:rPr>
          <w:rFonts w:hint="eastAsia" w:ascii="宋体" w:hAnsi="宋体" w:cs="宋体"/>
          <w:szCs w:val="21"/>
          <w:highlight w:val="none"/>
          <w:u w:val="single"/>
        </w:rPr>
        <w:t xml:space="preserve">  地勘过程中未发现的特殊岩层构造、地下管道、有毒的土壤或异常的地下水位、烈度在6度以上的地震、火山爆发、泥石流、瘟疫、战争、骚乱、暴动及社会性突发事件等</w:t>
      </w:r>
      <w:r>
        <w:rPr>
          <w:rFonts w:hint="eastAsia" w:ascii="宋体" w:hAnsi="宋体" w:cs="宋体"/>
          <w:szCs w:val="21"/>
          <w:highlight w:val="none"/>
        </w:rPr>
        <w:t>。</w:t>
      </w:r>
    </w:p>
    <w:bookmarkEnd w:id="277"/>
    <w:bookmarkEnd w:id="278"/>
    <w:bookmarkEnd w:id="279"/>
    <w:bookmarkEnd w:id="280"/>
    <w:bookmarkEnd w:id="281"/>
    <w:bookmarkEnd w:id="282"/>
    <w:bookmarkEnd w:id="283"/>
    <w:p w14:paraId="47143AE4">
      <w:pPr>
        <w:spacing w:line="360" w:lineRule="auto"/>
        <w:rPr>
          <w:rFonts w:ascii="宋体" w:hAnsi="宋体" w:cs="宋体"/>
          <w:b/>
          <w:kern w:val="0"/>
          <w:szCs w:val="21"/>
          <w:highlight w:val="none"/>
        </w:rPr>
      </w:pPr>
      <w:r>
        <w:rPr>
          <w:rFonts w:hint="eastAsia" w:ascii="宋体" w:hAnsi="宋体" w:cs="宋体"/>
          <w:b/>
          <w:kern w:val="0"/>
          <w:szCs w:val="21"/>
          <w:highlight w:val="none"/>
        </w:rPr>
        <w:t>7</w:t>
      </w:r>
      <w:bookmarkStart w:id="284" w:name="_Toc304295551"/>
      <w:bookmarkStart w:id="285" w:name="_Toc303539130"/>
      <w:bookmarkStart w:id="286" w:name="_Toc312678017"/>
      <w:bookmarkStart w:id="287" w:name="_Toc297216180"/>
      <w:bookmarkStart w:id="288" w:name="_Toc297123521"/>
      <w:bookmarkStart w:id="289" w:name="_Toc300934973"/>
      <w:r>
        <w:rPr>
          <w:rFonts w:hint="eastAsia" w:ascii="宋体" w:hAnsi="宋体" w:cs="宋体"/>
          <w:b/>
          <w:kern w:val="0"/>
          <w:szCs w:val="21"/>
          <w:highlight w:val="none"/>
        </w:rPr>
        <w:t>.7异常恶劣的气候条件</w:t>
      </w:r>
    </w:p>
    <w:bookmarkEnd w:id="284"/>
    <w:bookmarkEnd w:id="285"/>
    <w:bookmarkEnd w:id="286"/>
    <w:bookmarkEnd w:id="287"/>
    <w:bookmarkEnd w:id="288"/>
    <w:bookmarkEnd w:id="289"/>
    <w:p w14:paraId="176C78A3">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发包人和承包人同意以下情形视为异常恶劣的气候条件：</w:t>
      </w:r>
    </w:p>
    <w:p w14:paraId="72BB67B9">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w:t>
      </w:r>
      <w:r>
        <w:rPr>
          <w:rFonts w:hint="eastAsia" w:ascii="宋体" w:hAnsi="宋体" w:cs="宋体"/>
          <w:szCs w:val="21"/>
          <w:highlight w:val="none"/>
          <w:u w:val="single"/>
        </w:rPr>
        <w:t xml:space="preserve"> 50年一遇的大雨、大雪        </w:t>
      </w:r>
      <w:r>
        <w:rPr>
          <w:rFonts w:hint="eastAsia" w:ascii="宋体" w:hAnsi="宋体" w:cs="宋体"/>
          <w:szCs w:val="21"/>
          <w:highlight w:val="none"/>
        </w:rPr>
        <w:t>；</w:t>
      </w:r>
    </w:p>
    <w:p w14:paraId="2FBE97F2">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（2）</w:t>
      </w:r>
      <w:r>
        <w:rPr>
          <w:rFonts w:hint="eastAsia" w:ascii="宋体" w:hAnsi="宋体" w:cs="宋体"/>
          <w:szCs w:val="21"/>
          <w:highlight w:val="none"/>
          <w:u w:val="single"/>
        </w:rPr>
        <w:t xml:space="preserve"> 风速达到8级及以上台风灾害   </w:t>
      </w:r>
      <w:r>
        <w:rPr>
          <w:rFonts w:hint="eastAsia" w:ascii="宋体" w:hAnsi="宋体" w:cs="宋体"/>
          <w:szCs w:val="21"/>
          <w:highlight w:val="none"/>
        </w:rPr>
        <w:t>；</w:t>
      </w:r>
    </w:p>
    <w:p w14:paraId="3BB389BF">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w:t>
      </w:r>
      <w:r>
        <w:rPr>
          <w:rFonts w:hint="eastAsia" w:ascii="宋体" w:hAnsi="宋体" w:cs="宋体"/>
          <w:szCs w:val="21"/>
          <w:highlight w:val="none"/>
          <w:u w:val="single"/>
        </w:rPr>
        <w:t xml:space="preserve"> 持续3天气温高于38℃         </w:t>
      </w:r>
      <w:r>
        <w:rPr>
          <w:rFonts w:hint="eastAsia" w:ascii="宋体" w:hAnsi="宋体" w:cs="宋体"/>
          <w:szCs w:val="21"/>
          <w:highlight w:val="none"/>
        </w:rPr>
        <w:t>；</w:t>
      </w:r>
    </w:p>
    <w:p w14:paraId="1A4D482F">
      <w:pPr>
        <w:spacing w:line="360" w:lineRule="auto"/>
        <w:rPr>
          <w:rFonts w:ascii="宋体" w:hAnsi="宋体" w:cs="宋体"/>
          <w:b/>
          <w:kern w:val="0"/>
          <w:szCs w:val="21"/>
          <w:highlight w:val="none"/>
        </w:rPr>
      </w:pPr>
      <w:r>
        <w:rPr>
          <w:rFonts w:hint="eastAsia" w:ascii="宋体" w:hAnsi="宋体" w:cs="宋体"/>
          <w:b/>
          <w:kern w:val="0"/>
          <w:szCs w:val="21"/>
          <w:highlight w:val="none"/>
        </w:rPr>
        <w:t>7.9 提前竣工的奖励</w:t>
      </w:r>
    </w:p>
    <w:p w14:paraId="0E25C4CF">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7.9.2提前竣工的奖励：</w:t>
      </w:r>
      <w:r>
        <w:rPr>
          <w:rFonts w:hint="eastAsia" w:ascii="宋体" w:hAnsi="宋体" w:cs="宋体"/>
          <w:szCs w:val="21"/>
          <w:highlight w:val="none"/>
          <w:u w:val="single"/>
        </w:rPr>
        <w:t>本工程提前竣工不奖励</w:t>
      </w:r>
      <w:r>
        <w:rPr>
          <w:rFonts w:hint="eastAsia" w:ascii="宋体" w:hAnsi="宋体" w:cs="宋体"/>
          <w:szCs w:val="21"/>
          <w:highlight w:val="none"/>
        </w:rPr>
        <w:t>。</w:t>
      </w:r>
    </w:p>
    <w:p w14:paraId="4E23FA85">
      <w:pPr>
        <w:pStyle w:val="2"/>
        <w:spacing w:before="120" w:after="120"/>
        <w:rPr>
          <w:rFonts w:ascii="宋体" w:hAnsi="宋体" w:cs="宋体"/>
          <w:szCs w:val="21"/>
          <w:highlight w:val="none"/>
        </w:rPr>
      </w:pPr>
      <w:bookmarkStart w:id="290" w:name="_Toc5862618"/>
      <w:r>
        <w:rPr>
          <w:rFonts w:hint="eastAsia" w:ascii="宋体" w:hAnsi="宋体" w:cs="宋体"/>
          <w:szCs w:val="21"/>
          <w:highlight w:val="none"/>
        </w:rPr>
        <w:t>8. 材料与设备</w:t>
      </w:r>
      <w:bookmarkEnd w:id="290"/>
    </w:p>
    <w:bookmarkEnd w:id="225"/>
    <w:bookmarkEnd w:id="226"/>
    <w:bookmarkEnd w:id="227"/>
    <w:bookmarkEnd w:id="228"/>
    <w:bookmarkEnd w:id="229"/>
    <w:bookmarkEnd w:id="230"/>
    <w:bookmarkEnd w:id="231"/>
    <w:bookmarkEnd w:id="232"/>
    <w:bookmarkEnd w:id="233"/>
    <w:bookmarkEnd w:id="234"/>
    <w:p w14:paraId="0B247F8E">
      <w:pPr>
        <w:spacing w:line="360" w:lineRule="auto"/>
        <w:rPr>
          <w:rFonts w:ascii="宋体" w:hAnsi="宋体" w:cs="宋体"/>
          <w:b/>
          <w:kern w:val="0"/>
          <w:szCs w:val="21"/>
          <w:highlight w:val="none"/>
        </w:rPr>
      </w:pPr>
      <w:r>
        <w:rPr>
          <w:rFonts w:hint="eastAsia" w:ascii="宋体" w:hAnsi="宋体" w:cs="宋体"/>
          <w:b/>
          <w:kern w:val="0"/>
          <w:szCs w:val="21"/>
          <w:highlight w:val="none"/>
        </w:rPr>
        <w:t>8</w:t>
      </w:r>
      <w:bookmarkStart w:id="291" w:name="_Toc297048353"/>
      <w:bookmarkStart w:id="292" w:name="_Toc296347166"/>
      <w:bookmarkStart w:id="293" w:name="_Toc312678019"/>
      <w:bookmarkStart w:id="294" w:name="_Toc296890995"/>
      <w:bookmarkStart w:id="295" w:name="_Toc303539136"/>
      <w:bookmarkStart w:id="296" w:name="_Toc297120467"/>
      <w:bookmarkStart w:id="297" w:name="_Toc296503167"/>
      <w:bookmarkStart w:id="298" w:name="_Toc297216186"/>
      <w:bookmarkStart w:id="299" w:name="_Toc312677493"/>
      <w:bookmarkStart w:id="300" w:name="_Toc280868654"/>
      <w:bookmarkStart w:id="301" w:name="_Toc300934979"/>
      <w:bookmarkStart w:id="302" w:name="_Toc297123527"/>
      <w:bookmarkStart w:id="303" w:name="_Toc292559372"/>
      <w:bookmarkStart w:id="304" w:name="_Toc296891207"/>
      <w:bookmarkStart w:id="305" w:name="_Toc296944506"/>
      <w:bookmarkStart w:id="306" w:name="_Toc304295556"/>
      <w:bookmarkStart w:id="307" w:name="_Toc296346668"/>
      <w:bookmarkStart w:id="308" w:name="_Toc292559877"/>
      <w:bookmarkStart w:id="309" w:name="_Toc280868656"/>
      <w:bookmarkStart w:id="310" w:name="_Toc267251424"/>
      <w:bookmarkStart w:id="311" w:name="_Toc280868655"/>
      <w:r>
        <w:rPr>
          <w:rFonts w:hint="eastAsia" w:ascii="宋体" w:hAnsi="宋体" w:cs="宋体"/>
          <w:b/>
          <w:kern w:val="0"/>
          <w:szCs w:val="21"/>
          <w:highlight w:val="none"/>
        </w:rPr>
        <w:t>.4材料与工程设备的保管与使用</w:t>
      </w:r>
    </w:p>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14:paraId="7970D97D">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8</w:t>
      </w:r>
      <w:bookmarkStart w:id="312" w:name="_Toc292559373"/>
      <w:bookmarkStart w:id="313" w:name="_Toc292559878"/>
      <w:bookmarkStart w:id="314" w:name="_Toc318581173"/>
      <w:bookmarkStart w:id="315" w:name="_Toc297048354"/>
      <w:bookmarkStart w:id="316" w:name="_Toc296503168"/>
      <w:bookmarkStart w:id="317" w:name="_Toc312678020"/>
      <w:bookmarkStart w:id="318" w:name="_Toc296347167"/>
      <w:bookmarkStart w:id="319" w:name="_Toc312677494"/>
      <w:bookmarkStart w:id="320" w:name="_Toc296346669"/>
      <w:bookmarkStart w:id="321" w:name="_Toc296944507"/>
      <w:bookmarkStart w:id="322" w:name="_Toc297120468"/>
      <w:bookmarkStart w:id="323" w:name="_Toc304295557"/>
      <w:bookmarkStart w:id="324" w:name="_Toc296891208"/>
      <w:bookmarkStart w:id="325" w:name="_Toc303539137"/>
      <w:bookmarkStart w:id="326" w:name="_Toc296890996"/>
      <w:bookmarkStart w:id="327" w:name="_Toc297123528"/>
      <w:bookmarkStart w:id="328" w:name="_Toc297216187"/>
      <w:bookmarkStart w:id="329" w:name="_Toc300934980"/>
      <w:r>
        <w:rPr>
          <w:rFonts w:hint="eastAsia" w:ascii="宋体" w:hAnsi="宋体" w:cs="宋体"/>
          <w:kern w:val="0"/>
          <w:szCs w:val="21"/>
          <w:highlight w:val="none"/>
        </w:rPr>
        <w:t>.4.1发包人供应的材料设备的保管费用的承担：</w:t>
      </w:r>
      <w:r>
        <w:rPr>
          <w:rFonts w:hint="eastAsia" w:ascii="宋体" w:hAnsi="宋体" w:cs="宋体"/>
          <w:kern w:val="0"/>
          <w:szCs w:val="21"/>
          <w:highlight w:val="none"/>
          <w:u w:val="single"/>
        </w:rPr>
        <w:t xml:space="preserve">  按通用条款第8.4.1款相关规定执行  </w:t>
      </w:r>
      <w:r>
        <w:rPr>
          <w:rFonts w:hint="eastAsia" w:ascii="宋体" w:hAnsi="宋体" w:cs="宋体"/>
          <w:kern w:val="0"/>
          <w:szCs w:val="21"/>
          <w:highlight w:val="none"/>
        </w:rPr>
        <w:t>。</w:t>
      </w:r>
    </w:p>
    <w:bookmarkEnd w:id="312"/>
    <w:bookmarkEnd w:id="313"/>
    <w:p w14:paraId="5B78DF72">
      <w:pPr>
        <w:spacing w:line="360" w:lineRule="auto"/>
        <w:rPr>
          <w:rFonts w:ascii="宋体" w:hAnsi="宋体" w:cs="宋体"/>
          <w:b/>
          <w:kern w:val="0"/>
          <w:szCs w:val="21"/>
          <w:highlight w:val="none"/>
        </w:rPr>
      </w:pPr>
      <w:r>
        <w:rPr>
          <w:rFonts w:hint="eastAsia" w:ascii="宋体" w:hAnsi="宋体" w:cs="宋体"/>
          <w:b/>
          <w:kern w:val="0"/>
          <w:szCs w:val="21"/>
          <w:highlight w:val="none"/>
        </w:rPr>
        <w:t>8.6 样品</w:t>
      </w:r>
    </w:p>
    <w:p w14:paraId="415671E3">
      <w:pPr>
        <w:autoSpaceDE w:val="0"/>
        <w:autoSpaceDN w:val="0"/>
        <w:adjustRightInd w:val="0"/>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8.6.1样品的报送与封存</w:t>
      </w:r>
    </w:p>
    <w:p w14:paraId="0F0DB3AE">
      <w:pPr>
        <w:autoSpaceDE w:val="0"/>
        <w:autoSpaceDN w:val="0"/>
        <w:adjustRightInd w:val="0"/>
        <w:spacing w:line="360" w:lineRule="auto"/>
        <w:ind w:firstLine="420" w:firstLineChars="200"/>
        <w:jc w:val="left"/>
        <w:rPr>
          <w:rFonts w:ascii="宋体" w:hAnsi="宋体" w:cs="宋体"/>
          <w:szCs w:val="21"/>
          <w:highlight w:val="none"/>
        </w:rPr>
      </w:pPr>
      <w:r>
        <w:rPr>
          <w:rFonts w:hint="eastAsia" w:ascii="宋体" w:hAnsi="宋体" w:cs="宋体"/>
          <w:kern w:val="0"/>
          <w:szCs w:val="21"/>
          <w:highlight w:val="none"/>
        </w:rPr>
        <w:t>需要承包人报送样品的材料或工程设备，样品的种类、名称、规格、数量要求：</w:t>
      </w:r>
      <w:r>
        <w:rPr>
          <w:rFonts w:hint="eastAsia" w:ascii="宋体" w:hAnsi="宋体" w:cs="宋体"/>
          <w:szCs w:val="21"/>
          <w:highlight w:val="none"/>
          <w:u w:val="single"/>
        </w:rPr>
        <w:t xml:space="preserve">承包人按照国家相关规定及设计要求对本工程所需的钢材、水泥、砂、石等材料及其他需要检测的材料进行样品报送  </w:t>
      </w:r>
      <w:r>
        <w:rPr>
          <w:rFonts w:hint="eastAsia" w:ascii="宋体" w:hAnsi="宋体" w:cs="宋体"/>
          <w:szCs w:val="21"/>
          <w:highlight w:val="none"/>
        </w:rPr>
        <w:t>。</w:t>
      </w:r>
    </w:p>
    <w:p w14:paraId="50720B4E">
      <w:pPr>
        <w:spacing w:line="360" w:lineRule="auto"/>
        <w:rPr>
          <w:rFonts w:ascii="宋体" w:hAnsi="宋体" w:cs="宋体"/>
          <w:b/>
          <w:kern w:val="0"/>
          <w:szCs w:val="21"/>
          <w:highlight w:val="none"/>
        </w:rPr>
      </w:pPr>
      <w:r>
        <w:rPr>
          <w:rFonts w:hint="eastAsia" w:ascii="宋体" w:hAnsi="宋体" w:cs="宋体"/>
          <w:b/>
          <w:kern w:val="0"/>
          <w:szCs w:val="21"/>
          <w:highlight w:val="none"/>
        </w:rPr>
        <w:t>8.8 施工设备和临时设施</w:t>
      </w:r>
    </w:p>
    <w:p w14:paraId="4938B024">
      <w:pPr>
        <w:autoSpaceDE w:val="0"/>
        <w:autoSpaceDN w:val="0"/>
        <w:adjustRightInd w:val="0"/>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8.8.1 承包人提供的施工设备和临时设施</w:t>
      </w:r>
    </w:p>
    <w:p w14:paraId="22FF442C">
      <w:pPr>
        <w:autoSpaceDE w:val="0"/>
        <w:autoSpaceDN w:val="0"/>
        <w:adjustRightInd w:val="0"/>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关于修建临时设施费用承担的约定：</w:t>
      </w:r>
      <w:r>
        <w:rPr>
          <w:rFonts w:hint="eastAsia" w:ascii="宋体" w:hAnsi="宋体" w:cs="宋体"/>
          <w:szCs w:val="21"/>
          <w:highlight w:val="none"/>
          <w:u w:val="single"/>
        </w:rPr>
        <w:t xml:space="preserve">按通用条款第8.8.1款相关规定执行   </w:t>
      </w:r>
      <w:r>
        <w:rPr>
          <w:rFonts w:hint="eastAsia" w:ascii="宋体" w:hAnsi="宋体" w:cs="宋体"/>
          <w:szCs w:val="21"/>
          <w:highlight w:val="none"/>
        </w:rPr>
        <w:t>。</w:t>
      </w:r>
    </w:p>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14:paraId="25CA12CF">
      <w:pPr>
        <w:pStyle w:val="2"/>
        <w:spacing w:before="120" w:after="120"/>
        <w:rPr>
          <w:rFonts w:ascii="宋体" w:hAnsi="宋体" w:cs="宋体"/>
          <w:szCs w:val="21"/>
          <w:highlight w:val="none"/>
        </w:rPr>
      </w:pPr>
      <w:bookmarkStart w:id="330" w:name="_Toc5862619"/>
      <w:r>
        <w:rPr>
          <w:rFonts w:hint="eastAsia" w:ascii="宋体" w:hAnsi="宋体" w:cs="宋体"/>
          <w:szCs w:val="21"/>
          <w:highlight w:val="none"/>
        </w:rPr>
        <w:t>9</w:t>
      </w:r>
      <w:bookmarkEnd w:id="309"/>
      <w:bookmarkEnd w:id="310"/>
      <w:bookmarkEnd w:id="311"/>
      <w:bookmarkStart w:id="331" w:name="_Toc297216192"/>
      <w:bookmarkStart w:id="332" w:name="_Toc312677495"/>
      <w:bookmarkStart w:id="333" w:name="_Toc312678021"/>
      <w:bookmarkStart w:id="334" w:name="_Toc303539139"/>
      <w:bookmarkStart w:id="335" w:name="_Toc304295559"/>
      <w:bookmarkStart w:id="336" w:name="_Toc300934982"/>
      <w:bookmarkStart w:id="337" w:name="_Toc297123533"/>
      <w:bookmarkStart w:id="338" w:name="_Toc292559883"/>
      <w:bookmarkStart w:id="339" w:name="_Toc296503173"/>
      <w:bookmarkStart w:id="340" w:name="_Toc296891213"/>
      <w:bookmarkStart w:id="341" w:name="_Toc267251428"/>
      <w:bookmarkStart w:id="342" w:name="_Toc292559378"/>
      <w:bookmarkStart w:id="343" w:name="_Toc297120473"/>
      <w:bookmarkStart w:id="344" w:name="_Toc296891001"/>
      <w:bookmarkStart w:id="345" w:name="_Toc296944512"/>
      <w:bookmarkStart w:id="346" w:name="_Toc296347172"/>
      <w:bookmarkStart w:id="347" w:name="_Toc296346674"/>
      <w:bookmarkStart w:id="348" w:name="_Toc297048359"/>
      <w:bookmarkStart w:id="349" w:name="_Toc267251427"/>
      <w:r>
        <w:rPr>
          <w:rFonts w:hint="eastAsia" w:ascii="宋体" w:hAnsi="宋体" w:cs="宋体"/>
          <w:szCs w:val="21"/>
          <w:highlight w:val="none"/>
        </w:rPr>
        <w:t>. 试验与检验</w:t>
      </w:r>
      <w:bookmarkEnd w:id="330"/>
    </w:p>
    <w:bookmarkEnd w:id="331"/>
    <w:bookmarkEnd w:id="332"/>
    <w:bookmarkEnd w:id="333"/>
    <w:bookmarkEnd w:id="334"/>
    <w:bookmarkEnd w:id="335"/>
    <w:bookmarkEnd w:id="336"/>
    <w:bookmarkEnd w:id="337"/>
    <w:p w14:paraId="111AF2CC">
      <w:pPr>
        <w:spacing w:line="360" w:lineRule="auto"/>
        <w:rPr>
          <w:rFonts w:ascii="宋体" w:hAnsi="宋体" w:cs="宋体"/>
          <w:b/>
          <w:kern w:val="0"/>
          <w:szCs w:val="21"/>
          <w:highlight w:val="none"/>
        </w:rPr>
      </w:pPr>
      <w:r>
        <w:rPr>
          <w:rFonts w:hint="eastAsia" w:ascii="宋体" w:hAnsi="宋体" w:cs="宋体"/>
          <w:b/>
          <w:kern w:val="0"/>
          <w:szCs w:val="21"/>
          <w:highlight w:val="none"/>
        </w:rPr>
        <w:t>9</w:t>
      </w:r>
      <w:bookmarkStart w:id="350" w:name="_Toc297216193"/>
      <w:bookmarkStart w:id="351" w:name="_Toc312678022"/>
      <w:bookmarkStart w:id="352" w:name="_Toc297123534"/>
      <w:bookmarkStart w:id="353" w:name="_Toc304295560"/>
      <w:bookmarkStart w:id="354" w:name="_Toc312677496"/>
      <w:bookmarkStart w:id="355" w:name="_Toc300934983"/>
      <w:bookmarkStart w:id="356" w:name="_Toc303539140"/>
      <w:r>
        <w:rPr>
          <w:rFonts w:hint="eastAsia" w:ascii="宋体" w:hAnsi="宋体" w:cs="宋体"/>
          <w:b/>
          <w:kern w:val="0"/>
          <w:szCs w:val="21"/>
          <w:highlight w:val="none"/>
        </w:rPr>
        <w:t>.1试验设备与试验人员</w:t>
      </w:r>
    </w:p>
    <w:bookmarkEnd w:id="350"/>
    <w:bookmarkEnd w:id="351"/>
    <w:bookmarkEnd w:id="352"/>
    <w:bookmarkEnd w:id="353"/>
    <w:bookmarkEnd w:id="354"/>
    <w:bookmarkEnd w:id="355"/>
    <w:bookmarkEnd w:id="356"/>
    <w:p w14:paraId="618DA22C">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9</w:t>
      </w:r>
      <w:bookmarkStart w:id="357" w:name="_Toc304295561"/>
      <w:bookmarkStart w:id="358" w:name="_Toc312677497"/>
      <w:bookmarkStart w:id="359" w:name="_Toc297123535"/>
      <w:bookmarkStart w:id="360" w:name="_Toc297216194"/>
      <w:bookmarkStart w:id="361" w:name="_Toc300934984"/>
      <w:bookmarkStart w:id="362" w:name="_Toc303539141"/>
      <w:bookmarkStart w:id="363" w:name="_Toc312678023"/>
      <w:bookmarkStart w:id="364" w:name="_Toc318581174"/>
      <w:r>
        <w:rPr>
          <w:rFonts w:hint="eastAsia" w:ascii="宋体" w:hAnsi="宋体" w:cs="宋体"/>
          <w:szCs w:val="21"/>
          <w:highlight w:val="none"/>
        </w:rPr>
        <w:t>.1.2 试验设备</w:t>
      </w:r>
    </w:p>
    <w:p w14:paraId="6146ADE9">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施工现场需要配置的试验场所：</w:t>
      </w:r>
      <w:bookmarkEnd w:id="357"/>
      <w:bookmarkEnd w:id="358"/>
      <w:bookmarkEnd w:id="359"/>
      <w:bookmarkEnd w:id="360"/>
      <w:bookmarkEnd w:id="361"/>
      <w:bookmarkEnd w:id="362"/>
      <w:bookmarkEnd w:id="363"/>
      <w:bookmarkStart w:id="365" w:name="_Toc312677498"/>
      <w:bookmarkStart w:id="366" w:name="_Toc312678024"/>
      <w:bookmarkStart w:id="367" w:name="_Toc303539142"/>
      <w:bookmarkStart w:id="368" w:name="_Toc297216195"/>
      <w:bookmarkStart w:id="369" w:name="_Toc304295562"/>
      <w:bookmarkStart w:id="370" w:name="_Toc297123536"/>
      <w:bookmarkStart w:id="371" w:name="_Toc300934985"/>
      <w:r>
        <w:rPr>
          <w:rFonts w:hint="eastAsia" w:ascii="宋体" w:hAnsi="宋体" w:cs="宋体"/>
          <w:szCs w:val="21"/>
          <w:highlight w:val="none"/>
          <w:u w:val="single"/>
        </w:rPr>
        <w:t xml:space="preserve">              /              </w:t>
      </w:r>
      <w:r>
        <w:rPr>
          <w:rFonts w:hint="eastAsia" w:ascii="宋体" w:hAnsi="宋体" w:cs="宋体"/>
          <w:szCs w:val="21"/>
          <w:highlight w:val="none"/>
        </w:rPr>
        <w:t xml:space="preserve">。 </w:t>
      </w:r>
    </w:p>
    <w:p w14:paraId="3BF9FDF4">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施工现场需要配备的试验设备：</w:t>
      </w:r>
      <w:r>
        <w:rPr>
          <w:rFonts w:hint="eastAsia" w:ascii="宋体" w:hAnsi="宋体" w:cs="宋体"/>
          <w:szCs w:val="21"/>
          <w:highlight w:val="none"/>
          <w:u w:val="single"/>
        </w:rPr>
        <w:t xml:space="preserve">              /              </w:t>
      </w:r>
      <w:r>
        <w:rPr>
          <w:rFonts w:hint="eastAsia" w:ascii="宋体" w:hAnsi="宋体" w:cs="宋体"/>
          <w:szCs w:val="21"/>
          <w:highlight w:val="none"/>
        </w:rPr>
        <w:t>。</w:t>
      </w:r>
    </w:p>
    <w:p w14:paraId="4E9CD72A">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施工现场需要具备的其他试验条件：</w:t>
      </w:r>
      <w:r>
        <w:rPr>
          <w:rFonts w:hint="eastAsia" w:ascii="宋体" w:hAnsi="宋体" w:cs="宋体"/>
          <w:szCs w:val="21"/>
          <w:highlight w:val="none"/>
          <w:u w:val="single"/>
        </w:rPr>
        <w:t xml:space="preserve">          /              </w:t>
      </w:r>
      <w:r>
        <w:rPr>
          <w:rFonts w:hint="eastAsia" w:ascii="宋体" w:hAnsi="宋体" w:cs="宋体"/>
          <w:szCs w:val="21"/>
          <w:highlight w:val="none"/>
        </w:rPr>
        <w:t>。</w:t>
      </w:r>
    </w:p>
    <w:p w14:paraId="169C39A9">
      <w:pPr>
        <w:spacing w:line="360" w:lineRule="auto"/>
        <w:rPr>
          <w:rFonts w:ascii="宋体" w:hAnsi="宋体" w:cs="宋体"/>
          <w:b/>
          <w:kern w:val="0"/>
          <w:szCs w:val="21"/>
          <w:highlight w:val="none"/>
        </w:rPr>
      </w:pPr>
      <w:r>
        <w:rPr>
          <w:rFonts w:hint="eastAsia" w:ascii="宋体" w:hAnsi="宋体" w:cs="宋体"/>
          <w:b/>
          <w:kern w:val="0"/>
          <w:szCs w:val="21"/>
          <w:highlight w:val="none"/>
        </w:rPr>
        <w:t xml:space="preserve">9.4 现场工艺试验 </w:t>
      </w:r>
    </w:p>
    <w:p w14:paraId="65773EE1">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现场工艺试验的有关约定：</w:t>
      </w:r>
      <w:r>
        <w:rPr>
          <w:rFonts w:hint="eastAsia" w:ascii="宋体" w:hAnsi="宋体" w:cs="宋体"/>
          <w:szCs w:val="21"/>
          <w:highlight w:val="none"/>
          <w:u w:val="single"/>
        </w:rPr>
        <w:t xml:space="preserve">   无  </w:t>
      </w:r>
      <w:r>
        <w:rPr>
          <w:rFonts w:hint="eastAsia" w:ascii="宋体" w:hAnsi="宋体" w:cs="宋体"/>
          <w:szCs w:val="21"/>
          <w:highlight w:val="none"/>
        </w:rPr>
        <w:t>。</w:t>
      </w:r>
    </w:p>
    <w:bookmarkEnd w:id="364"/>
    <w:bookmarkEnd w:id="365"/>
    <w:bookmarkEnd w:id="366"/>
    <w:bookmarkEnd w:id="367"/>
    <w:bookmarkEnd w:id="368"/>
    <w:bookmarkEnd w:id="369"/>
    <w:bookmarkEnd w:id="370"/>
    <w:bookmarkEnd w:id="371"/>
    <w:p w14:paraId="1ACC3296">
      <w:pPr>
        <w:pStyle w:val="2"/>
        <w:spacing w:before="120" w:after="120"/>
        <w:rPr>
          <w:rFonts w:ascii="宋体" w:hAnsi="宋体" w:cs="宋体"/>
          <w:szCs w:val="21"/>
          <w:highlight w:val="none"/>
        </w:rPr>
      </w:pPr>
      <w:bookmarkStart w:id="372" w:name="_Toc5862620"/>
      <w:r>
        <w:rPr>
          <w:rFonts w:hint="eastAsia" w:ascii="宋体" w:hAnsi="宋体" w:cs="宋体"/>
          <w:szCs w:val="21"/>
          <w:highlight w:val="none"/>
        </w:rPr>
        <w:t>1</w:t>
      </w:r>
      <w:bookmarkEnd w:id="338"/>
      <w:bookmarkEnd w:id="339"/>
      <w:bookmarkEnd w:id="340"/>
      <w:bookmarkEnd w:id="341"/>
      <w:bookmarkEnd w:id="342"/>
      <w:bookmarkEnd w:id="343"/>
      <w:bookmarkEnd w:id="344"/>
      <w:bookmarkEnd w:id="345"/>
      <w:bookmarkEnd w:id="346"/>
      <w:bookmarkEnd w:id="347"/>
      <w:bookmarkEnd w:id="348"/>
      <w:bookmarkEnd w:id="349"/>
      <w:bookmarkStart w:id="373" w:name="_Toc296503193"/>
      <w:bookmarkStart w:id="374" w:name="_Toc303539146"/>
      <w:bookmarkStart w:id="375" w:name="_Toc296347192"/>
      <w:bookmarkStart w:id="376" w:name="_Toc297123540"/>
      <w:bookmarkStart w:id="377" w:name="_Toc297216199"/>
      <w:bookmarkStart w:id="378" w:name="_Toc296346694"/>
      <w:bookmarkStart w:id="379" w:name="_Toc292559903"/>
      <w:bookmarkStart w:id="380" w:name="_Toc292559398"/>
      <w:bookmarkStart w:id="381" w:name="_Toc296891021"/>
      <w:bookmarkStart w:id="382" w:name="_Toc296944532"/>
      <w:bookmarkStart w:id="383" w:name="_Toc297120493"/>
      <w:bookmarkStart w:id="384" w:name="_Toc304295566"/>
      <w:bookmarkStart w:id="385" w:name="_Toc300934989"/>
      <w:bookmarkStart w:id="386" w:name="_Toc296891233"/>
      <w:bookmarkStart w:id="387" w:name="_Toc297048379"/>
      <w:bookmarkStart w:id="388" w:name="_Toc312678025"/>
      <w:bookmarkStart w:id="389" w:name="_Toc312677499"/>
      <w:bookmarkStart w:id="390" w:name="_Toc267251435"/>
      <w:bookmarkStart w:id="391" w:name="_Toc267251433"/>
      <w:bookmarkStart w:id="392" w:name="_Toc267251441"/>
      <w:bookmarkStart w:id="393" w:name="_Toc267251440"/>
      <w:bookmarkStart w:id="394" w:name="_Toc267251437"/>
      <w:bookmarkStart w:id="395" w:name="_Toc267251439"/>
      <w:bookmarkStart w:id="396" w:name="_Toc267251442"/>
      <w:r>
        <w:rPr>
          <w:rFonts w:hint="eastAsia" w:ascii="宋体" w:hAnsi="宋体" w:cs="宋体"/>
          <w:szCs w:val="21"/>
          <w:highlight w:val="none"/>
        </w:rPr>
        <w:t>0. 变更</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bookmarkEnd w:id="388"/>
    <w:bookmarkEnd w:id="389"/>
    <w:p w14:paraId="4358B058">
      <w:pPr>
        <w:spacing w:line="360" w:lineRule="auto"/>
        <w:rPr>
          <w:rFonts w:ascii="宋体" w:hAnsi="宋体" w:cs="宋体"/>
          <w:b/>
          <w:kern w:val="0"/>
          <w:szCs w:val="21"/>
          <w:highlight w:val="none"/>
        </w:rPr>
      </w:pPr>
      <w:r>
        <w:rPr>
          <w:rFonts w:hint="eastAsia" w:ascii="宋体" w:hAnsi="宋体" w:cs="宋体"/>
          <w:b/>
          <w:kern w:val="0"/>
          <w:szCs w:val="21"/>
          <w:highlight w:val="none"/>
        </w:rPr>
        <w:t>1</w:t>
      </w:r>
      <w:bookmarkStart w:id="397" w:name="_Toc312678026"/>
      <w:bookmarkStart w:id="398" w:name="_Toc300934990"/>
      <w:bookmarkStart w:id="399" w:name="_Toc312677500"/>
      <w:bookmarkStart w:id="400" w:name="_Toc297123541"/>
      <w:bookmarkStart w:id="401" w:name="_Toc296944533"/>
      <w:bookmarkStart w:id="402" w:name="_Toc296503194"/>
      <w:bookmarkStart w:id="403" w:name="_Toc292559904"/>
      <w:bookmarkStart w:id="404" w:name="_Toc296891234"/>
      <w:bookmarkStart w:id="405" w:name="_Toc297216200"/>
      <w:bookmarkStart w:id="406" w:name="_Toc297048380"/>
      <w:bookmarkStart w:id="407" w:name="_Toc297120494"/>
      <w:bookmarkStart w:id="408" w:name="_Toc292559399"/>
      <w:bookmarkStart w:id="409" w:name="_Toc296891022"/>
      <w:bookmarkStart w:id="410" w:name="_Toc304295567"/>
      <w:bookmarkStart w:id="411" w:name="_Toc296347193"/>
      <w:bookmarkStart w:id="412" w:name="_Toc303539147"/>
      <w:bookmarkStart w:id="413" w:name="_Toc296346695"/>
      <w:r>
        <w:rPr>
          <w:rFonts w:hint="eastAsia" w:ascii="宋体" w:hAnsi="宋体" w:cs="宋体"/>
          <w:b/>
          <w:kern w:val="0"/>
          <w:szCs w:val="21"/>
          <w:highlight w:val="none"/>
        </w:rPr>
        <w:t>0.1变更的范围</w:t>
      </w:r>
    </w:p>
    <w:p w14:paraId="4958E866">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关于变更的范围的约定：</w:t>
      </w:r>
      <w:r>
        <w:rPr>
          <w:rFonts w:hint="eastAsia" w:ascii="宋体" w:hAnsi="宋体" w:cs="宋体"/>
          <w:kern w:val="0"/>
          <w:szCs w:val="21"/>
          <w:highlight w:val="none"/>
          <w:u w:val="single"/>
        </w:rPr>
        <w:t xml:space="preserve">  按通用条款第10.1款相关规定执行  </w:t>
      </w:r>
      <w:r>
        <w:rPr>
          <w:rFonts w:hint="eastAsia" w:ascii="宋体" w:hAnsi="宋体" w:cs="宋体"/>
          <w:kern w:val="0"/>
          <w:szCs w:val="21"/>
          <w:highlight w:val="none"/>
        </w:rPr>
        <w:t>。</w:t>
      </w:r>
    </w:p>
    <w:p w14:paraId="33074AF6">
      <w:pPr>
        <w:spacing w:line="360" w:lineRule="auto"/>
        <w:rPr>
          <w:rFonts w:ascii="宋体" w:hAnsi="宋体" w:cs="宋体"/>
          <w:b/>
          <w:kern w:val="0"/>
          <w:szCs w:val="21"/>
          <w:highlight w:val="none"/>
        </w:rPr>
      </w:pPr>
      <w:r>
        <w:rPr>
          <w:rFonts w:hint="eastAsia" w:ascii="宋体" w:hAnsi="宋体" w:cs="宋体"/>
          <w:b/>
          <w:kern w:val="0"/>
          <w:szCs w:val="21"/>
          <w:highlight w:val="none"/>
        </w:rPr>
        <w:t>10.4 变更估价</w:t>
      </w:r>
    </w:p>
    <w:p w14:paraId="71D3E896">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10.4.1 变更估价原则</w:t>
      </w:r>
    </w:p>
    <w:p w14:paraId="2D5F8CD8">
      <w:pPr>
        <w:spacing w:line="360" w:lineRule="auto"/>
        <w:ind w:firstLine="420" w:firstLineChars="200"/>
        <w:jc w:val="left"/>
        <w:rPr>
          <w:rFonts w:ascii="宋体" w:hAnsi="宋体" w:cs="宋体"/>
          <w:szCs w:val="21"/>
          <w:highlight w:val="none"/>
          <w:u w:val="single"/>
        </w:rPr>
      </w:pPr>
      <w:r>
        <w:rPr>
          <w:rFonts w:hint="eastAsia" w:ascii="宋体" w:hAnsi="宋体" w:cs="宋体"/>
          <w:szCs w:val="21"/>
          <w:highlight w:val="none"/>
        </w:rPr>
        <w:t xml:space="preserve">关于变更估价的约定: </w:t>
      </w:r>
      <w:r>
        <w:rPr>
          <w:rFonts w:hint="eastAsia" w:ascii="宋体" w:hAnsi="宋体" w:cs="宋体"/>
          <w:szCs w:val="21"/>
          <w:highlight w:val="none"/>
          <w:u w:val="single"/>
        </w:rPr>
        <w:t xml:space="preserve">  按通用条款第10.4.1款相关规定执行</w:t>
      </w:r>
      <w:r>
        <w:rPr>
          <w:rFonts w:hint="eastAsia" w:ascii="宋体" w:hAnsi="宋体" w:cs="宋体"/>
          <w:szCs w:val="21"/>
          <w:highlight w:val="none"/>
        </w:rPr>
        <w:t>。</w:t>
      </w:r>
    </w:p>
    <w:p w14:paraId="55C27368">
      <w:pPr>
        <w:spacing w:line="360" w:lineRule="auto"/>
        <w:rPr>
          <w:rFonts w:ascii="宋体" w:hAnsi="宋体" w:cs="宋体"/>
          <w:b/>
          <w:kern w:val="0"/>
          <w:szCs w:val="21"/>
          <w:highlight w:val="none"/>
        </w:rPr>
      </w:pPr>
      <w:r>
        <w:rPr>
          <w:rFonts w:hint="eastAsia" w:ascii="宋体" w:hAnsi="宋体" w:cs="宋体"/>
          <w:b/>
          <w:kern w:val="0"/>
          <w:szCs w:val="21"/>
          <w:highlight w:val="none"/>
        </w:rPr>
        <w:t>1</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Start w:id="414" w:name="_Toc296944536"/>
      <w:bookmarkStart w:id="415" w:name="_Toc296891237"/>
      <w:bookmarkStart w:id="416" w:name="_Toc297120497"/>
      <w:bookmarkStart w:id="417" w:name="_Toc292559907"/>
      <w:bookmarkStart w:id="418" w:name="_Toc296503197"/>
      <w:bookmarkStart w:id="419" w:name="_Toc296346698"/>
      <w:bookmarkStart w:id="420" w:name="_Toc296347196"/>
      <w:bookmarkStart w:id="421" w:name="_Toc296891025"/>
      <w:bookmarkStart w:id="422" w:name="_Toc292559402"/>
      <w:bookmarkStart w:id="423" w:name="_Toc300934993"/>
      <w:bookmarkStart w:id="424" w:name="_Toc297123544"/>
      <w:bookmarkStart w:id="425" w:name="_Toc297048383"/>
      <w:bookmarkStart w:id="426" w:name="_Toc297216203"/>
      <w:bookmarkStart w:id="427" w:name="_Toc303539150"/>
      <w:bookmarkStart w:id="428" w:name="_Toc312678029"/>
      <w:bookmarkStart w:id="429" w:name="_Toc304295570"/>
      <w:bookmarkStart w:id="430" w:name="_Toc312677503"/>
      <w:r>
        <w:rPr>
          <w:rFonts w:hint="eastAsia" w:ascii="宋体" w:hAnsi="宋体" w:cs="宋体"/>
          <w:b/>
          <w:kern w:val="0"/>
          <w:szCs w:val="21"/>
          <w:highlight w:val="none"/>
        </w:rPr>
        <w:t>0.5承</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Start w:id="431" w:name="_Toc297123545"/>
      <w:bookmarkStart w:id="432" w:name="_Toc303539151"/>
      <w:bookmarkStart w:id="433" w:name="_Toc292559408"/>
      <w:bookmarkStart w:id="434" w:name="_Toc297216204"/>
      <w:bookmarkStart w:id="435" w:name="_Toc292559913"/>
      <w:bookmarkStart w:id="436" w:name="_Toc300934994"/>
      <w:bookmarkStart w:id="437" w:name="_Toc296503203"/>
      <w:bookmarkStart w:id="438" w:name="_Toc296347202"/>
      <w:bookmarkStart w:id="439" w:name="_Toc296346704"/>
      <w:bookmarkStart w:id="440" w:name="_Toc296891031"/>
      <w:bookmarkStart w:id="441" w:name="_Toc297048389"/>
      <w:bookmarkStart w:id="442" w:name="_Toc296944542"/>
      <w:bookmarkStart w:id="443" w:name="_Toc296891243"/>
      <w:bookmarkStart w:id="444" w:name="_Toc297120503"/>
      <w:r>
        <w:rPr>
          <w:rFonts w:hint="eastAsia" w:ascii="宋体" w:hAnsi="宋体" w:cs="宋体"/>
          <w:b/>
          <w:kern w:val="0"/>
          <w:szCs w:val="21"/>
          <w:highlight w:val="none"/>
        </w:rPr>
        <w:t>包人的合理化建议</w:t>
      </w:r>
    </w:p>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14:paraId="676AC4DD">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监理人审查承包人合理化建议的期限：</w:t>
      </w:r>
      <w:r>
        <w:rPr>
          <w:rFonts w:hint="eastAsia" w:ascii="宋体" w:hAnsi="宋体" w:cs="宋体"/>
          <w:szCs w:val="21"/>
          <w:highlight w:val="none"/>
          <w:u w:val="single"/>
        </w:rPr>
        <w:t xml:space="preserve">  无  </w:t>
      </w:r>
      <w:r>
        <w:rPr>
          <w:rFonts w:hint="eastAsia" w:ascii="宋体" w:hAnsi="宋体" w:cs="宋体"/>
          <w:szCs w:val="21"/>
          <w:highlight w:val="none"/>
        </w:rPr>
        <w:t>。</w:t>
      </w:r>
    </w:p>
    <w:p w14:paraId="6778E66D">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发包人审批承包人合理化建议的期限：</w:t>
      </w:r>
      <w:r>
        <w:rPr>
          <w:rFonts w:hint="eastAsia" w:ascii="宋体" w:hAnsi="宋体" w:cs="宋体"/>
          <w:szCs w:val="21"/>
          <w:highlight w:val="none"/>
          <w:u w:val="single"/>
        </w:rPr>
        <w:t xml:space="preserve">  无  </w:t>
      </w:r>
      <w:r>
        <w:rPr>
          <w:rFonts w:hint="eastAsia" w:ascii="宋体" w:hAnsi="宋体" w:cs="宋体"/>
          <w:szCs w:val="21"/>
          <w:highlight w:val="none"/>
        </w:rPr>
        <w:t>。</w:t>
      </w:r>
    </w:p>
    <w:p w14:paraId="1AAFB898">
      <w:pPr>
        <w:spacing w:line="360" w:lineRule="auto"/>
        <w:ind w:firstLine="420" w:firstLineChars="200"/>
        <w:jc w:val="left"/>
        <w:rPr>
          <w:rFonts w:ascii="宋体" w:hAnsi="宋体" w:cs="宋体"/>
          <w:szCs w:val="21"/>
          <w:highlight w:val="none"/>
          <w:u w:val="single"/>
        </w:rPr>
      </w:pPr>
      <w:r>
        <w:rPr>
          <w:rFonts w:hint="eastAsia" w:ascii="宋体" w:hAnsi="宋体" w:cs="宋体"/>
          <w:szCs w:val="21"/>
          <w:highlight w:val="none"/>
        </w:rPr>
        <w:t>承</w:t>
      </w:r>
      <w:bookmarkStart w:id="445" w:name="_Toc296346705"/>
      <w:bookmarkStart w:id="446" w:name="_Toc312677504"/>
      <w:bookmarkStart w:id="447" w:name="_Toc297216205"/>
      <w:bookmarkStart w:id="448" w:name="_Toc303539152"/>
      <w:bookmarkStart w:id="449" w:name="_Toc296891244"/>
      <w:bookmarkStart w:id="450" w:name="_Toc297048390"/>
      <w:bookmarkStart w:id="451" w:name="_Toc296944543"/>
      <w:bookmarkStart w:id="452" w:name="_Toc292559914"/>
      <w:bookmarkStart w:id="453" w:name="_Toc312678030"/>
      <w:bookmarkStart w:id="454" w:name="_Toc292559409"/>
      <w:bookmarkStart w:id="455" w:name="_Toc297120504"/>
      <w:bookmarkStart w:id="456" w:name="_Toc318581175"/>
      <w:bookmarkStart w:id="457" w:name="_Toc300934995"/>
      <w:bookmarkStart w:id="458" w:name="_Toc297123546"/>
      <w:bookmarkStart w:id="459" w:name="_Toc304295571"/>
      <w:bookmarkStart w:id="460" w:name="_Toc296503204"/>
      <w:bookmarkStart w:id="461" w:name="_Toc296347203"/>
      <w:bookmarkStart w:id="462" w:name="_Toc296891032"/>
      <w:r>
        <w:rPr>
          <w:rFonts w:hint="eastAsia" w:ascii="宋体" w:hAnsi="宋体" w:cs="宋体"/>
          <w:szCs w:val="21"/>
          <w:highlight w:val="none"/>
        </w:rPr>
        <w:t>包人提出的合理化建议降低了合同价格或者提高了工程经济效益的奖励的方法和金额为：</w:t>
      </w:r>
      <w:r>
        <w:rPr>
          <w:rFonts w:hint="eastAsia" w:ascii="宋体" w:hAnsi="宋体" w:cs="宋体"/>
          <w:szCs w:val="21"/>
          <w:highlight w:val="none"/>
          <w:u w:val="single"/>
        </w:rPr>
        <w:t xml:space="preserve">  无。</w:t>
      </w:r>
    </w:p>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14:paraId="2026DBCF">
      <w:pPr>
        <w:spacing w:line="360" w:lineRule="auto"/>
        <w:rPr>
          <w:rFonts w:ascii="宋体" w:hAnsi="宋体" w:cs="宋体"/>
          <w:b/>
          <w:kern w:val="0"/>
          <w:szCs w:val="21"/>
          <w:highlight w:val="none"/>
        </w:rPr>
      </w:pPr>
      <w:r>
        <w:rPr>
          <w:rFonts w:hint="eastAsia" w:ascii="宋体" w:hAnsi="宋体" w:cs="宋体"/>
          <w:b/>
          <w:kern w:val="0"/>
          <w:szCs w:val="21"/>
          <w:highlight w:val="none"/>
        </w:rPr>
        <w:t>1</w:t>
      </w:r>
      <w:bookmarkStart w:id="463" w:name="_Toc296503199"/>
      <w:bookmarkStart w:id="464" w:name="_Toc292559404"/>
      <w:bookmarkStart w:id="465" w:name="_Toc292559909"/>
      <w:bookmarkStart w:id="466" w:name="_Toc297216207"/>
      <w:bookmarkStart w:id="467" w:name="_Toc297123548"/>
      <w:bookmarkStart w:id="468" w:name="_Toc300934997"/>
      <w:bookmarkStart w:id="469" w:name="_Toc312677507"/>
      <w:bookmarkStart w:id="470" w:name="_Toc296891027"/>
      <w:bookmarkStart w:id="471" w:name="_Toc296944538"/>
      <w:bookmarkStart w:id="472" w:name="_Toc304295574"/>
      <w:bookmarkStart w:id="473" w:name="_Toc312678033"/>
      <w:bookmarkStart w:id="474" w:name="_Toc297048385"/>
      <w:bookmarkStart w:id="475" w:name="_Toc303539154"/>
      <w:bookmarkStart w:id="476" w:name="_Toc296891239"/>
      <w:bookmarkStart w:id="477" w:name="_Toc296346700"/>
      <w:bookmarkStart w:id="478" w:name="_Toc297120499"/>
      <w:bookmarkStart w:id="479" w:name="_Toc296347198"/>
      <w:r>
        <w:rPr>
          <w:rFonts w:hint="eastAsia" w:ascii="宋体" w:hAnsi="宋体" w:cs="宋体"/>
          <w:b/>
          <w:kern w:val="0"/>
          <w:szCs w:val="21"/>
          <w:highlight w:val="none"/>
        </w:rPr>
        <w:t>0.7 暂估价</w:t>
      </w:r>
    </w:p>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14:paraId="043F6E5D">
      <w:pPr>
        <w:spacing w:line="360" w:lineRule="auto"/>
        <w:ind w:firstLine="420" w:firstLineChars="200"/>
        <w:jc w:val="left"/>
        <w:rPr>
          <w:rFonts w:ascii="宋体" w:hAnsi="宋体" w:cs="宋体"/>
          <w:szCs w:val="21"/>
          <w:highlight w:val="none"/>
        </w:rPr>
      </w:pPr>
      <w:r>
        <w:rPr>
          <w:rFonts w:hint="eastAsia" w:ascii="宋体" w:hAnsi="宋体" w:cs="宋体"/>
          <w:kern w:val="0"/>
          <w:szCs w:val="21"/>
          <w:highlight w:val="none"/>
        </w:rPr>
        <w:t>暂</w:t>
      </w:r>
      <w:bookmarkStart w:id="480" w:name="_Toc318581176"/>
      <w:bookmarkStart w:id="481" w:name="_Toc312678034"/>
      <w:bookmarkStart w:id="482" w:name="_Toc312677508"/>
      <w:r>
        <w:rPr>
          <w:rFonts w:hint="eastAsia" w:ascii="宋体" w:hAnsi="宋体" w:cs="宋体"/>
          <w:kern w:val="0"/>
          <w:szCs w:val="21"/>
          <w:highlight w:val="none"/>
        </w:rPr>
        <w:t>估价材料和工程设备的明细详见附件11：《</w:t>
      </w:r>
      <w:r>
        <w:rPr>
          <w:rFonts w:hint="eastAsia" w:ascii="宋体" w:hAnsi="宋体" w:cs="宋体"/>
          <w:szCs w:val="21"/>
          <w:highlight w:val="none"/>
        </w:rPr>
        <w:t>暂估价一览表》</w:t>
      </w:r>
      <w:r>
        <w:rPr>
          <w:rFonts w:hint="eastAsia" w:ascii="宋体" w:hAnsi="宋体" w:cs="宋体"/>
          <w:kern w:val="0"/>
          <w:szCs w:val="21"/>
          <w:highlight w:val="none"/>
        </w:rPr>
        <w:t>。</w:t>
      </w:r>
    </w:p>
    <w:bookmarkEnd w:id="480"/>
    <w:bookmarkEnd w:id="481"/>
    <w:bookmarkEnd w:id="482"/>
    <w:p w14:paraId="57DDCC00">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w:t>
      </w:r>
      <w:bookmarkStart w:id="483" w:name="_Toc312677509"/>
      <w:bookmarkStart w:id="484" w:name="_Toc312678035"/>
      <w:bookmarkStart w:id="485" w:name="_Toc318581177"/>
      <w:r>
        <w:rPr>
          <w:rFonts w:hint="eastAsia" w:ascii="宋体" w:hAnsi="宋体" w:cs="宋体"/>
          <w:szCs w:val="21"/>
          <w:highlight w:val="none"/>
        </w:rPr>
        <w:t>0.7.1 依法必须招标的暂估价项目</w:t>
      </w:r>
    </w:p>
    <w:bookmarkEnd w:id="483"/>
    <w:bookmarkEnd w:id="484"/>
    <w:bookmarkEnd w:id="485"/>
    <w:p w14:paraId="1DE9BBC1">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对于依法必须招标的暂估价项目的确认和批准采取第</w:t>
      </w:r>
      <w:r>
        <w:rPr>
          <w:rFonts w:hint="eastAsia" w:ascii="宋体" w:hAnsi="宋体" w:cs="宋体"/>
          <w:szCs w:val="21"/>
          <w:highlight w:val="none"/>
          <w:u w:val="single"/>
        </w:rPr>
        <w:t xml:space="preserve">  1  </w:t>
      </w:r>
      <w:r>
        <w:rPr>
          <w:rFonts w:hint="eastAsia" w:ascii="宋体" w:hAnsi="宋体" w:cs="宋体"/>
          <w:szCs w:val="21"/>
          <w:highlight w:val="none"/>
        </w:rPr>
        <w:t>种方式确定。</w:t>
      </w:r>
    </w:p>
    <w:p w14:paraId="3D117406">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10.7.2 不属于依法必须招标的暂估价项目</w:t>
      </w:r>
    </w:p>
    <w:p w14:paraId="1C97495F">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对于不属于依法必须招标的暂估价项目的确认和批准采取第</w:t>
      </w:r>
      <w:r>
        <w:rPr>
          <w:rFonts w:hint="eastAsia" w:ascii="宋体" w:hAnsi="宋体" w:cs="宋体"/>
          <w:szCs w:val="21"/>
          <w:highlight w:val="none"/>
          <w:u w:val="single"/>
        </w:rPr>
        <w:t xml:space="preserve">  2  </w:t>
      </w:r>
      <w:r>
        <w:rPr>
          <w:rFonts w:hint="eastAsia" w:ascii="宋体" w:hAnsi="宋体" w:cs="宋体"/>
          <w:szCs w:val="21"/>
          <w:highlight w:val="none"/>
        </w:rPr>
        <w:t xml:space="preserve"> 种方式确定。</w:t>
      </w:r>
    </w:p>
    <w:p w14:paraId="7E3FC4DE">
      <w:pPr>
        <w:spacing w:line="360" w:lineRule="auto"/>
        <w:ind w:firstLine="420" w:firstLineChars="200"/>
        <w:jc w:val="left"/>
        <w:rPr>
          <w:rFonts w:ascii="宋体" w:hAnsi="宋体" w:cs="宋体"/>
          <w:kern w:val="0"/>
          <w:szCs w:val="21"/>
          <w:highlight w:val="none"/>
        </w:rPr>
      </w:pPr>
      <w:r>
        <w:rPr>
          <w:rFonts w:hint="eastAsia" w:ascii="宋体" w:hAnsi="宋体" w:cs="宋体"/>
          <w:szCs w:val="21"/>
          <w:highlight w:val="none"/>
        </w:rPr>
        <w:t>第3种方式：</w:t>
      </w:r>
      <w:r>
        <w:rPr>
          <w:rFonts w:hint="eastAsia" w:ascii="宋体" w:hAnsi="宋体" w:cs="宋体"/>
          <w:kern w:val="0"/>
          <w:szCs w:val="21"/>
          <w:highlight w:val="none"/>
        </w:rPr>
        <w:t>承包人直接实施的暂估价项目</w:t>
      </w:r>
    </w:p>
    <w:p w14:paraId="76802309">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承包人直接实施的暂估价项目的约定：</w:t>
      </w:r>
      <w:r>
        <w:rPr>
          <w:rFonts w:hint="eastAsia" w:ascii="宋体" w:hAnsi="宋体" w:cs="宋体"/>
          <w:szCs w:val="21"/>
          <w:highlight w:val="none"/>
          <w:u w:val="single"/>
        </w:rPr>
        <w:t xml:space="preserve">   不适用  </w:t>
      </w:r>
      <w:r>
        <w:rPr>
          <w:rFonts w:hint="eastAsia" w:ascii="宋体" w:hAnsi="宋体" w:cs="宋体"/>
          <w:szCs w:val="21"/>
          <w:highlight w:val="none"/>
        </w:rPr>
        <w:t>。</w:t>
      </w:r>
    </w:p>
    <w:p w14:paraId="339CBF10">
      <w:pPr>
        <w:spacing w:line="360" w:lineRule="auto"/>
        <w:rPr>
          <w:rFonts w:ascii="宋体" w:hAnsi="宋体" w:cs="宋体"/>
          <w:b/>
          <w:kern w:val="0"/>
          <w:szCs w:val="21"/>
          <w:highlight w:val="none"/>
        </w:rPr>
      </w:pPr>
      <w:r>
        <w:rPr>
          <w:rFonts w:hint="eastAsia" w:ascii="宋体" w:hAnsi="宋体" w:cs="宋体"/>
          <w:b/>
          <w:kern w:val="0"/>
          <w:szCs w:val="21"/>
          <w:highlight w:val="none"/>
        </w:rPr>
        <w:t>10.8 暂列金额</w:t>
      </w:r>
    </w:p>
    <w:p w14:paraId="7F06BF87">
      <w:pPr>
        <w:autoSpaceDE w:val="0"/>
        <w:autoSpaceDN w:val="0"/>
        <w:adjustRightInd w:val="0"/>
        <w:spacing w:line="360" w:lineRule="auto"/>
        <w:ind w:firstLine="420" w:firstLineChars="200"/>
        <w:jc w:val="left"/>
        <w:rPr>
          <w:rFonts w:ascii="宋体" w:hAnsi="宋体" w:cs="宋体"/>
          <w:szCs w:val="21"/>
          <w:highlight w:val="none"/>
          <w:u w:val="single"/>
        </w:rPr>
      </w:pPr>
      <w:r>
        <w:rPr>
          <w:rFonts w:hint="eastAsia" w:ascii="宋体" w:hAnsi="宋体" w:cs="宋体"/>
          <w:kern w:val="0"/>
          <w:szCs w:val="21"/>
          <w:highlight w:val="none"/>
        </w:rPr>
        <w:t>合同当事人关于暂列金额使用的约定：</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w:t>
      </w:r>
    </w:p>
    <w:p w14:paraId="672B3FD0">
      <w:pPr>
        <w:pStyle w:val="2"/>
        <w:spacing w:before="120" w:after="120"/>
        <w:rPr>
          <w:rFonts w:ascii="宋体" w:hAnsi="宋体" w:cs="宋体"/>
          <w:szCs w:val="21"/>
          <w:highlight w:val="none"/>
        </w:rPr>
      </w:pPr>
      <w:bookmarkStart w:id="486" w:name="_Toc5862621"/>
      <w:r>
        <w:rPr>
          <w:rFonts w:hint="eastAsia" w:ascii="宋体" w:hAnsi="宋体" w:cs="宋体"/>
          <w:szCs w:val="21"/>
          <w:highlight w:val="none"/>
        </w:rPr>
        <w:t>11. 价格调整</w:t>
      </w:r>
      <w:bookmarkEnd w:id="486"/>
    </w:p>
    <w:bookmarkEnd w:id="390"/>
    <w:bookmarkEnd w:id="391"/>
    <w:bookmarkEnd w:id="392"/>
    <w:bookmarkEnd w:id="393"/>
    <w:bookmarkEnd w:id="394"/>
    <w:bookmarkEnd w:id="395"/>
    <w:p w14:paraId="1A1B0FA7">
      <w:pPr>
        <w:spacing w:line="360" w:lineRule="auto"/>
        <w:rPr>
          <w:rFonts w:ascii="宋体" w:hAnsi="宋体" w:cs="宋体"/>
          <w:b/>
          <w:kern w:val="0"/>
          <w:szCs w:val="21"/>
          <w:highlight w:val="none"/>
        </w:rPr>
      </w:pPr>
      <w:bookmarkStart w:id="487" w:name="_Toc292559911"/>
      <w:bookmarkStart w:id="488" w:name="_Toc297216209"/>
      <w:bookmarkStart w:id="489" w:name="_Toc300935000"/>
      <w:bookmarkStart w:id="490" w:name="_Toc296891029"/>
      <w:bookmarkStart w:id="491" w:name="_Toc297120501"/>
      <w:bookmarkStart w:id="492" w:name="_Toc296503201"/>
      <w:bookmarkStart w:id="493" w:name="_Toc296891241"/>
      <w:bookmarkStart w:id="494" w:name="_Toc292559406"/>
      <w:bookmarkStart w:id="495" w:name="_Toc296944540"/>
      <w:bookmarkStart w:id="496" w:name="_Toc297123550"/>
      <w:bookmarkStart w:id="497" w:name="_Toc312678039"/>
      <w:bookmarkStart w:id="498" w:name="_Toc303539157"/>
      <w:bookmarkStart w:id="499" w:name="_Toc297048387"/>
      <w:bookmarkStart w:id="500" w:name="_Toc304295577"/>
      <w:bookmarkStart w:id="501" w:name="_Toc296346702"/>
      <w:bookmarkStart w:id="502" w:name="_Toc296347200"/>
      <w:bookmarkStart w:id="503" w:name="_Toc297123554"/>
      <w:bookmarkStart w:id="504" w:name="_Toc300935004"/>
      <w:bookmarkStart w:id="505" w:name="_Toc303539161"/>
      <w:bookmarkStart w:id="506" w:name="_Toc304295581"/>
      <w:bookmarkStart w:id="507" w:name="_Toc312678042"/>
      <w:bookmarkStart w:id="508" w:name="_Toc297216213"/>
      <w:bookmarkStart w:id="509" w:name="_Toc292559412"/>
      <w:bookmarkStart w:id="510" w:name="_Toc296891247"/>
      <w:bookmarkStart w:id="511" w:name="_Toc297120507"/>
      <w:bookmarkStart w:id="512" w:name="_Toc296503207"/>
      <w:bookmarkStart w:id="513" w:name="_Toc296891035"/>
      <w:bookmarkStart w:id="514" w:name="_Toc292559917"/>
      <w:bookmarkStart w:id="515" w:name="_Toc296944546"/>
      <w:bookmarkStart w:id="516" w:name="_Toc296347206"/>
      <w:bookmarkStart w:id="517" w:name="_Toc297048393"/>
      <w:bookmarkStart w:id="518" w:name="_Toc296346708"/>
      <w:r>
        <w:rPr>
          <w:rFonts w:hint="eastAsia" w:ascii="宋体" w:hAnsi="宋体" w:cs="宋体"/>
          <w:b/>
          <w:kern w:val="0"/>
          <w:szCs w:val="21"/>
          <w:highlight w:val="none"/>
        </w:rPr>
        <w:t>11.1 市场价格波动引起的调整</w:t>
      </w:r>
    </w:p>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14:paraId="2F06E742">
      <w:pPr>
        <w:spacing w:line="360" w:lineRule="auto"/>
        <w:ind w:firstLine="420" w:firstLineChars="200"/>
        <w:jc w:val="left"/>
        <w:rPr>
          <w:rFonts w:ascii="宋体" w:hAnsi="宋体" w:cs="宋体"/>
          <w:szCs w:val="21"/>
          <w:highlight w:val="none"/>
          <w:u w:val="single"/>
        </w:rPr>
      </w:pPr>
      <w:r>
        <w:rPr>
          <w:rFonts w:hint="eastAsia" w:ascii="宋体" w:hAnsi="宋体" w:cs="宋体"/>
          <w:kern w:val="0"/>
          <w:szCs w:val="21"/>
          <w:highlight w:val="none"/>
        </w:rPr>
        <w:t>市场价格波动是否调整合同价格的约定：</w:t>
      </w:r>
      <w:r>
        <w:rPr>
          <w:rFonts w:hint="eastAsia" w:ascii="宋体" w:hAnsi="宋体" w:cs="宋体"/>
          <w:szCs w:val="21"/>
          <w:highlight w:val="none"/>
          <w:u w:val="single"/>
        </w:rPr>
        <w:t xml:space="preserve">主要材料价格以施工期内工程所在地信息价格的平均值为基数进行调整，价差在5%以内（含5%）的 ，由施工单位承担；超过5%以上部分的价差，由建设单位承担 </w:t>
      </w:r>
      <w:r>
        <w:rPr>
          <w:rFonts w:hint="eastAsia" w:ascii="宋体" w:hAnsi="宋体" w:cs="宋体"/>
          <w:szCs w:val="21"/>
          <w:highlight w:val="none"/>
        </w:rPr>
        <w:t>。</w:t>
      </w:r>
    </w:p>
    <w:p w14:paraId="21C0DE65">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因市场价格波动调整合同价格，采用以下第</w:t>
      </w:r>
      <w:r>
        <w:rPr>
          <w:rFonts w:hint="eastAsia" w:ascii="宋体" w:hAnsi="宋体" w:cs="宋体"/>
          <w:szCs w:val="21"/>
          <w:highlight w:val="none"/>
          <w:u w:val="single"/>
        </w:rPr>
        <w:t xml:space="preserve">  2  </w:t>
      </w:r>
      <w:r>
        <w:rPr>
          <w:rFonts w:hint="eastAsia" w:ascii="宋体" w:hAnsi="宋体" w:cs="宋体"/>
          <w:szCs w:val="21"/>
          <w:highlight w:val="none"/>
        </w:rPr>
        <w:t>种方式对合同价格进行调整：</w:t>
      </w:r>
    </w:p>
    <w:p w14:paraId="192AE149">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第1种方式：采用价格指数进行价格调整。</w:t>
      </w:r>
    </w:p>
    <w:p w14:paraId="44723AD8">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关于各可调因子、定值和变值权重，以及基本价格指数及其来源的约定：</w:t>
      </w:r>
      <w:r>
        <w:rPr>
          <w:rFonts w:hint="eastAsia" w:ascii="宋体" w:hAnsi="宋体" w:cs="宋体"/>
          <w:szCs w:val="21"/>
          <w:highlight w:val="none"/>
          <w:u w:val="single"/>
        </w:rPr>
        <w:t xml:space="preserve">  /   </w:t>
      </w:r>
      <w:r>
        <w:rPr>
          <w:rFonts w:hint="eastAsia" w:ascii="宋体" w:hAnsi="宋体" w:cs="宋体"/>
          <w:szCs w:val="21"/>
          <w:highlight w:val="none"/>
        </w:rPr>
        <w:t>。</w:t>
      </w:r>
    </w:p>
    <w:p w14:paraId="4E9EEAE8">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第2种方式：采用造价信息进行价格调整。</w:t>
      </w:r>
    </w:p>
    <w:p w14:paraId="0EE2F573">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（2）关于基准价格的约定：</w:t>
      </w:r>
      <w:r>
        <w:rPr>
          <w:rFonts w:hint="eastAsia" w:ascii="宋体" w:hAnsi="宋体" w:cs="宋体"/>
          <w:szCs w:val="21"/>
          <w:highlight w:val="none"/>
          <w:u w:val="single"/>
        </w:rPr>
        <w:t>是指由发包人在编制最高限价时给定的材料及工程设备的价格</w:t>
      </w:r>
      <w:r>
        <w:rPr>
          <w:rFonts w:hint="eastAsia" w:ascii="宋体" w:hAnsi="宋体" w:cs="宋体"/>
          <w:szCs w:val="21"/>
          <w:highlight w:val="none"/>
        </w:rPr>
        <w:t>。</w:t>
      </w:r>
    </w:p>
    <w:p w14:paraId="0032F023">
      <w:pPr>
        <w:spacing w:line="360" w:lineRule="auto"/>
        <w:ind w:firstLine="420" w:firstLineChars="200"/>
        <w:jc w:val="left"/>
        <w:rPr>
          <w:rFonts w:ascii="宋体" w:hAnsi="宋体" w:cs="宋体"/>
          <w:szCs w:val="21"/>
          <w:highlight w:val="none"/>
        </w:rPr>
      </w:pPr>
      <w:bookmarkStart w:id="519" w:name="_Toc296347204"/>
      <w:bookmarkStart w:id="520" w:name="_Toc292559915"/>
      <w:bookmarkStart w:id="521" w:name="_Toc296944544"/>
      <w:bookmarkStart w:id="522" w:name="_Toc296891033"/>
      <w:bookmarkStart w:id="523" w:name="_Toc297048391"/>
      <w:bookmarkStart w:id="524" w:name="_Toc296891245"/>
      <w:bookmarkStart w:id="525" w:name="_Toc292559410"/>
      <w:bookmarkStart w:id="526" w:name="_Toc296346706"/>
      <w:bookmarkStart w:id="527" w:name="_Toc297120505"/>
      <w:bookmarkStart w:id="528" w:name="_Toc296503205"/>
      <w:bookmarkStart w:id="529" w:name="_Toc351203644"/>
      <w:bookmarkStart w:id="530" w:name="_Toc297216211"/>
      <w:bookmarkStart w:id="531" w:name="_Toc300935002"/>
      <w:bookmarkStart w:id="532" w:name="_Toc297123552"/>
      <w:bookmarkStart w:id="533" w:name="_Toc304295579"/>
      <w:bookmarkStart w:id="534" w:name="_Toc303539159"/>
      <w:bookmarkStart w:id="535" w:name="_Toc312678040"/>
      <w:r>
        <w:rPr>
          <w:rFonts w:hint="eastAsia" w:ascii="宋体" w:hAnsi="宋体" w:cs="宋体"/>
          <w:szCs w:val="21"/>
          <w:highlight w:val="none"/>
        </w:rPr>
        <w:t>专用合同条款①承包人在已标价工程量清单或预算书中载明的材料单价低于基准价格的：专用合同条款合同履行期间材料单价涨幅以基准价格为基础超过</w:t>
      </w:r>
      <w:r>
        <w:rPr>
          <w:rFonts w:hint="eastAsia" w:ascii="宋体" w:hAnsi="宋体" w:cs="宋体"/>
          <w:szCs w:val="21"/>
          <w:highlight w:val="none"/>
          <w:u w:val="single"/>
        </w:rPr>
        <w:t xml:space="preserve">5   </w:t>
      </w:r>
      <w:r>
        <w:rPr>
          <w:rFonts w:hint="eastAsia" w:ascii="宋体" w:hAnsi="宋体" w:cs="宋体"/>
          <w:szCs w:val="21"/>
          <w:highlight w:val="none"/>
        </w:rPr>
        <w:t>%时，或材料单价跌幅以已标价工程量清单或预算书中载明材料单价为基础超过</w:t>
      </w:r>
      <w:r>
        <w:rPr>
          <w:rFonts w:hint="eastAsia" w:ascii="宋体" w:hAnsi="宋体" w:cs="宋体"/>
          <w:szCs w:val="21"/>
          <w:highlight w:val="none"/>
          <w:u w:val="single"/>
        </w:rPr>
        <w:t xml:space="preserve">5   </w:t>
      </w:r>
      <w:r>
        <w:rPr>
          <w:rFonts w:hint="eastAsia" w:ascii="宋体" w:hAnsi="宋体" w:cs="宋体"/>
          <w:szCs w:val="21"/>
          <w:highlight w:val="none"/>
        </w:rPr>
        <w:t>%时，其超过部分据实调整。</w:t>
      </w:r>
    </w:p>
    <w:p w14:paraId="73C4EA1C">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②承包人在已标价工程量清单或预算书中载明的材料单价高于基准价格的：专用合同条款合同履行期间材料单价跌幅以基准价格为基础超过</w:t>
      </w:r>
      <w:r>
        <w:rPr>
          <w:rFonts w:hint="eastAsia" w:ascii="宋体" w:hAnsi="宋体" w:cs="宋体"/>
          <w:szCs w:val="21"/>
          <w:highlight w:val="none"/>
          <w:u w:val="single"/>
        </w:rPr>
        <w:t xml:space="preserve">5   </w:t>
      </w:r>
      <w:r>
        <w:rPr>
          <w:rFonts w:hint="eastAsia" w:ascii="宋体" w:hAnsi="宋体" w:cs="宋体"/>
          <w:szCs w:val="21"/>
          <w:highlight w:val="none"/>
        </w:rPr>
        <w:t>%时，材料单价涨幅以已标价工程量清单或预算书中载明材料单价为基础超过</w:t>
      </w:r>
      <w:r>
        <w:rPr>
          <w:rFonts w:hint="eastAsia" w:ascii="宋体" w:hAnsi="宋体" w:cs="宋体"/>
          <w:szCs w:val="21"/>
          <w:highlight w:val="none"/>
          <w:u w:val="single"/>
        </w:rPr>
        <w:t xml:space="preserve">5   </w:t>
      </w:r>
      <w:r>
        <w:rPr>
          <w:rFonts w:hint="eastAsia" w:ascii="宋体" w:hAnsi="宋体" w:cs="宋体"/>
          <w:szCs w:val="21"/>
          <w:highlight w:val="none"/>
        </w:rPr>
        <w:t>%时，其超过部分据实调整。</w:t>
      </w:r>
    </w:p>
    <w:p w14:paraId="20010F10">
      <w:pPr>
        <w:spacing w:line="360" w:lineRule="auto"/>
        <w:ind w:firstLine="645"/>
        <w:jc w:val="left"/>
        <w:rPr>
          <w:rFonts w:ascii="宋体" w:hAnsi="宋体" w:cs="宋体"/>
          <w:szCs w:val="21"/>
          <w:highlight w:val="none"/>
        </w:rPr>
      </w:pPr>
      <w:r>
        <w:rPr>
          <w:rFonts w:hint="eastAsia" w:ascii="宋体" w:hAnsi="宋体" w:cs="宋体"/>
          <w:szCs w:val="21"/>
          <w:highlight w:val="none"/>
        </w:rPr>
        <w:t>③承包人在已标价工程量清单或预算书中载明的材料单价等于基准单价的：专用合同条款合同履行期间材料单价涨跌幅以基准单价为基础超过±</w:t>
      </w:r>
      <w:r>
        <w:rPr>
          <w:rFonts w:hint="eastAsia" w:ascii="宋体" w:hAnsi="宋体" w:cs="宋体"/>
          <w:szCs w:val="21"/>
          <w:highlight w:val="none"/>
          <w:u w:val="single"/>
        </w:rPr>
        <w:t xml:space="preserve">5 </w:t>
      </w:r>
      <w:r>
        <w:rPr>
          <w:rFonts w:hint="eastAsia" w:ascii="宋体" w:hAnsi="宋体" w:cs="宋体"/>
          <w:szCs w:val="21"/>
          <w:highlight w:val="none"/>
        </w:rPr>
        <w:t>%时，其超过部分据实调整。</w:t>
      </w:r>
    </w:p>
    <w:p w14:paraId="733EFAA4">
      <w:pPr>
        <w:autoSpaceDE w:val="0"/>
        <w:autoSpaceDN w:val="0"/>
        <w:adjustRightInd w:val="0"/>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第3种方式：其他价格调整方式：</w:t>
      </w:r>
      <w:r>
        <w:rPr>
          <w:rFonts w:hint="eastAsia" w:ascii="宋体" w:hAnsi="宋体" w:cs="宋体"/>
          <w:szCs w:val="21"/>
          <w:highlight w:val="none"/>
          <w:u w:val="single"/>
        </w:rPr>
        <w:t xml:space="preserve">      /        </w:t>
      </w:r>
      <w:r>
        <w:rPr>
          <w:rFonts w:hint="eastAsia" w:ascii="宋体" w:hAnsi="宋体" w:cs="宋体"/>
          <w:szCs w:val="21"/>
          <w:highlight w:val="none"/>
        </w:rPr>
        <w:t>。</w:t>
      </w:r>
    </w:p>
    <w:p w14:paraId="15943774">
      <w:pPr>
        <w:autoSpaceDE w:val="0"/>
        <w:autoSpaceDN w:val="0"/>
        <w:adjustRightInd w:val="0"/>
        <w:spacing w:line="360" w:lineRule="auto"/>
        <w:jc w:val="left"/>
        <w:rPr>
          <w:rFonts w:ascii="宋体" w:hAnsi="宋体" w:cs="宋体"/>
          <w:b/>
          <w:szCs w:val="21"/>
          <w:highlight w:val="none"/>
        </w:rPr>
      </w:pPr>
      <w:r>
        <w:rPr>
          <w:rFonts w:hint="eastAsia" w:ascii="宋体" w:hAnsi="宋体" w:cs="宋体"/>
          <w:b/>
          <w:szCs w:val="21"/>
          <w:highlight w:val="none"/>
        </w:rPr>
        <w:t xml:space="preserve">12. </w:t>
      </w:r>
      <w:bookmarkEnd w:id="519"/>
      <w:bookmarkEnd w:id="520"/>
      <w:bookmarkEnd w:id="521"/>
      <w:bookmarkEnd w:id="522"/>
      <w:bookmarkEnd w:id="523"/>
      <w:bookmarkEnd w:id="524"/>
      <w:bookmarkEnd w:id="525"/>
      <w:bookmarkEnd w:id="526"/>
      <w:bookmarkEnd w:id="527"/>
      <w:bookmarkEnd w:id="528"/>
      <w:r>
        <w:rPr>
          <w:rFonts w:hint="eastAsia" w:ascii="宋体" w:hAnsi="宋体" w:cs="宋体"/>
          <w:b/>
          <w:szCs w:val="21"/>
          <w:highlight w:val="none"/>
        </w:rPr>
        <w:t>合同价格、计量与支付</w:t>
      </w:r>
      <w:bookmarkEnd w:id="529"/>
    </w:p>
    <w:bookmarkEnd w:id="530"/>
    <w:bookmarkEnd w:id="531"/>
    <w:bookmarkEnd w:id="532"/>
    <w:bookmarkEnd w:id="533"/>
    <w:bookmarkEnd w:id="534"/>
    <w:bookmarkEnd w:id="535"/>
    <w:p w14:paraId="60D972F3">
      <w:pPr>
        <w:spacing w:after="120" w:line="360" w:lineRule="auto"/>
        <w:rPr>
          <w:rFonts w:ascii="宋体" w:hAnsi="宋体" w:cs="宋体"/>
          <w:b/>
          <w:bCs/>
          <w:szCs w:val="21"/>
          <w:highlight w:val="none"/>
        </w:rPr>
      </w:pPr>
      <w:bookmarkStart w:id="536" w:name="_Toc292559411"/>
      <w:bookmarkStart w:id="537" w:name="_Toc267251461"/>
      <w:bookmarkStart w:id="538" w:name="_Toc292559916"/>
      <w:bookmarkStart w:id="539" w:name="_Toc296503206"/>
      <w:bookmarkStart w:id="540" w:name="_Toc296891034"/>
      <w:bookmarkStart w:id="541" w:name="_Toc296347205"/>
      <w:bookmarkStart w:id="542" w:name="_Toc297048392"/>
      <w:bookmarkStart w:id="543" w:name="_Toc296944545"/>
      <w:bookmarkStart w:id="544" w:name="_Toc297120506"/>
      <w:bookmarkStart w:id="545" w:name="_Toc296346707"/>
      <w:bookmarkStart w:id="546" w:name="_Toc296891246"/>
      <w:bookmarkStart w:id="547" w:name="_Toc303539160"/>
      <w:bookmarkStart w:id="548" w:name="_Toc312678041"/>
      <w:bookmarkStart w:id="549" w:name="_Toc297216212"/>
      <w:bookmarkStart w:id="550" w:name="_Toc300935003"/>
      <w:bookmarkStart w:id="551" w:name="_Toc297123553"/>
      <w:bookmarkStart w:id="552" w:name="_Toc304295580"/>
      <w:r>
        <w:rPr>
          <w:rFonts w:hint="eastAsia" w:ascii="宋体" w:hAnsi="宋体" w:cs="宋体"/>
          <w:b/>
          <w:bCs/>
          <w:szCs w:val="21"/>
          <w:highlight w:val="none"/>
        </w:rPr>
        <w:t>12.1 合</w:t>
      </w:r>
      <w:bookmarkEnd w:id="536"/>
      <w:bookmarkEnd w:id="537"/>
      <w:bookmarkEnd w:id="538"/>
      <w:r>
        <w:rPr>
          <w:rFonts w:hint="eastAsia" w:ascii="宋体" w:hAnsi="宋体" w:cs="宋体"/>
          <w:b/>
          <w:bCs/>
          <w:szCs w:val="21"/>
          <w:highlight w:val="none"/>
        </w:rPr>
        <w:t>同价</w:t>
      </w:r>
      <w:bookmarkEnd w:id="539"/>
      <w:bookmarkEnd w:id="540"/>
      <w:bookmarkEnd w:id="541"/>
      <w:bookmarkEnd w:id="542"/>
      <w:bookmarkEnd w:id="543"/>
      <w:bookmarkEnd w:id="544"/>
      <w:bookmarkEnd w:id="545"/>
      <w:bookmarkEnd w:id="546"/>
      <w:r>
        <w:rPr>
          <w:rFonts w:hint="eastAsia" w:ascii="宋体" w:hAnsi="宋体" w:cs="宋体"/>
          <w:b/>
          <w:bCs/>
          <w:szCs w:val="21"/>
          <w:highlight w:val="none"/>
        </w:rPr>
        <w:t>格形式</w:t>
      </w:r>
    </w:p>
    <w:bookmarkEnd w:id="547"/>
    <w:bookmarkEnd w:id="548"/>
    <w:bookmarkEnd w:id="549"/>
    <w:bookmarkEnd w:id="550"/>
    <w:bookmarkEnd w:id="551"/>
    <w:bookmarkEnd w:id="552"/>
    <w:p w14:paraId="385A9699">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1.单价合同。</w:t>
      </w:r>
    </w:p>
    <w:p w14:paraId="33E568FF">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综合单价包含的风险范围：</w:t>
      </w:r>
      <w:r>
        <w:rPr>
          <w:rFonts w:hint="eastAsia" w:ascii="宋体" w:hAnsi="宋体" w:cs="宋体"/>
          <w:szCs w:val="21"/>
          <w:highlight w:val="none"/>
          <w:u w:val="single"/>
        </w:rPr>
        <w:t>已标价工程量清单中载明材料价格在合同履行期间内材料价格涨跌幅以基准价格为基础±5%以内，机械费涨跌幅以基准价格为基础±10%以内，以及竞争性磋商文件中给定的工程量清单中的工程量</w:t>
      </w:r>
      <w:r>
        <w:rPr>
          <w:rFonts w:hint="eastAsia" w:ascii="宋体" w:hAnsi="宋体" w:cs="宋体"/>
          <w:szCs w:val="21"/>
          <w:highlight w:val="none"/>
        </w:rPr>
        <w:t>。</w:t>
      </w:r>
    </w:p>
    <w:p w14:paraId="24F554B3">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风险费用的计算方法：</w:t>
      </w:r>
      <w:r>
        <w:rPr>
          <w:rFonts w:hint="eastAsia" w:ascii="宋体" w:hAnsi="宋体" w:cs="宋体"/>
          <w:szCs w:val="21"/>
          <w:highlight w:val="none"/>
          <w:u w:val="single"/>
        </w:rPr>
        <w:t>按已标价工程一清单中材料价格涨跌幅以基准价格为基础±5%、机械费涨跌幅以基准价格为基础±10%计算，风险费应包含在综合单价中的材料费及机械费中</w:t>
      </w:r>
      <w:r>
        <w:rPr>
          <w:rFonts w:hint="eastAsia" w:ascii="宋体" w:hAnsi="宋体" w:cs="宋体"/>
          <w:szCs w:val="21"/>
          <w:highlight w:val="none"/>
        </w:rPr>
        <w:t>。</w:t>
      </w:r>
    </w:p>
    <w:p w14:paraId="6D52C0D4">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风险范围以外合同价格的调整方法：</w:t>
      </w:r>
      <w:r>
        <w:rPr>
          <w:rFonts w:hint="eastAsia" w:ascii="宋体" w:hAnsi="宋体" w:cs="宋体"/>
          <w:szCs w:val="21"/>
          <w:highlight w:val="none"/>
          <w:u w:val="single"/>
        </w:rPr>
        <w:t>材料价格及机械费超过风险范围以外的，其超过部分据实调整；工程量超过风险范围以外的按通用条款第10.4.1款相关规定执行</w:t>
      </w:r>
      <w:r>
        <w:rPr>
          <w:rFonts w:hint="eastAsia" w:ascii="宋体" w:hAnsi="宋体" w:cs="宋体"/>
          <w:szCs w:val="21"/>
          <w:highlight w:val="none"/>
        </w:rPr>
        <w:t>。</w:t>
      </w:r>
    </w:p>
    <w:p w14:paraId="64682E42">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2.总价合同。</w:t>
      </w:r>
    </w:p>
    <w:p w14:paraId="4DFE78C0">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总价包含的风险范围：</w:t>
      </w:r>
      <w:r>
        <w:rPr>
          <w:rFonts w:hint="eastAsia" w:ascii="宋体" w:hAnsi="宋体" w:cs="宋体"/>
          <w:szCs w:val="21"/>
          <w:highlight w:val="none"/>
          <w:u w:val="single"/>
        </w:rPr>
        <w:t xml:space="preserve">          /          </w:t>
      </w:r>
      <w:r>
        <w:rPr>
          <w:rFonts w:hint="eastAsia" w:ascii="宋体" w:hAnsi="宋体" w:cs="宋体"/>
          <w:szCs w:val="21"/>
          <w:highlight w:val="none"/>
        </w:rPr>
        <w:t>。</w:t>
      </w:r>
    </w:p>
    <w:p w14:paraId="60FDD552">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风险费用的计算方法：</w:t>
      </w:r>
      <w:r>
        <w:rPr>
          <w:rFonts w:hint="eastAsia" w:ascii="宋体" w:hAnsi="宋体" w:cs="宋体"/>
          <w:szCs w:val="21"/>
          <w:highlight w:val="none"/>
          <w:u w:val="single"/>
        </w:rPr>
        <w:t xml:space="preserve">          /          </w:t>
      </w:r>
      <w:r>
        <w:rPr>
          <w:rFonts w:hint="eastAsia" w:ascii="宋体" w:hAnsi="宋体" w:cs="宋体"/>
          <w:szCs w:val="21"/>
          <w:highlight w:val="none"/>
        </w:rPr>
        <w:t>。</w:t>
      </w:r>
    </w:p>
    <w:p w14:paraId="59D16753">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风险范围以外合同价格的调整方法：</w:t>
      </w:r>
      <w:r>
        <w:rPr>
          <w:rFonts w:hint="eastAsia" w:ascii="宋体" w:hAnsi="宋体" w:cs="宋体"/>
          <w:szCs w:val="21"/>
          <w:highlight w:val="none"/>
          <w:u w:val="single"/>
        </w:rPr>
        <w:t xml:space="preserve">    /    </w:t>
      </w:r>
      <w:r>
        <w:rPr>
          <w:rFonts w:hint="eastAsia" w:ascii="宋体" w:hAnsi="宋体" w:cs="宋体"/>
          <w:szCs w:val="21"/>
          <w:highlight w:val="none"/>
        </w:rPr>
        <w:t>。</w:t>
      </w:r>
    </w:p>
    <w:p w14:paraId="69C09361">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3.其他价格方式：</w:t>
      </w:r>
      <w:r>
        <w:rPr>
          <w:rFonts w:hint="eastAsia" w:ascii="宋体" w:hAnsi="宋体" w:cs="宋体"/>
          <w:szCs w:val="21"/>
          <w:highlight w:val="none"/>
          <w:u w:val="single"/>
        </w:rPr>
        <w:t xml:space="preserve">         /              </w:t>
      </w:r>
      <w:r>
        <w:rPr>
          <w:rFonts w:hint="eastAsia" w:ascii="宋体" w:hAnsi="宋体" w:cs="宋体"/>
          <w:szCs w:val="21"/>
          <w:highlight w:val="none"/>
        </w:rPr>
        <w:t>。</w:t>
      </w:r>
    </w:p>
    <w:p w14:paraId="0E2D775C">
      <w:pPr>
        <w:spacing w:line="360" w:lineRule="auto"/>
        <w:rPr>
          <w:rFonts w:ascii="宋体" w:hAnsi="宋体" w:cs="宋体"/>
          <w:b/>
          <w:kern w:val="0"/>
          <w:szCs w:val="21"/>
          <w:highlight w:val="none"/>
        </w:rPr>
      </w:pPr>
      <w:r>
        <w:rPr>
          <w:rFonts w:hint="eastAsia" w:ascii="宋体" w:hAnsi="宋体" w:cs="宋体"/>
          <w:b/>
          <w:kern w:val="0"/>
          <w:szCs w:val="21"/>
          <w:highlight w:val="none"/>
        </w:rPr>
        <w:t>12.2 预付款</w:t>
      </w:r>
    </w:p>
    <w:bookmarkEnd w:id="503"/>
    <w:bookmarkEnd w:id="504"/>
    <w:bookmarkEnd w:id="505"/>
    <w:bookmarkEnd w:id="506"/>
    <w:bookmarkEnd w:id="507"/>
    <w:bookmarkEnd w:id="508"/>
    <w:p w14:paraId="56CB004C">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12.2.1 预付款的支付</w:t>
      </w:r>
    </w:p>
    <w:p w14:paraId="0A741C29">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预付款支付比例或金额：</w:t>
      </w:r>
      <w:r>
        <w:rPr>
          <w:rFonts w:hint="eastAsia" w:ascii="宋体" w:hAnsi="宋体" w:cs="宋体"/>
          <w:szCs w:val="21"/>
          <w:highlight w:val="none"/>
          <w:u w:val="single"/>
        </w:rPr>
        <w:t xml:space="preserve">                          </w:t>
      </w:r>
      <w:r>
        <w:rPr>
          <w:rFonts w:hint="eastAsia" w:ascii="宋体" w:hAnsi="宋体" w:cs="宋体"/>
          <w:szCs w:val="21"/>
          <w:highlight w:val="none"/>
        </w:rPr>
        <w:t>。</w:t>
      </w:r>
    </w:p>
    <w:p w14:paraId="75EC744B">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预付款支付期限：</w:t>
      </w:r>
      <w:r>
        <w:rPr>
          <w:rFonts w:hint="eastAsia" w:ascii="宋体" w:hAnsi="宋体" w:cs="宋体"/>
          <w:szCs w:val="21"/>
          <w:highlight w:val="none"/>
          <w:u w:val="single"/>
        </w:rPr>
        <w:t xml:space="preserve">                                </w:t>
      </w:r>
      <w:r>
        <w:rPr>
          <w:rFonts w:hint="eastAsia" w:ascii="宋体" w:hAnsi="宋体" w:cs="宋体"/>
          <w:szCs w:val="21"/>
          <w:highlight w:val="none"/>
        </w:rPr>
        <w:t>。</w:t>
      </w:r>
    </w:p>
    <w:p w14:paraId="0DB7853A">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预付款扣回的方式：</w:t>
      </w:r>
      <w:r>
        <w:rPr>
          <w:rFonts w:hint="eastAsia" w:ascii="宋体" w:hAnsi="宋体" w:cs="宋体"/>
          <w:szCs w:val="21"/>
          <w:highlight w:val="none"/>
          <w:u w:val="single"/>
        </w:rPr>
        <w:t xml:space="preserve">                              </w:t>
      </w:r>
      <w:r>
        <w:rPr>
          <w:rFonts w:hint="eastAsia" w:ascii="宋体" w:hAnsi="宋体" w:cs="宋体"/>
          <w:szCs w:val="21"/>
          <w:highlight w:val="none"/>
        </w:rPr>
        <w:t>。</w:t>
      </w:r>
    </w:p>
    <w:p w14:paraId="24BE3E7A">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12.2.2 预付款担保</w:t>
      </w:r>
    </w:p>
    <w:p w14:paraId="213DEBA8">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承包人提交预付款担保的期限：</w:t>
      </w:r>
      <w:r>
        <w:rPr>
          <w:rFonts w:hint="eastAsia" w:ascii="宋体" w:hAnsi="宋体" w:cs="宋体"/>
          <w:szCs w:val="21"/>
          <w:highlight w:val="none"/>
          <w:u w:val="single"/>
        </w:rPr>
        <w:t xml:space="preserve">                    </w:t>
      </w:r>
      <w:r>
        <w:rPr>
          <w:rFonts w:hint="eastAsia" w:ascii="宋体" w:hAnsi="宋体" w:cs="宋体"/>
          <w:szCs w:val="21"/>
          <w:highlight w:val="none"/>
        </w:rPr>
        <w:t>。</w:t>
      </w:r>
    </w:p>
    <w:p w14:paraId="627E0769">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预付款担保的形式为：</w:t>
      </w:r>
      <w:r>
        <w:rPr>
          <w:rFonts w:hint="eastAsia" w:ascii="宋体" w:hAnsi="宋体" w:cs="宋体"/>
          <w:szCs w:val="21"/>
          <w:highlight w:val="none"/>
          <w:u w:val="single"/>
        </w:rPr>
        <w:t xml:space="preserve">                            </w:t>
      </w:r>
      <w:r>
        <w:rPr>
          <w:rFonts w:hint="eastAsia" w:ascii="宋体" w:hAnsi="宋体" w:cs="宋体"/>
          <w:szCs w:val="21"/>
          <w:highlight w:val="none"/>
        </w:rPr>
        <w:t>。</w:t>
      </w:r>
    </w:p>
    <w:bookmarkEnd w:id="509"/>
    <w:bookmarkEnd w:id="510"/>
    <w:bookmarkEnd w:id="511"/>
    <w:bookmarkEnd w:id="512"/>
    <w:bookmarkEnd w:id="513"/>
    <w:bookmarkEnd w:id="514"/>
    <w:bookmarkEnd w:id="515"/>
    <w:bookmarkEnd w:id="516"/>
    <w:bookmarkEnd w:id="517"/>
    <w:bookmarkEnd w:id="518"/>
    <w:p w14:paraId="6E567074">
      <w:pPr>
        <w:spacing w:line="360" w:lineRule="auto"/>
        <w:rPr>
          <w:rFonts w:ascii="宋体" w:hAnsi="宋体" w:cs="宋体"/>
          <w:b/>
          <w:kern w:val="0"/>
          <w:szCs w:val="21"/>
          <w:highlight w:val="none"/>
        </w:rPr>
      </w:pPr>
      <w:r>
        <w:rPr>
          <w:rFonts w:hint="eastAsia" w:ascii="宋体" w:hAnsi="宋体" w:cs="宋体"/>
          <w:b/>
          <w:kern w:val="0"/>
          <w:szCs w:val="21"/>
          <w:highlight w:val="none"/>
        </w:rPr>
        <w:t>12.3 计量</w:t>
      </w:r>
    </w:p>
    <w:p w14:paraId="3D1F3204">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12.3.1 计量原则</w:t>
      </w:r>
    </w:p>
    <w:p w14:paraId="6BA9C792">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工程量计算规则：</w:t>
      </w:r>
      <w:r>
        <w:rPr>
          <w:rFonts w:hint="eastAsia" w:ascii="宋体" w:hAnsi="宋体" w:cs="宋体"/>
          <w:szCs w:val="21"/>
          <w:highlight w:val="none"/>
          <w:u w:val="single"/>
        </w:rPr>
        <w:t xml:space="preserve">《建筑工程工程量计算规范》（GB50500-2013） </w:t>
      </w:r>
      <w:r>
        <w:rPr>
          <w:rFonts w:hint="eastAsia" w:ascii="宋体" w:hAnsi="宋体" w:cs="宋体"/>
          <w:szCs w:val="21"/>
          <w:highlight w:val="none"/>
        </w:rPr>
        <w:t>。</w:t>
      </w:r>
    </w:p>
    <w:p w14:paraId="5C002B05">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12.3.2 计量周期</w:t>
      </w:r>
    </w:p>
    <w:p w14:paraId="060440DE">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关于计量周期的约定：</w:t>
      </w:r>
      <w:r>
        <w:rPr>
          <w:rFonts w:hint="eastAsia" w:ascii="宋体" w:hAnsi="宋体" w:cs="宋体"/>
          <w:szCs w:val="21"/>
          <w:highlight w:val="none"/>
          <w:u w:val="single"/>
        </w:rPr>
        <w:t xml:space="preserve">  按月计量</w:t>
      </w:r>
      <w:r>
        <w:rPr>
          <w:rFonts w:hint="eastAsia" w:ascii="宋体" w:hAnsi="宋体" w:cs="宋体"/>
          <w:szCs w:val="21"/>
          <w:highlight w:val="none"/>
        </w:rPr>
        <w:t>。</w:t>
      </w:r>
    </w:p>
    <w:p w14:paraId="6B8FE237">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12.3.3 单价合同的计量</w:t>
      </w:r>
    </w:p>
    <w:p w14:paraId="7F58EC10">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关于单价合同计量的约定：</w:t>
      </w:r>
      <w:r>
        <w:rPr>
          <w:rFonts w:hint="eastAsia" w:ascii="宋体" w:hAnsi="宋体" w:cs="宋体"/>
          <w:szCs w:val="21"/>
          <w:highlight w:val="none"/>
          <w:u w:val="single"/>
        </w:rPr>
        <w:t xml:space="preserve">按通用条款第12.3.3款相关规定执行 </w:t>
      </w:r>
      <w:r>
        <w:rPr>
          <w:rFonts w:hint="eastAsia" w:ascii="宋体" w:hAnsi="宋体" w:cs="宋体"/>
          <w:szCs w:val="21"/>
          <w:highlight w:val="none"/>
        </w:rPr>
        <w:t>。</w:t>
      </w:r>
    </w:p>
    <w:p w14:paraId="648D99CD">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12.3.4 总价合同的计量</w:t>
      </w:r>
    </w:p>
    <w:p w14:paraId="7B213226">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关于总价合同计量的约定：</w:t>
      </w:r>
      <w:r>
        <w:rPr>
          <w:rFonts w:hint="eastAsia" w:ascii="宋体" w:hAnsi="宋体" w:cs="宋体"/>
          <w:szCs w:val="21"/>
          <w:highlight w:val="none"/>
          <w:u w:val="single"/>
        </w:rPr>
        <w:t xml:space="preserve">   /</w:t>
      </w:r>
      <w:r>
        <w:rPr>
          <w:rFonts w:hint="eastAsia" w:ascii="宋体" w:hAnsi="宋体" w:cs="宋体"/>
          <w:szCs w:val="21"/>
          <w:highlight w:val="none"/>
        </w:rPr>
        <w:t>。</w:t>
      </w:r>
    </w:p>
    <w:p w14:paraId="2409FBE7">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12.3.5总价合同采用支付分解表计量支付的，是否适用第</w:t>
      </w:r>
      <w:r>
        <w:rPr>
          <w:rFonts w:hint="eastAsia" w:ascii="宋体" w:hAnsi="宋体" w:cs="宋体"/>
          <w:kern w:val="0"/>
          <w:szCs w:val="21"/>
          <w:highlight w:val="none"/>
        </w:rPr>
        <w:t xml:space="preserve">12.3.4 </w:t>
      </w:r>
      <w:r>
        <w:rPr>
          <w:rFonts w:hint="eastAsia" w:ascii="宋体" w:hAnsi="宋体" w:cs="宋体"/>
          <w:szCs w:val="21"/>
          <w:highlight w:val="none"/>
        </w:rPr>
        <w:t>项</w:t>
      </w:r>
      <w:r>
        <w:rPr>
          <w:rFonts w:hint="eastAsia" w:ascii="宋体" w:hAnsi="宋体" w:cs="宋体"/>
          <w:kern w:val="0"/>
          <w:szCs w:val="21"/>
          <w:highlight w:val="none"/>
        </w:rPr>
        <w:t>〔总价合同的计量〕</w:t>
      </w:r>
      <w:r>
        <w:rPr>
          <w:rFonts w:hint="eastAsia" w:ascii="宋体" w:hAnsi="宋体" w:cs="宋体"/>
          <w:szCs w:val="21"/>
          <w:highlight w:val="none"/>
        </w:rPr>
        <w:t>约定进行计量：</w:t>
      </w:r>
      <w:r>
        <w:rPr>
          <w:rFonts w:hint="eastAsia" w:ascii="宋体" w:hAnsi="宋体" w:cs="宋体"/>
          <w:szCs w:val="21"/>
          <w:highlight w:val="none"/>
          <w:u w:val="single"/>
        </w:rPr>
        <w:t xml:space="preserve">  / </w:t>
      </w:r>
      <w:r>
        <w:rPr>
          <w:rFonts w:hint="eastAsia" w:ascii="宋体" w:hAnsi="宋体" w:cs="宋体"/>
          <w:szCs w:val="21"/>
          <w:highlight w:val="none"/>
        </w:rPr>
        <w:t>。</w:t>
      </w:r>
    </w:p>
    <w:p w14:paraId="4680E1A0">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12.3.6 其他价格形式合同的计量</w:t>
      </w:r>
    </w:p>
    <w:p w14:paraId="4D992349">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其他价格形式的计量方式和程序：</w:t>
      </w:r>
      <w:r>
        <w:rPr>
          <w:rFonts w:hint="eastAsia" w:ascii="宋体" w:hAnsi="宋体" w:cs="宋体"/>
          <w:szCs w:val="21"/>
          <w:highlight w:val="none"/>
          <w:u w:val="single"/>
        </w:rPr>
        <w:t xml:space="preserve">  / </w:t>
      </w:r>
      <w:r>
        <w:rPr>
          <w:rFonts w:hint="eastAsia" w:ascii="宋体" w:hAnsi="宋体" w:cs="宋体"/>
          <w:szCs w:val="21"/>
          <w:highlight w:val="none"/>
        </w:rPr>
        <w:t>。</w:t>
      </w:r>
    </w:p>
    <w:p w14:paraId="1FE72D72">
      <w:pPr>
        <w:spacing w:line="360" w:lineRule="auto"/>
        <w:rPr>
          <w:rFonts w:ascii="宋体" w:hAnsi="宋体" w:cs="宋体"/>
          <w:b/>
          <w:kern w:val="0"/>
          <w:szCs w:val="21"/>
          <w:highlight w:val="none"/>
        </w:rPr>
      </w:pPr>
      <w:r>
        <w:rPr>
          <w:rFonts w:hint="eastAsia" w:ascii="宋体" w:hAnsi="宋体" w:cs="宋体"/>
          <w:b/>
          <w:kern w:val="0"/>
          <w:szCs w:val="21"/>
          <w:highlight w:val="none"/>
        </w:rPr>
        <w:t>12.4 工程进度款支付</w:t>
      </w:r>
    </w:p>
    <w:p w14:paraId="00962160">
      <w:pPr>
        <w:spacing w:line="360" w:lineRule="auto"/>
        <w:ind w:firstLine="420" w:firstLineChars="200"/>
        <w:jc w:val="left"/>
        <w:rPr>
          <w:rFonts w:ascii="宋体" w:hAnsi="宋体" w:cs="宋体"/>
          <w:szCs w:val="21"/>
          <w:highlight w:val="none"/>
        </w:rPr>
      </w:pPr>
      <w:bookmarkStart w:id="553" w:name="_Toc296503211"/>
      <w:bookmarkStart w:id="554" w:name="_Toc296346712"/>
      <w:bookmarkStart w:id="555" w:name="_Toc296944550"/>
      <w:bookmarkStart w:id="556" w:name="_Toc292559921"/>
      <w:bookmarkStart w:id="557" w:name="_Toc292559416"/>
      <w:bookmarkStart w:id="558" w:name="_Toc297216215"/>
      <w:bookmarkStart w:id="559" w:name="_Toc296347210"/>
      <w:bookmarkStart w:id="560" w:name="_Toc303539163"/>
      <w:bookmarkStart w:id="561" w:name="_Toc297048397"/>
      <w:bookmarkStart w:id="562" w:name="_Toc297123556"/>
      <w:bookmarkStart w:id="563" w:name="_Toc296891039"/>
      <w:bookmarkStart w:id="564" w:name="_Toc300935006"/>
      <w:bookmarkStart w:id="565" w:name="_Toc296891251"/>
      <w:bookmarkStart w:id="566" w:name="_Toc297120511"/>
      <w:r>
        <w:rPr>
          <w:rFonts w:hint="eastAsia" w:ascii="宋体" w:hAnsi="宋体" w:cs="宋体"/>
          <w:szCs w:val="21"/>
          <w:highlight w:val="none"/>
        </w:rPr>
        <w:t>12.4.1 付款周期</w:t>
      </w:r>
    </w:p>
    <w:p w14:paraId="25CD9FA3">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关于付款周期的约定：</w:t>
      </w:r>
      <w:r>
        <w:rPr>
          <w:rFonts w:hint="eastAsia" w:ascii="宋体" w:hAnsi="宋体" w:cs="宋体"/>
          <w:szCs w:val="21"/>
          <w:highlight w:val="none"/>
          <w:u w:val="single"/>
        </w:rPr>
        <w:t xml:space="preserve">  按月支付  </w:t>
      </w:r>
      <w:r>
        <w:rPr>
          <w:rFonts w:hint="eastAsia" w:ascii="宋体" w:hAnsi="宋体" w:cs="宋体"/>
          <w:szCs w:val="21"/>
          <w:highlight w:val="none"/>
        </w:rPr>
        <w:t>。</w:t>
      </w:r>
    </w:p>
    <w:p w14:paraId="3EDDE1BF">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12.4.2 进度付款申请单的编制</w:t>
      </w:r>
    </w:p>
    <w:p w14:paraId="122F2936">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关于进度付款申请单编制的约定：</w:t>
      </w:r>
      <w:r>
        <w:rPr>
          <w:rFonts w:hint="eastAsia" w:ascii="宋体" w:hAnsi="宋体" w:cs="宋体"/>
          <w:szCs w:val="21"/>
          <w:highlight w:val="none"/>
          <w:u w:val="single"/>
        </w:rPr>
        <w:t xml:space="preserve">  按通用条款第12.4.2款相关规定执行   </w:t>
      </w:r>
      <w:r>
        <w:rPr>
          <w:rFonts w:hint="eastAsia" w:ascii="宋体" w:hAnsi="宋体" w:cs="宋体"/>
          <w:szCs w:val="21"/>
          <w:highlight w:val="none"/>
        </w:rPr>
        <w:t>。</w:t>
      </w:r>
    </w:p>
    <w:p w14:paraId="7354203B">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r>
        <w:rPr>
          <w:rFonts w:hint="eastAsia" w:ascii="宋体" w:hAnsi="宋体" w:cs="宋体"/>
          <w:szCs w:val="21"/>
          <w:highlight w:val="none"/>
        </w:rPr>
        <w:t>2.4.3 进度付款申请单的提交</w:t>
      </w:r>
    </w:p>
    <w:p w14:paraId="30E18ED9">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（1）单价合同进度付款申请单提交的约定：</w:t>
      </w:r>
      <w:r>
        <w:rPr>
          <w:rFonts w:hint="eastAsia" w:ascii="宋体" w:hAnsi="宋体" w:cs="宋体"/>
          <w:szCs w:val="21"/>
          <w:highlight w:val="none"/>
          <w:u w:val="single"/>
        </w:rPr>
        <w:t>按通用条款第12.4.3（1）款相关规定执行</w:t>
      </w:r>
      <w:r>
        <w:rPr>
          <w:rFonts w:hint="eastAsia" w:ascii="宋体" w:hAnsi="宋体" w:cs="宋体"/>
          <w:szCs w:val="21"/>
          <w:highlight w:val="none"/>
        </w:rPr>
        <w:t>。</w:t>
      </w:r>
    </w:p>
    <w:p w14:paraId="36345C57">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（2）总价合同进度付款申请单提交的约定：</w:t>
      </w:r>
      <w:r>
        <w:rPr>
          <w:rFonts w:hint="eastAsia" w:ascii="宋体" w:hAnsi="宋体" w:cs="宋体"/>
          <w:szCs w:val="21"/>
          <w:highlight w:val="none"/>
          <w:u w:val="single"/>
        </w:rPr>
        <w:t xml:space="preserve">   /  </w:t>
      </w:r>
      <w:r>
        <w:rPr>
          <w:rFonts w:hint="eastAsia" w:ascii="宋体" w:hAnsi="宋体" w:cs="宋体"/>
          <w:szCs w:val="21"/>
          <w:highlight w:val="none"/>
        </w:rPr>
        <w:t>。</w:t>
      </w:r>
    </w:p>
    <w:p w14:paraId="0FDC9DD4">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（3）其他价格形式合同进度付款申请单提交的约定：</w:t>
      </w:r>
      <w:r>
        <w:rPr>
          <w:rFonts w:hint="eastAsia" w:ascii="宋体" w:hAnsi="宋体" w:cs="宋体"/>
          <w:szCs w:val="21"/>
          <w:highlight w:val="none"/>
          <w:u w:val="single"/>
        </w:rPr>
        <w:t xml:space="preserve">/  </w:t>
      </w:r>
      <w:r>
        <w:rPr>
          <w:rFonts w:hint="eastAsia" w:ascii="宋体" w:hAnsi="宋体" w:cs="宋体"/>
          <w:szCs w:val="21"/>
          <w:highlight w:val="none"/>
        </w:rPr>
        <w:t>。</w:t>
      </w:r>
    </w:p>
    <w:p w14:paraId="26F4A9E2">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12.4.4 进度款审核和支付</w:t>
      </w:r>
    </w:p>
    <w:p w14:paraId="7B1C1716">
      <w:pPr>
        <w:spacing w:line="360" w:lineRule="auto"/>
        <w:ind w:firstLine="420" w:firstLineChars="200"/>
        <w:jc w:val="left"/>
        <w:rPr>
          <w:rFonts w:ascii="宋体" w:hAnsi="宋体" w:cs="宋体"/>
          <w:szCs w:val="21"/>
          <w:highlight w:val="none"/>
          <w:u w:val="single"/>
        </w:rPr>
      </w:pPr>
      <w:r>
        <w:rPr>
          <w:rFonts w:hint="eastAsia" w:ascii="宋体" w:hAnsi="宋体" w:cs="宋体"/>
          <w:szCs w:val="21"/>
          <w:highlight w:val="none"/>
        </w:rPr>
        <w:t>（1）监理人审查并报送发包人的期限：</w:t>
      </w:r>
      <w:r>
        <w:rPr>
          <w:rFonts w:hint="eastAsia" w:ascii="宋体" w:hAnsi="宋体" w:cs="宋体"/>
          <w:szCs w:val="21"/>
          <w:highlight w:val="none"/>
          <w:u w:val="single"/>
        </w:rPr>
        <w:t xml:space="preserve">  按通用条款第12.4.4（1）款相关规定执行</w:t>
      </w:r>
      <w:r>
        <w:rPr>
          <w:rFonts w:hint="eastAsia" w:ascii="宋体" w:hAnsi="宋体" w:cs="宋体"/>
          <w:szCs w:val="21"/>
          <w:highlight w:val="none"/>
        </w:rPr>
        <w:t>。</w:t>
      </w:r>
    </w:p>
    <w:p w14:paraId="694B38C3">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发包人完成审批并签发进度款支付证书的期限：</w:t>
      </w:r>
      <w:r>
        <w:rPr>
          <w:rFonts w:hint="eastAsia" w:ascii="宋体" w:hAnsi="宋体" w:cs="宋体"/>
          <w:szCs w:val="21"/>
          <w:highlight w:val="none"/>
          <w:u w:val="single"/>
        </w:rPr>
        <w:t>按通用条款第12.4.4（1）款相关规定执行</w:t>
      </w:r>
      <w:r>
        <w:rPr>
          <w:rFonts w:hint="eastAsia" w:ascii="宋体" w:hAnsi="宋体" w:cs="宋体"/>
          <w:szCs w:val="21"/>
          <w:highlight w:val="none"/>
        </w:rPr>
        <w:t>。</w:t>
      </w:r>
    </w:p>
    <w:p w14:paraId="4F304215">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（2）发包人支付进度款的期限：</w:t>
      </w:r>
      <w:r>
        <w:rPr>
          <w:rFonts w:hint="eastAsia" w:ascii="宋体" w:hAnsi="宋体" w:cs="宋体"/>
          <w:szCs w:val="21"/>
          <w:highlight w:val="none"/>
          <w:u w:val="single"/>
        </w:rPr>
        <w:t>监理、发包人、造价咨询部门按形象进度工程量审核后30天内，按进度的80%支付工程款；竣工结算后，发包人签发竣工付款证书后14天内支付至工程结算价款的97%，扣留工程结算价款的3%作为质量保证金</w:t>
      </w:r>
      <w:r>
        <w:rPr>
          <w:rFonts w:hint="eastAsia" w:ascii="宋体" w:hAnsi="宋体" w:cs="宋体"/>
          <w:szCs w:val="21"/>
          <w:highlight w:val="none"/>
        </w:rPr>
        <w:t>。</w:t>
      </w:r>
    </w:p>
    <w:p w14:paraId="3E9AB479">
      <w:pPr>
        <w:spacing w:line="360" w:lineRule="auto"/>
        <w:ind w:firstLine="525" w:firstLineChars="250"/>
        <w:jc w:val="left"/>
        <w:rPr>
          <w:rFonts w:ascii="宋体" w:hAnsi="宋体" w:cs="宋体"/>
          <w:szCs w:val="21"/>
          <w:highlight w:val="none"/>
        </w:rPr>
      </w:pPr>
      <w:r>
        <w:rPr>
          <w:rFonts w:hint="eastAsia" w:ascii="宋体" w:hAnsi="宋体" w:cs="宋体"/>
          <w:szCs w:val="21"/>
          <w:highlight w:val="none"/>
        </w:rPr>
        <w:t>发包人逾期支付进度款的违约金的计算方式：</w:t>
      </w:r>
      <w:r>
        <w:rPr>
          <w:rFonts w:hint="eastAsia" w:ascii="宋体" w:hAnsi="宋体" w:cs="宋体"/>
          <w:szCs w:val="21"/>
          <w:highlight w:val="none"/>
          <w:u w:val="single"/>
        </w:rPr>
        <w:t>按通用条款第12.4.4（2）款相关规定执行</w:t>
      </w:r>
      <w:r>
        <w:rPr>
          <w:rFonts w:hint="eastAsia" w:ascii="宋体" w:hAnsi="宋体" w:cs="宋体"/>
          <w:szCs w:val="21"/>
          <w:highlight w:val="none"/>
        </w:rPr>
        <w:t>。</w:t>
      </w:r>
    </w:p>
    <w:p w14:paraId="62A4FFA8">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12.4.6 支付分解表的编制</w:t>
      </w:r>
    </w:p>
    <w:p w14:paraId="57B9AAD0">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2.总价合同支付分解表的编制与审批：</w:t>
      </w:r>
      <w:r>
        <w:rPr>
          <w:rFonts w:hint="eastAsia" w:ascii="宋体" w:hAnsi="宋体" w:cs="宋体"/>
          <w:szCs w:val="21"/>
          <w:highlight w:val="none"/>
          <w:u w:val="single"/>
        </w:rPr>
        <w:t xml:space="preserve">   /   </w:t>
      </w:r>
      <w:r>
        <w:rPr>
          <w:rFonts w:hint="eastAsia" w:ascii="宋体" w:hAnsi="宋体" w:cs="宋体"/>
          <w:szCs w:val="21"/>
          <w:highlight w:val="none"/>
        </w:rPr>
        <w:t>。</w:t>
      </w:r>
    </w:p>
    <w:p w14:paraId="4411861D">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3.单价合同的总价项目支付分解表的编制与审批：</w:t>
      </w:r>
      <w:r>
        <w:rPr>
          <w:rFonts w:hint="eastAsia" w:ascii="宋体" w:hAnsi="宋体" w:cs="宋体"/>
          <w:szCs w:val="21"/>
          <w:highlight w:val="none"/>
          <w:u w:val="single"/>
        </w:rPr>
        <w:t xml:space="preserve">按通用条款第12.4.6款相关规定执行  </w:t>
      </w:r>
      <w:r>
        <w:rPr>
          <w:rFonts w:hint="eastAsia" w:ascii="宋体" w:hAnsi="宋体" w:cs="宋体"/>
          <w:szCs w:val="21"/>
          <w:highlight w:val="none"/>
        </w:rPr>
        <w:t>。</w:t>
      </w:r>
    </w:p>
    <w:bookmarkEnd w:id="396"/>
    <w:p w14:paraId="394C7F71">
      <w:pPr>
        <w:pStyle w:val="2"/>
        <w:spacing w:before="120" w:after="120"/>
        <w:rPr>
          <w:rFonts w:ascii="宋体" w:hAnsi="宋体" w:cs="宋体"/>
          <w:szCs w:val="21"/>
          <w:highlight w:val="none"/>
        </w:rPr>
      </w:pPr>
      <w:bookmarkStart w:id="567" w:name="_Toc5862623"/>
      <w:bookmarkStart w:id="568" w:name="_Toc296503219"/>
      <w:bookmarkStart w:id="569" w:name="_Toc300935015"/>
      <w:bookmarkStart w:id="570" w:name="_Toc312678053"/>
      <w:bookmarkStart w:id="571" w:name="_Toc304295593"/>
      <w:bookmarkStart w:id="572" w:name="_Toc292559424"/>
      <w:bookmarkStart w:id="573" w:name="_Toc292559929"/>
      <w:bookmarkStart w:id="574" w:name="_Toc297123564"/>
      <w:bookmarkStart w:id="575" w:name="_Toc296891259"/>
      <w:bookmarkStart w:id="576" w:name="_Toc296944558"/>
      <w:bookmarkStart w:id="577" w:name="_Toc297120519"/>
      <w:bookmarkStart w:id="578" w:name="_Toc296891047"/>
      <w:bookmarkStart w:id="579" w:name="_Toc296347218"/>
      <w:bookmarkStart w:id="580" w:name="_Toc296346720"/>
      <w:bookmarkStart w:id="581" w:name="_Toc297048405"/>
      <w:bookmarkStart w:id="582" w:name="_Toc303539172"/>
      <w:bookmarkStart w:id="583" w:name="_Toc297216223"/>
      <w:r>
        <w:rPr>
          <w:rFonts w:hint="eastAsia" w:ascii="宋体" w:hAnsi="宋体" w:cs="宋体"/>
          <w:szCs w:val="21"/>
          <w:highlight w:val="none"/>
        </w:rPr>
        <w:t>13. 验收和工程试车</w:t>
      </w:r>
      <w:bookmarkEnd w:id="567"/>
    </w:p>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14:paraId="7FAD9E67">
      <w:pPr>
        <w:spacing w:line="360" w:lineRule="auto"/>
        <w:rPr>
          <w:rFonts w:ascii="宋体" w:hAnsi="宋体" w:cs="宋体"/>
          <w:b/>
          <w:kern w:val="0"/>
          <w:szCs w:val="21"/>
          <w:highlight w:val="none"/>
        </w:rPr>
      </w:pPr>
      <w:r>
        <w:rPr>
          <w:rFonts w:hint="eastAsia" w:ascii="宋体" w:hAnsi="宋体" w:cs="宋体"/>
          <w:b/>
          <w:kern w:val="0"/>
          <w:szCs w:val="21"/>
          <w:highlight w:val="none"/>
        </w:rPr>
        <w:t>13.1 分部分项工程验收</w:t>
      </w:r>
    </w:p>
    <w:p w14:paraId="50AC25A5">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13.1.2监理人不能按时进行验收时，应提前</w:t>
      </w:r>
      <w:r>
        <w:rPr>
          <w:rFonts w:hint="eastAsia" w:ascii="宋体" w:hAnsi="宋体" w:cs="宋体"/>
          <w:szCs w:val="21"/>
          <w:highlight w:val="none"/>
          <w:u w:val="single"/>
        </w:rPr>
        <w:t xml:space="preserve">  12  </w:t>
      </w:r>
      <w:r>
        <w:rPr>
          <w:rFonts w:hint="eastAsia" w:ascii="宋体" w:hAnsi="宋体" w:cs="宋体"/>
          <w:szCs w:val="21"/>
          <w:highlight w:val="none"/>
        </w:rPr>
        <w:t>小时提交书面延期要求。</w:t>
      </w:r>
    </w:p>
    <w:p w14:paraId="3B37CFCD">
      <w:pPr>
        <w:spacing w:line="360" w:lineRule="auto"/>
        <w:ind w:firstLine="420" w:firstLineChars="200"/>
        <w:jc w:val="left"/>
        <w:rPr>
          <w:rFonts w:ascii="宋体" w:hAnsi="宋体" w:cs="宋体"/>
          <w:b/>
          <w:szCs w:val="21"/>
          <w:highlight w:val="none"/>
        </w:rPr>
      </w:pPr>
      <w:r>
        <w:rPr>
          <w:rFonts w:hint="eastAsia" w:ascii="宋体" w:hAnsi="宋体" w:cs="宋体"/>
          <w:szCs w:val="21"/>
          <w:highlight w:val="none"/>
        </w:rPr>
        <w:t>关于延期最长不得超过：</w:t>
      </w:r>
      <w:r>
        <w:rPr>
          <w:rFonts w:hint="eastAsia" w:ascii="宋体" w:hAnsi="宋体" w:cs="宋体"/>
          <w:szCs w:val="21"/>
          <w:highlight w:val="none"/>
          <w:u w:val="single"/>
        </w:rPr>
        <w:t xml:space="preserve">  24  </w:t>
      </w:r>
      <w:r>
        <w:rPr>
          <w:rFonts w:hint="eastAsia" w:ascii="宋体" w:hAnsi="宋体" w:cs="宋体"/>
          <w:szCs w:val="21"/>
          <w:highlight w:val="none"/>
        </w:rPr>
        <w:t>小时。</w:t>
      </w:r>
    </w:p>
    <w:p w14:paraId="4B6CFCD3">
      <w:pPr>
        <w:spacing w:line="360" w:lineRule="auto"/>
        <w:rPr>
          <w:rFonts w:ascii="宋体" w:hAnsi="宋体" w:cs="宋体"/>
          <w:b/>
          <w:kern w:val="0"/>
          <w:szCs w:val="21"/>
          <w:highlight w:val="none"/>
        </w:rPr>
      </w:pPr>
      <w:bookmarkStart w:id="584" w:name="_Toc297123565"/>
      <w:bookmarkStart w:id="585" w:name="_Toc304295596"/>
      <w:bookmarkStart w:id="586" w:name="_Toc292559933"/>
      <w:bookmarkStart w:id="587" w:name="_Toc296347222"/>
      <w:bookmarkStart w:id="588" w:name="_Toc300935016"/>
      <w:bookmarkStart w:id="589" w:name="_Toc312678056"/>
      <w:bookmarkStart w:id="590" w:name="_Toc296891263"/>
      <w:bookmarkStart w:id="591" w:name="_Toc296346724"/>
      <w:bookmarkStart w:id="592" w:name="_Toc297048409"/>
      <w:bookmarkStart w:id="593" w:name="_Toc296891051"/>
      <w:bookmarkStart w:id="594" w:name="_Toc303539173"/>
      <w:bookmarkStart w:id="595" w:name="_Toc292559428"/>
      <w:bookmarkStart w:id="596" w:name="_Toc296503223"/>
      <w:bookmarkStart w:id="597" w:name="_Toc296944562"/>
      <w:bookmarkStart w:id="598" w:name="_Toc297120523"/>
      <w:bookmarkStart w:id="599" w:name="_Toc297216224"/>
      <w:bookmarkStart w:id="600" w:name="_Toc267251470"/>
      <w:bookmarkStart w:id="601" w:name="_Toc267251474"/>
      <w:bookmarkStart w:id="602" w:name="_Toc267251472"/>
      <w:bookmarkStart w:id="603" w:name="_Toc267251475"/>
      <w:bookmarkStart w:id="604" w:name="_Toc267251476"/>
      <w:bookmarkStart w:id="605" w:name="_Toc267251473"/>
      <w:bookmarkStart w:id="606" w:name="_Toc267251471"/>
      <w:r>
        <w:rPr>
          <w:rFonts w:hint="eastAsia" w:ascii="宋体" w:hAnsi="宋体" w:cs="宋体"/>
          <w:b/>
          <w:kern w:val="0"/>
          <w:szCs w:val="21"/>
          <w:highlight w:val="none"/>
        </w:rPr>
        <w:t>13.2 竣工验收</w:t>
      </w:r>
    </w:p>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14:paraId="5FF6CC06">
      <w:pPr>
        <w:spacing w:line="360" w:lineRule="auto"/>
        <w:ind w:firstLine="420" w:firstLineChars="200"/>
        <w:jc w:val="left"/>
        <w:rPr>
          <w:rFonts w:ascii="宋体" w:hAnsi="宋体" w:cs="宋体"/>
          <w:szCs w:val="21"/>
          <w:highlight w:val="none"/>
        </w:rPr>
      </w:pPr>
      <w:bookmarkStart w:id="607" w:name="_Toc280868704"/>
      <w:bookmarkStart w:id="608" w:name="_Toc280868705"/>
      <w:bookmarkStart w:id="609" w:name="_Toc280868706"/>
      <w:bookmarkStart w:id="610" w:name="_Toc280868707"/>
      <w:bookmarkStart w:id="611" w:name="_Toc280868708"/>
      <w:bookmarkStart w:id="612" w:name="_Toc280868709"/>
      <w:r>
        <w:rPr>
          <w:rFonts w:hint="eastAsia" w:ascii="宋体" w:hAnsi="宋体" w:cs="宋体"/>
          <w:szCs w:val="21"/>
          <w:highlight w:val="none"/>
        </w:rPr>
        <w:t>13.2.2竣工验收程序</w:t>
      </w:r>
    </w:p>
    <w:bookmarkEnd w:id="607"/>
    <w:p w14:paraId="0144DB36">
      <w:pPr>
        <w:spacing w:line="360" w:lineRule="auto"/>
        <w:ind w:firstLine="420" w:firstLineChars="200"/>
        <w:jc w:val="left"/>
        <w:rPr>
          <w:rFonts w:ascii="宋体" w:hAnsi="宋体" w:cs="宋体"/>
          <w:szCs w:val="21"/>
          <w:highlight w:val="none"/>
        </w:rPr>
      </w:pPr>
      <w:r>
        <w:rPr>
          <w:rFonts w:hint="eastAsia" w:ascii="宋体" w:hAnsi="宋体" w:cs="宋体"/>
          <w:kern w:val="0"/>
          <w:szCs w:val="21"/>
          <w:highlight w:val="none"/>
        </w:rPr>
        <w:t>关于竣工验收程序的约定：</w:t>
      </w:r>
      <w:r>
        <w:rPr>
          <w:rFonts w:hint="eastAsia" w:ascii="宋体" w:hAnsi="宋体" w:cs="宋体"/>
          <w:szCs w:val="21"/>
          <w:highlight w:val="none"/>
          <w:u w:val="single"/>
        </w:rPr>
        <w:t xml:space="preserve"> 按通用条款第13.2.2款相关规定执行</w:t>
      </w:r>
      <w:r>
        <w:rPr>
          <w:rFonts w:hint="eastAsia" w:ascii="宋体" w:hAnsi="宋体" w:cs="宋体"/>
          <w:szCs w:val="21"/>
          <w:highlight w:val="none"/>
        </w:rPr>
        <w:t>。</w:t>
      </w:r>
    </w:p>
    <w:p w14:paraId="61C53A2D">
      <w:pPr>
        <w:spacing w:line="360" w:lineRule="auto"/>
        <w:ind w:firstLine="420" w:firstLineChars="200"/>
        <w:jc w:val="left"/>
        <w:rPr>
          <w:rFonts w:ascii="宋体" w:hAnsi="宋体" w:cs="宋体"/>
          <w:szCs w:val="21"/>
          <w:highlight w:val="none"/>
          <w:u w:val="single"/>
        </w:rPr>
      </w:pPr>
      <w:r>
        <w:rPr>
          <w:rFonts w:hint="eastAsia" w:ascii="宋体" w:hAnsi="宋体" w:cs="宋体"/>
          <w:kern w:val="0"/>
          <w:szCs w:val="21"/>
          <w:highlight w:val="none"/>
        </w:rPr>
        <w:t>发包人不按照本项约定组织竣工验收、颁发工程接收证书的违约金的计算方法：</w:t>
      </w:r>
      <w:r>
        <w:rPr>
          <w:rFonts w:hint="eastAsia" w:ascii="宋体" w:hAnsi="宋体" w:cs="宋体"/>
          <w:szCs w:val="21"/>
          <w:highlight w:val="none"/>
          <w:u w:val="single"/>
        </w:rPr>
        <w:t xml:space="preserve">    按通用条款第13.2.2款相关规定执行      </w:t>
      </w:r>
      <w:r>
        <w:rPr>
          <w:rFonts w:hint="eastAsia" w:ascii="宋体" w:hAnsi="宋体" w:cs="宋体"/>
          <w:szCs w:val="21"/>
          <w:highlight w:val="none"/>
        </w:rPr>
        <w:t>。</w:t>
      </w:r>
    </w:p>
    <w:bookmarkEnd w:id="608"/>
    <w:p w14:paraId="0CF758C7">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13.2.5移交、接收全部与部分工程</w:t>
      </w:r>
    </w:p>
    <w:bookmarkEnd w:id="609"/>
    <w:p w14:paraId="22A8BC10">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承包人向发包人移交工程的期限：</w:t>
      </w:r>
      <w:r>
        <w:rPr>
          <w:rFonts w:hint="eastAsia" w:ascii="宋体" w:hAnsi="宋体" w:cs="宋体"/>
          <w:szCs w:val="21"/>
          <w:highlight w:val="none"/>
          <w:u w:val="single"/>
        </w:rPr>
        <w:t>按通用条款第13.2.5款相关规定执行</w:t>
      </w:r>
      <w:r>
        <w:rPr>
          <w:rFonts w:hint="eastAsia" w:ascii="宋体" w:hAnsi="宋体" w:cs="宋体"/>
          <w:szCs w:val="21"/>
          <w:highlight w:val="none"/>
        </w:rPr>
        <w:t>。</w:t>
      </w:r>
    </w:p>
    <w:p w14:paraId="62E4F510">
      <w:pPr>
        <w:spacing w:line="360" w:lineRule="auto"/>
        <w:ind w:firstLine="420" w:firstLineChars="200"/>
        <w:jc w:val="left"/>
        <w:rPr>
          <w:rFonts w:ascii="宋体" w:hAnsi="宋体" w:cs="宋体"/>
          <w:szCs w:val="21"/>
          <w:highlight w:val="none"/>
          <w:u w:val="single"/>
        </w:rPr>
      </w:pPr>
      <w:r>
        <w:rPr>
          <w:rFonts w:hint="eastAsia" w:ascii="宋体" w:hAnsi="宋体" w:cs="宋体"/>
          <w:kern w:val="0"/>
          <w:szCs w:val="21"/>
          <w:highlight w:val="none"/>
        </w:rPr>
        <w:t>发包人未按本合同约定接收全部或部分工程的，违约金的计算方法为：</w:t>
      </w:r>
      <w:r>
        <w:rPr>
          <w:rFonts w:hint="eastAsia" w:ascii="宋体" w:hAnsi="宋体" w:cs="宋体"/>
          <w:szCs w:val="21"/>
          <w:highlight w:val="none"/>
          <w:u w:val="single"/>
        </w:rPr>
        <w:t xml:space="preserve">  按通用条款第13.2.5款相关规定执行</w:t>
      </w:r>
      <w:r>
        <w:rPr>
          <w:rFonts w:hint="eastAsia" w:ascii="宋体" w:hAnsi="宋体" w:cs="宋体"/>
          <w:szCs w:val="21"/>
          <w:highlight w:val="none"/>
        </w:rPr>
        <w:t>。</w:t>
      </w:r>
    </w:p>
    <w:bookmarkEnd w:id="610"/>
    <w:p w14:paraId="07176BDD">
      <w:pPr>
        <w:spacing w:line="360" w:lineRule="auto"/>
        <w:ind w:left="1" w:firstLine="392" w:firstLineChars="187"/>
        <w:jc w:val="left"/>
        <w:rPr>
          <w:rFonts w:ascii="宋体" w:hAnsi="宋体" w:cs="宋体"/>
          <w:szCs w:val="21"/>
          <w:highlight w:val="none"/>
        </w:rPr>
      </w:pPr>
      <w:r>
        <w:rPr>
          <w:rFonts w:hint="eastAsia" w:ascii="宋体" w:hAnsi="宋体" w:cs="宋体"/>
          <w:szCs w:val="21"/>
          <w:highlight w:val="none"/>
        </w:rPr>
        <w:t>承包人未按时移交工程的，违约金的计算方法为：</w:t>
      </w:r>
      <w:r>
        <w:rPr>
          <w:rFonts w:hint="eastAsia" w:ascii="宋体" w:hAnsi="宋体" w:cs="宋体"/>
          <w:szCs w:val="21"/>
          <w:highlight w:val="none"/>
          <w:u w:val="single"/>
        </w:rPr>
        <w:t>按通用条款第13.2.5款相关规定执行，给采购人造成损失的，由承包人负责赔偿由此而发生的全部损失</w:t>
      </w:r>
      <w:r>
        <w:rPr>
          <w:rFonts w:hint="eastAsia" w:ascii="宋体" w:hAnsi="宋体" w:cs="宋体"/>
          <w:szCs w:val="21"/>
          <w:highlight w:val="none"/>
        </w:rPr>
        <w:t>。</w:t>
      </w:r>
    </w:p>
    <w:p w14:paraId="24233D61">
      <w:pPr>
        <w:spacing w:line="360" w:lineRule="auto"/>
        <w:rPr>
          <w:rFonts w:ascii="宋体" w:hAnsi="宋体" w:cs="宋体"/>
          <w:b/>
          <w:kern w:val="0"/>
          <w:szCs w:val="21"/>
          <w:highlight w:val="none"/>
        </w:rPr>
      </w:pPr>
      <w:r>
        <w:rPr>
          <w:rFonts w:hint="eastAsia" w:ascii="宋体" w:hAnsi="宋体" w:cs="宋体"/>
          <w:b/>
          <w:kern w:val="0"/>
          <w:szCs w:val="21"/>
          <w:highlight w:val="none"/>
        </w:rPr>
        <w:t>13.3 工程试车</w:t>
      </w:r>
    </w:p>
    <w:bookmarkEnd w:id="611"/>
    <w:p w14:paraId="4339FECE">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13.3.1 试车程序</w:t>
      </w:r>
    </w:p>
    <w:p w14:paraId="27EFFDDE">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工程试车内容：</w:t>
      </w:r>
      <w:r>
        <w:rPr>
          <w:rFonts w:hint="eastAsia" w:ascii="宋体" w:hAnsi="宋体" w:cs="宋体"/>
          <w:szCs w:val="21"/>
          <w:highlight w:val="none"/>
          <w:u w:val="single"/>
        </w:rPr>
        <w:t xml:space="preserve">     /   </w:t>
      </w:r>
      <w:r>
        <w:rPr>
          <w:rFonts w:hint="eastAsia" w:ascii="宋体" w:hAnsi="宋体" w:cs="宋体"/>
          <w:szCs w:val="21"/>
          <w:highlight w:val="none"/>
        </w:rPr>
        <w:t>。</w:t>
      </w:r>
    </w:p>
    <w:p w14:paraId="64597656">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（1）单机无负荷试车费用由</w:t>
      </w:r>
      <w:r>
        <w:rPr>
          <w:rFonts w:hint="eastAsia" w:ascii="宋体" w:hAnsi="宋体" w:cs="宋体"/>
          <w:szCs w:val="21"/>
          <w:highlight w:val="none"/>
          <w:u w:val="single"/>
        </w:rPr>
        <w:t xml:space="preserve">     /   </w:t>
      </w:r>
      <w:r>
        <w:rPr>
          <w:rFonts w:hint="eastAsia" w:ascii="宋体" w:hAnsi="宋体" w:cs="宋体"/>
          <w:kern w:val="0"/>
          <w:szCs w:val="21"/>
          <w:highlight w:val="none"/>
        </w:rPr>
        <w:t>承担；</w:t>
      </w:r>
    </w:p>
    <w:p w14:paraId="7AE96947">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（2）无负荷联动试车费用由</w:t>
      </w:r>
      <w:r>
        <w:rPr>
          <w:rFonts w:hint="eastAsia" w:ascii="宋体" w:hAnsi="宋体" w:cs="宋体"/>
          <w:szCs w:val="21"/>
          <w:highlight w:val="none"/>
          <w:u w:val="single"/>
        </w:rPr>
        <w:t xml:space="preserve">    /    </w:t>
      </w:r>
      <w:r>
        <w:rPr>
          <w:rFonts w:hint="eastAsia" w:ascii="宋体" w:hAnsi="宋体" w:cs="宋体"/>
          <w:kern w:val="0"/>
          <w:szCs w:val="21"/>
          <w:highlight w:val="none"/>
        </w:rPr>
        <w:t>承担。</w:t>
      </w:r>
    </w:p>
    <w:p w14:paraId="1A947563">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13.3.3 投料试车</w:t>
      </w:r>
    </w:p>
    <w:p w14:paraId="1B7EEA5A">
      <w:pPr>
        <w:spacing w:line="360" w:lineRule="auto"/>
        <w:ind w:firstLine="420" w:firstLineChars="200"/>
        <w:jc w:val="left"/>
        <w:rPr>
          <w:rFonts w:ascii="宋体" w:hAnsi="宋体" w:cs="宋体"/>
          <w:szCs w:val="21"/>
          <w:highlight w:val="none"/>
          <w:u w:val="single"/>
        </w:rPr>
      </w:pPr>
      <w:r>
        <w:rPr>
          <w:rFonts w:hint="eastAsia" w:ascii="宋体" w:hAnsi="宋体" w:cs="宋体"/>
          <w:kern w:val="0"/>
          <w:szCs w:val="21"/>
          <w:highlight w:val="none"/>
        </w:rPr>
        <w:t>关于投料试车相关事项的约定：</w:t>
      </w:r>
      <w:r>
        <w:rPr>
          <w:rFonts w:hint="eastAsia" w:ascii="宋体" w:hAnsi="宋体" w:cs="宋体"/>
          <w:szCs w:val="21"/>
          <w:highlight w:val="none"/>
          <w:u w:val="single"/>
        </w:rPr>
        <w:t xml:space="preserve">    /     </w:t>
      </w:r>
      <w:r>
        <w:rPr>
          <w:rFonts w:hint="eastAsia" w:ascii="宋体" w:hAnsi="宋体" w:cs="宋体"/>
          <w:szCs w:val="21"/>
          <w:highlight w:val="none"/>
        </w:rPr>
        <w:t>。</w:t>
      </w:r>
    </w:p>
    <w:p w14:paraId="47DA6986">
      <w:pPr>
        <w:spacing w:line="360" w:lineRule="auto"/>
        <w:rPr>
          <w:rFonts w:ascii="宋体" w:hAnsi="宋体" w:cs="宋体"/>
          <w:b/>
          <w:kern w:val="0"/>
          <w:szCs w:val="21"/>
          <w:highlight w:val="none"/>
        </w:rPr>
      </w:pPr>
      <w:r>
        <w:rPr>
          <w:rFonts w:hint="eastAsia" w:ascii="宋体" w:hAnsi="宋体" w:cs="宋体"/>
          <w:b/>
          <w:kern w:val="0"/>
          <w:szCs w:val="21"/>
          <w:highlight w:val="none"/>
        </w:rPr>
        <w:t>13.6 竣工退场</w:t>
      </w:r>
    </w:p>
    <w:p w14:paraId="2B4E0FB4">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13.6.1 竣工退场</w:t>
      </w:r>
    </w:p>
    <w:p w14:paraId="59BC007B">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承包人完成竣工退场的期限：</w:t>
      </w:r>
      <w:r>
        <w:rPr>
          <w:rFonts w:hint="eastAsia" w:ascii="宋体" w:hAnsi="宋体" w:cs="宋体"/>
          <w:szCs w:val="21"/>
          <w:highlight w:val="none"/>
          <w:u w:val="single"/>
        </w:rPr>
        <w:t>在收到工程接收证书后7天内</w:t>
      </w:r>
      <w:r>
        <w:rPr>
          <w:rFonts w:hint="eastAsia" w:ascii="宋体" w:hAnsi="宋体" w:cs="宋体"/>
          <w:kern w:val="0"/>
          <w:szCs w:val="21"/>
          <w:highlight w:val="none"/>
        </w:rPr>
        <w:t>。</w:t>
      </w:r>
    </w:p>
    <w:p w14:paraId="43E69EE5">
      <w:pPr>
        <w:pStyle w:val="2"/>
        <w:spacing w:before="120" w:after="120"/>
        <w:rPr>
          <w:rFonts w:ascii="宋体" w:hAnsi="宋体" w:cs="宋体"/>
          <w:szCs w:val="21"/>
          <w:highlight w:val="none"/>
        </w:rPr>
      </w:pPr>
      <w:bookmarkStart w:id="613" w:name="_Toc5862624"/>
      <w:r>
        <w:rPr>
          <w:rFonts w:hint="eastAsia" w:ascii="宋体" w:hAnsi="宋体" w:cs="宋体"/>
          <w:szCs w:val="21"/>
          <w:highlight w:val="none"/>
        </w:rPr>
        <w:t>14. 竣工结算</w:t>
      </w:r>
      <w:bookmarkEnd w:id="613"/>
    </w:p>
    <w:p w14:paraId="39FC6C79">
      <w:pPr>
        <w:spacing w:line="360" w:lineRule="auto"/>
        <w:rPr>
          <w:rFonts w:ascii="宋体" w:hAnsi="宋体" w:cs="宋体"/>
          <w:b/>
          <w:kern w:val="0"/>
          <w:szCs w:val="21"/>
          <w:highlight w:val="none"/>
        </w:rPr>
      </w:pPr>
      <w:r>
        <w:rPr>
          <w:rFonts w:hint="eastAsia" w:ascii="宋体" w:hAnsi="宋体" w:cs="宋体"/>
          <w:b/>
          <w:kern w:val="0"/>
          <w:szCs w:val="21"/>
          <w:highlight w:val="none"/>
        </w:rPr>
        <w:t>14.1 竣工结算申请</w:t>
      </w:r>
    </w:p>
    <w:p w14:paraId="34688314">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承包人提交竣工结算申请单的期限：</w:t>
      </w:r>
      <w:r>
        <w:rPr>
          <w:rFonts w:hint="eastAsia" w:ascii="宋体" w:hAnsi="宋体" w:cs="宋体"/>
          <w:szCs w:val="21"/>
          <w:highlight w:val="none"/>
          <w:u w:val="single"/>
        </w:rPr>
        <w:t xml:space="preserve">按通用条款第14.1款相关规定执行 </w:t>
      </w:r>
      <w:r>
        <w:rPr>
          <w:rFonts w:hint="eastAsia" w:ascii="宋体" w:hAnsi="宋体" w:cs="宋体"/>
          <w:szCs w:val="21"/>
          <w:highlight w:val="none"/>
        </w:rPr>
        <w:t>。</w:t>
      </w:r>
    </w:p>
    <w:p w14:paraId="64FD5CB2">
      <w:pPr>
        <w:spacing w:line="360" w:lineRule="auto"/>
        <w:ind w:firstLine="420" w:firstLineChars="200"/>
        <w:jc w:val="left"/>
        <w:rPr>
          <w:rFonts w:ascii="宋体" w:hAnsi="宋体" w:cs="宋体"/>
          <w:szCs w:val="21"/>
          <w:highlight w:val="none"/>
          <w:u w:val="single"/>
        </w:rPr>
      </w:pPr>
      <w:r>
        <w:rPr>
          <w:rFonts w:hint="eastAsia" w:ascii="宋体" w:hAnsi="宋体" w:cs="宋体"/>
          <w:szCs w:val="21"/>
          <w:highlight w:val="none"/>
        </w:rPr>
        <w:t>竣工结算申请单应包括的内容：</w:t>
      </w:r>
      <w:r>
        <w:rPr>
          <w:rFonts w:hint="eastAsia" w:ascii="宋体" w:hAnsi="宋体" w:cs="宋体"/>
          <w:szCs w:val="21"/>
          <w:highlight w:val="none"/>
          <w:u w:val="single"/>
        </w:rPr>
        <w:t xml:space="preserve"> 通用条款第14.1款规定的内容以外，还需提交竣工图、相关技术签证资料、变更通知单等</w:t>
      </w:r>
      <w:r>
        <w:rPr>
          <w:rFonts w:hint="eastAsia" w:ascii="宋体" w:hAnsi="宋体" w:cs="宋体"/>
          <w:szCs w:val="21"/>
          <w:highlight w:val="none"/>
        </w:rPr>
        <w:t>。</w:t>
      </w:r>
    </w:p>
    <w:p w14:paraId="07596C19">
      <w:pPr>
        <w:spacing w:line="360" w:lineRule="auto"/>
        <w:rPr>
          <w:rFonts w:ascii="宋体" w:hAnsi="宋体" w:cs="宋体"/>
          <w:b/>
          <w:kern w:val="0"/>
          <w:szCs w:val="21"/>
          <w:highlight w:val="none"/>
        </w:rPr>
      </w:pPr>
      <w:r>
        <w:rPr>
          <w:rFonts w:hint="eastAsia" w:ascii="宋体" w:hAnsi="宋体" w:cs="宋体"/>
          <w:b/>
          <w:kern w:val="0"/>
          <w:szCs w:val="21"/>
          <w:highlight w:val="none"/>
        </w:rPr>
        <w:t>14.2 竣工结算审核</w:t>
      </w:r>
    </w:p>
    <w:p w14:paraId="67C4C23D">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发包人审批竣工付款申请单的期限：</w:t>
      </w:r>
      <w:r>
        <w:rPr>
          <w:rFonts w:hint="eastAsia" w:ascii="宋体" w:hAnsi="宋体" w:cs="宋体"/>
          <w:szCs w:val="21"/>
          <w:highlight w:val="none"/>
          <w:u w:val="single"/>
        </w:rPr>
        <w:t>按通用条款第14.2（1）款相关规定执行</w:t>
      </w:r>
      <w:r>
        <w:rPr>
          <w:rFonts w:hint="eastAsia" w:ascii="宋体" w:hAnsi="宋体" w:cs="宋体"/>
          <w:szCs w:val="21"/>
          <w:highlight w:val="none"/>
        </w:rPr>
        <w:t>。</w:t>
      </w:r>
    </w:p>
    <w:p w14:paraId="13DA239D">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发包人完成竣工付款的期限：</w:t>
      </w:r>
      <w:r>
        <w:rPr>
          <w:rFonts w:hint="eastAsia" w:ascii="宋体" w:hAnsi="宋体" w:cs="宋体"/>
          <w:szCs w:val="21"/>
          <w:highlight w:val="none"/>
          <w:u w:val="single"/>
        </w:rPr>
        <w:t xml:space="preserve">   按通用条款第14.2（2）款相关规定执行</w:t>
      </w:r>
      <w:r>
        <w:rPr>
          <w:rFonts w:hint="eastAsia" w:ascii="宋体" w:hAnsi="宋体" w:cs="宋体"/>
          <w:szCs w:val="21"/>
          <w:highlight w:val="none"/>
        </w:rPr>
        <w:t>。</w:t>
      </w:r>
    </w:p>
    <w:p w14:paraId="07CEA002">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关于竣工付款证书异议部分复核的方式和程序：</w:t>
      </w:r>
      <w:r>
        <w:rPr>
          <w:rFonts w:hint="eastAsia" w:ascii="宋体" w:hAnsi="宋体" w:cs="宋体"/>
          <w:szCs w:val="21"/>
          <w:highlight w:val="none"/>
          <w:u w:val="single"/>
        </w:rPr>
        <w:t xml:space="preserve">按通用条款第14.2（3）款相关规定执行  </w:t>
      </w:r>
      <w:r>
        <w:rPr>
          <w:rFonts w:hint="eastAsia" w:ascii="宋体" w:hAnsi="宋体" w:cs="宋体"/>
          <w:szCs w:val="21"/>
          <w:highlight w:val="none"/>
        </w:rPr>
        <w:t>。</w:t>
      </w:r>
    </w:p>
    <w:p w14:paraId="38BF24F0">
      <w:pPr>
        <w:spacing w:line="360" w:lineRule="auto"/>
        <w:rPr>
          <w:rFonts w:ascii="宋体" w:hAnsi="宋体" w:cs="宋体"/>
          <w:b/>
          <w:kern w:val="0"/>
          <w:szCs w:val="21"/>
          <w:highlight w:val="none"/>
        </w:rPr>
      </w:pPr>
      <w:r>
        <w:rPr>
          <w:rFonts w:hint="eastAsia" w:ascii="宋体" w:hAnsi="宋体" w:cs="宋体"/>
          <w:b/>
          <w:kern w:val="0"/>
          <w:szCs w:val="21"/>
          <w:highlight w:val="none"/>
        </w:rPr>
        <w:t>14.4 最终结清</w:t>
      </w:r>
    </w:p>
    <w:p w14:paraId="664EA364">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14.4.1 最终结清申请单</w:t>
      </w:r>
    </w:p>
    <w:p w14:paraId="1BF31C66">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承包人提交最终结清申请单的份数：</w:t>
      </w:r>
      <w:r>
        <w:rPr>
          <w:rFonts w:hint="eastAsia" w:ascii="宋体" w:hAnsi="宋体" w:cs="宋体"/>
          <w:szCs w:val="21"/>
          <w:highlight w:val="none"/>
          <w:u w:val="single"/>
        </w:rPr>
        <w:t xml:space="preserve"> 5份 </w:t>
      </w:r>
      <w:r>
        <w:rPr>
          <w:rFonts w:hint="eastAsia" w:ascii="宋体" w:hAnsi="宋体" w:cs="宋体"/>
          <w:szCs w:val="21"/>
          <w:highlight w:val="none"/>
        </w:rPr>
        <w:t>。</w:t>
      </w:r>
    </w:p>
    <w:p w14:paraId="2244137F">
      <w:pPr>
        <w:spacing w:line="360" w:lineRule="auto"/>
        <w:ind w:firstLine="420" w:firstLineChars="200"/>
        <w:jc w:val="left"/>
        <w:rPr>
          <w:rFonts w:ascii="宋体" w:hAnsi="宋体" w:cs="宋体"/>
          <w:szCs w:val="21"/>
          <w:highlight w:val="none"/>
        </w:rPr>
      </w:pPr>
      <w:r>
        <w:rPr>
          <w:rFonts w:hint="eastAsia" w:ascii="宋体" w:hAnsi="宋体" w:cs="宋体"/>
          <w:kern w:val="0"/>
          <w:szCs w:val="21"/>
          <w:highlight w:val="none"/>
        </w:rPr>
        <w:t>承包人提交最终结算申请单的期限：</w:t>
      </w:r>
      <w:r>
        <w:rPr>
          <w:rFonts w:hint="eastAsia" w:ascii="宋体" w:hAnsi="宋体" w:cs="宋体"/>
          <w:szCs w:val="21"/>
          <w:highlight w:val="none"/>
          <w:u w:val="single"/>
        </w:rPr>
        <w:t>按通用条款14.4.1（1）款相关规定执行</w:t>
      </w:r>
      <w:r>
        <w:rPr>
          <w:rFonts w:hint="eastAsia" w:ascii="宋体" w:hAnsi="宋体" w:cs="宋体"/>
          <w:szCs w:val="21"/>
          <w:highlight w:val="none"/>
        </w:rPr>
        <w:t xml:space="preserve">。 </w:t>
      </w:r>
    </w:p>
    <w:p w14:paraId="5DC76272">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14.4.2 最终结清证书和支付</w:t>
      </w:r>
    </w:p>
    <w:p w14:paraId="226A51BA">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（1）发包人完成最终结清申请单的审批并颁发最终结清证书的期限：</w:t>
      </w:r>
      <w:r>
        <w:rPr>
          <w:rFonts w:hint="eastAsia" w:ascii="宋体" w:hAnsi="宋体" w:cs="宋体"/>
          <w:szCs w:val="21"/>
          <w:highlight w:val="none"/>
          <w:u w:val="single"/>
        </w:rPr>
        <w:t>按通用条款第14.4.2（1）款相关规定执行</w:t>
      </w:r>
      <w:r>
        <w:rPr>
          <w:rFonts w:hint="eastAsia" w:ascii="宋体" w:hAnsi="宋体" w:cs="宋体"/>
          <w:szCs w:val="21"/>
          <w:highlight w:val="none"/>
        </w:rPr>
        <w:t>。</w:t>
      </w:r>
    </w:p>
    <w:p w14:paraId="52B51A38">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（2）发包人完成支付的期限：</w:t>
      </w:r>
      <w:r>
        <w:rPr>
          <w:rFonts w:hint="eastAsia" w:ascii="宋体" w:hAnsi="宋体" w:cs="宋体"/>
          <w:szCs w:val="21"/>
          <w:highlight w:val="none"/>
          <w:u w:val="single"/>
        </w:rPr>
        <w:t xml:space="preserve">  按通用条款第14.4.2（2）款相关规定执行  </w:t>
      </w:r>
      <w:r>
        <w:rPr>
          <w:rFonts w:hint="eastAsia" w:ascii="宋体" w:hAnsi="宋体" w:cs="宋体"/>
          <w:szCs w:val="21"/>
          <w:highlight w:val="none"/>
        </w:rPr>
        <w:t>。</w:t>
      </w:r>
    </w:p>
    <w:bookmarkEnd w:id="600"/>
    <w:bookmarkEnd w:id="601"/>
    <w:bookmarkEnd w:id="602"/>
    <w:bookmarkEnd w:id="603"/>
    <w:bookmarkEnd w:id="604"/>
    <w:bookmarkEnd w:id="605"/>
    <w:bookmarkEnd w:id="606"/>
    <w:bookmarkEnd w:id="612"/>
    <w:p w14:paraId="62D88926">
      <w:pPr>
        <w:pStyle w:val="2"/>
        <w:spacing w:before="120" w:after="120"/>
        <w:rPr>
          <w:rFonts w:ascii="宋体" w:hAnsi="宋体" w:cs="宋体"/>
          <w:szCs w:val="21"/>
          <w:highlight w:val="none"/>
        </w:rPr>
      </w:pPr>
      <w:bookmarkStart w:id="614" w:name="_Toc5862625"/>
      <w:bookmarkStart w:id="615" w:name="_Toc267251483"/>
      <w:bookmarkStart w:id="616" w:name="_Toc267251484"/>
      <w:bookmarkStart w:id="617" w:name="_Toc267251482"/>
      <w:bookmarkStart w:id="618" w:name="_Toc267251485"/>
      <w:bookmarkStart w:id="619" w:name="_Toc267251489"/>
      <w:bookmarkStart w:id="620" w:name="_Toc267251486"/>
      <w:bookmarkStart w:id="621" w:name="_Toc267251488"/>
      <w:bookmarkStart w:id="622" w:name="_Toc267251490"/>
      <w:bookmarkStart w:id="623" w:name="_Toc267251491"/>
      <w:bookmarkStart w:id="624" w:name="_Toc267251493"/>
      <w:bookmarkStart w:id="625" w:name="_Toc267251494"/>
      <w:bookmarkStart w:id="626" w:name="_Toc267251498"/>
      <w:bookmarkStart w:id="627" w:name="_Toc267251502"/>
      <w:bookmarkStart w:id="628" w:name="_Toc267251503"/>
      <w:bookmarkStart w:id="629" w:name="_Toc267251501"/>
      <w:bookmarkStart w:id="630" w:name="_Toc267251492"/>
      <w:bookmarkStart w:id="631" w:name="_Toc267251496"/>
      <w:bookmarkStart w:id="632" w:name="_Toc267251497"/>
      <w:bookmarkStart w:id="633" w:name="_Toc267251499"/>
      <w:bookmarkStart w:id="634" w:name="_Toc267251495"/>
      <w:bookmarkStart w:id="635" w:name="_Toc267251506"/>
      <w:bookmarkStart w:id="636" w:name="_Toc267251504"/>
      <w:bookmarkStart w:id="637" w:name="_Toc267251507"/>
      <w:bookmarkStart w:id="638" w:name="_Toc267251508"/>
      <w:bookmarkStart w:id="639" w:name="_Toc267251513"/>
      <w:bookmarkStart w:id="640" w:name="_Toc267251509"/>
      <w:bookmarkStart w:id="641" w:name="_Toc267251515"/>
      <w:bookmarkStart w:id="642" w:name="_Toc267251514"/>
      <w:bookmarkStart w:id="643" w:name="_Toc267251510"/>
      <w:bookmarkStart w:id="644" w:name="_Toc267251511"/>
      <w:r>
        <w:rPr>
          <w:rFonts w:hint="eastAsia" w:ascii="宋体" w:hAnsi="宋体" w:cs="宋体"/>
          <w:szCs w:val="21"/>
          <w:highlight w:val="none"/>
        </w:rPr>
        <w:t>15. 缺陷责任期与保修</w:t>
      </w:r>
      <w:bookmarkEnd w:id="614"/>
    </w:p>
    <w:p w14:paraId="6CEC22ED">
      <w:pPr>
        <w:spacing w:line="360" w:lineRule="auto"/>
        <w:rPr>
          <w:rFonts w:ascii="宋体" w:hAnsi="宋体" w:cs="宋体"/>
          <w:b/>
          <w:kern w:val="0"/>
          <w:szCs w:val="21"/>
          <w:highlight w:val="none"/>
        </w:rPr>
      </w:pPr>
      <w:r>
        <w:rPr>
          <w:rFonts w:hint="eastAsia" w:ascii="宋体" w:hAnsi="宋体" w:cs="宋体"/>
          <w:b/>
          <w:kern w:val="0"/>
          <w:szCs w:val="21"/>
          <w:highlight w:val="none"/>
        </w:rPr>
        <w:t>15.2缺陷责任期</w:t>
      </w:r>
      <w:bookmarkEnd w:id="615"/>
    </w:p>
    <w:p w14:paraId="5ADDE8B7">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缺陷责任期的具体期限：</w:t>
      </w:r>
      <w:r>
        <w:rPr>
          <w:rFonts w:hint="eastAsia" w:ascii="宋体" w:hAnsi="宋体" w:cs="宋体"/>
          <w:szCs w:val="21"/>
          <w:highlight w:val="none"/>
          <w:u w:val="single"/>
        </w:rPr>
        <w:t>从工程通过竣工验收之日起</w:t>
      </w:r>
      <w:r>
        <w:rPr>
          <w:rFonts w:hint="eastAsia" w:ascii="宋体" w:hAnsi="宋体" w:cs="宋体"/>
          <w:szCs w:val="21"/>
          <w:highlight w:val="none"/>
          <w:u w:val="single"/>
          <w:lang w:val="en-US" w:eastAsia="zh-CN"/>
        </w:rPr>
        <w:t>12</w:t>
      </w:r>
      <w:r>
        <w:rPr>
          <w:rFonts w:hint="eastAsia" w:ascii="宋体" w:hAnsi="宋体" w:cs="宋体"/>
          <w:szCs w:val="21"/>
          <w:highlight w:val="none"/>
          <w:u w:val="single"/>
        </w:rPr>
        <w:t>个月</w:t>
      </w:r>
      <w:r>
        <w:rPr>
          <w:rFonts w:hint="eastAsia" w:ascii="宋体" w:hAnsi="宋体" w:cs="宋体"/>
          <w:szCs w:val="21"/>
          <w:highlight w:val="none"/>
        </w:rPr>
        <w:t>。</w:t>
      </w:r>
    </w:p>
    <w:p w14:paraId="7E49EECA">
      <w:pPr>
        <w:spacing w:line="360" w:lineRule="auto"/>
        <w:rPr>
          <w:rFonts w:ascii="宋体" w:hAnsi="宋体" w:cs="宋体"/>
          <w:b/>
          <w:kern w:val="0"/>
          <w:szCs w:val="21"/>
          <w:highlight w:val="none"/>
        </w:rPr>
      </w:pPr>
      <w:r>
        <w:rPr>
          <w:rFonts w:hint="eastAsia" w:ascii="宋体" w:hAnsi="宋体" w:cs="宋体"/>
          <w:b/>
          <w:kern w:val="0"/>
          <w:szCs w:val="21"/>
          <w:highlight w:val="none"/>
        </w:rPr>
        <w:t>15.3 质量保证金</w:t>
      </w:r>
    </w:p>
    <w:p w14:paraId="5D941152">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关于是否扣留质量保证金的约定：</w:t>
      </w:r>
      <w:r>
        <w:rPr>
          <w:rFonts w:hint="eastAsia" w:ascii="宋体" w:hAnsi="宋体" w:cs="宋体"/>
          <w:szCs w:val="21"/>
          <w:highlight w:val="none"/>
          <w:u w:val="single"/>
        </w:rPr>
        <w:t>本工程扣留质量保证金</w:t>
      </w:r>
      <w:r>
        <w:rPr>
          <w:rFonts w:hint="eastAsia" w:ascii="宋体" w:hAnsi="宋体" w:cs="宋体"/>
          <w:szCs w:val="21"/>
          <w:highlight w:val="none"/>
        </w:rPr>
        <w:t>。在工程项目竣工前，承包人按专用合同条款第3.7条提供履约担保的，发包人不得同时预留工程质量保证金。</w:t>
      </w:r>
    </w:p>
    <w:p w14:paraId="0D6FCAE4">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15.3.1 承包人提供质量保证金的方式</w:t>
      </w:r>
    </w:p>
    <w:p w14:paraId="573188C9">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质量保证金采用以下第</w:t>
      </w:r>
      <w:r>
        <w:rPr>
          <w:rFonts w:hint="eastAsia" w:ascii="宋体" w:hAnsi="宋体" w:cs="宋体"/>
          <w:szCs w:val="21"/>
          <w:highlight w:val="none"/>
          <w:u w:val="single"/>
        </w:rPr>
        <w:t xml:space="preserve">   （2）  </w:t>
      </w:r>
      <w:r>
        <w:rPr>
          <w:rFonts w:hint="eastAsia" w:ascii="宋体" w:hAnsi="宋体" w:cs="宋体"/>
          <w:szCs w:val="21"/>
          <w:highlight w:val="none"/>
        </w:rPr>
        <w:t>种方式：</w:t>
      </w:r>
    </w:p>
    <w:p w14:paraId="4E797406">
      <w:pPr>
        <w:autoSpaceDE w:val="0"/>
        <w:autoSpaceDN w:val="0"/>
        <w:adjustRightInd w:val="0"/>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（1）质量保证金保函，保证金额为：</w:t>
      </w:r>
      <w:r>
        <w:rPr>
          <w:rFonts w:hint="eastAsia" w:ascii="宋体" w:hAnsi="宋体" w:cs="宋体"/>
          <w:kern w:val="0"/>
          <w:szCs w:val="21"/>
          <w:highlight w:val="none"/>
          <w:u w:val="single"/>
        </w:rPr>
        <w:t xml:space="preserve">   无                </w:t>
      </w:r>
      <w:r>
        <w:rPr>
          <w:rFonts w:hint="eastAsia" w:ascii="宋体" w:hAnsi="宋体" w:cs="宋体"/>
          <w:kern w:val="0"/>
          <w:szCs w:val="21"/>
          <w:highlight w:val="none"/>
        </w:rPr>
        <w:t xml:space="preserve">； </w:t>
      </w:r>
    </w:p>
    <w:p w14:paraId="5D5B0051">
      <w:pPr>
        <w:autoSpaceDE w:val="0"/>
        <w:autoSpaceDN w:val="0"/>
        <w:adjustRightInd w:val="0"/>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（2）</w:t>
      </w:r>
      <w:r>
        <w:rPr>
          <w:rFonts w:hint="eastAsia" w:ascii="宋体" w:hAnsi="宋体" w:cs="宋体"/>
          <w:kern w:val="0"/>
          <w:szCs w:val="21"/>
          <w:highlight w:val="none"/>
          <w:u w:val="single"/>
        </w:rPr>
        <w:t xml:space="preserve">   </w:t>
      </w:r>
      <w:r>
        <w:rPr>
          <w:rFonts w:hint="eastAsia" w:ascii="宋体" w:hAnsi="宋体" w:cs="宋体"/>
          <w:b/>
          <w:bCs/>
          <w:kern w:val="0"/>
          <w:szCs w:val="21"/>
          <w:highlight w:val="none"/>
          <w:u w:val="single"/>
        </w:rPr>
        <w:t>3</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%的工程款；</w:t>
      </w:r>
    </w:p>
    <w:p w14:paraId="3A6EDFC5">
      <w:pPr>
        <w:autoSpaceDE w:val="0"/>
        <w:autoSpaceDN w:val="0"/>
        <w:adjustRightInd w:val="0"/>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（3）其他方式:</w:t>
      </w:r>
      <w:r>
        <w:rPr>
          <w:rFonts w:hint="eastAsia" w:ascii="宋体" w:hAnsi="宋体" w:cs="宋体"/>
          <w:kern w:val="0"/>
          <w:szCs w:val="21"/>
          <w:highlight w:val="none"/>
          <w:u w:val="single"/>
        </w:rPr>
        <w:t xml:space="preserve">          无         </w:t>
      </w:r>
      <w:r>
        <w:rPr>
          <w:rFonts w:hint="eastAsia" w:ascii="宋体" w:hAnsi="宋体" w:cs="宋体"/>
          <w:kern w:val="0"/>
          <w:szCs w:val="21"/>
          <w:highlight w:val="none"/>
        </w:rPr>
        <w:t>。</w:t>
      </w:r>
    </w:p>
    <w:p w14:paraId="4C0EC699">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 xml:space="preserve">15.3.2 质量保证金的扣留 </w:t>
      </w:r>
    </w:p>
    <w:p w14:paraId="721CE382">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质量保证金的扣留采取以下第</w:t>
      </w:r>
      <w:r>
        <w:rPr>
          <w:rFonts w:hint="eastAsia" w:ascii="宋体" w:hAnsi="宋体" w:cs="宋体"/>
          <w:szCs w:val="21"/>
          <w:highlight w:val="none"/>
          <w:u w:val="single"/>
        </w:rPr>
        <w:t xml:space="preserve">  （2）   </w:t>
      </w:r>
      <w:r>
        <w:rPr>
          <w:rFonts w:hint="eastAsia" w:ascii="宋体" w:hAnsi="宋体" w:cs="宋体"/>
          <w:szCs w:val="21"/>
          <w:highlight w:val="none"/>
        </w:rPr>
        <w:t>种方式：</w:t>
      </w:r>
    </w:p>
    <w:p w14:paraId="4E00FE82">
      <w:pPr>
        <w:autoSpaceDE w:val="0"/>
        <w:autoSpaceDN w:val="0"/>
        <w:adjustRightInd w:val="0"/>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（1）在支付工程进度款时逐次扣留，在此情形下，质量保证金的计算基数不包括预付款的支付、扣回以及价格调整的金额；</w:t>
      </w:r>
    </w:p>
    <w:p w14:paraId="6E1E4B18">
      <w:pPr>
        <w:autoSpaceDE w:val="0"/>
        <w:autoSpaceDN w:val="0"/>
        <w:adjustRightInd w:val="0"/>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（2）工程竣工结算时一次性扣留质量保证金；</w:t>
      </w:r>
    </w:p>
    <w:p w14:paraId="28E1239E">
      <w:pPr>
        <w:autoSpaceDE w:val="0"/>
        <w:autoSpaceDN w:val="0"/>
        <w:adjustRightInd w:val="0"/>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（3）其他扣留方式:</w:t>
      </w:r>
      <w:r>
        <w:rPr>
          <w:rFonts w:hint="eastAsia" w:ascii="宋体" w:hAnsi="宋体" w:cs="宋体"/>
          <w:kern w:val="0"/>
          <w:szCs w:val="21"/>
          <w:highlight w:val="none"/>
          <w:u w:val="single"/>
        </w:rPr>
        <w:t xml:space="preserve">     无     </w:t>
      </w:r>
      <w:r>
        <w:rPr>
          <w:rFonts w:hint="eastAsia" w:ascii="宋体" w:hAnsi="宋体" w:cs="宋体"/>
          <w:kern w:val="0"/>
          <w:szCs w:val="21"/>
          <w:highlight w:val="none"/>
        </w:rPr>
        <w:t>。</w:t>
      </w:r>
    </w:p>
    <w:p w14:paraId="48756952">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关于质量保证金的补充约定：</w:t>
      </w:r>
      <w:r>
        <w:rPr>
          <w:rFonts w:hint="eastAsia" w:ascii="宋体" w:hAnsi="宋体" w:cs="宋体"/>
          <w:kern w:val="0"/>
          <w:szCs w:val="21"/>
          <w:highlight w:val="none"/>
          <w:u w:val="single"/>
        </w:rPr>
        <w:t xml:space="preserve">缺陷责任期满后14天内发包人将质量保证金一次性无息返还给承包人  </w:t>
      </w:r>
      <w:r>
        <w:rPr>
          <w:rFonts w:hint="eastAsia" w:ascii="宋体" w:hAnsi="宋体" w:cs="宋体"/>
          <w:kern w:val="0"/>
          <w:szCs w:val="21"/>
          <w:highlight w:val="none"/>
        </w:rPr>
        <w:t>。</w:t>
      </w:r>
    </w:p>
    <w:bookmarkEnd w:id="616"/>
    <w:bookmarkEnd w:id="617"/>
    <w:p w14:paraId="569FED80">
      <w:pPr>
        <w:spacing w:line="360" w:lineRule="auto"/>
        <w:rPr>
          <w:rFonts w:ascii="宋体" w:hAnsi="宋体" w:cs="宋体"/>
          <w:b/>
          <w:kern w:val="0"/>
          <w:szCs w:val="21"/>
          <w:highlight w:val="none"/>
        </w:rPr>
      </w:pPr>
      <w:r>
        <w:rPr>
          <w:rFonts w:hint="eastAsia" w:ascii="宋体" w:hAnsi="宋体" w:cs="宋体"/>
          <w:b/>
          <w:kern w:val="0"/>
          <w:szCs w:val="21"/>
          <w:highlight w:val="none"/>
        </w:rPr>
        <w:t>15.4保修</w:t>
      </w:r>
    </w:p>
    <w:bookmarkEnd w:id="618"/>
    <w:p w14:paraId="3200A447">
      <w:pPr>
        <w:spacing w:line="360" w:lineRule="auto"/>
        <w:ind w:firstLine="409" w:firstLineChars="195"/>
        <w:jc w:val="left"/>
        <w:rPr>
          <w:rFonts w:ascii="宋体" w:hAnsi="宋体" w:cs="宋体"/>
          <w:szCs w:val="21"/>
          <w:highlight w:val="none"/>
        </w:rPr>
      </w:pPr>
      <w:r>
        <w:rPr>
          <w:rFonts w:hint="eastAsia" w:ascii="宋体" w:hAnsi="宋体" w:cs="宋体"/>
          <w:szCs w:val="21"/>
          <w:highlight w:val="none"/>
        </w:rPr>
        <w:t>15.4.1 保修责任</w:t>
      </w:r>
    </w:p>
    <w:p w14:paraId="533595D9">
      <w:pPr>
        <w:spacing w:line="360" w:lineRule="auto"/>
        <w:ind w:firstLine="409" w:firstLineChars="195"/>
        <w:jc w:val="left"/>
        <w:rPr>
          <w:rFonts w:ascii="宋体" w:hAnsi="宋体" w:cs="宋体"/>
          <w:kern w:val="0"/>
          <w:szCs w:val="21"/>
          <w:highlight w:val="none"/>
        </w:rPr>
      </w:pPr>
      <w:r>
        <w:rPr>
          <w:rFonts w:hint="eastAsia" w:ascii="宋体" w:hAnsi="宋体" w:cs="宋体"/>
          <w:szCs w:val="21"/>
          <w:highlight w:val="none"/>
        </w:rPr>
        <w:t>工程保修期为：</w:t>
      </w:r>
      <w:r>
        <w:rPr>
          <w:rFonts w:hint="eastAsia" w:ascii="宋体" w:hAnsi="宋体" w:cs="宋体"/>
          <w:kern w:val="0"/>
          <w:szCs w:val="21"/>
          <w:highlight w:val="none"/>
          <w:u w:val="single"/>
        </w:rPr>
        <w:t xml:space="preserve">  执行《建设工程质量管理条例》规定 </w:t>
      </w:r>
      <w:r>
        <w:rPr>
          <w:rFonts w:hint="eastAsia" w:ascii="宋体" w:hAnsi="宋体" w:cs="宋体"/>
          <w:kern w:val="0"/>
          <w:szCs w:val="21"/>
          <w:highlight w:val="none"/>
        </w:rPr>
        <w:t>。</w:t>
      </w:r>
    </w:p>
    <w:p w14:paraId="78B9C096">
      <w:pPr>
        <w:spacing w:line="360" w:lineRule="auto"/>
        <w:ind w:firstLine="409" w:firstLineChars="195"/>
        <w:jc w:val="left"/>
        <w:rPr>
          <w:rFonts w:ascii="宋体" w:hAnsi="宋体" w:cs="宋体"/>
          <w:szCs w:val="21"/>
          <w:highlight w:val="none"/>
        </w:rPr>
      </w:pPr>
      <w:r>
        <w:rPr>
          <w:rFonts w:hint="eastAsia" w:ascii="宋体" w:hAnsi="宋体" w:cs="宋体"/>
          <w:szCs w:val="21"/>
          <w:highlight w:val="none"/>
        </w:rPr>
        <w:t>15.4.3 修复通知</w:t>
      </w:r>
    </w:p>
    <w:p w14:paraId="25054568">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承包人收到保修通知并到达工程现场的合理时间：</w:t>
      </w:r>
      <w:r>
        <w:rPr>
          <w:rFonts w:hint="eastAsia" w:ascii="宋体" w:hAnsi="宋体" w:cs="宋体"/>
          <w:kern w:val="0"/>
          <w:szCs w:val="21"/>
          <w:highlight w:val="none"/>
          <w:u w:val="single"/>
        </w:rPr>
        <w:t>按通用条款第15.4.3款相关规定执行</w:t>
      </w:r>
      <w:r>
        <w:rPr>
          <w:rFonts w:hint="eastAsia" w:ascii="宋体" w:hAnsi="宋体" w:cs="宋体"/>
          <w:kern w:val="0"/>
          <w:szCs w:val="21"/>
          <w:highlight w:val="none"/>
        </w:rPr>
        <w:t>。</w:t>
      </w:r>
    </w:p>
    <w:bookmarkEnd w:id="619"/>
    <w:bookmarkEnd w:id="620"/>
    <w:bookmarkEnd w:id="621"/>
    <w:bookmarkEnd w:id="622"/>
    <w:p w14:paraId="4FE9A305">
      <w:pPr>
        <w:pStyle w:val="2"/>
        <w:spacing w:before="120" w:after="120"/>
        <w:rPr>
          <w:rFonts w:ascii="宋体" w:hAnsi="宋体" w:cs="宋体"/>
          <w:szCs w:val="21"/>
          <w:highlight w:val="none"/>
        </w:rPr>
      </w:pPr>
      <w:bookmarkStart w:id="645" w:name="_Toc5862626"/>
      <w:bookmarkStart w:id="646" w:name="_Toc280868717"/>
      <w:bookmarkStart w:id="647" w:name="_Toc280868718"/>
      <w:r>
        <w:rPr>
          <w:rFonts w:hint="eastAsia" w:ascii="宋体" w:hAnsi="宋体" w:cs="宋体"/>
          <w:szCs w:val="21"/>
          <w:highlight w:val="none"/>
        </w:rPr>
        <w:t>16. 违约</w:t>
      </w:r>
      <w:bookmarkEnd w:id="645"/>
    </w:p>
    <w:p w14:paraId="4BE853B3">
      <w:pPr>
        <w:spacing w:line="360" w:lineRule="auto"/>
        <w:rPr>
          <w:rFonts w:ascii="宋体" w:hAnsi="宋体" w:cs="宋体"/>
          <w:b/>
          <w:kern w:val="0"/>
          <w:szCs w:val="21"/>
          <w:highlight w:val="none"/>
        </w:rPr>
      </w:pPr>
      <w:r>
        <w:rPr>
          <w:rFonts w:hint="eastAsia" w:ascii="宋体" w:hAnsi="宋体" w:cs="宋体"/>
          <w:b/>
          <w:kern w:val="0"/>
          <w:szCs w:val="21"/>
          <w:highlight w:val="none"/>
        </w:rPr>
        <w:t>16.1 发包人违约</w:t>
      </w:r>
    </w:p>
    <w:p w14:paraId="787D2BB6">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16.1.1发包人违约的情形</w:t>
      </w:r>
    </w:p>
    <w:p w14:paraId="4ED663D5">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发包人违约的其他情形：</w:t>
      </w:r>
      <w:r>
        <w:rPr>
          <w:rFonts w:hint="eastAsia" w:ascii="宋体" w:hAnsi="宋体" w:cs="宋体"/>
          <w:kern w:val="0"/>
          <w:szCs w:val="21"/>
          <w:highlight w:val="none"/>
          <w:u w:val="single"/>
        </w:rPr>
        <w:t>（1）未按通用条款第2.4款相关规定提供施工现场、施工条件及相关基础资料的：（2）发包人不履行合同约定的协助义务的：（3）发包人无正当理由直接向分包人支付工程款的</w:t>
      </w:r>
      <w:r>
        <w:rPr>
          <w:rFonts w:hint="eastAsia" w:ascii="宋体" w:hAnsi="宋体" w:cs="宋体"/>
          <w:szCs w:val="21"/>
          <w:highlight w:val="none"/>
          <w:u w:val="single"/>
        </w:rPr>
        <w:t>。</w:t>
      </w:r>
    </w:p>
    <w:p w14:paraId="6753968F">
      <w:pPr>
        <w:spacing w:line="360" w:lineRule="auto"/>
        <w:ind w:left="1050" w:hanging="1050" w:hangingChars="500"/>
        <w:jc w:val="left"/>
        <w:rPr>
          <w:rFonts w:ascii="宋体" w:hAnsi="宋体" w:cs="宋体"/>
          <w:kern w:val="0"/>
          <w:szCs w:val="21"/>
          <w:highlight w:val="none"/>
        </w:rPr>
      </w:pPr>
      <w:r>
        <w:rPr>
          <w:rFonts w:hint="eastAsia" w:ascii="宋体" w:hAnsi="宋体" w:cs="宋体"/>
          <w:kern w:val="0"/>
          <w:szCs w:val="21"/>
          <w:highlight w:val="none"/>
        </w:rPr>
        <w:t xml:space="preserve">    16.1.2 发包人违约的责任</w:t>
      </w:r>
    </w:p>
    <w:p w14:paraId="50897367">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发包人违约责任的承担方式和计算方法：</w:t>
      </w:r>
    </w:p>
    <w:p w14:paraId="415636EF">
      <w:pPr>
        <w:spacing w:line="360" w:lineRule="auto"/>
        <w:ind w:firstLine="420" w:firstLineChars="200"/>
        <w:jc w:val="left"/>
        <w:rPr>
          <w:rFonts w:ascii="宋体" w:hAnsi="宋体" w:cs="宋体"/>
          <w:kern w:val="0"/>
          <w:szCs w:val="21"/>
          <w:highlight w:val="none"/>
          <w:u w:val="single"/>
        </w:rPr>
      </w:pPr>
      <w:r>
        <w:rPr>
          <w:rFonts w:hint="eastAsia" w:ascii="宋体" w:hAnsi="宋体" w:cs="宋体"/>
          <w:kern w:val="0"/>
          <w:szCs w:val="21"/>
          <w:highlight w:val="none"/>
        </w:rPr>
        <w:t>（1）因发包人原因未能在计划开工日期前7天内下达开工通知的违约责任：</w:t>
      </w:r>
      <w:r>
        <w:rPr>
          <w:rFonts w:hint="eastAsia" w:ascii="宋体" w:hAnsi="宋体" w:cs="宋体"/>
          <w:kern w:val="0"/>
          <w:szCs w:val="21"/>
          <w:highlight w:val="none"/>
          <w:u w:val="single"/>
        </w:rPr>
        <w:t xml:space="preserve">  发包人应承担因其违约给承包人增加的费用，同时工期相应予以顺延  </w:t>
      </w:r>
      <w:r>
        <w:rPr>
          <w:rFonts w:hint="eastAsia" w:ascii="宋体" w:hAnsi="宋体" w:cs="宋体"/>
          <w:kern w:val="0"/>
          <w:szCs w:val="21"/>
          <w:highlight w:val="none"/>
        </w:rPr>
        <w:t>。</w:t>
      </w:r>
    </w:p>
    <w:p w14:paraId="2921BD8B">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（2）因发包人原因未能按合同约定支付合同价款的违约责任：</w:t>
      </w:r>
      <w:r>
        <w:rPr>
          <w:rFonts w:hint="eastAsia" w:ascii="宋体" w:hAnsi="宋体" w:cs="宋体"/>
          <w:kern w:val="0"/>
          <w:szCs w:val="21"/>
          <w:highlight w:val="none"/>
          <w:u w:val="single"/>
        </w:rPr>
        <w:t>按照中国人民银行发布的同期同类贷款基准利率支付违约金：逾期支付超过56天的，按照中国人民银行发布的同期同类贷款基准利率的两倍支付违约金</w:t>
      </w:r>
      <w:r>
        <w:rPr>
          <w:rFonts w:hint="eastAsia" w:ascii="宋体" w:hAnsi="宋体" w:cs="宋体"/>
          <w:kern w:val="0"/>
          <w:szCs w:val="21"/>
          <w:highlight w:val="none"/>
        </w:rPr>
        <w:t>。</w:t>
      </w:r>
    </w:p>
    <w:p w14:paraId="68A086C9">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（3）发包人违反第10.1款〔变更的范围〕第（2）项约定，自行实施被取消的工作或转由他人实施的违约责任：</w:t>
      </w:r>
      <w:r>
        <w:rPr>
          <w:rFonts w:hint="eastAsia" w:ascii="宋体" w:hAnsi="宋体" w:cs="宋体"/>
          <w:kern w:val="0"/>
          <w:szCs w:val="21"/>
          <w:highlight w:val="none"/>
          <w:u w:val="single"/>
        </w:rPr>
        <w:t xml:space="preserve">根据实际发生的工程量，按照承包人已标价工程量清单相应工作（或类似工作）的利润率支付承包人利润损失，并承担此部分的质量安全责任 </w:t>
      </w:r>
      <w:r>
        <w:rPr>
          <w:rFonts w:hint="eastAsia" w:ascii="宋体" w:hAnsi="宋体" w:cs="宋体"/>
          <w:kern w:val="0"/>
          <w:szCs w:val="21"/>
          <w:highlight w:val="none"/>
        </w:rPr>
        <w:t>。</w:t>
      </w:r>
    </w:p>
    <w:p w14:paraId="1DC63A89">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（4）发包人提供的材料、工程设备的规格、数量或质量不符合合同约定，或因发包人原因导致交货日期延误或交货地点变更等情况的违约责任：</w:t>
      </w:r>
      <w:r>
        <w:rPr>
          <w:rFonts w:hint="eastAsia" w:ascii="宋体" w:hAnsi="宋体" w:cs="宋体"/>
          <w:kern w:val="0"/>
          <w:szCs w:val="21"/>
          <w:highlight w:val="none"/>
          <w:u w:val="single"/>
        </w:rPr>
        <w:t xml:space="preserve">由发包人负责调换符合合同约定的材料、工程设备，由此产生的费用和工期延误由发包人承担  </w:t>
      </w:r>
      <w:r>
        <w:rPr>
          <w:rFonts w:hint="eastAsia" w:ascii="宋体" w:hAnsi="宋体" w:cs="宋体"/>
          <w:kern w:val="0"/>
          <w:szCs w:val="21"/>
          <w:highlight w:val="none"/>
        </w:rPr>
        <w:t>。</w:t>
      </w:r>
    </w:p>
    <w:p w14:paraId="3DDBAD0C">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（5）因发包人违反合同约定造成暂停施工的违约责任：</w:t>
      </w:r>
      <w:r>
        <w:rPr>
          <w:rFonts w:hint="eastAsia" w:ascii="宋体" w:hAnsi="宋体" w:cs="宋体"/>
          <w:kern w:val="0"/>
          <w:szCs w:val="21"/>
          <w:highlight w:val="none"/>
          <w:u w:val="single"/>
        </w:rPr>
        <w:t xml:space="preserve">发包人应承担因其违约给承包人增加的费用，同时工期予以相应顺延  </w:t>
      </w:r>
      <w:r>
        <w:rPr>
          <w:rFonts w:hint="eastAsia" w:ascii="宋体" w:hAnsi="宋体" w:cs="宋体"/>
          <w:kern w:val="0"/>
          <w:szCs w:val="21"/>
          <w:highlight w:val="none"/>
        </w:rPr>
        <w:t>。</w:t>
      </w:r>
    </w:p>
    <w:p w14:paraId="470F764F">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（6）发包人无正当理由没有在约定期限内发出复工指示，导致承包人无法复工的违约责任：</w:t>
      </w:r>
      <w:r>
        <w:rPr>
          <w:rFonts w:hint="eastAsia" w:ascii="宋体" w:hAnsi="宋体" w:cs="宋体"/>
          <w:kern w:val="0"/>
          <w:szCs w:val="21"/>
          <w:highlight w:val="none"/>
          <w:u w:val="single"/>
        </w:rPr>
        <w:t xml:space="preserve">发包人应承担因其违约给承包人增加的费用，工期予以相应顺延  </w:t>
      </w:r>
      <w:r>
        <w:rPr>
          <w:rFonts w:hint="eastAsia" w:ascii="宋体" w:hAnsi="宋体" w:cs="宋体"/>
          <w:kern w:val="0"/>
          <w:szCs w:val="21"/>
          <w:highlight w:val="none"/>
        </w:rPr>
        <w:t>。</w:t>
      </w:r>
    </w:p>
    <w:p w14:paraId="0BBECA7A">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（7）其他：</w:t>
      </w:r>
      <w:r>
        <w:rPr>
          <w:rFonts w:hint="eastAsia" w:ascii="宋体" w:hAnsi="宋体" w:cs="宋体"/>
          <w:kern w:val="0"/>
          <w:szCs w:val="21"/>
          <w:highlight w:val="none"/>
          <w:u w:val="single"/>
        </w:rPr>
        <w:t>发包人因未按通用条款第2.4款相应规定提供施工现场、施工条件及相关基础资料而给承包人造成费用损失的由发包人予以赔偿，由此而影响工期的，工期予以相应顺延</w:t>
      </w:r>
      <w:r>
        <w:rPr>
          <w:rFonts w:hint="eastAsia" w:ascii="宋体" w:hAnsi="宋体" w:cs="宋体"/>
          <w:kern w:val="0"/>
          <w:szCs w:val="21"/>
          <w:highlight w:val="none"/>
        </w:rPr>
        <w:t>。</w:t>
      </w:r>
    </w:p>
    <w:p w14:paraId="2B433D99">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16.1.3 因发包人违约解除合同</w:t>
      </w:r>
    </w:p>
    <w:p w14:paraId="0460E418">
      <w:pPr>
        <w:autoSpaceDE w:val="0"/>
        <w:autoSpaceDN w:val="0"/>
        <w:adjustRightInd w:val="0"/>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承包人按16.1.1项〔发包人违约的情形〕约定暂停施工满</w:t>
      </w:r>
      <w:r>
        <w:rPr>
          <w:rFonts w:hint="eastAsia" w:ascii="宋体" w:hAnsi="宋体" w:cs="宋体"/>
          <w:kern w:val="0"/>
          <w:szCs w:val="21"/>
          <w:highlight w:val="none"/>
          <w:u w:val="single"/>
        </w:rPr>
        <w:t xml:space="preserve">  28  </w:t>
      </w:r>
      <w:r>
        <w:rPr>
          <w:rFonts w:hint="eastAsia" w:ascii="宋体" w:hAnsi="宋体" w:cs="宋体"/>
          <w:kern w:val="0"/>
          <w:szCs w:val="21"/>
          <w:highlight w:val="none"/>
        </w:rPr>
        <w:t>天后发包人仍不纠正其违约行为并致使合同目的不能实现的，承包人有权解除合同。</w:t>
      </w:r>
    </w:p>
    <w:p w14:paraId="10420C62">
      <w:pPr>
        <w:spacing w:line="360" w:lineRule="auto"/>
        <w:rPr>
          <w:rFonts w:ascii="宋体" w:hAnsi="宋体" w:cs="宋体"/>
          <w:b/>
          <w:kern w:val="0"/>
          <w:szCs w:val="21"/>
          <w:highlight w:val="none"/>
        </w:rPr>
      </w:pPr>
      <w:r>
        <w:rPr>
          <w:rFonts w:hint="eastAsia" w:ascii="宋体" w:hAnsi="宋体" w:cs="宋体"/>
          <w:b/>
          <w:kern w:val="0"/>
          <w:szCs w:val="21"/>
          <w:highlight w:val="none"/>
        </w:rPr>
        <w:t>16.2 承包人违约</w:t>
      </w:r>
    </w:p>
    <w:p w14:paraId="14E9FBBF">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16.2.1 承包人违约的情形</w:t>
      </w:r>
    </w:p>
    <w:p w14:paraId="7B128A1B">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承包人违约的其他情形：</w:t>
      </w:r>
      <w:r>
        <w:rPr>
          <w:rFonts w:hint="eastAsia" w:ascii="宋体" w:hAnsi="宋体" w:cs="宋体"/>
          <w:kern w:val="0"/>
          <w:szCs w:val="21"/>
          <w:highlight w:val="none"/>
          <w:u w:val="single"/>
        </w:rPr>
        <w:t xml:space="preserve">   无 </w:t>
      </w:r>
      <w:r>
        <w:rPr>
          <w:rFonts w:hint="eastAsia" w:ascii="宋体" w:hAnsi="宋体" w:cs="宋体"/>
          <w:kern w:val="0"/>
          <w:szCs w:val="21"/>
          <w:highlight w:val="none"/>
        </w:rPr>
        <w:t>。</w:t>
      </w:r>
    </w:p>
    <w:p w14:paraId="4FCA9A9C">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16.2.2承包人违约的责任</w:t>
      </w:r>
    </w:p>
    <w:p w14:paraId="05931172">
      <w:pPr>
        <w:spacing w:line="360" w:lineRule="auto"/>
        <w:ind w:firstLine="420" w:firstLineChars="200"/>
        <w:jc w:val="left"/>
        <w:rPr>
          <w:rFonts w:ascii="宋体" w:hAnsi="宋体" w:cs="宋体"/>
          <w:kern w:val="0"/>
          <w:szCs w:val="21"/>
          <w:highlight w:val="none"/>
          <w:u w:val="single"/>
        </w:rPr>
      </w:pPr>
      <w:r>
        <w:rPr>
          <w:rFonts w:hint="eastAsia" w:ascii="宋体" w:hAnsi="宋体" w:cs="宋体"/>
          <w:kern w:val="0"/>
          <w:szCs w:val="21"/>
          <w:highlight w:val="none"/>
        </w:rPr>
        <w:t>承包人违约责任的承担方式和计算方法：</w:t>
      </w:r>
      <w:r>
        <w:rPr>
          <w:rFonts w:hint="eastAsia" w:ascii="宋体" w:hAnsi="宋体" w:cs="宋体"/>
          <w:kern w:val="0"/>
          <w:szCs w:val="21"/>
          <w:highlight w:val="none"/>
          <w:u w:val="single"/>
        </w:rPr>
        <w:t xml:space="preserve">  向发包人赔偿因其违约而给发包人造成的全部损失，相应赔偿款项从应付工程款中抵扣，并继续履行合同  </w:t>
      </w:r>
      <w:r>
        <w:rPr>
          <w:rFonts w:hint="eastAsia" w:ascii="宋体" w:hAnsi="宋体" w:cs="宋体"/>
          <w:kern w:val="0"/>
          <w:szCs w:val="21"/>
          <w:highlight w:val="none"/>
        </w:rPr>
        <w:t>。</w:t>
      </w:r>
      <w:r>
        <w:rPr>
          <w:rFonts w:hint="eastAsia" w:ascii="宋体" w:hAnsi="宋体" w:cs="宋体"/>
          <w:szCs w:val="21"/>
          <w:highlight w:val="none"/>
        </w:rPr>
        <w:t xml:space="preserve">     </w:t>
      </w:r>
    </w:p>
    <w:p w14:paraId="5EB9330B">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16.2.3 因承包人违约解除合同</w:t>
      </w:r>
    </w:p>
    <w:p w14:paraId="0A38C933">
      <w:pPr>
        <w:spacing w:before="120" w:after="120"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关于承包人违约解除合同的特别约定：</w:t>
      </w:r>
      <w:r>
        <w:rPr>
          <w:rFonts w:hint="eastAsia" w:ascii="宋体" w:hAnsi="宋体" w:cs="宋体"/>
          <w:kern w:val="0"/>
          <w:szCs w:val="21"/>
          <w:highlight w:val="none"/>
          <w:u w:val="single"/>
        </w:rPr>
        <w:t>按通用条款第16.2.3款相关规定执行</w:t>
      </w:r>
      <w:r>
        <w:rPr>
          <w:rFonts w:hint="eastAsia" w:ascii="宋体" w:hAnsi="宋体" w:cs="宋体"/>
          <w:szCs w:val="21"/>
          <w:highlight w:val="none"/>
          <w:u w:val="single"/>
        </w:rPr>
        <w:t xml:space="preserve">  </w:t>
      </w:r>
      <w:r>
        <w:rPr>
          <w:rFonts w:hint="eastAsia" w:ascii="宋体" w:hAnsi="宋体" w:cs="宋体"/>
          <w:kern w:val="0"/>
          <w:szCs w:val="21"/>
          <w:highlight w:val="none"/>
        </w:rPr>
        <w:t>。</w:t>
      </w:r>
    </w:p>
    <w:p w14:paraId="27870A68">
      <w:pPr>
        <w:spacing w:before="120" w:after="120"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发包人继续使用承包人在施工现场的材料、设备、临时工程、承包人文件和由承包人或以其名义编制的其他文件的费用承担方式：</w:t>
      </w:r>
      <w:r>
        <w:rPr>
          <w:rFonts w:hint="eastAsia" w:ascii="宋体" w:hAnsi="宋体" w:cs="宋体"/>
          <w:kern w:val="0"/>
          <w:szCs w:val="21"/>
          <w:highlight w:val="none"/>
          <w:u w:val="single"/>
        </w:rPr>
        <w:t xml:space="preserve">  （1）发包人继续使用承包人在施工现场的材料、设备的，按照承包人响应文件中填报单价支付费用，但不包含利润；（2）发包人继续使用承包人临时工程的，由发包人支付租金，租金价格由双方另行协商确定，通过协商未能达成一致的由监理人确定；（3）发包人继续使用承包人文件和由承包人或以其名义编制的其他文件，不支付费用</w:t>
      </w:r>
      <w:r>
        <w:rPr>
          <w:rFonts w:hint="eastAsia" w:ascii="宋体" w:hAnsi="宋体" w:cs="宋体"/>
          <w:kern w:val="0"/>
          <w:szCs w:val="21"/>
          <w:highlight w:val="none"/>
        </w:rPr>
        <w:t>。</w:t>
      </w:r>
    </w:p>
    <w:p w14:paraId="7B550DEB">
      <w:pPr>
        <w:pStyle w:val="2"/>
        <w:spacing w:before="120" w:after="120"/>
        <w:rPr>
          <w:rFonts w:ascii="宋体" w:hAnsi="宋体" w:cs="宋体"/>
          <w:szCs w:val="21"/>
          <w:highlight w:val="none"/>
        </w:rPr>
      </w:pPr>
      <w:bookmarkStart w:id="648" w:name="_Toc5862627"/>
      <w:r>
        <w:rPr>
          <w:rFonts w:hint="eastAsia" w:ascii="宋体" w:hAnsi="宋体" w:cs="宋体"/>
          <w:szCs w:val="21"/>
          <w:highlight w:val="none"/>
        </w:rPr>
        <w:t>17. 不可抗力</w:t>
      </w:r>
      <w:bookmarkEnd w:id="648"/>
      <w:r>
        <w:rPr>
          <w:rFonts w:hint="eastAsia" w:ascii="宋体" w:hAnsi="宋体" w:cs="宋体"/>
          <w:szCs w:val="21"/>
          <w:highlight w:val="none"/>
        </w:rPr>
        <w:t xml:space="preserve"> </w:t>
      </w:r>
      <w:bookmarkEnd w:id="646"/>
    </w:p>
    <w:p w14:paraId="2761DDCB">
      <w:pPr>
        <w:spacing w:line="360" w:lineRule="auto"/>
        <w:rPr>
          <w:rFonts w:ascii="宋体" w:hAnsi="宋体" w:cs="宋体"/>
          <w:b/>
          <w:kern w:val="0"/>
          <w:szCs w:val="21"/>
          <w:highlight w:val="none"/>
        </w:rPr>
      </w:pPr>
      <w:r>
        <w:rPr>
          <w:rFonts w:hint="eastAsia" w:ascii="宋体" w:hAnsi="宋体" w:cs="宋体"/>
          <w:b/>
          <w:kern w:val="0"/>
          <w:szCs w:val="21"/>
          <w:highlight w:val="none"/>
        </w:rPr>
        <w:t>17.1 不可抗力的确认</w:t>
      </w:r>
    </w:p>
    <w:p w14:paraId="2A07DBC7">
      <w:pPr>
        <w:spacing w:line="360" w:lineRule="auto"/>
        <w:ind w:firstLine="420" w:firstLineChars="200"/>
        <w:jc w:val="left"/>
        <w:rPr>
          <w:rFonts w:ascii="宋体" w:hAnsi="宋体" w:cs="宋体"/>
          <w:kern w:val="0"/>
          <w:szCs w:val="21"/>
          <w:highlight w:val="none"/>
          <w:u w:val="single"/>
        </w:rPr>
      </w:pPr>
      <w:r>
        <w:rPr>
          <w:rFonts w:hint="eastAsia" w:ascii="宋体" w:hAnsi="宋体" w:cs="宋体"/>
          <w:szCs w:val="21"/>
          <w:highlight w:val="none"/>
        </w:rPr>
        <w:t>除通用合同条款约定的不可抗力事件之外，视为不可抗力的其他情形：</w:t>
      </w:r>
      <w:r>
        <w:rPr>
          <w:rFonts w:hint="eastAsia" w:ascii="宋体" w:hAnsi="宋体" w:cs="宋体"/>
          <w:szCs w:val="21"/>
          <w:highlight w:val="none"/>
          <w:u w:val="single"/>
        </w:rPr>
        <w:t xml:space="preserve">   </w:t>
      </w:r>
      <w:r>
        <w:rPr>
          <w:rFonts w:hint="eastAsia" w:ascii="宋体" w:hAnsi="宋体" w:cs="宋体"/>
          <w:kern w:val="0"/>
          <w:szCs w:val="21"/>
          <w:highlight w:val="none"/>
          <w:u w:val="single"/>
        </w:rPr>
        <w:t xml:space="preserve">无    </w:t>
      </w:r>
      <w:r>
        <w:rPr>
          <w:rFonts w:hint="eastAsia" w:ascii="宋体" w:hAnsi="宋体" w:cs="宋体"/>
          <w:kern w:val="0"/>
          <w:szCs w:val="21"/>
          <w:highlight w:val="none"/>
        </w:rPr>
        <w:t>。</w:t>
      </w:r>
    </w:p>
    <w:p w14:paraId="0D00BF56">
      <w:pPr>
        <w:spacing w:line="360" w:lineRule="auto"/>
        <w:rPr>
          <w:rFonts w:ascii="宋体" w:hAnsi="宋体" w:cs="宋体"/>
          <w:b/>
          <w:kern w:val="0"/>
          <w:szCs w:val="21"/>
          <w:highlight w:val="none"/>
        </w:rPr>
      </w:pPr>
      <w:r>
        <w:rPr>
          <w:rFonts w:hint="eastAsia" w:ascii="宋体" w:hAnsi="宋体" w:cs="宋体"/>
          <w:b/>
          <w:kern w:val="0"/>
          <w:szCs w:val="21"/>
          <w:highlight w:val="none"/>
        </w:rPr>
        <w:t>17.4 因不可抗力解除合同</w:t>
      </w:r>
    </w:p>
    <w:p w14:paraId="59C0E6EB">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合同解除后，发包人应在商定或确定发包人应支付款项后</w:t>
      </w:r>
      <w:r>
        <w:rPr>
          <w:rFonts w:hint="eastAsia" w:ascii="宋体" w:hAnsi="宋体" w:cs="宋体"/>
          <w:szCs w:val="21"/>
          <w:highlight w:val="none"/>
          <w:u w:val="single"/>
        </w:rPr>
        <w:t xml:space="preserve">   14   </w:t>
      </w:r>
      <w:r>
        <w:rPr>
          <w:rFonts w:hint="eastAsia" w:ascii="宋体" w:hAnsi="宋体" w:cs="宋体"/>
          <w:szCs w:val="21"/>
          <w:highlight w:val="none"/>
        </w:rPr>
        <w:t>天内完成款项的支付。</w:t>
      </w:r>
    </w:p>
    <w:p w14:paraId="4AFE5530">
      <w:pPr>
        <w:pStyle w:val="2"/>
        <w:spacing w:before="120" w:after="120"/>
        <w:rPr>
          <w:rFonts w:ascii="宋体" w:hAnsi="宋体" w:cs="宋体"/>
          <w:szCs w:val="21"/>
          <w:highlight w:val="none"/>
        </w:rPr>
      </w:pPr>
      <w:bookmarkStart w:id="649" w:name="_Toc5862628"/>
      <w:r>
        <w:rPr>
          <w:rFonts w:hint="eastAsia" w:ascii="宋体" w:hAnsi="宋体" w:cs="宋体"/>
          <w:szCs w:val="21"/>
          <w:highlight w:val="none"/>
        </w:rPr>
        <w:t>18. 保险</w:t>
      </w:r>
      <w:bookmarkEnd w:id="649"/>
    </w:p>
    <w:bookmarkEnd w:id="647"/>
    <w:p w14:paraId="00017D9E">
      <w:pPr>
        <w:spacing w:line="360" w:lineRule="auto"/>
        <w:rPr>
          <w:rFonts w:ascii="宋体" w:hAnsi="宋体" w:cs="宋体"/>
          <w:b/>
          <w:kern w:val="0"/>
          <w:szCs w:val="21"/>
          <w:highlight w:val="none"/>
        </w:rPr>
      </w:pPr>
      <w:r>
        <w:rPr>
          <w:rFonts w:hint="eastAsia" w:ascii="宋体" w:hAnsi="宋体" w:cs="宋体"/>
          <w:b/>
          <w:kern w:val="0"/>
          <w:szCs w:val="21"/>
          <w:highlight w:val="none"/>
        </w:rPr>
        <w:t>18.1 工程保险</w:t>
      </w:r>
    </w:p>
    <w:p w14:paraId="3B6FC322">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关于工程保险的特别约定：</w:t>
      </w:r>
      <w:r>
        <w:rPr>
          <w:rFonts w:hint="eastAsia" w:ascii="宋体" w:hAnsi="宋体" w:cs="宋体"/>
          <w:szCs w:val="21"/>
          <w:highlight w:val="none"/>
          <w:u w:val="single"/>
        </w:rPr>
        <w:t xml:space="preserve">   </w:t>
      </w:r>
      <w:r>
        <w:rPr>
          <w:rFonts w:hint="eastAsia" w:ascii="宋体" w:hAnsi="宋体" w:cs="宋体"/>
          <w:kern w:val="0"/>
          <w:szCs w:val="21"/>
          <w:highlight w:val="none"/>
          <w:u w:val="single"/>
        </w:rPr>
        <w:t xml:space="preserve">按通用条款第18.1款相关规定执行   </w:t>
      </w:r>
      <w:r>
        <w:rPr>
          <w:rFonts w:hint="eastAsia" w:ascii="宋体" w:hAnsi="宋体" w:cs="宋体"/>
          <w:kern w:val="0"/>
          <w:szCs w:val="21"/>
          <w:highlight w:val="none"/>
        </w:rPr>
        <w:t>。</w:t>
      </w:r>
    </w:p>
    <w:p w14:paraId="63D0D4C6">
      <w:pPr>
        <w:spacing w:line="360" w:lineRule="auto"/>
        <w:rPr>
          <w:rFonts w:ascii="宋体" w:hAnsi="宋体" w:cs="宋体"/>
          <w:b/>
          <w:kern w:val="0"/>
          <w:szCs w:val="21"/>
          <w:highlight w:val="none"/>
        </w:rPr>
      </w:pPr>
      <w:r>
        <w:rPr>
          <w:rFonts w:hint="eastAsia" w:ascii="宋体" w:hAnsi="宋体" w:cs="宋体"/>
          <w:b/>
          <w:kern w:val="0"/>
          <w:szCs w:val="21"/>
          <w:highlight w:val="none"/>
        </w:rPr>
        <w:t>18.3 其他保险</w:t>
      </w:r>
    </w:p>
    <w:p w14:paraId="4E96AE19">
      <w:pPr>
        <w:spacing w:line="360" w:lineRule="auto"/>
        <w:ind w:firstLine="420" w:firstLineChars="200"/>
        <w:jc w:val="left"/>
        <w:rPr>
          <w:rFonts w:ascii="宋体" w:hAnsi="宋体" w:cs="宋体"/>
          <w:kern w:val="0"/>
          <w:szCs w:val="21"/>
          <w:highlight w:val="none"/>
        </w:rPr>
      </w:pPr>
      <w:r>
        <w:rPr>
          <w:rFonts w:hint="eastAsia" w:ascii="宋体" w:hAnsi="宋体" w:cs="宋体"/>
          <w:szCs w:val="21"/>
          <w:highlight w:val="none"/>
        </w:rPr>
        <w:t>关于其他保险的约定：</w:t>
      </w:r>
      <w:r>
        <w:rPr>
          <w:rFonts w:hint="eastAsia" w:ascii="宋体" w:hAnsi="宋体" w:cs="宋体"/>
          <w:szCs w:val="21"/>
          <w:highlight w:val="none"/>
          <w:u w:val="single"/>
        </w:rPr>
        <w:t xml:space="preserve">  </w:t>
      </w:r>
      <w:r>
        <w:rPr>
          <w:rFonts w:hint="eastAsia" w:ascii="宋体" w:hAnsi="宋体" w:cs="宋体"/>
          <w:kern w:val="0"/>
          <w:szCs w:val="21"/>
          <w:highlight w:val="none"/>
          <w:u w:val="single"/>
        </w:rPr>
        <w:t xml:space="preserve">承包人应为其施工现场的全部人员办理意外伤害保险并支付保险费   </w:t>
      </w:r>
      <w:r>
        <w:rPr>
          <w:rFonts w:hint="eastAsia" w:ascii="宋体" w:hAnsi="宋体" w:cs="宋体"/>
          <w:kern w:val="0"/>
          <w:szCs w:val="21"/>
          <w:highlight w:val="none"/>
        </w:rPr>
        <w:t>。</w:t>
      </w:r>
    </w:p>
    <w:p w14:paraId="7B8E14A8">
      <w:pPr>
        <w:spacing w:line="360" w:lineRule="auto"/>
        <w:ind w:firstLine="420" w:firstLineChars="200"/>
        <w:jc w:val="left"/>
        <w:rPr>
          <w:rFonts w:ascii="宋体" w:hAnsi="宋体" w:cs="宋体"/>
          <w:kern w:val="0"/>
          <w:szCs w:val="21"/>
          <w:highlight w:val="none"/>
        </w:rPr>
      </w:pPr>
      <w:r>
        <w:rPr>
          <w:rFonts w:hint="eastAsia" w:ascii="宋体" w:hAnsi="宋体" w:cs="宋体"/>
          <w:szCs w:val="21"/>
          <w:highlight w:val="none"/>
        </w:rPr>
        <w:t>承包人是否应为其施工设备等办理财产保险：</w:t>
      </w:r>
      <w:r>
        <w:rPr>
          <w:rFonts w:hint="eastAsia" w:ascii="宋体" w:hAnsi="宋体" w:cs="宋体"/>
          <w:szCs w:val="21"/>
          <w:highlight w:val="none"/>
          <w:u w:val="single"/>
        </w:rPr>
        <w:t xml:space="preserve">   由承包人自行决定   </w:t>
      </w:r>
      <w:r>
        <w:rPr>
          <w:rFonts w:hint="eastAsia" w:ascii="宋体" w:hAnsi="宋体" w:cs="宋体"/>
          <w:szCs w:val="21"/>
          <w:highlight w:val="none"/>
        </w:rPr>
        <w:t>。</w:t>
      </w:r>
    </w:p>
    <w:p w14:paraId="24CBC115">
      <w:pPr>
        <w:spacing w:line="360" w:lineRule="auto"/>
        <w:rPr>
          <w:rFonts w:ascii="宋体" w:hAnsi="宋体" w:cs="宋体"/>
          <w:b/>
          <w:kern w:val="0"/>
          <w:szCs w:val="21"/>
          <w:highlight w:val="none"/>
        </w:rPr>
      </w:pPr>
      <w:r>
        <w:rPr>
          <w:rFonts w:hint="eastAsia" w:ascii="宋体" w:hAnsi="宋体" w:cs="宋体"/>
          <w:b/>
          <w:kern w:val="0"/>
          <w:szCs w:val="21"/>
          <w:highlight w:val="none"/>
        </w:rPr>
        <w:t>18.7 通知义务</w:t>
      </w:r>
    </w:p>
    <w:p w14:paraId="17F24E7B">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关于变更保险合同时的通知义务的约定：</w:t>
      </w:r>
      <w:r>
        <w:rPr>
          <w:rFonts w:hint="eastAsia" w:ascii="宋体" w:hAnsi="宋体" w:cs="宋体"/>
          <w:szCs w:val="21"/>
          <w:highlight w:val="none"/>
          <w:u w:val="single"/>
        </w:rPr>
        <w:t xml:space="preserve"> 按通用条款第18.7款相关规定执行 </w:t>
      </w:r>
      <w:r>
        <w:rPr>
          <w:rFonts w:hint="eastAsia" w:ascii="宋体" w:hAnsi="宋体" w:cs="宋体"/>
          <w:szCs w:val="21"/>
          <w:highlight w:val="none"/>
        </w:rPr>
        <w:t>。</w:t>
      </w:r>
    </w:p>
    <w:bookmarkEnd w:id="623"/>
    <w:bookmarkEnd w:id="624"/>
    <w:bookmarkEnd w:id="625"/>
    <w:bookmarkEnd w:id="626"/>
    <w:bookmarkEnd w:id="627"/>
    <w:bookmarkEnd w:id="628"/>
    <w:bookmarkEnd w:id="629"/>
    <w:bookmarkEnd w:id="630"/>
    <w:bookmarkEnd w:id="631"/>
    <w:bookmarkEnd w:id="632"/>
    <w:bookmarkEnd w:id="633"/>
    <w:bookmarkEnd w:id="634"/>
    <w:p w14:paraId="6BAB8FEE">
      <w:pPr>
        <w:pStyle w:val="2"/>
        <w:spacing w:before="120" w:after="120"/>
        <w:rPr>
          <w:rFonts w:ascii="宋体" w:hAnsi="宋体" w:cs="宋体"/>
          <w:szCs w:val="21"/>
          <w:highlight w:val="none"/>
        </w:rPr>
      </w:pPr>
      <w:bookmarkStart w:id="650" w:name="_Toc5862629"/>
      <w:r>
        <w:rPr>
          <w:rFonts w:hint="eastAsia" w:ascii="宋体" w:hAnsi="宋体" w:cs="宋体"/>
          <w:szCs w:val="21"/>
          <w:highlight w:val="none"/>
        </w:rPr>
        <w:t>20. 争议解决</w:t>
      </w:r>
      <w:bookmarkEnd w:id="650"/>
    </w:p>
    <w:bookmarkEnd w:id="635"/>
    <w:bookmarkEnd w:id="636"/>
    <w:p w14:paraId="1341C196">
      <w:pPr>
        <w:spacing w:line="360" w:lineRule="auto"/>
        <w:rPr>
          <w:rFonts w:ascii="宋体" w:hAnsi="宋体" w:cs="宋体"/>
          <w:b/>
          <w:kern w:val="0"/>
          <w:szCs w:val="21"/>
          <w:highlight w:val="none"/>
        </w:rPr>
      </w:pPr>
      <w:r>
        <w:rPr>
          <w:rFonts w:hint="eastAsia" w:ascii="宋体" w:hAnsi="宋体" w:cs="宋体"/>
          <w:b/>
          <w:kern w:val="0"/>
          <w:szCs w:val="21"/>
          <w:highlight w:val="none"/>
        </w:rPr>
        <w:t>20.3 争</w:t>
      </w:r>
      <w:bookmarkEnd w:id="637"/>
      <w:r>
        <w:rPr>
          <w:rFonts w:hint="eastAsia" w:ascii="宋体" w:hAnsi="宋体" w:cs="宋体"/>
          <w:b/>
          <w:kern w:val="0"/>
          <w:szCs w:val="21"/>
          <w:highlight w:val="none"/>
        </w:rPr>
        <w:t>议评审</w:t>
      </w:r>
    </w:p>
    <w:p w14:paraId="6F9136B0">
      <w:pPr>
        <w:spacing w:line="360" w:lineRule="auto"/>
        <w:ind w:left="149" w:leftChars="71" w:firstLine="315" w:firstLineChars="150"/>
        <w:jc w:val="left"/>
        <w:rPr>
          <w:rFonts w:ascii="宋体" w:hAnsi="宋体" w:cs="宋体"/>
          <w:szCs w:val="21"/>
          <w:highlight w:val="none"/>
        </w:rPr>
      </w:pPr>
      <w:r>
        <w:rPr>
          <w:rFonts w:hint="eastAsia" w:ascii="宋体" w:hAnsi="宋体" w:cs="宋体"/>
          <w:szCs w:val="21"/>
          <w:highlight w:val="none"/>
        </w:rPr>
        <w:t>合同当事人是否同意将工程争议提交争议评审小组决定：</w:t>
      </w:r>
      <w:r>
        <w:rPr>
          <w:rFonts w:hint="eastAsia" w:ascii="宋体" w:hAnsi="宋体" w:cs="宋体"/>
          <w:szCs w:val="21"/>
          <w:highlight w:val="none"/>
          <w:u w:val="single"/>
        </w:rPr>
        <w:t xml:space="preserve">   否   </w:t>
      </w:r>
      <w:r>
        <w:rPr>
          <w:rFonts w:hint="eastAsia" w:ascii="宋体" w:hAnsi="宋体" w:cs="宋体"/>
          <w:szCs w:val="21"/>
          <w:highlight w:val="none"/>
        </w:rPr>
        <w:t xml:space="preserve">。  </w:t>
      </w:r>
    </w:p>
    <w:p w14:paraId="4C9EBB3C">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20.3.1 争议评审小组的确定</w:t>
      </w:r>
    </w:p>
    <w:p w14:paraId="07CD9EFD">
      <w:pPr>
        <w:spacing w:line="360" w:lineRule="auto"/>
        <w:ind w:firstLine="420" w:firstLineChars="200"/>
        <w:jc w:val="left"/>
        <w:rPr>
          <w:rFonts w:ascii="宋体" w:hAnsi="宋体" w:cs="宋体"/>
          <w:szCs w:val="21"/>
          <w:highlight w:val="none"/>
          <w:u w:val="single"/>
        </w:rPr>
      </w:pPr>
      <w:r>
        <w:rPr>
          <w:rFonts w:hint="eastAsia" w:ascii="宋体" w:hAnsi="宋体" w:cs="宋体"/>
          <w:szCs w:val="21"/>
          <w:highlight w:val="none"/>
        </w:rPr>
        <w:t>争议评审小组成员的确定：</w:t>
      </w:r>
      <w:r>
        <w:rPr>
          <w:rFonts w:hint="eastAsia" w:ascii="宋体" w:hAnsi="宋体" w:cs="宋体"/>
          <w:szCs w:val="21"/>
          <w:highlight w:val="none"/>
          <w:u w:val="single"/>
        </w:rPr>
        <w:t xml:space="preserve">            /            </w:t>
      </w:r>
      <w:r>
        <w:rPr>
          <w:rFonts w:hint="eastAsia" w:ascii="宋体" w:hAnsi="宋体" w:cs="宋体"/>
          <w:szCs w:val="21"/>
          <w:highlight w:val="none"/>
        </w:rPr>
        <w:t>。</w:t>
      </w:r>
    </w:p>
    <w:p w14:paraId="74A0F5A0">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选定争议评审员的期限：</w:t>
      </w:r>
      <w:r>
        <w:rPr>
          <w:rFonts w:hint="eastAsia" w:ascii="宋体" w:hAnsi="宋体" w:cs="宋体"/>
          <w:szCs w:val="21"/>
          <w:highlight w:val="none"/>
          <w:u w:val="single"/>
        </w:rPr>
        <w:t xml:space="preserve">              /            </w:t>
      </w:r>
      <w:r>
        <w:rPr>
          <w:rFonts w:hint="eastAsia" w:ascii="宋体" w:hAnsi="宋体" w:cs="宋体"/>
          <w:szCs w:val="21"/>
          <w:highlight w:val="none"/>
        </w:rPr>
        <w:t>。</w:t>
      </w:r>
    </w:p>
    <w:p w14:paraId="5C43227C">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争议评审小组成员的报酬承担方式：</w:t>
      </w:r>
      <w:r>
        <w:rPr>
          <w:rFonts w:hint="eastAsia" w:ascii="宋体" w:hAnsi="宋体" w:cs="宋体"/>
          <w:szCs w:val="21"/>
          <w:highlight w:val="none"/>
          <w:u w:val="single"/>
        </w:rPr>
        <w:t xml:space="preserve">    /            </w:t>
      </w:r>
      <w:r>
        <w:rPr>
          <w:rFonts w:hint="eastAsia" w:ascii="宋体" w:hAnsi="宋体" w:cs="宋体"/>
          <w:szCs w:val="21"/>
          <w:highlight w:val="none"/>
        </w:rPr>
        <w:t>。</w:t>
      </w:r>
    </w:p>
    <w:p w14:paraId="2CE2E0F2">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其他事项的约定：</w:t>
      </w:r>
      <w:r>
        <w:rPr>
          <w:rFonts w:hint="eastAsia" w:ascii="宋体" w:hAnsi="宋体" w:cs="宋体"/>
          <w:szCs w:val="21"/>
          <w:highlight w:val="none"/>
          <w:u w:val="single"/>
        </w:rPr>
        <w:t xml:space="preserve">                    /            </w:t>
      </w:r>
      <w:r>
        <w:rPr>
          <w:rFonts w:hint="eastAsia" w:ascii="宋体" w:hAnsi="宋体" w:cs="宋体"/>
          <w:szCs w:val="21"/>
          <w:highlight w:val="none"/>
        </w:rPr>
        <w:t>。</w:t>
      </w:r>
    </w:p>
    <w:p w14:paraId="318A86E6">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20.3.2 争议评审小组的决定</w:t>
      </w:r>
    </w:p>
    <w:p w14:paraId="55DE4680">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合同当事人关于本项的约定：</w:t>
      </w:r>
      <w:r>
        <w:rPr>
          <w:rFonts w:hint="eastAsia" w:ascii="宋体" w:hAnsi="宋体" w:cs="宋体"/>
          <w:szCs w:val="21"/>
          <w:highlight w:val="none"/>
          <w:u w:val="single"/>
        </w:rPr>
        <w:t xml:space="preserve">          /           </w:t>
      </w:r>
      <w:r>
        <w:rPr>
          <w:rFonts w:hint="eastAsia" w:ascii="宋体" w:hAnsi="宋体" w:cs="宋体"/>
          <w:szCs w:val="21"/>
          <w:highlight w:val="none"/>
        </w:rPr>
        <w:t>。</w:t>
      </w:r>
    </w:p>
    <w:p w14:paraId="22301302">
      <w:pPr>
        <w:spacing w:line="360" w:lineRule="auto"/>
        <w:rPr>
          <w:rFonts w:ascii="宋体" w:hAnsi="宋体" w:cs="宋体"/>
          <w:b/>
          <w:kern w:val="0"/>
          <w:szCs w:val="21"/>
          <w:highlight w:val="none"/>
        </w:rPr>
      </w:pPr>
      <w:r>
        <w:rPr>
          <w:rFonts w:hint="eastAsia" w:ascii="宋体" w:hAnsi="宋体" w:cs="宋体"/>
          <w:b/>
          <w:kern w:val="0"/>
          <w:szCs w:val="21"/>
          <w:highlight w:val="none"/>
        </w:rPr>
        <w:t>20.4仲裁或诉讼</w:t>
      </w:r>
      <w:bookmarkEnd w:id="638"/>
    </w:p>
    <w:p w14:paraId="19D00F59">
      <w:pPr>
        <w:spacing w:after="120" w:line="360" w:lineRule="auto"/>
        <w:ind w:firstLine="420" w:firstLineChars="200"/>
        <w:rPr>
          <w:rFonts w:ascii="宋体" w:hAnsi="宋体" w:cs="宋体"/>
          <w:szCs w:val="21"/>
          <w:highlight w:val="none"/>
        </w:rPr>
      </w:pPr>
      <w:r>
        <w:rPr>
          <w:rFonts w:hint="eastAsia" w:ascii="宋体" w:hAnsi="宋体" w:cs="宋体"/>
          <w:szCs w:val="21"/>
          <w:highlight w:val="none"/>
        </w:rPr>
        <w:t>因合同及合同有关事项发生的争议，按下列第</w:t>
      </w:r>
      <w:r>
        <w:rPr>
          <w:rFonts w:hint="eastAsia" w:ascii="宋体" w:hAnsi="宋体" w:cs="宋体"/>
          <w:szCs w:val="21"/>
          <w:highlight w:val="none"/>
          <w:u w:val="single"/>
        </w:rPr>
        <w:t xml:space="preserve">   2   </w:t>
      </w:r>
      <w:r>
        <w:rPr>
          <w:rFonts w:hint="eastAsia" w:ascii="宋体" w:hAnsi="宋体" w:cs="宋体"/>
          <w:szCs w:val="21"/>
          <w:highlight w:val="none"/>
        </w:rPr>
        <w:t>种方式解决：</w:t>
      </w:r>
    </w:p>
    <w:p w14:paraId="13967994">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（1）向</w:t>
      </w:r>
      <w:r>
        <w:rPr>
          <w:rFonts w:hint="eastAsia" w:ascii="宋体" w:hAnsi="宋体" w:cs="宋体"/>
          <w:szCs w:val="21"/>
          <w:highlight w:val="none"/>
          <w:u w:val="single"/>
        </w:rPr>
        <w:t xml:space="preserve">     </w:t>
      </w:r>
      <w:r>
        <w:rPr>
          <w:rFonts w:hint="eastAsia" w:ascii="宋体" w:hAnsi="宋体" w:cs="宋体"/>
          <w:szCs w:val="21"/>
          <w:highlight w:val="none"/>
          <w:u w:val="single"/>
          <w:lang w:val="en-US" w:eastAsia="zh-CN"/>
        </w:rPr>
        <w:t xml:space="preserve">     </w:t>
      </w:r>
      <w:r>
        <w:rPr>
          <w:rFonts w:hint="eastAsia" w:ascii="宋体" w:hAnsi="宋体" w:cs="宋体"/>
          <w:szCs w:val="21"/>
          <w:highlight w:val="none"/>
          <w:u w:val="single"/>
        </w:rPr>
        <w:t xml:space="preserve">   </w:t>
      </w:r>
      <w:r>
        <w:rPr>
          <w:rFonts w:hint="eastAsia" w:ascii="宋体" w:hAnsi="宋体" w:cs="宋体"/>
          <w:szCs w:val="21"/>
          <w:highlight w:val="none"/>
        </w:rPr>
        <w:t>仲裁委员会申请仲裁；</w:t>
      </w:r>
    </w:p>
    <w:p w14:paraId="62B6A3EB">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（2）向</w:t>
      </w:r>
      <w:r>
        <w:rPr>
          <w:rFonts w:hint="eastAsia" w:ascii="宋体" w:hAnsi="宋体" w:cs="宋体"/>
          <w:szCs w:val="21"/>
          <w:highlight w:val="none"/>
          <w:u w:val="single"/>
        </w:rPr>
        <w:t xml:space="preserve">     有管辖权的    </w:t>
      </w:r>
      <w:r>
        <w:rPr>
          <w:rFonts w:hint="eastAsia" w:ascii="宋体" w:hAnsi="宋体" w:cs="宋体"/>
          <w:szCs w:val="21"/>
          <w:highlight w:val="none"/>
        </w:rPr>
        <w:t>人民法院起诉。</w:t>
      </w:r>
      <w:bookmarkEnd w:id="639"/>
      <w:bookmarkEnd w:id="640"/>
      <w:bookmarkEnd w:id="641"/>
      <w:bookmarkEnd w:id="642"/>
      <w:bookmarkEnd w:id="643"/>
      <w:bookmarkEnd w:id="644"/>
    </w:p>
    <w:p w14:paraId="0D3E8101">
      <w:pPr>
        <w:rPr>
          <w:rFonts w:ascii="宋体" w:hAnsi="宋体" w:cs="宋体"/>
          <w:szCs w:val="21"/>
          <w:highlight w:val="none"/>
        </w:rPr>
      </w:pPr>
      <w:r>
        <w:rPr>
          <w:rFonts w:hint="eastAsia" w:ascii="宋体" w:hAnsi="宋体" w:cs="宋体"/>
          <w:szCs w:val="21"/>
          <w:highlight w:val="none"/>
        </w:rPr>
        <w:br w:type="page"/>
      </w:r>
    </w:p>
    <w:p w14:paraId="3F9BCB86">
      <w:pPr>
        <w:spacing w:line="360" w:lineRule="auto"/>
        <w:jc w:val="left"/>
        <w:rPr>
          <w:rFonts w:ascii="宋体" w:hAnsi="宋体" w:cs="宋体"/>
          <w:b/>
          <w:szCs w:val="21"/>
          <w:highlight w:val="none"/>
        </w:rPr>
      </w:pPr>
      <w:r>
        <w:rPr>
          <w:rFonts w:hint="eastAsia" w:ascii="宋体" w:hAnsi="宋体" w:cs="宋体"/>
          <w:b/>
          <w:szCs w:val="21"/>
          <w:highlight w:val="none"/>
        </w:rPr>
        <w:t>附件</w:t>
      </w:r>
    </w:p>
    <w:p w14:paraId="3F7DC9D5">
      <w:pPr>
        <w:spacing w:line="360" w:lineRule="auto"/>
        <w:jc w:val="left"/>
        <w:rPr>
          <w:rFonts w:ascii="宋体" w:hAnsi="宋体" w:cs="宋体"/>
          <w:szCs w:val="21"/>
          <w:highlight w:val="none"/>
        </w:rPr>
      </w:pPr>
      <w:r>
        <w:rPr>
          <w:rFonts w:hint="eastAsia" w:ascii="宋体" w:hAnsi="宋体" w:cs="宋体"/>
          <w:szCs w:val="21"/>
          <w:highlight w:val="none"/>
        </w:rPr>
        <w:t>协议书附件：</w:t>
      </w:r>
    </w:p>
    <w:p w14:paraId="34BCFFF3">
      <w:pPr>
        <w:spacing w:line="360" w:lineRule="auto"/>
        <w:jc w:val="left"/>
        <w:rPr>
          <w:rFonts w:ascii="宋体" w:hAnsi="宋体" w:cs="宋体"/>
          <w:szCs w:val="21"/>
          <w:highlight w:val="none"/>
        </w:rPr>
      </w:pPr>
      <w:r>
        <w:rPr>
          <w:rFonts w:hint="eastAsia" w:ascii="宋体" w:hAnsi="宋体" w:cs="宋体"/>
          <w:szCs w:val="21"/>
          <w:highlight w:val="none"/>
        </w:rPr>
        <w:t>附件1：承包人承揽工程项目一览表</w:t>
      </w:r>
    </w:p>
    <w:p w14:paraId="421F7FD4">
      <w:pPr>
        <w:spacing w:line="360" w:lineRule="auto"/>
        <w:jc w:val="left"/>
        <w:rPr>
          <w:rFonts w:ascii="宋体" w:hAnsi="宋体" w:cs="宋体"/>
          <w:szCs w:val="21"/>
          <w:highlight w:val="none"/>
        </w:rPr>
      </w:pPr>
      <w:r>
        <w:rPr>
          <w:rFonts w:hint="eastAsia" w:ascii="宋体" w:hAnsi="宋体" w:cs="宋体"/>
          <w:szCs w:val="21"/>
          <w:highlight w:val="none"/>
        </w:rPr>
        <w:t>专用合同条款附件：</w:t>
      </w:r>
    </w:p>
    <w:p w14:paraId="1D96E531">
      <w:pPr>
        <w:spacing w:line="360" w:lineRule="auto"/>
        <w:jc w:val="left"/>
        <w:rPr>
          <w:rFonts w:ascii="宋体" w:hAnsi="宋体" w:cs="宋体"/>
          <w:szCs w:val="21"/>
          <w:highlight w:val="none"/>
        </w:rPr>
      </w:pPr>
      <w:r>
        <w:rPr>
          <w:rFonts w:hint="eastAsia" w:ascii="宋体" w:hAnsi="宋体" w:cs="宋体"/>
          <w:szCs w:val="21"/>
          <w:highlight w:val="none"/>
        </w:rPr>
        <w:t>附件2：发包人供应材料设备一览表</w:t>
      </w:r>
    </w:p>
    <w:p w14:paraId="7C60477F">
      <w:pPr>
        <w:spacing w:line="360" w:lineRule="auto"/>
        <w:jc w:val="left"/>
        <w:rPr>
          <w:rFonts w:ascii="宋体" w:hAnsi="宋体" w:cs="宋体"/>
          <w:szCs w:val="21"/>
          <w:highlight w:val="none"/>
        </w:rPr>
      </w:pPr>
      <w:r>
        <w:rPr>
          <w:rFonts w:hint="eastAsia" w:ascii="宋体" w:hAnsi="宋体" w:cs="宋体"/>
          <w:szCs w:val="21"/>
          <w:highlight w:val="none"/>
        </w:rPr>
        <w:t>附件3：工程质量保修书</w:t>
      </w:r>
    </w:p>
    <w:p w14:paraId="5EBD6B46">
      <w:pPr>
        <w:spacing w:line="360" w:lineRule="auto"/>
        <w:jc w:val="left"/>
        <w:rPr>
          <w:rFonts w:ascii="宋体" w:hAnsi="宋体" w:cs="宋体"/>
          <w:szCs w:val="21"/>
          <w:highlight w:val="none"/>
        </w:rPr>
      </w:pPr>
      <w:r>
        <w:rPr>
          <w:rFonts w:hint="eastAsia" w:ascii="宋体" w:hAnsi="宋体" w:cs="宋体"/>
          <w:szCs w:val="21"/>
          <w:highlight w:val="none"/>
        </w:rPr>
        <w:t>附件4：主要建设工程文件目录</w:t>
      </w:r>
    </w:p>
    <w:p w14:paraId="7DB05CA6">
      <w:pPr>
        <w:spacing w:line="360" w:lineRule="auto"/>
        <w:jc w:val="left"/>
        <w:rPr>
          <w:rFonts w:ascii="宋体" w:hAnsi="宋体" w:cs="宋体"/>
          <w:szCs w:val="21"/>
          <w:highlight w:val="none"/>
        </w:rPr>
      </w:pPr>
      <w:r>
        <w:rPr>
          <w:rFonts w:hint="eastAsia" w:ascii="宋体" w:hAnsi="宋体" w:cs="宋体"/>
          <w:szCs w:val="21"/>
          <w:highlight w:val="none"/>
        </w:rPr>
        <w:t>附件5：承包人用于本工程施工的机械设备表</w:t>
      </w:r>
    </w:p>
    <w:p w14:paraId="1D9E9BC7">
      <w:pPr>
        <w:spacing w:line="360" w:lineRule="auto"/>
        <w:jc w:val="left"/>
        <w:rPr>
          <w:rFonts w:ascii="宋体" w:hAnsi="宋体" w:cs="宋体"/>
          <w:szCs w:val="21"/>
          <w:highlight w:val="none"/>
        </w:rPr>
      </w:pPr>
      <w:r>
        <w:rPr>
          <w:rFonts w:hint="eastAsia" w:ascii="宋体" w:hAnsi="宋体" w:cs="宋体"/>
          <w:szCs w:val="21"/>
          <w:highlight w:val="none"/>
        </w:rPr>
        <w:t>附件6：承包人主要施工管理人员表</w:t>
      </w:r>
    </w:p>
    <w:p w14:paraId="5684BC24">
      <w:pPr>
        <w:spacing w:line="360" w:lineRule="auto"/>
        <w:jc w:val="left"/>
        <w:rPr>
          <w:rFonts w:ascii="宋体" w:hAnsi="宋体" w:cs="宋体"/>
          <w:szCs w:val="21"/>
          <w:highlight w:val="none"/>
        </w:rPr>
      </w:pPr>
      <w:r>
        <w:rPr>
          <w:rFonts w:hint="eastAsia" w:ascii="宋体" w:hAnsi="宋体" w:cs="宋体"/>
          <w:szCs w:val="21"/>
          <w:highlight w:val="none"/>
        </w:rPr>
        <w:t>附件7：分包人主要施工管理人员表</w:t>
      </w:r>
    </w:p>
    <w:p w14:paraId="3932625D">
      <w:pPr>
        <w:spacing w:line="360" w:lineRule="auto"/>
        <w:jc w:val="left"/>
        <w:rPr>
          <w:rFonts w:ascii="宋体" w:hAnsi="宋体" w:cs="宋体"/>
          <w:szCs w:val="21"/>
          <w:highlight w:val="none"/>
        </w:rPr>
      </w:pPr>
      <w:r>
        <w:rPr>
          <w:rFonts w:hint="eastAsia" w:ascii="宋体" w:hAnsi="宋体" w:cs="宋体"/>
          <w:szCs w:val="21"/>
          <w:highlight w:val="none"/>
        </w:rPr>
        <w:t>附件8：履约担保格式</w:t>
      </w:r>
    </w:p>
    <w:p w14:paraId="4EDCC78E">
      <w:pPr>
        <w:spacing w:line="360" w:lineRule="auto"/>
        <w:jc w:val="left"/>
        <w:rPr>
          <w:rFonts w:ascii="宋体" w:hAnsi="宋体" w:cs="宋体"/>
          <w:szCs w:val="21"/>
          <w:highlight w:val="none"/>
        </w:rPr>
      </w:pPr>
      <w:r>
        <w:rPr>
          <w:rFonts w:hint="eastAsia" w:ascii="宋体" w:hAnsi="宋体" w:cs="宋体"/>
          <w:szCs w:val="21"/>
          <w:highlight w:val="none"/>
        </w:rPr>
        <w:t>附件9：预付款担保格式</w:t>
      </w:r>
    </w:p>
    <w:p w14:paraId="6CE34797">
      <w:pPr>
        <w:spacing w:line="360" w:lineRule="auto"/>
        <w:jc w:val="left"/>
        <w:rPr>
          <w:rFonts w:ascii="宋体" w:hAnsi="宋体" w:cs="宋体"/>
          <w:szCs w:val="21"/>
          <w:highlight w:val="none"/>
        </w:rPr>
      </w:pPr>
      <w:r>
        <w:rPr>
          <w:rFonts w:hint="eastAsia" w:ascii="宋体" w:hAnsi="宋体" w:cs="宋体"/>
          <w:szCs w:val="21"/>
          <w:highlight w:val="none"/>
        </w:rPr>
        <w:t>附件10：支付担保格式</w:t>
      </w:r>
    </w:p>
    <w:p w14:paraId="31F6883F">
      <w:pPr>
        <w:spacing w:line="360" w:lineRule="auto"/>
        <w:jc w:val="left"/>
        <w:rPr>
          <w:rFonts w:ascii="宋体" w:hAnsi="宋体" w:cs="宋体"/>
          <w:szCs w:val="21"/>
          <w:highlight w:val="none"/>
        </w:rPr>
        <w:sectPr>
          <w:footerReference r:id="rId14" w:type="first"/>
          <w:footerReference r:id="rId13" w:type="default"/>
          <w:pgSz w:w="11906" w:h="16838"/>
          <w:pgMar w:top="1418" w:right="1134" w:bottom="1418" w:left="1134" w:header="851" w:footer="992" w:gutter="0"/>
          <w:pgNumType w:fmt="decimal"/>
          <w:cols w:space="720" w:num="1"/>
          <w:docGrid w:linePitch="312" w:charSpace="0"/>
        </w:sectPr>
      </w:pPr>
      <w:r>
        <w:rPr>
          <w:rFonts w:hint="eastAsia" w:ascii="宋体" w:hAnsi="宋体" w:cs="宋体"/>
          <w:szCs w:val="21"/>
          <w:highlight w:val="none"/>
        </w:rPr>
        <w:t>附件11：暂估价一览表</w:t>
      </w:r>
    </w:p>
    <w:p w14:paraId="7CA36071">
      <w:pPr>
        <w:spacing w:before="120" w:beforeLines="50" w:after="120" w:afterLines="50" w:line="440" w:lineRule="exact"/>
        <w:jc w:val="left"/>
        <w:rPr>
          <w:rFonts w:ascii="宋体" w:hAnsi="宋体" w:cs="宋体"/>
          <w:b/>
          <w:sz w:val="24"/>
          <w:highlight w:val="none"/>
        </w:rPr>
      </w:pPr>
      <w:r>
        <w:rPr>
          <w:rFonts w:hint="eastAsia" w:ascii="宋体" w:hAnsi="宋体" w:cs="宋体"/>
          <w:b/>
          <w:sz w:val="24"/>
          <w:highlight w:val="none"/>
        </w:rPr>
        <w:t>附件1：</w:t>
      </w:r>
    </w:p>
    <w:p w14:paraId="0A0C74F9">
      <w:pPr>
        <w:spacing w:before="120" w:beforeLines="50" w:after="120" w:afterLines="50" w:line="440" w:lineRule="exact"/>
        <w:jc w:val="center"/>
        <w:rPr>
          <w:rFonts w:ascii="宋体" w:hAnsi="宋体" w:cs="宋体"/>
          <w:b/>
          <w:sz w:val="32"/>
          <w:szCs w:val="32"/>
          <w:highlight w:val="none"/>
        </w:rPr>
      </w:pPr>
      <w:r>
        <w:rPr>
          <w:rFonts w:hint="eastAsia" w:ascii="宋体" w:hAnsi="宋体" w:cs="宋体"/>
          <w:b/>
          <w:sz w:val="32"/>
          <w:szCs w:val="32"/>
          <w:highlight w:val="none"/>
        </w:rPr>
        <w:t>承包人承揽工程项目一览表</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34"/>
        <w:gridCol w:w="1523"/>
        <w:gridCol w:w="1451"/>
        <w:gridCol w:w="1231"/>
        <w:gridCol w:w="970"/>
        <w:gridCol w:w="1184"/>
        <w:gridCol w:w="1445"/>
        <w:gridCol w:w="1523"/>
        <w:gridCol w:w="1852"/>
        <w:gridCol w:w="1743"/>
      </w:tblGrid>
      <w:tr w14:paraId="78F055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76" w:hRule="atLeast"/>
          <w:jc w:val="center"/>
        </w:trPr>
        <w:tc>
          <w:tcPr>
            <w:tcW w:w="1134" w:type="dxa"/>
            <w:tcBorders>
              <w:top w:val="single" w:color="auto" w:sz="12" w:space="0"/>
              <w:bottom w:val="double" w:color="auto" w:sz="6" w:space="0"/>
            </w:tcBorders>
            <w:noWrap w:val="0"/>
            <w:vAlign w:val="center"/>
          </w:tcPr>
          <w:p w14:paraId="3D8F3EA3">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单位工</w:t>
            </w:r>
          </w:p>
          <w:p w14:paraId="0369103D">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程名称</w:t>
            </w:r>
          </w:p>
        </w:tc>
        <w:tc>
          <w:tcPr>
            <w:tcW w:w="1523" w:type="dxa"/>
            <w:tcBorders>
              <w:top w:val="single" w:color="auto" w:sz="12" w:space="0"/>
              <w:bottom w:val="double" w:color="auto" w:sz="6" w:space="0"/>
            </w:tcBorders>
            <w:noWrap w:val="0"/>
            <w:vAlign w:val="center"/>
          </w:tcPr>
          <w:p w14:paraId="138B4659">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建设规模</w:t>
            </w:r>
          </w:p>
        </w:tc>
        <w:tc>
          <w:tcPr>
            <w:tcW w:w="1451" w:type="dxa"/>
            <w:tcBorders>
              <w:top w:val="single" w:color="auto" w:sz="12" w:space="0"/>
              <w:bottom w:val="double" w:color="auto" w:sz="6" w:space="0"/>
            </w:tcBorders>
            <w:noWrap w:val="0"/>
            <w:vAlign w:val="center"/>
          </w:tcPr>
          <w:p w14:paraId="19E56B9F">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建筑面积</w:t>
            </w:r>
          </w:p>
          <w:p w14:paraId="4A2906F6">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(平方米)</w:t>
            </w:r>
          </w:p>
        </w:tc>
        <w:tc>
          <w:tcPr>
            <w:tcW w:w="1231" w:type="dxa"/>
            <w:tcBorders>
              <w:top w:val="single" w:color="auto" w:sz="12" w:space="0"/>
              <w:bottom w:val="double" w:color="auto" w:sz="6" w:space="0"/>
            </w:tcBorders>
            <w:noWrap w:val="0"/>
            <w:vAlign w:val="center"/>
          </w:tcPr>
          <w:p w14:paraId="4618281A">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结构形式</w:t>
            </w:r>
          </w:p>
        </w:tc>
        <w:tc>
          <w:tcPr>
            <w:tcW w:w="970" w:type="dxa"/>
            <w:tcBorders>
              <w:top w:val="single" w:color="auto" w:sz="12" w:space="0"/>
              <w:bottom w:val="double" w:color="auto" w:sz="6" w:space="0"/>
            </w:tcBorders>
            <w:noWrap w:val="0"/>
            <w:vAlign w:val="center"/>
          </w:tcPr>
          <w:p w14:paraId="039F4689">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层数</w:t>
            </w:r>
          </w:p>
        </w:tc>
        <w:tc>
          <w:tcPr>
            <w:tcW w:w="1184" w:type="dxa"/>
            <w:tcBorders>
              <w:top w:val="single" w:color="auto" w:sz="12" w:space="0"/>
              <w:bottom w:val="double" w:color="auto" w:sz="6" w:space="0"/>
            </w:tcBorders>
            <w:noWrap w:val="0"/>
            <w:vAlign w:val="center"/>
          </w:tcPr>
          <w:p w14:paraId="12C1BE56">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生产能力</w:t>
            </w:r>
          </w:p>
        </w:tc>
        <w:tc>
          <w:tcPr>
            <w:tcW w:w="1445" w:type="dxa"/>
            <w:tcBorders>
              <w:top w:val="single" w:color="auto" w:sz="12" w:space="0"/>
              <w:bottom w:val="double" w:color="auto" w:sz="6" w:space="0"/>
            </w:tcBorders>
            <w:noWrap w:val="0"/>
            <w:vAlign w:val="center"/>
          </w:tcPr>
          <w:p w14:paraId="4ED3F28F">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设备安</w:t>
            </w:r>
          </w:p>
          <w:p w14:paraId="1221D545">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装内容</w:t>
            </w:r>
          </w:p>
        </w:tc>
        <w:tc>
          <w:tcPr>
            <w:tcW w:w="1523" w:type="dxa"/>
            <w:tcBorders>
              <w:top w:val="single" w:color="auto" w:sz="12" w:space="0"/>
              <w:bottom w:val="double" w:color="auto" w:sz="6" w:space="0"/>
            </w:tcBorders>
            <w:noWrap w:val="0"/>
            <w:vAlign w:val="center"/>
          </w:tcPr>
          <w:p w14:paraId="6D8E5965">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合同价格</w:t>
            </w:r>
          </w:p>
          <w:p w14:paraId="4B908A3F">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（元）</w:t>
            </w:r>
          </w:p>
        </w:tc>
        <w:tc>
          <w:tcPr>
            <w:tcW w:w="1852" w:type="dxa"/>
            <w:tcBorders>
              <w:top w:val="single" w:color="auto" w:sz="12" w:space="0"/>
              <w:bottom w:val="double" w:color="auto" w:sz="6" w:space="0"/>
            </w:tcBorders>
            <w:noWrap w:val="0"/>
            <w:vAlign w:val="center"/>
          </w:tcPr>
          <w:p w14:paraId="09A72D23">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开工日期</w:t>
            </w:r>
          </w:p>
        </w:tc>
        <w:tc>
          <w:tcPr>
            <w:tcW w:w="1743" w:type="dxa"/>
            <w:tcBorders>
              <w:top w:val="single" w:color="auto" w:sz="12" w:space="0"/>
              <w:bottom w:val="double" w:color="auto" w:sz="6" w:space="0"/>
            </w:tcBorders>
            <w:noWrap w:val="0"/>
            <w:vAlign w:val="center"/>
          </w:tcPr>
          <w:p w14:paraId="696C508C">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竣工日期</w:t>
            </w:r>
          </w:p>
        </w:tc>
      </w:tr>
      <w:tr w14:paraId="5C051F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89" w:hRule="atLeast"/>
          <w:jc w:val="center"/>
        </w:trPr>
        <w:tc>
          <w:tcPr>
            <w:tcW w:w="1134" w:type="dxa"/>
            <w:tcBorders>
              <w:top w:val="nil"/>
            </w:tcBorders>
            <w:noWrap w:val="0"/>
            <w:vAlign w:val="center"/>
          </w:tcPr>
          <w:p w14:paraId="26DAEE4C">
            <w:pPr>
              <w:pStyle w:val="9"/>
              <w:keepNext/>
              <w:spacing w:line="440" w:lineRule="exact"/>
              <w:ind w:left="63" w:right="63"/>
              <w:rPr>
                <w:rFonts w:ascii="宋体" w:eastAsia="宋体" w:cs="宋体"/>
                <w:szCs w:val="24"/>
                <w:highlight w:val="none"/>
              </w:rPr>
            </w:pPr>
          </w:p>
        </w:tc>
        <w:tc>
          <w:tcPr>
            <w:tcW w:w="1523" w:type="dxa"/>
            <w:tcBorders>
              <w:top w:val="nil"/>
            </w:tcBorders>
            <w:noWrap w:val="0"/>
            <w:vAlign w:val="center"/>
          </w:tcPr>
          <w:p w14:paraId="5C08B524">
            <w:pPr>
              <w:pStyle w:val="9"/>
              <w:keepNext/>
              <w:spacing w:line="440" w:lineRule="exact"/>
              <w:ind w:left="63" w:right="63"/>
              <w:rPr>
                <w:rFonts w:ascii="宋体" w:eastAsia="宋体" w:cs="宋体"/>
                <w:szCs w:val="24"/>
                <w:highlight w:val="none"/>
              </w:rPr>
            </w:pPr>
          </w:p>
        </w:tc>
        <w:tc>
          <w:tcPr>
            <w:tcW w:w="1451" w:type="dxa"/>
            <w:tcBorders>
              <w:top w:val="nil"/>
            </w:tcBorders>
            <w:noWrap w:val="0"/>
            <w:vAlign w:val="center"/>
          </w:tcPr>
          <w:p w14:paraId="020B530D">
            <w:pPr>
              <w:pStyle w:val="9"/>
              <w:keepNext/>
              <w:spacing w:line="440" w:lineRule="exact"/>
              <w:ind w:left="63" w:right="63"/>
              <w:rPr>
                <w:rFonts w:ascii="宋体" w:eastAsia="宋体" w:cs="宋体"/>
                <w:szCs w:val="24"/>
                <w:highlight w:val="none"/>
              </w:rPr>
            </w:pPr>
          </w:p>
        </w:tc>
        <w:tc>
          <w:tcPr>
            <w:tcW w:w="1231" w:type="dxa"/>
            <w:tcBorders>
              <w:top w:val="nil"/>
            </w:tcBorders>
            <w:noWrap w:val="0"/>
            <w:vAlign w:val="center"/>
          </w:tcPr>
          <w:p w14:paraId="0DD95920">
            <w:pPr>
              <w:pStyle w:val="9"/>
              <w:keepNext/>
              <w:spacing w:line="440" w:lineRule="exact"/>
              <w:ind w:left="63" w:right="63"/>
              <w:rPr>
                <w:rFonts w:ascii="宋体" w:eastAsia="宋体" w:cs="宋体"/>
                <w:szCs w:val="24"/>
                <w:highlight w:val="none"/>
              </w:rPr>
            </w:pPr>
          </w:p>
        </w:tc>
        <w:tc>
          <w:tcPr>
            <w:tcW w:w="970" w:type="dxa"/>
            <w:tcBorders>
              <w:top w:val="nil"/>
            </w:tcBorders>
            <w:noWrap w:val="0"/>
            <w:vAlign w:val="center"/>
          </w:tcPr>
          <w:p w14:paraId="4DCF1FD3">
            <w:pPr>
              <w:pStyle w:val="9"/>
              <w:keepNext/>
              <w:spacing w:line="440" w:lineRule="exact"/>
              <w:ind w:left="63" w:right="63"/>
              <w:rPr>
                <w:rFonts w:ascii="宋体" w:eastAsia="宋体" w:cs="宋体"/>
                <w:szCs w:val="24"/>
                <w:highlight w:val="none"/>
              </w:rPr>
            </w:pPr>
          </w:p>
        </w:tc>
        <w:tc>
          <w:tcPr>
            <w:tcW w:w="1184" w:type="dxa"/>
            <w:tcBorders>
              <w:top w:val="nil"/>
            </w:tcBorders>
            <w:noWrap w:val="0"/>
            <w:vAlign w:val="center"/>
          </w:tcPr>
          <w:p w14:paraId="11587E5C">
            <w:pPr>
              <w:pStyle w:val="9"/>
              <w:keepNext/>
              <w:spacing w:line="440" w:lineRule="exact"/>
              <w:ind w:left="63" w:right="63"/>
              <w:rPr>
                <w:rFonts w:ascii="宋体" w:eastAsia="宋体" w:cs="宋体"/>
                <w:szCs w:val="24"/>
                <w:highlight w:val="none"/>
              </w:rPr>
            </w:pPr>
          </w:p>
        </w:tc>
        <w:tc>
          <w:tcPr>
            <w:tcW w:w="1445" w:type="dxa"/>
            <w:tcBorders>
              <w:top w:val="nil"/>
            </w:tcBorders>
            <w:noWrap w:val="0"/>
            <w:vAlign w:val="center"/>
          </w:tcPr>
          <w:p w14:paraId="577C2633">
            <w:pPr>
              <w:pStyle w:val="9"/>
              <w:keepNext/>
              <w:spacing w:line="440" w:lineRule="exact"/>
              <w:ind w:left="63" w:right="63"/>
              <w:rPr>
                <w:rFonts w:ascii="宋体" w:eastAsia="宋体" w:cs="宋体"/>
                <w:szCs w:val="24"/>
                <w:highlight w:val="none"/>
              </w:rPr>
            </w:pPr>
          </w:p>
        </w:tc>
        <w:tc>
          <w:tcPr>
            <w:tcW w:w="1523" w:type="dxa"/>
            <w:tcBorders>
              <w:top w:val="nil"/>
            </w:tcBorders>
            <w:noWrap w:val="0"/>
            <w:vAlign w:val="center"/>
          </w:tcPr>
          <w:p w14:paraId="0BBF40AF">
            <w:pPr>
              <w:pStyle w:val="9"/>
              <w:keepNext/>
              <w:spacing w:line="440" w:lineRule="exact"/>
              <w:ind w:left="63" w:right="63"/>
              <w:rPr>
                <w:rFonts w:ascii="宋体" w:eastAsia="宋体" w:cs="宋体"/>
                <w:szCs w:val="24"/>
                <w:highlight w:val="none"/>
              </w:rPr>
            </w:pPr>
          </w:p>
        </w:tc>
        <w:tc>
          <w:tcPr>
            <w:tcW w:w="1852" w:type="dxa"/>
            <w:tcBorders>
              <w:top w:val="nil"/>
            </w:tcBorders>
            <w:noWrap w:val="0"/>
            <w:vAlign w:val="center"/>
          </w:tcPr>
          <w:p w14:paraId="27021DA6">
            <w:pPr>
              <w:pStyle w:val="9"/>
              <w:keepNext/>
              <w:spacing w:line="440" w:lineRule="exact"/>
              <w:ind w:left="63" w:right="63"/>
              <w:rPr>
                <w:rFonts w:ascii="宋体" w:eastAsia="宋体" w:cs="宋体"/>
                <w:szCs w:val="24"/>
                <w:highlight w:val="none"/>
              </w:rPr>
            </w:pPr>
          </w:p>
        </w:tc>
        <w:tc>
          <w:tcPr>
            <w:tcW w:w="1743" w:type="dxa"/>
            <w:tcBorders>
              <w:top w:val="nil"/>
            </w:tcBorders>
            <w:noWrap w:val="0"/>
            <w:vAlign w:val="center"/>
          </w:tcPr>
          <w:p w14:paraId="7D628D2C">
            <w:pPr>
              <w:pStyle w:val="9"/>
              <w:keepNext/>
              <w:spacing w:line="440" w:lineRule="exact"/>
              <w:ind w:left="63" w:right="63"/>
              <w:rPr>
                <w:rFonts w:ascii="宋体" w:eastAsia="宋体" w:cs="宋体"/>
                <w:szCs w:val="24"/>
                <w:highlight w:val="none"/>
              </w:rPr>
            </w:pPr>
          </w:p>
        </w:tc>
      </w:tr>
      <w:tr w14:paraId="181272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0" w:hRule="atLeast"/>
          <w:jc w:val="center"/>
        </w:trPr>
        <w:tc>
          <w:tcPr>
            <w:tcW w:w="1134" w:type="dxa"/>
            <w:noWrap w:val="0"/>
            <w:vAlign w:val="center"/>
          </w:tcPr>
          <w:p w14:paraId="68BE1C4D">
            <w:pPr>
              <w:pStyle w:val="9"/>
              <w:keepNext/>
              <w:spacing w:line="440" w:lineRule="exact"/>
              <w:ind w:left="63" w:right="63"/>
              <w:rPr>
                <w:rFonts w:ascii="宋体" w:eastAsia="宋体" w:cs="宋体"/>
                <w:szCs w:val="24"/>
                <w:highlight w:val="none"/>
              </w:rPr>
            </w:pPr>
          </w:p>
        </w:tc>
        <w:tc>
          <w:tcPr>
            <w:tcW w:w="1523" w:type="dxa"/>
            <w:noWrap w:val="0"/>
            <w:vAlign w:val="center"/>
          </w:tcPr>
          <w:p w14:paraId="05142796">
            <w:pPr>
              <w:pStyle w:val="9"/>
              <w:keepNext/>
              <w:spacing w:line="440" w:lineRule="exact"/>
              <w:ind w:left="63" w:right="63"/>
              <w:rPr>
                <w:rFonts w:ascii="宋体" w:eastAsia="宋体" w:cs="宋体"/>
                <w:szCs w:val="24"/>
                <w:highlight w:val="none"/>
              </w:rPr>
            </w:pPr>
          </w:p>
        </w:tc>
        <w:tc>
          <w:tcPr>
            <w:tcW w:w="1451" w:type="dxa"/>
            <w:noWrap w:val="0"/>
            <w:vAlign w:val="center"/>
          </w:tcPr>
          <w:p w14:paraId="07DD0ECD">
            <w:pPr>
              <w:pStyle w:val="9"/>
              <w:keepNext/>
              <w:spacing w:line="440" w:lineRule="exact"/>
              <w:ind w:left="63" w:right="63"/>
              <w:rPr>
                <w:rFonts w:ascii="宋体" w:eastAsia="宋体" w:cs="宋体"/>
                <w:szCs w:val="24"/>
                <w:highlight w:val="none"/>
              </w:rPr>
            </w:pPr>
          </w:p>
        </w:tc>
        <w:tc>
          <w:tcPr>
            <w:tcW w:w="1231" w:type="dxa"/>
            <w:noWrap w:val="0"/>
            <w:vAlign w:val="center"/>
          </w:tcPr>
          <w:p w14:paraId="4FBA6E49">
            <w:pPr>
              <w:pStyle w:val="9"/>
              <w:keepNext/>
              <w:spacing w:line="440" w:lineRule="exact"/>
              <w:ind w:left="63" w:right="63"/>
              <w:rPr>
                <w:rFonts w:ascii="宋体" w:eastAsia="宋体" w:cs="宋体"/>
                <w:szCs w:val="24"/>
                <w:highlight w:val="none"/>
              </w:rPr>
            </w:pPr>
          </w:p>
        </w:tc>
        <w:tc>
          <w:tcPr>
            <w:tcW w:w="970" w:type="dxa"/>
            <w:noWrap w:val="0"/>
            <w:vAlign w:val="center"/>
          </w:tcPr>
          <w:p w14:paraId="24DCE2CE">
            <w:pPr>
              <w:pStyle w:val="9"/>
              <w:keepNext/>
              <w:spacing w:line="440" w:lineRule="exact"/>
              <w:ind w:left="63" w:right="63"/>
              <w:rPr>
                <w:rFonts w:ascii="宋体" w:eastAsia="宋体" w:cs="宋体"/>
                <w:szCs w:val="24"/>
                <w:highlight w:val="none"/>
              </w:rPr>
            </w:pPr>
          </w:p>
        </w:tc>
        <w:tc>
          <w:tcPr>
            <w:tcW w:w="1184" w:type="dxa"/>
            <w:noWrap w:val="0"/>
            <w:vAlign w:val="center"/>
          </w:tcPr>
          <w:p w14:paraId="560A7980">
            <w:pPr>
              <w:pStyle w:val="9"/>
              <w:keepNext/>
              <w:spacing w:line="440" w:lineRule="exact"/>
              <w:ind w:left="63" w:right="63"/>
              <w:rPr>
                <w:rFonts w:ascii="宋体" w:eastAsia="宋体" w:cs="宋体"/>
                <w:szCs w:val="24"/>
                <w:highlight w:val="none"/>
              </w:rPr>
            </w:pPr>
          </w:p>
        </w:tc>
        <w:tc>
          <w:tcPr>
            <w:tcW w:w="1445" w:type="dxa"/>
            <w:noWrap w:val="0"/>
            <w:vAlign w:val="center"/>
          </w:tcPr>
          <w:p w14:paraId="5FB66E5A">
            <w:pPr>
              <w:pStyle w:val="9"/>
              <w:keepNext/>
              <w:spacing w:line="440" w:lineRule="exact"/>
              <w:ind w:left="63" w:right="63"/>
              <w:rPr>
                <w:rFonts w:ascii="宋体" w:eastAsia="宋体" w:cs="宋体"/>
                <w:szCs w:val="24"/>
                <w:highlight w:val="none"/>
              </w:rPr>
            </w:pPr>
          </w:p>
        </w:tc>
        <w:tc>
          <w:tcPr>
            <w:tcW w:w="1523" w:type="dxa"/>
            <w:noWrap w:val="0"/>
            <w:vAlign w:val="center"/>
          </w:tcPr>
          <w:p w14:paraId="6CF361E2">
            <w:pPr>
              <w:pStyle w:val="9"/>
              <w:keepNext/>
              <w:spacing w:line="440" w:lineRule="exact"/>
              <w:ind w:left="63" w:right="63"/>
              <w:rPr>
                <w:rFonts w:ascii="宋体" w:eastAsia="宋体" w:cs="宋体"/>
                <w:szCs w:val="24"/>
                <w:highlight w:val="none"/>
              </w:rPr>
            </w:pPr>
          </w:p>
        </w:tc>
        <w:tc>
          <w:tcPr>
            <w:tcW w:w="1852" w:type="dxa"/>
            <w:noWrap w:val="0"/>
            <w:vAlign w:val="center"/>
          </w:tcPr>
          <w:p w14:paraId="647B9A6D">
            <w:pPr>
              <w:pStyle w:val="9"/>
              <w:keepNext/>
              <w:spacing w:line="440" w:lineRule="exact"/>
              <w:ind w:left="63" w:right="63"/>
              <w:rPr>
                <w:rFonts w:ascii="宋体" w:eastAsia="宋体" w:cs="宋体"/>
                <w:szCs w:val="24"/>
                <w:highlight w:val="none"/>
              </w:rPr>
            </w:pPr>
          </w:p>
        </w:tc>
        <w:tc>
          <w:tcPr>
            <w:tcW w:w="1743" w:type="dxa"/>
            <w:noWrap w:val="0"/>
            <w:vAlign w:val="center"/>
          </w:tcPr>
          <w:p w14:paraId="7F78EA78">
            <w:pPr>
              <w:pStyle w:val="9"/>
              <w:keepNext/>
              <w:spacing w:line="440" w:lineRule="exact"/>
              <w:ind w:left="63" w:right="63"/>
              <w:rPr>
                <w:rFonts w:ascii="宋体" w:eastAsia="宋体" w:cs="宋体"/>
                <w:szCs w:val="24"/>
                <w:highlight w:val="none"/>
              </w:rPr>
            </w:pPr>
          </w:p>
        </w:tc>
      </w:tr>
      <w:tr w14:paraId="54AA18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0" w:hRule="atLeast"/>
          <w:jc w:val="center"/>
        </w:trPr>
        <w:tc>
          <w:tcPr>
            <w:tcW w:w="1134" w:type="dxa"/>
            <w:noWrap w:val="0"/>
            <w:vAlign w:val="center"/>
          </w:tcPr>
          <w:p w14:paraId="2F7378CB">
            <w:pPr>
              <w:pStyle w:val="9"/>
              <w:keepNext/>
              <w:spacing w:line="440" w:lineRule="exact"/>
              <w:ind w:left="63" w:right="63"/>
              <w:rPr>
                <w:rFonts w:ascii="宋体" w:eastAsia="宋体" w:cs="宋体"/>
                <w:szCs w:val="24"/>
                <w:highlight w:val="none"/>
              </w:rPr>
            </w:pPr>
          </w:p>
        </w:tc>
        <w:tc>
          <w:tcPr>
            <w:tcW w:w="1523" w:type="dxa"/>
            <w:noWrap w:val="0"/>
            <w:vAlign w:val="center"/>
          </w:tcPr>
          <w:p w14:paraId="745FA36B">
            <w:pPr>
              <w:pStyle w:val="9"/>
              <w:keepNext/>
              <w:spacing w:line="440" w:lineRule="exact"/>
              <w:ind w:left="63" w:right="63"/>
              <w:rPr>
                <w:rFonts w:ascii="宋体" w:eastAsia="宋体" w:cs="宋体"/>
                <w:szCs w:val="24"/>
                <w:highlight w:val="none"/>
              </w:rPr>
            </w:pPr>
          </w:p>
        </w:tc>
        <w:tc>
          <w:tcPr>
            <w:tcW w:w="1451" w:type="dxa"/>
            <w:noWrap w:val="0"/>
            <w:vAlign w:val="center"/>
          </w:tcPr>
          <w:p w14:paraId="3EC17FBB">
            <w:pPr>
              <w:pStyle w:val="9"/>
              <w:keepNext/>
              <w:spacing w:line="440" w:lineRule="exact"/>
              <w:ind w:left="63" w:right="63"/>
              <w:rPr>
                <w:rFonts w:ascii="宋体" w:eastAsia="宋体" w:cs="宋体"/>
                <w:szCs w:val="24"/>
                <w:highlight w:val="none"/>
              </w:rPr>
            </w:pPr>
          </w:p>
        </w:tc>
        <w:tc>
          <w:tcPr>
            <w:tcW w:w="1231" w:type="dxa"/>
            <w:noWrap w:val="0"/>
            <w:vAlign w:val="center"/>
          </w:tcPr>
          <w:p w14:paraId="4C5BE5CD">
            <w:pPr>
              <w:pStyle w:val="9"/>
              <w:keepNext/>
              <w:spacing w:line="440" w:lineRule="exact"/>
              <w:ind w:left="63" w:right="63"/>
              <w:rPr>
                <w:rFonts w:ascii="宋体" w:eastAsia="宋体" w:cs="宋体"/>
                <w:szCs w:val="24"/>
                <w:highlight w:val="none"/>
              </w:rPr>
            </w:pPr>
          </w:p>
        </w:tc>
        <w:tc>
          <w:tcPr>
            <w:tcW w:w="970" w:type="dxa"/>
            <w:noWrap w:val="0"/>
            <w:vAlign w:val="center"/>
          </w:tcPr>
          <w:p w14:paraId="114865F1">
            <w:pPr>
              <w:pStyle w:val="9"/>
              <w:keepNext/>
              <w:spacing w:line="440" w:lineRule="exact"/>
              <w:ind w:left="63" w:right="63"/>
              <w:rPr>
                <w:rFonts w:ascii="宋体" w:eastAsia="宋体" w:cs="宋体"/>
                <w:szCs w:val="24"/>
                <w:highlight w:val="none"/>
              </w:rPr>
            </w:pPr>
          </w:p>
        </w:tc>
        <w:tc>
          <w:tcPr>
            <w:tcW w:w="1184" w:type="dxa"/>
            <w:noWrap w:val="0"/>
            <w:vAlign w:val="center"/>
          </w:tcPr>
          <w:p w14:paraId="09BE4C83">
            <w:pPr>
              <w:pStyle w:val="9"/>
              <w:keepNext/>
              <w:spacing w:line="440" w:lineRule="exact"/>
              <w:ind w:left="63" w:right="63"/>
              <w:rPr>
                <w:rFonts w:ascii="宋体" w:eastAsia="宋体" w:cs="宋体"/>
                <w:szCs w:val="24"/>
                <w:highlight w:val="none"/>
              </w:rPr>
            </w:pPr>
          </w:p>
        </w:tc>
        <w:tc>
          <w:tcPr>
            <w:tcW w:w="1445" w:type="dxa"/>
            <w:noWrap w:val="0"/>
            <w:vAlign w:val="center"/>
          </w:tcPr>
          <w:p w14:paraId="792539AD">
            <w:pPr>
              <w:pStyle w:val="9"/>
              <w:keepNext/>
              <w:spacing w:line="440" w:lineRule="exact"/>
              <w:ind w:left="63" w:right="63"/>
              <w:rPr>
                <w:rFonts w:ascii="宋体" w:eastAsia="宋体" w:cs="宋体"/>
                <w:szCs w:val="24"/>
                <w:highlight w:val="none"/>
              </w:rPr>
            </w:pPr>
          </w:p>
        </w:tc>
        <w:tc>
          <w:tcPr>
            <w:tcW w:w="1523" w:type="dxa"/>
            <w:noWrap w:val="0"/>
            <w:vAlign w:val="center"/>
          </w:tcPr>
          <w:p w14:paraId="3DACDAB7">
            <w:pPr>
              <w:pStyle w:val="9"/>
              <w:keepNext/>
              <w:spacing w:line="440" w:lineRule="exact"/>
              <w:ind w:left="63" w:right="63"/>
              <w:rPr>
                <w:rFonts w:ascii="宋体" w:eastAsia="宋体" w:cs="宋体"/>
                <w:szCs w:val="24"/>
                <w:highlight w:val="none"/>
              </w:rPr>
            </w:pPr>
          </w:p>
        </w:tc>
        <w:tc>
          <w:tcPr>
            <w:tcW w:w="1852" w:type="dxa"/>
            <w:noWrap w:val="0"/>
            <w:vAlign w:val="center"/>
          </w:tcPr>
          <w:p w14:paraId="7AF6B251">
            <w:pPr>
              <w:pStyle w:val="9"/>
              <w:keepNext/>
              <w:spacing w:line="440" w:lineRule="exact"/>
              <w:ind w:left="63" w:right="63"/>
              <w:rPr>
                <w:rFonts w:ascii="宋体" w:eastAsia="宋体" w:cs="宋体"/>
                <w:szCs w:val="24"/>
                <w:highlight w:val="none"/>
              </w:rPr>
            </w:pPr>
          </w:p>
        </w:tc>
        <w:tc>
          <w:tcPr>
            <w:tcW w:w="1743" w:type="dxa"/>
            <w:noWrap w:val="0"/>
            <w:vAlign w:val="center"/>
          </w:tcPr>
          <w:p w14:paraId="23CFC152">
            <w:pPr>
              <w:pStyle w:val="9"/>
              <w:keepNext/>
              <w:spacing w:line="440" w:lineRule="exact"/>
              <w:ind w:left="63" w:right="63"/>
              <w:rPr>
                <w:rFonts w:ascii="宋体" w:eastAsia="宋体" w:cs="宋体"/>
                <w:szCs w:val="24"/>
                <w:highlight w:val="none"/>
              </w:rPr>
            </w:pPr>
          </w:p>
        </w:tc>
      </w:tr>
      <w:tr w14:paraId="420CF1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0" w:hRule="atLeast"/>
          <w:jc w:val="center"/>
        </w:trPr>
        <w:tc>
          <w:tcPr>
            <w:tcW w:w="1134" w:type="dxa"/>
            <w:noWrap w:val="0"/>
            <w:vAlign w:val="center"/>
          </w:tcPr>
          <w:p w14:paraId="03FE1155">
            <w:pPr>
              <w:pStyle w:val="9"/>
              <w:keepNext/>
              <w:spacing w:line="440" w:lineRule="exact"/>
              <w:ind w:left="63" w:right="63"/>
              <w:rPr>
                <w:rFonts w:ascii="宋体" w:eastAsia="宋体" w:cs="宋体"/>
                <w:szCs w:val="24"/>
                <w:highlight w:val="none"/>
              </w:rPr>
            </w:pPr>
          </w:p>
        </w:tc>
        <w:tc>
          <w:tcPr>
            <w:tcW w:w="1523" w:type="dxa"/>
            <w:noWrap w:val="0"/>
            <w:vAlign w:val="center"/>
          </w:tcPr>
          <w:p w14:paraId="0FAAA71E">
            <w:pPr>
              <w:pStyle w:val="9"/>
              <w:keepNext/>
              <w:spacing w:line="440" w:lineRule="exact"/>
              <w:ind w:left="63" w:right="63"/>
              <w:rPr>
                <w:rFonts w:ascii="宋体" w:eastAsia="宋体" w:cs="宋体"/>
                <w:szCs w:val="24"/>
                <w:highlight w:val="none"/>
              </w:rPr>
            </w:pPr>
          </w:p>
        </w:tc>
        <w:tc>
          <w:tcPr>
            <w:tcW w:w="1451" w:type="dxa"/>
            <w:noWrap w:val="0"/>
            <w:vAlign w:val="center"/>
          </w:tcPr>
          <w:p w14:paraId="647A7F70">
            <w:pPr>
              <w:pStyle w:val="9"/>
              <w:keepNext/>
              <w:spacing w:line="440" w:lineRule="exact"/>
              <w:ind w:left="63" w:right="63"/>
              <w:rPr>
                <w:rFonts w:ascii="宋体" w:eastAsia="宋体" w:cs="宋体"/>
                <w:szCs w:val="24"/>
                <w:highlight w:val="none"/>
              </w:rPr>
            </w:pPr>
          </w:p>
        </w:tc>
        <w:tc>
          <w:tcPr>
            <w:tcW w:w="1231" w:type="dxa"/>
            <w:noWrap w:val="0"/>
            <w:vAlign w:val="center"/>
          </w:tcPr>
          <w:p w14:paraId="3A122A82">
            <w:pPr>
              <w:pStyle w:val="9"/>
              <w:keepNext/>
              <w:spacing w:line="440" w:lineRule="exact"/>
              <w:ind w:left="63" w:right="63"/>
              <w:rPr>
                <w:rFonts w:ascii="宋体" w:eastAsia="宋体" w:cs="宋体"/>
                <w:szCs w:val="24"/>
                <w:highlight w:val="none"/>
              </w:rPr>
            </w:pPr>
          </w:p>
        </w:tc>
        <w:tc>
          <w:tcPr>
            <w:tcW w:w="970" w:type="dxa"/>
            <w:noWrap w:val="0"/>
            <w:vAlign w:val="center"/>
          </w:tcPr>
          <w:p w14:paraId="44B792B2">
            <w:pPr>
              <w:pStyle w:val="9"/>
              <w:keepNext/>
              <w:spacing w:line="440" w:lineRule="exact"/>
              <w:ind w:left="63" w:right="63"/>
              <w:rPr>
                <w:rFonts w:ascii="宋体" w:eastAsia="宋体" w:cs="宋体"/>
                <w:szCs w:val="24"/>
                <w:highlight w:val="none"/>
              </w:rPr>
            </w:pPr>
          </w:p>
        </w:tc>
        <w:tc>
          <w:tcPr>
            <w:tcW w:w="1184" w:type="dxa"/>
            <w:noWrap w:val="0"/>
            <w:vAlign w:val="center"/>
          </w:tcPr>
          <w:p w14:paraId="4AB86A22">
            <w:pPr>
              <w:pStyle w:val="9"/>
              <w:keepNext/>
              <w:spacing w:line="440" w:lineRule="exact"/>
              <w:ind w:left="63" w:right="63"/>
              <w:rPr>
                <w:rFonts w:ascii="宋体" w:eastAsia="宋体" w:cs="宋体"/>
                <w:szCs w:val="24"/>
                <w:highlight w:val="none"/>
              </w:rPr>
            </w:pPr>
          </w:p>
        </w:tc>
        <w:tc>
          <w:tcPr>
            <w:tcW w:w="1445" w:type="dxa"/>
            <w:noWrap w:val="0"/>
            <w:vAlign w:val="center"/>
          </w:tcPr>
          <w:p w14:paraId="4F3752C6">
            <w:pPr>
              <w:pStyle w:val="9"/>
              <w:keepNext/>
              <w:spacing w:line="440" w:lineRule="exact"/>
              <w:ind w:left="63" w:right="63"/>
              <w:rPr>
                <w:rFonts w:ascii="宋体" w:eastAsia="宋体" w:cs="宋体"/>
                <w:szCs w:val="24"/>
                <w:highlight w:val="none"/>
              </w:rPr>
            </w:pPr>
          </w:p>
        </w:tc>
        <w:tc>
          <w:tcPr>
            <w:tcW w:w="1523" w:type="dxa"/>
            <w:noWrap w:val="0"/>
            <w:vAlign w:val="center"/>
          </w:tcPr>
          <w:p w14:paraId="41852DEC">
            <w:pPr>
              <w:pStyle w:val="9"/>
              <w:keepNext/>
              <w:spacing w:line="440" w:lineRule="exact"/>
              <w:ind w:left="63" w:right="63"/>
              <w:rPr>
                <w:rFonts w:ascii="宋体" w:eastAsia="宋体" w:cs="宋体"/>
                <w:szCs w:val="24"/>
                <w:highlight w:val="none"/>
              </w:rPr>
            </w:pPr>
          </w:p>
        </w:tc>
        <w:tc>
          <w:tcPr>
            <w:tcW w:w="1852" w:type="dxa"/>
            <w:noWrap w:val="0"/>
            <w:vAlign w:val="center"/>
          </w:tcPr>
          <w:p w14:paraId="619F0980">
            <w:pPr>
              <w:pStyle w:val="9"/>
              <w:keepNext/>
              <w:spacing w:line="440" w:lineRule="exact"/>
              <w:ind w:left="63" w:right="63"/>
              <w:rPr>
                <w:rFonts w:ascii="宋体" w:eastAsia="宋体" w:cs="宋体"/>
                <w:szCs w:val="24"/>
                <w:highlight w:val="none"/>
              </w:rPr>
            </w:pPr>
          </w:p>
        </w:tc>
        <w:tc>
          <w:tcPr>
            <w:tcW w:w="1743" w:type="dxa"/>
            <w:noWrap w:val="0"/>
            <w:vAlign w:val="center"/>
          </w:tcPr>
          <w:p w14:paraId="4F80B617">
            <w:pPr>
              <w:pStyle w:val="9"/>
              <w:keepNext/>
              <w:spacing w:line="440" w:lineRule="exact"/>
              <w:ind w:left="63" w:right="63"/>
              <w:rPr>
                <w:rFonts w:ascii="宋体" w:eastAsia="宋体" w:cs="宋体"/>
                <w:szCs w:val="24"/>
                <w:highlight w:val="none"/>
              </w:rPr>
            </w:pPr>
          </w:p>
        </w:tc>
      </w:tr>
      <w:tr w14:paraId="7B4D85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0" w:hRule="atLeast"/>
          <w:jc w:val="center"/>
        </w:trPr>
        <w:tc>
          <w:tcPr>
            <w:tcW w:w="1134" w:type="dxa"/>
            <w:noWrap w:val="0"/>
            <w:vAlign w:val="center"/>
          </w:tcPr>
          <w:p w14:paraId="6F96EB9D">
            <w:pPr>
              <w:pStyle w:val="9"/>
              <w:keepNext/>
              <w:spacing w:line="440" w:lineRule="exact"/>
              <w:ind w:left="63" w:right="63"/>
              <w:rPr>
                <w:rFonts w:ascii="宋体" w:eastAsia="宋体" w:cs="宋体"/>
                <w:szCs w:val="24"/>
                <w:highlight w:val="none"/>
              </w:rPr>
            </w:pPr>
          </w:p>
        </w:tc>
        <w:tc>
          <w:tcPr>
            <w:tcW w:w="1523" w:type="dxa"/>
            <w:noWrap w:val="0"/>
            <w:vAlign w:val="center"/>
          </w:tcPr>
          <w:p w14:paraId="14190123">
            <w:pPr>
              <w:pStyle w:val="9"/>
              <w:keepNext/>
              <w:spacing w:line="440" w:lineRule="exact"/>
              <w:ind w:left="63" w:right="63"/>
              <w:rPr>
                <w:rFonts w:ascii="宋体" w:eastAsia="宋体" w:cs="宋体"/>
                <w:szCs w:val="24"/>
                <w:highlight w:val="none"/>
              </w:rPr>
            </w:pPr>
          </w:p>
        </w:tc>
        <w:tc>
          <w:tcPr>
            <w:tcW w:w="1451" w:type="dxa"/>
            <w:noWrap w:val="0"/>
            <w:vAlign w:val="center"/>
          </w:tcPr>
          <w:p w14:paraId="518123EC">
            <w:pPr>
              <w:pStyle w:val="9"/>
              <w:keepNext/>
              <w:spacing w:line="440" w:lineRule="exact"/>
              <w:ind w:left="63" w:right="63"/>
              <w:rPr>
                <w:rFonts w:ascii="宋体" w:eastAsia="宋体" w:cs="宋体"/>
                <w:szCs w:val="24"/>
                <w:highlight w:val="none"/>
              </w:rPr>
            </w:pPr>
          </w:p>
        </w:tc>
        <w:tc>
          <w:tcPr>
            <w:tcW w:w="1231" w:type="dxa"/>
            <w:noWrap w:val="0"/>
            <w:vAlign w:val="center"/>
          </w:tcPr>
          <w:p w14:paraId="5B67542B">
            <w:pPr>
              <w:pStyle w:val="9"/>
              <w:keepNext/>
              <w:spacing w:line="440" w:lineRule="exact"/>
              <w:ind w:left="63" w:right="63"/>
              <w:rPr>
                <w:rFonts w:ascii="宋体" w:eastAsia="宋体" w:cs="宋体"/>
                <w:szCs w:val="24"/>
                <w:highlight w:val="none"/>
              </w:rPr>
            </w:pPr>
          </w:p>
        </w:tc>
        <w:tc>
          <w:tcPr>
            <w:tcW w:w="970" w:type="dxa"/>
            <w:noWrap w:val="0"/>
            <w:vAlign w:val="center"/>
          </w:tcPr>
          <w:p w14:paraId="62ACBE07">
            <w:pPr>
              <w:pStyle w:val="9"/>
              <w:keepNext/>
              <w:spacing w:line="440" w:lineRule="exact"/>
              <w:ind w:left="63" w:right="63"/>
              <w:rPr>
                <w:rFonts w:ascii="宋体" w:eastAsia="宋体" w:cs="宋体"/>
                <w:szCs w:val="24"/>
                <w:highlight w:val="none"/>
              </w:rPr>
            </w:pPr>
          </w:p>
        </w:tc>
        <w:tc>
          <w:tcPr>
            <w:tcW w:w="1184" w:type="dxa"/>
            <w:noWrap w:val="0"/>
            <w:vAlign w:val="center"/>
          </w:tcPr>
          <w:p w14:paraId="5DA6B4AA">
            <w:pPr>
              <w:pStyle w:val="9"/>
              <w:keepNext/>
              <w:spacing w:line="440" w:lineRule="exact"/>
              <w:ind w:left="63" w:right="63"/>
              <w:rPr>
                <w:rFonts w:ascii="宋体" w:eastAsia="宋体" w:cs="宋体"/>
                <w:szCs w:val="24"/>
                <w:highlight w:val="none"/>
              </w:rPr>
            </w:pPr>
          </w:p>
        </w:tc>
        <w:tc>
          <w:tcPr>
            <w:tcW w:w="1445" w:type="dxa"/>
            <w:noWrap w:val="0"/>
            <w:vAlign w:val="center"/>
          </w:tcPr>
          <w:p w14:paraId="4A6DD867">
            <w:pPr>
              <w:pStyle w:val="9"/>
              <w:keepNext/>
              <w:spacing w:line="440" w:lineRule="exact"/>
              <w:ind w:left="63" w:right="63"/>
              <w:rPr>
                <w:rFonts w:ascii="宋体" w:eastAsia="宋体" w:cs="宋体"/>
                <w:szCs w:val="24"/>
                <w:highlight w:val="none"/>
              </w:rPr>
            </w:pPr>
          </w:p>
        </w:tc>
        <w:tc>
          <w:tcPr>
            <w:tcW w:w="1523" w:type="dxa"/>
            <w:noWrap w:val="0"/>
            <w:vAlign w:val="center"/>
          </w:tcPr>
          <w:p w14:paraId="6B0902B7">
            <w:pPr>
              <w:pStyle w:val="9"/>
              <w:keepNext/>
              <w:spacing w:line="440" w:lineRule="exact"/>
              <w:ind w:left="63" w:right="63"/>
              <w:rPr>
                <w:rFonts w:ascii="宋体" w:eastAsia="宋体" w:cs="宋体"/>
                <w:szCs w:val="24"/>
                <w:highlight w:val="none"/>
              </w:rPr>
            </w:pPr>
          </w:p>
        </w:tc>
        <w:tc>
          <w:tcPr>
            <w:tcW w:w="1852" w:type="dxa"/>
            <w:noWrap w:val="0"/>
            <w:vAlign w:val="center"/>
          </w:tcPr>
          <w:p w14:paraId="72425065">
            <w:pPr>
              <w:pStyle w:val="9"/>
              <w:keepNext/>
              <w:spacing w:line="440" w:lineRule="exact"/>
              <w:ind w:left="63" w:right="63"/>
              <w:rPr>
                <w:rFonts w:ascii="宋体" w:eastAsia="宋体" w:cs="宋体"/>
                <w:szCs w:val="24"/>
                <w:highlight w:val="none"/>
              </w:rPr>
            </w:pPr>
          </w:p>
        </w:tc>
        <w:tc>
          <w:tcPr>
            <w:tcW w:w="1743" w:type="dxa"/>
            <w:noWrap w:val="0"/>
            <w:vAlign w:val="center"/>
          </w:tcPr>
          <w:p w14:paraId="2B38BE80">
            <w:pPr>
              <w:pStyle w:val="9"/>
              <w:keepNext/>
              <w:spacing w:line="440" w:lineRule="exact"/>
              <w:ind w:left="63" w:right="63"/>
              <w:rPr>
                <w:rFonts w:ascii="宋体" w:eastAsia="宋体" w:cs="宋体"/>
                <w:szCs w:val="24"/>
                <w:highlight w:val="none"/>
              </w:rPr>
            </w:pPr>
          </w:p>
        </w:tc>
      </w:tr>
      <w:tr w14:paraId="6404C2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0" w:hRule="atLeast"/>
          <w:jc w:val="center"/>
        </w:trPr>
        <w:tc>
          <w:tcPr>
            <w:tcW w:w="1134" w:type="dxa"/>
            <w:noWrap w:val="0"/>
            <w:vAlign w:val="center"/>
          </w:tcPr>
          <w:p w14:paraId="0FAA47E9">
            <w:pPr>
              <w:pStyle w:val="9"/>
              <w:keepNext/>
              <w:spacing w:line="440" w:lineRule="exact"/>
              <w:ind w:left="63" w:right="63"/>
              <w:rPr>
                <w:rFonts w:ascii="宋体" w:eastAsia="宋体" w:cs="宋体"/>
                <w:szCs w:val="24"/>
                <w:highlight w:val="none"/>
              </w:rPr>
            </w:pPr>
          </w:p>
        </w:tc>
        <w:tc>
          <w:tcPr>
            <w:tcW w:w="1523" w:type="dxa"/>
            <w:noWrap w:val="0"/>
            <w:vAlign w:val="center"/>
          </w:tcPr>
          <w:p w14:paraId="45B60674">
            <w:pPr>
              <w:pStyle w:val="9"/>
              <w:keepNext/>
              <w:spacing w:line="440" w:lineRule="exact"/>
              <w:ind w:left="63" w:right="63"/>
              <w:rPr>
                <w:rFonts w:ascii="宋体" w:eastAsia="宋体" w:cs="宋体"/>
                <w:szCs w:val="24"/>
                <w:highlight w:val="none"/>
              </w:rPr>
            </w:pPr>
          </w:p>
        </w:tc>
        <w:tc>
          <w:tcPr>
            <w:tcW w:w="1451" w:type="dxa"/>
            <w:noWrap w:val="0"/>
            <w:vAlign w:val="center"/>
          </w:tcPr>
          <w:p w14:paraId="10ED562D">
            <w:pPr>
              <w:pStyle w:val="9"/>
              <w:keepNext/>
              <w:spacing w:line="440" w:lineRule="exact"/>
              <w:ind w:left="63" w:right="63"/>
              <w:rPr>
                <w:rFonts w:ascii="宋体" w:eastAsia="宋体" w:cs="宋体"/>
                <w:szCs w:val="24"/>
                <w:highlight w:val="none"/>
              </w:rPr>
            </w:pPr>
          </w:p>
        </w:tc>
        <w:tc>
          <w:tcPr>
            <w:tcW w:w="1231" w:type="dxa"/>
            <w:noWrap w:val="0"/>
            <w:vAlign w:val="center"/>
          </w:tcPr>
          <w:p w14:paraId="4BDBC64F">
            <w:pPr>
              <w:pStyle w:val="9"/>
              <w:keepNext/>
              <w:spacing w:line="440" w:lineRule="exact"/>
              <w:ind w:left="63" w:right="63"/>
              <w:rPr>
                <w:rFonts w:ascii="宋体" w:eastAsia="宋体" w:cs="宋体"/>
                <w:szCs w:val="24"/>
                <w:highlight w:val="none"/>
              </w:rPr>
            </w:pPr>
          </w:p>
        </w:tc>
        <w:tc>
          <w:tcPr>
            <w:tcW w:w="970" w:type="dxa"/>
            <w:noWrap w:val="0"/>
            <w:vAlign w:val="center"/>
          </w:tcPr>
          <w:p w14:paraId="4B3A3A13">
            <w:pPr>
              <w:pStyle w:val="9"/>
              <w:keepNext/>
              <w:spacing w:line="440" w:lineRule="exact"/>
              <w:ind w:left="63" w:right="63"/>
              <w:rPr>
                <w:rFonts w:ascii="宋体" w:eastAsia="宋体" w:cs="宋体"/>
                <w:szCs w:val="24"/>
                <w:highlight w:val="none"/>
              </w:rPr>
            </w:pPr>
          </w:p>
        </w:tc>
        <w:tc>
          <w:tcPr>
            <w:tcW w:w="1184" w:type="dxa"/>
            <w:noWrap w:val="0"/>
            <w:vAlign w:val="center"/>
          </w:tcPr>
          <w:p w14:paraId="5D0A3AC1">
            <w:pPr>
              <w:pStyle w:val="9"/>
              <w:keepNext/>
              <w:spacing w:line="440" w:lineRule="exact"/>
              <w:ind w:left="63" w:right="63"/>
              <w:rPr>
                <w:rFonts w:ascii="宋体" w:eastAsia="宋体" w:cs="宋体"/>
                <w:szCs w:val="24"/>
                <w:highlight w:val="none"/>
              </w:rPr>
            </w:pPr>
          </w:p>
        </w:tc>
        <w:tc>
          <w:tcPr>
            <w:tcW w:w="1445" w:type="dxa"/>
            <w:noWrap w:val="0"/>
            <w:vAlign w:val="center"/>
          </w:tcPr>
          <w:p w14:paraId="254D48EF">
            <w:pPr>
              <w:pStyle w:val="9"/>
              <w:keepNext/>
              <w:spacing w:line="440" w:lineRule="exact"/>
              <w:ind w:left="63" w:right="63"/>
              <w:rPr>
                <w:rFonts w:ascii="宋体" w:eastAsia="宋体" w:cs="宋体"/>
                <w:szCs w:val="24"/>
                <w:highlight w:val="none"/>
              </w:rPr>
            </w:pPr>
          </w:p>
        </w:tc>
        <w:tc>
          <w:tcPr>
            <w:tcW w:w="1523" w:type="dxa"/>
            <w:noWrap w:val="0"/>
            <w:vAlign w:val="center"/>
          </w:tcPr>
          <w:p w14:paraId="1F32A5ED">
            <w:pPr>
              <w:pStyle w:val="9"/>
              <w:keepNext/>
              <w:spacing w:line="440" w:lineRule="exact"/>
              <w:ind w:left="63" w:right="63"/>
              <w:rPr>
                <w:rFonts w:ascii="宋体" w:eastAsia="宋体" w:cs="宋体"/>
                <w:szCs w:val="24"/>
                <w:highlight w:val="none"/>
              </w:rPr>
            </w:pPr>
          </w:p>
        </w:tc>
        <w:tc>
          <w:tcPr>
            <w:tcW w:w="1852" w:type="dxa"/>
            <w:noWrap w:val="0"/>
            <w:vAlign w:val="center"/>
          </w:tcPr>
          <w:p w14:paraId="5D62978C">
            <w:pPr>
              <w:pStyle w:val="9"/>
              <w:keepNext/>
              <w:spacing w:line="440" w:lineRule="exact"/>
              <w:ind w:left="63" w:right="63"/>
              <w:rPr>
                <w:rFonts w:ascii="宋体" w:eastAsia="宋体" w:cs="宋体"/>
                <w:szCs w:val="24"/>
                <w:highlight w:val="none"/>
              </w:rPr>
            </w:pPr>
          </w:p>
        </w:tc>
        <w:tc>
          <w:tcPr>
            <w:tcW w:w="1743" w:type="dxa"/>
            <w:noWrap w:val="0"/>
            <w:vAlign w:val="center"/>
          </w:tcPr>
          <w:p w14:paraId="40E60D55">
            <w:pPr>
              <w:pStyle w:val="9"/>
              <w:keepNext/>
              <w:spacing w:line="440" w:lineRule="exact"/>
              <w:ind w:left="63" w:right="63"/>
              <w:rPr>
                <w:rFonts w:ascii="宋体" w:eastAsia="宋体" w:cs="宋体"/>
                <w:szCs w:val="24"/>
                <w:highlight w:val="none"/>
              </w:rPr>
            </w:pPr>
          </w:p>
        </w:tc>
      </w:tr>
      <w:tr w14:paraId="58FEBA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0" w:hRule="atLeast"/>
          <w:jc w:val="center"/>
        </w:trPr>
        <w:tc>
          <w:tcPr>
            <w:tcW w:w="1134" w:type="dxa"/>
            <w:noWrap w:val="0"/>
            <w:vAlign w:val="center"/>
          </w:tcPr>
          <w:p w14:paraId="4ACF1457">
            <w:pPr>
              <w:pStyle w:val="9"/>
              <w:keepNext/>
              <w:spacing w:line="440" w:lineRule="exact"/>
              <w:ind w:left="63" w:right="63"/>
              <w:rPr>
                <w:rFonts w:ascii="宋体" w:eastAsia="宋体" w:cs="宋体"/>
                <w:szCs w:val="24"/>
                <w:highlight w:val="none"/>
              </w:rPr>
            </w:pPr>
          </w:p>
        </w:tc>
        <w:tc>
          <w:tcPr>
            <w:tcW w:w="1523" w:type="dxa"/>
            <w:noWrap w:val="0"/>
            <w:vAlign w:val="center"/>
          </w:tcPr>
          <w:p w14:paraId="1463A029">
            <w:pPr>
              <w:pStyle w:val="9"/>
              <w:keepNext/>
              <w:spacing w:line="440" w:lineRule="exact"/>
              <w:ind w:left="63" w:right="63"/>
              <w:rPr>
                <w:rFonts w:ascii="宋体" w:eastAsia="宋体" w:cs="宋体"/>
                <w:szCs w:val="24"/>
                <w:highlight w:val="none"/>
              </w:rPr>
            </w:pPr>
          </w:p>
        </w:tc>
        <w:tc>
          <w:tcPr>
            <w:tcW w:w="1451" w:type="dxa"/>
            <w:noWrap w:val="0"/>
            <w:vAlign w:val="center"/>
          </w:tcPr>
          <w:p w14:paraId="6B9DDF25">
            <w:pPr>
              <w:pStyle w:val="9"/>
              <w:keepNext/>
              <w:spacing w:line="440" w:lineRule="exact"/>
              <w:ind w:left="63" w:right="63"/>
              <w:rPr>
                <w:rFonts w:ascii="宋体" w:eastAsia="宋体" w:cs="宋体"/>
                <w:szCs w:val="24"/>
                <w:highlight w:val="none"/>
              </w:rPr>
            </w:pPr>
          </w:p>
        </w:tc>
        <w:tc>
          <w:tcPr>
            <w:tcW w:w="1231" w:type="dxa"/>
            <w:noWrap w:val="0"/>
            <w:vAlign w:val="center"/>
          </w:tcPr>
          <w:p w14:paraId="2C492C01">
            <w:pPr>
              <w:pStyle w:val="9"/>
              <w:keepNext/>
              <w:spacing w:line="440" w:lineRule="exact"/>
              <w:ind w:left="63" w:right="63"/>
              <w:rPr>
                <w:rFonts w:ascii="宋体" w:eastAsia="宋体" w:cs="宋体"/>
                <w:szCs w:val="24"/>
                <w:highlight w:val="none"/>
              </w:rPr>
            </w:pPr>
          </w:p>
        </w:tc>
        <w:tc>
          <w:tcPr>
            <w:tcW w:w="970" w:type="dxa"/>
            <w:noWrap w:val="0"/>
            <w:vAlign w:val="center"/>
          </w:tcPr>
          <w:p w14:paraId="7DD804E5">
            <w:pPr>
              <w:pStyle w:val="9"/>
              <w:keepNext/>
              <w:spacing w:line="440" w:lineRule="exact"/>
              <w:ind w:left="63" w:right="63"/>
              <w:rPr>
                <w:rFonts w:ascii="宋体" w:eastAsia="宋体" w:cs="宋体"/>
                <w:szCs w:val="24"/>
                <w:highlight w:val="none"/>
              </w:rPr>
            </w:pPr>
          </w:p>
        </w:tc>
        <w:tc>
          <w:tcPr>
            <w:tcW w:w="1184" w:type="dxa"/>
            <w:noWrap w:val="0"/>
            <w:vAlign w:val="center"/>
          </w:tcPr>
          <w:p w14:paraId="172FBB3B">
            <w:pPr>
              <w:pStyle w:val="9"/>
              <w:keepNext/>
              <w:spacing w:line="440" w:lineRule="exact"/>
              <w:ind w:left="63" w:right="63"/>
              <w:rPr>
                <w:rFonts w:ascii="宋体" w:eastAsia="宋体" w:cs="宋体"/>
                <w:szCs w:val="24"/>
                <w:highlight w:val="none"/>
              </w:rPr>
            </w:pPr>
          </w:p>
        </w:tc>
        <w:tc>
          <w:tcPr>
            <w:tcW w:w="1445" w:type="dxa"/>
            <w:noWrap w:val="0"/>
            <w:vAlign w:val="center"/>
          </w:tcPr>
          <w:p w14:paraId="3C7822C4">
            <w:pPr>
              <w:pStyle w:val="9"/>
              <w:keepNext/>
              <w:spacing w:line="440" w:lineRule="exact"/>
              <w:ind w:left="63" w:right="63"/>
              <w:rPr>
                <w:rFonts w:ascii="宋体" w:eastAsia="宋体" w:cs="宋体"/>
                <w:szCs w:val="24"/>
                <w:highlight w:val="none"/>
              </w:rPr>
            </w:pPr>
          </w:p>
        </w:tc>
        <w:tc>
          <w:tcPr>
            <w:tcW w:w="1523" w:type="dxa"/>
            <w:noWrap w:val="0"/>
            <w:vAlign w:val="center"/>
          </w:tcPr>
          <w:p w14:paraId="6C5B0543">
            <w:pPr>
              <w:pStyle w:val="9"/>
              <w:keepNext/>
              <w:spacing w:line="440" w:lineRule="exact"/>
              <w:ind w:left="63" w:right="63"/>
              <w:rPr>
                <w:rFonts w:ascii="宋体" w:eastAsia="宋体" w:cs="宋体"/>
                <w:szCs w:val="24"/>
                <w:highlight w:val="none"/>
              </w:rPr>
            </w:pPr>
          </w:p>
        </w:tc>
        <w:tc>
          <w:tcPr>
            <w:tcW w:w="1852" w:type="dxa"/>
            <w:noWrap w:val="0"/>
            <w:vAlign w:val="center"/>
          </w:tcPr>
          <w:p w14:paraId="295C18AA">
            <w:pPr>
              <w:pStyle w:val="9"/>
              <w:keepNext/>
              <w:spacing w:line="440" w:lineRule="exact"/>
              <w:ind w:left="63" w:right="63"/>
              <w:rPr>
                <w:rFonts w:ascii="宋体" w:eastAsia="宋体" w:cs="宋体"/>
                <w:szCs w:val="24"/>
                <w:highlight w:val="none"/>
              </w:rPr>
            </w:pPr>
          </w:p>
        </w:tc>
        <w:tc>
          <w:tcPr>
            <w:tcW w:w="1743" w:type="dxa"/>
            <w:noWrap w:val="0"/>
            <w:vAlign w:val="center"/>
          </w:tcPr>
          <w:p w14:paraId="11CCBE00">
            <w:pPr>
              <w:pStyle w:val="9"/>
              <w:keepNext/>
              <w:spacing w:line="440" w:lineRule="exact"/>
              <w:ind w:left="63" w:right="63"/>
              <w:rPr>
                <w:rFonts w:ascii="宋体" w:eastAsia="宋体" w:cs="宋体"/>
                <w:szCs w:val="24"/>
                <w:highlight w:val="none"/>
              </w:rPr>
            </w:pPr>
          </w:p>
        </w:tc>
      </w:tr>
      <w:tr w14:paraId="32F68E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0" w:hRule="atLeast"/>
          <w:jc w:val="center"/>
        </w:trPr>
        <w:tc>
          <w:tcPr>
            <w:tcW w:w="1134" w:type="dxa"/>
            <w:noWrap w:val="0"/>
            <w:vAlign w:val="center"/>
          </w:tcPr>
          <w:p w14:paraId="2936A6A7">
            <w:pPr>
              <w:pStyle w:val="9"/>
              <w:keepNext/>
              <w:spacing w:line="440" w:lineRule="exact"/>
              <w:ind w:left="63" w:right="63"/>
              <w:rPr>
                <w:rFonts w:ascii="宋体" w:eastAsia="宋体" w:cs="宋体"/>
                <w:szCs w:val="24"/>
                <w:highlight w:val="none"/>
              </w:rPr>
            </w:pPr>
          </w:p>
        </w:tc>
        <w:tc>
          <w:tcPr>
            <w:tcW w:w="1523" w:type="dxa"/>
            <w:noWrap w:val="0"/>
            <w:vAlign w:val="center"/>
          </w:tcPr>
          <w:p w14:paraId="362C3B4A">
            <w:pPr>
              <w:pStyle w:val="9"/>
              <w:keepNext/>
              <w:spacing w:line="440" w:lineRule="exact"/>
              <w:ind w:left="63" w:right="63"/>
              <w:rPr>
                <w:rFonts w:ascii="宋体" w:eastAsia="宋体" w:cs="宋体"/>
                <w:szCs w:val="24"/>
                <w:highlight w:val="none"/>
              </w:rPr>
            </w:pPr>
          </w:p>
        </w:tc>
        <w:tc>
          <w:tcPr>
            <w:tcW w:w="1451" w:type="dxa"/>
            <w:noWrap w:val="0"/>
            <w:vAlign w:val="center"/>
          </w:tcPr>
          <w:p w14:paraId="0DC81DFE">
            <w:pPr>
              <w:pStyle w:val="9"/>
              <w:keepNext/>
              <w:spacing w:line="440" w:lineRule="exact"/>
              <w:ind w:left="63" w:right="63"/>
              <w:rPr>
                <w:rFonts w:ascii="宋体" w:eastAsia="宋体" w:cs="宋体"/>
                <w:szCs w:val="24"/>
                <w:highlight w:val="none"/>
              </w:rPr>
            </w:pPr>
          </w:p>
        </w:tc>
        <w:tc>
          <w:tcPr>
            <w:tcW w:w="1231" w:type="dxa"/>
            <w:noWrap w:val="0"/>
            <w:vAlign w:val="center"/>
          </w:tcPr>
          <w:p w14:paraId="3160EE80">
            <w:pPr>
              <w:pStyle w:val="9"/>
              <w:keepNext/>
              <w:spacing w:line="440" w:lineRule="exact"/>
              <w:ind w:left="63" w:right="63"/>
              <w:rPr>
                <w:rFonts w:ascii="宋体" w:eastAsia="宋体" w:cs="宋体"/>
                <w:szCs w:val="24"/>
                <w:highlight w:val="none"/>
              </w:rPr>
            </w:pPr>
          </w:p>
        </w:tc>
        <w:tc>
          <w:tcPr>
            <w:tcW w:w="970" w:type="dxa"/>
            <w:noWrap w:val="0"/>
            <w:vAlign w:val="center"/>
          </w:tcPr>
          <w:p w14:paraId="5C38BBD3">
            <w:pPr>
              <w:pStyle w:val="9"/>
              <w:keepNext/>
              <w:spacing w:line="440" w:lineRule="exact"/>
              <w:ind w:left="63" w:right="63"/>
              <w:rPr>
                <w:rFonts w:ascii="宋体" w:eastAsia="宋体" w:cs="宋体"/>
                <w:szCs w:val="24"/>
                <w:highlight w:val="none"/>
              </w:rPr>
            </w:pPr>
          </w:p>
        </w:tc>
        <w:tc>
          <w:tcPr>
            <w:tcW w:w="1184" w:type="dxa"/>
            <w:noWrap w:val="0"/>
            <w:vAlign w:val="center"/>
          </w:tcPr>
          <w:p w14:paraId="13091A4C">
            <w:pPr>
              <w:pStyle w:val="9"/>
              <w:keepNext/>
              <w:spacing w:line="440" w:lineRule="exact"/>
              <w:ind w:left="63" w:right="63"/>
              <w:rPr>
                <w:rFonts w:ascii="宋体" w:eastAsia="宋体" w:cs="宋体"/>
                <w:szCs w:val="24"/>
                <w:highlight w:val="none"/>
              </w:rPr>
            </w:pPr>
          </w:p>
        </w:tc>
        <w:tc>
          <w:tcPr>
            <w:tcW w:w="1445" w:type="dxa"/>
            <w:noWrap w:val="0"/>
            <w:vAlign w:val="center"/>
          </w:tcPr>
          <w:p w14:paraId="3BE3D484">
            <w:pPr>
              <w:pStyle w:val="9"/>
              <w:keepNext/>
              <w:spacing w:line="440" w:lineRule="exact"/>
              <w:ind w:left="63" w:right="63"/>
              <w:rPr>
                <w:rFonts w:ascii="宋体" w:eastAsia="宋体" w:cs="宋体"/>
                <w:szCs w:val="24"/>
                <w:highlight w:val="none"/>
              </w:rPr>
            </w:pPr>
          </w:p>
        </w:tc>
        <w:tc>
          <w:tcPr>
            <w:tcW w:w="1523" w:type="dxa"/>
            <w:noWrap w:val="0"/>
            <w:vAlign w:val="center"/>
          </w:tcPr>
          <w:p w14:paraId="1D12F10C">
            <w:pPr>
              <w:pStyle w:val="9"/>
              <w:keepNext/>
              <w:spacing w:line="440" w:lineRule="exact"/>
              <w:ind w:left="63" w:right="63"/>
              <w:rPr>
                <w:rFonts w:ascii="宋体" w:eastAsia="宋体" w:cs="宋体"/>
                <w:szCs w:val="24"/>
                <w:highlight w:val="none"/>
              </w:rPr>
            </w:pPr>
          </w:p>
        </w:tc>
        <w:tc>
          <w:tcPr>
            <w:tcW w:w="1852" w:type="dxa"/>
            <w:noWrap w:val="0"/>
            <w:vAlign w:val="center"/>
          </w:tcPr>
          <w:p w14:paraId="68E11913">
            <w:pPr>
              <w:pStyle w:val="9"/>
              <w:keepNext/>
              <w:spacing w:line="440" w:lineRule="exact"/>
              <w:ind w:left="63" w:right="63"/>
              <w:rPr>
                <w:rFonts w:ascii="宋体" w:eastAsia="宋体" w:cs="宋体"/>
                <w:szCs w:val="24"/>
                <w:highlight w:val="none"/>
              </w:rPr>
            </w:pPr>
          </w:p>
        </w:tc>
        <w:tc>
          <w:tcPr>
            <w:tcW w:w="1743" w:type="dxa"/>
            <w:noWrap w:val="0"/>
            <w:vAlign w:val="center"/>
          </w:tcPr>
          <w:p w14:paraId="1EEBB9FB">
            <w:pPr>
              <w:pStyle w:val="9"/>
              <w:keepNext/>
              <w:spacing w:line="440" w:lineRule="exact"/>
              <w:ind w:left="63" w:right="63"/>
              <w:rPr>
                <w:rFonts w:ascii="宋体" w:eastAsia="宋体" w:cs="宋体"/>
                <w:szCs w:val="24"/>
                <w:highlight w:val="none"/>
              </w:rPr>
            </w:pPr>
          </w:p>
        </w:tc>
      </w:tr>
      <w:tr w14:paraId="41F3AE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jc w:val="center"/>
        </w:trPr>
        <w:tc>
          <w:tcPr>
            <w:tcW w:w="1134" w:type="dxa"/>
            <w:tcBorders>
              <w:top w:val="nil"/>
            </w:tcBorders>
            <w:noWrap w:val="0"/>
            <w:vAlign w:val="center"/>
          </w:tcPr>
          <w:p w14:paraId="1746661C">
            <w:pPr>
              <w:pStyle w:val="9"/>
              <w:keepNext/>
              <w:spacing w:line="440" w:lineRule="exact"/>
              <w:ind w:left="63" w:right="63"/>
              <w:rPr>
                <w:rFonts w:ascii="宋体" w:eastAsia="宋体" w:cs="宋体"/>
                <w:szCs w:val="24"/>
                <w:highlight w:val="none"/>
              </w:rPr>
            </w:pPr>
          </w:p>
        </w:tc>
        <w:tc>
          <w:tcPr>
            <w:tcW w:w="1523" w:type="dxa"/>
            <w:tcBorders>
              <w:top w:val="nil"/>
            </w:tcBorders>
            <w:noWrap w:val="0"/>
            <w:vAlign w:val="center"/>
          </w:tcPr>
          <w:p w14:paraId="41DEBEC0">
            <w:pPr>
              <w:pStyle w:val="9"/>
              <w:keepNext/>
              <w:spacing w:line="440" w:lineRule="exact"/>
              <w:ind w:left="63" w:right="63"/>
              <w:rPr>
                <w:rFonts w:ascii="宋体" w:eastAsia="宋体" w:cs="宋体"/>
                <w:szCs w:val="24"/>
                <w:highlight w:val="none"/>
              </w:rPr>
            </w:pPr>
          </w:p>
        </w:tc>
        <w:tc>
          <w:tcPr>
            <w:tcW w:w="1451" w:type="dxa"/>
            <w:tcBorders>
              <w:top w:val="nil"/>
            </w:tcBorders>
            <w:noWrap w:val="0"/>
            <w:vAlign w:val="center"/>
          </w:tcPr>
          <w:p w14:paraId="7DC8BE83">
            <w:pPr>
              <w:pStyle w:val="9"/>
              <w:keepNext/>
              <w:spacing w:line="440" w:lineRule="exact"/>
              <w:ind w:left="63" w:right="63"/>
              <w:rPr>
                <w:rFonts w:ascii="宋体" w:eastAsia="宋体" w:cs="宋体"/>
                <w:szCs w:val="24"/>
                <w:highlight w:val="none"/>
              </w:rPr>
            </w:pPr>
          </w:p>
        </w:tc>
        <w:tc>
          <w:tcPr>
            <w:tcW w:w="1231" w:type="dxa"/>
            <w:tcBorders>
              <w:top w:val="nil"/>
            </w:tcBorders>
            <w:noWrap w:val="0"/>
            <w:vAlign w:val="center"/>
          </w:tcPr>
          <w:p w14:paraId="3A8729B3">
            <w:pPr>
              <w:pStyle w:val="9"/>
              <w:keepNext/>
              <w:spacing w:line="440" w:lineRule="exact"/>
              <w:ind w:left="63" w:right="63"/>
              <w:rPr>
                <w:rFonts w:ascii="宋体" w:eastAsia="宋体" w:cs="宋体"/>
                <w:szCs w:val="24"/>
                <w:highlight w:val="none"/>
              </w:rPr>
            </w:pPr>
          </w:p>
        </w:tc>
        <w:tc>
          <w:tcPr>
            <w:tcW w:w="970" w:type="dxa"/>
            <w:tcBorders>
              <w:top w:val="nil"/>
            </w:tcBorders>
            <w:noWrap w:val="0"/>
            <w:vAlign w:val="center"/>
          </w:tcPr>
          <w:p w14:paraId="19E6F8DA">
            <w:pPr>
              <w:pStyle w:val="9"/>
              <w:keepNext/>
              <w:spacing w:line="440" w:lineRule="exact"/>
              <w:ind w:left="63" w:right="63"/>
              <w:rPr>
                <w:rFonts w:ascii="宋体" w:eastAsia="宋体" w:cs="宋体"/>
                <w:szCs w:val="24"/>
                <w:highlight w:val="none"/>
              </w:rPr>
            </w:pPr>
          </w:p>
        </w:tc>
        <w:tc>
          <w:tcPr>
            <w:tcW w:w="1184" w:type="dxa"/>
            <w:tcBorders>
              <w:top w:val="nil"/>
            </w:tcBorders>
            <w:noWrap w:val="0"/>
            <w:vAlign w:val="center"/>
          </w:tcPr>
          <w:p w14:paraId="5597F1F6">
            <w:pPr>
              <w:pStyle w:val="9"/>
              <w:keepNext/>
              <w:spacing w:line="440" w:lineRule="exact"/>
              <w:ind w:left="63" w:right="63"/>
              <w:rPr>
                <w:rFonts w:ascii="宋体" w:eastAsia="宋体" w:cs="宋体"/>
                <w:szCs w:val="24"/>
                <w:highlight w:val="none"/>
              </w:rPr>
            </w:pPr>
          </w:p>
        </w:tc>
        <w:tc>
          <w:tcPr>
            <w:tcW w:w="1445" w:type="dxa"/>
            <w:tcBorders>
              <w:top w:val="nil"/>
            </w:tcBorders>
            <w:noWrap w:val="0"/>
            <w:vAlign w:val="center"/>
          </w:tcPr>
          <w:p w14:paraId="64F05298">
            <w:pPr>
              <w:pStyle w:val="9"/>
              <w:keepNext/>
              <w:spacing w:line="440" w:lineRule="exact"/>
              <w:ind w:left="63" w:right="63"/>
              <w:rPr>
                <w:rFonts w:ascii="宋体" w:eastAsia="宋体" w:cs="宋体"/>
                <w:szCs w:val="24"/>
                <w:highlight w:val="none"/>
              </w:rPr>
            </w:pPr>
          </w:p>
        </w:tc>
        <w:tc>
          <w:tcPr>
            <w:tcW w:w="1523" w:type="dxa"/>
            <w:tcBorders>
              <w:top w:val="nil"/>
            </w:tcBorders>
            <w:noWrap w:val="0"/>
            <w:vAlign w:val="center"/>
          </w:tcPr>
          <w:p w14:paraId="3769C960">
            <w:pPr>
              <w:pStyle w:val="9"/>
              <w:keepNext/>
              <w:spacing w:line="440" w:lineRule="exact"/>
              <w:ind w:left="63" w:right="63"/>
              <w:rPr>
                <w:rFonts w:ascii="宋体" w:eastAsia="宋体" w:cs="宋体"/>
                <w:szCs w:val="24"/>
                <w:highlight w:val="none"/>
              </w:rPr>
            </w:pPr>
          </w:p>
        </w:tc>
        <w:tc>
          <w:tcPr>
            <w:tcW w:w="1852" w:type="dxa"/>
            <w:tcBorders>
              <w:top w:val="nil"/>
            </w:tcBorders>
            <w:noWrap w:val="0"/>
            <w:vAlign w:val="center"/>
          </w:tcPr>
          <w:p w14:paraId="786ACE2C">
            <w:pPr>
              <w:pStyle w:val="9"/>
              <w:keepNext/>
              <w:spacing w:line="440" w:lineRule="exact"/>
              <w:ind w:left="63" w:right="63"/>
              <w:rPr>
                <w:rFonts w:ascii="宋体" w:eastAsia="宋体" w:cs="宋体"/>
                <w:szCs w:val="24"/>
                <w:highlight w:val="none"/>
              </w:rPr>
            </w:pPr>
          </w:p>
        </w:tc>
        <w:tc>
          <w:tcPr>
            <w:tcW w:w="1743" w:type="dxa"/>
            <w:tcBorders>
              <w:top w:val="nil"/>
            </w:tcBorders>
            <w:noWrap w:val="0"/>
            <w:vAlign w:val="center"/>
          </w:tcPr>
          <w:p w14:paraId="444B48DD">
            <w:pPr>
              <w:pStyle w:val="9"/>
              <w:keepNext/>
              <w:spacing w:line="440" w:lineRule="exact"/>
              <w:ind w:left="63" w:right="63"/>
              <w:rPr>
                <w:rFonts w:ascii="宋体" w:eastAsia="宋体" w:cs="宋体"/>
                <w:szCs w:val="24"/>
                <w:highlight w:val="none"/>
              </w:rPr>
            </w:pPr>
          </w:p>
        </w:tc>
      </w:tr>
      <w:tr w14:paraId="7E0209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89" w:hRule="atLeast"/>
          <w:jc w:val="center"/>
        </w:trPr>
        <w:tc>
          <w:tcPr>
            <w:tcW w:w="1134" w:type="dxa"/>
            <w:noWrap w:val="0"/>
            <w:vAlign w:val="center"/>
          </w:tcPr>
          <w:p w14:paraId="3CDD92BC">
            <w:pPr>
              <w:pStyle w:val="9"/>
              <w:keepNext/>
              <w:spacing w:line="440" w:lineRule="exact"/>
              <w:ind w:left="63" w:right="63"/>
              <w:rPr>
                <w:rFonts w:ascii="宋体" w:eastAsia="宋体" w:cs="宋体"/>
                <w:szCs w:val="24"/>
                <w:highlight w:val="none"/>
              </w:rPr>
            </w:pPr>
          </w:p>
        </w:tc>
        <w:tc>
          <w:tcPr>
            <w:tcW w:w="1523" w:type="dxa"/>
            <w:noWrap w:val="0"/>
            <w:vAlign w:val="center"/>
          </w:tcPr>
          <w:p w14:paraId="7B9A75F6">
            <w:pPr>
              <w:pStyle w:val="9"/>
              <w:keepNext/>
              <w:spacing w:line="440" w:lineRule="exact"/>
              <w:ind w:left="63" w:right="63"/>
              <w:rPr>
                <w:rFonts w:ascii="宋体" w:eastAsia="宋体" w:cs="宋体"/>
                <w:szCs w:val="24"/>
                <w:highlight w:val="none"/>
              </w:rPr>
            </w:pPr>
          </w:p>
        </w:tc>
        <w:tc>
          <w:tcPr>
            <w:tcW w:w="1451" w:type="dxa"/>
            <w:noWrap w:val="0"/>
            <w:vAlign w:val="center"/>
          </w:tcPr>
          <w:p w14:paraId="3388E742">
            <w:pPr>
              <w:pStyle w:val="9"/>
              <w:keepNext/>
              <w:spacing w:line="440" w:lineRule="exact"/>
              <w:ind w:left="63" w:right="63"/>
              <w:rPr>
                <w:rFonts w:ascii="宋体" w:eastAsia="宋体" w:cs="宋体"/>
                <w:szCs w:val="24"/>
                <w:highlight w:val="none"/>
              </w:rPr>
            </w:pPr>
          </w:p>
        </w:tc>
        <w:tc>
          <w:tcPr>
            <w:tcW w:w="1231" w:type="dxa"/>
            <w:noWrap w:val="0"/>
            <w:vAlign w:val="center"/>
          </w:tcPr>
          <w:p w14:paraId="46DD2DF3">
            <w:pPr>
              <w:pStyle w:val="9"/>
              <w:keepNext/>
              <w:spacing w:line="440" w:lineRule="exact"/>
              <w:ind w:left="63" w:right="63"/>
              <w:rPr>
                <w:rFonts w:ascii="宋体" w:eastAsia="宋体" w:cs="宋体"/>
                <w:szCs w:val="24"/>
                <w:highlight w:val="none"/>
              </w:rPr>
            </w:pPr>
          </w:p>
        </w:tc>
        <w:tc>
          <w:tcPr>
            <w:tcW w:w="970" w:type="dxa"/>
            <w:noWrap w:val="0"/>
            <w:vAlign w:val="center"/>
          </w:tcPr>
          <w:p w14:paraId="5F4C0BBE">
            <w:pPr>
              <w:pStyle w:val="9"/>
              <w:keepNext/>
              <w:spacing w:line="440" w:lineRule="exact"/>
              <w:ind w:left="63" w:right="63"/>
              <w:rPr>
                <w:rFonts w:ascii="宋体" w:eastAsia="宋体" w:cs="宋体"/>
                <w:szCs w:val="24"/>
                <w:highlight w:val="none"/>
              </w:rPr>
            </w:pPr>
          </w:p>
        </w:tc>
        <w:tc>
          <w:tcPr>
            <w:tcW w:w="1184" w:type="dxa"/>
            <w:noWrap w:val="0"/>
            <w:vAlign w:val="center"/>
          </w:tcPr>
          <w:p w14:paraId="73E1A695">
            <w:pPr>
              <w:pStyle w:val="9"/>
              <w:keepNext/>
              <w:spacing w:line="440" w:lineRule="exact"/>
              <w:ind w:left="63" w:right="63"/>
              <w:rPr>
                <w:rFonts w:ascii="宋体" w:eastAsia="宋体" w:cs="宋体"/>
                <w:szCs w:val="24"/>
                <w:highlight w:val="none"/>
              </w:rPr>
            </w:pPr>
          </w:p>
        </w:tc>
        <w:tc>
          <w:tcPr>
            <w:tcW w:w="1445" w:type="dxa"/>
            <w:noWrap w:val="0"/>
            <w:vAlign w:val="center"/>
          </w:tcPr>
          <w:p w14:paraId="1157B1C7">
            <w:pPr>
              <w:pStyle w:val="9"/>
              <w:keepNext/>
              <w:spacing w:line="440" w:lineRule="exact"/>
              <w:ind w:left="63" w:right="63"/>
              <w:rPr>
                <w:rFonts w:ascii="宋体" w:eastAsia="宋体" w:cs="宋体"/>
                <w:szCs w:val="24"/>
                <w:highlight w:val="none"/>
              </w:rPr>
            </w:pPr>
          </w:p>
        </w:tc>
        <w:tc>
          <w:tcPr>
            <w:tcW w:w="1523" w:type="dxa"/>
            <w:noWrap w:val="0"/>
            <w:vAlign w:val="center"/>
          </w:tcPr>
          <w:p w14:paraId="00AD98D9">
            <w:pPr>
              <w:pStyle w:val="9"/>
              <w:keepNext/>
              <w:spacing w:line="440" w:lineRule="exact"/>
              <w:ind w:left="63" w:right="63"/>
              <w:rPr>
                <w:rFonts w:ascii="宋体" w:eastAsia="宋体" w:cs="宋体"/>
                <w:szCs w:val="24"/>
                <w:highlight w:val="none"/>
              </w:rPr>
            </w:pPr>
          </w:p>
        </w:tc>
        <w:tc>
          <w:tcPr>
            <w:tcW w:w="1852" w:type="dxa"/>
            <w:noWrap w:val="0"/>
            <w:vAlign w:val="center"/>
          </w:tcPr>
          <w:p w14:paraId="15CAB640">
            <w:pPr>
              <w:pStyle w:val="9"/>
              <w:keepNext/>
              <w:spacing w:line="440" w:lineRule="exact"/>
              <w:ind w:left="63" w:right="63"/>
              <w:rPr>
                <w:rFonts w:ascii="宋体" w:eastAsia="宋体" w:cs="宋体"/>
                <w:szCs w:val="24"/>
                <w:highlight w:val="none"/>
              </w:rPr>
            </w:pPr>
          </w:p>
        </w:tc>
        <w:tc>
          <w:tcPr>
            <w:tcW w:w="1743" w:type="dxa"/>
            <w:noWrap w:val="0"/>
            <w:vAlign w:val="center"/>
          </w:tcPr>
          <w:p w14:paraId="464FCBAF">
            <w:pPr>
              <w:pStyle w:val="9"/>
              <w:keepNext/>
              <w:spacing w:line="440" w:lineRule="exact"/>
              <w:ind w:left="63" w:right="63"/>
              <w:rPr>
                <w:rFonts w:ascii="宋体" w:eastAsia="宋体" w:cs="宋体"/>
                <w:szCs w:val="24"/>
                <w:highlight w:val="none"/>
              </w:rPr>
            </w:pPr>
          </w:p>
        </w:tc>
      </w:tr>
    </w:tbl>
    <w:p w14:paraId="50324978">
      <w:pPr>
        <w:spacing w:line="440" w:lineRule="exact"/>
        <w:rPr>
          <w:rFonts w:ascii="宋体" w:hAnsi="宋体" w:cs="宋体"/>
          <w:b/>
          <w:sz w:val="30"/>
          <w:szCs w:val="30"/>
          <w:highlight w:val="none"/>
        </w:rPr>
        <w:sectPr>
          <w:footerReference r:id="rId16" w:type="first"/>
          <w:footerReference r:id="rId15" w:type="default"/>
          <w:pgSz w:w="16838" w:h="11906" w:orient="landscape"/>
          <w:pgMar w:top="1418" w:right="1134" w:bottom="1418" w:left="1134" w:header="851" w:footer="992" w:gutter="0"/>
          <w:pgNumType w:fmt="decimal"/>
          <w:cols w:space="720" w:num="1"/>
          <w:docGrid w:linePitch="312" w:charSpace="0"/>
        </w:sectPr>
      </w:pPr>
    </w:p>
    <w:p w14:paraId="292C813F">
      <w:pPr>
        <w:spacing w:before="120" w:beforeLines="50" w:after="120" w:afterLines="50" w:line="440" w:lineRule="exact"/>
        <w:jc w:val="left"/>
        <w:rPr>
          <w:rFonts w:ascii="宋体" w:hAnsi="宋体" w:cs="宋体"/>
          <w:b/>
          <w:sz w:val="24"/>
          <w:highlight w:val="none"/>
        </w:rPr>
      </w:pPr>
      <w:r>
        <w:rPr>
          <w:rFonts w:hint="eastAsia" w:ascii="宋体" w:hAnsi="宋体" w:cs="宋体"/>
          <w:b/>
          <w:sz w:val="24"/>
          <w:highlight w:val="none"/>
        </w:rPr>
        <w:t>附</w:t>
      </w:r>
      <w:bookmarkStart w:id="651" w:name="_Toc296503225"/>
      <w:bookmarkStart w:id="652" w:name="_Toc296944564"/>
      <w:bookmarkStart w:id="653" w:name="_Toc296346726"/>
      <w:bookmarkStart w:id="654" w:name="_Toc296347224"/>
      <w:bookmarkStart w:id="655" w:name="_Toc267261692"/>
      <w:bookmarkStart w:id="656" w:name="_Toc296891265"/>
      <w:bookmarkStart w:id="657" w:name="_Toc296891053"/>
      <w:r>
        <w:rPr>
          <w:rFonts w:hint="eastAsia" w:ascii="宋体" w:hAnsi="宋体" w:cs="宋体"/>
          <w:b/>
          <w:sz w:val="24"/>
          <w:highlight w:val="none"/>
        </w:rPr>
        <w:t>件2：</w:t>
      </w:r>
    </w:p>
    <w:bookmarkEnd w:id="651"/>
    <w:bookmarkEnd w:id="652"/>
    <w:bookmarkEnd w:id="653"/>
    <w:bookmarkEnd w:id="654"/>
    <w:bookmarkEnd w:id="655"/>
    <w:bookmarkEnd w:id="656"/>
    <w:bookmarkEnd w:id="657"/>
    <w:p w14:paraId="490DCC24">
      <w:pPr>
        <w:spacing w:before="120" w:beforeLines="50" w:after="120" w:afterLines="50" w:line="440" w:lineRule="exact"/>
        <w:jc w:val="center"/>
        <w:rPr>
          <w:rFonts w:ascii="宋体" w:hAnsi="宋体" w:cs="宋体"/>
          <w:b/>
          <w:sz w:val="32"/>
          <w:szCs w:val="32"/>
          <w:highlight w:val="none"/>
        </w:rPr>
      </w:pPr>
      <w:r>
        <w:rPr>
          <w:rFonts w:hint="eastAsia" w:ascii="宋体" w:hAnsi="宋体" w:cs="宋体"/>
          <w:b/>
          <w:sz w:val="32"/>
          <w:szCs w:val="32"/>
          <w:highlight w:val="none"/>
        </w:rPr>
        <w:t>发包人供应材料设备一览表</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67"/>
        <w:gridCol w:w="1147"/>
        <w:gridCol w:w="1198"/>
        <w:gridCol w:w="757"/>
        <w:gridCol w:w="799"/>
        <w:gridCol w:w="844"/>
        <w:gridCol w:w="1074"/>
        <w:gridCol w:w="799"/>
        <w:gridCol w:w="1160"/>
        <w:gridCol w:w="690"/>
      </w:tblGrid>
      <w:tr w14:paraId="2EAB72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23" w:hRule="atLeast"/>
          <w:jc w:val="center"/>
        </w:trPr>
        <w:tc>
          <w:tcPr>
            <w:tcW w:w="667" w:type="dxa"/>
            <w:tcBorders>
              <w:top w:val="single" w:color="auto" w:sz="12" w:space="0"/>
              <w:bottom w:val="double" w:color="auto" w:sz="6" w:space="0"/>
            </w:tcBorders>
            <w:noWrap w:val="0"/>
            <w:vAlign w:val="center"/>
          </w:tcPr>
          <w:p w14:paraId="5BBA48E4">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序号</w:t>
            </w:r>
          </w:p>
        </w:tc>
        <w:tc>
          <w:tcPr>
            <w:tcW w:w="1147" w:type="dxa"/>
            <w:tcBorders>
              <w:top w:val="single" w:color="auto" w:sz="12" w:space="0"/>
              <w:bottom w:val="double" w:color="auto" w:sz="6" w:space="0"/>
            </w:tcBorders>
            <w:noWrap w:val="0"/>
            <w:vAlign w:val="center"/>
          </w:tcPr>
          <w:p w14:paraId="389DF385">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材料、</w:t>
            </w:r>
          </w:p>
          <w:p w14:paraId="13F41011">
            <w:pPr>
              <w:pStyle w:val="9"/>
              <w:keepNext/>
              <w:spacing w:line="440" w:lineRule="exact"/>
              <w:ind w:right="63"/>
              <w:rPr>
                <w:rFonts w:ascii="宋体" w:eastAsia="宋体" w:cs="宋体"/>
                <w:szCs w:val="24"/>
                <w:highlight w:val="none"/>
              </w:rPr>
            </w:pPr>
            <w:r>
              <w:rPr>
                <w:rFonts w:hint="eastAsia" w:ascii="宋体" w:eastAsia="宋体" w:cs="宋体"/>
                <w:szCs w:val="24"/>
                <w:highlight w:val="none"/>
              </w:rPr>
              <w:t>设备品种</w:t>
            </w:r>
          </w:p>
        </w:tc>
        <w:tc>
          <w:tcPr>
            <w:tcW w:w="1198" w:type="dxa"/>
            <w:tcBorders>
              <w:top w:val="single" w:color="auto" w:sz="12" w:space="0"/>
              <w:bottom w:val="double" w:color="auto" w:sz="6" w:space="0"/>
            </w:tcBorders>
            <w:noWrap w:val="0"/>
            <w:vAlign w:val="center"/>
          </w:tcPr>
          <w:p w14:paraId="78DB932D">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规格型号</w:t>
            </w:r>
          </w:p>
        </w:tc>
        <w:tc>
          <w:tcPr>
            <w:tcW w:w="757" w:type="dxa"/>
            <w:tcBorders>
              <w:top w:val="single" w:color="auto" w:sz="12" w:space="0"/>
              <w:bottom w:val="double" w:color="auto" w:sz="6" w:space="0"/>
            </w:tcBorders>
            <w:noWrap w:val="0"/>
            <w:vAlign w:val="center"/>
          </w:tcPr>
          <w:p w14:paraId="57D20827">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单位</w:t>
            </w:r>
          </w:p>
        </w:tc>
        <w:tc>
          <w:tcPr>
            <w:tcW w:w="799" w:type="dxa"/>
            <w:tcBorders>
              <w:top w:val="single" w:color="auto" w:sz="12" w:space="0"/>
              <w:bottom w:val="double" w:color="auto" w:sz="6" w:space="0"/>
            </w:tcBorders>
            <w:noWrap w:val="0"/>
            <w:vAlign w:val="center"/>
          </w:tcPr>
          <w:p w14:paraId="5C1F137D">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数量</w:t>
            </w:r>
          </w:p>
        </w:tc>
        <w:tc>
          <w:tcPr>
            <w:tcW w:w="844" w:type="dxa"/>
            <w:tcBorders>
              <w:top w:val="single" w:color="auto" w:sz="12" w:space="0"/>
              <w:bottom w:val="double" w:color="auto" w:sz="6" w:space="0"/>
            </w:tcBorders>
            <w:noWrap w:val="0"/>
            <w:vAlign w:val="center"/>
          </w:tcPr>
          <w:p w14:paraId="3B20E5EA">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单价（元）</w:t>
            </w:r>
          </w:p>
        </w:tc>
        <w:tc>
          <w:tcPr>
            <w:tcW w:w="1074" w:type="dxa"/>
            <w:tcBorders>
              <w:top w:val="single" w:color="auto" w:sz="12" w:space="0"/>
              <w:bottom w:val="double" w:color="auto" w:sz="6" w:space="0"/>
            </w:tcBorders>
            <w:noWrap w:val="0"/>
            <w:vAlign w:val="center"/>
          </w:tcPr>
          <w:p w14:paraId="22CDEB21">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质量等级</w:t>
            </w:r>
          </w:p>
        </w:tc>
        <w:tc>
          <w:tcPr>
            <w:tcW w:w="799" w:type="dxa"/>
            <w:tcBorders>
              <w:top w:val="single" w:color="auto" w:sz="12" w:space="0"/>
              <w:bottom w:val="double" w:color="auto" w:sz="6" w:space="0"/>
            </w:tcBorders>
            <w:noWrap w:val="0"/>
            <w:vAlign w:val="center"/>
          </w:tcPr>
          <w:p w14:paraId="50D7BA1A">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供应时间</w:t>
            </w:r>
          </w:p>
        </w:tc>
        <w:tc>
          <w:tcPr>
            <w:tcW w:w="1160" w:type="dxa"/>
            <w:tcBorders>
              <w:top w:val="single" w:color="auto" w:sz="12" w:space="0"/>
              <w:bottom w:val="double" w:color="auto" w:sz="6" w:space="0"/>
            </w:tcBorders>
            <w:noWrap w:val="0"/>
            <w:vAlign w:val="center"/>
          </w:tcPr>
          <w:p w14:paraId="5490B9BA">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送达地点</w:t>
            </w:r>
          </w:p>
        </w:tc>
        <w:tc>
          <w:tcPr>
            <w:tcW w:w="690" w:type="dxa"/>
            <w:tcBorders>
              <w:top w:val="single" w:color="auto" w:sz="12" w:space="0"/>
              <w:bottom w:val="double" w:color="auto" w:sz="6" w:space="0"/>
            </w:tcBorders>
            <w:noWrap w:val="0"/>
            <w:vAlign w:val="center"/>
          </w:tcPr>
          <w:p w14:paraId="71571CAD">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备注</w:t>
            </w:r>
          </w:p>
        </w:tc>
      </w:tr>
      <w:tr w14:paraId="3DD905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20" w:hRule="atLeast"/>
          <w:jc w:val="center"/>
        </w:trPr>
        <w:tc>
          <w:tcPr>
            <w:tcW w:w="667" w:type="dxa"/>
            <w:tcBorders>
              <w:top w:val="double" w:color="auto" w:sz="6" w:space="0"/>
              <w:bottom w:val="single" w:color="auto" w:sz="6" w:space="0"/>
            </w:tcBorders>
            <w:noWrap w:val="0"/>
            <w:vAlign w:val="center"/>
          </w:tcPr>
          <w:p w14:paraId="64F12BE2">
            <w:pPr>
              <w:pStyle w:val="9"/>
              <w:keepNext/>
              <w:spacing w:line="440" w:lineRule="exact"/>
              <w:ind w:left="63" w:right="63"/>
              <w:rPr>
                <w:rFonts w:ascii="宋体" w:eastAsia="宋体" w:cs="宋体"/>
                <w:szCs w:val="24"/>
                <w:highlight w:val="none"/>
              </w:rPr>
            </w:pPr>
          </w:p>
        </w:tc>
        <w:tc>
          <w:tcPr>
            <w:tcW w:w="1147" w:type="dxa"/>
            <w:tcBorders>
              <w:top w:val="double" w:color="auto" w:sz="6" w:space="0"/>
              <w:bottom w:val="single" w:color="auto" w:sz="6" w:space="0"/>
            </w:tcBorders>
            <w:noWrap w:val="0"/>
            <w:vAlign w:val="center"/>
          </w:tcPr>
          <w:p w14:paraId="59D50E40">
            <w:pPr>
              <w:pStyle w:val="9"/>
              <w:keepNext/>
              <w:spacing w:line="440" w:lineRule="exact"/>
              <w:ind w:left="63" w:right="63"/>
              <w:rPr>
                <w:rFonts w:ascii="宋体" w:eastAsia="宋体" w:cs="宋体"/>
                <w:szCs w:val="24"/>
                <w:highlight w:val="none"/>
              </w:rPr>
            </w:pPr>
          </w:p>
        </w:tc>
        <w:tc>
          <w:tcPr>
            <w:tcW w:w="1198" w:type="dxa"/>
            <w:tcBorders>
              <w:top w:val="double" w:color="auto" w:sz="6" w:space="0"/>
              <w:bottom w:val="single" w:color="auto" w:sz="6" w:space="0"/>
            </w:tcBorders>
            <w:noWrap w:val="0"/>
            <w:vAlign w:val="center"/>
          </w:tcPr>
          <w:p w14:paraId="02745554">
            <w:pPr>
              <w:pStyle w:val="9"/>
              <w:keepNext/>
              <w:spacing w:line="440" w:lineRule="exact"/>
              <w:ind w:left="63" w:right="63"/>
              <w:rPr>
                <w:rFonts w:ascii="宋体" w:eastAsia="宋体" w:cs="宋体"/>
                <w:szCs w:val="24"/>
                <w:highlight w:val="none"/>
              </w:rPr>
            </w:pPr>
          </w:p>
        </w:tc>
        <w:tc>
          <w:tcPr>
            <w:tcW w:w="757" w:type="dxa"/>
            <w:tcBorders>
              <w:top w:val="double" w:color="auto" w:sz="6" w:space="0"/>
              <w:bottom w:val="single" w:color="auto" w:sz="6" w:space="0"/>
            </w:tcBorders>
            <w:noWrap w:val="0"/>
            <w:vAlign w:val="center"/>
          </w:tcPr>
          <w:p w14:paraId="14FF2EB7">
            <w:pPr>
              <w:pStyle w:val="9"/>
              <w:keepNext/>
              <w:spacing w:line="440" w:lineRule="exact"/>
              <w:ind w:left="63" w:right="63"/>
              <w:rPr>
                <w:rFonts w:ascii="宋体" w:eastAsia="宋体" w:cs="宋体"/>
                <w:szCs w:val="24"/>
                <w:highlight w:val="none"/>
              </w:rPr>
            </w:pPr>
          </w:p>
        </w:tc>
        <w:tc>
          <w:tcPr>
            <w:tcW w:w="799" w:type="dxa"/>
            <w:tcBorders>
              <w:top w:val="double" w:color="auto" w:sz="6" w:space="0"/>
              <w:bottom w:val="single" w:color="auto" w:sz="6" w:space="0"/>
            </w:tcBorders>
            <w:noWrap w:val="0"/>
            <w:vAlign w:val="center"/>
          </w:tcPr>
          <w:p w14:paraId="072BC3F0">
            <w:pPr>
              <w:pStyle w:val="9"/>
              <w:keepNext/>
              <w:spacing w:line="440" w:lineRule="exact"/>
              <w:ind w:left="63" w:right="63"/>
              <w:rPr>
                <w:rFonts w:ascii="宋体" w:eastAsia="宋体" w:cs="宋体"/>
                <w:szCs w:val="24"/>
                <w:highlight w:val="none"/>
              </w:rPr>
            </w:pPr>
          </w:p>
        </w:tc>
        <w:tc>
          <w:tcPr>
            <w:tcW w:w="844" w:type="dxa"/>
            <w:tcBorders>
              <w:top w:val="double" w:color="auto" w:sz="6" w:space="0"/>
              <w:bottom w:val="single" w:color="auto" w:sz="6" w:space="0"/>
            </w:tcBorders>
            <w:noWrap w:val="0"/>
            <w:vAlign w:val="center"/>
          </w:tcPr>
          <w:p w14:paraId="6AC0D47E">
            <w:pPr>
              <w:pStyle w:val="9"/>
              <w:keepNext/>
              <w:spacing w:line="440" w:lineRule="exact"/>
              <w:ind w:left="63" w:right="63"/>
              <w:rPr>
                <w:rFonts w:ascii="宋体" w:eastAsia="宋体" w:cs="宋体"/>
                <w:szCs w:val="24"/>
                <w:highlight w:val="none"/>
              </w:rPr>
            </w:pPr>
          </w:p>
        </w:tc>
        <w:tc>
          <w:tcPr>
            <w:tcW w:w="1074" w:type="dxa"/>
            <w:tcBorders>
              <w:top w:val="double" w:color="auto" w:sz="6" w:space="0"/>
              <w:bottom w:val="single" w:color="auto" w:sz="6" w:space="0"/>
            </w:tcBorders>
            <w:noWrap w:val="0"/>
            <w:vAlign w:val="center"/>
          </w:tcPr>
          <w:p w14:paraId="382F0904">
            <w:pPr>
              <w:pStyle w:val="9"/>
              <w:keepNext/>
              <w:spacing w:line="440" w:lineRule="exact"/>
              <w:ind w:left="63" w:right="63"/>
              <w:rPr>
                <w:rFonts w:ascii="宋体" w:eastAsia="宋体" w:cs="宋体"/>
                <w:szCs w:val="24"/>
                <w:highlight w:val="none"/>
              </w:rPr>
            </w:pPr>
          </w:p>
        </w:tc>
        <w:tc>
          <w:tcPr>
            <w:tcW w:w="799" w:type="dxa"/>
            <w:tcBorders>
              <w:top w:val="double" w:color="auto" w:sz="6" w:space="0"/>
              <w:bottom w:val="single" w:color="auto" w:sz="6" w:space="0"/>
            </w:tcBorders>
            <w:noWrap w:val="0"/>
            <w:vAlign w:val="center"/>
          </w:tcPr>
          <w:p w14:paraId="0EFE901A">
            <w:pPr>
              <w:pStyle w:val="9"/>
              <w:keepNext/>
              <w:spacing w:line="440" w:lineRule="exact"/>
              <w:ind w:left="63" w:right="63"/>
              <w:rPr>
                <w:rFonts w:ascii="宋体" w:eastAsia="宋体" w:cs="宋体"/>
                <w:szCs w:val="24"/>
                <w:highlight w:val="none"/>
              </w:rPr>
            </w:pPr>
          </w:p>
        </w:tc>
        <w:tc>
          <w:tcPr>
            <w:tcW w:w="1160" w:type="dxa"/>
            <w:tcBorders>
              <w:top w:val="double" w:color="auto" w:sz="6" w:space="0"/>
              <w:bottom w:val="single" w:color="auto" w:sz="6" w:space="0"/>
            </w:tcBorders>
            <w:noWrap w:val="0"/>
            <w:vAlign w:val="center"/>
          </w:tcPr>
          <w:p w14:paraId="600A40C7">
            <w:pPr>
              <w:pStyle w:val="9"/>
              <w:keepNext/>
              <w:spacing w:line="440" w:lineRule="exact"/>
              <w:ind w:left="63" w:right="63"/>
              <w:rPr>
                <w:rFonts w:ascii="宋体" w:eastAsia="宋体" w:cs="宋体"/>
                <w:szCs w:val="24"/>
                <w:highlight w:val="none"/>
              </w:rPr>
            </w:pPr>
          </w:p>
        </w:tc>
        <w:tc>
          <w:tcPr>
            <w:tcW w:w="690" w:type="dxa"/>
            <w:tcBorders>
              <w:top w:val="double" w:color="auto" w:sz="6" w:space="0"/>
              <w:bottom w:val="single" w:color="auto" w:sz="6" w:space="0"/>
            </w:tcBorders>
            <w:noWrap w:val="0"/>
            <w:vAlign w:val="center"/>
          </w:tcPr>
          <w:p w14:paraId="6662A5F4">
            <w:pPr>
              <w:pStyle w:val="9"/>
              <w:keepNext/>
              <w:spacing w:line="440" w:lineRule="exact"/>
              <w:ind w:left="63" w:right="63"/>
              <w:rPr>
                <w:rFonts w:ascii="宋体" w:eastAsia="宋体" w:cs="宋体"/>
                <w:szCs w:val="24"/>
                <w:highlight w:val="none"/>
              </w:rPr>
            </w:pPr>
          </w:p>
        </w:tc>
      </w:tr>
      <w:tr w14:paraId="6BDC24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tcBorders>
              <w:top w:val="nil"/>
            </w:tcBorders>
            <w:noWrap w:val="0"/>
            <w:vAlign w:val="center"/>
          </w:tcPr>
          <w:p w14:paraId="1F2AE17A">
            <w:pPr>
              <w:pStyle w:val="9"/>
              <w:keepNext/>
              <w:spacing w:line="440" w:lineRule="exact"/>
              <w:ind w:left="63" w:right="63"/>
              <w:rPr>
                <w:rFonts w:ascii="宋体" w:eastAsia="宋体" w:cs="宋体"/>
                <w:szCs w:val="24"/>
                <w:highlight w:val="none"/>
              </w:rPr>
            </w:pPr>
          </w:p>
        </w:tc>
        <w:tc>
          <w:tcPr>
            <w:tcW w:w="1147" w:type="dxa"/>
            <w:tcBorders>
              <w:top w:val="nil"/>
            </w:tcBorders>
            <w:noWrap w:val="0"/>
            <w:vAlign w:val="center"/>
          </w:tcPr>
          <w:p w14:paraId="514E025A">
            <w:pPr>
              <w:pStyle w:val="9"/>
              <w:keepNext/>
              <w:spacing w:line="440" w:lineRule="exact"/>
              <w:ind w:left="63" w:right="63"/>
              <w:rPr>
                <w:rFonts w:ascii="宋体" w:eastAsia="宋体" w:cs="宋体"/>
                <w:szCs w:val="24"/>
                <w:highlight w:val="none"/>
              </w:rPr>
            </w:pPr>
          </w:p>
        </w:tc>
        <w:tc>
          <w:tcPr>
            <w:tcW w:w="1198" w:type="dxa"/>
            <w:tcBorders>
              <w:top w:val="nil"/>
            </w:tcBorders>
            <w:noWrap w:val="0"/>
            <w:vAlign w:val="center"/>
          </w:tcPr>
          <w:p w14:paraId="6A31AFEA">
            <w:pPr>
              <w:pStyle w:val="9"/>
              <w:keepNext/>
              <w:spacing w:line="440" w:lineRule="exact"/>
              <w:ind w:left="63" w:right="63"/>
              <w:rPr>
                <w:rFonts w:ascii="宋体" w:eastAsia="宋体" w:cs="宋体"/>
                <w:szCs w:val="24"/>
                <w:highlight w:val="none"/>
              </w:rPr>
            </w:pPr>
          </w:p>
        </w:tc>
        <w:tc>
          <w:tcPr>
            <w:tcW w:w="757" w:type="dxa"/>
            <w:tcBorders>
              <w:top w:val="nil"/>
            </w:tcBorders>
            <w:noWrap w:val="0"/>
            <w:vAlign w:val="center"/>
          </w:tcPr>
          <w:p w14:paraId="69CAD737">
            <w:pPr>
              <w:pStyle w:val="9"/>
              <w:keepNext/>
              <w:spacing w:line="440" w:lineRule="exact"/>
              <w:ind w:left="63" w:right="63"/>
              <w:rPr>
                <w:rFonts w:ascii="宋体" w:eastAsia="宋体" w:cs="宋体"/>
                <w:szCs w:val="24"/>
                <w:highlight w:val="none"/>
              </w:rPr>
            </w:pPr>
          </w:p>
        </w:tc>
        <w:tc>
          <w:tcPr>
            <w:tcW w:w="799" w:type="dxa"/>
            <w:tcBorders>
              <w:top w:val="nil"/>
            </w:tcBorders>
            <w:noWrap w:val="0"/>
            <w:vAlign w:val="center"/>
          </w:tcPr>
          <w:p w14:paraId="5AB19C93">
            <w:pPr>
              <w:pStyle w:val="9"/>
              <w:keepNext/>
              <w:spacing w:line="440" w:lineRule="exact"/>
              <w:ind w:left="63" w:right="63"/>
              <w:rPr>
                <w:rFonts w:ascii="宋体" w:eastAsia="宋体" w:cs="宋体"/>
                <w:szCs w:val="24"/>
                <w:highlight w:val="none"/>
              </w:rPr>
            </w:pPr>
          </w:p>
        </w:tc>
        <w:tc>
          <w:tcPr>
            <w:tcW w:w="844" w:type="dxa"/>
            <w:tcBorders>
              <w:top w:val="nil"/>
            </w:tcBorders>
            <w:noWrap w:val="0"/>
            <w:vAlign w:val="center"/>
          </w:tcPr>
          <w:p w14:paraId="2569D17B">
            <w:pPr>
              <w:pStyle w:val="9"/>
              <w:keepNext/>
              <w:spacing w:line="440" w:lineRule="exact"/>
              <w:ind w:left="63" w:right="63"/>
              <w:rPr>
                <w:rFonts w:ascii="宋体" w:eastAsia="宋体" w:cs="宋体"/>
                <w:szCs w:val="24"/>
                <w:highlight w:val="none"/>
              </w:rPr>
            </w:pPr>
          </w:p>
        </w:tc>
        <w:tc>
          <w:tcPr>
            <w:tcW w:w="1074" w:type="dxa"/>
            <w:tcBorders>
              <w:top w:val="nil"/>
            </w:tcBorders>
            <w:noWrap w:val="0"/>
            <w:vAlign w:val="center"/>
          </w:tcPr>
          <w:p w14:paraId="4160FE34">
            <w:pPr>
              <w:pStyle w:val="9"/>
              <w:keepNext/>
              <w:spacing w:line="440" w:lineRule="exact"/>
              <w:ind w:left="63" w:right="63"/>
              <w:rPr>
                <w:rFonts w:ascii="宋体" w:eastAsia="宋体" w:cs="宋体"/>
                <w:szCs w:val="24"/>
                <w:highlight w:val="none"/>
              </w:rPr>
            </w:pPr>
          </w:p>
        </w:tc>
        <w:tc>
          <w:tcPr>
            <w:tcW w:w="799" w:type="dxa"/>
            <w:tcBorders>
              <w:top w:val="nil"/>
            </w:tcBorders>
            <w:noWrap w:val="0"/>
            <w:vAlign w:val="center"/>
          </w:tcPr>
          <w:p w14:paraId="311284DC">
            <w:pPr>
              <w:pStyle w:val="9"/>
              <w:keepNext/>
              <w:spacing w:line="440" w:lineRule="exact"/>
              <w:ind w:left="63" w:right="63"/>
              <w:rPr>
                <w:rFonts w:ascii="宋体" w:eastAsia="宋体" w:cs="宋体"/>
                <w:szCs w:val="24"/>
                <w:highlight w:val="none"/>
              </w:rPr>
            </w:pPr>
          </w:p>
        </w:tc>
        <w:tc>
          <w:tcPr>
            <w:tcW w:w="1160" w:type="dxa"/>
            <w:tcBorders>
              <w:top w:val="nil"/>
            </w:tcBorders>
            <w:noWrap w:val="0"/>
            <w:vAlign w:val="center"/>
          </w:tcPr>
          <w:p w14:paraId="15BD402B">
            <w:pPr>
              <w:pStyle w:val="9"/>
              <w:keepNext/>
              <w:spacing w:line="440" w:lineRule="exact"/>
              <w:ind w:left="63" w:right="63"/>
              <w:rPr>
                <w:rFonts w:ascii="宋体" w:eastAsia="宋体" w:cs="宋体"/>
                <w:szCs w:val="24"/>
                <w:highlight w:val="none"/>
              </w:rPr>
            </w:pPr>
          </w:p>
        </w:tc>
        <w:tc>
          <w:tcPr>
            <w:tcW w:w="690" w:type="dxa"/>
            <w:tcBorders>
              <w:top w:val="nil"/>
            </w:tcBorders>
            <w:noWrap w:val="0"/>
            <w:vAlign w:val="center"/>
          </w:tcPr>
          <w:p w14:paraId="7DE7FC44">
            <w:pPr>
              <w:pStyle w:val="9"/>
              <w:keepNext/>
              <w:spacing w:line="440" w:lineRule="exact"/>
              <w:ind w:left="63" w:right="63"/>
              <w:rPr>
                <w:rFonts w:ascii="宋体" w:eastAsia="宋体" w:cs="宋体"/>
                <w:szCs w:val="24"/>
                <w:highlight w:val="none"/>
              </w:rPr>
            </w:pPr>
          </w:p>
        </w:tc>
      </w:tr>
      <w:tr w14:paraId="3EC49C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noWrap w:val="0"/>
            <w:vAlign w:val="center"/>
          </w:tcPr>
          <w:p w14:paraId="6B84AA9F">
            <w:pPr>
              <w:pStyle w:val="9"/>
              <w:keepNext/>
              <w:spacing w:line="440" w:lineRule="exact"/>
              <w:ind w:left="63" w:right="63"/>
              <w:rPr>
                <w:rFonts w:ascii="宋体" w:eastAsia="宋体" w:cs="宋体"/>
                <w:szCs w:val="24"/>
                <w:highlight w:val="none"/>
              </w:rPr>
            </w:pPr>
          </w:p>
        </w:tc>
        <w:tc>
          <w:tcPr>
            <w:tcW w:w="1147" w:type="dxa"/>
            <w:noWrap w:val="0"/>
            <w:vAlign w:val="center"/>
          </w:tcPr>
          <w:p w14:paraId="6C8953A1">
            <w:pPr>
              <w:pStyle w:val="9"/>
              <w:keepNext/>
              <w:spacing w:line="440" w:lineRule="exact"/>
              <w:ind w:left="63" w:right="63"/>
              <w:rPr>
                <w:rFonts w:ascii="宋体" w:eastAsia="宋体" w:cs="宋体"/>
                <w:szCs w:val="24"/>
                <w:highlight w:val="none"/>
              </w:rPr>
            </w:pPr>
          </w:p>
        </w:tc>
        <w:tc>
          <w:tcPr>
            <w:tcW w:w="1198" w:type="dxa"/>
            <w:noWrap w:val="0"/>
            <w:vAlign w:val="center"/>
          </w:tcPr>
          <w:p w14:paraId="45651DF8">
            <w:pPr>
              <w:pStyle w:val="9"/>
              <w:keepNext/>
              <w:spacing w:line="440" w:lineRule="exact"/>
              <w:ind w:left="63" w:right="63"/>
              <w:rPr>
                <w:rFonts w:ascii="宋体" w:eastAsia="宋体" w:cs="宋体"/>
                <w:szCs w:val="24"/>
                <w:highlight w:val="none"/>
              </w:rPr>
            </w:pPr>
          </w:p>
        </w:tc>
        <w:tc>
          <w:tcPr>
            <w:tcW w:w="757" w:type="dxa"/>
            <w:noWrap w:val="0"/>
            <w:vAlign w:val="center"/>
          </w:tcPr>
          <w:p w14:paraId="0C3BE965">
            <w:pPr>
              <w:pStyle w:val="9"/>
              <w:keepNext/>
              <w:spacing w:line="440" w:lineRule="exact"/>
              <w:ind w:left="63" w:right="63"/>
              <w:rPr>
                <w:rFonts w:ascii="宋体" w:eastAsia="宋体" w:cs="宋体"/>
                <w:szCs w:val="24"/>
                <w:highlight w:val="none"/>
              </w:rPr>
            </w:pPr>
          </w:p>
        </w:tc>
        <w:tc>
          <w:tcPr>
            <w:tcW w:w="799" w:type="dxa"/>
            <w:noWrap w:val="0"/>
            <w:vAlign w:val="center"/>
          </w:tcPr>
          <w:p w14:paraId="0C7B2544">
            <w:pPr>
              <w:pStyle w:val="9"/>
              <w:keepNext/>
              <w:spacing w:line="440" w:lineRule="exact"/>
              <w:ind w:left="63" w:right="63"/>
              <w:rPr>
                <w:rFonts w:ascii="宋体" w:eastAsia="宋体" w:cs="宋体"/>
                <w:szCs w:val="24"/>
                <w:highlight w:val="none"/>
              </w:rPr>
            </w:pPr>
          </w:p>
        </w:tc>
        <w:tc>
          <w:tcPr>
            <w:tcW w:w="844" w:type="dxa"/>
            <w:noWrap w:val="0"/>
            <w:vAlign w:val="center"/>
          </w:tcPr>
          <w:p w14:paraId="04B4E46A">
            <w:pPr>
              <w:pStyle w:val="9"/>
              <w:keepNext/>
              <w:spacing w:line="440" w:lineRule="exact"/>
              <w:ind w:left="63" w:right="63"/>
              <w:rPr>
                <w:rFonts w:ascii="宋体" w:eastAsia="宋体" w:cs="宋体"/>
                <w:szCs w:val="24"/>
                <w:highlight w:val="none"/>
              </w:rPr>
            </w:pPr>
          </w:p>
        </w:tc>
        <w:tc>
          <w:tcPr>
            <w:tcW w:w="1074" w:type="dxa"/>
            <w:noWrap w:val="0"/>
            <w:vAlign w:val="center"/>
          </w:tcPr>
          <w:p w14:paraId="114A20EF">
            <w:pPr>
              <w:pStyle w:val="9"/>
              <w:keepNext/>
              <w:spacing w:line="440" w:lineRule="exact"/>
              <w:ind w:left="63" w:right="63"/>
              <w:rPr>
                <w:rFonts w:ascii="宋体" w:eastAsia="宋体" w:cs="宋体"/>
                <w:szCs w:val="24"/>
                <w:highlight w:val="none"/>
              </w:rPr>
            </w:pPr>
          </w:p>
        </w:tc>
        <w:tc>
          <w:tcPr>
            <w:tcW w:w="799" w:type="dxa"/>
            <w:noWrap w:val="0"/>
            <w:vAlign w:val="center"/>
          </w:tcPr>
          <w:p w14:paraId="66BF6B07">
            <w:pPr>
              <w:pStyle w:val="9"/>
              <w:keepNext/>
              <w:spacing w:line="440" w:lineRule="exact"/>
              <w:ind w:left="63" w:right="63"/>
              <w:rPr>
                <w:rFonts w:ascii="宋体" w:eastAsia="宋体" w:cs="宋体"/>
                <w:szCs w:val="24"/>
                <w:highlight w:val="none"/>
              </w:rPr>
            </w:pPr>
          </w:p>
        </w:tc>
        <w:tc>
          <w:tcPr>
            <w:tcW w:w="1160" w:type="dxa"/>
            <w:noWrap w:val="0"/>
            <w:vAlign w:val="center"/>
          </w:tcPr>
          <w:p w14:paraId="5DC0BD44">
            <w:pPr>
              <w:pStyle w:val="9"/>
              <w:keepNext/>
              <w:spacing w:line="440" w:lineRule="exact"/>
              <w:ind w:left="63" w:right="63"/>
              <w:rPr>
                <w:rFonts w:ascii="宋体" w:eastAsia="宋体" w:cs="宋体"/>
                <w:szCs w:val="24"/>
                <w:highlight w:val="none"/>
              </w:rPr>
            </w:pPr>
          </w:p>
        </w:tc>
        <w:tc>
          <w:tcPr>
            <w:tcW w:w="690" w:type="dxa"/>
            <w:noWrap w:val="0"/>
            <w:vAlign w:val="center"/>
          </w:tcPr>
          <w:p w14:paraId="2B433474">
            <w:pPr>
              <w:pStyle w:val="9"/>
              <w:keepNext/>
              <w:spacing w:line="440" w:lineRule="exact"/>
              <w:ind w:left="63" w:right="63"/>
              <w:rPr>
                <w:rFonts w:ascii="宋体" w:eastAsia="宋体" w:cs="宋体"/>
                <w:szCs w:val="24"/>
                <w:highlight w:val="none"/>
              </w:rPr>
            </w:pPr>
          </w:p>
        </w:tc>
      </w:tr>
      <w:tr w14:paraId="707C42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noWrap w:val="0"/>
            <w:vAlign w:val="center"/>
          </w:tcPr>
          <w:p w14:paraId="40A1283B">
            <w:pPr>
              <w:pStyle w:val="9"/>
              <w:keepNext/>
              <w:spacing w:line="440" w:lineRule="exact"/>
              <w:ind w:left="63" w:right="63"/>
              <w:rPr>
                <w:rFonts w:ascii="宋体" w:eastAsia="宋体" w:cs="宋体"/>
                <w:szCs w:val="24"/>
                <w:highlight w:val="none"/>
              </w:rPr>
            </w:pPr>
          </w:p>
        </w:tc>
        <w:tc>
          <w:tcPr>
            <w:tcW w:w="1147" w:type="dxa"/>
            <w:noWrap w:val="0"/>
            <w:vAlign w:val="center"/>
          </w:tcPr>
          <w:p w14:paraId="683AAED6">
            <w:pPr>
              <w:pStyle w:val="9"/>
              <w:keepNext/>
              <w:spacing w:line="440" w:lineRule="exact"/>
              <w:ind w:left="63" w:right="63"/>
              <w:rPr>
                <w:rFonts w:ascii="宋体" w:eastAsia="宋体" w:cs="宋体"/>
                <w:szCs w:val="24"/>
                <w:highlight w:val="none"/>
              </w:rPr>
            </w:pPr>
          </w:p>
        </w:tc>
        <w:tc>
          <w:tcPr>
            <w:tcW w:w="1198" w:type="dxa"/>
            <w:noWrap w:val="0"/>
            <w:vAlign w:val="center"/>
          </w:tcPr>
          <w:p w14:paraId="16FC92B2">
            <w:pPr>
              <w:pStyle w:val="9"/>
              <w:keepNext/>
              <w:spacing w:line="440" w:lineRule="exact"/>
              <w:ind w:left="63" w:right="63"/>
              <w:rPr>
                <w:rFonts w:ascii="宋体" w:eastAsia="宋体" w:cs="宋体"/>
                <w:szCs w:val="24"/>
                <w:highlight w:val="none"/>
              </w:rPr>
            </w:pPr>
          </w:p>
        </w:tc>
        <w:tc>
          <w:tcPr>
            <w:tcW w:w="757" w:type="dxa"/>
            <w:noWrap w:val="0"/>
            <w:vAlign w:val="center"/>
          </w:tcPr>
          <w:p w14:paraId="6E0DFBE5">
            <w:pPr>
              <w:pStyle w:val="9"/>
              <w:keepNext/>
              <w:spacing w:line="440" w:lineRule="exact"/>
              <w:ind w:left="63" w:right="63"/>
              <w:rPr>
                <w:rFonts w:ascii="宋体" w:eastAsia="宋体" w:cs="宋体"/>
                <w:szCs w:val="24"/>
                <w:highlight w:val="none"/>
              </w:rPr>
            </w:pPr>
          </w:p>
        </w:tc>
        <w:tc>
          <w:tcPr>
            <w:tcW w:w="799" w:type="dxa"/>
            <w:noWrap w:val="0"/>
            <w:vAlign w:val="center"/>
          </w:tcPr>
          <w:p w14:paraId="377AA3F9">
            <w:pPr>
              <w:pStyle w:val="9"/>
              <w:keepNext/>
              <w:spacing w:line="440" w:lineRule="exact"/>
              <w:ind w:left="63" w:right="63"/>
              <w:rPr>
                <w:rFonts w:ascii="宋体" w:eastAsia="宋体" w:cs="宋体"/>
                <w:szCs w:val="24"/>
                <w:highlight w:val="none"/>
              </w:rPr>
            </w:pPr>
          </w:p>
        </w:tc>
        <w:tc>
          <w:tcPr>
            <w:tcW w:w="844" w:type="dxa"/>
            <w:noWrap w:val="0"/>
            <w:vAlign w:val="center"/>
          </w:tcPr>
          <w:p w14:paraId="0FBE1C4B">
            <w:pPr>
              <w:pStyle w:val="9"/>
              <w:keepNext/>
              <w:spacing w:line="440" w:lineRule="exact"/>
              <w:ind w:left="63" w:right="63"/>
              <w:rPr>
                <w:rFonts w:ascii="宋体" w:eastAsia="宋体" w:cs="宋体"/>
                <w:szCs w:val="24"/>
                <w:highlight w:val="none"/>
              </w:rPr>
            </w:pPr>
          </w:p>
        </w:tc>
        <w:tc>
          <w:tcPr>
            <w:tcW w:w="1074" w:type="dxa"/>
            <w:noWrap w:val="0"/>
            <w:vAlign w:val="center"/>
          </w:tcPr>
          <w:p w14:paraId="37C030E2">
            <w:pPr>
              <w:pStyle w:val="9"/>
              <w:keepNext/>
              <w:spacing w:line="440" w:lineRule="exact"/>
              <w:ind w:left="63" w:right="63"/>
              <w:rPr>
                <w:rFonts w:ascii="宋体" w:eastAsia="宋体" w:cs="宋体"/>
                <w:szCs w:val="24"/>
                <w:highlight w:val="none"/>
              </w:rPr>
            </w:pPr>
          </w:p>
        </w:tc>
        <w:tc>
          <w:tcPr>
            <w:tcW w:w="799" w:type="dxa"/>
            <w:noWrap w:val="0"/>
            <w:vAlign w:val="center"/>
          </w:tcPr>
          <w:p w14:paraId="3124B3DF">
            <w:pPr>
              <w:pStyle w:val="9"/>
              <w:keepNext/>
              <w:spacing w:line="440" w:lineRule="exact"/>
              <w:ind w:left="63" w:right="63"/>
              <w:rPr>
                <w:rFonts w:ascii="宋体" w:eastAsia="宋体" w:cs="宋体"/>
                <w:szCs w:val="24"/>
                <w:highlight w:val="none"/>
              </w:rPr>
            </w:pPr>
          </w:p>
        </w:tc>
        <w:tc>
          <w:tcPr>
            <w:tcW w:w="1160" w:type="dxa"/>
            <w:noWrap w:val="0"/>
            <w:vAlign w:val="center"/>
          </w:tcPr>
          <w:p w14:paraId="37CB24B9">
            <w:pPr>
              <w:pStyle w:val="9"/>
              <w:keepNext/>
              <w:spacing w:line="440" w:lineRule="exact"/>
              <w:ind w:left="63" w:right="63"/>
              <w:rPr>
                <w:rFonts w:ascii="宋体" w:eastAsia="宋体" w:cs="宋体"/>
                <w:szCs w:val="24"/>
                <w:highlight w:val="none"/>
              </w:rPr>
            </w:pPr>
          </w:p>
        </w:tc>
        <w:tc>
          <w:tcPr>
            <w:tcW w:w="690" w:type="dxa"/>
            <w:noWrap w:val="0"/>
            <w:vAlign w:val="center"/>
          </w:tcPr>
          <w:p w14:paraId="6016B059">
            <w:pPr>
              <w:pStyle w:val="9"/>
              <w:keepNext/>
              <w:spacing w:line="440" w:lineRule="exact"/>
              <w:ind w:left="63" w:right="63"/>
              <w:rPr>
                <w:rFonts w:ascii="宋体" w:eastAsia="宋体" w:cs="宋体"/>
                <w:szCs w:val="24"/>
                <w:highlight w:val="none"/>
              </w:rPr>
            </w:pPr>
          </w:p>
        </w:tc>
      </w:tr>
      <w:tr w14:paraId="33A0BC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noWrap w:val="0"/>
            <w:vAlign w:val="center"/>
          </w:tcPr>
          <w:p w14:paraId="3A97C446">
            <w:pPr>
              <w:pStyle w:val="9"/>
              <w:keepNext/>
              <w:spacing w:line="440" w:lineRule="exact"/>
              <w:ind w:left="63" w:right="63"/>
              <w:rPr>
                <w:rFonts w:ascii="宋体" w:eastAsia="宋体" w:cs="宋体"/>
                <w:szCs w:val="24"/>
                <w:highlight w:val="none"/>
              </w:rPr>
            </w:pPr>
          </w:p>
        </w:tc>
        <w:tc>
          <w:tcPr>
            <w:tcW w:w="1147" w:type="dxa"/>
            <w:noWrap w:val="0"/>
            <w:vAlign w:val="center"/>
          </w:tcPr>
          <w:p w14:paraId="26B673A2">
            <w:pPr>
              <w:pStyle w:val="9"/>
              <w:keepNext/>
              <w:spacing w:line="440" w:lineRule="exact"/>
              <w:ind w:left="63" w:right="63"/>
              <w:rPr>
                <w:rFonts w:ascii="宋体" w:eastAsia="宋体" w:cs="宋体"/>
                <w:szCs w:val="24"/>
                <w:highlight w:val="none"/>
              </w:rPr>
            </w:pPr>
          </w:p>
        </w:tc>
        <w:tc>
          <w:tcPr>
            <w:tcW w:w="1198" w:type="dxa"/>
            <w:noWrap w:val="0"/>
            <w:vAlign w:val="center"/>
          </w:tcPr>
          <w:p w14:paraId="2164DA72">
            <w:pPr>
              <w:pStyle w:val="9"/>
              <w:keepNext/>
              <w:spacing w:line="440" w:lineRule="exact"/>
              <w:ind w:left="63" w:right="63"/>
              <w:rPr>
                <w:rFonts w:ascii="宋体" w:eastAsia="宋体" w:cs="宋体"/>
                <w:szCs w:val="24"/>
                <w:highlight w:val="none"/>
              </w:rPr>
            </w:pPr>
          </w:p>
        </w:tc>
        <w:tc>
          <w:tcPr>
            <w:tcW w:w="757" w:type="dxa"/>
            <w:noWrap w:val="0"/>
            <w:vAlign w:val="center"/>
          </w:tcPr>
          <w:p w14:paraId="070665FB">
            <w:pPr>
              <w:pStyle w:val="9"/>
              <w:keepNext/>
              <w:spacing w:line="440" w:lineRule="exact"/>
              <w:ind w:left="63" w:right="63"/>
              <w:rPr>
                <w:rFonts w:ascii="宋体" w:eastAsia="宋体" w:cs="宋体"/>
                <w:szCs w:val="24"/>
                <w:highlight w:val="none"/>
              </w:rPr>
            </w:pPr>
          </w:p>
        </w:tc>
        <w:tc>
          <w:tcPr>
            <w:tcW w:w="799" w:type="dxa"/>
            <w:noWrap w:val="0"/>
            <w:vAlign w:val="center"/>
          </w:tcPr>
          <w:p w14:paraId="2924EE66">
            <w:pPr>
              <w:pStyle w:val="9"/>
              <w:keepNext/>
              <w:spacing w:line="440" w:lineRule="exact"/>
              <w:ind w:left="63" w:right="63"/>
              <w:rPr>
                <w:rFonts w:ascii="宋体" w:eastAsia="宋体" w:cs="宋体"/>
                <w:szCs w:val="24"/>
                <w:highlight w:val="none"/>
              </w:rPr>
            </w:pPr>
          </w:p>
        </w:tc>
        <w:tc>
          <w:tcPr>
            <w:tcW w:w="844" w:type="dxa"/>
            <w:noWrap w:val="0"/>
            <w:vAlign w:val="center"/>
          </w:tcPr>
          <w:p w14:paraId="7E51BEBD">
            <w:pPr>
              <w:pStyle w:val="9"/>
              <w:keepNext/>
              <w:spacing w:line="440" w:lineRule="exact"/>
              <w:ind w:left="63" w:right="63"/>
              <w:rPr>
                <w:rFonts w:ascii="宋体" w:eastAsia="宋体" w:cs="宋体"/>
                <w:szCs w:val="24"/>
                <w:highlight w:val="none"/>
              </w:rPr>
            </w:pPr>
          </w:p>
        </w:tc>
        <w:tc>
          <w:tcPr>
            <w:tcW w:w="1074" w:type="dxa"/>
            <w:noWrap w:val="0"/>
            <w:vAlign w:val="center"/>
          </w:tcPr>
          <w:p w14:paraId="461F2CAA">
            <w:pPr>
              <w:pStyle w:val="9"/>
              <w:keepNext/>
              <w:spacing w:line="440" w:lineRule="exact"/>
              <w:ind w:left="63" w:right="63"/>
              <w:rPr>
                <w:rFonts w:ascii="宋体" w:eastAsia="宋体" w:cs="宋体"/>
                <w:szCs w:val="24"/>
                <w:highlight w:val="none"/>
              </w:rPr>
            </w:pPr>
          </w:p>
        </w:tc>
        <w:tc>
          <w:tcPr>
            <w:tcW w:w="799" w:type="dxa"/>
            <w:noWrap w:val="0"/>
            <w:vAlign w:val="center"/>
          </w:tcPr>
          <w:p w14:paraId="2B3E8C26">
            <w:pPr>
              <w:pStyle w:val="9"/>
              <w:keepNext/>
              <w:spacing w:line="440" w:lineRule="exact"/>
              <w:ind w:left="63" w:right="63"/>
              <w:rPr>
                <w:rFonts w:ascii="宋体" w:eastAsia="宋体" w:cs="宋体"/>
                <w:szCs w:val="24"/>
                <w:highlight w:val="none"/>
              </w:rPr>
            </w:pPr>
          </w:p>
        </w:tc>
        <w:tc>
          <w:tcPr>
            <w:tcW w:w="1160" w:type="dxa"/>
            <w:noWrap w:val="0"/>
            <w:vAlign w:val="center"/>
          </w:tcPr>
          <w:p w14:paraId="1B9A9382">
            <w:pPr>
              <w:pStyle w:val="9"/>
              <w:keepNext/>
              <w:spacing w:line="440" w:lineRule="exact"/>
              <w:ind w:left="63" w:right="63"/>
              <w:rPr>
                <w:rFonts w:ascii="宋体" w:eastAsia="宋体" w:cs="宋体"/>
                <w:szCs w:val="24"/>
                <w:highlight w:val="none"/>
              </w:rPr>
            </w:pPr>
          </w:p>
        </w:tc>
        <w:tc>
          <w:tcPr>
            <w:tcW w:w="690" w:type="dxa"/>
            <w:noWrap w:val="0"/>
            <w:vAlign w:val="center"/>
          </w:tcPr>
          <w:p w14:paraId="141FE6B0">
            <w:pPr>
              <w:pStyle w:val="9"/>
              <w:keepNext/>
              <w:spacing w:line="440" w:lineRule="exact"/>
              <w:ind w:left="63" w:right="63"/>
              <w:rPr>
                <w:rFonts w:ascii="宋体" w:eastAsia="宋体" w:cs="宋体"/>
                <w:szCs w:val="24"/>
                <w:highlight w:val="none"/>
              </w:rPr>
            </w:pPr>
          </w:p>
        </w:tc>
      </w:tr>
      <w:tr w14:paraId="385D4C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noWrap w:val="0"/>
            <w:vAlign w:val="center"/>
          </w:tcPr>
          <w:p w14:paraId="6FFA53F1">
            <w:pPr>
              <w:pStyle w:val="9"/>
              <w:keepNext/>
              <w:spacing w:line="440" w:lineRule="exact"/>
              <w:ind w:left="63" w:right="63"/>
              <w:rPr>
                <w:rFonts w:ascii="宋体" w:eastAsia="宋体" w:cs="宋体"/>
                <w:szCs w:val="24"/>
                <w:highlight w:val="none"/>
              </w:rPr>
            </w:pPr>
          </w:p>
        </w:tc>
        <w:tc>
          <w:tcPr>
            <w:tcW w:w="1147" w:type="dxa"/>
            <w:noWrap w:val="0"/>
            <w:vAlign w:val="center"/>
          </w:tcPr>
          <w:p w14:paraId="5A9B99A2">
            <w:pPr>
              <w:pStyle w:val="9"/>
              <w:keepNext/>
              <w:spacing w:line="440" w:lineRule="exact"/>
              <w:ind w:left="63" w:right="63"/>
              <w:rPr>
                <w:rFonts w:ascii="宋体" w:eastAsia="宋体" w:cs="宋体"/>
                <w:szCs w:val="24"/>
                <w:highlight w:val="none"/>
              </w:rPr>
            </w:pPr>
          </w:p>
        </w:tc>
        <w:tc>
          <w:tcPr>
            <w:tcW w:w="1198" w:type="dxa"/>
            <w:noWrap w:val="0"/>
            <w:vAlign w:val="center"/>
          </w:tcPr>
          <w:p w14:paraId="6ACB7946">
            <w:pPr>
              <w:pStyle w:val="9"/>
              <w:keepNext/>
              <w:spacing w:line="440" w:lineRule="exact"/>
              <w:ind w:left="63" w:right="63"/>
              <w:rPr>
                <w:rFonts w:ascii="宋体" w:eastAsia="宋体" w:cs="宋体"/>
                <w:szCs w:val="24"/>
                <w:highlight w:val="none"/>
              </w:rPr>
            </w:pPr>
          </w:p>
        </w:tc>
        <w:tc>
          <w:tcPr>
            <w:tcW w:w="757" w:type="dxa"/>
            <w:noWrap w:val="0"/>
            <w:vAlign w:val="center"/>
          </w:tcPr>
          <w:p w14:paraId="16840900">
            <w:pPr>
              <w:pStyle w:val="9"/>
              <w:keepNext/>
              <w:spacing w:line="440" w:lineRule="exact"/>
              <w:ind w:left="63" w:right="63"/>
              <w:rPr>
                <w:rFonts w:ascii="宋体" w:eastAsia="宋体" w:cs="宋体"/>
                <w:szCs w:val="24"/>
                <w:highlight w:val="none"/>
              </w:rPr>
            </w:pPr>
          </w:p>
        </w:tc>
        <w:tc>
          <w:tcPr>
            <w:tcW w:w="799" w:type="dxa"/>
            <w:noWrap w:val="0"/>
            <w:vAlign w:val="center"/>
          </w:tcPr>
          <w:p w14:paraId="621B9BE7">
            <w:pPr>
              <w:pStyle w:val="9"/>
              <w:keepNext/>
              <w:spacing w:line="440" w:lineRule="exact"/>
              <w:ind w:left="63" w:right="63"/>
              <w:rPr>
                <w:rFonts w:ascii="宋体" w:eastAsia="宋体" w:cs="宋体"/>
                <w:szCs w:val="24"/>
                <w:highlight w:val="none"/>
              </w:rPr>
            </w:pPr>
          </w:p>
        </w:tc>
        <w:tc>
          <w:tcPr>
            <w:tcW w:w="844" w:type="dxa"/>
            <w:noWrap w:val="0"/>
            <w:vAlign w:val="center"/>
          </w:tcPr>
          <w:p w14:paraId="0A8F75CB">
            <w:pPr>
              <w:pStyle w:val="9"/>
              <w:keepNext/>
              <w:spacing w:line="440" w:lineRule="exact"/>
              <w:ind w:left="63" w:right="63"/>
              <w:rPr>
                <w:rFonts w:ascii="宋体" w:eastAsia="宋体" w:cs="宋体"/>
                <w:szCs w:val="24"/>
                <w:highlight w:val="none"/>
              </w:rPr>
            </w:pPr>
          </w:p>
        </w:tc>
        <w:tc>
          <w:tcPr>
            <w:tcW w:w="1074" w:type="dxa"/>
            <w:noWrap w:val="0"/>
            <w:vAlign w:val="center"/>
          </w:tcPr>
          <w:p w14:paraId="5D6F7340">
            <w:pPr>
              <w:pStyle w:val="9"/>
              <w:keepNext/>
              <w:spacing w:line="440" w:lineRule="exact"/>
              <w:ind w:left="63" w:right="63"/>
              <w:rPr>
                <w:rFonts w:ascii="宋体" w:eastAsia="宋体" w:cs="宋体"/>
                <w:szCs w:val="24"/>
                <w:highlight w:val="none"/>
              </w:rPr>
            </w:pPr>
          </w:p>
        </w:tc>
        <w:tc>
          <w:tcPr>
            <w:tcW w:w="799" w:type="dxa"/>
            <w:noWrap w:val="0"/>
            <w:vAlign w:val="center"/>
          </w:tcPr>
          <w:p w14:paraId="224F7AA4">
            <w:pPr>
              <w:pStyle w:val="9"/>
              <w:keepNext/>
              <w:spacing w:line="440" w:lineRule="exact"/>
              <w:ind w:left="63" w:right="63"/>
              <w:rPr>
                <w:rFonts w:ascii="宋体" w:eastAsia="宋体" w:cs="宋体"/>
                <w:szCs w:val="24"/>
                <w:highlight w:val="none"/>
              </w:rPr>
            </w:pPr>
          </w:p>
        </w:tc>
        <w:tc>
          <w:tcPr>
            <w:tcW w:w="1160" w:type="dxa"/>
            <w:noWrap w:val="0"/>
            <w:vAlign w:val="center"/>
          </w:tcPr>
          <w:p w14:paraId="5E18F521">
            <w:pPr>
              <w:pStyle w:val="9"/>
              <w:keepNext/>
              <w:spacing w:line="440" w:lineRule="exact"/>
              <w:ind w:left="63" w:right="63"/>
              <w:rPr>
                <w:rFonts w:ascii="宋体" w:eastAsia="宋体" w:cs="宋体"/>
                <w:szCs w:val="24"/>
                <w:highlight w:val="none"/>
              </w:rPr>
            </w:pPr>
          </w:p>
        </w:tc>
        <w:tc>
          <w:tcPr>
            <w:tcW w:w="690" w:type="dxa"/>
            <w:noWrap w:val="0"/>
            <w:vAlign w:val="center"/>
          </w:tcPr>
          <w:p w14:paraId="0813F1BB">
            <w:pPr>
              <w:pStyle w:val="9"/>
              <w:keepNext/>
              <w:spacing w:line="440" w:lineRule="exact"/>
              <w:ind w:left="63" w:right="63"/>
              <w:rPr>
                <w:rFonts w:ascii="宋体" w:eastAsia="宋体" w:cs="宋体"/>
                <w:szCs w:val="24"/>
                <w:highlight w:val="none"/>
              </w:rPr>
            </w:pPr>
          </w:p>
        </w:tc>
      </w:tr>
      <w:tr w14:paraId="2562C5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noWrap w:val="0"/>
            <w:vAlign w:val="center"/>
          </w:tcPr>
          <w:p w14:paraId="105A7998">
            <w:pPr>
              <w:pStyle w:val="9"/>
              <w:keepNext/>
              <w:spacing w:line="440" w:lineRule="exact"/>
              <w:ind w:left="63" w:right="63"/>
              <w:rPr>
                <w:rFonts w:ascii="宋体" w:eastAsia="宋体" w:cs="宋体"/>
                <w:szCs w:val="24"/>
                <w:highlight w:val="none"/>
              </w:rPr>
            </w:pPr>
          </w:p>
        </w:tc>
        <w:tc>
          <w:tcPr>
            <w:tcW w:w="1147" w:type="dxa"/>
            <w:noWrap w:val="0"/>
            <w:vAlign w:val="center"/>
          </w:tcPr>
          <w:p w14:paraId="300D0666">
            <w:pPr>
              <w:pStyle w:val="9"/>
              <w:keepNext/>
              <w:spacing w:line="440" w:lineRule="exact"/>
              <w:ind w:left="63" w:right="63"/>
              <w:rPr>
                <w:rFonts w:ascii="宋体" w:eastAsia="宋体" w:cs="宋体"/>
                <w:szCs w:val="24"/>
                <w:highlight w:val="none"/>
              </w:rPr>
            </w:pPr>
          </w:p>
        </w:tc>
        <w:tc>
          <w:tcPr>
            <w:tcW w:w="1198" w:type="dxa"/>
            <w:noWrap w:val="0"/>
            <w:vAlign w:val="center"/>
          </w:tcPr>
          <w:p w14:paraId="7CBAD25D">
            <w:pPr>
              <w:pStyle w:val="9"/>
              <w:keepNext/>
              <w:spacing w:line="440" w:lineRule="exact"/>
              <w:ind w:left="63" w:right="63"/>
              <w:rPr>
                <w:rFonts w:ascii="宋体" w:eastAsia="宋体" w:cs="宋体"/>
                <w:szCs w:val="24"/>
                <w:highlight w:val="none"/>
              </w:rPr>
            </w:pPr>
          </w:p>
        </w:tc>
        <w:tc>
          <w:tcPr>
            <w:tcW w:w="757" w:type="dxa"/>
            <w:noWrap w:val="0"/>
            <w:vAlign w:val="center"/>
          </w:tcPr>
          <w:p w14:paraId="7751A3DE">
            <w:pPr>
              <w:pStyle w:val="9"/>
              <w:keepNext/>
              <w:spacing w:line="440" w:lineRule="exact"/>
              <w:ind w:left="63" w:right="63"/>
              <w:rPr>
                <w:rFonts w:ascii="宋体" w:eastAsia="宋体" w:cs="宋体"/>
                <w:szCs w:val="24"/>
                <w:highlight w:val="none"/>
              </w:rPr>
            </w:pPr>
          </w:p>
        </w:tc>
        <w:tc>
          <w:tcPr>
            <w:tcW w:w="799" w:type="dxa"/>
            <w:noWrap w:val="0"/>
            <w:vAlign w:val="center"/>
          </w:tcPr>
          <w:p w14:paraId="0D5A486E">
            <w:pPr>
              <w:pStyle w:val="9"/>
              <w:keepNext/>
              <w:spacing w:line="440" w:lineRule="exact"/>
              <w:ind w:left="63" w:right="63"/>
              <w:rPr>
                <w:rFonts w:ascii="宋体" w:eastAsia="宋体" w:cs="宋体"/>
                <w:szCs w:val="24"/>
                <w:highlight w:val="none"/>
              </w:rPr>
            </w:pPr>
          </w:p>
        </w:tc>
        <w:tc>
          <w:tcPr>
            <w:tcW w:w="844" w:type="dxa"/>
            <w:noWrap w:val="0"/>
            <w:vAlign w:val="center"/>
          </w:tcPr>
          <w:p w14:paraId="797B7EA5">
            <w:pPr>
              <w:pStyle w:val="9"/>
              <w:keepNext/>
              <w:spacing w:line="440" w:lineRule="exact"/>
              <w:ind w:left="63" w:right="63"/>
              <w:rPr>
                <w:rFonts w:ascii="宋体" w:eastAsia="宋体" w:cs="宋体"/>
                <w:szCs w:val="24"/>
                <w:highlight w:val="none"/>
              </w:rPr>
            </w:pPr>
          </w:p>
        </w:tc>
        <w:tc>
          <w:tcPr>
            <w:tcW w:w="1074" w:type="dxa"/>
            <w:noWrap w:val="0"/>
            <w:vAlign w:val="center"/>
          </w:tcPr>
          <w:p w14:paraId="6F8313F4">
            <w:pPr>
              <w:pStyle w:val="9"/>
              <w:keepNext/>
              <w:spacing w:line="440" w:lineRule="exact"/>
              <w:ind w:left="63" w:right="63"/>
              <w:rPr>
                <w:rFonts w:ascii="宋体" w:eastAsia="宋体" w:cs="宋体"/>
                <w:szCs w:val="24"/>
                <w:highlight w:val="none"/>
              </w:rPr>
            </w:pPr>
          </w:p>
        </w:tc>
        <w:tc>
          <w:tcPr>
            <w:tcW w:w="799" w:type="dxa"/>
            <w:noWrap w:val="0"/>
            <w:vAlign w:val="center"/>
          </w:tcPr>
          <w:p w14:paraId="01CF73CB">
            <w:pPr>
              <w:pStyle w:val="9"/>
              <w:keepNext/>
              <w:spacing w:line="440" w:lineRule="exact"/>
              <w:ind w:left="63" w:right="63"/>
              <w:rPr>
                <w:rFonts w:ascii="宋体" w:eastAsia="宋体" w:cs="宋体"/>
                <w:szCs w:val="24"/>
                <w:highlight w:val="none"/>
              </w:rPr>
            </w:pPr>
          </w:p>
        </w:tc>
        <w:tc>
          <w:tcPr>
            <w:tcW w:w="1160" w:type="dxa"/>
            <w:noWrap w:val="0"/>
            <w:vAlign w:val="center"/>
          </w:tcPr>
          <w:p w14:paraId="138F1673">
            <w:pPr>
              <w:pStyle w:val="9"/>
              <w:keepNext/>
              <w:spacing w:line="440" w:lineRule="exact"/>
              <w:ind w:left="63" w:right="63"/>
              <w:rPr>
                <w:rFonts w:ascii="宋体" w:eastAsia="宋体" w:cs="宋体"/>
                <w:szCs w:val="24"/>
                <w:highlight w:val="none"/>
              </w:rPr>
            </w:pPr>
          </w:p>
        </w:tc>
        <w:tc>
          <w:tcPr>
            <w:tcW w:w="690" w:type="dxa"/>
            <w:noWrap w:val="0"/>
            <w:vAlign w:val="center"/>
          </w:tcPr>
          <w:p w14:paraId="12178FD1">
            <w:pPr>
              <w:pStyle w:val="9"/>
              <w:keepNext/>
              <w:spacing w:line="440" w:lineRule="exact"/>
              <w:ind w:left="63" w:right="63"/>
              <w:rPr>
                <w:rFonts w:ascii="宋体" w:eastAsia="宋体" w:cs="宋体"/>
                <w:szCs w:val="24"/>
                <w:highlight w:val="none"/>
              </w:rPr>
            </w:pPr>
          </w:p>
        </w:tc>
      </w:tr>
      <w:tr w14:paraId="22AF1C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noWrap w:val="0"/>
            <w:vAlign w:val="center"/>
          </w:tcPr>
          <w:p w14:paraId="7751A066">
            <w:pPr>
              <w:pStyle w:val="9"/>
              <w:keepNext/>
              <w:spacing w:line="440" w:lineRule="exact"/>
              <w:ind w:left="63" w:right="63"/>
              <w:rPr>
                <w:rFonts w:ascii="宋体" w:eastAsia="宋体" w:cs="宋体"/>
                <w:szCs w:val="24"/>
                <w:highlight w:val="none"/>
              </w:rPr>
            </w:pPr>
          </w:p>
        </w:tc>
        <w:tc>
          <w:tcPr>
            <w:tcW w:w="1147" w:type="dxa"/>
            <w:noWrap w:val="0"/>
            <w:vAlign w:val="center"/>
          </w:tcPr>
          <w:p w14:paraId="722C2719">
            <w:pPr>
              <w:pStyle w:val="9"/>
              <w:keepNext/>
              <w:spacing w:line="440" w:lineRule="exact"/>
              <w:ind w:left="63" w:right="63"/>
              <w:rPr>
                <w:rFonts w:ascii="宋体" w:eastAsia="宋体" w:cs="宋体"/>
                <w:szCs w:val="24"/>
                <w:highlight w:val="none"/>
              </w:rPr>
            </w:pPr>
          </w:p>
        </w:tc>
        <w:tc>
          <w:tcPr>
            <w:tcW w:w="1198" w:type="dxa"/>
            <w:noWrap w:val="0"/>
            <w:vAlign w:val="center"/>
          </w:tcPr>
          <w:p w14:paraId="3559BA95">
            <w:pPr>
              <w:pStyle w:val="9"/>
              <w:keepNext/>
              <w:spacing w:line="440" w:lineRule="exact"/>
              <w:ind w:left="63" w:right="63"/>
              <w:rPr>
                <w:rFonts w:ascii="宋体" w:eastAsia="宋体" w:cs="宋体"/>
                <w:szCs w:val="24"/>
                <w:highlight w:val="none"/>
              </w:rPr>
            </w:pPr>
          </w:p>
        </w:tc>
        <w:tc>
          <w:tcPr>
            <w:tcW w:w="757" w:type="dxa"/>
            <w:noWrap w:val="0"/>
            <w:vAlign w:val="center"/>
          </w:tcPr>
          <w:p w14:paraId="126DF238">
            <w:pPr>
              <w:pStyle w:val="9"/>
              <w:keepNext/>
              <w:spacing w:line="440" w:lineRule="exact"/>
              <w:ind w:left="63" w:right="63"/>
              <w:rPr>
                <w:rFonts w:ascii="宋体" w:eastAsia="宋体" w:cs="宋体"/>
                <w:szCs w:val="24"/>
                <w:highlight w:val="none"/>
              </w:rPr>
            </w:pPr>
          </w:p>
        </w:tc>
        <w:tc>
          <w:tcPr>
            <w:tcW w:w="799" w:type="dxa"/>
            <w:noWrap w:val="0"/>
            <w:vAlign w:val="center"/>
          </w:tcPr>
          <w:p w14:paraId="10C1904B">
            <w:pPr>
              <w:pStyle w:val="9"/>
              <w:keepNext/>
              <w:spacing w:line="440" w:lineRule="exact"/>
              <w:ind w:left="63" w:right="63"/>
              <w:rPr>
                <w:rFonts w:ascii="宋体" w:eastAsia="宋体" w:cs="宋体"/>
                <w:szCs w:val="24"/>
                <w:highlight w:val="none"/>
              </w:rPr>
            </w:pPr>
          </w:p>
        </w:tc>
        <w:tc>
          <w:tcPr>
            <w:tcW w:w="844" w:type="dxa"/>
            <w:noWrap w:val="0"/>
            <w:vAlign w:val="center"/>
          </w:tcPr>
          <w:p w14:paraId="1AE5D200">
            <w:pPr>
              <w:pStyle w:val="9"/>
              <w:keepNext/>
              <w:spacing w:line="440" w:lineRule="exact"/>
              <w:ind w:left="63" w:right="63"/>
              <w:rPr>
                <w:rFonts w:ascii="宋体" w:eastAsia="宋体" w:cs="宋体"/>
                <w:szCs w:val="24"/>
                <w:highlight w:val="none"/>
              </w:rPr>
            </w:pPr>
          </w:p>
        </w:tc>
        <w:tc>
          <w:tcPr>
            <w:tcW w:w="1074" w:type="dxa"/>
            <w:noWrap w:val="0"/>
            <w:vAlign w:val="center"/>
          </w:tcPr>
          <w:p w14:paraId="5B90204D">
            <w:pPr>
              <w:pStyle w:val="9"/>
              <w:keepNext/>
              <w:spacing w:line="440" w:lineRule="exact"/>
              <w:ind w:left="63" w:right="63"/>
              <w:rPr>
                <w:rFonts w:ascii="宋体" w:eastAsia="宋体" w:cs="宋体"/>
                <w:szCs w:val="24"/>
                <w:highlight w:val="none"/>
              </w:rPr>
            </w:pPr>
          </w:p>
        </w:tc>
        <w:tc>
          <w:tcPr>
            <w:tcW w:w="799" w:type="dxa"/>
            <w:noWrap w:val="0"/>
            <w:vAlign w:val="center"/>
          </w:tcPr>
          <w:p w14:paraId="51A5E65E">
            <w:pPr>
              <w:pStyle w:val="9"/>
              <w:keepNext/>
              <w:spacing w:line="440" w:lineRule="exact"/>
              <w:ind w:left="63" w:right="63"/>
              <w:rPr>
                <w:rFonts w:ascii="宋体" w:eastAsia="宋体" w:cs="宋体"/>
                <w:szCs w:val="24"/>
                <w:highlight w:val="none"/>
              </w:rPr>
            </w:pPr>
          </w:p>
        </w:tc>
        <w:tc>
          <w:tcPr>
            <w:tcW w:w="1160" w:type="dxa"/>
            <w:noWrap w:val="0"/>
            <w:vAlign w:val="center"/>
          </w:tcPr>
          <w:p w14:paraId="33C65CB2">
            <w:pPr>
              <w:pStyle w:val="9"/>
              <w:keepNext/>
              <w:spacing w:line="440" w:lineRule="exact"/>
              <w:ind w:left="63" w:right="63"/>
              <w:rPr>
                <w:rFonts w:ascii="宋体" w:eastAsia="宋体" w:cs="宋体"/>
                <w:szCs w:val="24"/>
                <w:highlight w:val="none"/>
              </w:rPr>
            </w:pPr>
          </w:p>
        </w:tc>
        <w:tc>
          <w:tcPr>
            <w:tcW w:w="690" w:type="dxa"/>
            <w:noWrap w:val="0"/>
            <w:vAlign w:val="center"/>
          </w:tcPr>
          <w:p w14:paraId="0F3115DE">
            <w:pPr>
              <w:pStyle w:val="9"/>
              <w:keepNext/>
              <w:spacing w:line="440" w:lineRule="exact"/>
              <w:ind w:left="63" w:right="63"/>
              <w:rPr>
                <w:rFonts w:ascii="宋体" w:eastAsia="宋体" w:cs="宋体"/>
                <w:szCs w:val="24"/>
                <w:highlight w:val="none"/>
              </w:rPr>
            </w:pPr>
          </w:p>
        </w:tc>
      </w:tr>
      <w:tr w14:paraId="544C07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noWrap w:val="0"/>
            <w:vAlign w:val="center"/>
          </w:tcPr>
          <w:p w14:paraId="18ED7A6A">
            <w:pPr>
              <w:jc w:val="center"/>
              <w:rPr>
                <w:rFonts w:ascii="宋体" w:hAnsi="宋体" w:cs="宋体"/>
                <w:sz w:val="24"/>
                <w:highlight w:val="none"/>
              </w:rPr>
            </w:pPr>
          </w:p>
        </w:tc>
        <w:tc>
          <w:tcPr>
            <w:tcW w:w="1147" w:type="dxa"/>
            <w:noWrap w:val="0"/>
            <w:vAlign w:val="center"/>
          </w:tcPr>
          <w:p w14:paraId="237720D9">
            <w:pPr>
              <w:jc w:val="center"/>
              <w:rPr>
                <w:rFonts w:ascii="宋体" w:hAnsi="宋体" w:cs="宋体"/>
                <w:sz w:val="24"/>
                <w:highlight w:val="none"/>
              </w:rPr>
            </w:pPr>
          </w:p>
        </w:tc>
        <w:tc>
          <w:tcPr>
            <w:tcW w:w="1198" w:type="dxa"/>
            <w:noWrap w:val="0"/>
            <w:vAlign w:val="center"/>
          </w:tcPr>
          <w:p w14:paraId="11849790">
            <w:pPr>
              <w:jc w:val="center"/>
              <w:rPr>
                <w:rFonts w:ascii="宋体" w:hAnsi="宋体" w:cs="宋体"/>
                <w:sz w:val="24"/>
                <w:highlight w:val="none"/>
              </w:rPr>
            </w:pPr>
          </w:p>
        </w:tc>
        <w:tc>
          <w:tcPr>
            <w:tcW w:w="757" w:type="dxa"/>
            <w:noWrap w:val="0"/>
            <w:vAlign w:val="center"/>
          </w:tcPr>
          <w:p w14:paraId="3BAE10CF">
            <w:pPr>
              <w:jc w:val="center"/>
              <w:rPr>
                <w:rFonts w:ascii="宋体" w:hAnsi="宋体" w:cs="宋体"/>
                <w:sz w:val="24"/>
                <w:highlight w:val="none"/>
              </w:rPr>
            </w:pPr>
          </w:p>
        </w:tc>
        <w:tc>
          <w:tcPr>
            <w:tcW w:w="799" w:type="dxa"/>
            <w:noWrap w:val="0"/>
            <w:vAlign w:val="center"/>
          </w:tcPr>
          <w:p w14:paraId="4033730E">
            <w:pPr>
              <w:jc w:val="center"/>
              <w:rPr>
                <w:rFonts w:ascii="宋体" w:hAnsi="宋体" w:cs="宋体"/>
                <w:sz w:val="24"/>
                <w:highlight w:val="none"/>
              </w:rPr>
            </w:pPr>
          </w:p>
        </w:tc>
        <w:tc>
          <w:tcPr>
            <w:tcW w:w="844" w:type="dxa"/>
            <w:noWrap w:val="0"/>
            <w:vAlign w:val="center"/>
          </w:tcPr>
          <w:p w14:paraId="7096DA6B">
            <w:pPr>
              <w:jc w:val="center"/>
              <w:rPr>
                <w:rFonts w:ascii="宋体" w:hAnsi="宋体" w:cs="宋体"/>
                <w:sz w:val="24"/>
                <w:highlight w:val="none"/>
              </w:rPr>
            </w:pPr>
          </w:p>
        </w:tc>
        <w:tc>
          <w:tcPr>
            <w:tcW w:w="1074" w:type="dxa"/>
            <w:noWrap w:val="0"/>
            <w:vAlign w:val="center"/>
          </w:tcPr>
          <w:p w14:paraId="6255D4F5">
            <w:pPr>
              <w:jc w:val="center"/>
              <w:rPr>
                <w:rFonts w:ascii="宋体" w:hAnsi="宋体" w:cs="宋体"/>
                <w:sz w:val="24"/>
                <w:highlight w:val="none"/>
              </w:rPr>
            </w:pPr>
          </w:p>
        </w:tc>
        <w:tc>
          <w:tcPr>
            <w:tcW w:w="799" w:type="dxa"/>
            <w:noWrap w:val="0"/>
            <w:vAlign w:val="center"/>
          </w:tcPr>
          <w:p w14:paraId="2882F08E">
            <w:pPr>
              <w:jc w:val="center"/>
              <w:rPr>
                <w:rFonts w:ascii="宋体" w:hAnsi="宋体" w:cs="宋体"/>
                <w:sz w:val="24"/>
                <w:highlight w:val="none"/>
              </w:rPr>
            </w:pPr>
          </w:p>
        </w:tc>
        <w:tc>
          <w:tcPr>
            <w:tcW w:w="1160" w:type="dxa"/>
            <w:noWrap w:val="0"/>
            <w:vAlign w:val="center"/>
          </w:tcPr>
          <w:p w14:paraId="380B7323">
            <w:pPr>
              <w:jc w:val="center"/>
              <w:rPr>
                <w:rFonts w:ascii="宋体" w:hAnsi="宋体" w:cs="宋体"/>
                <w:sz w:val="24"/>
                <w:highlight w:val="none"/>
              </w:rPr>
            </w:pPr>
          </w:p>
        </w:tc>
        <w:tc>
          <w:tcPr>
            <w:tcW w:w="690" w:type="dxa"/>
            <w:noWrap w:val="0"/>
            <w:vAlign w:val="center"/>
          </w:tcPr>
          <w:p w14:paraId="0CB4B14A">
            <w:pPr>
              <w:jc w:val="center"/>
              <w:rPr>
                <w:rFonts w:ascii="宋体" w:hAnsi="宋体" w:cs="宋体"/>
                <w:sz w:val="24"/>
                <w:highlight w:val="none"/>
              </w:rPr>
            </w:pPr>
          </w:p>
        </w:tc>
      </w:tr>
      <w:tr w14:paraId="0EB5C1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noWrap w:val="0"/>
            <w:vAlign w:val="center"/>
          </w:tcPr>
          <w:p w14:paraId="4F6AA2BE">
            <w:pPr>
              <w:pStyle w:val="9"/>
              <w:keepNext/>
              <w:spacing w:line="440" w:lineRule="exact"/>
              <w:ind w:left="63" w:right="63"/>
              <w:rPr>
                <w:rFonts w:ascii="宋体" w:eastAsia="宋体" w:cs="宋体"/>
                <w:szCs w:val="24"/>
                <w:highlight w:val="none"/>
              </w:rPr>
            </w:pPr>
          </w:p>
        </w:tc>
        <w:tc>
          <w:tcPr>
            <w:tcW w:w="1147" w:type="dxa"/>
            <w:noWrap w:val="0"/>
            <w:vAlign w:val="center"/>
          </w:tcPr>
          <w:p w14:paraId="46F92066">
            <w:pPr>
              <w:pStyle w:val="9"/>
              <w:keepNext/>
              <w:spacing w:line="440" w:lineRule="exact"/>
              <w:ind w:left="63" w:right="63"/>
              <w:rPr>
                <w:rFonts w:ascii="宋体" w:eastAsia="宋体" w:cs="宋体"/>
                <w:szCs w:val="24"/>
                <w:highlight w:val="none"/>
              </w:rPr>
            </w:pPr>
          </w:p>
        </w:tc>
        <w:tc>
          <w:tcPr>
            <w:tcW w:w="1198" w:type="dxa"/>
            <w:noWrap w:val="0"/>
            <w:vAlign w:val="center"/>
          </w:tcPr>
          <w:p w14:paraId="7471F699">
            <w:pPr>
              <w:pStyle w:val="9"/>
              <w:keepNext/>
              <w:spacing w:line="440" w:lineRule="exact"/>
              <w:ind w:left="63" w:right="63"/>
              <w:rPr>
                <w:rFonts w:ascii="宋体" w:eastAsia="宋体" w:cs="宋体"/>
                <w:szCs w:val="24"/>
                <w:highlight w:val="none"/>
              </w:rPr>
            </w:pPr>
          </w:p>
        </w:tc>
        <w:tc>
          <w:tcPr>
            <w:tcW w:w="757" w:type="dxa"/>
            <w:noWrap w:val="0"/>
            <w:vAlign w:val="center"/>
          </w:tcPr>
          <w:p w14:paraId="2F2AA458">
            <w:pPr>
              <w:pStyle w:val="9"/>
              <w:keepNext/>
              <w:spacing w:line="440" w:lineRule="exact"/>
              <w:ind w:left="63" w:right="63"/>
              <w:rPr>
                <w:rFonts w:ascii="宋体" w:eastAsia="宋体" w:cs="宋体"/>
                <w:szCs w:val="24"/>
                <w:highlight w:val="none"/>
              </w:rPr>
            </w:pPr>
          </w:p>
        </w:tc>
        <w:tc>
          <w:tcPr>
            <w:tcW w:w="799" w:type="dxa"/>
            <w:noWrap w:val="0"/>
            <w:vAlign w:val="center"/>
          </w:tcPr>
          <w:p w14:paraId="6EB9AECA">
            <w:pPr>
              <w:pStyle w:val="9"/>
              <w:keepNext/>
              <w:spacing w:line="440" w:lineRule="exact"/>
              <w:ind w:left="63" w:right="63"/>
              <w:rPr>
                <w:rFonts w:ascii="宋体" w:eastAsia="宋体" w:cs="宋体"/>
                <w:szCs w:val="24"/>
                <w:highlight w:val="none"/>
              </w:rPr>
            </w:pPr>
          </w:p>
        </w:tc>
        <w:tc>
          <w:tcPr>
            <w:tcW w:w="844" w:type="dxa"/>
            <w:noWrap w:val="0"/>
            <w:vAlign w:val="center"/>
          </w:tcPr>
          <w:p w14:paraId="0040CBF9">
            <w:pPr>
              <w:pStyle w:val="9"/>
              <w:keepNext/>
              <w:spacing w:line="440" w:lineRule="exact"/>
              <w:ind w:left="63" w:right="63"/>
              <w:rPr>
                <w:rFonts w:ascii="宋体" w:eastAsia="宋体" w:cs="宋体"/>
                <w:szCs w:val="24"/>
                <w:highlight w:val="none"/>
              </w:rPr>
            </w:pPr>
          </w:p>
        </w:tc>
        <w:tc>
          <w:tcPr>
            <w:tcW w:w="1074" w:type="dxa"/>
            <w:noWrap w:val="0"/>
            <w:vAlign w:val="center"/>
          </w:tcPr>
          <w:p w14:paraId="4187279B">
            <w:pPr>
              <w:pStyle w:val="9"/>
              <w:keepNext/>
              <w:spacing w:line="440" w:lineRule="exact"/>
              <w:ind w:left="63" w:right="63"/>
              <w:rPr>
                <w:rFonts w:ascii="宋体" w:eastAsia="宋体" w:cs="宋体"/>
                <w:szCs w:val="24"/>
                <w:highlight w:val="none"/>
              </w:rPr>
            </w:pPr>
          </w:p>
        </w:tc>
        <w:tc>
          <w:tcPr>
            <w:tcW w:w="799" w:type="dxa"/>
            <w:noWrap w:val="0"/>
            <w:vAlign w:val="center"/>
          </w:tcPr>
          <w:p w14:paraId="0CF4F831">
            <w:pPr>
              <w:pStyle w:val="9"/>
              <w:keepNext/>
              <w:spacing w:line="440" w:lineRule="exact"/>
              <w:ind w:left="63" w:right="63"/>
              <w:rPr>
                <w:rFonts w:ascii="宋体" w:eastAsia="宋体" w:cs="宋体"/>
                <w:szCs w:val="24"/>
                <w:highlight w:val="none"/>
              </w:rPr>
            </w:pPr>
          </w:p>
        </w:tc>
        <w:tc>
          <w:tcPr>
            <w:tcW w:w="1160" w:type="dxa"/>
            <w:noWrap w:val="0"/>
            <w:vAlign w:val="center"/>
          </w:tcPr>
          <w:p w14:paraId="79D22377">
            <w:pPr>
              <w:pStyle w:val="9"/>
              <w:keepNext/>
              <w:spacing w:line="440" w:lineRule="exact"/>
              <w:ind w:left="63" w:right="63"/>
              <w:rPr>
                <w:rFonts w:ascii="宋体" w:eastAsia="宋体" w:cs="宋体"/>
                <w:szCs w:val="24"/>
                <w:highlight w:val="none"/>
              </w:rPr>
            </w:pPr>
          </w:p>
        </w:tc>
        <w:tc>
          <w:tcPr>
            <w:tcW w:w="690" w:type="dxa"/>
            <w:noWrap w:val="0"/>
            <w:vAlign w:val="center"/>
          </w:tcPr>
          <w:p w14:paraId="3EEB85B1">
            <w:pPr>
              <w:pStyle w:val="9"/>
              <w:keepNext/>
              <w:spacing w:line="440" w:lineRule="exact"/>
              <w:ind w:left="63" w:right="63"/>
              <w:rPr>
                <w:rFonts w:ascii="宋体" w:eastAsia="宋体" w:cs="宋体"/>
                <w:szCs w:val="24"/>
                <w:highlight w:val="none"/>
              </w:rPr>
            </w:pPr>
          </w:p>
        </w:tc>
      </w:tr>
      <w:tr w14:paraId="379EE6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noWrap w:val="0"/>
            <w:vAlign w:val="center"/>
          </w:tcPr>
          <w:p w14:paraId="0E32382B">
            <w:pPr>
              <w:jc w:val="center"/>
              <w:rPr>
                <w:rFonts w:ascii="宋体" w:hAnsi="宋体" w:cs="宋体"/>
                <w:sz w:val="24"/>
                <w:highlight w:val="none"/>
              </w:rPr>
            </w:pPr>
          </w:p>
        </w:tc>
        <w:tc>
          <w:tcPr>
            <w:tcW w:w="1147" w:type="dxa"/>
            <w:noWrap w:val="0"/>
            <w:vAlign w:val="center"/>
          </w:tcPr>
          <w:p w14:paraId="58A76C04">
            <w:pPr>
              <w:jc w:val="center"/>
              <w:rPr>
                <w:rFonts w:ascii="宋体" w:hAnsi="宋体" w:cs="宋体"/>
                <w:sz w:val="24"/>
                <w:highlight w:val="none"/>
              </w:rPr>
            </w:pPr>
          </w:p>
        </w:tc>
        <w:tc>
          <w:tcPr>
            <w:tcW w:w="1198" w:type="dxa"/>
            <w:noWrap w:val="0"/>
            <w:vAlign w:val="center"/>
          </w:tcPr>
          <w:p w14:paraId="4DCBC418">
            <w:pPr>
              <w:jc w:val="center"/>
              <w:rPr>
                <w:rFonts w:ascii="宋体" w:hAnsi="宋体" w:cs="宋体"/>
                <w:sz w:val="24"/>
                <w:highlight w:val="none"/>
              </w:rPr>
            </w:pPr>
          </w:p>
        </w:tc>
        <w:tc>
          <w:tcPr>
            <w:tcW w:w="757" w:type="dxa"/>
            <w:noWrap w:val="0"/>
            <w:vAlign w:val="center"/>
          </w:tcPr>
          <w:p w14:paraId="59234A4C">
            <w:pPr>
              <w:jc w:val="center"/>
              <w:rPr>
                <w:rFonts w:ascii="宋体" w:hAnsi="宋体" w:cs="宋体"/>
                <w:sz w:val="24"/>
                <w:highlight w:val="none"/>
              </w:rPr>
            </w:pPr>
          </w:p>
        </w:tc>
        <w:tc>
          <w:tcPr>
            <w:tcW w:w="799" w:type="dxa"/>
            <w:noWrap w:val="0"/>
            <w:vAlign w:val="center"/>
          </w:tcPr>
          <w:p w14:paraId="326768B0">
            <w:pPr>
              <w:jc w:val="center"/>
              <w:rPr>
                <w:rFonts w:ascii="宋体" w:hAnsi="宋体" w:cs="宋体"/>
                <w:sz w:val="24"/>
                <w:highlight w:val="none"/>
              </w:rPr>
            </w:pPr>
          </w:p>
        </w:tc>
        <w:tc>
          <w:tcPr>
            <w:tcW w:w="844" w:type="dxa"/>
            <w:noWrap w:val="0"/>
            <w:vAlign w:val="center"/>
          </w:tcPr>
          <w:p w14:paraId="3B04A0D2">
            <w:pPr>
              <w:jc w:val="center"/>
              <w:rPr>
                <w:rFonts w:ascii="宋体" w:hAnsi="宋体" w:cs="宋体"/>
                <w:sz w:val="24"/>
                <w:highlight w:val="none"/>
              </w:rPr>
            </w:pPr>
          </w:p>
        </w:tc>
        <w:tc>
          <w:tcPr>
            <w:tcW w:w="1074" w:type="dxa"/>
            <w:noWrap w:val="0"/>
            <w:vAlign w:val="center"/>
          </w:tcPr>
          <w:p w14:paraId="299E3503">
            <w:pPr>
              <w:jc w:val="center"/>
              <w:rPr>
                <w:rFonts w:ascii="宋体" w:hAnsi="宋体" w:cs="宋体"/>
                <w:sz w:val="24"/>
                <w:highlight w:val="none"/>
              </w:rPr>
            </w:pPr>
          </w:p>
        </w:tc>
        <w:tc>
          <w:tcPr>
            <w:tcW w:w="799" w:type="dxa"/>
            <w:noWrap w:val="0"/>
            <w:vAlign w:val="center"/>
          </w:tcPr>
          <w:p w14:paraId="712B557C">
            <w:pPr>
              <w:jc w:val="center"/>
              <w:rPr>
                <w:rFonts w:ascii="宋体" w:hAnsi="宋体" w:cs="宋体"/>
                <w:sz w:val="24"/>
                <w:highlight w:val="none"/>
              </w:rPr>
            </w:pPr>
          </w:p>
        </w:tc>
        <w:tc>
          <w:tcPr>
            <w:tcW w:w="1160" w:type="dxa"/>
            <w:noWrap w:val="0"/>
            <w:vAlign w:val="center"/>
          </w:tcPr>
          <w:p w14:paraId="3638D20A">
            <w:pPr>
              <w:jc w:val="center"/>
              <w:rPr>
                <w:rFonts w:ascii="宋体" w:hAnsi="宋体" w:cs="宋体"/>
                <w:sz w:val="24"/>
                <w:highlight w:val="none"/>
              </w:rPr>
            </w:pPr>
          </w:p>
        </w:tc>
        <w:tc>
          <w:tcPr>
            <w:tcW w:w="690" w:type="dxa"/>
            <w:noWrap w:val="0"/>
            <w:vAlign w:val="center"/>
          </w:tcPr>
          <w:p w14:paraId="53A602A0">
            <w:pPr>
              <w:jc w:val="center"/>
              <w:rPr>
                <w:rFonts w:ascii="宋体" w:hAnsi="宋体" w:cs="宋体"/>
                <w:sz w:val="24"/>
                <w:highlight w:val="none"/>
              </w:rPr>
            </w:pPr>
          </w:p>
        </w:tc>
      </w:tr>
      <w:tr w14:paraId="24362D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noWrap w:val="0"/>
            <w:vAlign w:val="center"/>
          </w:tcPr>
          <w:p w14:paraId="572A8C55">
            <w:pPr>
              <w:jc w:val="center"/>
              <w:rPr>
                <w:rFonts w:ascii="宋体" w:hAnsi="宋体" w:cs="宋体"/>
                <w:sz w:val="24"/>
                <w:highlight w:val="none"/>
              </w:rPr>
            </w:pPr>
          </w:p>
        </w:tc>
        <w:tc>
          <w:tcPr>
            <w:tcW w:w="1147" w:type="dxa"/>
            <w:noWrap w:val="0"/>
            <w:vAlign w:val="center"/>
          </w:tcPr>
          <w:p w14:paraId="26953B7E">
            <w:pPr>
              <w:jc w:val="center"/>
              <w:rPr>
                <w:rFonts w:ascii="宋体" w:hAnsi="宋体" w:cs="宋体"/>
                <w:sz w:val="24"/>
                <w:highlight w:val="none"/>
              </w:rPr>
            </w:pPr>
          </w:p>
        </w:tc>
        <w:tc>
          <w:tcPr>
            <w:tcW w:w="1198" w:type="dxa"/>
            <w:noWrap w:val="0"/>
            <w:vAlign w:val="center"/>
          </w:tcPr>
          <w:p w14:paraId="073CFB3E">
            <w:pPr>
              <w:jc w:val="center"/>
              <w:rPr>
                <w:rFonts w:ascii="宋体" w:hAnsi="宋体" w:cs="宋体"/>
                <w:sz w:val="24"/>
                <w:highlight w:val="none"/>
              </w:rPr>
            </w:pPr>
          </w:p>
        </w:tc>
        <w:tc>
          <w:tcPr>
            <w:tcW w:w="757" w:type="dxa"/>
            <w:noWrap w:val="0"/>
            <w:vAlign w:val="center"/>
          </w:tcPr>
          <w:p w14:paraId="72E89C3D">
            <w:pPr>
              <w:jc w:val="center"/>
              <w:rPr>
                <w:rFonts w:ascii="宋体" w:hAnsi="宋体" w:cs="宋体"/>
                <w:sz w:val="24"/>
                <w:highlight w:val="none"/>
              </w:rPr>
            </w:pPr>
          </w:p>
        </w:tc>
        <w:tc>
          <w:tcPr>
            <w:tcW w:w="799" w:type="dxa"/>
            <w:noWrap w:val="0"/>
            <w:vAlign w:val="center"/>
          </w:tcPr>
          <w:p w14:paraId="3A044238">
            <w:pPr>
              <w:jc w:val="center"/>
              <w:rPr>
                <w:rFonts w:ascii="宋体" w:hAnsi="宋体" w:cs="宋体"/>
                <w:sz w:val="24"/>
                <w:highlight w:val="none"/>
              </w:rPr>
            </w:pPr>
          </w:p>
        </w:tc>
        <w:tc>
          <w:tcPr>
            <w:tcW w:w="844" w:type="dxa"/>
            <w:noWrap w:val="0"/>
            <w:vAlign w:val="center"/>
          </w:tcPr>
          <w:p w14:paraId="5A68EACE">
            <w:pPr>
              <w:jc w:val="center"/>
              <w:rPr>
                <w:rFonts w:ascii="宋体" w:hAnsi="宋体" w:cs="宋体"/>
                <w:sz w:val="24"/>
                <w:highlight w:val="none"/>
              </w:rPr>
            </w:pPr>
          </w:p>
        </w:tc>
        <w:tc>
          <w:tcPr>
            <w:tcW w:w="1074" w:type="dxa"/>
            <w:noWrap w:val="0"/>
            <w:vAlign w:val="center"/>
          </w:tcPr>
          <w:p w14:paraId="51B1ACAA">
            <w:pPr>
              <w:jc w:val="center"/>
              <w:rPr>
                <w:rFonts w:ascii="宋体" w:hAnsi="宋体" w:cs="宋体"/>
                <w:sz w:val="24"/>
                <w:highlight w:val="none"/>
              </w:rPr>
            </w:pPr>
          </w:p>
        </w:tc>
        <w:tc>
          <w:tcPr>
            <w:tcW w:w="799" w:type="dxa"/>
            <w:noWrap w:val="0"/>
            <w:vAlign w:val="center"/>
          </w:tcPr>
          <w:p w14:paraId="1D2D8066">
            <w:pPr>
              <w:jc w:val="center"/>
              <w:rPr>
                <w:rFonts w:ascii="宋体" w:hAnsi="宋体" w:cs="宋体"/>
                <w:sz w:val="24"/>
                <w:highlight w:val="none"/>
              </w:rPr>
            </w:pPr>
          </w:p>
        </w:tc>
        <w:tc>
          <w:tcPr>
            <w:tcW w:w="1160" w:type="dxa"/>
            <w:noWrap w:val="0"/>
            <w:vAlign w:val="center"/>
          </w:tcPr>
          <w:p w14:paraId="3501CF5F">
            <w:pPr>
              <w:jc w:val="center"/>
              <w:rPr>
                <w:rFonts w:ascii="宋体" w:hAnsi="宋体" w:cs="宋体"/>
                <w:sz w:val="24"/>
                <w:highlight w:val="none"/>
              </w:rPr>
            </w:pPr>
          </w:p>
        </w:tc>
        <w:tc>
          <w:tcPr>
            <w:tcW w:w="690" w:type="dxa"/>
            <w:noWrap w:val="0"/>
            <w:vAlign w:val="center"/>
          </w:tcPr>
          <w:p w14:paraId="29E991B9">
            <w:pPr>
              <w:jc w:val="center"/>
              <w:rPr>
                <w:rFonts w:ascii="宋体" w:hAnsi="宋体" w:cs="宋体"/>
                <w:sz w:val="24"/>
                <w:highlight w:val="none"/>
              </w:rPr>
            </w:pPr>
          </w:p>
        </w:tc>
      </w:tr>
      <w:tr w14:paraId="625A54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noWrap w:val="0"/>
            <w:vAlign w:val="center"/>
          </w:tcPr>
          <w:p w14:paraId="4F89D983">
            <w:pPr>
              <w:jc w:val="center"/>
              <w:rPr>
                <w:rFonts w:ascii="宋体" w:hAnsi="宋体" w:cs="宋体"/>
                <w:sz w:val="24"/>
                <w:highlight w:val="none"/>
              </w:rPr>
            </w:pPr>
          </w:p>
        </w:tc>
        <w:tc>
          <w:tcPr>
            <w:tcW w:w="1147" w:type="dxa"/>
            <w:noWrap w:val="0"/>
            <w:vAlign w:val="center"/>
          </w:tcPr>
          <w:p w14:paraId="6F657F87">
            <w:pPr>
              <w:jc w:val="center"/>
              <w:rPr>
                <w:rFonts w:ascii="宋体" w:hAnsi="宋体" w:cs="宋体"/>
                <w:sz w:val="24"/>
                <w:highlight w:val="none"/>
              </w:rPr>
            </w:pPr>
          </w:p>
        </w:tc>
        <w:tc>
          <w:tcPr>
            <w:tcW w:w="1198" w:type="dxa"/>
            <w:noWrap w:val="0"/>
            <w:vAlign w:val="center"/>
          </w:tcPr>
          <w:p w14:paraId="0F73D030">
            <w:pPr>
              <w:jc w:val="center"/>
              <w:rPr>
                <w:rFonts w:ascii="宋体" w:hAnsi="宋体" w:cs="宋体"/>
                <w:sz w:val="24"/>
                <w:highlight w:val="none"/>
              </w:rPr>
            </w:pPr>
          </w:p>
        </w:tc>
        <w:tc>
          <w:tcPr>
            <w:tcW w:w="757" w:type="dxa"/>
            <w:noWrap w:val="0"/>
            <w:vAlign w:val="center"/>
          </w:tcPr>
          <w:p w14:paraId="32129228">
            <w:pPr>
              <w:jc w:val="center"/>
              <w:rPr>
                <w:rFonts w:ascii="宋体" w:hAnsi="宋体" w:cs="宋体"/>
                <w:sz w:val="24"/>
                <w:highlight w:val="none"/>
              </w:rPr>
            </w:pPr>
          </w:p>
        </w:tc>
        <w:tc>
          <w:tcPr>
            <w:tcW w:w="799" w:type="dxa"/>
            <w:noWrap w:val="0"/>
            <w:vAlign w:val="center"/>
          </w:tcPr>
          <w:p w14:paraId="1309EF98">
            <w:pPr>
              <w:jc w:val="center"/>
              <w:rPr>
                <w:rFonts w:ascii="宋体" w:hAnsi="宋体" w:cs="宋体"/>
                <w:sz w:val="24"/>
                <w:highlight w:val="none"/>
              </w:rPr>
            </w:pPr>
          </w:p>
        </w:tc>
        <w:tc>
          <w:tcPr>
            <w:tcW w:w="844" w:type="dxa"/>
            <w:noWrap w:val="0"/>
            <w:vAlign w:val="center"/>
          </w:tcPr>
          <w:p w14:paraId="5F0C7A52">
            <w:pPr>
              <w:jc w:val="center"/>
              <w:rPr>
                <w:rFonts w:ascii="宋体" w:hAnsi="宋体" w:cs="宋体"/>
                <w:sz w:val="24"/>
                <w:highlight w:val="none"/>
              </w:rPr>
            </w:pPr>
          </w:p>
        </w:tc>
        <w:tc>
          <w:tcPr>
            <w:tcW w:w="1074" w:type="dxa"/>
            <w:noWrap w:val="0"/>
            <w:vAlign w:val="center"/>
          </w:tcPr>
          <w:p w14:paraId="3590F615">
            <w:pPr>
              <w:jc w:val="center"/>
              <w:rPr>
                <w:rFonts w:ascii="宋体" w:hAnsi="宋体" w:cs="宋体"/>
                <w:sz w:val="24"/>
                <w:highlight w:val="none"/>
              </w:rPr>
            </w:pPr>
          </w:p>
        </w:tc>
        <w:tc>
          <w:tcPr>
            <w:tcW w:w="799" w:type="dxa"/>
            <w:noWrap w:val="0"/>
            <w:vAlign w:val="center"/>
          </w:tcPr>
          <w:p w14:paraId="699FB66B">
            <w:pPr>
              <w:jc w:val="center"/>
              <w:rPr>
                <w:rFonts w:ascii="宋体" w:hAnsi="宋体" w:cs="宋体"/>
                <w:sz w:val="24"/>
                <w:highlight w:val="none"/>
              </w:rPr>
            </w:pPr>
          </w:p>
        </w:tc>
        <w:tc>
          <w:tcPr>
            <w:tcW w:w="1160" w:type="dxa"/>
            <w:noWrap w:val="0"/>
            <w:vAlign w:val="center"/>
          </w:tcPr>
          <w:p w14:paraId="02105CA7">
            <w:pPr>
              <w:jc w:val="center"/>
              <w:rPr>
                <w:rFonts w:ascii="宋体" w:hAnsi="宋体" w:cs="宋体"/>
                <w:sz w:val="24"/>
                <w:highlight w:val="none"/>
              </w:rPr>
            </w:pPr>
          </w:p>
        </w:tc>
        <w:tc>
          <w:tcPr>
            <w:tcW w:w="690" w:type="dxa"/>
            <w:noWrap w:val="0"/>
            <w:vAlign w:val="center"/>
          </w:tcPr>
          <w:p w14:paraId="33A42095">
            <w:pPr>
              <w:jc w:val="center"/>
              <w:rPr>
                <w:rFonts w:ascii="宋体" w:hAnsi="宋体" w:cs="宋体"/>
                <w:sz w:val="24"/>
                <w:highlight w:val="none"/>
              </w:rPr>
            </w:pPr>
          </w:p>
        </w:tc>
      </w:tr>
      <w:tr w14:paraId="34F23F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noWrap w:val="0"/>
            <w:vAlign w:val="center"/>
          </w:tcPr>
          <w:p w14:paraId="5B3D7A91">
            <w:pPr>
              <w:jc w:val="center"/>
              <w:rPr>
                <w:rFonts w:ascii="宋体" w:hAnsi="宋体" w:cs="宋体"/>
                <w:sz w:val="24"/>
                <w:highlight w:val="none"/>
              </w:rPr>
            </w:pPr>
          </w:p>
        </w:tc>
        <w:tc>
          <w:tcPr>
            <w:tcW w:w="1147" w:type="dxa"/>
            <w:noWrap w:val="0"/>
            <w:vAlign w:val="center"/>
          </w:tcPr>
          <w:p w14:paraId="07703A8E">
            <w:pPr>
              <w:jc w:val="center"/>
              <w:rPr>
                <w:rFonts w:ascii="宋体" w:hAnsi="宋体" w:cs="宋体"/>
                <w:sz w:val="24"/>
                <w:highlight w:val="none"/>
              </w:rPr>
            </w:pPr>
          </w:p>
        </w:tc>
        <w:tc>
          <w:tcPr>
            <w:tcW w:w="1198" w:type="dxa"/>
            <w:noWrap w:val="0"/>
            <w:vAlign w:val="center"/>
          </w:tcPr>
          <w:p w14:paraId="05EF0393">
            <w:pPr>
              <w:jc w:val="center"/>
              <w:rPr>
                <w:rFonts w:ascii="宋体" w:hAnsi="宋体" w:cs="宋体"/>
                <w:sz w:val="24"/>
                <w:highlight w:val="none"/>
              </w:rPr>
            </w:pPr>
          </w:p>
        </w:tc>
        <w:tc>
          <w:tcPr>
            <w:tcW w:w="757" w:type="dxa"/>
            <w:noWrap w:val="0"/>
            <w:vAlign w:val="center"/>
          </w:tcPr>
          <w:p w14:paraId="74FCA150">
            <w:pPr>
              <w:jc w:val="center"/>
              <w:rPr>
                <w:rFonts w:ascii="宋体" w:hAnsi="宋体" w:cs="宋体"/>
                <w:sz w:val="24"/>
                <w:highlight w:val="none"/>
              </w:rPr>
            </w:pPr>
          </w:p>
        </w:tc>
        <w:tc>
          <w:tcPr>
            <w:tcW w:w="799" w:type="dxa"/>
            <w:noWrap w:val="0"/>
            <w:vAlign w:val="center"/>
          </w:tcPr>
          <w:p w14:paraId="120D5967">
            <w:pPr>
              <w:jc w:val="center"/>
              <w:rPr>
                <w:rFonts w:ascii="宋体" w:hAnsi="宋体" w:cs="宋体"/>
                <w:sz w:val="24"/>
                <w:highlight w:val="none"/>
              </w:rPr>
            </w:pPr>
          </w:p>
        </w:tc>
        <w:tc>
          <w:tcPr>
            <w:tcW w:w="844" w:type="dxa"/>
            <w:noWrap w:val="0"/>
            <w:vAlign w:val="center"/>
          </w:tcPr>
          <w:p w14:paraId="1DB96CA6">
            <w:pPr>
              <w:jc w:val="center"/>
              <w:rPr>
                <w:rFonts w:ascii="宋体" w:hAnsi="宋体" w:cs="宋体"/>
                <w:sz w:val="24"/>
                <w:highlight w:val="none"/>
              </w:rPr>
            </w:pPr>
          </w:p>
        </w:tc>
        <w:tc>
          <w:tcPr>
            <w:tcW w:w="1074" w:type="dxa"/>
            <w:noWrap w:val="0"/>
            <w:vAlign w:val="center"/>
          </w:tcPr>
          <w:p w14:paraId="56C9EB84">
            <w:pPr>
              <w:jc w:val="center"/>
              <w:rPr>
                <w:rFonts w:ascii="宋体" w:hAnsi="宋体" w:cs="宋体"/>
                <w:sz w:val="24"/>
                <w:highlight w:val="none"/>
              </w:rPr>
            </w:pPr>
          </w:p>
        </w:tc>
        <w:tc>
          <w:tcPr>
            <w:tcW w:w="799" w:type="dxa"/>
            <w:noWrap w:val="0"/>
            <w:vAlign w:val="center"/>
          </w:tcPr>
          <w:p w14:paraId="66A2AB93">
            <w:pPr>
              <w:jc w:val="center"/>
              <w:rPr>
                <w:rFonts w:ascii="宋体" w:hAnsi="宋体" w:cs="宋体"/>
                <w:sz w:val="24"/>
                <w:highlight w:val="none"/>
              </w:rPr>
            </w:pPr>
          </w:p>
        </w:tc>
        <w:tc>
          <w:tcPr>
            <w:tcW w:w="1160" w:type="dxa"/>
            <w:noWrap w:val="0"/>
            <w:vAlign w:val="center"/>
          </w:tcPr>
          <w:p w14:paraId="25648C42">
            <w:pPr>
              <w:jc w:val="center"/>
              <w:rPr>
                <w:rFonts w:ascii="宋体" w:hAnsi="宋体" w:cs="宋体"/>
                <w:sz w:val="24"/>
                <w:highlight w:val="none"/>
              </w:rPr>
            </w:pPr>
          </w:p>
        </w:tc>
        <w:tc>
          <w:tcPr>
            <w:tcW w:w="690" w:type="dxa"/>
            <w:noWrap w:val="0"/>
            <w:vAlign w:val="center"/>
          </w:tcPr>
          <w:p w14:paraId="20105C17">
            <w:pPr>
              <w:jc w:val="center"/>
              <w:rPr>
                <w:rFonts w:ascii="宋体" w:hAnsi="宋体" w:cs="宋体"/>
                <w:sz w:val="24"/>
                <w:highlight w:val="none"/>
              </w:rPr>
            </w:pPr>
          </w:p>
        </w:tc>
      </w:tr>
      <w:tr w14:paraId="64FDE0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noWrap w:val="0"/>
            <w:vAlign w:val="center"/>
          </w:tcPr>
          <w:p w14:paraId="7EE4EE5B">
            <w:pPr>
              <w:jc w:val="center"/>
              <w:rPr>
                <w:rFonts w:ascii="宋体" w:hAnsi="宋体" w:cs="宋体"/>
                <w:sz w:val="24"/>
                <w:highlight w:val="none"/>
              </w:rPr>
            </w:pPr>
          </w:p>
        </w:tc>
        <w:tc>
          <w:tcPr>
            <w:tcW w:w="1147" w:type="dxa"/>
            <w:noWrap w:val="0"/>
            <w:vAlign w:val="center"/>
          </w:tcPr>
          <w:p w14:paraId="7AEF1009">
            <w:pPr>
              <w:jc w:val="center"/>
              <w:rPr>
                <w:rFonts w:ascii="宋体" w:hAnsi="宋体" w:cs="宋体"/>
                <w:sz w:val="24"/>
                <w:highlight w:val="none"/>
              </w:rPr>
            </w:pPr>
          </w:p>
        </w:tc>
        <w:tc>
          <w:tcPr>
            <w:tcW w:w="1198" w:type="dxa"/>
            <w:noWrap w:val="0"/>
            <w:vAlign w:val="center"/>
          </w:tcPr>
          <w:p w14:paraId="24F35B7E">
            <w:pPr>
              <w:jc w:val="center"/>
              <w:rPr>
                <w:rFonts w:ascii="宋体" w:hAnsi="宋体" w:cs="宋体"/>
                <w:sz w:val="24"/>
                <w:highlight w:val="none"/>
              </w:rPr>
            </w:pPr>
          </w:p>
        </w:tc>
        <w:tc>
          <w:tcPr>
            <w:tcW w:w="757" w:type="dxa"/>
            <w:noWrap w:val="0"/>
            <w:vAlign w:val="center"/>
          </w:tcPr>
          <w:p w14:paraId="0F356EC9">
            <w:pPr>
              <w:jc w:val="center"/>
              <w:rPr>
                <w:rFonts w:ascii="宋体" w:hAnsi="宋体" w:cs="宋体"/>
                <w:sz w:val="24"/>
                <w:highlight w:val="none"/>
              </w:rPr>
            </w:pPr>
          </w:p>
        </w:tc>
        <w:tc>
          <w:tcPr>
            <w:tcW w:w="799" w:type="dxa"/>
            <w:noWrap w:val="0"/>
            <w:vAlign w:val="center"/>
          </w:tcPr>
          <w:p w14:paraId="23C83DDC">
            <w:pPr>
              <w:jc w:val="center"/>
              <w:rPr>
                <w:rFonts w:ascii="宋体" w:hAnsi="宋体" w:cs="宋体"/>
                <w:sz w:val="24"/>
                <w:highlight w:val="none"/>
              </w:rPr>
            </w:pPr>
          </w:p>
        </w:tc>
        <w:tc>
          <w:tcPr>
            <w:tcW w:w="844" w:type="dxa"/>
            <w:noWrap w:val="0"/>
            <w:vAlign w:val="center"/>
          </w:tcPr>
          <w:p w14:paraId="46E7FDDB">
            <w:pPr>
              <w:jc w:val="center"/>
              <w:rPr>
                <w:rFonts w:ascii="宋体" w:hAnsi="宋体" w:cs="宋体"/>
                <w:sz w:val="24"/>
                <w:highlight w:val="none"/>
              </w:rPr>
            </w:pPr>
          </w:p>
        </w:tc>
        <w:tc>
          <w:tcPr>
            <w:tcW w:w="1074" w:type="dxa"/>
            <w:noWrap w:val="0"/>
            <w:vAlign w:val="center"/>
          </w:tcPr>
          <w:p w14:paraId="12E87997">
            <w:pPr>
              <w:jc w:val="center"/>
              <w:rPr>
                <w:rFonts w:ascii="宋体" w:hAnsi="宋体" w:cs="宋体"/>
                <w:sz w:val="24"/>
                <w:highlight w:val="none"/>
              </w:rPr>
            </w:pPr>
          </w:p>
        </w:tc>
        <w:tc>
          <w:tcPr>
            <w:tcW w:w="799" w:type="dxa"/>
            <w:noWrap w:val="0"/>
            <w:vAlign w:val="center"/>
          </w:tcPr>
          <w:p w14:paraId="413031AB">
            <w:pPr>
              <w:jc w:val="center"/>
              <w:rPr>
                <w:rFonts w:ascii="宋体" w:hAnsi="宋体" w:cs="宋体"/>
                <w:sz w:val="24"/>
                <w:highlight w:val="none"/>
              </w:rPr>
            </w:pPr>
          </w:p>
        </w:tc>
        <w:tc>
          <w:tcPr>
            <w:tcW w:w="1160" w:type="dxa"/>
            <w:noWrap w:val="0"/>
            <w:vAlign w:val="center"/>
          </w:tcPr>
          <w:p w14:paraId="4DD3B67A">
            <w:pPr>
              <w:jc w:val="center"/>
              <w:rPr>
                <w:rFonts w:ascii="宋体" w:hAnsi="宋体" w:cs="宋体"/>
                <w:sz w:val="24"/>
                <w:highlight w:val="none"/>
              </w:rPr>
            </w:pPr>
          </w:p>
        </w:tc>
        <w:tc>
          <w:tcPr>
            <w:tcW w:w="690" w:type="dxa"/>
            <w:noWrap w:val="0"/>
            <w:vAlign w:val="center"/>
          </w:tcPr>
          <w:p w14:paraId="7915B5ED">
            <w:pPr>
              <w:jc w:val="center"/>
              <w:rPr>
                <w:rFonts w:ascii="宋体" w:hAnsi="宋体" w:cs="宋体"/>
                <w:sz w:val="24"/>
                <w:highlight w:val="none"/>
              </w:rPr>
            </w:pPr>
          </w:p>
        </w:tc>
      </w:tr>
      <w:tr w14:paraId="69DB4B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noWrap w:val="0"/>
            <w:vAlign w:val="center"/>
          </w:tcPr>
          <w:p w14:paraId="4F3B0DED">
            <w:pPr>
              <w:jc w:val="center"/>
              <w:rPr>
                <w:rFonts w:ascii="宋体" w:hAnsi="宋体" w:cs="宋体"/>
                <w:sz w:val="24"/>
                <w:highlight w:val="none"/>
              </w:rPr>
            </w:pPr>
          </w:p>
        </w:tc>
        <w:tc>
          <w:tcPr>
            <w:tcW w:w="1147" w:type="dxa"/>
            <w:noWrap w:val="0"/>
            <w:vAlign w:val="center"/>
          </w:tcPr>
          <w:p w14:paraId="54C2E2A0">
            <w:pPr>
              <w:jc w:val="center"/>
              <w:rPr>
                <w:rFonts w:ascii="宋体" w:hAnsi="宋体" w:cs="宋体"/>
                <w:sz w:val="24"/>
                <w:highlight w:val="none"/>
              </w:rPr>
            </w:pPr>
          </w:p>
        </w:tc>
        <w:tc>
          <w:tcPr>
            <w:tcW w:w="1198" w:type="dxa"/>
            <w:noWrap w:val="0"/>
            <w:vAlign w:val="center"/>
          </w:tcPr>
          <w:p w14:paraId="498808A8">
            <w:pPr>
              <w:jc w:val="center"/>
              <w:rPr>
                <w:rFonts w:ascii="宋体" w:hAnsi="宋体" w:cs="宋体"/>
                <w:sz w:val="24"/>
                <w:highlight w:val="none"/>
              </w:rPr>
            </w:pPr>
          </w:p>
        </w:tc>
        <w:tc>
          <w:tcPr>
            <w:tcW w:w="757" w:type="dxa"/>
            <w:noWrap w:val="0"/>
            <w:vAlign w:val="center"/>
          </w:tcPr>
          <w:p w14:paraId="5900B42E">
            <w:pPr>
              <w:jc w:val="center"/>
              <w:rPr>
                <w:rFonts w:ascii="宋体" w:hAnsi="宋体" w:cs="宋体"/>
                <w:sz w:val="24"/>
                <w:highlight w:val="none"/>
              </w:rPr>
            </w:pPr>
          </w:p>
        </w:tc>
        <w:tc>
          <w:tcPr>
            <w:tcW w:w="799" w:type="dxa"/>
            <w:noWrap w:val="0"/>
            <w:vAlign w:val="center"/>
          </w:tcPr>
          <w:p w14:paraId="1A456F96">
            <w:pPr>
              <w:jc w:val="center"/>
              <w:rPr>
                <w:rFonts w:ascii="宋体" w:hAnsi="宋体" w:cs="宋体"/>
                <w:sz w:val="24"/>
                <w:highlight w:val="none"/>
              </w:rPr>
            </w:pPr>
          </w:p>
        </w:tc>
        <w:tc>
          <w:tcPr>
            <w:tcW w:w="844" w:type="dxa"/>
            <w:noWrap w:val="0"/>
            <w:vAlign w:val="center"/>
          </w:tcPr>
          <w:p w14:paraId="22626BB6">
            <w:pPr>
              <w:jc w:val="center"/>
              <w:rPr>
                <w:rFonts w:ascii="宋体" w:hAnsi="宋体" w:cs="宋体"/>
                <w:sz w:val="24"/>
                <w:highlight w:val="none"/>
              </w:rPr>
            </w:pPr>
          </w:p>
        </w:tc>
        <w:tc>
          <w:tcPr>
            <w:tcW w:w="1074" w:type="dxa"/>
            <w:noWrap w:val="0"/>
            <w:vAlign w:val="center"/>
          </w:tcPr>
          <w:p w14:paraId="17FC48CF">
            <w:pPr>
              <w:jc w:val="center"/>
              <w:rPr>
                <w:rFonts w:ascii="宋体" w:hAnsi="宋体" w:cs="宋体"/>
                <w:sz w:val="24"/>
                <w:highlight w:val="none"/>
              </w:rPr>
            </w:pPr>
          </w:p>
        </w:tc>
        <w:tc>
          <w:tcPr>
            <w:tcW w:w="799" w:type="dxa"/>
            <w:noWrap w:val="0"/>
            <w:vAlign w:val="center"/>
          </w:tcPr>
          <w:p w14:paraId="6C859FE5">
            <w:pPr>
              <w:jc w:val="center"/>
              <w:rPr>
                <w:rFonts w:ascii="宋体" w:hAnsi="宋体" w:cs="宋体"/>
                <w:sz w:val="24"/>
                <w:highlight w:val="none"/>
              </w:rPr>
            </w:pPr>
          </w:p>
        </w:tc>
        <w:tc>
          <w:tcPr>
            <w:tcW w:w="1160" w:type="dxa"/>
            <w:noWrap w:val="0"/>
            <w:vAlign w:val="center"/>
          </w:tcPr>
          <w:p w14:paraId="1ABCCAF1">
            <w:pPr>
              <w:jc w:val="center"/>
              <w:rPr>
                <w:rFonts w:ascii="宋体" w:hAnsi="宋体" w:cs="宋体"/>
                <w:sz w:val="24"/>
                <w:highlight w:val="none"/>
              </w:rPr>
            </w:pPr>
          </w:p>
        </w:tc>
        <w:tc>
          <w:tcPr>
            <w:tcW w:w="690" w:type="dxa"/>
            <w:noWrap w:val="0"/>
            <w:vAlign w:val="center"/>
          </w:tcPr>
          <w:p w14:paraId="5E537D0C">
            <w:pPr>
              <w:jc w:val="center"/>
              <w:rPr>
                <w:rFonts w:ascii="宋体" w:hAnsi="宋体" w:cs="宋体"/>
                <w:sz w:val="24"/>
                <w:highlight w:val="none"/>
              </w:rPr>
            </w:pPr>
          </w:p>
        </w:tc>
      </w:tr>
      <w:tr w14:paraId="2CEDFF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noWrap w:val="0"/>
            <w:vAlign w:val="center"/>
          </w:tcPr>
          <w:p w14:paraId="0718B3D1">
            <w:pPr>
              <w:jc w:val="center"/>
              <w:rPr>
                <w:rFonts w:ascii="宋体" w:hAnsi="宋体" w:cs="宋体"/>
                <w:sz w:val="24"/>
                <w:highlight w:val="none"/>
              </w:rPr>
            </w:pPr>
          </w:p>
        </w:tc>
        <w:tc>
          <w:tcPr>
            <w:tcW w:w="1147" w:type="dxa"/>
            <w:noWrap w:val="0"/>
            <w:vAlign w:val="center"/>
          </w:tcPr>
          <w:p w14:paraId="09CC9363">
            <w:pPr>
              <w:jc w:val="center"/>
              <w:rPr>
                <w:rFonts w:ascii="宋体" w:hAnsi="宋体" w:cs="宋体"/>
                <w:sz w:val="24"/>
                <w:highlight w:val="none"/>
              </w:rPr>
            </w:pPr>
          </w:p>
        </w:tc>
        <w:tc>
          <w:tcPr>
            <w:tcW w:w="1198" w:type="dxa"/>
            <w:noWrap w:val="0"/>
            <w:vAlign w:val="center"/>
          </w:tcPr>
          <w:p w14:paraId="4EA2F6FE">
            <w:pPr>
              <w:jc w:val="center"/>
              <w:rPr>
                <w:rFonts w:ascii="宋体" w:hAnsi="宋体" w:cs="宋体"/>
                <w:sz w:val="24"/>
                <w:highlight w:val="none"/>
              </w:rPr>
            </w:pPr>
          </w:p>
        </w:tc>
        <w:tc>
          <w:tcPr>
            <w:tcW w:w="757" w:type="dxa"/>
            <w:noWrap w:val="0"/>
            <w:vAlign w:val="center"/>
          </w:tcPr>
          <w:p w14:paraId="176E4461">
            <w:pPr>
              <w:jc w:val="center"/>
              <w:rPr>
                <w:rFonts w:ascii="宋体" w:hAnsi="宋体" w:cs="宋体"/>
                <w:sz w:val="24"/>
                <w:highlight w:val="none"/>
              </w:rPr>
            </w:pPr>
          </w:p>
        </w:tc>
        <w:tc>
          <w:tcPr>
            <w:tcW w:w="799" w:type="dxa"/>
            <w:noWrap w:val="0"/>
            <w:vAlign w:val="center"/>
          </w:tcPr>
          <w:p w14:paraId="3D7F65DF">
            <w:pPr>
              <w:jc w:val="center"/>
              <w:rPr>
                <w:rFonts w:ascii="宋体" w:hAnsi="宋体" w:cs="宋体"/>
                <w:sz w:val="24"/>
                <w:highlight w:val="none"/>
              </w:rPr>
            </w:pPr>
          </w:p>
        </w:tc>
        <w:tc>
          <w:tcPr>
            <w:tcW w:w="844" w:type="dxa"/>
            <w:noWrap w:val="0"/>
            <w:vAlign w:val="center"/>
          </w:tcPr>
          <w:p w14:paraId="1FE9FF63">
            <w:pPr>
              <w:jc w:val="center"/>
              <w:rPr>
                <w:rFonts w:ascii="宋体" w:hAnsi="宋体" w:cs="宋体"/>
                <w:sz w:val="24"/>
                <w:highlight w:val="none"/>
              </w:rPr>
            </w:pPr>
          </w:p>
        </w:tc>
        <w:tc>
          <w:tcPr>
            <w:tcW w:w="1074" w:type="dxa"/>
            <w:noWrap w:val="0"/>
            <w:vAlign w:val="center"/>
          </w:tcPr>
          <w:p w14:paraId="7A4C4C6F">
            <w:pPr>
              <w:jc w:val="center"/>
              <w:rPr>
                <w:rFonts w:ascii="宋体" w:hAnsi="宋体" w:cs="宋体"/>
                <w:sz w:val="24"/>
                <w:highlight w:val="none"/>
              </w:rPr>
            </w:pPr>
          </w:p>
        </w:tc>
        <w:tc>
          <w:tcPr>
            <w:tcW w:w="799" w:type="dxa"/>
            <w:noWrap w:val="0"/>
            <w:vAlign w:val="center"/>
          </w:tcPr>
          <w:p w14:paraId="4B9E5DA8">
            <w:pPr>
              <w:jc w:val="center"/>
              <w:rPr>
                <w:rFonts w:ascii="宋体" w:hAnsi="宋体" w:cs="宋体"/>
                <w:sz w:val="24"/>
                <w:highlight w:val="none"/>
              </w:rPr>
            </w:pPr>
          </w:p>
        </w:tc>
        <w:tc>
          <w:tcPr>
            <w:tcW w:w="1160" w:type="dxa"/>
            <w:noWrap w:val="0"/>
            <w:vAlign w:val="center"/>
          </w:tcPr>
          <w:p w14:paraId="1D4CAF04">
            <w:pPr>
              <w:jc w:val="center"/>
              <w:rPr>
                <w:rFonts w:ascii="宋体" w:hAnsi="宋体" w:cs="宋体"/>
                <w:sz w:val="24"/>
                <w:highlight w:val="none"/>
              </w:rPr>
            </w:pPr>
          </w:p>
        </w:tc>
        <w:tc>
          <w:tcPr>
            <w:tcW w:w="690" w:type="dxa"/>
            <w:noWrap w:val="0"/>
            <w:vAlign w:val="center"/>
          </w:tcPr>
          <w:p w14:paraId="76AA0123">
            <w:pPr>
              <w:jc w:val="center"/>
              <w:rPr>
                <w:rFonts w:ascii="宋体" w:hAnsi="宋体" w:cs="宋体"/>
                <w:sz w:val="24"/>
                <w:highlight w:val="none"/>
              </w:rPr>
            </w:pPr>
          </w:p>
        </w:tc>
      </w:tr>
      <w:tr w14:paraId="0FE8E3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20" w:hRule="atLeast"/>
          <w:jc w:val="center"/>
        </w:trPr>
        <w:tc>
          <w:tcPr>
            <w:tcW w:w="667" w:type="dxa"/>
            <w:noWrap w:val="0"/>
            <w:vAlign w:val="center"/>
          </w:tcPr>
          <w:p w14:paraId="769BCBDB">
            <w:pPr>
              <w:jc w:val="center"/>
              <w:rPr>
                <w:rFonts w:ascii="宋体" w:hAnsi="宋体" w:cs="宋体"/>
                <w:sz w:val="24"/>
                <w:highlight w:val="none"/>
              </w:rPr>
            </w:pPr>
          </w:p>
        </w:tc>
        <w:tc>
          <w:tcPr>
            <w:tcW w:w="1147" w:type="dxa"/>
            <w:noWrap w:val="0"/>
            <w:vAlign w:val="center"/>
          </w:tcPr>
          <w:p w14:paraId="1EE9E3FF">
            <w:pPr>
              <w:jc w:val="center"/>
              <w:rPr>
                <w:rFonts w:ascii="宋体" w:hAnsi="宋体" w:cs="宋体"/>
                <w:sz w:val="24"/>
                <w:highlight w:val="none"/>
              </w:rPr>
            </w:pPr>
          </w:p>
        </w:tc>
        <w:tc>
          <w:tcPr>
            <w:tcW w:w="1198" w:type="dxa"/>
            <w:noWrap w:val="0"/>
            <w:vAlign w:val="center"/>
          </w:tcPr>
          <w:p w14:paraId="426C1F22">
            <w:pPr>
              <w:jc w:val="center"/>
              <w:rPr>
                <w:rFonts w:ascii="宋体" w:hAnsi="宋体" w:cs="宋体"/>
                <w:sz w:val="24"/>
                <w:highlight w:val="none"/>
              </w:rPr>
            </w:pPr>
          </w:p>
        </w:tc>
        <w:tc>
          <w:tcPr>
            <w:tcW w:w="757" w:type="dxa"/>
            <w:noWrap w:val="0"/>
            <w:vAlign w:val="center"/>
          </w:tcPr>
          <w:p w14:paraId="6B24851D">
            <w:pPr>
              <w:jc w:val="center"/>
              <w:rPr>
                <w:rFonts w:ascii="宋体" w:hAnsi="宋体" w:cs="宋体"/>
                <w:sz w:val="24"/>
                <w:highlight w:val="none"/>
              </w:rPr>
            </w:pPr>
          </w:p>
        </w:tc>
        <w:tc>
          <w:tcPr>
            <w:tcW w:w="799" w:type="dxa"/>
            <w:noWrap w:val="0"/>
            <w:vAlign w:val="center"/>
          </w:tcPr>
          <w:p w14:paraId="0E99593A">
            <w:pPr>
              <w:jc w:val="center"/>
              <w:rPr>
                <w:rFonts w:ascii="宋体" w:hAnsi="宋体" w:cs="宋体"/>
                <w:sz w:val="24"/>
                <w:highlight w:val="none"/>
              </w:rPr>
            </w:pPr>
          </w:p>
        </w:tc>
        <w:tc>
          <w:tcPr>
            <w:tcW w:w="844" w:type="dxa"/>
            <w:noWrap w:val="0"/>
            <w:vAlign w:val="center"/>
          </w:tcPr>
          <w:p w14:paraId="74CF1B9D">
            <w:pPr>
              <w:jc w:val="center"/>
              <w:rPr>
                <w:rFonts w:ascii="宋体" w:hAnsi="宋体" w:cs="宋体"/>
                <w:sz w:val="24"/>
                <w:highlight w:val="none"/>
              </w:rPr>
            </w:pPr>
          </w:p>
        </w:tc>
        <w:tc>
          <w:tcPr>
            <w:tcW w:w="1074" w:type="dxa"/>
            <w:noWrap w:val="0"/>
            <w:vAlign w:val="center"/>
          </w:tcPr>
          <w:p w14:paraId="236117DE">
            <w:pPr>
              <w:jc w:val="center"/>
              <w:rPr>
                <w:rFonts w:ascii="宋体" w:hAnsi="宋体" w:cs="宋体"/>
                <w:sz w:val="24"/>
                <w:highlight w:val="none"/>
              </w:rPr>
            </w:pPr>
          </w:p>
        </w:tc>
        <w:tc>
          <w:tcPr>
            <w:tcW w:w="799" w:type="dxa"/>
            <w:noWrap w:val="0"/>
            <w:vAlign w:val="center"/>
          </w:tcPr>
          <w:p w14:paraId="353438BE">
            <w:pPr>
              <w:jc w:val="center"/>
              <w:rPr>
                <w:rFonts w:ascii="宋体" w:hAnsi="宋体" w:cs="宋体"/>
                <w:sz w:val="24"/>
                <w:highlight w:val="none"/>
              </w:rPr>
            </w:pPr>
          </w:p>
        </w:tc>
        <w:tc>
          <w:tcPr>
            <w:tcW w:w="1160" w:type="dxa"/>
            <w:noWrap w:val="0"/>
            <w:vAlign w:val="center"/>
          </w:tcPr>
          <w:p w14:paraId="3BB49DDD">
            <w:pPr>
              <w:jc w:val="center"/>
              <w:rPr>
                <w:rFonts w:ascii="宋体" w:hAnsi="宋体" w:cs="宋体"/>
                <w:sz w:val="24"/>
                <w:highlight w:val="none"/>
              </w:rPr>
            </w:pPr>
          </w:p>
        </w:tc>
        <w:tc>
          <w:tcPr>
            <w:tcW w:w="690" w:type="dxa"/>
            <w:noWrap w:val="0"/>
            <w:vAlign w:val="center"/>
          </w:tcPr>
          <w:p w14:paraId="7C4FB5A7">
            <w:pPr>
              <w:jc w:val="center"/>
              <w:rPr>
                <w:rFonts w:ascii="宋体" w:hAnsi="宋体" w:cs="宋体"/>
                <w:sz w:val="24"/>
                <w:highlight w:val="none"/>
              </w:rPr>
            </w:pPr>
          </w:p>
        </w:tc>
      </w:tr>
    </w:tbl>
    <w:p w14:paraId="22994BA4">
      <w:pPr>
        <w:spacing w:line="440" w:lineRule="exact"/>
        <w:rPr>
          <w:rFonts w:ascii="宋体" w:hAnsi="宋体" w:cs="宋体"/>
          <w:sz w:val="30"/>
          <w:szCs w:val="30"/>
          <w:highlight w:val="none"/>
        </w:rPr>
      </w:pPr>
    </w:p>
    <w:p w14:paraId="2D2F61E9">
      <w:pPr>
        <w:spacing w:before="120" w:beforeLines="50" w:after="120" w:afterLines="50" w:line="440" w:lineRule="exact"/>
        <w:jc w:val="left"/>
        <w:rPr>
          <w:rFonts w:ascii="宋体" w:hAnsi="宋体" w:cs="宋体"/>
          <w:b/>
          <w:sz w:val="24"/>
          <w:highlight w:val="none"/>
        </w:rPr>
      </w:pPr>
      <w:r>
        <w:rPr>
          <w:rFonts w:hint="eastAsia" w:ascii="宋体" w:hAnsi="宋体" w:cs="宋体"/>
          <w:b/>
          <w:sz w:val="24"/>
          <w:highlight w:val="none"/>
        </w:rPr>
        <w:br w:type="page"/>
      </w:r>
      <w:r>
        <w:rPr>
          <w:rFonts w:hint="eastAsia" w:ascii="宋体" w:hAnsi="宋体" w:cs="宋体"/>
          <w:b/>
          <w:sz w:val="24"/>
          <w:highlight w:val="none"/>
        </w:rPr>
        <w:t>附</w:t>
      </w:r>
      <w:bookmarkStart w:id="658" w:name="_Toc296891266"/>
      <w:bookmarkStart w:id="659" w:name="_Toc296891054"/>
      <w:bookmarkStart w:id="660" w:name="_Toc296503226"/>
      <w:bookmarkStart w:id="661" w:name="_Toc296347225"/>
      <w:bookmarkStart w:id="662" w:name="_Toc267261693"/>
      <w:bookmarkStart w:id="663" w:name="_Toc296944565"/>
      <w:bookmarkStart w:id="664" w:name="_Toc296346727"/>
      <w:r>
        <w:rPr>
          <w:rFonts w:hint="eastAsia" w:ascii="宋体" w:hAnsi="宋体" w:cs="宋体"/>
          <w:b/>
          <w:sz w:val="24"/>
          <w:highlight w:val="none"/>
        </w:rPr>
        <w:t>件3：</w:t>
      </w:r>
      <w:bookmarkEnd w:id="658"/>
      <w:bookmarkEnd w:id="659"/>
      <w:bookmarkEnd w:id="660"/>
      <w:bookmarkEnd w:id="661"/>
      <w:bookmarkEnd w:id="662"/>
      <w:bookmarkEnd w:id="663"/>
      <w:bookmarkEnd w:id="664"/>
      <w:r>
        <w:rPr>
          <w:rFonts w:hint="eastAsia" w:ascii="宋体" w:hAnsi="宋体" w:cs="宋体"/>
          <w:b/>
          <w:sz w:val="24"/>
          <w:highlight w:val="none"/>
        </w:rPr>
        <w:t xml:space="preserve">    </w:t>
      </w:r>
    </w:p>
    <w:p w14:paraId="36757685">
      <w:pPr>
        <w:spacing w:before="120" w:beforeLines="50" w:after="120" w:afterLines="50" w:line="440" w:lineRule="exact"/>
        <w:jc w:val="center"/>
        <w:rPr>
          <w:rFonts w:ascii="宋体" w:hAnsi="宋体" w:cs="宋体"/>
          <w:b/>
          <w:szCs w:val="21"/>
          <w:highlight w:val="none"/>
        </w:rPr>
      </w:pPr>
      <w:r>
        <w:rPr>
          <w:rFonts w:hint="eastAsia" w:ascii="宋体" w:hAnsi="宋体" w:cs="宋体"/>
          <w:b/>
          <w:szCs w:val="21"/>
          <w:highlight w:val="none"/>
        </w:rPr>
        <w:t>工程质量保修书</w:t>
      </w:r>
    </w:p>
    <w:p w14:paraId="342F2A38">
      <w:pPr>
        <w:spacing w:line="440" w:lineRule="exact"/>
        <w:ind w:firstLine="420" w:firstLineChars="200"/>
        <w:rPr>
          <w:rFonts w:ascii="宋体" w:hAnsi="宋体" w:cs="宋体"/>
          <w:szCs w:val="21"/>
          <w:highlight w:val="none"/>
        </w:rPr>
      </w:pPr>
      <w:r>
        <w:rPr>
          <w:rFonts w:hint="eastAsia" w:ascii="宋体" w:hAnsi="宋体" w:cs="宋体"/>
          <w:szCs w:val="21"/>
          <w:highlight w:val="none"/>
        </w:rPr>
        <w:t>发包人（全称）：</w:t>
      </w:r>
      <w:r>
        <w:rPr>
          <w:rFonts w:hint="eastAsia" w:ascii="宋体" w:hAnsi="宋体" w:cs="宋体"/>
          <w:szCs w:val="21"/>
          <w:highlight w:val="none"/>
          <w:u w:val="single"/>
        </w:rPr>
        <w:t xml:space="preserve">                                        </w:t>
      </w:r>
      <w:r>
        <w:rPr>
          <w:rFonts w:hint="eastAsia" w:ascii="宋体" w:hAnsi="宋体" w:cs="宋体"/>
          <w:szCs w:val="21"/>
          <w:highlight w:val="none"/>
        </w:rPr>
        <w:t xml:space="preserve"> </w:t>
      </w:r>
    </w:p>
    <w:p w14:paraId="429134D7">
      <w:pPr>
        <w:spacing w:line="440" w:lineRule="exact"/>
        <w:rPr>
          <w:rFonts w:ascii="宋体" w:hAnsi="宋体" w:cs="宋体"/>
          <w:szCs w:val="21"/>
          <w:highlight w:val="none"/>
        </w:rPr>
      </w:pPr>
      <w:r>
        <w:rPr>
          <w:rFonts w:hint="eastAsia" w:ascii="宋体" w:hAnsi="宋体" w:cs="宋体"/>
          <w:szCs w:val="21"/>
          <w:highlight w:val="none"/>
        </w:rPr>
        <w:t>　　承包人（全称）：</w:t>
      </w:r>
      <w:r>
        <w:rPr>
          <w:rFonts w:hint="eastAsia" w:ascii="宋体" w:hAnsi="宋体" w:cs="宋体"/>
          <w:szCs w:val="21"/>
          <w:highlight w:val="none"/>
          <w:u w:val="single"/>
        </w:rPr>
        <w:t xml:space="preserve">                                        </w:t>
      </w:r>
      <w:r>
        <w:rPr>
          <w:rFonts w:hint="eastAsia" w:ascii="宋体" w:hAnsi="宋体" w:cs="宋体"/>
          <w:szCs w:val="21"/>
          <w:highlight w:val="none"/>
        </w:rPr>
        <w:t xml:space="preserve"> </w:t>
      </w:r>
    </w:p>
    <w:p w14:paraId="0DC8CCFB">
      <w:pPr>
        <w:spacing w:line="440" w:lineRule="exact"/>
        <w:rPr>
          <w:rFonts w:ascii="宋体" w:hAnsi="宋体" w:cs="宋体"/>
          <w:szCs w:val="21"/>
          <w:highlight w:val="none"/>
        </w:rPr>
      </w:pPr>
    </w:p>
    <w:p w14:paraId="0794E060">
      <w:pPr>
        <w:spacing w:line="360" w:lineRule="auto"/>
        <w:rPr>
          <w:rFonts w:ascii="宋体" w:hAnsi="宋体" w:cs="宋体"/>
          <w:szCs w:val="21"/>
          <w:highlight w:val="none"/>
        </w:rPr>
      </w:pPr>
      <w:r>
        <w:rPr>
          <w:rFonts w:hint="eastAsia" w:ascii="宋体" w:hAnsi="宋体" w:cs="宋体"/>
          <w:szCs w:val="21"/>
          <w:highlight w:val="none"/>
        </w:rPr>
        <w:t>　　发包人和承包人根据《中华人民共和国建筑法》和《建设工程质量管理条例》，经协商一致就</w:t>
      </w:r>
      <w:r>
        <w:rPr>
          <w:rFonts w:hint="eastAsia" w:ascii="宋体" w:hAnsi="宋体" w:cs="宋体"/>
          <w:szCs w:val="21"/>
          <w:highlight w:val="none"/>
          <w:u w:val="single"/>
        </w:rPr>
        <w:t xml:space="preserve">                         </w:t>
      </w:r>
      <w:r>
        <w:rPr>
          <w:rFonts w:hint="eastAsia" w:ascii="宋体" w:hAnsi="宋体" w:cs="宋体"/>
          <w:szCs w:val="21"/>
          <w:highlight w:val="none"/>
        </w:rPr>
        <w:t>（工程全称）签订工程质量保修书。</w:t>
      </w:r>
    </w:p>
    <w:p w14:paraId="39BAE914">
      <w:pPr>
        <w:keepNext w:val="0"/>
        <w:keepLines w:val="0"/>
        <w:pageBreakBefore w:val="0"/>
        <w:widowControl w:val="0"/>
        <w:kinsoku/>
        <w:wordWrap/>
        <w:overflowPunct/>
        <w:topLinePunct w:val="0"/>
        <w:autoSpaceDE/>
        <w:autoSpaceDN/>
        <w:bidi w:val="0"/>
        <w:adjustRightInd/>
        <w:snapToGrid/>
        <w:spacing w:line="360" w:lineRule="auto"/>
        <w:ind w:left="0" w:leftChars="0"/>
        <w:jc w:val="left"/>
        <w:textAlignment w:val="auto"/>
        <w:rPr>
          <w:rFonts w:ascii="宋体" w:hAnsi="宋体" w:cs="宋体"/>
          <w:b/>
          <w:szCs w:val="21"/>
          <w:highlight w:val="none"/>
        </w:rPr>
      </w:pPr>
      <w:r>
        <w:rPr>
          <w:rFonts w:hint="eastAsia" w:ascii="宋体" w:hAnsi="宋体" w:cs="宋体"/>
          <w:b/>
          <w:szCs w:val="21"/>
          <w:highlight w:val="none"/>
        </w:rPr>
        <w:t>一、工程质量保修范围和内容</w:t>
      </w:r>
    </w:p>
    <w:p w14:paraId="51FC2DD6">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ascii="宋体" w:hAnsi="宋体" w:cs="宋体"/>
          <w:szCs w:val="21"/>
          <w:highlight w:val="none"/>
        </w:rPr>
      </w:pPr>
      <w:r>
        <w:rPr>
          <w:rFonts w:hint="eastAsia" w:ascii="宋体" w:hAnsi="宋体" w:cs="宋体"/>
          <w:szCs w:val="21"/>
          <w:highlight w:val="none"/>
        </w:rPr>
        <w:t>　　承包人在质量保修期内，按照有关法律规定和合同约定，承担工程质量保修责任。</w:t>
      </w:r>
    </w:p>
    <w:p w14:paraId="623B325E">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ascii="宋体" w:hAnsi="宋体" w:cs="宋体"/>
          <w:szCs w:val="21"/>
          <w:highlight w:val="none"/>
        </w:rPr>
      </w:pPr>
      <w:r>
        <w:rPr>
          <w:rFonts w:hint="eastAsia" w:ascii="宋体" w:hAnsi="宋体" w:cs="宋体"/>
          <w:szCs w:val="21"/>
          <w:highlight w:val="none"/>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0EF5570C">
      <w:pPr>
        <w:keepNext w:val="0"/>
        <w:keepLines w:val="0"/>
        <w:pageBreakBefore w:val="0"/>
        <w:widowControl w:val="0"/>
        <w:kinsoku/>
        <w:wordWrap/>
        <w:overflowPunct/>
        <w:topLinePunct w:val="0"/>
        <w:autoSpaceDE/>
        <w:autoSpaceDN/>
        <w:bidi w:val="0"/>
        <w:adjustRightInd/>
        <w:snapToGrid/>
        <w:spacing w:line="360" w:lineRule="auto"/>
        <w:ind w:left="6300" w:leftChars="0" w:hanging="6300" w:hangingChars="3000"/>
        <w:textAlignment w:val="auto"/>
        <w:rPr>
          <w:rFonts w:ascii="宋体" w:hAnsi="宋体" w:cs="宋体"/>
          <w:szCs w:val="21"/>
          <w:highlight w:val="none"/>
          <w:u w:val="single"/>
        </w:rPr>
      </w:pPr>
      <w:r>
        <w:rPr>
          <w:rFonts w:hint="eastAsia" w:ascii="宋体" w:hAnsi="宋体" w:cs="宋体"/>
          <w:szCs w:val="21"/>
          <w:highlight w:val="none"/>
          <w:u w:val="single"/>
        </w:rPr>
        <w:t xml:space="preserve">    承包范围内的全部工程的施工质量                                         </w:t>
      </w:r>
    </w:p>
    <w:p w14:paraId="618B4749">
      <w:pPr>
        <w:keepNext w:val="0"/>
        <w:keepLines w:val="0"/>
        <w:pageBreakBefore w:val="0"/>
        <w:widowControl w:val="0"/>
        <w:kinsoku/>
        <w:wordWrap/>
        <w:overflowPunct/>
        <w:topLinePunct w:val="0"/>
        <w:autoSpaceDE/>
        <w:autoSpaceDN/>
        <w:bidi w:val="0"/>
        <w:adjustRightInd/>
        <w:snapToGrid/>
        <w:spacing w:line="360" w:lineRule="auto"/>
        <w:ind w:left="0" w:leftChars="0" w:hanging="1"/>
        <w:textAlignment w:val="auto"/>
        <w:rPr>
          <w:rFonts w:ascii="宋体" w:hAnsi="宋体" w:cs="宋体"/>
          <w:szCs w:val="21"/>
          <w:highlight w:val="none"/>
          <w:u w:val="single"/>
        </w:rPr>
      </w:pPr>
      <w:r>
        <w:rPr>
          <w:rFonts w:hint="eastAsia" w:ascii="宋体" w:hAnsi="宋体" w:cs="宋体"/>
          <w:szCs w:val="21"/>
          <w:highlight w:val="none"/>
          <w:u w:val="single"/>
        </w:rPr>
        <w:t xml:space="preserve">                                                                           </w:t>
      </w:r>
    </w:p>
    <w:p w14:paraId="7A64B338">
      <w:pPr>
        <w:keepNext w:val="0"/>
        <w:keepLines w:val="0"/>
        <w:pageBreakBefore w:val="0"/>
        <w:widowControl w:val="0"/>
        <w:kinsoku/>
        <w:wordWrap/>
        <w:overflowPunct/>
        <w:topLinePunct w:val="0"/>
        <w:autoSpaceDE/>
        <w:autoSpaceDN/>
        <w:bidi w:val="0"/>
        <w:adjustRightInd/>
        <w:snapToGrid/>
        <w:spacing w:line="360" w:lineRule="auto"/>
        <w:ind w:left="0" w:leftChars="0" w:hanging="1"/>
        <w:textAlignment w:val="auto"/>
        <w:rPr>
          <w:rFonts w:ascii="宋体" w:hAnsi="宋体" w:cs="宋体"/>
          <w:szCs w:val="21"/>
          <w:highlight w:val="none"/>
        </w:rPr>
      </w:pPr>
      <w:r>
        <w:rPr>
          <w:rFonts w:hint="eastAsia" w:ascii="宋体" w:hAnsi="宋体" w:cs="宋体"/>
          <w:szCs w:val="21"/>
          <w:highlight w:val="none"/>
          <w:u w:val="single"/>
        </w:rPr>
        <w:t xml:space="preserve">                                                                           </w:t>
      </w:r>
      <w:r>
        <w:rPr>
          <w:rFonts w:hint="eastAsia" w:ascii="宋体" w:hAnsi="宋体" w:cs="宋体"/>
          <w:szCs w:val="21"/>
          <w:highlight w:val="none"/>
        </w:rPr>
        <w:t>。</w:t>
      </w:r>
    </w:p>
    <w:p w14:paraId="592275E2">
      <w:pPr>
        <w:keepNext w:val="0"/>
        <w:keepLines w:val="0"/>
        <w:pageBreakBefore w:val="0"/>
        <w:widowControl w:val="0"/>
        <w:kinsoku/>
        <w:wordWrap/>
        <w:overflowPunct/>
        <w:topLinePunct w:val="0"/>
        <w:autoSpaceDE/>
        <w:autoSpaceDN/>
        <w:bidi w:val="0"/>
        <w:adjustRightInd/>
        <w:snapToGrid/>
        <w:spacing w:line="360" w:lineRule="auto"/>
        <w:ind w:left="0" w:leftChars="0"/>
        <w:jc w:val="left"/>
        <w:textAlignment w:val="auto"/>
        <w:rPr>
          <w:rFonts w:ascii="宋体" w:hAnsi="宋体" w:cs="宋体"/>
          <w:b/>
          <w:szCs w:val="21"/>
          <w:highlight w:val="none"/>
        </w:rPr>
      </w:pPr>
      <w:r>
        <w:rPr>
          <w:rFonts w:hint="eastAsia" w:ascii="宋体" w:hAnsi="宋体" w:cs="宋体"/>
          <w:b/>
          <w:szCs w:val="21"/>
          <w:highlight w:val="none"/>
        </w:rPr>
        <w:t>二、质量保修期</w:t>
      </w:r>
    </w:p>
    <w:p w14:paraId="78C04BE8">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ascii="宋体" w:hAnsi="宋体" w:cs="宋体"/>
          <w:szCs w:val="21"/>
          <w:highlight w:val="none"/>
        </w:rPr>
      </w:pPr>
      <w:r>
        <w:rPr>
          <w:rFonts w:hint="eastAsia" w:ascii="宋体" w:hAnsi="宋体" w:cs="宋体"/>
          <w:szCs w:val="21"/>
          <w:highlight w:val="none"/>
        </w:rPr>
        <w:t>根据《建设工程质量管理条例》及有关规定，工程的质量保修期如下：</w:t>
      </w:r>
    </w:p>
    <w:p w14:paraId="4CF8BD1D">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ascii="宋体" w:hAnsi="宋体" w:cs="宋体"/>
          <w:szCs w:val="21"/>
          <w:highlight w:val="none"/>
        </w:rPr>
      </w:pPr>
      <w:r>
        <w:rPr>
          <w:rFonts w:hint="eastAsia" w:ascii="宋体" w:hAnsi="宋体" w:cs="宋体"/>
          <w:szCs w:val="21"/>
          <w:highlight w:val="none"/>
        </w:rPr>
        <w:t>1.地基基础工程和主体结构工程为设计文件规定的工程合理使用年限；</w:t>
      </w:r>
    </w:p>
    <w:p w14:paraId="4C6A7741">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ascii="宋体" w:hAnsi="宋体" w:cs="宋体"/>
          <w:szCs w:val="21"/>
          <w:highlight w:val="none"/>
        </w:rPr>
      </w:pPr>
      <w:r>
        <w:rPr>
          <w:rFonts w:hint="eastAsia" w:ascii="宋体" w:hAnsi="宋体" w:cs="宋体"/>
          <w:szCs w:val="21"/>
          <w:highlight w:val="none"/>
        </w:rPr>
        <w:t>2．屋面防水工程、有防水要求的卫生间、房间和外墙面的防渗为</w:t>
      </w:r>
      <w:r>
        <w:rPr>
          <w:rFonts w:hint="eastAsia" w:ascii="宋体" w:hAnsi="宋体" w:cs="宋体"/>
          <w:szCs w:val="21"/>
          <w:highlight w:val="none"/>
          <w:u w:val="single"/>
        </w:rPr>
        <w:t xml:space="preserve">  5  </w:t>
      </w:r>
      <w:r>
        <w:rPr>
          <w:rFonts w:hint="eastAsia" w:ascii="宋体" w:hAnsi="宋体" w:cs="宋体"/>
          <w:szCs w:val="21"/>
          <w:highlight w:val="none"/>
        </w:rPr>
        <w:t>年；</w:t>
      </w:r>
    </w:p>
    <w:p w14:paraId="63D83B0A">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ascii="宋体" w:hAnsi="宋体" w:cs="宋体"/>
          <w:szCs w:val="21"/>
          <w:highlight w:val="none"/>
        </w:rPr>
      </w:pPr>
      <w:r>
        <w:rPr>
          <w:rFonts w:hint="eastAsia" w:ascii="宋体" w:hAnsi="宋体" w:cs="宋体"/>
          <w:szCs w:val="21"/>
          <w:highlight w:val="none"/>
        </w:rPr>
        <w:t>3.装修工程为</w:t>
      </w:r>
      <w:r>
        <w:rPr>
          <w:rFonts w:hint="eastAsia" w:ascii="宋体" w:hAnsi="宋体" w:cs="宋体"/>
          <w:szCs w:val="21"/>
          <w:highlight w:val="none"/>
          <w:u w:val="single"/>
        </w:rPr>
        <w:t xml:space="preserve">  2  </w:t>
      </w:r>
      <w:r>
        <w:rPr>
          <w:rFonts w:hint="eastAsia" w:ascii="宋体" w:hAnsi="宋体" w:cs="宋体"/>
          <w:szCs w:val="21"/>
          <w:highlight w:val="none"/>
        </w:rPr>
        <w:t>年；</w:t>
      </w:r>
    </w:p>
    <w:p w14:paraId="11422D9F">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ascii="宋体" w:hAnsi="宋体" w:cs="宋体"/>
          <w:szCs w:val="21"/>
          <w:highlight w:val="none"/>
        </w:rPr>
      </w:pPr>
      <w:r>
        <w:rPr>
          <w:rFonts w:hint="eastAsia" w:ascii="宋体" w:hAnsi="宋体" w:cs="宋体"/>
          <w:szCs w:val="21"/>
          <w:highlight w:val="none"/>
        </w:rPr>
        <w:t>4.电气管线、给排水管道、设备安装工程为</w:t>
      </w:r>
      <w:r>
        <w:rPr>
          <w:rFonts w:hint="eastAsia" w:ascii="宋体" w:hAnsi="宋体" w:cs="宋体"/>
          <w:szCs w:val="21"/>
          <w:highlight w:val="none"/>
          <w:u w:val="single"/>
        </w:rPr>
        <w:t xml:space="preserve">  2  </w:t>
      </w:r>
      <w:r>
        <w:rPr>
          <w:rFonts w:hint="eastAsia" w:ascii="宋体" w:hAnsi="宋体" w:cs="宋体"/>
          <w:szCs w:val="21"/>
          <w:highlight w:val="none"/>
        </w:rPr>
        <w:t>年；</w:t>
      </w:r>
    </w:p>
    <w:p w14:paraId="64889B8A">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ascii="宋体" w:hAnsi="宋体" w:cs="宋体"/>
          <w:szCs w:val="21"/>
          <w:highlight w:val="none"/>
        </w:rPr>
      </w:pPr>
      <w:r>
        <w:rPr>
          <w:rFonts w:hint="eastAsia" w:ascii="宋体" w:hAnsi="宋体" w:cs="宋体"/>
          <w:szCs w:val="21"/>
          <w:highlight w:val="none"/>
        </w:rPr>
        <w:t>5.供热与供冷系统为</w:t>
      </w:r>
      <w:r>
        <w:rPr>
          <w:rFonts w:hint="eastAsia" w:ascii="宋体" w:hAnsi="宋体" w:cs="宋体"/>
          <w:szCs w:val="21"/>
          <w:highlight w:val="none"/>
          <w:u w:val="single"/>
        </w:rPr>
        <w:t xml:space="preserve">  2  </w:t>
      </w:r>
      <w:r>
        <w:rPr>
          <w:rFonts w:hint="eastAsia" w:ascii="宋体" w:hAnsi="宋体" w:cs="宋体"/>
          <w:szCs w:val="21"/>
          <w:highlight w:val="none"/>
        </w:rPr>
        <w:t>个采暖期、供冷期；</w:t>
      </w:r>
    </w:p>
    <w:p w14:paraId="592FD890">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ascii="宋体" w:hAnsi="宋体" w:cs="宋体"/>
          <w:szCs w:val="21"/>
          <w:highlight w:val="none"/>
        </w:rPr>
      </w:pPr>
      <w:r>
        <w:rPr>
          <w:rFonts w:hint="eastAsia" w:ascii="宋体" w:hAnsi="宋体" w:cs="宋体"/>
          <w:szCs w:val="21"/>
          <w:highlight w:val="none"/>
        </w:rPr>
        <w:t>6.其他项目保修期限约定如下：</w:t>
      </w:r>
    </w:p>
    <w:p w14:paraId="11079A41">
      <w:pPr>
        <w:keepNext w:val="0"/>
        <w:keepLines w:val="0"/>
        <w:pageBreakBefore w:val="0"/>
        <w:widowControl w:val="0"/>
        <w:kinsoku/>
        <w:wordWrap/>
        <w:overflowPunct/>
        <w:topLinePunct w:val="0"/>
        <w:autoSpaceDE/>
        <w:autoSpaceDN/>
        <w:bidi w:val="0"/>
        <w:adjustRightInd/>
        <w:snapToGrid/>
        <w:spacing w:line="360" w:lineRule="auto"/>
        <w:ind w:left="1785" w:leftChars="0" w:hanging="1785" w:hangingChars="850"/>
        <w:textAlignment w:val="auto"/>
        <w:rPr>
          <w:rFonts w:ascii="宋体" w:hAnsi="宋体" w:cs="宋体"/>
          <w:szCs w:val="21"/>
          <w:highlight w:val="none"/>
          <w:u w:val="single"/>
        </w:rPr>
      </w:pPr>
      <w:r>
        <w:rPr>
          <w:rFonts w:hint="eastAsia" w:ascii="宋体" w:hAnsi="宋体" w:cs="宋体"/>
          <w:szCs w:val="21"/>
          <w:highlight w:val="none"/>
          <w:u w:val="single"/>
        </w:rPr>
        <w:t xml:space="preserve">                                                                      </w:t>
      </w:r>
    </w:p>
    <w:p w14:paraId="31521D33">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ascii="宋体" w:hAnsi="宋体" w:cs="宋体"/>
          <w:szCs w:val="21"/>
          <w:highlight w:val="none"/>
          <w:u w:val="single"/>
        </w:rPr>
      </w:pPr>
      <w:r>
        <w:rPr>
          <w:rFonts w:hint="eastAsia" w:ascii="宋体" w:hAnsi="宋体" w:cs="宋体"/>
          <w:szCs w:val="21"/>
          <w:highlight w:val="none"/>
          <w:u w:val="single"/>
        </w:rPr>
        <w:t xml:space="preserve">                                                                      </w:t>
      </w:r>
      <w:r>
        <w:rPr>
          <w:rFonts w:hint="eastAsia" w:ascii="宋体" w:hAnsi="宋体" w:cs="宋体"/>
          <w:szCs w:val="21"/>
          <w:highlight w:val="none"/>
        </w:rPr>
        <w:t>。</w:t>
      </w:r>
    </w:p>
    <w:p w14:paraId="11E4DC18">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ascii="宋体" w:hAnsi="宋体" w:cs="宋体"/>
          <w:szCs w:val="21"/>
          <w:highlight w:val="none"/>
        </w:rPr>
      </w:pPr>
      <w:r>
        <w:rPr>
          <w:rFonts w:hint="eastAsia" w:ascii="宋体" w:hAnsi="宋体" w:cs="宋体"/>
          <w:szCs w:val="21"/>
          <w:highlight w:val="none"/>
        </w:rPr>
        <w:t>质量保修期自工程竣工验收合格之日起计算。</w:t>
      </w:r>
    </w:p>
    <w:p w14:paraId="11010D07">
      <w:pPr>
        <w:keepNext w:val="0"/>
        <w:keepLines w:val="0"/>
        <w:pageBreakBefore w:val="0"/>
        <w:widowControl w:val="0"/>
        <w:kinsoku/>
        <w:wordWrap/>
        <w:overflowPunct/>
        <w:topLinePunct w:val="0"/>
        <w:autoSpaceDE/>
        <w:autoSpaceDN/>
        <w:bidi w:val="0"/>
        <w:adjustRightInd/>
        <w:snapToGrid/>
        <w:spacing w:line="360" w:lineRule="auto"/>
        <w:ind w:left="0" w:leftChars="0"/>
        <w:jc w:val="left"/>
        <w:textAlignment w:val="auto"/>
        <w:rPr>
          <w:rFonts w:ascii="宋体" w:hAnsi="宋体" w:cs="宋体"/>
          <w:b/>
          <w:szCs w:val="21"/>
          <w:highlight w:val="none"/>
        </w:rPr>
      </w:pPr>
      <w:r>
        <w:rPr>
          <w:rFonts w:hint="eastAsia" w:ascii="宋体" w:hAnsi="宋体" w:cs="宋体"/>
          <w:b/>
          <w:szCs w:val="21"/>
          <w:highlight w:val="none"/>
        </w:rPr>
        <w:t>三、缺陷责任期</w:t>
      </w:r>
    </w:p>
    <w:p w14:paraId="0DEFA46F">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ascii="宋体" w:hAnsi="宋体" w:cs="宋体"/>
          <w:szCs w:val="21"/>
          <w:highlight w:val="none"/>
        </w:rPr>
      </w:pPr>
      <w:r>
        <w:rPr>
          <w:rFonts w:hint="eastAsia" w:ascii="宋体" w:hAnsi="宋体" w:cs="宋体"/>
          <w:szCs w:val="21"/>
          <w:highlight w:val="none"/>
        </w:rPr>
        <w:t>工程缺陷责任期为</w:t>
      </w:r>
      <w:r>
        <w:rPr>
          <w:rFonts w:hint="eastAsia" w:ascii="宋体" w:hAnsi="宋体" w:cs="宋体"/>
          <w:szCs w:val="21"/>
          <w:highlight w:val="none"/>
          <w:u w:val="single"/>
        </w:rPr>
        <w:t xml:space="preserve">  </w:t>
      </w:r>
      <w:r>
        <w:rPr>
          <w:rFonts w:hint="eastAsia" w:ascii="宋体" w:hAnsi="宋体" w:cs="宋体"/>
          <w:szCs w:val="21"/>
          <w:highlight w:val="none"/>
          <w:u w:val="single"/>
          <w:lang w:val="en-US" w:eastAsia="zh-CN"/>
        </w:rPr>
        <w:t xml:space="preserve">12 </w:t>
      </w:r>
      <w:r>
        <w:rPr>
          <w:rFonts w:hint="eastAsia" w:ascii="宋体" w:hAnsi="宋体" w:cs="宋体"/>
          <w:szCs w:val="21"/>
          <w:highlight w:val="none"/>
          <w:u w:val="single"/>
        </w:rPr>
        <w:t xml:space="preserve"> </w:t>
      </w:r>
      <w:r>
        <w:rPr>
          <w:rFonts w:hint="eastAsia" w:ascii="宋体" w:hAnsi="宋体" w:cs="宋体"/>
          <w:szCs w:val="21"/>
          <w:highlight w:val="none"/>
        </w:rPr>
        <w:t>个月，缺陷责任期自工程通过竣工验收之日起计算。单位工程先于全部工程进行验收，单位工程缺陷责任期自单位工程验收合格之日起算。</w:t>
      </w:r>
    </w:p>
    <w:p w14:paraId="1ECEB4B6">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ascii="宋体" w:hAnsi="宋体" w:cs="宋体"/>
          <w:szCs w:val="21"/>
          <w:highlight w:val="none"/>
        </w:rPr>
      </w:pPr>
      <w:r>
        <w:rPr>
          <w:rFonts w:hint="eastAsia" w:ascii="宋体" w:hAnsi="宋体" w:cs="宋体"/>
          <w:szCs w:val="21"/>
          <w:highlight w:val="none"/>
        </w:rPr>
        <w:t>缺陷责任期终止后，发包人应退还剩余的质量保证金。</w:t>
      </w:r>
    </w:p>
    <w:p w14:paraId="7E33619D">
      <w:pPr>
        <w:keepNext w:val="0"/>
        <w:keepLines w:val="0"/>
        <w:pageBreakBefore w:val="0"/>
        <w:widowControl w:val="0"/>
        <w:kinsoku/>
        <w:wordWrap/>
        <w:overflowPunct/>
        <w:topLinePunct w:val="0"/>
        <w:autoSpaceDE/>
        <w:autoSpaceDN/>
        <w:bidi w:val="0"/>
        <w:adjustRightInd/>
        <w:snapToGrid/>
        <w:spacing w:line="360" w:lineRule="auto"/>
        <w:ind w:left="0" w:leftChars="0"/>
        <w:jc w:val="left"/>
        <w:textAlignment w:val="auto"/>
        <w:rPr>
          <w:rFonts w:ascii="宋体" w:hAnsi="宋体" w:cs="宋体"/>
          <w:b/>
          <w:szCs w:val="21"/>
          <w:highlight w:val="none"/>
        </w:rPr>
      </w:pPr>
      <w:r>
        <w:rPr>
          <w:rFonts w:hint="eastAsia" w:ascii="宋体" w:hAnsi="宋体" w:cs="宋体"/>
          <w:b/>
          <w:szCs w:val="21"/>
          <w:highlight w:val="none"/>
        </w:rPr>
        <w:t>四、质量保修责任</w:t>
      </w:r>
    </w:p>
    <w:p w14:paraId="3FFCD2E6">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ascii="宋体" w:hAnsi="宋体" w:cs="宋体"/>
          <w:szCs w:val="21"/>
          <w:highlight w:val="none"/>
        </w:rPr>
      </w:pPr>
      <w:r>
        <w:rPr>
          <w:rFonts w:hint="eastAsia" w:ascii="宋体" w:hAnsi="宋体" w:cs="宋体"/>
          <w:szCs w:val="21"/>
          <w:highlight w:val="none"/>
        </w:rPr>
        <w:t>1．属于保修范围、内容的项目，承包人应当在接到保修通知之日起7天内派人保修。承包人不在约定期限内派人保修的，发包人可以委托他人修理。</w:t>
      </w:r>
    </w:p>
    <w:p w14:paraId="50FF43F4">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ascii="宋体" w:hAnsi="宋体" w:cs="宋体"/>
          <w:szCs w:val="21"/>
          <w:highlight w:val="none"/>
        </w:rPr>
      </w:pPr>
      <w:r>
        <w:rPr>
          <w:rFonts w:hint="eastAsia" w:ascii="宋体" w:hAnsi="宋体" w:cs="宋体"/>
          <w:szCs w:val="21"/>
          <w:highlight w:val="none"/>
        </w:rPr>
        <w:t>2．发生紧急事故需抢修的，承包人在接到事故通知后，应当立即到达事故现场抢修。</w:t>
      </w:r>
    </w:p>
    <w:p w14:paraId="6F0EF392">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ascii="宋体" w:hAnsi="宋体" w:cs="宋体"/>
          <w:szCs w:val="21"/>
          <w:highlight w:val="none"/>
        </w:rPr>
      </w:pPr>
      <w:r>
        <w:rPr>
          <w:rFonts w:hint="eastAsia" w:ascii="宋体" w:hAnsi="宋体" w:cs="宋体"/>
          <w:szCs w:val="21"/>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7697CA4C">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ascii="宋体" w:hAnsi="宋体" w:cs="宋体"/>
          <w:szCs w:val="21"/>
          <w:highlight w:val="none"/>
        </w:rPr>
      </w:pPr>
      <w:r>
        <w:rPr>
          <w:rFonts w:hint="eastAsia" w:ascii="宋体" w:hAnsi="宋体" w:cs="宋体"/>
          <w:szCs w:val="21"/>
          <w:highlight w:val="none"/>
        </w:rPr>
        <w:t>4．质量保修完成后，由发包人组织验收。</w:t>
      </w:r>
    </w:p>
    <w:p w14:paraId="1EACB16A">
      <w:pPr>
        <w:keepNext w:val="0"/>
        <w:keepLines w:val="0"/>
        <w:pageBreakBefore w:val="0"/>
        <w:widowControl w:val="0"/>
        <w:kinsoku/>
        <w:wordWrap/>
        <w:overflowPunct/>
        <w:topLinePunct w:val="0"/>
        <w:autoSpaceDE/>
        <w:autoSpaceDN/>
        <w:bidi w:val="0"/>
        <w:adjustRightInd/>
        <w:snapToGrid/>
        <w:spacing w:line="360" w:lineRule="auto"/>
        <w:ind w:left="0" w:leftChars="0"/>
        <w:jc w:val="left"/>
        <w:textAlignment w:val="auto"/>
        <w:rPr>
          <w:rFonts w:ascii="宋体" w:hAnsi="宋体" w:cs="宋体"/>
          <w:b/>
          <w:szCs w:val="21"/>
          <w:highlight w:val="none"/>
        </w:rPr>
      </w:pPr>
      <w:r>
        <w:rPr>
          <w:rFonts w:hint="eastAsia" w:ascii="宋体" w:hAnsi="宋体" w:cs="宋体"/>
          <w:b/>
          <w:szCs w:val="21"/>
          <w:highlight w:val="none"/>
        </w:rPr>
        <w:t>五、保修费用</w:t>
      </w:r>
    </w:p>
    <w:p w14:paraId="1B1FB939">
      <w:pPr>
        <w:keepNext w:val="0"/>
        <w:keepLines w:val="0"/>
        <w:pageBreakBefore w:val="0"/>
        <w:widowControl w:val="0"/>
        <w:kinsoku/>
        <w:wordWrap/>
        <w:overflowPunct/>
        <w:topLinePunct w:val="0"/>
        <w:autoSpaceDE/>
        <w:autoSpaceDN/>
        <w:bidi w:val="0"/>
        <w:adjustRightInd/>
        <w:snapToGrid/>
        <w:spacing w:line="360" w:lineRule="auto"/>
        <w:ind w:left="0" w:leftChars="0" w:firstLine="430" w:firstLineChars="205"/>
        <w:textAlignment w:val="auto"/>
        <w:rPr>
          <w:rFonts w:ascii="宋体" w:hAnsi="宋体" w:cs="宋体"/>
          <w:szCs w:val="21"/>
          <w:highlight w:val="none"/>
        </w:rPr>
      </w:pPr>
      <w:r>
        <w:rPr>
          <w:rFonts w:hint="eastAsia" w:ascii="宋体" w:hAnsi="宋体" w:cs="宋体"/>
          <w:szCs w:val="21"/>
          <w:highlight w:val="none"/>
        </w:rPr>
        <w:t>保修费用由造成质量缺陷的责任方承担。</w:t>
      </w:r>
    </w:p>
    <w:p w14:paraId="3B30F374">
      <w:pPr>
        <w:keepNext w:val="0"/>
        <w:keepLines w:val="0"/>
        <w:pageBreakBefore w:val="0"/>
        <w:widowControl w:val="0"/>
        <w:kinsoku/>
        <w:wordWrap/>
        <w:overflowPunct/>
        <w:topLinePunct w:val="0"/>
        <w:autoSpaceDE/>
        <w:autoSpaceDN/>
        <w:bidi w:val="0"/>
        <w:adjustRightInd/>
        <w:snapToGrid/>
        <w:spacing w:line="360" w:lineRule="auto"/>
        <w:ind w:left="0" w:leftChars="0"/>
        <w:jc w:val="left"/>
        <w:textAlignment w:val="auto"/>
        <w:rPr>
          <w:rFonts w:ascii="宋体" w:hAnsi="宋体" w:cs="宋体"/>
          <w:b/>
          <w:szCs w:val="21"/>
          <w:highlight w:val="none"/>
        </w:rPr>
      </w:pPr>
      <w:r>
        <w:rPr>
          <w:rFonts w:hint="eastAsia" w:ascii="宋体" w:hAnsi="宋体" w:cs="宋体"/>
          <w:b/>
          <w:szCs w:val="21"/>
          <w:highlight w:val="none"/>
        </w:rPr>
        <w:t>六、双方约定的其他工程质量保修事项：</w:t>
      </w:r>
      <w:r>
        <w:rPr>
          <w:rFonts w:hint="eastAsia" w:ascii="宋体" w:hAnsi="宋体" w:cs="宋体"/>
          <w:szCs w:val="21"/>
          <w:highlight w:val="none"/>
          <w:u w:val="single"/>
        </w:rPr>
        <w:t xml:space="preserve">                                                        </w:t>
      </w:r>
    </w:p>
    <w:p w14:paraId="23F7FCA9">
      <w:pPr>
        <w:keepNext w:val="0"/>
        <w:keepLines w:val="0"/>
        <w:pageBreakBefore w:val="0"/>
        <w:widowControl w:val="0"/>
        <w:kinsoku/>
        <w:wordWrap/>
        <w:overflowPunct/>
        <w:topLinePunct w:val="0"/>
        <w:autoSpaceDE/>
        <w:autoSpaceDN/>
        <w:bidi w:val="0"/>
        <w:adjustRightInd/>
        <w:snapToGrid/>
        <w:spacing w:line="360" w:lineRule="auto"/>
        <w:ind w:left="0" w:leftChars="0"/>
        <w:jc w:val="left"/>
        <w:textAlignment w:val="auto"/>
        <w:rPr>
          <w:rFonts w:ascii="宋体" w:hAnsi="宋体" w:cs="宋体"/>
          <w:szCs w:val="21"/>
          <w:highlight w:val="none"/>
        </w:rPr>
      </w:pPr>
      <w:r>
        <w:rPr>
          <w:rFonts w:hint="eastAsia" w:ascii="宋体" w:hAnsi="宋体" w:cs="宋体"/>
          <w:szCs w:val="21"/>
          <w:highlight w:val="none"/>
          <w:u w:val="single"/>
        </w:rPr>
        <w:t xml:space="preserve">                                                                          </w:t>
      </w:r>
      <w:r>
        <w:rPr>
          <w:rFonts w:hint="eastAsia" w:ascii="宋体" w:hAnsi="宋体" w:cs="宋体"/>
          <w:szCs w:val="21"/>
          <w:highlight w:val="none"/>
        </w:rPr>
        <w:t>。</w:t>
      </w:r>
    </w:p>
    <w:p w14:paraId="34616EBA">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ascii="宋体" w:hAnsi="宋体" w:cs="宋体"/>
          <w:szCs w:val="21"/>
          <w:highlight w:val="none"/>
        </w:rPr>
      </w:pPr>
      <w:r>
        <w:rPr>
          <w:rFonts w:hint="eastAsia" w:ascii="宋体" w:hAnsi="宋体" w:cs="宋体"/>
          <w:szCs w:val="21"/>
          <w:highlight w:val="none"/>
        </w:rPr>
        <w:t>工程质量保修书由发包人、承包人在工程竣工验收前共同签署，作为施工合同附件，其有效期限至保修期满。</w:t>
      </w:r>
    </w:p>
    <w:p w14:paraId="3B339C45">
      <w:pPr>
        <w:keepNext w:val="0"/>
        <w:keepLines w:val="0"/>
        <w:pageBreakBefore w:val="0"/>
        <w:widowControl w:val="0"/>
        <w:kinsoku/>
        <w:wordWrap/>
        <w:overflowPunct/>
        <w:topLinePunct w:val="0"/>
        <w:autoSpaceDE/>
        <w:autoSpaceDN/>
        <w:bidi w:val="0"/>
        <w:adjustRightInd/>
        <w:snapToGrid/>
        <w:spacing w:line="360" w:lineRule="auto"/>
        <w:ind w:left="0" w:leftChars="0" w:firstLine="420"/>
        <w:textAlignment w:val="auto"/>
        <w:rPr>
          <w:rFonts w:ascii="宋体" w:hAnsi="宋体" w:cs="宋体"/>
          <w:szCs w:val="21"/>
          <w:highlight w:val="none"/>
        </w:rPr>
      </w:pPr>
    </w:p>
    <w:p w14:paraId="1B7A9AE6">
      <w:pPr>
        <w:keepNext w:val="0"/>
        <w:keepLines w:val="0"/>
        <w:pageBreakBefore w:val="0"/>
        <w:widowControl w:val="0"/>
        <w:kinsoku/>
        <w:wordWrap/>
        <w:overflowPunct/>
        <w:topLinePunct w:val="0"/>
        <w:autoSpaceDE/>
        <w:autoSpaceDN/>
        <w:bidi w:val="0"/>
        <w:adjustRightInd/>
        <w:snapToGrid/>
        <w:spacing w:line="360" w:lineRule="auto"/>
        <w:ind w:left="0" w:leftChars="0" w:firstLine="367" w:firstLineChars="175"/>
        <w:textAlignment w:val="auto"/>
        <w:rPr>
          <w:rFonts w:ascii="宋体" w:hAnsi="宋体" w:cs="宋体"/>
          <w:szCs w:val="21"/>
          <w:highlight w:val="none"/>
        </w:rPr>
      </w:pPr>
      <w:r>
        <w:rPr>
          <w:rFonts w:hint="eastAsia" w:ascii="宋体" w:hAnsi="宋体" w:cs="宋体"/>
          <w:szCs w:val="21"/>
          <w:highlight w:val="none"/>
        </w:rPr>
        <w:t>发包人(公章)：</w:t>
      </w:r>
      <w:r>
        <w:rPr>
          <w:rFonts w:hint="eastAsia" w:ascii="宋体" w:hAnsi="宋体" w:cs="宋体"/>
          <w:szCs w:val="21"/>
          <w:highlight w:val="none"/>
          <w:u w:val="single"/>
        </w:rPr>
        <w:t xml:space="preserve">                 </w:t>
      </w:r>
      <w:r>
        <w:rPr>
          <w:rFonts w:hint="eastAsia" w:ascii="宋体" w:hAnsi="宋体" w:cs="宋体"/>
          <w:szCs w:val="21"/>
          <w:highlight w:val="none"/>
        </w:rPr>
        <w:t xml:space="preserve">   承包人(公章)：</w:t>
      </w:r>
      <w:r>
        <w:rPr>
          <w:rFonts w:hint="eastAsia" w:ascii="宋体" w:hAnsi="宋体" w:cs="宋体"/>
          <w:szCs w:val="21"/>
          <w:highlight w:val="none"/>
          <w:u w:val="single"/>
        </w:rPr>
        <w:t xml:space="preserve">                 </w:t>
      </w:r>
    </w:p>
    <w:p w14:paraId="634336D2">
      <w:pPr>
        <w:keepNext w:val="0"/>
        <w:keepLines w:val="0"/>
        <w:pageBreakBefore w:val="0"/>
        <w:widowControl w:val="0"/>
        <w:kinsoku/>
        <w:wordWrap/>
        <w:overflowPunct/>
        <w:topLinePunct w:val="0"/>
        <w:autoSpaceDE/>
        <w:autoSpaceDN/>
        <w:bidi w:val="0"/>
        <w:adjustRightInd/>
        <w:snapToGrid/>
        <w:spacing w:line="360" w:lineRule="auto"/>
        <w:ind w:left="0" w:leftChars="0" w:firstLine="367" w:firstLineChars="175"/>
        <w:textAlignment w:val="auto"/>
        <w:rPr>
          <w:rFonts w:ascii="宋体" w:hAnsi="宋体" w:cs="宋体"/>
          <w:szCs w:val="21"/>
          <w:highlight w:val="none"/>
        </w:rPr>
      </w:pPr>
      <w:r>
        <w:rPr>
          <w:rFonts w:hint="eastAsia" w:ascii="宋体" w:hAnsi="宋体" w:cs="宋体"/>
          <w:szCs w:val="21"/>
          <w:highlight w:val="none"/>
        </w:rPr>
        <w:t>地  址：</w:t>
      </w:r>
      <w:r>
        <w:rPr>
          <w:rFonts w:hint="eastAsia" w:ascii="宋体" w:hAnsi="宋体" w:cs="宋体"/>
          <w:szCs w:val="21"/>
          <w:highlight w:val="none"/>
          <w:u w:val="single"/>
        </w:rPr>
        <w:t xml:space="preserve">                         </w:t>
      </w:r>
      <w:r>
        <w:rPr>
          <w:rFonts w:hint="eastAsia" w:ascii="宋体" w:hAnsi="宋体" w:cs="宋体"/>
          <w:szCs w:val="21"/>
          <w:highlight w:val="none"/>
        </w:rPr>
        <w:t xml:space="preserve"> 地  址：</w:t>
      </w:r>
      <w:r>
        <w:rPr>
          <w:rFonts w:hint="eastAsia" w:ascii="宋体" w:hAnsi="宋体" w:cs="宋体"/>
          <w:szCs w:val="21"/>
          <w:highlight w:val="none"/>
          <w:u w:val="single"/>
        </w:rPr>
        <w:t xml:space="preserve">                       </w:t>
      </w:r>
    </w:p>
    <w:p w14:paraId="1088FECA">
      <w:pPr>
        <w:keepNext w:val="0"/>
        <w:keepLines w:val="0"/>
        <w:pageBreakBefore w:val="0"/>
        <w:widowControl w:val="0"/>
        <w:kinsoku/>
        <w:wordWrap/>
        <w:overflowPunct/>
        <w:topLinePunct w:val="0"/>
        <w:autoSpaceDE/>
        <w:autoSpaceDN/>
        <w:bidi w:val="0"/>
        <w:adjustRightInd/>
        <w:snapToGrid/>
        <w:spacing w:line="360" w:lineRule="auto"/>
        <w:ind w:left="0" w:leftChars="0" w:firstLine="367" w:firstLineChars="175"/>
        <w:textAlignment w:val="auto"/>
        <w:rPr>
          <w:rFonts w:ascii="宋体" w:hAnsi="宋体" w:cs="宋体"/>
          <w:szCs w:val="21"/>
          <w:highlight w:val="none"/>
        </w:rPr>
      </w:pPr>
      <w:r>
        <w:rPr>
          <w:rFonts w:hint="eastAsia" w:ascii="宋体" w:hAnsi="宋体" w:cs="宋体"/>
          <w:szCs w:val="21"/>
          <w:highlight w:val="none"/>
        </w:rPr>
        <w:t>法定代表人(签字)：</w:t>
      </w:r>
      <w:r>
        <w:rPr>
          <w:rFonts w:hint="eastAsia" w:ascii="宋体" w:hAnsi="宋体" w:cs="宋体"/>
          <w:szCs w:val="21"/>
          <w:highlight w:val="none"/>
          <w:u w:val="single"/>
        </w:rPr>
        <w:t xml:space="preserve">               </w:t>
      </w:r>
      <w:r>
        <w:rPr>
          <w:rFonts w:hint="eastAsia" w:ascii="宋体" w:hAnsi="宋体" w:cs="宋体"/>
          <w:szCs w:val="21"/>
          <w:highlight w:val="none"/>
        </w:rPr>
        <w:t xml:space="preserve"> 法定代表人(签字)：</w:t>
      </w:r>
      <w:r>
        <w:rPr>
          <w:rFonts w:hint="eastAsia" w:ascii="宋体" w:hAnsi="宋体" w:cs="宋体"/>
          <w:szCs w:val="21"/>
          <w:highlight w:val="none"/>
          <w:u w:val="single"/>
        </w:rPr>
        <w:t xml:space="preserve">             </w:t>
      </w:r>
    </w:p>
    <w:p w14:paraId="4C7E58A2">
      <w:pPr>
        <w:keepNext w:val="0"/>
        <w:keepLines w:val="0"/>
        <w:pageBreakBefore w:val="0"/>
        <w:widowControl w:val="0"/>
        <w:kinsoku/>
        <w:wordWrap/>
        <w:overflowPunct/>
        <w:topLinePunct w:val="0"/>
        <w:autoSpaceDE/>
        <w:autoSpaceDN/>
        <w:bidi w:val="0"/>
        <w:adjustRightInd/>
        <w:snapToGrid/>
        <w:spacing w:line="360" w:lineRule="auto"/>
        <w:ind w:left="0" w:leftChars="0" w:firstLine="367" w:firstLineChars="175"/>
        <w:textAlignment w:val="auto"/>
        <w:rPr>
          <w:rFonts w:ascii="宋体" w:hAnsi="宋体" w:cs="宋体"/>
          <w:szCs w:val="21"/>
          <w:highlight w:val="none"/>
        </w:rPr>
      </w:pPr>
      <w:r>
        <w:rPr>
          <w:rFonts w:hint="eastAsia" w:ascii="宋体" w:hAnsi="宋体" w:cs="宋体"/>
          <w:szCs w:val="21"/>
          <w:highlight w:val="none"/>
        </w:rPr>
        <w:t>委托代理人(签字)：</w:t>
      </w:r>
      <w:r>
        <w:rPr>
          <w:rFonts w:hint="eastAsia" w:ascii="宋体" w:hAnsi="宋体" w:cs="宋体"/>
          <w:szCs w:val="21"/>
          <w:highlight w:val="none"/>
          <w:u w:val="single"/>
        </w:rPr>
        <w:t xml:space="preserve">               </w:t>
      </w:r>
      <w:r>
        <w:rPr>
          <w:rFonts w:hint="eastAsia" w:ascii="宋体" w:hAnsi="宋体" w:cs="宋体"/>
          <w:szCs w:val="21"/>
          <w:highlight w:val="none"/>
        </w:rPr>
        <w:t xml:space="preserve"> 委托代理人(签字)：</w:t>
      </w:r>
      <w:r>
        <w:rPr>
          <w:rFonts w:hint="eastAsia" w:ascii="宋体" w:hAnsi="宋体" w:cs="宋体"/>
          <w:szCs w:val="21"/>
          <w:highlight w:val="none"/>
          <w:u w:val="single"/>
        </w:rPr>
        <w:t xml:space="preserve">             </w:t>
      </w:r>
    </w:p>
    <w:p w14:paraId="0DE10EFE">
      <w:pPr>
        <w:keepNext w:val="0"/>
        <w:keepLines w:val="0"/>
        <w:pageBreakBefore w:val="0"/>
        <w:widowControl w:val="0"/>
        <w:kinsoku/>
        <w:wordWrap/>
        <w:overflowPunct/>
        <w:topLinePunct w:val="0"/>
        <w:autoSpaceDE/>
        <w:autoSpaceDN/>
        <w:bidi w:val="0"/>
        <w:adjustRightInd/>
        <w:snapToGrid/>
        <w:spacing w:line="360" w:lineRule="auto"/>
        <w:ind w:left="0" w:leftChars="0" w:firstLine="367" w:firstLineChars="175"/>
        <w:textAlignment w:val="auto"/>
        <w:rPr>
          <w:rFonts w:ascii="宋体" w:hAnsi="宋体" w:cs="宋体"/>
          <w:szCs w:val="21"/>
          <w:highlight w:val="none"/>
        </w:rPr>
      </w:pPr>
      <w:r>
        <w:rPr>
          <w:rFonts w:hint="eastAsia" w:ascii="宋体" w:hAnsi="宋体" w:cs="宋体"/>
          <w:szCs w:val="21"/>
          <w:highlight w:val="none"/>
        </w:rPr>
        <w:t>电  话：</w:t>
      </w:r>
      <w:r>
        <w:rPr>
          <w:rFonts w:hint="eastAsia" w:ascii="宋体" w:hAnsi="宋体" w:cs="宋体"/>
          <w:szCs w:val="21"/>
          <w:highlight w:val="none"/>
          <w:u w:val="single"/>
        </w:rPr>
        <w:t xml:space="preserve">                         </w:t>
      </w:r>
      <w:r>
        <w:rPr>
          <w:rFonts w:hint="eastAsia" w:ascii="宋体" w:hAnsi="宋体" w:cs="宋体"/>
          <w:szCs w:val="21"/>
          <w:highlight w:val="none"/>
        </w:rPr>
        <w:t xml:space="preserve"> 电  话：</w:t>
      </w:r>
      <w:r>
        <w:rPr>
          <w:rFonts w:hint="eastAsia" w:ascii="宋体" w:hAnsi="宋体" w:cs="宋体"/>
          <w:szCs w:val="21"/>
          <w:highlight w:val="none"/>
          <w:u w:val="single"/>
        </w:rPr>
        <w:t xml:space="preserve">                       </w:t>
      </w:r>
    </w:p>
    <w:p w14:paraId="04ABEFCB">
      <w:pPr>
        <w:keepNext w:val="0"/>
        <w:keepLines w:val="0"/>
        <w:pageBreakBefore w:val="0"/>
        <w:widowControl w:val="0"/>
        <w:kinsoku/>
        <w:wordWrap/>
        <w:overflowPunct/>
        <w:topLinePunct w:val="0"/>
        <w:autoSpaceDE/>
        <w:autoSpaceDN/>
        <w:bidi w:val="0"/>
        <w:adjustRightInd/>
        <w:snapToGrid/>
        <w:spacing w:line="360" w:lineRule="auto"/>
        <w:ind w:left="0" w:leftChars="0" w:firstLine="367" w:firstLineChars="175"/>
        <w:textAlignment w:val="auto"/>
        <w:rPr>
          <w:rFonts w:ascii="宋体" w:hAnsi="宋体" w:cs="宋体"/>
          <w:szCs w:val="21"/>
          <w:highlight w:val="none"/>
        </w:rPr>
      </w:pPr>
      <w:r>
        <w:rPr>
          <w:rFonts w:hint="eastAsia" w:ascii="宋体" w:hAnsi="宋体" w:cs="宋体"/>
          <w:szCs w:val="21"/>
          <w:highlight w:val="none"/>
        </w:rPr>
        <w:t>传  真：</w:t>
      </w:r>
      <w:r>
        <w:rPr>
          <w:rFonts w:hint="eastAsia" w:ascii="宋体" w:hAnsi="宋体" w:cs="宋体"/>
          <w:szCs w:val="21"/>
          <w:highlight w:val="none"/>
          <w:u w:val="single"/>
        </w:rPr>
        <w:t xml:space="preserve">                         </w:t>
      </w:r>
      <w:r>
        <w:rPr>
          <w:rFonts w:hint="eastAsia" w:ascii="宋体" w:hAnsi="宋体" w:cs="宋体"/>
          <w:szCs w:val="21"/>
          <w:highlight w:val="none"/>
        </w:rPr>
        <w:t xml:space="preserve"> 传  真：</w:t>
      </w:r>
      <w:r>
        <w:rPr>
          <w:rFonts w:hint="eastAsia" w:ascii="宋体" w:hAnsi="宋体" w:cs="宋体"/>
          <w:szCs w:val="21"/>
          <w:highlight w:val="none"/>
          <w:u w:val="single"/>
        </w:rPr>
        <w:t xml:space="preserve">                       </w:t>
      </w:r>
    </w:p>
    <w:p w14:paraId="3531EE00">
      <w:pPr>
        <w:keepNext w:val="0"/>
        <w:keepLines w:val="0"/>
        <w:pageBreakBefore w:val="0"/>
        <w:widowControl w:val="0"/>
        <w:kinsoku/>
        <w:wordWrap/>
        <w:overflowPunct/>
        <w:topLinePunct w:val="0"/>
        <w:autoSpaceDE/>
        <w:autoSpaceDN/>
        <w:bidi w:val="0"/>
        <w:adjustRightInd/>
        <w:snapToGrid/>
        <w:spacing w:line="360" w:lineRule="auto"/>
        <w:ind w:left="0" w:leftChars="0" w:firstLine="367" w:firstLineChars="175"/>
        <w:textAlignment w:val="auto"/>
        <w:rPr>
          <w:rFonts w:ascii="宋体" w:hAnsi="宋体" w:cs="宋体"/>
          <w:szCs w:val="21"/>
          <w:highlight w:val="none"/>
        </w:rPr>
      </w:pPr>
      <w:r>
        <w:rPr>
          <w:rFonts w:hint="eastAsia" w:ascii="宋体" w:hAnsi="宋体" w:cs="宋体"/>
          <w:szCs w:val="21"/>
          <w:highlight w:val="none"/>
        </w:rPr>
        <w:t>开户银行：</w:t>
      </w:r>
      <w:r>
        <w:rPr>
          <w:rFonts w:hint="eastAsia" w:ascii="宋体" w:hAnsi="宋体" w:cs="宋体"/>
          <w:szCs w:val="21"/>
          <w:highlight w:val="none"/>
          <w:u w:val="single"/>
        </w:rPr>
        <w:t xml:space="preserve">                       </w:t>
      </w:r>
      <w:r>
        <w:rPr>
          <w:rFonts w:hint="eastAsia" w:ascii="宋体" w:hAnsi="宋体" w:cs="宋体"/>
          <w:szCs w:val="21"/>
          <w:highlight w:val="none"/>
        </w:rPr>
        <w:t xml:space="preserve"> 开户银行：</w:t>
      </w:r>
      <w:r>
        <w:rPr>
          <w:rFonts w:hint="eastAsia" w:ascii="宋体" w:hAnsi="宋体" w:cs="宋体"/>
          <w:szCs w:val="21"/>
          <w:highlight w:val="none"/>
          <w:u w:val="single"/>
        </w:rPr>
        <w:t xml:space="preserve">                     </w:t>
      </w:r>
    </w:p>
    <w:p w14:paraId="7DB5DA84">
      <w:pPr>
        <w:keepNext w:val="0"/>
        <w:keepLines w:val="0"/>
        <w:pageBreakBefore w:val="0"/>
        <w:widowControl w:val="0"/>
        <w:kinsoku/>
        <w:wordWrap/>
        <w:overflowPunct/>
        <w:topLinePunct w:val="0"/>
        <w:autoSpaceDE/>
        <w:autoSpaceDN/>
        <w:bidi w:val="0"/>
        <w:adjustRightInd/>
        <w:snapToGrid/>
        <w:spacing w:line="360" w:lineRule="auto"/>
        <w:ind w:left="0" w:leftChars="0" w:firstLine="367" w:firstLineChars="175"/>
        <w:textAlignment w:val="auto"/>
        <w:rPr>
          <w:rFonts w:ascii="宋体" w:hAnsi="宋体" w:cs="宋体"/>
          <w:szCs w:val="21"/>
          <w:highlight w:val="none"/>
        </w:rPr>
      </w:pPr>
      <w:r>
        <w:rPr>
          <w:rFonts w:hint="eastAsia" w:ascii="宋体" w:hAnsi="宋体" w:cs="宋体"/>
          <w:szCs w:val="21"/>
          <w:highlight w:val="none"/>
        </w:rPr>
        <w:t>账  号：</w:t>
      </w:r>
      <w:r>
        <w:rPr>
          <w:rFonts w:hint="eastAsia" w:ascii="宋体" w:hAnsi="宋体" w:cs="宋体"/>
          <w:szCs w:val="21"/>
          <w:highlight w:val="none"/>
          <w:u w:val="single"/>
        </w:rPr>
        <w:t xml:space="preserve">                         </w:t>
      </w:r>
      <w:r>
        <w:rPr>
          <w:rFonts w:hint="eastAsia" w:ascii="宋体" w:hAnsi="宋体" w:cs="宋体"/>
          <w:szCs w:val="21"/>
          <w:highlight w:val="none"/>
        </w:rPr>
        <w:t xml:space="preserve"> 账  号：</w:t>
      </w:r>
      <w:r>
        <w:rPr>
          <w:rFonts w:hint="eastAsia" w:ascii="宋体" w:hAnsi="宋体" w:cs="宋体"/>
          <w:szCs w:val="21"/>
          <w:highlight w:val="none"/>
          <w:u w:val="single"/>
        </w:rPr>
        <w:t xml:space="preserve">                       </w:t>
      </w:r>
    </w:p>
    <w:p w14:paraId="4E8AC50E">
      <w:pPr>
        <w:keepNext w:val="0"/>
        <w:keepLines w:val="0"/>
        <w:pageBreakBefore w:val="0"/>
        <w:widowControl w:val="0"/>
        <w:kinsoku/>
        <w:wordWrap/>
        <w:overflowPunct/>
        <w:topLinePunct w:val="0"/>
        <w:autoSpaceDE/>
        <w:autoSpaceDN/>
        <w:bidi w:val="0"/>
        <w:adjustRightInd/>
        <w:snapToGrid/>
        <w:spacing w:line="360" w:lineRule="auto"/>
        <w:ind w:left="0" w:leftChars="0" w:firstLine="367" w:firstLineChars="175"/>
        <w:textAlignment w:val="auto"/>
        <w:rPr>
          <w:rFonts w:ascii="宋体" w:hAnsi="宋体" w:cs="宋体"/>
          <w:szCs w:val="21"/>
          <w:highlight w:val="none"/>
        </w:rPr>
      </w:pPr>
      <w:r>
        <w:rPr>
          <w:rFonts w:hint="eastAsia" w:ascii="宋体" w:hAnsi="宋体" w:cs="宋体"/>
          <w:szCs w:val="21"/>
          <w:highlight w:val="none"/>
        </w:rPr>
        <w:t>邮政编码：</w:t>
      </w:r>
      <w:r>
        <w:rPr>
          <w:rFonts w:hint="eastAsia" w:ascii="宋体" w:hAnsi="宋体" w:cs="宋体"/>
          <w:szCs w:val="21"/>
          <w:highlight w:val="none"/>
          <w:u w:val="single"/>
        </w:rPr>
        <w:t xml:space="preserve">                       </w:t>
      </w:r>
      <w:r>
        <w:rPr>
          <w:rFonts w:hint="eastAsia" w:ascii="宋体" w:hAnsi="宋体" w:cs="宋体"/>
          <w:szCs w:val="21"/>
          <w:highlight w:val="none"/>
        </w:rPr>
        <w:t xml:space="preserve"> 邮政编码：</w:t>
      </w:r>
      <w:r>
        <w:rPr>
          <w:rFonts w:hint="eastAsia" w:ascii="宋体" w:hAnsi="宋体" w:cs="宋体"/>
          <w:szCs w:val="21"/>
          <w:highlight w:val="none"/>
          <w:u w:val="single"/>
        </w:rPr>
        <w:t xml:space="preserve">                     </w:t>
      </w:r>
    </w:p>
    <w:p w14:paraId="2D228C16">
      <w:pPr>
        <w:spacing w:before="120" w:beforeLines="50" w:after="120" w:afterLines="50" w:line="440" w:lineRule="exact"/>
        <w:jc w:val="left"/>
        <w:rPr>
          <w:rFonts w:ascii="宋体" w:hAnsi="宋体" w:cs="宋体"/>
          <w:b/>
          <w:sz w:val="24"/>
          <w:highlight w:val="none"/>
        </w:rPr>
      </w:pPr>
      <w:r>
        <w:rPr>
          <w:rFonts w:hint="eastAsia" w:ascii="宋体" w:hAnsi="宋体" w:cs="宋体"/>
          <w:b/>
          <w:szCs w:val="21"/>
          <w:highlight w:val="none"/>
        </w:rPr>
        <w:br w:type="page"/>
      </w:r>
      <w:r>
        <w:rPr>
          <w:rFonts w:hint="eastAsia" w:ascii="宋体" w:hAnsi="宋体" w:cs="宋体"/>
          <w:b/>
          <w:sz w:val="24"/>
          <w:highlight w:val="none"/>
        </w:rPr>
        <w:t>附件4：</w:t>
      </w:r>
    </w:p>
    <w:p w14:paraId="69FF848A">
      <w:pPr>
        <w:spacing w:before="120" w:beforeLines="50" w:after="120" w:afterLines="50" w:line="440" w:lineRule="exact"/>
        <w:jc w:val="center"/>
        <w:rPr>
          <w:rFonts w:ascii="宋体" w:hAnsi="宋体" w:cs="宋体"/>
          <w:b/>
          <w:sz w:val="32"/>
          <w:szCs w:val="32"/>
          <w:highlight w:val="none"/>
        </w:rPr>
      </w:pPr>
      <w:r>
        <w:rPr>
          <w:rFonts w:hint="eastAsia" w:ascii="宋体" w:hAnsi="宋体" w:cs="宋体"/>
          <w:b/>
          <w:sz w:val="32"/>
          <w:szCs w:val="32"/>
          <w:highlight w:val="none"/>
        </w:rPr>
        <w:t>主要建设工程文件目录</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172B61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noWrap w:val="0"/>
            <w:vAlign w:val="center"/>
          </w:tcPr>
          <w:p w14:paraId="5B189CD3">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文件名称</w:t>
            </w:r>
          </w:p>
        </w:tc>
        <w:tc>
          <w:tcPr>
            <w:tcW w:w="1276" w:type="dxa"/>
            <w:tcBorders>
              <w:top w:val="single" w:color="auto" w:sz="12" w:space="0"/>
              <w:bottom w:val="double" w:color="auto" w:sz="6" w:space="0"/>
            </w:tcBorders>
            <w:noWrap w:val="0"/>
            <w:vAlign w:val="center"/>
          </w:tcPr>
          <w:p w14:paraId="2CA26285">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套数</w:t>
            </w:r>
          </w:p>
        </w:tc>
        <w:tc>
          <w:tcPr>
            <w:tcW w:w="1450" w:type="dxa"/>
            <w:tcBorders>
              <w:top w:val="single" w:color="auto" w:sz="12" w:space="0"/>
              <w:bottom w:val="double" w:color="auto" w:sz="6" w:space="0"/>
            </w:tcBorders>
            <w:noWrap w:val="0"/>
            <w:vAlign w:val="center"/>
          </w:tcPr>
          <w:p w14:paraId="5A4CBBB4">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费用（元）</w:t>
            </w:r>
          </w:p>
        </w:tc>
        <w:tc>
          <w:tcPr>
            <w:tcW w:w="1243" w:type="dxa"/>
            <w:tcBorders>
              <w:top w:val="single" w:color="auto" w:sz="12" w:space="0"/>
              <w:bottom w:val="double" w:color="auto" w:sz="6" w:space="0"/>
            </w:tcBorders>
            <w:noWrap w:val="0"/>
            <w:vAlign w:val="center"/>
          </w:tcPr>
          <w:p w14:paraId="158C1141">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质量</w:t>
            </w:r>
          </w:p>
        </w:tc>
        <w:tc>
          <w:tcPr>
            <w:tcW w:w="1450" w:type="dxa"/>
            <w:tcBorders>
              <w:top w:val="single" w:color="auto" w:sz="12" w:space="0"/>
              <w:bottom w:val="double" w:color="auto" w:sz="6" w:space="0"/>
            </w:tcBorders>
            <w:noWrap w:val="0"/>
            <w:vAlign w:val="top"/>
          </w:tcPr>
          <w:p w14:paraId="4A145FC3">
            <w:pPr>
              <w:spacing w:line="440" w:lineRule="exact"/>
              <w:jc w:val="center"/>
              <w:rPr>
                <w:rFonts w:ascii="宋体" w:hAnsi="宋体" w:cs="宋体"/>
                <w:sz w:val="24"/>
                <w:highlight w:val="none"/>
              </w:rPr>
            </w:pPr>
            <w:r>
              <w:rPr>
                <w:rFonts w:hint="eastAsia" w:ascii="宋体" w:hAnsi="宋体" w:cs="宋体"/>
                <w:sz w:val="24"/>
                <w:highlight w:val="none"/>
              </w:rPr>
              <w:t>移交时间</w:t>
            </w:r>
          </w:p>
        </w:tc>
        <w:tc>
          <w:tcPr>
            <w:tcW w:w="1667" w:type="dxa"/>
            <w:tcBorders>
              <w:top w:val="single" w:color="auto" w:sz="12" w:space="0"/>
              <w:bottom w:val="double" w:color="auto" w:sz="6" w:space="0"/>
            </w:tcBorders>
            <w:noWrap w:val="0"/>
            <w:vAlign w:val="top"/>
          </w:tcPr>
          <w:p w14:paraId="55F99320">
            <w:pPr>
              <w:spacing w:line="440" w:lineRule="exact"/>
              <w:jc w:val="center"/>
              <w:rPr>
                <w:rFonts w:ascii="宋体" w:hAnsi="宋体" w:cs="宋体"/>
                <w:sz w:val="24"/>
                <w:highlight w:val="none"/>
              </w:rPr>
            </w:pPr>
            <w:r>
              <w:rPr>
                <w:rFonts w:hint="eastAsia" w:ascii="宋体" w:hAnsi="宋体" w:cs="宋体"/>
                <w:sz w:val="24"/>
                <w:highlight w:val="none"/>
              </w:rPr>
              <w:t>责任人</w:t>
            </w:r>
          </w:p>
        </w:tc>
      </w:tr>
      <w:tr w14:paraId="588045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noWrap w:val="0"/>
            <w:vAlign w:val="center"/>
          </w:tcPr>
          <w:p w14:paraId="119B3E1E">
            <w:pPr>
              <w:pStyle w:val="9"/>
              <w:keepNext/>
              <w:spacing w:line="440" w:lineRule="exact"/>
              <w:ind w:left="63" w:right="63"/>
              <w:rPr>
                <w:rFonts w:ascii="宋体" w:eastAsia="宋体" w:cs="宋体"/>
                <w:szCs w:val="24"/>
                <w:highlight w:val="none"/>
              </w:rPr>
            </w:pPr>
          </w:p>
        </w:tc>
        <w:tc>
          <w:tcPr>
            <w:tcW w:w="1276" w:type="dxa"/>
            <w:tcBorders>
              <w:top w:val="double" w:color="auto" w:sz="6" w:space="0"/>
              <w:bottom w:val="single" w:color="auto" w:sz="6" w:space="0"/>
            </w:tcBorders>
            <w:noWrap w:val="0"/>
            <w:vAlign w:val="center"/>
          </w:tcPr>
          <w:p w14:paraId="61F99373">
            <w:pPr>
              <w:pStyle w:val="9"/>
              <w:keepNext/>
              <w:spacing w:line="440" w:lineRule="exact"/>
              <w:ind w:left="63" w:right="63"/>
              <w:rPr>
                <w:rFonts w:ascii="宋体" w:eastAsia="宋体" w:cs="宋体"/>
                <w:szCs w:val="24"/>
                <w:highlight w:val="none"/>
              </w:rPr>
            </w:pPr>
          </w:p>
        </w:tc>
        <w:tc>
          <w:tcPr>
            <w:tcW w:w="1450" w:type="dxa"/>
            <w:tcBorders>
              <w:top w:val="double" w:color="auto" w:sz="6" w:space="0"/>
              <w:bottom w:val="single" w:color="auto" w:sz="6" w:space="0"/>
            </w:tcBorders>
            <w:noWrap w:val="0"/>
            <w:vAlign w:val="center"/>
          </w:tcPr>
          <w:p w14:paraId="60B63FF9">
            <w:pPr>
              <w:pStyle w:val="9"/>
              <w:keepNext/>
              <w:spacing w:line="440" w:lineRule="exact"/>
              <w:ind w:left="63" w:right="63"/>
              <w:rPr>
                <w:rFonts w:ascii="宋体" w:eastAsia="宋体" w:cs="宋体"/>
                <w:szCs w:val="24"/>
                <w:highlight w:val="none"/>
              </w:rPr>
            </w:pPr>
          </w:p>
        </w:tc>
        <w:tc>
          <w:tcPr>
            <w:tcW w:w="1243" w:type="dxa"/>
            <w:tcBorders>
              <w:top w:val="double" w:color="auto" w:sz="6" w:space="0"/>
              <w:bottom w:val="single" w:color="auto" w:sz="6" w:space="0"/>
            </w:tcBorders>
            <w:noWrap w:val="0"/>
            <w:vAlign w:val="center"/>
          </w:tcPr>
          <w:p w14:paraId="618598F3">
            <w:pPr>
              <w:pStyle w:val="9"/>
              <w:keepNext/>
              <w:spacing w:line="440" w:lineRule="exact"/>
              <w:ind w:left="63" w:right="63"/>
              <w:rPr>
                <w:rFonts w:ascii="宋体" w:eastAsia="宋体" w:cs="宋体"/>
                <w:szCs w:val="24"/>
                <w:highlight w:val="none"/>
              </w:rPr>
            </w:pPr>
          </w:p>
        </w:tc>
        <w:tc>
          <w:tcPr>
            <w:tcW w:w="1450" w:type="dxa"/>
            <w:tcBorders>
              <w:top w:val="double" w:color="auto" w:sz="6" w:space="0"/>
              <w:bottom w:val="single" w:color="auto" w:sz="6" w:space="0"/>
            </w:tcBorders>
            <w:noWrap w:val="0"/>
            <w:vAlign w:val="center"/>
          </w:tcPr>
          <w:p w14:paraId="73FE985D">
            <w:pPr>
              <w:pStyle w:val="9"/>
              <w:keepNext/>
              <w:spacing w:line="440" w:lineRule="exact"/>
              <w:ind w:left="63" w:right="63"/>
              <w:rPr>
                <w:rFonts w:ascii="宋体" w:eastAsia="宋体" w:cs="宋体"/>
                <w:szCs w:val="24"/>
                <w:highlight w:val="none"/>
              </w:rPr>
            </w:pPr>
          </w:p>
        </w:tc>
        <w:tc>
          <w:tcPr>
            <w:tcW w:w="1667" w:type="dxa"/>
            <w:tcBorders>
              <w:top w:val="double" w:color="auto" w:sz="6" w:space="0"/>
              <w:bottom w:val="single" w:color="auto" w:sz="6" w:space="0"/>
            </w:tcBorders>
            <w:noWrap w:val="0"/>
            <w:vAlign w:val="center"/>
          </w:tcPr>
          <w:p w14:paraId="2361615F">
            <w:pPr>
              <w:pStyle w:val="9"/>
              <w:keepNext/>
              <w:spacing w:line="440" w:lineRule="exact"/>
              <w:ind w:left="63" w:right="63"/>
              <w:rPr>
                <w:rFonts w:ascii="宋体" w:eastAsia="宋体" w:cs="宋体"/>
                <w:szCs w:val="24"/>
                <w:highlight w:val="none"/>
              </w:rPr>
            </w:pPr>
          </w:p>
        </w:tc>
      </w:tr>
      <w:tr w14:paraId="0D6D83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noWrap w:val="0"/>
            <w:vAlign w:val="center"/>
          </w:tcPr>
          <w:p w14:paraId="49A44BEE">
            <w:pPr>
              <w:pStyle w:val="9"/>
              <w:keepNext/>
              <w:spacing w:line="440" w:lineRule="exact"/>
              <w:ind w:left="63" w:right="63"/>
              <w:rPr>
                <w:rFonts w:ascii="宋体" w:eastAsia="宋体" w:cs="宋体"/>
                <w:szCs w:val="24"/>
                <w:highlight w:val="none"/>
              </w:rPr>
            </w:pPr>
          </w:p>
        </w:tc>
        <w:tc>
          <w:tcPr>
            <w:tcW w:w="1276" w:type="dxa"/>
            <w:tcBorders>
              <w:top w:val="nil"/>
            </w:tcBorders>
            <w:noWrap w:val="0"/>
            <w:vAlign w:val="center"/>
          </w:tcPr>
          <w:p w14:paraId="04BF54F0">
            <w:pPr>
              <w:pStyle w:val="9"/>
              <w:keepNext/>
              <w:spacing w:line="440" w:lineRule="exact"/>
              <w:ind w:left="63" w:right="63"/>
              <w:rPr>
                <w:rFonts w:ascii="宋体" w:eastAsia="宋体" w:cs="宋体"/>
                <w:szCs w:val="24"/>
                <w:highlight w:val="none"/>
              </w:rPr>
            </w:pPr>
          </w:p>
        </w:tc>
        <w:tc>
          <w:tcPr>
            <w:tcW w:w="1450" w:type="dxa"/>
            <w:tcBorders>
              <w:top w:val="nil"/>
            </w:tcBorders>
            <w:noWrap w:val="0"/>
            <w:vAlign w:val="center"/>
          </w:tcPr>
          <w:p w14:paraId="65C9E027">
            <w:pPr>
              <w:pStyle w:val="9"/>
              <w:keepNext/>
              <w:spacing w:line="440" w:lineRule="exact"/>
              <w:ind w:left="63" w:right="63"/>
              <w:rPr>
                <w:rFonts w:ascii="宋体" w:eastAsia="宋体" w:cs="宋体"/>
                <w:szCs w:val="24"/>
                <w:highlight w:val="none"/>
              </w:rPr>
            </w:pPr>
          </w:p>
        </w:tc>
        <w:tc>
          <w:tcPr>
            <w:tcW w:w="1243" w:type="dxa"/>
            <w:tcBorders>
              <w:top w:val="nil"/>
            </w:tcBorders>
            <w:noWrap w:val="0"/>
            <w:vAlign w:val="center"/>
          </w:tcPr>
          <w:p w14:paraId="7DED57E9">
            <w:pPr>
              <w:pStyle w:val="9"/>
              <w:keepNext/>
              <w:spacing w:line="440" w:lineRule="exact"/>
              <w:ind w:left="63" w:right="63"/>
              <w:rPr>
                <w:rFonts w:ascii="宋体" w:eastAsia="宋体" w:cs="宋体"/>
                <w:szCs w:val="24"/>
                <w:highlight w:val="none"/>
              </w:rPr>
            </w:pPr>
          </w:p>
        </w:tc>
        <w:tc>
          <w:tcPr>
            <w:tcW w:w="1450" w:type="dxa"/>
            <w:tcBorders>
              <w:top w:val="nil"/>
            </w:tcBorders>
            <w:noWrap w:val="0"/>
            <w:vAlign w:val="center"/>
          </w:tcPr>
          <w:p w14:paraId="13D0244B">
            <w:pPr>
              <w:pStyle w:val="9"/>
              <w:keepNext/>
              <w:spacing w:line="440" w:lineRule="exact"/>
              <w:ind w:left="63" w:right="63"/>
              <w:rPr>
                <w:rFonts w:ascii="宋体" w:eastAsia="宋体" w:cs="宋体"/>
                <w:szCs w:val="24"/>
                <w:highlight w:val="none"/>
              </w:rPr>
            </w:pPr>
          </w:p>
        </w:tc>
        <w:tc>
          <w:tcPr>
            <w:tcW w:w="1667" w:type="dxa"/>
            <w:tcBorders>
              <w:top w:val="nil"/>
            </w:tcBorders>
            <w:noWrap w:val="0"/>
            <w:vAlign w:val="center"/>
          </w:tcPr>
          <w:p w14:paraId="7D60A369">
            <w:pPr>
              <w:pStyle w:val="9"/>
              <w:keepNext/>
              <w:spacing w:line="440" w:lineRule="exact"/>
              <w:ind w:left="63" w:right="63"/>
              <w:rPr>
                <w:rFonts w:ascii="宋体" w:eastAsia="宋体" w:cs="宋体"/>
                <w:szCs w:val="24"/>
                <w:highlight w:val="none"/>
              </w:rPr>
            </w:pPr>
          </w:p>
        </w:tc>
      </w:tr>
      <w:tr w14:paraId="3DB4A3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02F9D458">
            <w:pPr>
              <w:pStyle w:val="9"/>
              <w:keepNext/>
              <w:spacing w:line="440" w:lineRule="exact"/>
              <w:ind w:left="63" w:right="63"/>
              <w:rPr>
                <w:rFonts w:ascii="宋体" w:eastAsia="宋体" w:cs="宋体"/>
                <w:szCs w:val="24"/>
                <w:highlight w:val="none"/>
              </w:rPr>
            </w:pPr>
          </w:p>
        </w:tc>
        <w:tc>
          <w:tcPr>
            <w:tcW w:w="1276" w:type="dxa"/>
            <w:noWrap w:val="0"/>
            <w:vAlign w:val="center"/>
          </w:tcPr>
          <w:p w14:paraId="6502992A">
            <w:pPr>
              <w:pStyle w:val="9"/>
              <w:keepNext/>
              <w:spacing w:line="440" w:lineRule="exact"/>
              <w:ind w:left="63" w:right="63"/>
              <w:rPr>
                <w:rFonts w:ascii="宋体" w:eastAsia="宋体" w:cs="宋体"/>
                <w:szCs w:val="24"/>
                <w:highlight w:val="none"/>
              </w:rPr>
            </w:pPr>
          </w:p>
        </w:tc>
        <w:tc>
          <w:tcPr>
            <w:tcW w:w="1450" w:type="dxa"/>
            <w:noWrap w:val="0"/>
            <w:vAlign w:val="center"/>
          </w:tcPr>
          <w:p w14:paraId="14A37060">
            <w:pPr>
              <w:pStyle w:val="9"/>
              <w:keepNext/>
              <w:spacing w:line="440" w:lineRule="exact"/>
              <w:ind w:left="63" w:right="63"/>
              <w:rPr>
                <w:rFonts w:ascii="宋体" w:eastAsia="宋体" w:cs="宋体"/>
                <w:szCs w:val="24"/>
                <w:highlight w:val="none"/>
              </w:rPr>
            </w:pPr>
          </w:p>
        </w:tc>
        <w:tc>
          <w:tcPr>
            <w:tcW w:w="1243" w:type="dxa"/>
            <w:noWrap w:val="0"/>
            <w:vAlign w:val="center"/>
          </w:tcPr>
          <w:p w14:paraId="00ADF3F6">
            <w:pPr>
              <w:pStyle w:val="9"/>
              <w:keepNext/>
              <w:spacing w:line="440" w:lineRule="exact"/>
              <w:ind w:left="63" w:right="63"/>
              <w:rPr>
                <w:rFonts w:ascii="宋体" w:eastAsia="宋体" w:cs="宋体"/>
                <w:szCs w:val="24"/>
                <w:highlight w:val="none"/>
              </w:rPr>
            </w:pPr>
          </w:p>
        </w:tc>
        <w:tc>
          <w:tcPr>
            <w:tcW w:w="1450" w:type="dxa"/>
            <w:noWrap w:val="0"/>
            <w:vAlign w:val="center"/>
          </w:tcPr>
          <w:p w14:paraId="30748948">
            <w:pPr>
              <w:pStyle w:val="9"/>
              <w:keepNext/>
              <w:spacing w:line="440" w:lineRule="exact"/>
              <w:ind w:left="63" w:right="63"/>
              <w:rPr>
                <w:rFonts w:ascii="宋体" w:eastAsia="宋体" w:cs="宋体"/>
                <w:szCs w:val="24"/>
                <w:highlight w:val="none"/>
              </w:rPr>
            </w:pPr>
          </w:p>
        </w:tc>
        <w:tc>
          <w:tcPr>
            <w:tcW w:w="1667" w:type="dxa"/>
            <w:noWrap w:val="0"/>
            <w:vAlign w:val="center"/>
          </w:tcPr>
          <w:p w14:paraId="7F4F4F34">
            <w:pPr>
              <w:pStyle w:val="9"/>
              <w:keepNext/>
              <w:spacing w:line="440" w:lineRule="exact"/>
              <w:ind w:left="63" w:right="63"/>
              <w:rPr>
                <w:rFonts w:ascii="宋体" w:eastAsia="宋体" w:cs="宋体"/>
                <w:szCs w:val="24"/>
                <w:highlight w:val="none"/>
              </w:rPr>
            </w:pPr>
          </w:p>
        </w:tc>
      </w:tr>
      <w:tr w14:paraId="7DC029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7AD77F0B">
            <w:pPr>
              <w:pStyle w:val="9"/>
              <w:keepNext/>
              <w:spacing w:line="440" w:lineRule="exact"/>
              <w:ind w:left="63" w:right="63"/>
              <w:rPr>
                <w:rFonts w:ascii="宋体" w:eastAsia="宋体" w:cs="宋体"/>
                <w:szCs w:val="24"/>
                <w:highlight w:val="none"/>
              </w:rPr>
            </w:pPr>
          </w:p>
        </w:tc>
        <w:tc>
          <w:tcPr>
            <w:tcW w:w="1276" w:type="dxa"/>
            <w:noWrap w:val="0"/>
            <w:vAlign w:val="center"/>
          </w:tcPr>
          <w:p w14:paraId="031B7A19">
            <w:pPr>
              <w:pStyle w:val="9"/>
              <w:keepNext/>
              <w:spacing w:line="440" w:lineRule="exact"/>
              <w:ind w:left="63" w:right="63"/>
              <w:rPr>
                <w:rFonts w:ascii="宋体" w:eastAsia="宋体" w:cs="宋体"/>
                <w:szCs w:val="24"/>
                <w:highlight w:val="none"/>
              </w:rPr>
            </w:pPr>
          </w:p>
        </w:tc>
        <w:tc>
          <w:tcPr>
            <w:tcW w:w="1450" w:type="dxa"/>
            <w:noWrap w:val="0"/>
            <w:vAlign w:val="center"/>
          </w:tcPr>
          <w:p w14:paraId="76B25ED6">
            <w:pPr>
              <w:pStyle w:val="9"/>
              <w:keepNext/>
              <w:spacing w:line="440" w:lineRule="exact"/>
              <w:ind w:left="63" w:right="63"/>
              <w:rPr>
                <w:rFonts w:ascii="宋体" w:eastAsia="宋体" w:cs="宋体"/>
                <w:szCs w:val="24"/>
                <w:highlight w:val="none"/>
              </w:rPr>
            </w:pPr>
          </w:p>
        </w:tc>
        <w:tc>
          <w:tcPr>
            <w:tcW w:w="1243" w:type="dxa"/>
            <w:noWrap w:val="0"/>
            <w:vAlign w:val="center"/>
          </w:tcPr>
          <w:p w14:paraId="491E5F92">
            <w:pPr>
              <w:pStyle w:val="9"/>
              <w:keepNext/>
              <w:spacing w:line="440" w:lineRule="exact"/>
              <w:ind w:left="63" w:right="63"/>
              <w:rPr>
                <w:rFonts w:ascii="宋体" w:eastAsia="宋体" w:cs="宋体"/>
                <w:szCs w:val="24"/>
                <w:highlight w:val="none"/>
              </w:rPr>
            </w:pPr>
          </w:p>
        </w:tc>
        <w:tc>
          <w:tcPr>
            <w:tcW w:w="1450" w:type="dxa"/>
            <w:noWrap w:val="0"/>
            <w:vAlign w:val="center"/>
          </w:tcPr>
          <w:p w14:paraId="760304AB">
            <w:pPr>
              <w:pStyle w:val="9"/>
              <w:keepNext/>
              <w:spacing w:line="440" w:lineRule="exact"/>
              <w:ind w:left="63" w:right="63"/>
              <w:rPr>
                <w:rFonts w:ascii="宋体" w:eastAsia="宋体" w:cs="宋体"/>
                <w:szCs w:val="24"/>
                <w:highlight w:val="none"/>
              </w:rPr>
            </w:pPr>
          </w:p>
        </w:tc>
        <w:tc>
          <w:tcPr>
            <w:tcW w:w="1667" w:type="dxa"/>
            <w:noWrap w:val="0"/>
            <w:vAlign w:val="center"/>
          </w:tcPr>
          <w:p w14:paraId="069A666E">
            <w:pPr>
              <w:pStyle w:val="9"/>
              <w:keepNext/>
              <w:spacing w:line="440" w:lineRule="exact"/>
              <w:ind w:left="63" w:right="63"/>
              <w:rPr>
                <w:rFonts w:ascii="宋体" w:eastAsia="宋体" w:cs="宋体"/>
                <w:szCs w:val="24"/>
                <w:highlight w:val="none"/>
              </w:rPr>
            </w:pPr>
          </w:p>
        </w:tc>
      </w:tr>
      <w:tr w14:paraId="372EDB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057D5855">
            <w:pPr>
              <w:pStyle w:val="9"/>
              <w:keepNext/>
              <w:spacing w:line="440" w:lineRule="exact"/>
              <w:ind w:left="63" w:right="63"/>
              <w:rPr>
                <w:rFonts w:ascii="宋体" w:eastAsia="宋体" w:cs="宋体"/>
                <w:szCs w:val="24"/>
                <w:highlight w:val="none"/>
              </w:rPr>
            </w:pPr>
          </w:p>
        </w:tc>
        <w:tc>
          <w:tcPr>
            <w:tcW w:w="1276" w:type="dxa"/>
            <w:noWrap w:val="0"/>
            <w:vAlign w:val="center"/>
          </w:tcPr>
          <w:p w14:paraId="2010FBDC">
            <w:pPr>
              <w:pStyle w:val="9"/>
              <w:keepNext/>
              <w:spacing w:line="440" w:lineRule="exact"/>
              <w:ind w:left="63" w:right="63"/>
              <w:rPr>
                <w:rFonts w:ascii="宋体" w:eastAsia="宋体" w:cs="宋体"/>
                <w:szCs w:val="24"/>
                <w:highlight w:val="none"/>
              </w:rPr>
            </w:pPr>
          </w:p>
        </w:tc>
        <w:tc>
          <w:tcPr>
            <w:tcW w:w="1450" w:type="dxa"/>
            <w:noWrap w:val="0"/>
            <w:vAlign w:val="center"/>
          </w:tcPr>
          <w:p w14:paraId="40E46692">
            <w:pPr>
              <w:pStyle w:val="9"/>
              <w:keepNext/>
              <w:spacing w:line="440" w:lineRule="exact"/>
              <w:ind w:left="63" w:right="63"/>
              <w:rPr>
                <w:rFonts w:ascii="宋体" w:eastAsia="宋体" w:cs="宋体"/>
                <w:szCs w:val="24"/>
                <w:highlight w:val="none"/>
              </w:rPr>
            </w:pPr>
          </w:p>
        </w:tc>
        <w:tc>
          <w:tcPr>
            <w:tcW w:w="1243" w:type="dxa"/>
            <w:noWrap w:val="0"/>
            <w:vAlign w:val="center"/>
          </w:tcPr>
          <w:p w14:paraId="18E59AD2">
            <w:pPr>
              <w:pStyle w:val="9"/>
              <w:keepNext/>
              <w:spacing w:line="440" w:lineRule="exact"/>
              <w:ind w:left="63" w:right="63"/>
              <w:rPr>
                <w:rFonts w:ascii="宋体" w:eastAsia="宋体" w:cs="宋体"/>
                <w:szCs w:val="24"/>
                <w:highlight w:val="none"/>
              </w:rPr>
            </w:pPr>
          </w:p>
        </w:tc>
        <w:tc>
          <w:tcPr>
            <w:tcW w:w="1450" w:type="dxa"/>
            <w:noWrap w:val="0"/>
            <w:vAlign w:val="center"/>
          </w:tcPr>
          <w:p w14:paraId="4EA03270">
            <w:pPr>
              <w:pStyle w:val="9"/>
              <w:keepNext/>
              <w:spacing w:line="440" w:lineRule="exact"/>
              <w:ind w:left="63" w:right="63"/>
              <w:rPr>
                <w:rFonts w:ascii="宋体" w:eastAsia="宋体" w:cs="宋体"/>
                <w:szCs w:val="24"/>
                <w:highlight w:val="none"/>
              </w:rPr>
            </w:pPr>
          </w:p>
        </w:tc>
        <w:tc>
          <w:tcPr>
            <w:tcW w:w="1667" w:type="dxa"/>
            <w:noWrap w:val="0"/>
            <w:vAlign w:val="center"/>
          </w:tcPr>
          <w:p w14:paraId="348B9102">
            <w:pPr>
              <w:pStyle w:val="9"/>
              <w:keepNext/>
              <w:spacing w:line="440" w:lineRule="exact"/>
              <w:ind w:left="63" w:right="63"/>
              <w:rPr>
                <w:rFonts w:ascii="宋体" w:eastAsia="宋体" w:cs="宋体"/>
                <w:szCs w:val="24"/>
                <w:highlight w:val="none"/>
              </w:rPr>
            </w:pPr>
          </w:p>
        </w:tc>
      </w:tr>
      <w:tr w14:paraId="02BF1C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19956ED7">
            <w:pPr>
              <w:pStyle w:val="9"/>
              <w:keepNext/>
              <w:spacing w:line="440" w:lineRule="exact"/>
              <w:ind w:left="63" w:right="63"/>
              <w:rPr>
                <w:rFonts w:ascii="宋体" w:eastAsia="宋体" w:cs="宋体"/>
                <w:szCs w:val="24"/>
                <w:highlight w:val="none"/>
              </w:rPr>
            </w:pPr>
          </w:p>
        </w:tc>
        <w:tc>
          <w:tcPr>
            <w:tcW w:w="1276" w:type="dxa"/>
            <w:noWrap w:val="0"/>
            <w:vAlign w:val="center"/>
          </w:tcPr>
          <w:p w14:paraId="1F8314BD">
            <w:pPr>
              <w:pStyle w:val="9"/>
              <w:keepNext/>
              <w:spacing w:line="440" w:lineRule="exact"/>
              <w:ind w:left="63" w:right="63"/>
              <w:rPr>
                <w:rFonts w:ascii="宋体" w:eastAsia="宋体" w:cs="宋体"/>
                <w:szCs w:val="24"/>
                <w:highlight w:val="none"/>
              </w:rPr>
            </w:pPr>
          </w:p>
        </w:tc>
        <w:tc>
          <w:tcPr>
            <w:tcW w:w="1450" w:type="dxa"/>
            <w:noWrap w:val="0"/>
            <w:vAlign w:val="center"/>
          </w:tcPr>
          <w:p w14:paraId="07ABCFD9">
            <w:pPr>
              <w:pStyle w:val="9"/>
              <w:keepNext/>
              <w:spacing w:line="440" w:lineRule="exact"/>
              <w:ind w:left="63" w:right="63"/>
              <w:rPr>
                <w:rFonts w:ascii="宋体" w:eastAsia="宋体" w:cs="宋体"/>
                <w:szCs w:val="24"/>
                <w:highlight w:val="none"/>
              </w:rPr>
            </w:pPr>
          </w:p>
        </w:tc>
        <w:tc>
          <w:tcPr>
            <w:tcW w:w="1243" w:type="dxa"/>
            <w:noWrap w:val="0"/>
            <w:vAlign w:val="center"/>
          </w:tcPr>
          <w:p w14:paraId="52D38785">
            <w:pPr>
              <w:pStyle w:val="9"/>
              <w:keepNext/>
              <w:spacing w:line="440" w:lineRule="exact"/>
              <w:ind w:left="63" w:right="63"/>
              <w:rPr>
                <w:rFonts w:ascii="宋体" w:eastAsia="宋体" w:cs="宋体"/>
                <w:szCs w:val="24"/>
                <w:highlight w:val="none"/>
              </w:rPr>
            </w:pPr>
          </w:p>
        </w:tc>
        <w:tc>
          <w:tcPr>
            <w:tcW w:w="1450" w:type="dxa"/>
            <w:noWrap w:val="0"/>
            <w:vAlign w:val="center"/>
          </w:tcPr>
          <w:p w14:paraId="7A3843C9">
            <w:pPr>
              <w:pStyle w:val="9"/>
              <w:keepNext/>
              <w:spacing w:line="440" w:lineRule="exact"/>
              <w:ind w:left="63" w:right="63"/>
              <w:rPr>
                <w:rFonts w:ascii="宋体" w:eastAsia="宋体" w:cs="宋体"/>
                <w:szCs w:val="24"/>
                <w:highlight w:val="none"/>
              </w:rPr>
            </w:pPr>
          </w:p>
        </w:tc>
        <w:tc>
          <w:tcPr>
            <w:tcW w:w="1667" w:type="dxa"/>
            <w:noWrap w:val="0"/>
            <w:vAlign w:val="center"/>
          </w:tcPr>
          <w:p w14:paraId="2681069E">
            <w:pPr>
              <w:pStyle w:val="9"/>
              <w:keepNext/>
              <w:spacing w:line="440" w:lineRule="exact"/>
              <w:ind w:left="63" w:right="63"/>
              <w:rPr>
                <w:rFonts w:ascii="宋体" w:eastAsia="宋体" w:cs="宋体"/>
                <w:szCs w:val="24"/>
                <w:highlight w:val="none"/>
              </w:rPr>
            </w:pPr>
          </w:p>
        </w:tc>
      </w:tr>
      <w:tr w14:paraId="6C7793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6333BA8F">
            <w:pPr>
              <w:pStyle w:val="9"/>
              <w:keepNext/>
              <w:spacing w:line="440" w:lineRule="exact"/>
              <w:ind w:left="63" w:right="63"/>
              <w:rPr>
                <w:rFonts w:ascii="宋体" w:eastAsia="宋体" w:cs="宋体"/>
                <w:szCs w:val="24"/>
                <w:highlight w:val="none"/>
              </w:rPr>
            </w:pPr>
          </w:p>
        </w:tc>
        <w:tc>
          <w:tcPr>
            <w:tcW w:w="1276" w:type="dxa"/>
            <w:noWrap w:val="0"/>
            <w:vAlign w:val="center"/>
          </w:tcPr>
          <w:p w14:paraId="6591B9BD">
            <w:pPr>
              <w:pStyle w:val="9"/>
              <w:keepNext/>
              <w:spacing w:line="440" w:lineRule="exact"/>
              <w:ind w:left="63" w:right="63"/>
              <w:rPr>
                <w:rFonts w:ascii="宋体" w:eastAsia="宋体" w:cs="宋体"/>
                <w:szCs w:val="24"/>
                <w:highlight w:val="none"/>
              </w:rPr>
            </w:pPr>
          </w:p>
        </w:tc>
        <w:tc>
          <w:tcPr>
            <w:tcW w:w="1450" w:type="dxa"/>
            <w:noWrap w:val="0"/>
            <w:vAlign w:val="center"/>
          </w:tcPr>
          <w:p w14:paraId="27A7823E">
            <w:pPr>
              <w:pStyle w:val="9"/>
              <w:keepNext/>
              <w:spacing w:line="440" w:lineRule="exact"/>
              <w:ind w:left="63" w:right="63"/>
              <w:rPr>
                <w:rFonts w:ascii="宋体" w:eastAsia="宋体" w:cs="宋体"/>
                <w:szCs w:val="24"/>
                <w:highlight w:val="none"/>
              </w:rPr>
            </w:pPr>
          </w:p>
        </w:tc>
        <w:tc>
          <w:tcPr>
            <w:tcW w:w="1243" w:type="dxa"/>
            <w:noWrap w:val="0"/>
            <w:vAlign w:val="center"/>
          </w:tcPr>
          <w:p w14:paraId="1FB909B4">
            <w:pPr>
              <w:pStyle w:val="9"/>
              <w:keepNext/>
              <w:spacing w:line="440" w:lineRule="exact"/>
              <w:ind w:left="63" w:right="63"/>
              <w:rPr>
                <w:rFonts w:ascii="宋体" w:eastAsia="宋体" w:cs="宋体"/>
                <w:szCs w:val="24"/>
                <w:highlight w:val="none"/>
              </w:rPr>
            </w:pPr>
          </w:p>
        </w:tc>
        <w:tc>
          <w:tcPr>
            <w:tcW w:w="1450" w:type="dxa"/>
            <w:noWrap w:val="0"/>
            <w:vAlign w:val="center"/>
          </w:tcPr>
          <w:p w14:paraId="1D76FD54">
            <w:pPr>
              <w:pStyle w:val="9"/>
              <w:keepNext/>
              <w:spacing w:line="440" w:lineRule="exact"/>
              <w:ind w:left="63" w:right="63"/>
              <w:rPr>
                <w:rFonts w:ascii="宋体" w:eastAsia="宋体" w:cs="宋体"/>
                <w:szCs w:val="24"/>
                <w:highlight w:val="none"/>
              </w:rPr>
            </w:pPr>
          </w:p>
        </w:tc>
        <w:tc>
          <w:tcPr>
            <w:tcW w:w="1667" w:type="dxa"/>
            <w:noWrap w:val="0"/>
            <w:vAlign w:val="center"/>
          </w:tcPr>
          <w:p w14:paraId="3BAAFE86">
            <w:pPr>
              <w:pStyle w:val="9"/>
              <w:keepNext/>
              <w:spacing w:line="440" w:lineRule="exact"/>
              <w:ind w:left="63" w:right="63"/>
              <w:rPr>
                <w:rFonts w:ascii="宋体" w:eastAsia="宋体" w:cs="宋体"/>
                <w:szCs w:val="24"/>
                <w:highlight w:val="none"/>
              </w:rPr>
            </w:pPr>
          </w:p>
        </w:tc>
      </w:tr>
      <w:tr w14:paraId="093FFE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6EEB7BF9">
            <w:pPr>
              <w:pStyle w:val="9"/>
              <w:keepNext/>
              <w:spacing w:line="440" w:lineRule="exact"/>
              <w:ind w:left="63" w:right="63"/>
              <w:rPr>
                <w:rFonts w:ascii="宋体" w:eastAsia="宋体" w:cs="宋体"/>
                <w:szCs w:val="24"/>
                <w:highlight w:val="none"/>
              </w:rPr>
            </w:pPr>
          </w:p>
        </w:tc>
        <w:tc>
          <w:tcPr>
            <w:tcW w:w="1276" w:type="dxa"/>
            <w:noWrap w:val="0"/>
            <w:vAlign w:val="center"/>
          </w:tcPr>
          <w:p w14:paraId="040A933F">
            <w:pPr>
              <w:pStyle w:val="9"/>
              <w:keepNext/>
              <w:spacing w:line="440" w:lineRule="exact"/>
              <w:ind w:left="63" w:right="63"/>
              <w:rPr>
                <w:rFonts w:ascii="宋体" w:eastAsia="宋体" w:cs="宋体"/>
                <w:szCs w:val="24"/>
                <w:highlight w:val="none"/>
              </w:rPr>
            </w:pPr>
          </w:p>
        </w:tc>
        <w:tc>
          <w:tcPr>
            <w:tcW w:w="1450" w:type="dxa"/>
            <w:noWrap w:val="0"/>
            <w:vAlign w:val="center"/>
          </w:tcPr>
          <w:p w14:paraId="0EFF24EC">
            <w:pPr>
              <w:pStyle w:val="9"/>
              <w:keepNext/>
              <w:spacing w:line="440" w:lineRule="exact"/>
              <w:ind w:left="63" w:right="63"/>
              <w:rPr>
                <w:rFonts w:ascii="宋体" w:eastAsia="宋体" w:cs="宋体"/>
                <w:szCs w:val="24"/>
                <w:highlight w:val="none"/>
              </w:rPr>
            </w:pPr>
          </w:p>
        </w:tc>
        <w:tc>
          <w:tcPr>
            <w:tcW w:w="1243" w:type="dxa"/>
            <w:noWrap w:val="0"/>
            <w:vAlign w:val="center"/>
          </w:tcPr>
          <w:p w14:paraId="55165146">
            <w:pPr>
              <w:pStyle w:val="9"/>
              <w:keepNext/>
              <w:spacing w:line="440" w:lineRule="exact"/>
              <w:ind w:left="63" w:right="63"/>
              <w:rPr>
                <w:rFonts w:ascii="宋体" w:eastAsia="宋体" w:cs="宋体"/>
                <w:szCs w:val="24"/>
                <w:highlight w:val="none"/>
              </w:rPr>
            </w:pPr>
          </w:p>
        </w:tc>
        <w:tc>
          <w:tcPr>
            <w:tcW w:w="1450" w:type="dxa"/>
            <w:noWrap w:val="0"/>
            <w:vAlign w:val="center"/>
          </w:tcPr>
          <w:p w14:paraId="52A692D7">
            <w:pPr>
              <w:pStyle w:val="9"/>
              <w:keepNext/>
              <w:spacing w:line="440" w:lineRule="exact"/>
              <w:ind w:left="63" w:right="63"/>
              <w:rPr>
                <w:rFonts w:ascii="宋体" w:eastAsia="宋体" w:cs="宋体"/>
                <w:szCs w:val="24"/>
                <w:highlight w:val="none"/>
              </w:rPr>
            </w:pPr>
          </w:p>
        </w:tc>
        <w:tc>
          <w:tcPr>
            <w:tcW w:w="1667" w:type="dxa"/>
            <w:noWrap w:val="0"/>
            <w:vAlign w:val="center"/>
          </w:tcPr>
          <w:p w14:paraId="072C78CA">
            <w:pPr>
              <w:pStyle w:val="9"/>
              <w:keepNext/>
              <w:spacing w:line="440" w:lineRule="exact"/>
              <w:ind w:left="63" w:right="63"/>
              <w:rPr>
                <w:rFonts w:ascii="宋体" w:eastAsia="宋体" w:cs="宋体"/>
                <w:szCs w:val="24"/>
                <w:highlight w:val="none"/>
              </w:rPr>
            </w:pPr>
          </w:p>
        </w:tc>
      </w:tr>
      <w:tr w14:paraId="76FFC6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6CAB7612">
            <w:pPr>
              <w:rPr>
                <w:rFonts w:ascii="宋体" w:hAnsi="宋体" w:cs="宋体"/>
                <w:sz w:val="24"/>
                <w:highlight w:val="none"/>
              </w:rPr>
            </w:pPr>
          </w:p>
        </w:tc>
        <w:tc>
          <w:tcPr>
            <w:tcW w:w="1276" w:type="dxa"/>
            <w:noWrap w:val="0"/>
            <w:vAlign w:val="top"/>
          </w:tcPr>
          <w:p w14:paraId="6CFEEEAF">
            <w:pPr>
              <w:rPr>
                <w:rFonts w:ascii="宋体" w:hAnsi="宋体" w:cs="宋体"/>
                <w:sz w:val="24"/>
                <w:highlight w:val="none"/>
              </w:rPr>
            </w:pPr>
          </w:p>
        </w:tc>
        <w:tc>
          <w:tcPr>
            <w:tcW w:w="1450" w:type="dxa"/>
            <w:noWrap w:val="0"/>
            <w:vAlign w:val="top"/>
          </w:tcPr>
          <w:p w14:paraId="170CAC8F">
            <w:pPr>
              <w:rPr>
                <w:rFonts w:ascii="宋体" w:hAnsi="宋体" w:cs="宋体"/>
                <w:sz w:val="24"/>
                <w:highlight w:val="none"/>
              </w:rPr>
            </w:pPr>
          </w:p>
        </w:tc>
        <w:tc>
          <w:tcPr>
            <w:tcW w:w="1243" w:type="dxa"/>
            <w:noWrap w:val="0"/>
            <w:vAlign w:val="top"/>
          </w:tcPr>
          <w:p w14:paraId="656D9900">
            <w:pPr>
              <w:rPr>
                <w:rFonts w:ascii="宋体" w:hAnsi="宋体" w:cs="宋体"/>
                <w:sz w:val="24"/>
                <w:highlight w:val="none"/>
              </w:rPr>
            </w:pPr>
          </w:p>
        </w:tc>
        <w:tc>
          <w:tcPr>
            <w:tcW w:w="1450" w:type="dxa"/>
            <w:noWrap w:val="0"/>
            <w:vAlign w:val="top"/>
          </w:tcPr>
          <w:p w14:paraId="277DCF0D">
            <w:pPr>
              <w:rPr>
                <w:rFonts w:ascii="宋体" w:hAnsi="宋体" w:cs="宋体"/>
                <w:sz w:val="24"/>
                <w:highlight w:val="none"/>
              </w:rPr>
            </w:pPr>
          </w:p>
        </w:tc>
        <w:tc>
          <w:tcPr>
            <w:tcW w:w="1667" w:type="dxa"/>
            <w:noWrap w:val="0"/>
            <w:vAlign w:val="top"/>
          </w:tcPr>
          <w:p w14:paraId="748B3A36">
            <w:pPr>
              <w:rPr>
                <w:rFonts w:ascii="宋体" w:hAnsi="宋体" w:cs="宋体"/>
                <w:sz w:val="24"/>
                <w:highlight w:val="none"/>
              </w:rPr>
            </w:pPr>
          </w:p>
        </w:tc>
      </w:tr>
      <w:tr w14:paraId="612119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3B23BA67">
            <w:pPr>
              <w:pStyle w:val="9"/>
              <w:keepNext/>
              <w:spacing w:line="440" w:lineRule="exact"/>
              <w:ind w:left="63" w:right="63"/>
              <w:rPr>
                <w:rFonts w:ascii="宋体" w:eastAsia="宋体" w:cs="宋体"/>
                <w:szCs w:val="24"/>
                <w:highlight w:val="none"/>
              </w:rPr>
            </w:pPr>
          </w:p>
        </w:tc>
        <w:tc>
          <w:tcPr>
            <w:tcW w:w="1276" w:type="dxa"/>
            <w:noWrap w:val="0"/>
            <w:vAlign w:val="center"/>
          </w:tcPr>
          <w:p w14:paraId="4BBB2A98">
            <w:pPr>
              <w:pStyle w:val="9"/>
              <w:keepNext/>
              <w:spacing w:line="440" w:lineRule="exact"/>
              <w:ind w:left="63" w:right="63"/>
              <w:rPr>
                <w:rFonts w:ascii="宋体" w:eastAsia="宋体" w:cs="宋体"/>
                <w:szCs w:val="24"/>
                <w:highlight w:val="none"/>
              </w:rPr>
            </w:pPr>
          </w:p>
        </w:tc>
        <w:tc>
          <w:tcPr>
            <w:tcW w:w="1450" w:type="dxa"/>
            <w:noWrap w:val="0"/>
            <w:vAlign w:val="center"/>
          </w:tcPr>
          <w:p w14:paraId="4DE34EC0">
            <w:pPr>
              <w:pStyle w:val="9"/>
              <w:keepNext/>
              <w:spacing w:line="440" w:lineRule="exact"/>
              <w:ind w:left="63" w:right="63"/>
              <w:rPr>
                <w:rFonts w:ascii="宋体" w:eastAsia="宋体" w:cs="宋体"/>
                <w:szCs w:val="24"/>
                <w:highlight w:val="none"/>
              </w:rPr>
            </w:pPr>
          </w:p>
        </w:tc>
        <w:tc>
          <w:tcPr>
            <w:tcW w:w="1243" w:type="dxa"/>
            <w:noWrap w:val="0"/>
            <w:vAlign w:val="center"/>
          </w:tcPr>
          <w:p w14:paraId="4A928B29">
            <w:pPr>
              <w:pStyle w:val="9"/>
              <w:keepNext/>
              <w:spacing w:line="440" w:lineRule="exact"/>
              <w:ind w:left="63" w:right="63"/>
              <w:rPr>
                <w:rFonts w:ascii="宋体" w:eastAsia="宋体" w:cs="宋体"/>
                <w:szCs w:val="24"/>
                <w:highlight w:val="none"/>
              </w:rPr>
            </w:pPr>
          </w:p>
        </w:tc>
        <w:tc>
          <w:tcPr>
            <w:tcW w:w="1450" w:type="dxa"/>
            <w:noWrap w:val="0"/>
            <w:vAlign w:val="center"/>
          </w:tcPr>
          <w:p w14:paraId="317AE59C">
            <w:pPr>
              <w:pStyle w:val="9"/>
              <w:keepNext/>
              <w:spacing w:line="440" w:lineRule="exact"/>
              <w:ind w:left="63" w:right="63"/>
              <w:rPr>
                <w:rFonts w:ascii="宋体" w:eastAsia="宋体" w:cs="宋体"/>
                <w:szCs w:val="24"/>
                <w:highlight w:val="none"/>
              </w:rPr>
            </w:pPr>
          </w:p>
        </w:tc>
        <w:tc>
          <w:tcPr>
            <w:tcW w:w="1667" w:type="dxa"/>
            <w:noWrap w:val="0"/>
            <w:vAlign w:val="center"/>
          </w:tcPr>
          <w:p w14:paraId="1E899B3B">
            <w:pPr>
              <w:pStyle w:val="9"/>
              <w:keepNext/>
              <w:spacing w:line="440" w:lineRule="exact"/>
              <w:ind w:left="63" w:right="63"/>
              <w:rPr>
                <w:rFonts w:ascii="宋体" w:eastAsia="宋体" w:cs="宋体"/>
                <w:szCs w:val="24"/>
                <w:highlight w:val="none"/>
              </w:rPr>
            </w:pPr>
          </w:p>
        </w:tc>
      </w:tr>
      <w:tr w14:paraId="6F4654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5DB9C723">
            <w:pPr>
              <w:rPr>
                <w:rFonts w:ascii="宋体" w:hAnsi="宋体" w:cs="宋体"/>
                <w:sz w:val="24"/>
                <w:highlight w:val="none"/>
              </w:rPr>
            </w:pPr>
          </w:p>
        </w:tc>
        <w:tc>
          <w:tcPr>
            <w:tcW w:w="1276" w:type="dxa"/>
            <w:noWrap w:val="0"/>
            <w:vAlign w:val="top"/>
          </w:tcPr>
          <w:p w14:paraId="0F985AE4">
            <w:pPr>
              <w:rPr>
                <w:rFonts w:ascii="宋体" w:hAnsi="宋体" w:cs="宋体"/>
                <w:sz w:val="24"/>
                <w:highlight w:val="none"/>
              </w:rPr>
            </w:pPr>
          </w:p>
        </w:tc>
        <w:tc>
          <w:tcPr>
            <w:tcW w:w="1450" w:type="dxa"/>
            <w:noWrap w:val="0"/>
            <w:vAlign w:val="top"/>
          </w:tcPr>
          <w:p w14:paraId="33A0E3F0">
            <w:pPr>
              <w:rPr>
                <w:rFonts w:ascii="宋体" w:hAnsi="宋体" w:cs="宋体"/>
                <w:sz w:val="24"/>
                <w:highlight w:val="none"/>
              </w:rPr>
            </w:pPr>
          </w:p>
        </w:tc>
        <w:tc>
          <w:tcPr>
            <w:tcW w:w="1243" w:type="dxa"/>
            <w:noWrap w:val="0"/>
            <w:vAlign w:val="top"/>
          </w:tcPr>
          <w:p w14:paraId="5F7ADFF7">
            <w:pPr>
              <w:rPr>
                <w:rFonts w:ascii="宋体" w:hAnsi="宋体" w:cs="宋体"/>
                <w:sz w:val="24"/>
                <w:highlight w:val="none"/>
              </w:rPr>
            </w:pPr>
          </w:p>
        </w:tc>
        <w:tc>
          <w:tcPr>
            <w:tcW w:w="1450" w:type="dxa"/>
            <w:noWrap w:val="0"/>
            <w:vAlign w:val="top"/>
          </w:tcPr>
          <w:p w14:paraId="5ED59143">
            <w:pPr>
              <w:rPr>
                <w:rFonts w:ascii="宋体" w:hAnsi="宋体" w:cs="宋体"/>
                <w:sz w:val="24"/>
                <w:highlight w:val="none"/>
              </w:rPr>
            </w:pPr>
          </w:p>
        </w:tc>
        <w:tc>
          <w:tcPr>
            <w:tcW w:w="1667" w:type="dxa"/>
            <w:noWrap w:val="0"/>
            <w:vAlign w:val="top"/>
          </w:tcPr>
          <w:p w14:paraId="3B1C1F1D">
            <w:pPr>
              <w:rPr>
                <w:rFonts w:ascii="宋体" w:hAnsi="宋体" w:cs="宋体"/>
                <w:sz w:val="24"/>
                <w:highlight w:val="none"/>
              </w:rPr>
            </w:pPr>
          </w:p>
        </w:tc>
      </w:tr>
      <w:tr w14:paraId="34E6DC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51FF9C71">
            <w:pPr>
              <w:rPr>
                <w:rFonts w:ascii="宋体" w:hAnsi="宋体" w:cs="宋体"/>
                <w:sz w:val="24"/>
                <w:highlight w:val="none"/>
              </w:rPr>
            </w:pPr>
          </w:p>
        </w:tc>
        <w:tc>
          <w:tcPr>
            <w:tcW w:w="1276" w:type="dxa"/>
            <w:noWrap w:val="0"/>
            <w:vAlign w:val="top"/>
          </w:tcPr>
          <w:p w14:paraId="5120411C">
            <w:pPr>
              <w:rPr>
                <w:rFonts w:ascii="宋体" w:hAnsi="宋体" w:cs="宋体"/>
                <w:sz w:val="24"/>
                <w:highlight w:val="none"/>
              </w:rPr>
            </w:pPr>
          </w:p>
        </w:tc>
        <w:tc>
          <w:tcPr>
            <w:tcW w:w="1450" w:type="dxa"/>
            <w:noWrap w:val="0"/>
            <w:vAlign w:val="top"/>
          </w:tcPr>
          <w:p w14:paraId="42ECBAD2">
            <w:pPr>
              <w:rPr>
                <w:rFonts w:ascii="宋体" w:hAnsi="宋体" w:cs="宋体"/>
                <w:sz w:val="24"/>
                <w:highlight w:val="none"/>
              </w:rPr>
            </w:pPr>
          </w:p>
        </w:tc>
        <w:tc>
          <w:tcPr>
            <w:tcW w:w="1243" w:type="dxa"/>
            <w:noWrap w:val="0"/>
            <w:vAlign w:val="top"/>
          </w:tcPr>
          <w:p w14:paraId="655BE2D9">
            <w:pPr>
              <w:rPr>
                <w:rFonts w:ascii="宋体" w:hAnsi="宋体" w:cs="宋体"/>
                <w:sz w:val="24"/>
                <w:highlight w:val="none"/>
              </w:rPr>
            </w:pPr>
          </w:p>
        </w:tc>
        <w:tc>
          <w:tcPr>
            <w:tcW w:w="1450" w:type="dxa"/>
            <w:noWrap w:val="0"/>
            <w:vAlign w:val="top"/>
          </w:tcPr>
          <w:p w14:paraId="3473F21E">
            <w:pPr>
              <w:rPr>
                <w:rFonts w:ascii="宋体" w:hAnsi="宋体" w:cs="宋体"/>
                <w:sz w:val="24"/>
                <w:highlight w:val="none"/>
              </w:rPr>
            </w:pPr>
          </w:p>
        </w:tc>
        <w:tc>
          <w:tcPr>
            <w:tcW w:w="1667" w:type="dxa"/>
            <w:noWrap w:val="0"/>
            <w:vAlign w:val="top"/>
          </w:tcPr>
          <w:p w14:paraId="5D1DBE71">
            <w:pPr>
              <w:rPr>
                <w:rFonts w:ascii="宋体" w:hAnsi="宋体" w:cs="宋体"/>
                <w:sz w:val="24"/>
                <w:highlight w:val="none"/>
              </w:rPr>
            </w:pPr>
          </w:p>
        </w:tc>
      </w:tr>
      <w:tr w14:paraId="5EFCF7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2C21DAC3">
            <w:pPr>
              <w:rPr>
                <w:rFonts w:ascii="宋体" w:hAnsi="宋体" w:cs="宋体"/>
                <w:sz w:val="24"/>
                <w:highlight w:val="none"/>
              </w:rPr>
            </w:pPr>
          </w:p>
        </w:tc>
        <w:tc>
          <w:tcPr>
            <w:tcW w:w="1276" w:type="dxa"/>
            <w:noWrap w:val="0"/>
            <w:vAlign w:val="top"/>
          </w:tcPr>
          <w:p w14:paraId="4B02020D">
            <w:pPr>
              <w:rPr>
                <w:rFonts w:ascii="宋体" w:hAnsi="宋体" w:cs="宋体"/>
                <w:sz w:val="24"/>
                <w:highlight w:val="none"/>
              </w:rPr>
            </w:pPr>
          </w:p>
        </w:tc>
        <w:tc>
          <w:tcPr>
            <w:tcW w:w="1450" w:type="dxa"/>
            <w:noWrap w:val="0"/>
            <w:vAlign w:val="top"/>
          </w:tcPr>
          <w:p w14:paraId="383BDFBF">
            <w:pPr>
              <w:rPr>
                <w:rFonts w:ascii="宋体" w:hAnsi="宋体" w:cs="宋体"/>
                <w:sz w:val="24"/>
                <w:highlight w:val="none"/>
              </w:rPr>
            </w:pPr>
          </w:p>
        </w:tc>
        <w:tc>
          <w:tcPr>
            <w:tcW w:w="1243" w:type="dxa"/>
            <w:noWrap w:val="0"/>
            <w:vAlign w:val="top"/>
          </w:tcPr>
          <w:p w14:paraId="35C48720">
            <w:pPr>
              <w:rPr>
                <w:rFonts w:ascii="宋体" w:hAnsi="宋体" w:cs="宋体"/>
                <w:sz w:val="24"/>
                <w:highlight w:val="none"/>
              </w:rPr>
            </w:pPr>
          </w:p>
        </w:tc>
        <w:tc>
          <w:tcPr>
            <w:tcW w:w="1450" w:type="dxa"/>
            <w:noWrap w:val="0"/>
            <w:vAlign w:val="top"/>
          </w:tcPr>
          <w:p w14:paraId="2413AE90">
            <w:pPr>
              <w:rPr>
                <w:rFonts w:ascii="宋体" w:hAnsi="宋体" w:cs="宋体"/>
                <w:sz w:val="24"/>
                <w:highlight w:val="none"/>
              </w:rPr>
            </w:pPr>
          </w:p>
        </w:tc>
        <w:tc>
          <w:tcPr>
            <w:tcW w:w="1667" w:type="dxa"/>
            <w:noWrap w:val="0"/>
            <w:vAlign w:val="top"/>
          </w:tcPr>
          <w:p w14:paraId="026A910D">
            <w:pPr>
              <w:rPr>
                <w:rFonts w:ascii="宋体" w:hAnsi="宋体" w:cs="宋体"/>
                <w:sz w:val="24"/>
                <w:highlight w:val="none"/>
              </w:rPr>
            </w:pPr>
          </w:p>
        </w:tc>
      </w:tr>
      <w:tr w14:paraId="0AF0BE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7617A717">
            <w:pPr>
              <w:rPr>
                <w:rFonts w:ascii="宋体" w:hAnsi="宋体" w:cs="宋体"/>
                <w:sz w:val="24"/>
                <w:highlight w:val="none"/>
              </w:rPr>
            </w:pPr>
          </w:p>
        </w:tc>
        <w:tc>
          <w:tcPr>
            <w:tcW w:w="1276" w:type="dxa"/>
            <w:noWrap w:val="0"/>
            <w:vAlign w:val="top"/>
          </w:tcPr>
          <w:p w14:paraId="76859665">
            <w:pPr>
              <w:rPr>
                <w:rFonts w:ascii="宋体" w:hAnsi="宋体" w:cs="宋体"/>
                <w:sz w:val="24"/>
                <w:highlight w:val="none"/>
              </w:rPr>
            </w:pPr>
          </w:p>
        </w:tc>
        <w:tc>
          <w:tcPr>
            <w:tcW w:w="1450" w:type="dxa"/>
            <w:noWrap w:val="0"/>
            <w:vAlign w:val="top"/>
          </w:tcPr>
          <w:p w14:paraId="563835C3">
            <w:pPr>
              <w:rPr>
                <w:rFonts w:ascii="宋体" w:hAnsi="宋体" w:cs="宋体"/>
                <w:sz w:val="24"/>
                <w:highlight w:val="none"/>
              </w:rPr>
            </w:pPr>
          </w:p>
        </w:tc>
        <w:tc>
          <w:tcPr>
            <w:tcW w:w="1243" w:type="dxa"/>
            <w:noWrap w:val="0"/>
            <w:vAlign w:val="top"/>
          </w:tcPr>
          <w:p w14:paraId="61C3E2B5">
            <w:pPr>
              <w:rPr>
                <w:rFonts w:ascii="宋体" w:hAnsi="宋体" w:cs="宋体"/>
                <w:sz w:val="24"/>
                <w:highlight w:val="none"/>
              </w:rPr>
            </w:pPr>
          </w:p>
        </w:tc>
        <w:tc>
          <w:tcPr>
            <w:tcW w:w="1450" w:type="dxa"/>
            <w:noWrap w:val="0"/>
            <w:vAlign w:val="top"/>
          </w:tcPr>
          <w:p w14:paraId="6A4D1BDB">
            <w:pPr>
              <w:rPr>
                <w:rFonts w:ascii="宋体" w:hAnsi="宋体" w:cs="宋体"/>
                <w:sz w:val="24"/>
                <w:highlight w:val="none"/>
              </w:rPr>
            </w:pPr>
          </w:p>
        </w:tc>
        <w:tc>
          <w:tcPr>
            <w:tcW w:w="1667" w:type="dxa"/>
            <w:noWrap w:val="0"/>
            <w:vAlign w:val="top"/>
          </w:tcPr>
          <w:p w14:paraId="344E15C4">
            <w:pPr>
              <w:rPr>
                <w:rFonts w:ascii="宋体" w:hAnsi="宋体" w:cs="宋体"/>
                <w:sz w:val="24"/>
                <w:highlight w:val="none"/>
              </w:rPr>
            </w:pPr>
          </w:p>
        </w:tc>
      </w:tr>
      <w:tr w14:paraId="5E1B76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3E21CE5B">
            <w:pPr>
              <w:rPr>
                <w:rFonts w:ascii="宋体" w:hAnsi="宋体" w:cs="宋体"/>
                <w:sz w:val="24"/>
                <w:highlight w:val="none"/>
              </w:rPr>
            </w:pPr>
          </w:p>
        </w:tc>
        <w:tc>
          <w:tcPr>
            <w:tcW w:w="1276" w:type="dxa"/>
            <w:noWrap w:val="0"/>
            <w:vAlign w:val="top"/>
          </w:tcPr>
          <w:p w14:paraId="52CD83D3">
            <w:pPr>
              <w:rPr>
                <w:rFonts w:ascii="宋体" w:hAnsi="宋体" w:cs="宋体"/>
                <w:sz w:val="24"/>
                <w:highlight w:val="none"/>
              </w:rPr>
            </w:pPr>
          </w:p>
        </w:tc>
        <w:tc>
          <w:tcPr>
            <w:tcW w:w="1450" w:type="dxa"/>
            <w:noWrap w:val="0"/>
            <w:vAlign w:val="top"/>
          </w:tcPr>
          <w:p w14:paraId="0C27761B">
            <w:pPr>
              <w:rPr>
                <w:rFonts w:ascii="宋体" w:hAnsi="宋体" w:cs="宋体"/>
                <w:sz w:val="24"/>
                <w:highlight w:val="none"/>
              </w:rPr>
            </w:pPr>
          </w:p>
        </w:tc>
        <w:tc>
          <w:tcPr>
            <w:tcW w:w="1243" w:type="dxa"/>
            <w:noWrap w:val="0"/>
            <w:vAlign w:val="top"/>
          </w:tcPr>
          <w:p w14:paraId="56FD9769">
            <w:pPr>
              <w:rPr>
                <w:rFonts w:ascii="宋体" w:hAnsi="宋体" w:cs="宋体"/>
                <w:sz w:val="24"/>
                <w:highlight w:val="none"/>
              </w:rPr>
            </w:pPr>
          </w:p>
        </w:tc>
        <w:tc>
          <w:tcPr>
            <w:tcW w:w="1450" w:type="dxa"/>
            <w:noWrap w:val="0"/>
            <w:vAlign w:val="top"/>
          </w:tcPr>
          <w:p w14:paraId="56058AF7">
            <w:pPr>
              <w:rPr>
                <w:rFonts w:ascii="宋体" w:hAnsi="宋体" w:cs="宋体"/>
                <w:sz w:val="24"/>
                <w:highlight w:val="none"/>
              </w:rPr>
            </w:pPr>
          </w:p>
        </w:tc>
        <w:tc>
          <w:tcPr>
            <w:tcW w:w="1667" w:type="dxa"/>
            <w:noWrap w:val="0"/>
            <w:vAlign w:val="top"/>
          </w:tcPr>
          <w:p w14:paraId="04EAE697">
            <w:pPr>
              <w:rPr>
                <w:rFonts w:ascii="宋体" w:hAnsi="宋体" w:cs="宋体"/>
                <w:sz w:val="24"/>
                <w:highlight w:val="none"/>
              </w:rPr>
            </w:pPr>
          </w:p>
        </w:tc>
      </w:tr>
      <w:tr w14:paraId="3D1A24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34CA3670">
            <w:pPr>
              <w:rPr>
                <w:rFonts w:ascii="宋体" w:hAnsi="宋体" w:cs="宋体"/>
                <w:sz w:val="24"/>
                <w:highlight w:val="none"/>
              </w:rPr>
            </w:pPr>
          </w:p>
        </w:tc>
        <w:tc>
          <w:tcPr>
            <w:tcW w:w="1276" w:type="dxa"/>
            <w:noWrap w:val="0"/>
            <w:vAlign w:val="top"/>
          </w:tcPr>
          <w:p w14:paraId="2B2D5D47">
            <w:pPr>
              <w:rPr>
                <w:rFonts w:ascii="宋体" w:hAnsi="宋体" w:cs="宋体"/>
                <w:sz w:val="24"/>
                <w:highlight w:val="none"/>
              </w:rPr>
            </w:pPr>
          </w:p>
        </w:tc>
        <w:tc>
          <w:tcPr>
            <w:tcW w:w="1450" w:type="dxa"/>
            <w:noWrap w:val="0"/>
            <w:vAlign w:val="top"/>
          </w:tcPr>
          <w:p w14:paraId="164C6243">
            <w:pPr>
              <w:rPr>
                <w:rFonts w:ascii="宋体" w:hAnsi="宋体" w:cs="宋体"/>
                <w:sz w:val="24"/>
                <w:highlight w:val="none"/>
              </w:rPr>
            </w:pPr>
          </w:p>
        </w:tc>
        <w:tc>
          <w:tcPr>
            <w:tcW w:w="1243" w:type="dxa"/>
            <w:noWrap w:val="0"/>
            <w:vAlign w:val="top"/>
          </w:tcPr>
          <w:p w14:paraId="170E0377">
            <w:pPr>
              <w:rPr>
                <w:rFonts w:ascii="宋体" w:hAnsi="宋体" w:cs="宋体"/>
                <w:sz w:val="24"/>
                <w:highlight w:val="none"/>
              </w:rPr>
            </w:pPr>
          </w:p>
        </w:tc>
        <w:tc>
          <w:tcPr>
            <w:tcW w:w="1450" w:type="dxa"/>
            <w:noWrap w:val="0"/>
            <w:vAlign w:val="top"/>
          </w:tcPr>
          <w:p w14:paraId="3D633FDF">
            <w:pPr>
              <w:rPr>
                <w:rFonts w:ascii="宋体" w:hAnsi="宋体" w:cs="宋体"/>
                <w:sz w:val="24"/>
                <w:highlight w:val="none"/>
              </w:rPr>
            </w:pPr>
          </w:p>
        </w:tc>
        <w:tc>
          <w:tcPr>
            <w:tcW w:w="1667" w:type="dxa"/>
            <w:noWrap w:val="0"/>
            <w:vAlign w:val="top"/>
          </w:tcPr>
          <w:p w14:paraId="6AC0119D">
            <w:pPr>
              <w:rPr>
                <w:rFonts w:ascii="宋体" w:hAnsi="宋体" w:cs="宋体"/>
                <w:sz w:val="24"/>
                <w:highlight w:val="none"/>
              </w:rPr>
            </w:pPr>
          </w:p>
        </w:tc>
      </w:tr>
      <w:tr w14:paraId="523C13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0D0D0843">
            <w:pPr>
              <w:rPr>
                <w:rFonts w:ascii="宋体" w:hAnsi="宋体" w:cs="宋体"/>
                <w:sz w:val="24"/>
                <w:highlight w:val="none"/>
              </w:rPr>
            </w:pPr>
          </w:p>
        </w:tc>
        <w:tc>
          <w:tcPr>
            <w:tcW w:w="1276" w:type="dxa"/>
            <w:noWrap w:val="0"/>
            <w:vAlign w:val="top"/>
          </w:tcPr>
          <w:p w14:paraId="23FB5282">
            <w:pPr>
              <w:rPr>
                <w:rFonts w:ascii="宋体" w:hAnsi="宋体" w:cs="宋体"/>
                <w:sz w:val="24"/>
                <w:highlight w:val="none"/>
              </w:rPr>
            </w:pPr>
          </w:p>
        </w:tc>
        <w:tc>
          <w:tcPr>
            <w:tcW w:w="1450" w:type="dxa"/>
            <w:noWrap w:val="0"/>
            <w:vAlign w:val="top"/>
          </w:tcPr>
          <w:p w14:paraId="7EA4C347">
            <w:pPr>
              <w:rPr>
                <w:rFonts w:ascii="宋体" w:hAnsi="宋体" w:cs="宋体"/>
                <w:sz w:val="24"/>
                <w:highlight w:val="none"/>
              </w:rPr>
            </w:pPr>
          </w:p>
        </w:tc>
        <w:tc>
          <w:tcPr>
            <w:tcW w:w="1243" w:type="dxa"/>
            <w:noWrap w:val="0"/>
            <w:vAlign w:val="top"/>
          </w:tcPr>
          <w:p w14:paraId="6E2BEB06">
            <w:pPr>
              <w:rPr>
                <w:rFonts w:ascii="宋体" w:hAnsi="宋体" w:cs="宋体"/>
                <w:sz w:val="24"/>
                <w:highlight w:val="none"/>
              </w:rPr>
            </w:pPr>
          </w:p>
        </w:tc>
        <w:tc>
          <w:tcPr>
            <w:tcW w:w="1450" w:type="dxa"/>
            <w:noWrap w:val="0"/>
            <w:vAlign w:val="top"/>
          </w:tcPr>
          <w:p w14:paraId="1B5504C7">
            <w:pPr>
              <w:rPr>
                <w:rFonts w:ascii="宋体" w:hAnsi="宋体" w:cs="宋体"/>
                <w:sz w:val="24"/>
                <w:highlight w:val="none"/>
              </w:rPr>
            </w:pPr>
          </w:p>
        </w:tc>
        <w:tc>
          <w:tcPr>
            <w:tcW w:w="1667" w:type="dxa"/>
            <w:noWrap w:val="0"/>
            <w:vAlign w:val="top"/>
          </w:tcPr>
          <w:p w14:paraId="0E44EB14">
            <w:pPr>
              <w:rPr>
                <w:rFonts w:ascii="宋体" w:hAnsi="宋体" w:cs="宋体"/>
                <w:sz w:val="24"/>
                <w:highlight w:val="none"/>
              </w:rPr>
            </w:pPr>
          </w:p>
        </w:tc>
      </w:tr>
      <w:tr w14:paraId="45FC16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6AAB909C">
            <w:pPr>
              <w:rPr>
                <w:rFonts w:ascii="宋体" w:hAnsi="宋体" w:cs="宋体"/>
                <w:sz w:val="24"/>
                <w:highlight w:val="none"/>
              </w:rPr>
            </w:pPr>
          </w:p>
        </w:tc>
        <w:tc>
          <w:tcPr>
            <w:tcW w:w="1276" w:type="dxa"/>
            <w:noWrap w:val="0"/>
            <w:vAlign w:val="top"/>
          </w:tcPr>
          <w:p w14:paraId="23BFB95B">
            <w:pPr>
              <w:rPr>
                <w:rFonts w:ascii="宋体" w:hAnsi="宋体" w:cs="宋体"/>
                <w:sz w:val="24"/>
                <w:highlight w:val="none"/>
              </w:rPr>
            </w:pPr>
          </w:p>
        </w:tc>
        <w:tc>
          <w:tcPr>
            <w:tcW w:w="1450" w:type="dxa"/>
            <w:noWrap w:val="0"/>
            <w:vAlign w:val="top"/>
          </w:tcPr>
          <w:p w14:paraId="00D8C028">
            <w:pPr>
              <w:rPr>
                <w:rFonts w:ascii="宋体" w:hAnsi="宋体" w:cs="宋体"/>
                <w:sz w:val="24"/>
                <w:highlight w:val="none"/>
              </w:rPr>
            </w:pPr>
          </w:p>
        </w:tc>
        <w:tc>
          <w:tcPr>
            <w:tcW w:w="1243" w:type="dxa"/>
            <w:noWrap w:val="0"/>
            <w:vAlign w:val="top"/>
          </w:tcPr>
          <w:p w14:paraId="0D317BB7">
            <w:pPr>
              <w:rPr>
                <w:rFonts w:ascii="宋体" w:hAnsi="宋体" w:cs="宋体"/>
                <w:sz w:val="24"/>
                <w:highlight w:val="none"/>
              </w:rPr>
            </w:pPr>
          </w:p>
        </w:tc>
        <w:tc>
          <w:tcPr>
            <w:tcW w:w="1450" w:type="dxa"/>
            <w:noWrap w:val="0"/>
            <w:vAlign w:val="top"/>
          </w:tcPr>
          <w:p w14:paraId="739C6D64">
            <w:pPr>
              <w:rPr>
                <w:rFonts w:ascii="宋体" w:hAnsi="宋体" w:cs="宋体"/>
                <w:sz w:val="24"/>
                <w:highlight w:val="none"/>
              </w:rPr>
            </w:pPr>
          </w:p>
        </w:tc>
        <w:tc>
          <w:tcPr>
            <w:tcW w:w="1667" w:type="dxa"/>
            <w:noWrap w:val="0"/>
            <w:vAlign w:val="top"/>
          </w:tcPr>
          <w:p w14:paraId="78A4E67F">
            <w:pPr>
              <w:rPr>
                <w:rFonts w:ascii="宋体" w:hAnsi="宋体" w:cs="宋体"/>
                <w:sz w:val="24"/>
                <w:highlight w:val="none"/>
              </w:rPr>
            </w:pPr>
          </w:p>
        </w:tc>
      </w:tr>
      <w:tr w14:paraId="51EEBF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04B83EA">
            <w:pPr>
              <w:rPr>
                <w:rFonts w:ascii="宋体" w:hAnsi="宋体" w:cs="宋体"/>
                <w:sz w:val="24"/>
                <w:highlight w:val="none"/>
              </w:rPr>
            </w:pPr>
          </w:p>
        </w:tc>
        <w:tc>
          <w:tcPr>
            <w:tcW w:w="1276" w:type="dxa"/>
            <w:noWrap w:val="0"/>
            <w:vAlign w:val="top"/>
          </w:tcPr>
          <w:p w14:paraId="7B1FC7D0">
            <w:pPr>
              <w:rPr>
                <w:rFonts w:ascii="宋体" w:hAnsi="宋体" w:cs="宋体"/>
                <w:sz w:val="24"/>
                <w:highlight w:val="none"/>
              </w:rPr>
            </w:pPr>
          </w:p>
        </w:tc>
        <w:tc>
          <w:tcPr>
            <w:tcW w:w="1450" w:type="dxa"/>
            <w:noWrap w:val="0"/>
            <w:vAlign w:val="top"/>
          </w:tcPr>
          <w:p w14:paraId="2826F467">
            <w:pPr>
              <w:rPr>
                <w:rFonts w:ascii="宋体" w:hAnsi="宋体" w:cs="宋体"/>
                <w:sz w:val="24"/>
                <w:highlight w:val="none"/>
              </w:rPr>
            </w:pPr>
          </w:p>
        </w:tc>
        <w:tc>
          <w:tcPr>
            <w:tcW w:w="1243" w:type="dxa"/>
            <w:noWrap w:val="0"/>
            <w:vAlign w:val="top"/>
          </w:tcPr>
          <w:p w14:paraId="4AABB3AB">
            <w:pPr>
              <w:rPr>
                <w:rFonts w:ascii="宋体" w:hAnsi="宋体" w:cs="宋体"/>
                <w:sz w:val="24"/>
                <w:highlight w:val="none"/>
              </w:rPr>
            </w:pPr>
          </w:p>
        </w:tc>
        <w:tc>
          <w:tcPr>
            <w:tcW w:w="1450" w:type="dxa"/>
            <w:noWrap w:val="0"/>
            <w:vAlign w:val="top"/>
          </w:tcPr>
          <w:p w14:paraId="3C5C03F4">
            <w:pPr>
              <w:rPr>
                <w:rFonts w:ascii="宋体" w:hAnsi="宋体" w:cs="宋体"/>
                <w:sz w:val="24"/>
                <w:highlight w:val="none"/>
              </w:rPr>
            </w:pPr>
          </w:p>
        </w:tc>
        <w:tc>
          <w:tcPr>
            <w:tcW w:w="1667" w:type="dxa"/>
            <w:noWrap w:val="0"/>
            <w:vAlign w:val="top"/>
          </w:tcPr>
          <w:p w14:paraId="457A379D">
            <w:pPr>
              <w:rPr>
                <w:rFonts w:ascii="宋体" w:hAnsi="宋体" w:cs="宋体"/>
                <w:sz w:val="24"/>
                <w:highlight w:val="none"/>
              </w:rPr>
            </w:pPr>
          </w:p>
        </w:tc>
      </w:tr>
    </w:tbl>
    <w:p w14:paraId="064D3797">
      <w:pPr>
        <w:spacing w:line="440" w:lineRule="exact"/>
        <w:rPr>
          <w:rFonts w:ascii="宋体" w:hAnsi="宋体" w:cs="宋体"/>
          <w:sz w:val="30"/>
          <w:szCs w:val="30"/>
          <w:highlight w:val="none"/>
        </w:rPr>
      </w:pPr>
    </w:p>
    <w:p w14:paraId="278A7368">
      <w:pPr>
        <w:spacing w:before="120" w:beforeLines="50" w:after="120" w:afterLines="50" w:line="440" w:lineRule="exact"/>
        <w:jc w:val="left"/>
        <w:rPr>
          <w:rFonts w:ascii="宋体" w:hAnsi="宋体" w:cs="宋体"/>
          <w:b/>
          <w:sz w:val="24"/>
          <w:highlight w:val="none"/>
        </w:rPr>
      </w:pPr>
      <w:r>
        <w:rPr>
          <w:rFonts w:hint="eastAsia" w:ascii="宋体" w:hAnsi="宋体" w:cs="宋体"/>
          <w:sz w:val="30"/>
          <w:szCs w:val="30"/>
          <w:highlight w:val="none"/>
        </w:rPr>
        <w:br w:type="page"/>
      </w:r>
      <w:r>
        <w:rPr>
          <w:rFonts w:hint="eastAsia" w:ascii="宋体" w:hAnsi="宋体" w:cs="宋体"/>
          <w:b/>
          <w:sz w:val="24"/>
          <w:highlight w:val="none"/>
        </w:rPr>
        <w:t>附</w:t>
      </w:r>
      <w:bookmarkStart w:id="665" w:name="_Toc267261698"/>
      <w:bookmarkStart w:id="666" w:name="_Toc296347226"/>
      <w:bookmarkStart w:id="667" w:name="_Toc296944566"/>
      <w:bookmarkStart w:id="668" w:name="_Toc296891055"/>
      <w:bookmarkStart w:id="669" w:name="_Toc296346728"/>
      <w:bookmarkStart w:id="670" w:name="_Toc296503227"/>
      <w:bookmarkStart w:id="671" w:name="_Toc296891267"/>
      <w:r>
        <w:rPr>
          <w:rFonts w:hint="eastAsia" w:ascii="宋体" w:hAnsi="宋体" w:cs="宋体"/>
          <w:b/>
          <w:sz w:val="24"/>
          <w:highlight w:val="none"/>
        </w:rPr>
        <w:t>件5：</w:t>
      </w:r>
    </w:p>
    <w:bookmarkEnd w:id="665"/>
    <w:bookmarkEnd w:id="666"/>
    <w:bookmarkEnd w:id="667"/>
    <w:bookmarkEnd w:id="668"/>
    <w:bookmarkEnd w:id="669"/>
    <w:bookmarkEnd w:id="670"/>
    <w:bookmarkEnd w:id="671"/>
    <w:p w14:paraId="4FF8712A">
      <w:pPr>
        <w:spacing w:before="120" w:beforeLines="50" w:after="120" w:afterLines="50" w:line="440" w:lineRule="exact"/>
        <w:jc w:val="center"/>
        <w:rPr>
          <w:rFonts w:ascii="宋体" w:hAnsi="宋体" w:cs="宋体"/>
          <w:b/>
          <w:sz w:val="32"/>
          <w:szCs w:val="32"/>
          <w:highlight w:val="none"/>
        </w:rPr>
      </w:pPr>
      <w:r>
        <w:rPr>
          <w:rFonts w:hint="eastAsia" w:ascii="宋体" w:hAnsi="宋体" w:cs="宋体"/>
          <w:b/>
          <w:sz w:val="32"/>
          <w:szCs w:val="32"/>
          <w:highlight w:val="none"/>
        </w:rPr>
        <w:t>承包人用于本工程施工的机械设备表</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93"/>
        <w:gridCol w:w="1418"/>
        <w:gridCol w:w="850"/>
        <w:gridCol w:w="1058"/>
        <w:gridCol w:w="880"/>
        <w:gridCol w:w="882"/>
        <w:gridCol w:w="1191"/>
        <w:gridCol w:w="1240"/>
        <w:gridCol w:w="725"/>
      </w:tblGrid>
      <w:tr w14:paraId="71E4EB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93" w:type="dxa"/>
            <w:tcBorders>
              <w:top w:val="single" w:color="auto" w:sz="12" w:space="0"/>
              <w:bottom w:val="double" w:color="auto" w:sz="6" w:space="0"/>
            </w:tcBorders>
            <w:noWrap w:val="0"/>
            <w:vAlign w:val="center"/>
          </w:tcPr>
          <w:p w14:paraId="79ADEABB">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序号</w:t>
            </w:r>
          </w:p>
        </w:tc>
        <w:tc>
          <w:tcPr>
            <w:tcW w:w="1418" w:type="dxa"/>
            <w:tcBorders>
              <w:top w:val="single" w:color="auto" w:sz="12" w:space="0"/>
              <w:bottom w:val="double" w:color="auto" w:sz="6" w:space="0"/>
            </w:tcBorders>
            <w:noWrap w:val="0"/>
            <w:vAlign w:val="center"/>
          </w:tcPr>
          <w:p w14:paraId="024A7FF3">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机械或</w:t>
            </w:r>
          </w:p>
          <w:p w14:paraId="42D51264">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设备名称</w:t>
            </w:r>
          </w:p>
        </w:tc>
        <w:tc>
          <w:tcPr>
            <w:tcW w:w="850" w:type="dxa"/>
            <w:tcBorders>
              <w:top w:val="single" w:color="auto" w:sz="12" w:space="0"/>
              <w:bottom w:val="double" w:color="auto" w:sz="6" w:space="0"/>
            </w:tcBorders>
            <w:noWrap w:val="0"/>
            <w:vAlign w:val="center"/>
          </w:tcPr>
          <w:p w14:paraId="63E21A47">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规格型号</w:t>
            </w:r>
          </w:p>
        </w:tc>
        <w:tc>
          <w:tcPr>
            <w:tcW w:w="1058" w:type="dxa"/>
            <w:tcBorders>
              <w:top w:val="single" w:color="auto" w:sz="12" w:space="0"/>
              <w:bottom w:val="double" w:color="auto" w:sz="6" w:space="0"/>
            </w:tcBorders>
            <w:noWrap w:val="0"/>
            <w:vAlign w:val="center"/>
          </w:tcPr>
          <w:p w14:paraId="128E4264">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数量</w:t>
            </w:r>
          </w:p>
        </w:tc>
        <w:tc>
          <w:tcPr>
            <w:tcW w:w="880" w:type="dxa"/>
            <w:tcBorders>
              <w:top w:val="single" w:color="auto" w:sz="12" w:space="0"/>
              <w:bottom w:val="double" w:color="auto" w:sz="6" w:space="0"/>
            </w:tcBorders>
            <w:noWrap w:val="0"/>
            <w:vAlign w:val="center"/>
          </w:tcPr>
          <w:p w14:paraId="7B2C87B4">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产地</w:t>
            </w:r>
          </w:p>
        </w:tc>
        <w:tc>
          <w:tcPr>
            <w:tcW w:w="882" w:type="dxa"/>
            <w:tcBorders>
              <w:top w:val="single" w:color="auto" w:sz="12" w:space="0"/>
              <w:bottom w:val="double" w:color="auto" w:sz="6" w:space="0"/>
            </w:tcBorders>
            <w:noWrap w:val="0"/>
            <w:vAlign w:val="center"/>
          </w:tcPr>
          <w:p w14:paraId="702D2273">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制造</w:t>
            </w:r>
          </w:p>
          <w:p w14:paraId="0797AE26">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年份</w:t>
            </w:r>
          </w:p>
        </w:tc>
        <w:tc>
          <w:tcPr>
            <w:tcW w:w="1191" w:type="dxa"/>
            <w:tcBorders>
              <w:top w:val="single" w:color="auto" w:sz="12" w:space="0"/>
              <w:bottom w:val="double" w:color="auto" w:sz="6" w:space="0"/>
            </w:tcBorders>
            <w:noWrap w:val="0"/>
            <w:vAlign w:val="center"/>
          </w:tcPr>
          <w:p w14:paraId="77CAC515">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额定功率(kW)</w:t>
            </w:r>
          </w:p>
        </w:tc>
        <w:tc>
          <w:tcPr>
            <w:tcW w:w="1240" w:type="dxa"/>
            <w:tcBorders>
              <w:top w:val="single" w:color="auto" w:sz="12" w:space="0"/>
              <w:bottom w:val="double" w:color="auto" w:sz="6" w:space="0"/>
            </w:tcBorders>
            <w:noWrap w:val="0"/>
            <w:vAlign w:val="center"/>
          </w:tcPr>
          <w:p w14:paraId="51B3FE7D">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生产能力</w:t>
            </w:r>
          </w:p>
        </w:tc>
        <w:tc>
          <w:tcPr>
            <w:tcW w:w="725" w:type="dxa"/>
            <w:tcBorders>
              <w:top w:val="single" w:color="auto" w:sz="12" w:space="0"/>
              <w:bottom w:val="double" w:color="auto" w:sz="6" w:space="0"/>
            </w:tcBorders>
            <w:noWrap w:val="0"/>
            <w:vAlign w:val="center"/>
          </w:tcPr>
          <w:p w14:paraId="034F7B4A">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备注</w:t>
            </w:r>
          </w:p>
        </w:tc>
      </w:tr>
      <w:tr w14:paraId="26AD30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tcBorders>
              <w:top w:val="double" w:color="auto" w:sz="6" w:space="0"/>
              <w:bottom w:val="single" w:color="auto" w:sz="6" w:space="0"/>
            </w:tcBorders>
            <w:noWrap w:val="0"/>
            <w:vAlign w:val="center"/>
          </w:tcPr>
          <w:p w14:paraId="093D431C">
            <w:pPr>
              <w:pStyle w:val="9"/>
              <w:keepNext/>
              <w:spacing w:line="440" w:lineRule="exact"/>
              <w:ind w:left="63" w:right="63"/>
              <w:rPr>
                <w:rFonts w:ascii="宋体" w:eastAsia="宋体" w:cs="宋体"/>
                <w:szCs w:val="24"/>
                <w:highlight w:val="none"/>
              </w:rPr>
            </w:pPr>
          </w:p>
        </w:tc>
        <w:tc>
          <w:tcPr>
            <w:tcW w:w="1418" w:type="dxa"/>
            <w:tcBorders>
              <w:top w:val="double" w:color="auto" w:sz="6" w:space="0"/>
              <w:bottom w:val="single" w:color="auto" w:sz="6" w:space="0"/>
            </w:tcBorders>
            <w:noWrap w:val="0"/>
            <w:vAlign w:val="center"/>
          </w:tcPr>
          <w:p w14:paraId="317CF356">
            <w:pPr>
              <w:pStyle w:val="9"/>
              <w:keepNext/>
              <w:spacing w:line="440" w:lineRule="exact"/>
              <w:ind w:left="63" w:right="63"/>
              <w:rPr>
                <w:rFonts w:ascii="宋体" w:eastAsia="宋体" w:cs="宋体"/>
                <w:szCs w:val="24"/>
                <w:highlight w:val="none"/>
              </w:rPr>
            </w:pPr>
          </w:p>
        </w:tc>
        <w:tc>
          <w:tcPr>
            <w:tcW w:w="850" w:type="dxa"/>
            <w:tcBorders>
              <w:top w:val="double" w:color="auto" w:sz="6" w:space="0"/>
              <w:bottom w:val="single" w:color="auto" w:sz="6" w:space="0"/>
            </w:tcBorders>
            <w:noWrap w:val="0"/>
            <w:vAlign w:val="center"/>
          </w:tcPr>
          <w:p w14:paraId="5947A1CA">
            <w:pPr>
              <w:pStyle w:val="9"/>
              <w:keepNext/>
              <w:spacing w:line="440" w:lineRule="exact"/>
              <w:ind w:left="63" w:right="63"/>
              <w:rPr>
                <w:rFonts w:ascii="宋体" w:eastAsia="宋体" w:cs="宋体"/>
                <w:szCs w:val="24"/>
                <w:highlight w:val="none"/>
              </w:rPr>
            </w:pPr>
          </w:p>
        </w:tc>
        <w:tc>
          <w:tcPr>
            <w:tcW w:w="1058" w:type="dxa"/>
            <w:tcBorders>
              <w:top w:val="double" w:color="auto" w:sz="6" w:space="0"/>
              <w:bottom w:val="single" w:color="auto" w:sz="6" w:space="0"/>
            </w:tcBorders>
            <w:noWrap w:val="0"/>
            <w:vAlign w:val="center"/>
          </w:tcPr>
          <w:p w14:paraId="714E41B1">
            <w:pPr>
              <w:pStyle w:val="9"/>
              <w:keepNext/>
              <w:spacing w:line="440" w:lineRule="exact"/>
              <w:ind w:left="63" w:right="63"/>
              <w:rPr>
                <w:rFonts w:ascii="宋体" w:eastAsia="宋体" w:cs="宋体"/>
                <w:szCs w:val="24"/>
                <w:highlight w:val="none"/>
              </w:rPr>
            </w:pPr>
          </w:p>
        </w:tc>
        <w:tc>
          <w:tcPr>
            <w:tcW w:w="880" w:type="dxa"/>
            <w:tcBorders>
              <w:top w:val="double" w:color="auto" w:sz="6" w:space="0"/>
              <w:bottom w:val="single" w:color="auto" w:sz="6" w:space="0"/>
            </w:tcBorders>
            <w:noWrap w:val="0"/>
            <w:vAlign w:val="center"/>
          </w:tcPr>
          <w:p w14:paraId="0A1539E4">
            <w:pPr>
              <w:pStyle w:val="9"/>
              <w:keepNext/>
              <w:spacing w:line="440" w:lineRule="exact"/>
              <w:ind w:left="63" w:right="63"/>
              <w:rPr>
                <w:rFonts w:ascii="宋体" w:eastAsia="宋体" w:cs="宋体"/>
                <w:szCs w:val="24"/>
                <w:highlight w:val="none"/>
              </w:rPr>
            </w:pPr>
          </w:p>
        </w:tc>
        <w:tc>
          <w:tcPr>
            <w:tcW w:w="882" w:type="dxa"/>
            <w:tcBorders>
              <w:top w:val="double" w:color="auto" w:sz="6" w:space="0"/>
              <w:bottom w:val="single" w:color="auto" w:sz="6" w:space="0"/>
            </w:tcBorders>
            <w:noWrap w:val="0"/>
            <w:vAlign w:val="center"/>
          </w:tcPr>
          <w:p w14:paraId="7969AEE0">
            <w:pPr>
              <w:pStyle w:val="9"/>
              <w:keepNext/>
              <w:spacing w:line="440" w:lineRule="exact"/>
              <w:ind w:left="63" w:right="63"/>
              <w:rPr>
                <w:rFonts w:ascii="宋体" w:eastAsia="宋体" w:cs="宋体"/>
                <w:szCs w:val="24"/>
                <w:highlight w:val="none"/>
              </w:rPr>
            </w:pPr>
          </w:p>
        </w:tc>
        <w:tc>
          <w:tcPr>
            <w:tcW w:w="1191" w:type="dxa"/>
            <w:tcBorders>
              <w:top w:val="double" w:color="auto" w:sz="6" w:space="0"/>
              <w:bottom w:val="single" w:color="auto" w:sz="6" w:space="0"/>
            </w:tcBorders>
            <w:noWrap w:val="0"/>
            <w:vAlign w:val="center"/>
          </w:tcPr>
          <w:p w14:paraId="114DC8AB">
            <w:pPr>
              <w:pStyle w:val="9"/>
              <w:keepNext/>
              <w:spacing w:line="440" w:lineRule="exact"/>
              <w:ind w:left="63" w:right="63"/>
              <w:rPr>
                <w:rFonts w:ascii="宋体" w:eastAsia="宋体" w:cs="宋体"/>
                <w:szCs w:val="24"/>
                <w:highlight w:val="none"/>
              </w:rPr>
            </w:pPr>
          </w:p>
        </w:tc>
        <w:tc>
          <w:tcPr>
            <w:tcW w:w="1240" w:type="dxa"/>
            <w:tcBorders>
              <w:top w:val="double" w:color="auto" w:sz="6" w:space="0"/>
              <w:bottom w:val="single" w:color="auto" w:sz="6" w:space="0"/>
            </w:tcBorders>
            <w:noWrap w:val="0"/>
            <w:vAlign w:val="center"/>
          </w:tcPr>
          <w:p w14:paraId="13173A6F">
            <w:pPr>
              <w:pStyle w:val="9"/>
              <w:keepNext/>
              <w:spacing w:line="440" w:lineRule="exact"/>
              <w:ind w:left="63" w:right="63"/>
              <w:rPr>
                <w:rFonts w:ascii="宋体" w:eastAsia="宋体" w:cs="宋体"/>
                <w:szCs w:val="24"/>
                <w:highlight w:val="none"/>
              </w:rPr>
            </w:pPr>
          </w:p>
        </w:tc>
        <w:tc>
          <w:tcPr>
            <w:tcW w:w="725" w:type="dxa"/>
            <w:tcBorders>
              <w:top w:val="double" w:color="auto" w:sz="6" w:space="0"/>
              <w:bottom w:val="single" w:color="auto" w:sz="6" w:space="0"/>
            </w:tcBorders>
            <w:noWrap w:val="0"/>
            <w:vAlign w:val="center"/>
          </w:tcPr>
          <w:p w14:paraId="0699D7B7">
            <w:pPr>
              <w:pStyle w:val="9"/>
              <w:keepNext/>
              <w:spacing w:line="440" w:lineRule="exact"/>
              <w:ind w:left="63" w:right="63"/>
              <w:rPr>
                <w:rFonts w:ascii="宋体" w:eastAsia="宋体" w:cs="宋体"/>
                <w:szCs w:val="24"/>
                <w:highlight w:val="none"/>
              </w:rPr>
            </w:pPr>
          </w:p>
        </w:tc>
      </w:tr>
      <w:tr w14:paraId="3D6295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tcBorders>
              <w:top w:val="nil"/>
            </w:tcBorders>
            <w:noWrap w:val="0"/>
            <w:vAlign w:val="center"/>
          </w:tcPr>
          <w:p w14:paraId="40451F6D">
            <w:pPr>
              <w:pStyle w:val="9"/>
              <w:keepNext/>
              <w:spacing w:line="440" w:lineRule="exact"/>
              <w:ind w:left="63" w:right="63"/>
              <w:rPr>
                <w:rFonts w:ascii="宋体" w:eastAsia="宋体" w:cs="宋体"/>
                <w:szCs w:val="24"/>
                <w:highlight w:val="none"/>
              </w:rPr>
            </w:pPr>
          </w:p>
        </w:tc>
        <w:tc>
          <w:tcPr>
            <w:tcW w:w="1418" w:type="dxa"/>
            <w:tcBorders>
              <w:top w:val="nil"/>
            </w:tcBorders>
            <w:noWrap w:val="0"/>
            <w:vAlign w:val="center"/>
          </w:tcPr>
          <w:p w14:paraId="3579BC35">
            <w:pPr>
              <w:pStyle w:val="9"/>
              <w:keepNext/>
              <w:spacing w:line="440" w:lineRule="exact"/>
              <w:ind w:left="63" w:right="63"/>
              <w:rPr>
                <w:rFonts w:ascii="宋体" w:eastAsia="宋体" w:cs="宋体"/>
                <w:szCs w:val="24"/>
                <w:highlight w:val="none"/>
              </w:rPr>
            </w:pPr>
          </w:p>
        </w:tc>
        <w:tc>
          <w:tcPr>
            <w:tcW w:w="850" w:type="dxa"/>
            <w:tcBorders>
              <w:top w:val="nil"/>
            </w:tcBorders>
            <w:noWrap w:val="0"/>
            <w:vAlign w:val="center"/>
          </w:tcPr>
          <w:p w14:paraId="5B88AD83">
            <w:pPr>
              <w:pStyle w:val="9"/>
              <w:keepNext/>
              <w:spacing w:line="440" w:lineRule="exact"/>
              <w:ind w:left="63" w:right="63"/>
              <w:rPr>
                <w:rFonts w:ascii="宋体" w:eastAsia="宋体" w:cs="宋体"/>
                <w:szCs w:val="24"/>
                <w:highlight w:val="none"/>
              </w:rPr>
            </w:pPr>
          </w:p>
        </w:tc>
        <w:tc>
          <w:tcPr>
            <w:tcW w:w="1058" w:type="dxa"/>
            <w:tcBorders>
              <w:top w:val="nil"/>
            </w:tcBorders>
            <w:noWrap w:val="0"/>
            <w:vAlign w:val="center"/>
          </w:tcPr>
          <w:p w14:paraId="2E77915C">
            <w:pPr>
              <w:pStyle w:val="9"/>
              <w:keepNext/>
              <w:spacing w:line="440" w:lineRule="exact"/>
              <w:ind w:left="63" w:right="63"/>
              <w:rPr>
                <w:rFonts w:ascii="宋体" w:eastAsia="宋体" w:cs="宋体"/>
                <w:szCs w:val="24"/>
                <w:highlight w:val="none"/>
              </w:rPr>
            </w:pPr>
          </w:p>
        </w:tc>
        <w:tc>
          <w:tcPr>
            <w:tcW w:w="880" w:type="dxa"/>
            <w:tcBorders>
              <w:top w:val="nil"/>
            </w:tcBorders>
            <w:noWrap w:val="0"/>
            <w:vAlign w:val="center"/>
          </w:tcPr>
          <w:p w14:paraId="1BC20C5F">
            <w:pPr>
              <w:pStyle w:val="9"/>
              <w:keepNext/>
              <w:spacing w:line="440" w:lineRule="exact"/>
              <w:ind w:left="63" w:right="63"/>
              <w:rPr>
                <w:rFonts w:ascii="宋体" w:eastAsia="宋体" w:cs="宋体"/>
                <w:szCs w:val="24"/>
                <w:highlight w:val="none"/>
              </w:rPr>
            </w:pPr>
          </w:p>
        </w:tc>
        <w:tc>
          <w:tcPr>
            <w:tcW w:w="882" w:type="dxa"/>
            <w:tcBorders>
              <w:top w:val="nil"/>
            </w:tcBorders>
            <w:noWrap w:val="0"/>
            <w:vAlign w:val="center"/>
          </w:tcPr>
          <w:p w14:paraId="50B11DA9">
            <w:pPr>
              <w:pStyle w:val="9"/>
              <w:keepNext/>
              <w:spacing w:line="440" w:lineRule="exact"/>
              <w:ind w:left="63" w:right="63"/>
              <w:rPr>
                <w:rFonts w:ascii="宋体" w:eastAsia="宋体" w:cs="宋体"/>
                <w:szCs w:val="24"/>
                <w:highlight w:val="none"/>
              </w:rPr>
            </w:pPr>
          </w:p>
        </w:tc>
        <w:tc>
          <w:tcPr>
            <w:tcW w:w="1191" w:type="dxa"/>
            <w:tcBorders>
              <w:top w:val="nil"/>
            </w:tcBorders>
            <w:noWrap w:val="0"/>
            <w:vAlign w:val="center"/>
          </w:tcPr>
          <w:p w14:paraId="211D44AB">
            <w:pPr>
              <w:pStyle w:val="9"/>
              <w:keepNext/>
              <w:spacing w:line="440" w:lineRule="exact"/>
              <w:ind w:left="63" w:right="63"/>
              <w:rPr>
                <w:rFonts w:ascii="宋体" w:eastAsia="宋体" w:cs="宋体"/>
                <w:szCs w:val="24"/>
                <w:highlight w:val="none"/>
              </w:rPr>
            </w:pPr>
          </w:p>
        </w:tc>
        <w:tc>
          <w:tcPr>
            <w:tcW w:w="1240" w:type="dxa"/>
            <w:tcBorders>
              <w:top w:val="nil"/>
            </w:tcBorders>
            <w:noWrap w:val="0"/>
            <w:vAlign w:val="center"/>
          </w:tcPr>
          <w:p w14:paraId="4180C719">
            <w:pPr>
              <w:pStyle w:val="9"/>
              <w:keepNext/>
              <w:spacing w:line="440" w:lineRule="exact"/>
              <w:ind w:left="63" w:right="63"/>
              <w:rPr>
                <w:rFonts w:ascii="宋体" w:eastAsia="宋体" w:cs="宋体"/>
                <w:szCs w:val="24"/>
                <w:highlight w:val="none"/>
              </w:rPr>
            </w:pPr>
          </w:p>
        </w:tc>
        <w:tc>
          <w:tcPr>
            <w:tcW w:w="725" w:type="dxa"/>
            <w:tcBorders>
              <w:top w:val="nil"/>
            </w:tcBorders>
            <w:noWrap w:val="0"/>
            <w:vAlign w:val="center"/>
          </w:tcPr>
          <w:p w14:paraId="6D21791E">
            <w:pPr>
              <w:pStyle w:val="9"/>
              <w:keepNext/>
              <w:spacing w:line="440" w:lineRule="exact"/>
              <w:ind w:left="63" w:right="63"/>
              <w:rPr>
                <w:rFonts w:ascii="宋体" w:eastAsia="宋体" w:cs="宋体"/>
                <w:szCs w:val="24"/>
                <w:highlight w:val="none"/>
              </w:rPr>
            </w:pPr>
          </w:p>
        </w:tc>
      </w:tr>
      <w:tr w14:paraId="7E1D07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noWrap w:val="0"/>
            <w:vAlign w:val="center"/>
          </w:tcPr>
          <w:p w14:paraId="473E8238">
            <w:pPr>
              <w:pStyle w:val="9"/>
              <w:keepNext/>
              <w:spacing w:line="440" w:lineRule="exact"/>
              <w:ind w:left="63" w:right="63"/>
              <w:rPr>
                <w:rFonts w:ascii="宋体" w:eastAsia="宋体" w:cs="宋体"/>
                <w:szCs w:val="24"/>
                <w:highlight w:val="none"/>
              </w:rPr>
            </w:pPr>
          </w:p>
        </w:tc>
        <w:tc>
          <w:tcPr>
            <w:tcW w:w="1418" w:type="dxa"/>
            <w:noWrap w:val="0"/>
            <w:vAlign w:val="center"/>
          </w:tcPr>
          <w:p w14:paraId="792CB6D7">
            <w:pPr>
              <w:pStyle w:val="9"/>
              <w:keepNext/>
              <w:spacing w:line="440" w:lineRule="exact"/>
              <w:ind w:left="63" w:right="63"/>
              <w:rPr>
                <w:rFonts w:ascii="宋体" w:eastAsia="宋体" w:cs="宋体"/>
                <w:szCs w:val="24"/>
                <w:highlight w:val="none"/>
              </w:rPr>
            </w:pPr>
          </w:p>
        </w:tc>
        <w:tc>
          <w:tcPr>
            <w:tcW w:w="850" w:type="dxa"/>
            <w:noWrap w:val="0"/>
            <w:vAlign w:val="center"/>
          </w:tcPr>
          <w:p w14:paraId="6B57E474">
            <w:pPr>
              <w:pStyle w:val="9"/>
              <w:keepNext/>
              <w:spacing w:line="440" w:lineRule="exact"/>
              <w:ind w:left="63" w:right="63"/>
              <w:rPr>
                <w:rFonts w:ascii="宋体" w:eastAsia="宋体" w:cs="宋体"/>
                <w:szCs w:val="24"/>
                <w:highlight w:val="none"/>
              </w:rPr>
            </w:pPr>
          </w:p>
        </w:tc>
        <w:tc>
          <w:tcPr>
            <w:tcW w:w="1058" w:type="dxa"/>
            <w:noWrap w:val="0"/>
            <w:vAlign w:val="center"/>
          </w:tcPr>
          <w:p w14:paraId="3C1D510B">
            <w:pPr>
              <w:pStyle w:val="9"/>
              <w:keepNext/>
              <w:spacing w:line="440" w:lineRule="exact"/>
              <w:ind w:left="63" w:right="63"/>
              <w:rPr>
                <w:rFonts w:ascii="宋体" w:eastAsia="宋体" w:cs="宋体"/>
                <w:szCs w:val="24"/>
                <w:highlight w:val="none"/>
              </w:rPr>
            </w:pPr>
          </w:p>
        </w:tc>
        <w:tc>
          <w:tcPr>
            <w:tcW w:w="880" w:type="dxa"/>
            <w:noWrap w:val="0"/>
            <w:vAlign w:val="center"/>
          </w:tcPr>
          <w:p w14:paraId="7881A035">
            <w:pPr>
              <w:pStyle w:val="9"/>
              <w:keepNext/>
              <w:spacing w:line="440" w:lineRule="exact"/>
              <w:ind w:left="63" w:right="63"/>
              <w:rPr>
                <w:rFonts w:ascii="宋体" w:eastAsia="宋体" w:cs="宋体"/>
                <w:szCs w:val="24"/>
                <w:highlight w:val="none"/>
              </w:rPr>
            </w:pPr>
          </w:p>
        </w:tc>
        <w:tc>
          <w:tcPr>
            <w:tcW w:w="882" w:type="dxa"/>
            <w:noWrap w:val="0"/>
            <w:vAlign w:val="center"/>
          </w:tcPr>
          <w:p w14:paraId="41645AA7">
            <w:pPr>
              <w:pStyle w:val="9"/>
              <w:keepNext/>
              <w:spacing w:line="440" w:lineRule="exact"/>
              <w:ind w:left="63" w:right="63"/>
              <w:rPr>
                <w:rFonts w:ascii="宋体" w:eastAsia="宋体" w:cs="宋体"/>
                <w:szCs w:val="24"/>
                <w:highlight w:val="none"/>
              </w:rPr>
            </w:pPr>
          </w:p>
        </w:tc>
        <w:tc>
          <w:tcPr>
            <w:tcW w:w="1191" w:type="dxa"/>
            <w:noWrap w:val="0"/>
            <w:vAlign w:val="center"/>
          </w:tcPr>
          <w:p w14:paraId="46A4E909">
            <w:pPr>
              <w:pStyle w:val="9"/>
              <w:keepNext/>
              <w:spacing w:line="440" w:lineRule="exact"/>
              <w:ind w:left="63" w:right="63"/>
              <w:rPr>
                <w:rFonts w:ascii="宋体" w:eastAsia="宋体" w:cs="宋体"/>
                <w:szCs w:val="24"/>
                <w:highlight w:val="none"/>
              </w:rPr>
            </w:pPr>
          </w:p>
        </w:tc>
        <w:tc>
          <w:tcPr>
            <w:tcW w:w="1240" w:type="dxa"/>
            <w:noWrap w:val="0"/>
            <w:vAlign w:val="center"/>
          </w:tcPr>
          <w:p w14:paraId="359590DA">
            <w:pPr>
              <w:pStyle w:val="9"/>
              <w:keepNext/>
              <w:spacing w:line="440" w:lineRule="exact"/>
              <w:ind w:left="63" w:right="63"/>
              <w:rPr>
                <w:rFonts w:ascii="宋体" w:eastAsia="宋体" w:cs="宋体"/>
                <w:szCs w:val="24"/>
                <w:highlight w:val="none"/>
              </w:rPr>
            </w:pPr>
          </w:p>
        </w:tc>
        <w:tc>
          <w:tcPr>
            <w:tcW w:w="725" w:type="dxa"/>
            <w:noWrap w:val="0"/>
            <w:vAlign w:val="center"/>
          </w:tcPr>
          <w:p w14:paraId="7A82B5A4">
            <w:pPr>
              <w:pStyle w:val="9"/>
              <w:keepNext/>
              <w:spacing w:line="440" w:lineRule="exact"/>
              <w:ind w:left="63" w:right="63"/>
              <w:rPr>
                <w:rFonts w:ascii="宋体" w:eastAsia="宋体" w:cs="宋体"/>
                <w:szCs w:val="24"/>
                <w:highlight w:val="none"/>
              </w:rPr>
            </w:pPr>
          </w:p>
        </w:tc>
      </w:tr>
      <w:tr w14:paraId="3DB5DF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noWrap w:val="0"/>
            <w:vAlign w:val="center"/>
          </w:tcPr>
          <w:p w14:paraId="0F4CD093">
            <w:pPr>
              <w:pStyle w:val="9"/>
              <w:keepNext/>
              <w:spacing w:line="440" w:lineRule="exact"/>
              <w:ind w:left="63" w:right="63"/>
              <w:rPr>
                <w:rFonts w:ascii="宋体" w:eastAsia="宋体" w:cs="宋体"/>
                <w:szCs w:val="24"/>
                <w:highlight w:val="none"/>
              </w:rPr>
            </w:pPr>
          </w:p>
        </w:tc>
        <w:tc>
          <w:tcPr>
            <w:tcW w:w="1418" w:type="dxa"/>
            <w:noWrap w:val="0"/>
            <w:vAlign w:val="center"/>
          </w:tcPr>
          <w:p w14:paraId="38C64F97">
            <w:pPr>
              <w:pStyle w:val="9"/>
              <w:keepNext/>
              <w:spacing w:line="440" w:lineRule="exact"/>
              <w:ind w:left="63" w:right="63"/>
              <w:rPr>
                <w:rFonts w:ascii="宋体" w:eastAsia="宋体" w:cs="宋体"/>
                <w:szCs w:val="24"/>
                <w:highlight w:val="none"/>
              </w:rPr>
            </w:pPr>
          </w:p>
        </w:tc>
        <w:tc>
          <w:tcPr>
            <w:tcW w:w="850" w:type="dxa"/>
            <w:noWrap w:val="0"/>
            <w:vAlign w:val="center"/>
          </w:tcPr>
          <w:p w14:paraId="4F468361">
            <w:pPr>
              <w:pStyle w:val="9"/>
              <w:keepNext/>
              <w:spacing w:line="440" w:lineRule="exact"/>
              <w:ind w:left="63" w:right="63"/>
              <w:rPr>
                <w:rFonts w:ascii="宋体" w:eastAsia="宋体" w:cs="宋体"/>
                <w:szCs w:val="24"/>
                <w:highlight w:val="none"/>
              </w:rPr>
            </w:pPr>
          </w:p>
        </w:tc>
        <w:tc>
          <w:tcPr>
            <w:tcW w:w="1058" w:type="dxa"/>
            <w:noWrap w:val="0"/>
            <w:vAlign w:val="center"/>
          </w:tcPr>
          <w:p w14:paraId="073C50C4">
            <w:pPr>
              <w:pStyle w:val="9"/>
              <w:keepNext/>
              <w:spacing w:line="440" w:lineRule="exact"/>
              <w:ind w:left="63" w:right="63"/>
              <w:rPr>
                <w:rFonts w:ascii="宋体" w:eastAsia="宋体" w:cs="宋体"/>
                <w:szCs w:val="24"/>
                <w:highlight w:val="none"/>
              </w:rPr>
            </w:pPr>
          </w:p>
        </w:tc>
        <w:tc>
          <w:tcPr>
            <w:tcW w:w="880" w:type="dxa"/>
            <w:noWrap w:val="0"/>
            <w:vAlign w:val="center"/>
          </w:tcPr>
          <w:p w14:paraId="25966B2D">
            <w:pPr>
              <w:pStyle w:val="9"/>
              <w:keepNext/>
              <w:spacing w:line="440" w:lineRule="exact"/>
              <w:ind w:left="63" w:right="63"/>
              <w:rPr>
                <w:rFonts w:ascii="宋体" w:eastAsia="宋体" w:cs="宋体"/>
                <w:szCs w:val="24"/>
                <w:highlight w:val="none"/>
              </w:rPr>
            </w:pPr>
          </w:p>
        </w:tc>
        <w:tc>
          <w:tcPr>
            <w:tcW w:w="882" w:type="dxa"/>
            <w:noWrap w:val="0"/>
            <w:vAlign w:val="center"/>
          </w:tcPr>
          <w:p w14:paraId="7D119090">
            <w:pPr>
              <w:pStyle w:val="9"/>
              <w:keepNext/>
              <w:spacing w:line="440" w:lineRule="exact"/>
              <w:ind w:left="63" w:right="63"/>
              <w:rPr>
                <w:rFonts w:ascii="宋体" w:eastAsia="宋体" w:cs="宋体"/>
                <w:szCs w:val="24"/>
                <w:highlight w:val="none"/>
              </w:rPr>
            </w:pPr>
          </w:p>
        </w:tc>
        <w:tc>
          <w:tcPr>
            <w:tcW w:w="1191" w:type="dxa"/>
            <w:noWrap w:val="0"/>
            <w:vAlign w:val="center"/>
          </w:tcPr>
          <w:p w14:paraId="7AE8DAAF">
            <w:pPr>
              <w:pStyle w:val="9"/>
              <w:keepNext/>
              <w:spacing w:line="440" w:lineRule="exact"/>
              <w:ind w:left="63" w:right="63"/>
              <w:rPr>
                <w:rFonts w:ascii="宋体" w:eastAsia="宋体" w:cs="宋体"/>
                <w:szCs w:val="24"/>
                <w:highlight w:val="none"/>
              </w:rPr>
            </w:pPr>
          </w:p>
        </w:tc>
        <w:tc>
          <w:tcPr>
            <w:tcW w:w="1240" w:type="dxa"/>
            <w:noWrap w:val="0"/>
            <w:vAlign w:val="center"/>
          </w:tcPr>
          <w:p w14:paraId="793774F3">
            <w:pPr>
              <w:pStyle w:val="9"/>
              <w:keepNext/>
              <w:spacing w:line="440" w:lineRule="exact"/>
              <w:ind w:left="63" w:right="63"/>
              <w:rPr>
                <w:rFonts w:ascii="宋体" w:eastAsia="宋体" w:cs="宋体"/>
                <w:szCs w:val="24"/>
                <w:highlight w:val="none"/>
              </w:rPr>
            </w:pPr>
          </w:p>
        </w:tc>
        <w:tc>
          <w:tcPr>
            <w:tcW w:w="725" w:type="dxa"/>
            <w:noWrap w:val="0"/>
            <w:vAlign w:val="center"/>
          </w:tcPr>
          <w:p w14:paraId="6C4197A3">
            <w:pPr>
              <w:pStyle w:val="9"/>
              <w:keepNext/>
              <w:spacing w:line="440" w:lineRule="exact"/>
              <w:ind w:left="63" w:right="63"/>
              <w:rPr>
                <w:rFonts w:ascii="宋体" w:eastAsia="宋体" w:cs="宋体"/>
                <w:szCs w:val="24"/>
                <w:highlight w:val="none"/>
              </w:rPr>
            </w:pPr>
          </w:p>
        </w:tc>
      </w:tr>
      <w:tr w14:paraId="47A520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noWrap w:val="0"/>
            <w:vAlign w:val="center"/>
          </w:tcPr>
          <w:p w14:paraId="31AC4C75">
            <w:pPr>
              <w:pStyle w:val="9"/>
              <w:keepNext/>
              <w:spacing w:line="440" w:lineRule="exact"/>
              <w:ind w:left="63" w:right="63"/>
              <w:rPr>
                <w:rFonts w:ascii="宋体" w:eastAsia="宋体" w:cs="宋体"/>
                <w:szCs w:val="24"/>
                <w:highlight w:val="none"/>
              </w:rPr>
            </w:pPr>
          </w:p>
        </w:tc>
        <w:tc>
          <w:tcPr>
            <w:tcW w:w="1418" w:type="dxa"/>
            <w:noWrap w:val="0"/>
            <w:vAlign w:val="center"/>
          </w:tcPr>
          <w:p w14:paraId="048CAF80">
            <w:pPr>
              <w:pStyle w:val="9"/>
              <w:keepNext/>
              <w:spacing w:line="440" w:lineRule="exact"/>
              <w:ind w:left="63" w:right="63"/>
              <w:rPr>
                <w:rFonts w:ascii="宋体" w:eastAsia="宋体" w:cs="宋体"/>
                <w:szCs w:val="24"/>
                <w:highlight w:val="none"/>
              </w:rPr>
            </w:pPr>
          </w:p>
        </w:tc>
        <w:tc>
          <w:tcPr>
            <w:tcW w:w="850" w:type="dxa"/>
            <w:noWrap w:val="0"/>
            <w:vAlign w:val="center"/>
          </w:tcPr>
          <w:p w14:paraId="32C0917C">
            <w:pPr>
              <w:pStyle w:val="9"/>
              <w:keepNext/>
              <w:spacing w:line="440" w:lineRule="exact"/>
              <w:ind w:left="63" w:right="63"/>
              <w:rPr>
                <w:rFonts w:ascii="宋体" w:eastAsia="宋体" w:cs="宋体"/>
                <w:szCs w:val="24"/>
                <w:highlight w:val="none"/>
              </w:rPr>
            </w:pPr>
          </w:p>
        </w:tc>
        <w:tc>
          <w:tcPr>
            <w:tcW w:w="1058" w:type="dxa"/>
            <w:noWrap w:val="0"/>
            <w:vAlign w:val="center"/>
          </w:tcPr>
          <w:p w14:paraId="242A3CE9">
            <w:pPr>
              <w:pStyle w:val="9"/>
              <w:keepNext/>
              <w:spacing w:line="440" w:lineRule="exact"/>
              <w:ind w:left="63" w:right="63"/>
              <w:rPr>
                <w:rFonts w:ascii="宋体" w:eastAsia="宋体" w:cs="宋体"/>
                <w:szCs w:val="24"/>
                <w:highlight w:val="none"/>
              </w:rPr>
            </w:pPr>
          </w:p>
        </w:tc>
        <w:tc>
          <w:tcPr>
            <w:tcW w:w="880" w:type="dxa"/>
            <w:noWrap w:val="0"/>
            <w:vAlign w:val="center"/>
          </w:tcPr>
          <w:p w14:paraId="0544369A">
            <w:pPr>
              <w:pStyle w:val="9"/>
              <w:keepNext/>
              <w:spacing w:line="440" w:lineRule="exact"/>
              <w:ind w:left="63" w:right="63"/>
              <w:rPr>
                <w:rFonts w:ascii="宋体" w:eastAsia="宋体" w:cs="宋体"/>
                <w:szCs w:val="24"/>
                <w:highlight w:val="none"/>
              </w:rPr>
            </w:pPr>
          </w:p>
        </w:tc>
        <w:tc>
          <w:tcPr>
            <w:tcW w:w="882" w:type="dxa"/>
            <w:noWrap w:val="0"/>
            <w:vAlign w:val="center"/>
          </w:tcPr>
          <w:p w14:paraId="1387783C">
            <w:pPr>
              <w:pStyle w:val="9"/>
              <w:keepNext/>
              <w:spacing w:line="440" w:lineRule="exact"/>
              <w:ind w:left="63" w:right="63"/>
              <w:rPr>
                <w:rFonts w:ascii="宋体" w:eastAsia="宋体" w:cs="宋体"/>
                <w:szCs w:val="24"/>
                <w:highlight w:val="none"/>
              </w:rPr>
            </w:pPr>
          </w:p>
        </w:tc>
        <w:tc>
          <w:tcPr>
            <w:tcW w:w="1191" w:type="dxa"/>
            <w:noWrap w:val="0"/>
            <w:vAlign w:val="center"/>
          </w:tcPr>
          <w:p w14:paraId="713B4439">
            <w:pPr>
              <w:pStyle w:val="9"/>
              <w:keepNext/>
              <w:spacing w:line="440" w:lineRule="exact"/>
              <w:ind w:left="63" w:right="63"/>
              <w:rPr>
                <w:rFonts w:ascii="宋体" w:eastAsia="宋体" w:cs="宋体"/>
                <w:szCs w:val="24"/>
                <w:highlight w:val="none"/>
              </w:rPr>
            </w:pPr>
          </w:p>
        </w:tc>
        <w:tc>
          <w:tcPr>
            <w:tcW w:w="1240" w:type="dxa"/>
            <w:noWrap w:val="0"/>
            <w:vAlign w:val="center"/>
          </w:tcPr>
          <w:p w14:paraId="1E67419C">
            <w:pPr>
              <w:pStyle w:val="9"/>
              <w:keepNext/>
              <w:spacing w:line="440" w:lineRule="exact"/>
              <w:ind w:left="63" w:right="63"/>
              <w:rPr>
                <w:rFonts w:ascii="宋体" w:eastAsia="宋体" w:cs="宋体"/>
                <w:szCs w:val="24"/>
                <w:highlight w:val="none"/>
              </w:rPr>
            </w:pPr>
          </w:p>
        </w:tc>
        <w:tc>
          <w:tcPr>
            <w:tcW w:w="725" w:type="dxa"/>
            <w:noWrap w:val="0"/>
            <w:vAlign w:val="center"/>
          </w:tcPr>
          <w:p w14:paraId="3C8CB3C4">
            <w:pPr>
              <w:pStyle w:val="9"/>
              <w:keepNext/>
              <w:spacing w:line="440" w:lineRule="exact"/>
              <w:ind w:left="63" w:right="63"/>
              <w:rPr>
                <w:rFonts w:ascii="宋体" w:eastAsia="宋体" w:cs="宋体"/>
                <w:szCs w:val="24"/>
                <w:highlight w:val="none"/>
              </w:rPr>
            </w:pPr>
          </w:p>
        </w:tc>
      </w:tr>
      <w:tr w14:paraId="247F9B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noWrap w:val="0"/>
            <w:vAlign w:val="center"/>
          </w:tcPr>
          <w:p w14:paraId="249E66AE">
            <w:pPr>
              <w:pStyle w:val="9"/>
              <w:keepNext/>
              <w:spacing w:line="440" w:lineRule="exact"/>
              <w:ind w:left="63" w:right="63"/>
              <w:rPr>
                <w:rFonts w:ascii="宋体" w:eastAsia="宋体" w:cs="宋体"/>
                <w:szCs w:val="24"/>
                <w:highlight w:val="none"/>
              </w:rPr>
            </w:pPr>
          </w:p>
        </w:tc>
        <w:tc>
          <w:tcPr>
            <w:tcW w:w="1418" w:type="dxa"/>
            <w:noWrap w:val="0"/>
            <w:vAlign w:val="center"/>
          </w:tcPr>
          <w:p w14:paraId="6D8CF836">
            <w:pPr>
              <w:pStyle w:val="9"/>
              <w:keepNext/>
              <w:spacing w:line="440" w:lineRule="exact"/>
              <w:ind w:left="63" w:right="63"/>
              <w:rPr>
                <w:rFonts w:ascii="宋体" w:eastAsia="宋体" w:cs="宋体"/>
                <w:szCs w:val="24"/>
                <w:highlight w:val="none"/>
              </w:rPr>
            </w:pPr>
          </w:p>
        </w:tc>
        <w:tc>
          <w:tcPr>
            <w:tcW w:w="850" w:type="dxa"/>
            <w:noWrap w:val="0"/>
            <w:vAlign w:val="center"/>
          </w:tcPr>
          <w:p w14:paraId="3A5891F5">
            <w:pPr>
              <w:pStyle w:val="9"/>
              <w:keepNext/>
              <w:spacing w:line="440" w:lineRule="exact"/>
              <w:ind w:left="63" w:right="63"/>
              <w:rPr>
                <w:rFonts w:ascii="宋体" w:eastAsia="宋体" w:cs="宋体"/>
                <w:szCs w:val="24"/>
                <w:highlight w:val="none"/>
              </w:rPr>
            </w:pPr>
          </w:p>
        </w:tc>
        <w:tc>
          <w:tcPr>
            <w:tcW w:w="1058" w:type="dxa"/>
            <w:noWrap w:val="0"/>
            <w:vAlign w:val="center"/>
          </w:tcPr>
          <w:p w14:paraId="101366E9">
            <w:pPr>
              <w:pStyle w:val="9"/>
              <w:keepNext/>
              <w:spacing w:line="440" w:lineRule="exact"/>
              <w:ind w:left="63" w:right="63"/>
              <w:rPr>
                <w:rFonts w:ascii="宋体" w:eastAsia="宋体" w:cs="宋体"/>
                <w:szCs w:val="24"/>
                <w:highlight w:val="none"/>
              </w:rPr>
            </w:pPr>
          </w:p>
        </w:tc>
        <w:tc>
          <w:tcPr>
            <w:tcW w:w="880" w:type="dxa"/>
            <w:noWrap w:val="0"/>
            <w:vAlign w:val="center"/>
          </w:tcPr>
          <w:p w14:paraId="6A7E4F83">
            <w:pPr>
              <w:pStyle w:val="9"/>
              <w:keepNext/>
              <w:spacing w:line="440" w:lineRule="exact"/>
              <w:ind w:left="63" w:right="63"/>
              <w:rPr>
                <w:rFonts w:ascii="宋体" w:eastAsia="宋体" w:cs="宋体"/>
                <w:szCs w:val="24"/>
                <w:highlight w:val="none"/>
              </w:rPr>
            </w:pPr>
          </w:p>
        </w:tc>
        <w:tc>
          <w:tcPr>
            <w:tcW w:w="882" w:type="dxa"/>
            <w:noWrap w:val="0"/>
            <w:vAlign w:val="center"/>
          </w:tcPr>
          <w:p w14:paraId="71BC599B">
            <w:pPr>
              <w:pStyle w:val="9"/>
              <w:keepNext/>
              <w:spacing w:line="440" w:lineRule="exact"/>
              <w:ind w:left="63" w:right="63"/>
              <w:rPr>
                <w:rFonts w:ascii="宋体" w:eastAsia="宋体" w:cs="宋体"/>
                <w:szCs w:val="24"/>
                <w:highlight w:val="none"/>
              </w:rPr>
            </w:pPr>
          </w:p>
        </w:tc>
        <w:tc>
          <w:tcPr>
            <w:tcW w:w="1191" w:type="dxa"/>
            <w:noWrap w:val="0"/>
            <w:vAlign w:val="center"/>
          </w:tcPr>
          <w:p w14:paraId="1F728C61">
            <w:pPr>
              <w:pStyle w:val="9"/>
              <w:keepNext/>
              <w:spacing w:line="440" w:lineRule="exact"/>
              <w:ind w:left="63" w:right="63"/>
              <w:rPr>
                <w:rFonts w:ascii="宋体" w:eastAsia="宋体" w:cs="宋体"/>
                <w:szCs w:val="24"/>
                <w:highlight w:val="none"/>
              </w:rPr>
            </w:pPr>
          </w:p>
        </w:tc>
        <w:tc>
          <w:tcPr>
            <w:tcW w:w="1240" w:type="dxa"/>
            <w:noWrap w:val="0"/>
            <w:vAlign w:val="center"/>
          </w:tcPr>
          <w:p w14:paraId="5D14AC6F">
            <w:pPr>
              <w:pStyle w:val="9"/>
              <w:keepNext/>
              <w:spacing w:line="440" w:lineRule="exact"/>
              <w:ind w:left="63" w:right="63"/>
              <w:rPr>
                <w:rFonts w:ascii="宋体" w:eastAsia="宋体" w:cs="宋体"/>
                <w:szCs w:val="24"/>
                <w:highlight w:val="none"/>
              </w:rPr>
            </w:pPr>
          </w:p>
        </w:tc>
        <w:tc>
          <w:tcPr>
            <w:tcW w:w="725" w:type="dxa"/>
            <w:noWrap w:val="0"/>
            <w:vAlign w:val="center"/>
          </w:tcPr>
          <w:p w14:paraId="0BEA0D7B">
            <w:pPr>
              <w:pStyle w:val="9"/>
              <w:keepNext/>
              <w:spacing w:line="440" w:lineRule="exact"/>
              <w:ind w:left="63" w:right="63"/>
              <w:rPr>
                <w:rFonts w:ascii="宋体" w:eastAsia="宋体" w:cs="宋体"/>
                <w:szCs w:val="24"/>
                <w:highlight w:val="none"/>
              </w:rPr>
            </w:pPr>
          </w:p>
        </w:tc>
      </w:tr>
      <w:tr w14:paraId="7572BA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noWrap w:val="0"/>
            <w:vAlign w:val="center"/>
          </w:tcPr>
          <w:p w14:paraId="5FDD53B5">
            <w:pPr>
              <w:pStyle w:val="9"/>
              <w:keepNext/>
              <w:spacing w:line="440" w:lineRule="exact"/>
              <w:ind w:left="63" w:right="63"/>
              <w:rPr>
                <w:rFonts w:ascii="宋体" w:eastAsia="宋体" w:cs="宋体"/>
                <w:szCs w:val="24"/>
                <w:highlight w:val="none"/>
              </w:rPr>
            </w:pPr>
          </w:p>
        </w:tc>
        <w:tc>
          <w:tcPr>
            <w:tcW w:w="1418" w:type="dxa"/>
            <w:noWrap w:val="0"/>
            <w:vAlign w:val="center"/>
          </w:tcPr>
          <w:p w14:paraId="33215373">
            <w:pPr>
              <w:pStyle w:val="9"/>
              <w:keepNext/>
              <w:spacing w:line="440" w:lineRule="exact"/>
              <w:ind w:left="63" w:right="63"/>
              <w:rPr>
                <w:rFonts w:ascii="宋体" w:eastAsia="宋体" w:cs="宋体"/>
                <w:szCs w:val="24"/>
                <w:highlight w:val="none"/>
              </w:rPr>
            </w:pPr>
          </w:p>
        </w:tc>
        <w:tc>
          <w:tcPr>
            <w:tcW w:w="850" w:type="dxa"/>
            <w:noWrap w:val="0"/>
            <w:vAlign w:val="center"/>
          </w:tcPr>
          <w:p w14:paraId="47ADE192">
            <w:pPr>
              <w:pStyle w:val="9"/>
              <w:keepNext/>
              <w:spacing w:line="440" w:lineRule="exact"/>
              <w:ind w:left="63" w:right="63"/>
              <w:rPr>
                <w:rFonts w:ascii="宋体" w:eastAsia="宋体" w:cs="宋体"/>
                <w:szCs w:val="24"/>
                <w:highlight w:val="none"/>
              </w:rPr>
            </w:pPr>
          </w:p>
        </w:tc>
        <w:tc>
          <w:tcPr>
            <w:tcW w:w="1058" w:type="dxa"/>
            <w:noWrap w:val="0"/>
            <w:vAlign w:val="center"/>
          </w:tcPr>
          <w:p w14:paraId="0950D4CC">
            <w:pPr>
              <w:pStyle w:val="9"/>
              <w:keepNext/>
              <w:spacing w:line="440" w:lineRule="exact"/>
              <w:ind w:left="63" w:right="63"/>
              <w:rPr>
                <w:rFonts w:ascii="宋体" w:eastAsia="宋体" w:cs="宋体"/>
                <w:szCs w:val="24"/>
                <w:highlight w:val="none"/>
              </w:rPr>
            </w:pPr>
          </w:p>
        </w:tc>
        <w:tc>
          <w:tcPr>
            <w:tcW w:w="880" w:type="dxa"/>
            <w:noWrap w:val="0"/>
            <w:vAlign w:val="center"/>
          </w:tcPr>
          <w:p w14:paraId="0073ADF0">
            <w:pPr>
              <w:pStyle w:val="9"/>
              <w:keepNext/>
              <w:spacing w:line="440" w:lineRule="exact"/>
              <w:ind w:left="63" w:right="63"/>
              <w:rPr>
                <w:rFonts w:ascii="宋体" w:eastAsia="宋体" w:cs="宋体"/>
                <w:szCs w:val="24"/>
                <w:highlight w:val="none"/>
              </w:rPr>
            </w:pPr>
          </w:p>
        </w:tc>
        <w:tc>
          <w:tcPr>
            <w:tcW w:w="882" w:type="dxa"/>
            <w:noWrap w:val="0"/>
            <w:vAlign w:val="center"/>
          </w:tcPr>
          <w:p w14:paraId="0398A947">
            <w:pPr>
              <w:pStyle w:val="9"/>
              <w:keepNext/>
              <w:spacing w:line="440" w:lineRule="exact"/>
              <w:ind w:left="63" w:right="63"/>
              <w:rPr>
                <w:rFonts w:ascii="宋体" w:eastAsia="宋体" w:cs="宋体"/>
                <w:szCs w:val="24"/>
                <w:highlight w:val="none"/>
              </w:rPr>
            </w:pPr>
          </w:p>
        </w:tc>
        <w:tc>
          <w:tcPr>
            <w:tcW w:w="1191" w:type="dxa"/>
            <w:noWrap w:val="0"/>
            <w:vAlign w:val="center"/>
          </w:tcPr>
          <w:p w14:paraId="5020896D">
            <w:pPr>
              <w:pStyle w:val="9"/>
              <w:keepNext/>
              <w:spacing w:line="440" w:lineRule="exact"/>
              <w:ind w:left="63" w:right="63"/>
              <w:rPr>
                <w:rFonts w:ascii="宋体" w:eastAsia="宋体" w:cs="宋体"/>
                <w:szCs w:val="24"/>
                <w:highlight w:val="none"/>
              </w:rPr>
            </w:pPr>
          </w:p>
        </w:tc>
        <w:tc>
          <w:tcPr>
            <w:tcW w:w="1240" w:type="dxa"/>
            <w:noWrap w:val="0"/>
            <w:vAlign w:val="center"/>
          </w:tcPr>
          <w:p w14:paraId="0D57ED6C">
            <w:pPr>
              <w:pStyle w:val="9"/>
              <w:keepNext/>
              <w:spacing w:line="440" w:lineRule="exact"/>
              <w:ind w:left="63" w:right="63"/>
              <w:rPr>
                <w:rFonts w:ascii="宋体" w:eastAsia="宋体" w:cs="宋体"/>
                <w:szCs w:val="24"/>
                <w:highlight w:val="none"/>
              </w:rPr>
            </w:pPr>
          </w:p>
        </w:tc>
        <w:tc>
          <w:tcPr>
            <w:tcW w:w="725" w:type="dxa"/>
            <w:noWrap w:val="0"/>
            <w:vAlign w:val="center"/>
          </w:tcPr>
          <w:p w14:paraId="5467A123">
            <w:pPr>
              <w:pStyle w:val="9"/>
              <w:keepNext/>
              <w:spacing w:line="440" w:lineRule="exact"/>
              <w:ind w:left="63" w:right="63"/>
              <w:rPr>
                <w:rFonts w:ascii="宋体" w:eastAsia="宋体" w:cs="宋体"/>
                <w:szCs w:val="24"/>
                <w:highlight w:val="none"/>
              </w:rPr>
            </w:pPr>
          </w:p>
        </w:tc>
      </w:tr>
      <w:tr w14:paraId="258009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noWrap w:val="0"/>
            <w:vAlign w:val="center"/>
          </w:tcPr>
          <w:p w14:paraId="6976FBDE">
            <w:pPr>
              <w:pStyle w:val="9"/>
              <w:keepNext/>
              <w:spacing w:line="440" w:lineRule="exact"/>
              <w:ind w:left="63" w:right="63"/>
              <w:rPr>
                <w:rFonts w:ascii="宋体" w:eastAsia="宋体" w:cs="宋体"/>
                <w:szCs w:val="24"/>
                <w:highlight w:val="none"/>
              </w:rPr>
            </w:pPr>
          </w:p>
        </w:tc>
        <w:tc>
          <w:tcPr>
            <w:tcW w:w="1418" w:type="dxa"/>
            <w:noWrap w:val="0"/>
            <w:vAlign w:val="center"/>
          </w:tcPr>
          <w:p w14:paraId="24DBCB83">
            <w:pPr>
              <w:pStyle w:val="9"/>
              <w:keepNext/>
              <w:spacing w:line="440" w:lineRule="exact"/>
              <w:ind w:left="63" w:right="63"/>
              <w:rPr>
                <w:rFonts w:ascii="宋体" w:eastAsia="宋体" w:cs="宋体"/>
                <w:szCs w:val="24"/>
                <w:highlight w:val="none"/>
              </w:rPr>
            </w:pPr>
          </w:p>
        </w:tc>
        <w:tc>
          <w:tcPr>
            <w:tcW w:w="850" w:type="dxa"/>
            <w:noWrap w:val="0"/>
            <w:vAlign w:val="center"/>
          </w:tcPr>
          <w:p w14:paraId="3721C743">
            <w:pPr>
              <w:pStyle w:val="9"/>
              <w:keepNext/>
              <w:spacing w:line="440" w:lineRule="exact"/>
              <w:ind w:left="63" w:right="63"/>
              <w:rPr>
                <w:rFonts w:ascii="宋体" w:eastAsia="宋体" w:cs="宋体"/>
                <w:szCs w:val="24"/>
                <w:highlight w:val="none"/>
              </w:rPr>
            </w:pPr>
          </w:p>
        </w:tc>
        <w:tc>
          <w:tcPr>
            <w:tcW w:w="1058" w:type="dxa"/>
            <w:noWrap w:val="0"/>
            <w:vAlign w:val="center"/>
          </w:tcPr>
          <w:p w14:paraId="18F22E3C">
            <w:pPr>
              <w:pStyle w:val="9"/>
              <w:keepNext/>
              <w:spacing w:line="440" w:lineRule="exact"/>
              <w:ind w:left="63" w:right="63"/>
              <w:rPr>
                <w:rFonts w:ascii="宋体" w:eastAsia="宋体" w:cs="宋体"/>
                <w:szCs w:val="24"/>
                <w:highlight w:val="none"/>
              </w:rPr>
            </w:pPr>
          </w:p>
        </w:tc>
        <w:tc>
          <w:tcPr>
            <w:tcW w:w="880" w:type="dxa"/>
            <w:noWrap w:val="0"/>
            <w:vAlign w:val="center"/>
          </w:tcPr>
          <w:p w14:paraId="00363E3C">
            <w:pPr>
              <w:pStyle w:val="9"/>
              <w:keepNext/>
              <w:spacing w:line="440" w:lineRule="exact"/>
              <w:ind w:left="63" w:right="63"/>
              <w:rPr>
                <w:rFonts w:ascii="宋体" w:eastAsia="宋体" w:cs="宋体"/>
                <w:szCs w:val="24"/>
                <w:highlight w:val="none"/>
              </w:rPr>
            </w:pPr>
          </w:p>
        </w:tc>
        <w:tc>
          <w:tcPr>
            <w:tcW w:w="882" w:type="dxa"/>
            <w:noWrap w:val="0"/>
            <w:vAlign w:val="center"/>
          </w:tcPr>
          <w:p w14:paraId="10591C8C">
            <w:pPr>
              <w:pStyle w:val="9"/>
              <w:keepNext/>
              <w:spacing w:line="440" w:lineRule="exact"/>
              <w:ind w:left="63" w:right="63"/>
              <w:rPr>
                <w:rFonts w:ascii="宋体" w:eastAsia="宋体" w:cs="宋体"/>
                <w:szCs w:val="24"/>
                <w:highlight w:val="none"/>
              </w:rPr>
            </w:pPr>
          </w:p>
        </w:tc>
        <w:tc>
          <w:tcPr>
            <w:tcW w:w="1191" w:type="dxa"/>
            <w:noWrap w:val="0"/>
            <w:vAlign w:val="center"/>
          </w:tcPr>
          <w:p w14:paraId="549A8074">
            <w:pPr>
              <w:pStyle w:val="9"/>
              <w:keepNext/>
              <w:spacing w:line="440" w:lineRule="exact"/>
              <w:ind w:left="63" w:right="63"/>
              <w:rPr>
                <w:rFonts w:ascii="宋体" w:eastAsia="宋体" w:cs="宋体"/>
                <w:szCs w:val="24"/>
                <w:highlight w:val="none"/>
              </w:rPr>
            </w:pPr>
          </w:p>
        </w:tc>
        <w:tc>
          <w:tcPr>
            <w:tcW w:w="1240" w:type="dxa"/>
            <w:noWrap w:val="0"/>
            <w:vAlign w:val="center"/>
          </w:tcPr>
          <w:p w14:paraId="499E4588">
            <w:pPr>
              <w:pStyle w:val="9"/>
              <w:keepNext/>
              <w:spacing w:line="440" w:lineRule="exact"/>
              <w:ind w:left="63" w:right="63"/>
              <w:rPr>
                <w:rFonts w:ascii="宋体" w:eastAsia="宋体" w:cs="宋体"/>
                <w:szCs w:val="24"/>
                <w:highlight w:val="none"/>
              </w:rPr>
            </w:pPr>
          </w:p>
        </w:tc>
        <w:tc>
          <w:tcPr>
            <w:tcW w:w="725" w:type="dxa"/>
            <w:noWrap w:val="0"/>
            <w:vAlign w:val="center"/>
          </w:tcPr>
          <w:p w14:paraId="24DCD2AF">
            <w:pPr>
              <w:pStyle w:val="9"/>
              <w:keepNext/>
              <w:spacing w:line="440" w:lineRule="exact"/>
              <w:ind w:left="63" w:right="63"/>
              <w:rPr>
                <w:rFonts w:ascii="宋体" w:eastAsia="宋体" w:cs="宋体"/>
                <w:szCs w:val="24"/>
                <w:highlight w:val="none"/>
              </w:rPr>
            </w:pPr>
          </w:p>
        </w:tc>
      </w:tr>
      <w:tr w14:paraId="516F39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noWrap w:val="0"/>
            <w:vAlign w:val="top"/>
          </w:tcPr>
          <w:p w14:paraId="56D9B892">
            <w:pPr>
              <w:rPr>
                <w:rFonts w:ascii="宋体" w:hAnsi="宋体" w:cs="宋体"/>
                <w:sz w:val="24"/>
                <w:highlight w:val="none"/>
              </w:rPr>
            </w:pPr>
          </w:p>
        </w:tc>
        <w:tc>
          <w:tcPr>
            <w:tcW w:w="1418" w:type="dxa"/>
            <w:noWrap w:val="0"/>
            <w:vAlign w:val="top"/>
          </w:tcPr>
          <w:p w14:paraId="2A525757">
            <w:pPr>
              <w:rPr>
                <w:rFonts w:ascii="宋体" w:hAnsi="宋体" w:cs="宋体"/>
                <w:sz w:val="24"/>
                <w:highlight w:val="none"/>
              </w:rPr>
            </w:pPr>
          </w:p>
        </w:tc>
        <w:tc>
          <w:tcPr>
            <w:tcW w:w="850" w:type="dxa"/>
            <w:noWrap w:val="0"/>
            <w:vAlign w:val="top"/>
          </w:tcPr>
          <w:p w14:paraId="79D44504">
            <w:pPr>
              <w:rPr>
                <w:rFonts w:ascii="宋体" w:hAnsi="宋体" w:cs="宋体"/>
                <w:sz w:val="24"/>
                <w:highlight w:val="none"/>
              </w:rPr>
            </w:pPr>
          </w:p>
        </w:tc>
        <w:tc>
          <w:tcPr>
            <w:tcW w:w="1058" w:type="dxa"/>
            <w:noWrap w:val="0"/>
            <w:vAlign w:val="top"/>
          </w:tcPr>
          <w:p w14:paraId="5D616B87">
            <w:pPr>
              <w:rPr>
                <w:rFonts w:ascii="宋体" w:hAnsi="宋体" w:cs="宋体"/>
                <w:sz w:val="24"/>
                <w:highlight w:val="none"/>
              </w:rPr>
            </w:pPr>
          </w:p>
        </w:tc>
        <w:tc>
          <w:tcPr>
            <w:tcW w:w="880" w:type="dxa"/>
            <w:noWrap w:val="0"/>
            <w:vAlign w:val="top"/>
          </w:tcPr>
          <w:p w14:paraId="260E8814">
            <w:pPr>
              <w:rPr>
                <w:rFonts w:ascii="宋体" w:hAnsi="宋体" w:cs="宋体"/>
                <w:sz w:val="24"/>
                <w:highlight w:val="none"/>
              </w:rPr>
            </w:pPr>
          </w:p>
        </w:tc>
        <w:tc>
          <w:tcPr>
            <w:tcW w:w="882" w:type="dxa"/>
            <w:noWrap w:val="0"/>
            <w:vAlign w:val="top"/>
          </w:tcPr>
          <w:p w14:paraId="6014BDA0">
            <w:pPr>
              <w:rPr>
                <w:rFonts w:ascii="宋体" w:hAnsi="宋体" w:cs="宋体"/>
                <w:sz w:val="24"/>
                <w:highlight w:val="none"/>
              </w:rPr>
            </w:pPr>
          </w:p>
        </w:tc>
        <w:tc>
          <w:tcPr>
            <w:tcW w:w="1191" w:type="dxa"/>
            <w:noWrap w:val="0"/>
            <w:vAlign w:val="top"/>
          </w:tcPr>
          <w:p w14:paraId="382DB63D">
            <w:pPr>
              <w:rPr>
                <w:rFonts w:ascii="宋体" w:hAnsi="宋体" w:cs="宋体"/>
                <w:sz w:val="24"/>
                <w:highlight w:val="none"/>
              </w:rPr>
            </w:pPr>
          </w:p>
        </w:tc>
        <w:tc>
          <w:tcPr>
            <w:tcW w:w="1240" w:type="dxa"/>
            <w:noWrap w:val="0"/>
            <w:vAlign w:val="top"/>
          </w:tcPr>
          <w:p w14:paraId="7F94A59A">
            <w:pPr>
              <w:rPr>
                <w:rFonts w:ascii="宋体" w:hAnsi="宋体" w:cs="宋体"/>
                <w:sz w:val="24"/>
                <w:highlight w:val="none"/>
              </w:rPr>
            </w:pPr>
          </w:p>
        </w:tc>
        <w:tc>
          <w:tcPr>
            <w:tcW w:w="725" w:type="dxa"/>
            <w:noWrap w:val="0"/>
            <w:vAlign w:val="top"/>
          </w:tcPr>
          <w:p w14:paraId="3DC42FC2">
            <w:pPr>
              <w:rPr>
                <w:rFonts w:ascii="宋体" w:hAnsi="宋体" w:cs="宋体"/>
                <w:sz w:val="24"/>
                <w:highlight w:val="none"/>
              </w:rPr>
            </w:pPr>
          </w:p>
        </w:tc>
      </w:tr>
      <w:tr w14:paraId="48EB6C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noWrap w:val="0"/>
            <w:vAlign w:val="center"/>
          </w:tcPr>
          <w:p w14:paraId="08734E12">
            <w:pPr>
              <w:pStyle w:val="9"/>
              <w:keepNext/>
              <w:spacing w:line="440" w:lineRule="exact"/>
              <w:ind w:left="63" w:right="63"/>
              <w:rPr>
                <w:rFonts w:ascii="宋体" w:eastAsia="宋体" w:cs="宋体"/>
                <w:szCs w:val="24"/>
                <w:highlight w:val="none"/>
              </w:rPr>
            </w:pPr>
          </w:p>
        </w:tc>
        <w:tc>
          <w:tcPr>
            <w:tcW w:w="1418" w:type="dxa"/>
            <w:noWrap w:val="0"/>
            <w:vAlign w:val="center"/>
          </w:tcPr>
          <w:p w14:paraId="594CCE90">
            <w:pPr>
              <w:pStyle w:val="9"/>
              <w:keepNext/>
              <w:spacing w:line="440" w:lineRule="exact"/>
              <w:ind w:left="63" w:right="63"/>
              <w:rPr>
                <w:rFonts w:ascii="宋体" w:eastAsia="宋体" w:cs="宋体"/>
                <w:szCs w:val="24"/>
                <w:highlight w:val="none"/>
              </w:rPr>
            </w:pPr>
          </w:p>
        </w:tc>
        <w:tc>
          <w:tcPr>
            <w:tcW w:w="850" w:type="dxa"/>
            <w:noWrap w:val="0"/>
            <w:vAlign w:val="center"/>
          </w:tcPr>
          <w:p w14:paraId="13AFA20F">
            <w:pPr>
              <w:pStyle w:val="9"/>
              <w:keepNext/>
              <w:spacing w:line="440" w:lineRule="exact"/>
              <w:ind w:left="63" w:right="63"/>
              <w:rPr>
                <w:rFonts w:ascii="宋体" w:eastAsia="宋体" w:cs="宋体"/>
                <w:szCs w:val="24"/>
                <w:highlight w:val="none"/>
              </w:rPr>
            </w:pPr>
          </w:p>
        </w:tc>
        <w:tc>
          <w:tcPr>
            <w:tcW w:w="1058" w:type="dxa"/>
            <w:noWrap w:val="0"/>
            <w:vAlign w:val="center"/>
          </w:tcPr>
          <w:p w14:paraId="338CFCC8">
            <w:pPr>
              <w:pStyle w:val="9"/>
              <w:keepNext/>
              <w:spacing w:line="440" w:lineRule="exact"/>
              <w:ind w:left="63" w:right="63"/>
              <w:rPr>
                <w:rFonts w:ascii="宋体" w:eastAsia="宋体" w:cs="宋体"/>
                <w:szCs w:val="24"/>
                <w:highlight w:val="none"/>
              </w:rPr>
            </w:pPr>
          </w:p>
        </w:tc>
        <w:tc>
          <w:tcPr>
            <w:tcW w:w="880" w:type="dxa"/>
            <w:noWrap w:val="0"/>
            <w:vAlign w:val="center"/>
          </w:tcPr>
          <w:p w14:paraId="23D0EB97">
            <w:pPr>
              <w:pStyle w:val="9"/>
              <w:keepNext/>
              <w:spacing w:line="440" w:lineRule="exact"/>
              <w:ind w:left="63" w:right="63"/>
              <w:rPr>
                <w:rFonts w:ascii="宋体" w:eastAsia="宋体" w:cs="宋体"/>
                <w:szCs w:val="24"/>
                <w:highlight w:val="none"/>
              </w:rPr>
            </w:pPr>
          </w:p>
        </w:tc>
        <w:tc>
          <w:tcPr>
            <w:tcW w:w="882" w:type="dxa"/>
            <w:noWrap w:val="0"/>
            <w:vAlign w:val="center"/>
          </w:tcPr>
          <w:p w14:paraId="65E7C623">
            <w:pPr>
              <w:pStyle w:val="9"/>
              <w:keepNext/>
              <w:spacing w:line="440" w:lineRule="exact"/>
              <w:ind w:left="63" w:right="63"/>
              <w:rPr>
                <w:rFonts w:ascii="宋体" w:eastAsia="宋体" w:cs="宋体"/>
                <w:szCs w:val="24"/>
                <w:highlight w:val="none"/>
              </w:rPr>
            </w:pPr>
          </w:p>
        </w:tc>
        <w:tc>
          <w:tcPr>
            <w:tcW w:w="1191" w:type="dxa"/>
            <w:noWrap w:val="0"/>
            <w:vAlign w:val="center"/>
          </w:tcPr>
          <w:p w14:paraId="32594430">
            <w:pPr>
              <w:pStyle w:val="9"/>
              <w:keepNext/>
              <w:spacing w:line="440" w:lineRule="exact"/>
              <w:ind w:left="63" w:right="63"/>
              <w:rPr>
                <w:rFonts w:ascii="宋体" w:eastAsia="宋体" w:cs="宋体"/>
                <w:szCs w:val="24"/>
                <w:highlight w:val="none"/>
              </w:rPr>
            </w:pPr>
          </w:p>
        </w:tc>
        <w:tc>
          <w:tcPr>
            <w:tcW w:w="1240" w:type="dxa"/>
            <w:noWrap w:val="0"/>
            <w:vAlign w:val="center"/>
          </w:tcPr>
          <w:p w14:paraId="65AC61F9">
            <w:pPr>
              <w:pStyle w:val="9"/>
              <w:keepNext/>
              <w:spacing w:line="440" w:lineRule="exact"/>
              <w:ind w:left="63" w:right="63"/>
              <w:rPr>
                <w:rFonts w:ascii="宋体" w:eastAsia="宋体" w:cs="宋体"/>
                <w:szCs w:val="24"/>
                <w:highlight w:val="none"/>
              </w:rPr>
            </w:pPr>
          </w:p>
        </w:tc>
        <w:tc>
          <w:tcPr>
            <w:tcW w:w="725" w:type="dxa"/>
            <w:noWrap w:val="0"/>
            <w:vAlign w:val="center"/>
          </w:tcPr>
          <w:p w14:paraId="27A28EE1">
            <w:pPr>
              <w:pStyle w:val="9"/>
              <w:keepNext/>
              <w:spacing w:line="440" w:lineRule="exact"/>
              <w:ind w:left="63" w:right="63"/>
              <w:rPr>
                <w:rFonts w:ascii="宋体" w:eastAsia="宋体" w:cs="宋体"/>
                <w:szCs w:val="24"/>
                <w:highlight w:val="none"/>
              </w:rPr>
            </w:pPr>
          </w:p>
        </w:tc>
      </w:tr>
      <w:tr w14:paraId="0683C4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noWrap w:val="0"/>
            <w:vAlign w:val="top"/>
          </w:tcPr>
          <w:p w14:paraId="75E5B8C0">
            <w:pPr>
              <w:rPr>
                <w:rFonts w:ascii="宋体" w:hAnsi="宋体" w:cs="宋体"/>
                <w:sz w:val="24"/>
                <w:highlight w:val="none"/>
              </w:rPr>
            </w:pPr>
          </w:p>
        </w:tc>
        <w:tc>
          <w:tcPr>
            <w:tcW w:w="1418" w:type="dxa"/>
            <w:noWrap w:val="0"/>
            <w:vAlign w:val="top"/>
          </w:tcPr>
          <w:p w14:paraId="30B3D9BA">
            <w:pPr>
              <w:rPr>
                <w:rFonts w:ascii="宋体" w:hAnsi="宋体" w:cs="宋体"/>
                <w:sz w:val="24"/>
                <w:highlight w:val="none"/>
              </w:rPr>
            </w:pPr>
          </w:p>
        </w:tc>
        <w:tc>
          <w:tcPr>
            <w:tcW w:w="850" w:type="dxa"/>
            <w:noWrap w:val="0"/>
            <w:vAlign w:val="top"/>
          </w:tcPr>
          <w:p w14:paraId="5F2C2E4B">
            <w:pPr>
              <w:rPr>
                <w:rFonts w:ascii="宋体" w:hAnsi="宋体" w:cs="宋体"/>
                <w:sz w:val="24"/>
                <w:highlight w:val="none"/>
              </w:rPr>
            </w:pPr>
          </w:p>
        </w:tc>
        <w:tc>
          <w:tcPr>
            <w:tcW w:w="1058" w:type="dxa"/>
            <w:noWrap w:val="0"/>
            <w:vAlign w:val="top"/>
          </w:tcPr>
          <w:p w14:paraId="55B0F7D9">
            <w:pPr>
              <w:rPr>
                <w:rFonts w:ascii="宋体" w:hAnsi="宋体" w:cs="宋体"/>
                <w:sz w:val="24"/>
                <w:highlight w:val="none"/>
              </w:rPr>
            </w:pPr>
          </w:p>
        </w:tc>
        <w:tc>
          <w:tcPr>
            <w:tcW w:w="880" w:type="dxa"/>
            <w:noWrap w:val="0"/>
            <w:vAlign w:val="top"/>
          </w:tcPr>
          <w:p w14:paraId="393F1C0C">
            <w:pPr>
              <w:rPr>
                <w:rFonts w:ascii="宋体" w:hAnsi="宋体" w:cs="宋体"/>
                <w:sz w:val="24"/>
                <w:highlight w:val="none"/>
              </w:rPr>
            </w:pPr>
          </w:p>
        </w:tc>
        <w:tc>
          <w:tcPr>
            <w:tcW w:w="882" w:type="dxa"/>
            <w:noWrap w:val="0"/>
            <w:vAlign w:val="top"/>
          </w:tcPr>
          <w:p w14:paraId="41E0E46D">
            <w:pPr>
              <w:rPr>
                <w:rFonts w:ascii="宋体" w:hAnsi="宋体" w:cs="宋体"/>
                <w:sz w:val="24"/>
                <w:highlight w:val="none"/>
              </w:rPr>
            </w:pPr>
          </w:p>
        </w:tc>
        <w:tc>
          <w:tcPr>
            <w:tcW w:w="1191" w:type="dxa"/>
            <w:noWrap w:val="0"/>
            <w:vAlign w:val="top"/>
          </w:tcPr>
          <w:p w14:paraId="5FC00FBC">
            <w:pPr>
              <w:rPr>
                <w:rFonts w:ascii="宋体" w:hAnsi="宋体" w:cs="宋体"/>
                <w:sz w:val="24"/>
                <w:highlight w:val="none"/>
              </w:rPr>
            </w:pPr>
          </w:p>
        </w:tc>
        <w:tc>
          <w:tcPr>
            <w:tcW w:w="1240" w:type="dxa"/>
            <w:noWrap w:val="0"/>
            <w:vAlign w:val="top"/>
          </w:tcPr>
          <w:p w14:paraId="037A997C">
            <w:pPr>
              <w:rPr>
                <w:rFonts w:ascii="宋体" w:hAnsi="宋体" w:cs="宋体"/>
                <w:sz w:val="24"/>
                <w:highlight w:val="none"/>
              </w:rPr>
            </w:pPr>
          </w:p>
        </w:tc>
        <w:tc>
          <w:tcPr>
            <w:tcW w:w="725" w:type="dxa"/>
            <w:noWrap w:val="0"/>
            <w:vAlign w:val="top"/>
          </w:tcPr>
          <w:p w14:paraId="6FBB847D">
            <w:pPr>
              <w:rPr>
                <w:rFonts w:ascii="宋体" w:hAnsi="宋体" w:cs="宋体"/>
                <w:sz w:val="24"/>
                <w:highlight w:val="none"/>
              </w:rPr>
            </w:pPr>
          </w:p>
        </w:tc>
      </w:tr>
      <w:tr w14:paraId="270A56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noWrap w:val="0"/>
            <w:vAlign w:val="top"/>
          </w:tcPr>
          <w:p w14:paraId="00D29C35">
            <w:pPr>
              <w:rPr>
                <w:rFonts w:ascii="宋体" w:hAnsi="宋体" w:cs="宋体"/>
                <w:sz w:val="24"/>
                <w:highlight w:val="none"/>
              </w:rPr>
            </w:pPr>
          </w:p>
        </w:tc>
        <w:tc>
          <w:tcPr>
            <w:tcW w:w="1418" w:type="dxa"/>
            <w:noWrap w:val="0"/>
            <w:vAlign w:val="top"/>
          </w:tcPr>
          <w:p w14:paraId="797E81AF">
            <w:pPr>
              <w:rPr>
                <w:rFonts w:ascii="宋体" w:hAnsi="宋体" w:cs="宋体"/>
                <w:sz w:val="24"/>
                <w:highlight w:val="none"/>
              </w:rPr>
            </w:pPr>
          </w:p>
        </w:tc>
        <w:tc>
          <w:tcPr>
            <w:tcW w:w="850" w:type="dxa"/>
            <w:noWrap w:val="0"/>
            <w:vAlign w:val="top"/>
          </w:tcPr>
          <w:p w14:paraId="71D1DB2F">
            <w:pPr>
              <w:rPr>
                <w:rFonts w:ascii="宋体" w:hAnsi="宋体" w:cs="宋体"/>
                <w:sz w:val="24"/>
                <w:highlight w:val="none"/>
              </w:rPr>
            </w:pPr>
          </w:p>
        </w:tc>
        <w:tc>
          <w:tcPr>
            <w:tcW w:w="1058" w:type="dxa"/>
            <w:noWrap w:val="0"/>
            <w:vAlign w:val="top"/>
          </w:tcPr>
          <w:p w14:paraId="1E446D56">
            <w:pPr>
              <w:rPr>
                <w:rFonts w:ascii="宋体" w:hAnsi="宋体" w:cs="宋体"/>
                <w:sz w:val="24"/>
                <w:highlight w:val="none"/>
              </w:rPr>
            </w:pPr>
          </w:p>
        </w:tc>
        <w:tc>
          <w:tcPr>
            <w:tcW w:w="880" w:type="dxa"/>
            <w:noWrap w:val="0"/>
            <w:vAlign w:val="top"/>
          </w:tcPr>
          <w:p w14:paraId="626094E3">
            <w:pPr>
              <w:rPr>
                <w:rFonts w:ascii="宋体" w:hAnsi="宋体" w:cs="宋体"/>
                <w:sz w:val="24"/>
                <w:highlight w:val="none"/>
              </w:rPr>
            </w:pPr>
          </w:p>
        </w:tc>
        <w:tc>
          <w:tcPr>
            <w:tcW w:w="882" w:type="dxa"/>
            <w:noWrap w:val="0"/>
            <w:vAlign w:val="top"/>
          </w:tcPr>
          <w:p w14:paraId="04A61E43">
            <w:pPr>
              <w:rPr>
                <w:rFonts w:ascii="宋体" w:hAnsi="宋体" w:cs="宋体"/>
                <w:sz w:val="24"/>
                <w:highlight w:val="none"/>
              </w:rPr>
            </w:pPr>
          </w:p>
        </w:tc>
        <w:tc>
          <w:tcPr>
            <w:tcW w:w="1191" w:type="dxa"/>
            <w:noWrap w:val="0"/>
            <w:vAlign w:val="top"/>
          </w:tcPr>
          <w:p w14:paraId="574468B3">
            <w:pPr>
              <w:rPr>
                <w:rFonts w:ascii="宋体" w:hAnsi="宋体" w:cs="宋体"/>
                <w:sz w:val="24"/>
                <w:highlight w:val="none"/>
              </w:rPr>
            </w:pPr>
          </w:p>
        </w:tc>
        <w:tc>
          <w:tcPr>
            <w:tcW w:w="1240" w:type="dxa"/>
            <w:noWrap w:val="0"/>
            <w:vAlign w:val="top"/>
          </w:tcPr>
          <w:p w14:paraId="17582229">
            <w:pPr>
              <w:rPr>
                <w:rFonts w:ascii="宋体" w:hAnsi="宋体" w:cs="宋体"/>
                <w:sz w:val="24"/>
                <w:highlight w:val="none"/>
              </w:rPr>
            </w:pPr>
          </w:p>
        </w:tc>
        <w:tc>
          <w:tcPr>
            <w:tcW w:w="725" w:type="dxa"/>
            <w:noWrap w:val="0"/>
            <w:vAlign w:val="top"/>
          </w:tcPr>
          <w:p w14:paraId="38F0D639">
            <w:pPr>
              <w:rPr>
                <w:rFonts w:ascii="宋体" w:hAnsi="宋体" w:cs="宋体"/>
                <w:sz w:val="24"/>
                <w:highlight w:val="none"/>
              </w:rPr>
            </w:pPr>
          </w:p>
        </w:tc>
      </w:tr>
      <w:tr w14:paraId="2E3EB0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noWrap w:val="0"/>
            <w:vAlign w:val="top"/>
          </w:tcPr>
          <w:p w14:paraId="489EADEE">
            <w:pPr>
              <w:rPr>
                <w:rFonts w:ascii="宋体" w:hAnsi="宋体" w:cs="宋体"/>
                <w:sz w:val="24"/>
                <w:highlight w:val="none"/>
              </w:rPr>
            </w:pPr>
          </w:p>
        </w:tc>
        <w:tc>
          <w:tcPr>
            <w:tcW w:w="1418" w:type="dxa"/>
            <w:noWrap w:val="0"/>
            <w:vAlign w:val="top"/>
          </w:tcPr>
          <w:p w14:paraId="6CA911A1">
            <w:pPr>
              <w:rPr>
                <w:rFonts w:ascii="宋体" w:hAnsi="宋体" w:cs="宋体"/>
                <w:sz w:val="24"/>
                <w:highlight w:val="none"/>
              </w:rPr>
            </w:pPr>
          </w:p>
        </w:tc>
        <w:tc>
          <w:tcPr>
            <w:tcW w:w="850" w:type="dxa"/>
            <w:noWrap w:val="0"/>
            <w:vAlign w:val="top"/>
          </w:tcPr>
          <w:p w14:paraId="20409F69">
            <w:pPr>
              <w:rPr>
                <w:rFonts w:ascii="宋体" w:hAnsi="宋体" w:cs="宋体"/>
                <w:sz w:val="24"/>
                <w:highlight w:val="none"/>
              </w:rPr>
            </w:pPr>
          </w:p>
        </w:tc>
        <w:tc>
          <w:tcPr>
            <w:tcW w:w="1058" w:type="dxa"/>
            <w:noWrap w:val="0"/>
            <w:vAlign w:val="top"/>
          </w:tcPr>
          <w:p w14:paraId="51414C89">
            <w:pPr>
              <w:rPr>
                <w:rFonts w:ascii="宋体" w:hAnsi="宋体" w:cs="宋体"/>
                <w:sz w:val="24"/>
                <w:highlight w:val="none"/>
              </w:rPr>
            </w:pPr>
          </w:p>
        </w:tc>
        <w:tc>
          <w:tcPr>
            <w:tcW w:w="880" w:type="dxa"/>
            <w:noWrap w:val="0"/>
            <w:vAlign w:val="top"/>
          </w:tcPr>
          <w:p w14:paraId="6E618EB4">
            <w:pPr>
              <w:rPr>
                <w:rFonts w:ascii="宋体" w:hAnsi="宋体" w:cs="宋体"/>
                <w:sz w:val="24"/>
                <w:highlight w:val="none"/>
              </w:rPr>
            </w:pPr>
          </w:p>
        </w:tc>
        <w:tc>
          <w:tcPr>
            <w:tcW w:w="882" w:type="dxa"/>
            <w:noWrap w:val="0"/>
            <w:vAlign w:val="top"/>
          </w:tcPr>
          <w:p w14:paraId="279D2319">
            <w:pPr>
              <w:rPr>
                <w:rFonts w:ascii="宋体" w:hAnsi="宋体" w:cs="宋体"/>
                <w:sz w:val="24"/>
                <w:highlight w:val="none"/>
              </w:rPr>
            </w:pPr>
          </w:p>
        </w:tc>
        <w:tc>
          <w:tcPr>
            <w:tcW w:w="1191" w:type="dxa"/>
            <w:noWrap w:val="0"/>
            <w:vAlign w:val="top"/>
          </w:tcPr>
          <w:p w14:paraId="21F868B3">
            <w:pPr>
              <w:rPr>
                <w:rFonts w:ascii="宋体" w:hAnsi="宋体" w:cs="宋体"/>
                <w:sz w:val="24"/>
                <w:highlight w:val="none"/>
              </w:rPr>
            </w:pPr>
          </w:p>
        </w:tc>
        <w:tc>
          <w:tcPr>
            <w:tcW w:w="1240" w:type="dxa"/>
            <w:noWrap w:val="0"/>
            <w:vAlign w:val="top"/>
          </w:tcPr>
          <w:p w14:paraId="736A2375">
            <w:pPr>
              <w:rPr>
                <w:rFonts w:ascii="宋体" w:hAnsi="宋体" w:cs="宋体"/>
                <w:sz w:val="24"/>
                <w:highlight w:val="none"/>
              </w:rPr>
            </w:pPr>
          </w:p>
        </w:tc>
        <w:tc>
          <w:tcPr>
            <w:tcW w:w="725" w:type="dxa"/>
            <w:noWrap w:val="0"/>
            <w:vAlign w:val="top"/>
          </w:tcPr>
          <w:p w14:paraId="5E4711C7">
            <w:pPr>
              <w:rPr>
                <w:rFonts w:ascii="宋体" w:hAnsi="宋体" w:cs="宋体"/>
                <w:sz w:val="24"/>
                <w:highlight w:val="none"/>
              </w:rPr>
            </w:pPr>
          </w:p>
        </w:tc>
      </w:tr>
      <w:tr w14:paraId="3BAC39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noWrap w:val="0"/>
            <w:vAlign w:val="top"/>
          </w:tcPr>
          <w:p w14:paraId="2CA64F93">
            <w:pPr>
              <w:rPr>
                <w:rFonts w:ascii="宋体" w:hAnsi="宋体" w:cs="宋体"/>
                <w:sz w:val="24"/>
                <w:highlight w:val="none"/>
              </w:rPr>
            </w:pPr>
          </w:p>
        </w:tc>
        <w:tc>
          <w:tcPr>
            <w:tcW w:w="1418" w:type="dxa"/>
            <w:noWrap w:val="0"/>
            <w:vAlign w:val="top"/>
          </w:tcPr>
          <w:p w14:paraId="2193D62A">
            <w:pPr>
              <w:rPr>
                <w:rFonts w:ascii="宋体" w:hAnsi="宋体" w:cs="宋体"/>
                <w:sz w:val="24"/>
                <w:highlight w:val="none"/>
              </w:rPr>
            </w:pPr>
          </w:p>
        </w:tc>
        <w:tc>
          <w:tcPr>
            <w:tcW w:w="850" w:type="dxa"/>
            <w:noWrap w:val="0"/>
            <w:vAlign w:val="top"/>
          </w:tcPr>
          <w:p w14:paraId="3E1B2F3B">
            <w:pPr>
              <w:rPr>
                <w:rFonts w:ascii="宋体" w:hAnsi="宋体" w:cs="宋体"/>
                <w:sz w:val="24"/>
                <w:highlight w:val="none"/>
              </w:rPr>
            </w:pPr>
          </w:p>
        </w:tc>
        <w:tc>
          <w:tcPr>
            <w:tcW w:w="1058" w:type="dxa"/>
            <w:noWrap w:val="0"/>
            <w:vAlign w:val="top"/>
          </w:tcPr>
          <w:p w14:paraId="26575A68">
            <w:pPr>
              <w:rPr>
                <w:rFonts w:ascii="宋体" w:hAnsi="宋体" w:cs="宋体"/>
                <w:sz w:val="24"/>
                <w:highlight w:val="none"/>
              </w:rPr>
            </w:pPr>
          </w:p>
        </w:tc>
        <w:tc>
          <w:tcPr>
            <w:tcW w:w="880" w:type="dxa"/>
            <w:noWrap w:val="0"/>
            <w:vAlign w:val="top"/>
          </w:tcPr>
          <w:p w14:paraId="3821D651">
            <w:pPr>
              <w:rPr>
                <w:rFonts w:ascii="宋体" w:hAnsi="宋体" w:cs="宋体"/>
                <w:sz w:val="24"/>
                <w:highlight w:val="none"/>
              </w:rPr>
            </w:pPr>
          </w:p>
        </w:tc>
        <w:tc>
          <w:tcPr>
            <w:tcW w:w="882" w:type="dxa"/>
            <w:noWrap w:val="0"/>
            <w:vAlign w:val="top"/>
          </w:tcPr>
          <w:p w14:paraId="13DE0352">
            <w:pPr>
              <w:rPr>
                <w:rFonts w:ascii="宋体" w:hAnsi="宋体" w:cs="宋体"/>
                <w:sz w:val="24"/>
                <w:highlight w:val="none"/>
              </w:rPr>
            </w:pPr>
          </w:p>
        </w:tc>
        <w:tc>
          <w:tcPr>
            <w:tcW w:w="1191" w:type="dxa"/>
            <w:noWrap w:val="0"/>
            <w:vAlign w:val="top"/>
          </w:tcPr>
          <w:p w14:paraId="004AFEA9">
            <w:pPr>
              <w:rPr>
                <w:rFonts w:ascii="宋体" w:hAnsi="宋体" w:cs="宋体"/>
                <w:sz w:val="24"/>
                <w:highlight w:val="none"/>
              </w:rPr>
            </w:pPr>
          </w:p>
        </w:tc>
        <w:tc>
          <w:tcPr>
            <w:tcW w:w="1240" w:type="dxa"/>
            <w:noWrap w:val="0"/>
            <w:vAlign w:val="top"/>
          </w:tcPr>
          <w:p w14:paraId="04745DC5">
            <w:pPr>
              <w:rPr>
                <w:rFonts w:ascii="宋体" w:hAnsi="宋体" w:cs="宋体"/>
                <w:sz w:val="24"/>
                <w:highlight w:val="none"/>
              </w:rPr>
            </w:pPr>
          </w:p>
        </w:tc>
        <w:tc>
          <w:tcPr>
            <w:tcW w:w="725" w:type="dxa"/>
            <w:noWrap w:val="0"/>
            <w:vAlign w:val="top"/>
          </w:tcPr>
          <w:p w14:paraId="3253171A">
            <w:pPr>
              <w:rPr>
                <w:rFonts w:ascii="宋体" w:hAnsi="宋体" w:cs="宋体"/>
                <w:sz w:val="24"/>
                <w:highlight w:val="none"/>
              </w:rPr>
            </w:pPr>
          </w:p>
        </w:tc>
      </w:tr>
      <w:tr w14:paraId="3AE861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noWrap w:val="0"/>
            <w:vAlign w:val="top"/>
          </w:tcPr>
          <w:p w14:paraId="7A26F4AB">
            <w:pPr>
              <w:rPr>
                <w:rFonts w:ascii="宋体" w:hAnsi="宋体" w:cs="宋体"/>
                <w:sz w:val="24"/>
                <w:highlight w:val="none"/>
              </w:rPr>
            </w:pPr>
          </w:p>
        </w:tc>
        <w:tc>
          <w:tcPr>
            <w:tcW w:w="1418" w:type="dxa"/>
            <w:noWrap w:val="0"/>
            <w:vAlign w:val="top"/>
          </w:tcPr>
          <w:p w14:paraId="7588A1AC">
            <w:pPr>
              <w:rPr>
                <w:rFonts w:ascii="宋体" w:hAnsi="宋体" w:cs="宋体"/>
                <w:sz w:val="24"/>
                <w:highlight w:val="none"/>
              </w:rPr>
            </w:pPr>
          </w:p>
        </w:tc>
        <w:tc>
          <w:tcPr>
            <w:tcW w:w="850" w:type="dxa"/>
            <w:noWrap w:val="0"/>
            <w:vAlign w:val="top"/>
          </w:tcPr>
          <w:p w14:paraId="38EC4CD6">
            <w:pPr>
              <w:rPr>
                <w:rFonts w:ascii="宋体" w:hAnsi="宋体" w:cs="宋体"/>
                <w:sz w:val="24"/>
                <w:highlight w:val="none"/>
              </w:rPr>
            </w:pPr>
          </w:p>
        </w:tc>
        <w:tc>
          <w:tcPr>
            <w:tcW w:w="1058" w:type="dxa"/>
            <w:noWrap w:val="0"/>
            <w:vAlign w:val="top"/>
          </w:tcPr>
          <w:p w14:paraId="114F69EF">
            <w:pPr>
              <w:rPr>
                <w:rFonts w:ascii="宋体" w:hAnsi="宋体" w:cs="宋体"/>
                <w:sz w:val="24"/>
                <w:highlight w:val="none"/>
              </w:rPr>
            </w:pPr>
          </w:p>
        </w:tc>
        <w:tc>
          <w:tcPr>
            <w:tcW w:w="880" w:type="dxa"/>
            <w:noWrap w:val="0"/>
            <w:vAlign w:val="top"/>
          </w:tcPr>
          <w:p w14:paraId="6C0554D4">
            <w:pPr>
              <w:rPr>
                <w:rFonts w:ascii="宋体" w:hAnsi="宋体" w:cs="宋体"/>
                <w:sz w:val="24"/>
                <w:highlight w:val="none"/>
              </w:rPr>
            </w:pPr>
          </w:p>
        </w:tc>
        <w:tc>
          <w:tcPr>
            <w:tcW w:w="882" w:type="dxa"/>
            <w:noWrap w:val="0"/>
            <w:vAlign w:val="top"/>
          </w:tcPr>
          <w:p w14:paraId="227A878A">
            <w:pPr>
              <w:rPr>
                <w:rFonts w:ascii="宋体" w:hAnsi="宋体" w:cs="宋体"/>
                <w:sz w:val="24"/>
                <w:highlight w:val="none"/>
              </w:rPr>
            </w:pPr>
          </w:p>
        </w:tc>
        <w:tc>
          <w:tcPr>
            <w:tcW w:w="1191" w:type="dxa"/>
            <w:noWrap w:val="0"/>
            <w:vAlign w:val="top"/>
          </w:tcPr>
          <w:p w14:paraId="4C781E23">
            <w:pPr>
              <w:rPr>
                <w:rFonts w:ascii="宋体" w:hAnsi="宋体" w:cs="宋体"/>
                <w:sz w:val="24"/>
                <w:highlight w:val="none"/>
              </w:rPr>
            </w:pPr>
          </w:p>
        </w:tc>
        <w:tc>
          <w:tcPr>
            <w:tcW w:w="1240" w:type="dxa"/>
            <w:noWrap w:val="0"/>
            <w:vAlign w:val="top"/>
          </w:tcPr>
          <w:p w14:paraId="3046317C">
            <w:pPr>
              <w:rPr>
                <w:rFonts w:ascii="宋体" w:hAnsi="宋体" w:cs="宋体"/>
                <w:sz w:val="24"/>
                <w:highlight w:val="none"/>
              </w:rPr>
            </w:pPr>
          </w:p>
        </w:tc>
        <w:tc>
          <w:tcPr>
            <w:tcW w:w="725" w:type="dxa"/>
            <w:noWrap w:val="0"/>
            <w:vAlign w:val="top"/>
          </w:tcPr>
          <w:p w14:paraId="41691D08">
            <w:pPr>
              <w:rPr>
                <w:rFonts w:ascii="宋体" w:hAnsi="宋体" w:cs="宋体"/>
                <w:sz w:val="24"/>
                <w:highlight w:val="none"/>
              </w:rPr>
            </w:pPr>
          </w:p>
        </w:tc>
      </w:tr>
      <w:tr w14:paraId="4E0AC7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noWrap w:val="0"/>
            <w:vAlign w:val="top"/>
          </w:tcPr>
          <w:p w14:paraId="783623EB">
            <w:pPr>
              <w:rPr>
                <w:rFonts w:ascii="宋体" w:hAnsi="宋体" w:cs="宋体"/>
                <w:sz w:val="24"/>
                <w:highlight w:val="none"/>
              </w:rPr>
            </w:pPr>
          </w:p>
        </w:tc>
        <w:tc>
          <w:tcPr>
            <w:tcW w:w="1418" w:type="dxa"/>
            <w:noWrap w:val="0"/>
            <w:vAlign w:val="top"/>
          </w:tcPr>
          <w:p w14:paraId="2F555B40">
            <w:pPr>
              <w:rPr>
                <w:rFonts w:ascii="宋体" w:hAnsi="宋体" w:cs="宋体"/>
                <w:sz w:val="24"/>
                <w:highlight w:val="none"/>
              </w:rPr>
            </w:pPr>
          </w:p>
        </w:tc>
        <w:tc>
          <w:tcPr>
            <w:tcW w:w="850" w:type="dxa"/>
            <w:noWrap w:val="0"/>
            <w:vAlign w:val="top"/>
          </w:tcPr>
          <w:p w14:paraId="6A3143A0">
            <w:pPr>
              <w:rPr>
                <w:rFonts w:ascii="宋体" w:hAnsi="宋体" w:cs="宋体"/>
                <w:sz w:val="24"/>
                <w:highlight w:val="none"/>
              </w:rPr>
            </w:pPr>
          </w:p>
        </w:tc>
        <w:tc>
          <w:tcPr>
            <w:tcW w:w="1058" w:type="dxa"/>
            <w:noWrap w:val="0"/>
            <w:vAlign w:val="top"/>
          </w:tcPr>
          <w:p w14:paraId="2AB30972">
            <w:pPr>
              <w:rPr>
                <w:rFonts w:ascii="宋体" w:hAnsi="宋体" w:cs="宋体"/>
                <w:sz w:val="24"/>
                <w:highlight w:val="none"/>
              </w:rPr>
            </w:pPr>
          </w:p>
        </w:tc>
        <w:tc>
          <w:tcPr>
            <w:tcW w:w="880" w:type="dxa"/>
            <w:noWrap w:val="0"/>
            <w:vAlign w:val="top"/>
          </w:tcPr>
          <w:p w14:paraId="4F08FCF5">
            <w:pPr>
              <w:rPr>
                <w:rFonts w:ascii="宋体" w:hAnsi="宋体" w:cs="宋体"/>
                <w:sz w:val="24"/>
                <w:highlight w:val="none"/>
              </w:rPr>
            </w:pPr>
          </w:p>
        </w:tc>
        <w:tc>
          <w:tcPr>
            <w:tcW w:w="882" w:type="dxa"/>
            <w:noWrap w:val="0"/>
            <w:vAlign w:val="top"/>
          </w:tcPr>
          <w:p w14:paraId="69E68F24">
            <w:pPr>
              <w:rPr>
                <w:rFonts w:ascii="宋体" w:hAnsi="宋体" w:cs="宋体"/>
                <w:sz w:val="24"/>
                <w:highlight w:val="none"/>
              </w:rPr>
            </w:pPr>
          </w:p>
        </w:tc>
        <w:tc>
          <w:tcPr>
            <w:tcW w:w="1191" w:type="dxa"/>
            <w:noWrap w:val="0"/>
            <w:vAlign w:val="top"/>
          </w:tcPr>
          <w:p w14:paraId="10EAC636">
            <w:pPr>
              <w:rPr>
                <w:rFonts w:ascii="宋体" w:hAnsi="宋体" w:cs="宋体"/>
                <w:sz w:val="24"/>
                <w:highlight w:val="none"/>
              </w:rPr>
            </w:pPr>
          </w:p>
        </w:tc>
        <w:tc>
          <w:tcPr>
            <w:tcW w:w="1240" w:type="dxa"/>
            <w:noWrap w:val="0"/>
            <w:vAlign w:val="top"/>
          </w:tcPr>
          <w:p w14:paraId="464598B5">
            <w:pPr>
              <w:rPr>
                <w:rFonts w:ascii="宋体" w:hAnsi="宋体" w:cs="宋体"/>
                <w:sz w:val="24"/>
                <w:highlight w:val="none"/>
              </w:rPr>
            </w:pPr>
          </w:p>
        </w:tc>
        <w:tc>
          <w:tcPr>
            <w:tcW w:w="725" w:type="dxa"/>
            <w:noWrap w:val="0"/>
            <w:vAlign w:val="top"/>
          </w:tcPr>
          <w:p w14:paraId="5AA5AB2D">
            <w:pPr>
              <w:rPr>
                <w:rFonts w:ascii="宋体" w:hAnsi="宋体" w:cs="宋体"/>
                <w:sz w:val="24"/>
                <w:highlight w:val="none"/>
              </w:rPr>
            </w:pPr>
          </w:p>
        </w:tc>
      </w:tr>
      <w:tr w14:paraId="0E1916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noWrap w:val="0"/>
            <w:vAlign w:val="top"/>
          </w:tcPr>
          <w:p w14:paraId="7A4E994D">
            <w:pPr>
              <w:rPr>
                <w:rFonts w:ascii="宋体" w:hAnsi="宋体" w:cs="宋体"/>
                <w:sz w:val="24"/>
                <w:highlight w:val="none"/>
              </w:rPr>
            </w:pPr>
          </w:p>
        </w:tc>
        <w:tc>
          <w:tcPr>
            <w:tcW w:w="1418" w:type="dxa"/>
            <w:noWrap w:val="0"/>
            <w:vAlign w:val="top"/>
          </w:tcPr>
          <w:p w14:paraId="74CB74C7">
            <w:pPr>
              <w:rPr>
                <w:rFonts w:ascii="宋体" w:hAnsi="宋体" w:cs="宋体"/>
                <w:sz w:val="24"/>
                <w:highlight w:val="none"/>
              </w:rPr>
            </w:pPr>
          </w:p>
        </w:tc>
        <w:tc>
          <w:tcPr>
            <w:tcW w:w="850" w:type="dxa"/>
            <w:noWrap w:val="0"/>
            <w:vAlign w:val="top"/>
          </w:tcPr>
          <w:p w14:paraId="56E11B4A">
            <w:pPr>
              <w:rPr>
                <w:rFonts w:ascii="宋体" w:hAnsi="宋体" w:cs="宋体"/>
                <w:sz w:val="24"/>
                <w:highlight w:val="none"/>
              </w:rPr>
            </w:pPr>
          </w:p>
        </w:tc>
        <w:tc>
          <w:tcPr>
            <w:tcW w:w="1058" w:type="dxa"/>
            <w:noWrap w:val="0"/>
            <w:vAlign w:val="top"/>
          </w:tcPr>
          <w:p w14:paraId="0E8BCF2F">
            <w:pPr>
              <w:rPr>
                <w:rFonts w:ascii="宋体" w:hAnsi="宋体" w:cs="宋体"/>
                <w:sz w:val="24"/>
                <w:highlight w:val="none"/>
              </w:rPr>
            </w:pPr>
          </w:p>
        </w:tc>
        <w:tc>
          <w:tcPr>
            <w:tcW w:w="880" w:type="dxa"/>
            <w:noWrap w:val="0"/>
            <w:vAlign w:val="top"/>
          </w:tcPr>
          <w:p w14:paraId="2CD35FA3">
            <w:pPr>
              <w:rPr>
                <w:rFonts w:ascii="宋体" w:hAnsi="宋体" w:cs="宋体"/>
                <w:sz w:val="24"/>
                <w:highlight w:val="none"/>
              </w:rPr>
            </w:pPr>
          </w:p>
        </w:tc>
        <w:tc>
          <w:tcPr>
            <w:tcW w:w="882" w:type="dxa"/>
            <w:noWrap w:val="0"/>
            <w:vAlign w:val="top"/>
          </w:tcPr>
          <w:p w14:paraId="44EF9EC0">
            <w:pPr>
              <w:rPr>
                <w:rFonts w:ascii="宋体" w:hAnsi="宋体" w:cs="宋体"/>
                <w:sz w:val="24"/>
                <w:highlight w:val="none"/>
              </w:rPr>
            </w:pPr>
          </w:p>
        </w:tc>
        <w:tc>
          <w:tcPr>
            <w:tcW w:w="1191" w:type="dxa"/>
            <w:noWrap w:val="0"/>
            <w:vAlign w:val="top"/>
          </w:tcPr>
          <w:p w14:paraId="5DE72ED7">
            <w:pPr>
              <w:rPr>
                <w:rFonts w:ascii="宋体" w:hAnsi="宋体" w:cs="宋体"/>
                <w:sz w:val="24"/>
                <w:highlight w:val="none"/>
              </w:rPr>
            </w:pPr>
          </w:p>
        </w:tc>
        <w:tc>
          <w:tcPr>
            <w:tcW w:w="1240" w:type="dxa"/>
            <w:noWrap w:val="0"/>
            <w:vAlign w:val="top"/>
          </w:tcPr>
          <w:p w14:paraId="7E6695E4">
            <w:pPr>
              <w:rPr>
                <w:rFonts w:ascii="宋体" w:hAnsi="宋体" w:cs="宋体"/>
                <w:sz w:val="24"/>
                <w:highlight w:val="none"/>
              </w:rPr>
            </w:pPr>
          </w:p>
        </w:tc>
        <w:tc>
          <w:tcPr>
            <w:tcW w:w="725" w:type="dxa"/>
            <w:noWrap w:val="0"/>
            <w:vAlign w:val="top"/>
          </w:tcPr>
          <w:p w14:paraId="4BFCE150">
            <w:pPr>
              <w:rPr>
                <w:rFonts w:ascii="宋体" w:hAnsi="宋体" w:cs="宋体"/>
                <w:sz w:val="24"/>
                <w:highlight w:val="none"/>
              </w:rPr>
            </w:pPr>
          </w:p>
        </w:tc>
      </w:tr>
      <w:tr w14:paraId="049B53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noWrap w:val="0"/>
            <w:vAlign w:val="top"/>
          </w:tcPr>
          <w:p w14:paraId="1FDBAA4B">
            <w:pPr>
              <w:rPr>
                <w:rFonts w:ascii="宋体" w:hAnsi="宋体" w:cs="宋体"/>
                <w:sz w:val="24"/>
                <w:highlight w:val="none"/>
              </w:rPr>
            </w:pPr>
          </w:p>
        </w:tc>
        <w:tc>
          <w:tcPr>
            <w:tcW w:w="1418" w:type="dxa"/>
            <w:noWrap w:val="0"/>
            <w:vAlign w:val="top"/>
          </w:tcPr>
          <w:p w14:paraId="70469DD6">
            <w:pPr>
              <w:rPr>
                <w:rFonts w:ascii="宋体" w:hAnsi="宋体" w:cs="宋体"/>
                <w:sz w:val="24"/>
                <w:highlight w:val="none"/>
              </w:rPr>
            </w:pPr>
          </w:p>
        </w:tc>
        <w:tc>
          <w:tcPr>
            <w:tcW w:w="850" w:type="dxa"/>
            <w:noWrap w:val="0"/>
            <w:vAlign w:val="top"/>
          </w:tcPr>
          <w:p w14:paraId="2435FBA6">
            <w:pPr>
              <w:rPr>
                <w:rFonts w:ascii="宋体" w:hAnsi="宋体" w:cs="宋体"/>
                <w:sz w:val="24"/>
                <w:highlight w:val="none"/>
              </w:rPr>
            </w:pPr>
          </w:p>
        </w:tc>
        <w:tc>
          <w:tcPr>
            <w:tcW w:w="1058" w:type="dxa"/>
            <w:noWrap w:val="0"/>
            <w:vAlign w:val="top"/>
          </w:tcPr>
          <w:p w14:paraId="1E56422E">
            <w:pPr>
              <w:rPr>
                <w:rFonts w:ascii="宋体" w:hAnsi="宋体" w:cs="宋体"/>
                <w:sz w:val="24"/>
                <w:highlight w:val="none"/>
              </w:rPr>
            </w:pPr>
          </w:p>
        </w:tc>
        <w:tc>
          <w:tcPr>
            <w:tcW w:w="880" w:type="dxa"/>
            <w:noWrap w:val="0"/>
            <w:vAlign w:val="top"/>
          </w:tcPr>
          <w:p w14:paraId="277BE523">
            <w:pPr>
              <w:rPr>
                <w:rFonts w:ascii="宋体" w:hAnsi="宋体" w:cs="宋体"/>
                <w:sz w:val="24"/>
                <w:highlight w:val="none"/>
              </w:rPr>
            </w:pPr>
          </w:p>
        </w:tc>
        <w:tc>
          <w:tcPr>
            <w:tcW w:w="882" w:type="dxa"/>
            <w:noWrap w:val="0"/>
            <w:vAlign w:val="top"/>
          </w:tcPr>
          <w:p w14:paraId="119A52EA">
            <w:pPr>
              <w:rPr>
                <w:rFonts w:ascii="宋体" w:hAnsi="宋体" w:cs="宋体"/>
                <w:sz w:val="24"/>
                <w:highlight w:val="none"/>
              </w:rPr>
            </w:pPr>
          </w:p>
        </w:tc>
        <w:tc>
          <w:tcPr>
            <w:tcW w:w="1191" w:type="dxa"/>
            <w:noWrap w:val="0"/>
            <w:vAlign w:val="top"/>
          </w:tcPr>
          <w:p w14:paraId="6D1C2B93">
            <w:pPr>
              <w:rPr>
                <w:rFonts w:ascii="宋体" w:hAnsi="宋体" w:cs="宋体"/>
                <w:sz w:val="24"/>
                <w:highlight w:val="none"/>
              </w:rPr>
            </w:pPr>
          </w:p>
        </w:tc>
        <w:tc>
          <w:tcPr>
            <w:tcW w:w="1240" w:type="dxa"/>
            <w:noWrap w:val="0"/>
            <w:vAlign w:val="top"/>
          </w:tcPr>
          <w:p w14:paraId="0CFE9273">
            <w:pPr>
              <w:rPr>
                <w:rFonts w:ascii="宋体" w:hAnsi="宋体" w:cs="宋体"/>
                <w:sz w:val="24"/>
                <w:highlight w:val="none"/>
              </w:rPr>
            </w:pPr>
          </w:p>
        </w:tc>
        <w:tc>
          <w:tcPr>
            <w:tcW w:w="725" w:type="dxa"/>
            <w:noWrap w:val="0"/>
            <w:vAlign w:val="top"/>
          </w:tcPr>
          <w:p w14:paraId="02799602">
            <w:pPr>
              <w:rPr>
                <w:rFonts w:ascii="宋体" w:hAnsi="宋体" w:cs="宋体"/>
                <w:sz w:val="24"/>
                <w:highlight w:val="none"/>
              </w:rPr>
            </w:pPr>
          </w:p>
        </w:tc>
      </w:tr>
      <w:tr w14:paraId="60E663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noWrap w:val="0"/>
            <w:vAlign w:val="top"/>
          </w:tcPr>
          <w:p w14:paraId="16A8CEB3">
            <w:pPr>
              <w:rPr>
                <w:rFonts w:ascii="宋体" w:hAnsi="宋体" w:cs="宋体"/>
                <w:sz w:val="24"/>
                <w:highlight w:val="none"/>
              </w:rPr>
            </w:pPr>
          </w:p>
        </w:tc>
        <w:tc>
          <w:tcPr>
            <w:tcW w:w="1418" w:type="dxa"/>
            <w:noWrap w:val="0"/>
            <w:vAlign w:val="top"/>
          </w:tcPr>
          <w:p w14:paraId="37FF715B">
            <w:pPr>
              <w:rPr>
                <w:rFonts w:ascii="宋体" w:hAnsi="宋体" w:cs="宋体"/>
                <w:sz w:val="24"/>
                <w:highlight w:val="none"/>
              </w:rPr>
            </w:pPr>
          </w:p>
        </w:tc>
        <w:tc>
          <w:tcPr>
            <w:tcW w:w="850" w:type="dxa"/>
            <w:noWrap w:val="0"/>
            <w:vAlign w:val="top"/>
          </w:tcPr>
          <w:p w14:paraId="6669142E">
            <w:pPr>
              <w:rPr>
                <w:rFonts w:ascii="宋体" w:hAnsi="宋体" w:cs="宋体"/>
                <w:sz w:val="24"/>
                <w:highlight w:val="none"/>
              </w:rPr>
            </w:pPr>
          </w:p>
        </w:tc>
        <w:tc>
          <w:tcPr>
            <w:tcW w:w="1058" w:type="dxa"/>
            <w:noWrap w:val="0"/>
            <w:vAlign w:val="top"/>
          </w:tcPr>
          <w:p w14:paraId="24B0B129">
            <w:pPr>
              <w:rPr>
                <w:rFonts w:ascii="宋体" w:hAnsi="宋体" w:cs="宋体"/>
                <w:sz w:val="24"/>
                <w:highlight w:val="none"/>
              </w:rPr>
            </w:pPr>
          </w:p>
        </w:tc>
        <w:tc>
          <w:tcPr>
            <w:tcW w:w="880" w:type="dxa"/>
            <w:noWrap w:val="0"/>
            <w:vAlign w:val="top"/>
          </w:tcPr>
          <w:p w14:paraId="6614200A">
            <w:pPr>
              <w:rPr>
                <w:rFonts w:ascii="宋体" w:hAnsi="宋体" w:cs="宋体"/>
                <w:sz w:val="24"/>
                <w:highlight w:val="none"/>
              </w:rPr>
            </w:pPr>
          </w:p>
        </w:tc>
        <w:tc>
          <w:tcPr>
            <w:tcW w:w="882" w:type="dxa"/>
            <w:noWrap w:val="0"/>
            <w:vAlign w:val="top"/>
          </w:tcPr>
          <w:p w14:paraId="4D2A58B1">
            <w:pPr>
              <w:rPr>
                <w:rFonts w:ascii="宋体" w:hAnsi="宋体" w:cs="宋体"/>
                <w:sz w:val="24"/>
                <w:highlight w:val="none"/>
              </w:rPr>
            </w:pPr>
          </w:p>
        </w:tc>
        <w:tc>
          <w:tcPr>
            <w:tcW w:w="1191" w:type="dxa"/>
            <w:noWrap w:val="0"/>
            <w:vAlign w:val="top"/>
          </w:tcPr>
          <w:p w14:paraId="6F402ED1">
            <w:pPr>
              <w:rPr>
                <w:rFonts w:ascii="宋体" w:hAnsi="宋体" w:cs="宋体"/>
                <w:sz w:val="24"/>
                <w:highlight w:val="none"/>
              </w:rPr>
            </w:pPr>
          </w:p>
        </w:tc>
        <w:tc>
          <w:tcPr>
            <w:tcW w:w="1240" w:type="dxa"/>
            <w:noWrap w:val="0"/>
            <w:vAlign w:val="top"/>
          </w:tcPr>
          <w:p w14:paraId="66922385">
            <w:pPr>
              <w:rPr>
                <w:rFonts w:ascii="宋体" w:hAnsi="宋体" w:cs="宋体"/>
                <w:sz w:val="24"/>
                <w:highlight w:val="none"/>
              </w:rPr>
            </w:pPr>
          </w:p>
        </w:tc>
        <w:tc>
          <w:tcPr>
            <w:tcW w:w="725" w:type="dxa"/>
            <w:noWrap w:val="0"/>
            <w:vAlign w:val="top"/>
          </w:tcPr>
          <w:p w14:paraId="14393C87">
            <w:pPr>
              <w:rPr>
                <w:rFonts w:ascii="宋体" w:hAnsi="宋体" w:cs="宋体"/>
                <w:sz w:val="24"/>
                <w:highlight w:val="none"/>
              </w:rPr>
            </w:pPr>
          </w:p>
        </w:tc>
      </w:tr>
    </w:tbl>
    <w:p w14:paraId="720400F4">
      <w:pPr>
        <w:spacing w:before="120" w:beforeLines="50" w:after="120" w:afterLines="50" w:line="440" w:lineRule="exact"/>
        <w:jc w:val="left"/>
        <w:rPr>
          <w:rFonts w:ascii="宋体" w:hAnsi="宋体" w:cs="宋体"/>
          <w:b/>
          <w:sz w:val="24"/>
          <w:highlight w:val="none"/>
        </w:rPr>
      </w:pPr>
    </w:p>
    <w:p w14:paraId="54748DDE">
      <w:pPr>
        <w:spacing w:before="120" w:beforeLines="50" w:after="120" w:afterLines="50" w:line="440" w:lineRule="exact"/>
        <w:jc w:val="left"/>
        <w:rPr>
          <w:rFonts w:ascii="宋体" w:hAnsi="宋体" w:cs="宋体"/>
          <w:b/>
          <w:sz w:val="24"/>
          <w:highlight w:val="none"/>
        </w:rPr>
      </w:pPr>
      <w:r>
        <w:rPr>
          <w:rFonts w:hint="eastAsia" w:ascii="宋体" w:hAnsi="宋体" w:cs="宋体"/>
          <w:b/>
          <w:sz w:val="24"/>
          <w:highlight w:val="none"/>
        </w:rPr>
        <w:br w:type="page"/>
      </w:r>
      <w:r>
        <w:rPr>
          <w:rFonts w:hint="eastAsia" w:ascii="宋体" w:hAnsi="宋体" w:cs="宋体"/>
          <w:b/>
          <w:sz w:val="24"/>
          <w:highlight w:val="none"/>
        </w:rPr>
        <w:t>附</w:t>
      </w:r>
      <w:bookmarkStart w:id="672" w:name="_Toc296944567"/>
      <w:bookmarkStart w:id="673" w:name="_Toc296503228"/>
      <w:bookmarkStart w:id="674" w:name="_Toc267261699"/>
      <w:bookmarkStart w:id="675" w:name="_Toc296347227"/>
      <w:bookmarkStart w:id="676" w:name="_Toc296891268"/>
      <w:bookmarkStart w:id="677" w:name="_Toc296346729"/>
      <w:bookmarkStart w:id="678" w:name="_Toc296891056"/>
      <w:r>
        <w:rPr>
          <w:rFonts w:hint="eastAsia" w:ascii="宋体" w:hAnsi="宋体" w:cs="宋体"/>
          <w:b/>
          <w:sz w:val="24"/>
          <w:highlight w:val="none"/>
        </w:rPr>
        <w:t>件6：</w:t>
      </w:r>
    </w:p>
    <w:bookmarkEnd w:id="672"/>
    <w:bookmarkEnd w:id="673"/>
    <w:bookmarkEnd w:id="674"/>
    <w:bookmarkEnd w:id="675"/>
    <w:bookmarkEnd w:id="676"/>
    <w:bookmarkEnd w:id="677"/>
    <w:bookmarkEnd w:id="678"/>
    <w:p w14:paraId="3F0F5455">
      <w:pPr>
        <w:spacing w:before="120" w:beforeLines="50" w:after="120" w:afterLines="50" w:line="440" w:lineRule="exact"/>
        <w:jc w:val="center"/>
        <w:rPr>
          <w:rFonts w:ascii="宋体" w:hAnsi="宋体" w:cs="宋体"/>
          <w:b/>
          <w:sz w:val="32"/>
          <w:szCs w:val="32"/>
          <w:highlight w:val="none"/>
        </w:rPr>
      </w:pPr>
      <w:r>
        <w:rPr>
          <w:rFonts w:hint="eastAsia" w:ascii="宋体" w:hAnsi="宋体" w:cs="宋体"/>
          <w:b/>
          <w:sz w:val="32"/>
          <w:szCs w:val="32"/>
          <w:highlight w:val="none"/>
        </w:rPr>
        <w:t>承包人主要施工管理人员表</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02F4C6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14:paraId="60602337">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名    称</w:t>
            </w:r>
          </w:p>
        </w:tc>
        <w:tc>
          <w:tcPr>
            <w:tcW w:w="1418" w:type="dxa"/>
            <w:tcBorders>
              <w:top w:val="single" w:color="auto" w:sz="12" w:space="0"/>
              <w:bottom w:val="double" w:color="auto" w:sz="6" w:space="0"/>
            </w:tcBorders>
            <w:noWrap w:val="0"/>
            <w:vAlign w:val="center"/>
          </w:tcPr>
          <w:p w14:paraId="7BD364DE">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姓名</w:t>
            </w:r>
          </w:p>
        </w:tc>
        <w:tc>
          <w:tcPr>
            <w:tcW w:w="1134" w:type="dxa"/>
            <w:tcBorders>
              <w:top w:val="single" w:color="auto" w:sz="12" w:space="0"/>
              <w:bottom w:val="double" w:color="auto" w:sz="6" w:space="0"/>
            </w:tcBorders>
            <w:noWrap w:val="0"/>
            <w:vAlign w:val="center"/>
          </w:tcPr>
          <w:p w14:paraId="19769F49">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职务</w:t>
            </w:r>
          </w:p>
        </w:tc>
        <w:tc>
          <w:tcPr>
            <w:tcW w:w="1134" w:type="dxa"/>
            <w:tcBorders>
              <w:top w:val="single" w:color="auto" w:sz="12" w:space="0"/>
              <w:bottom w:val="double" w:color="auto" w:sz="6" w:space="0"/>
            </w:tcBorders>
            <w:noWrap w:val="0"/>
            <w:vAlign w:val="center"/>
          </w:tcPr>
          <w:p w14:paraId="7A0E765F">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职称</w:t>
            </w:r>
          </w:p>
        </w:tc>
        <w:tc>
          <w:tcPr>
            <w:tcW w:w="4252" w:type="dxa"/>
            <w:tcBorders>
              <w:top w:val="single" w:color="auto" w:sz="12" w:space="0"/>
              <w:bottom w:val="double" w:color="auto" w:sz="6" w:space="0"/>
            </w:tcBorders>
            <w:noWrap w:val="0"/>
            <w:vAlign w:val="center"/>
          </w:tcPr>
          <w:p w14:paraId="5F98A92A">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主要资历、经验及承担过的项目</w:t>
            </w:r>
          </w:p>
        </w:tc>
      </w:tr>
      <w:tr w14:paraId="661F3D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noWrap w:val="0"/>
            <w:vAlign w:val="center"/>
          </w:tcPr>
          <w:p w14:paraId="218A3B7A">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一、总部人员</w:t>
            </w:r>
          </w:p>
        </w:tc>
      </w:tr>
      <w:tr w14:paraId="67677F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70DC4605">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项目主管</w:t>
            </w:r>
          </w:p>
        </w:tc>
        <w:tc>
          <w:tcPr>
            <w:tcW w:w="1418" w:type="dxa"/>
            <w:tcBorders>
              <w:top w:val="nil"/>
            </w:tcBorders>
            <w:noWrap w:val="0"/>
            <w:vAlign w:val="center"/>
          </w:tcPr>
          <w:p w14:paraId="33E649FA">
            <w:pPr>
              <w:pStyle w:val="9"/>
              <w:keepNext/>
              <w:spacing w:line="440" w:lineRule="exact"/>
              <w:ind w:left="63" w:right="63"/>
              <w:rPr>
                <w:rFonts w:ascii="宋体" w:eastAsia="宋体" w:cs="宋体"/>
                <w:szCs w:val="24"/>
                <w:highlight w:val="none"/>
              </w:rPr>
            </w:pPr>
          </w:p>
        </w:tc>
        <w:tc>
          <w:tcPr>
            <w:tcW w:w="1134" w:type="dxa"/>
            <w:tcBorders>
              <w:top w:val="nil"/>
            </w:tcBorders>
            <w:noWrap w:val="0"/>
            <w:vAlign w:val="center"/>
          </w:tcPr>
          <w:p w14:paraId="389E111C">
            <w:pPr>
              <w:pStyle w:val="9"/>
              <w:keepNext/>
              <w:spacing w:line="440" w:lineRule="exact"/>
              <w:ind w:left="63" w:right="63"/>
              <w:rPr>
                <w:rFonts w:ascii="宋体" w:eastAsia="宋体" w:cs="宋体"/>
                <w:szCs w:val="24"/>
                <w:highlight w:val="none"/>
              </w:rPr>
            </w:pPr>
          </w:p>
        </w:tc>
        <w:tc>
          <w:tcPr>
            <w:tcW w:w="1134" w:type="dxa"/>
            <w:tcBorders>
              <w:top w:val="nil"/>
            </w:tcBorders>
            <w:noWrap w:val="0"/>
            <w:vAlign w:val="center"/>
          </w:tcPr>
          <w:p w14:paraId="08E2F557">
            <w:pPr>
              <w:pStyle w:val="9"/>
              <w:keepNext/>
              <w:spacing w:line="440" w:lineRule="exact"/>
              <w:ind w:left="63" w:right="63"/>
              <w:rPr>
                <w:rFonts w:ascii="宋体" w:eastAsia="宋体" w:cs="宋体"/>
                <w:szCs w:val="24"/>
                <w:highlight w:val="none"/>
              </w:rPr>
            </w:pPr>
          </w:p>
        </w:tc>
        <w:tc>
          <w:tcPr>
            <w:tcW w:w="4252" w:type="dxa"/>
            <w:tcBorders>
              <w:top w:val="nil"/>
            </w:tcBorders>
            <w:noWrap w:val="0"/>
            <w:vAlign w:val="center"/>
          </w:tcPr>
          <w:p w14:paraId="46CEAB33">
            <w:pPr>
              <w:pStyle w:val="9"/>
              <w:keepNext/>
              <w:spacing w:line="440" w:lineRule="exact"/>
              <w:ind w:left="63" w:right="63"/>
              <w:rPr>
                <w:rFonts w:ascii="宋体" w:eastAsia="宋体" w:cs="宋体"/>
                <w:szCs w:val="24"/>
                <w:highlight w:val="none"/>
              </w:rPr>
            </w:pPr>
          </w:p>
        </w:tc>
      </w:tr>
      <w:tr w14:paraId="103B98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14:paraId="28A80610">
            <w:pPr>
              <w:pStyle w:val="9"/>
              <w:keepNext/>
              <w:spacing w:line="440" w:lineRule="exact"/>
              <w:ind w:left="63" w:right="63"/>
              <w:rPr>
                <w:rFonts w:ascii="宋体" w:eastAsia="宋体" w:cs="宋体"/>
                <w:szCs w:val="24"/>
                <w:highlight w:val="none"/>
              </w:rPr>
            </w:pPr>
          </w:p>
        </w:tc>
        <w:tc>
          <w:tcPr>
            <w:tcW w:w="1418" w:type="dxa"/>
            <w:noWrap w:val="0"/>
            <w:vAlign w:val="center"/>
          </w:tcPr>
          <w:p w14:paraId="61216C7D">
            <w:pPr>
              <w:pStyle w:val="9"/>
              <w:keepNext/>
              <w:spacing w:line="440" w:lineRule="exact"/>
              <w:ind w:left="63" w:right="63"/>
              <w:rPr>
                <w:rFonts w:ascii="宋体" w:eastAsia="宋体" w:cs="宋体"/>
                <w:szCs w:val="24"/>
                <w:highlight w:val="none"/>
              </w:rPr>
            </w:pPr>
          </w:p>
        </w:tc>
        <w:tc>
          <w:tcPr>
            <w:tcW w:w="1134" w:type="dxa"/>
            <w:noWrap w:val="0"/>
            <w:vAlign w:val="center"/>
          </w:tcPr>
          <w:p w14:paraId="7CB7DFF8">
            <w:pPr>
              <w:pStyle w:val="9"/>
              <w:keepNext/>
              <w:spacing w:line="440" w:lineRule="exact"/>
              <w:ind w:left="63" w:right="63"/>
              <w:rPr>
                <w:rFonts w:ascii="宋体" w:eastAsia="宋体" w:cs="宋体"/>
                <w:szCs w:val="24"/>
                <w:highlight w:val="none"/>
              </w:rPr>
            </w:pPr>
          </w:p>
        </w:tc>
        <w:tc>
          <w:tcPr>
            <w:tcW w:w="1134" w:type="dxa"/>
            <w:noWrap w:val="0"/>
            <w:vAlign w:val="center"/>
          </w:tcPr>
          <w:p w14:paraId="25CEEE87">
            <w:pPr>
              <w:pStyle w:val="9"/>
              <w:keepNext/>
              <w:spacing w:line="440" w:lineRule="exact"/>
              <w:ind w:left="63" w:right="63"/>
              <w:rPr>
                <w:rFonts w:ascii="宋体" w:eastAsia="宋体" w:cs="宋体"/>
                <w:szCs w:val="24"/>
                <w:highlight w:val="none"/>
              </w:rPr>
            </w:pPr>
          </w:p>
        </w:tc>
        <w:tc>
          <w:tcPr>
            <w:tcW w:w="4252" w:type="dxa"/>
            <w:noWrap w:val="0"/>
            <w:vAlign w:val="center"/>
          </w:tcPr>
          <w:p w14:paraId="202FA45F">
            <w:pPr>
              <w:pStyle w:val="9"/>
              <w:keepNext/>
              <w:spacing w:line="440" w:lineRule="exact"/>
              <w:ind w:left="63" w:right="63"/>
              <w:rPr>
                <w:rFonts w:ascii="宋体" w:eastAsia="宋体" w:cs="宋体"/>
                <w:szCs w:val="24"/>
                <w:highlight w:val="none"/>
              </w:rPr>
            </w:pPr>
          </w:p>
        </w:tc>
      </w:tr>
      <w:tr w14:paraId="671C0A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0975FF3D">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其他人员</w:t>
            </w:r>
          </w:p>
        </w:tc>
        <w:tc>
          <w:tcPr>
            <w:tcW w:w="1418" w:type="dxa"/>
            <w:noWrap w:val="0"/>
            <w:vAlign w:val="center"/>
          </w:tcPr>
          <w:p w14:paraId="37553FB5">
            <w:pPr>
              <w:pStyle w:val="9"/>
              <w:keepNext/>
              <w:spacing w:line="440" w:lineRule="exact"/>
              <w:ind w:left="63" w:right="63"/>
              <w:rPr>
                <w:rFonts w:ascii="宋体" w:eastAsia="宋体" w:cs="宋体"/>
                <w:szCs w:val="24"/>
                <w:highlight w:val="none"/>
              </w:rPr>
            </w:pPr>
          </w:p>
        </w:tc>
        <w:tc>
          <w:tcPr>
            <w:tcW w:w="1134" w:type="dxa"/>
            <w:noWrap w:val="0"/>
            <w:vAlign w:val="center"/>
          </w:tcPr>
          <w:p w14:paraId="43612B79">
            <w:pPr>
              <w:pStyle w:val="9"/>
              <w:keepNext/>
              <w:spacing w:line="440" w:lineRule="exact"/>
              <w:ind w:left="63" w:right="63"/>
              <w:rPr>
                <w:rFonts w:ascii="宋体" w:eastAsia="宋体" w:cs="宋体"/>
                <w:szCs w:val="24"/>
                <w:highlight w:val="none"/>
              </w:rPr>
            </w:pPr>
          </w:p>
        </w:tc>
        <w:tc>
          <w:tcPr>
            <w:tcW w:w="1134" w:type="dxa"/>
            <w:noWrap w:val="0"/>
            <w:vAlign w:val="center"/>
          </w:tcPr>
          <w:p w14:paraId="06FA868E">
            <w:pPr>
              <w:pStyle w:val="9"/>
              <w:keepNext/>
              <w:spacing w:line="440" w:lineRule="exact"/>
              <w:ind w:left="63" w:right="63"/>
              <w:rPr>
                <w:rFonts w:ascii="宋体" w:eastAsia="宋体" w:cs="宋体"/>
                <w:szCs w:val="24"/>
                <w:highlight w:val="none"/>
              </w:rPr>
            </w:pPr>
          </w:p>
        </w:tc>
        <w:tc>
          <w:tcPr>
            <w:tcW w:w="4252" w:type="dxa"/>
            <w:noWrap w:val="0"/>
            <w:vAlign w:val="center"/>
          </w:tcPr>
          <w:p w14:paraId="00D0F838">
            <w:pPr>
              <w:pStyle w:val="9"/>
              <w:keepNext/>
              <w:spacing w:line="440" w:lineRule="exact"/>
              <w:ind w:left="63" w:right="63"/>
              <w:rPr>
                <w:rFonts w:ascii="宋体" w:eastAsia="宋体" w:cs="宋体"/>
                <w:szCs w:val="24"/>
                <w:highlight w:val="none"/>
              </w:rPr>
            </w:pPr>
          </w:p>
        </w:tc>
      </w:tr>
      <w:tr w14:paraId="2ABB79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3DA730FD">
            <w:pPr>
              <w:pStyle w:val="9"/>
              <w:keepNext/>
              <w:spacing w:line="440" w:lineRule="exact"/>
              <w:ind w:left="63" w:right="63"/>
              <w:rPr>
                <w:rFonts w:ascii="宋体" w:eastAsia="宋体" w:cs="宋体"/>
                <w:szCs w:val="24"/>
                <w:highlight w:val="none"/>
              </w:rPr>
            </w:pPr>
          </w:p>
        </w:tc>
        <w:tc>
          <w:tcPr>
            <w:tcW w:w="1418" w:type="dxa"/>
            <w:noWrap w:val="0"/>
            <w:vAlign w:val="center"/>
          </w:tcPr>
          <w:p w14:paraId="22F2AB54">
            <w:pPr>
              <w:pStyle w:val="9"/>
              <w:keepNext/>
              <w:spacing w:line="440" w:lineRule="exact"/>
              <w:ind w:left="63" w:right="63"/>
              <w:rPr>
                <w:rFonts w:ascii="宋体" w:eastAsia="宋体" w:cs="宋体"/>
                <w:szCs w:val="24"/>
                <w:highlight w:val="none"/>
              </w:rPr>
            </w:pPr>
          </w:p>
        </w:tc>
        <w:tc>
          <w:tcPr>
            <w:tcW w:w="1134" w:type="dxa"/>
            <w:noWrap w:val="0"/>
            <w:vAlign w:val="center"/>
          </w:tcPr>
          <w:p w14:paraId="2544D7F2">
            <w:pPr>
              <w:pStyle w:val="9"/>
              <w:keepNext/>
              <w:spacing w:line="440" w:lineRule="exact"/>
              <w:ind w:left="63" w:right="63"/>
              <w:rPr>
                <w:rFonts w:ascii="宋体" w:eastAsia="宋体" w:cs="宋体"/>
                <w:szCs w:val="24"/>
                <w:highlight w:val="none"/>
              </w:rPr>
            </w:pPr>
          </w:p>
        </w:tc>
        <w:tc>
          <w:tcPr>
            <w:tcW w:w="1134" w:type="dxa"/>
            <w:noWrap w:val="0"/>
            <w:vAlign w:val="center"/>
          </w:tcPr>
          <w:p w14:paraId="49DC2610">
            <w:pPr>
              <w:pStyle w:val="9"/>
              <w:keepNext/>
              <w:spacing w:line="440" w:lineRule="exact"/>
              <w:ind w:left="63" w:right="63"/>
              <w:rPr>
                <w:rFonts w:ascii="宋体" w:eastAsia="宋体" w:cs="宋体"/>
                <w:szCs w:val="24"/>
                <w:highlight w:val="none"/>
              </w:rPr>
            </w:pPr>
          </w:p>
        </w:tc>
        <w:tc>
          <w:tcPr>
            <w:tcW w:w="4252" w:type="dxa"/>
            <w:noWrap w:val="0"/>
            <w:vAlign w:val="center"/>
          </w:tcPr>
          <w:p w14:paraId="3B330F13">
            <w:pPr>
              <w:pStyle w:val="9"/>
              <w:keepNext/>
              <w:spacing w:line="440" w:lineRule="exact"/>
              <w:ind w:left="63" w:right="63"/>
              <w:rPr>
                <w:rFonts w:ascii="宋体" w:eastAsia="宋体" w:cs="宋体"/>
                <w:szCs w:val="24"/>
                <w:highlight w:val="none"/>
              </w:rPr>
            </w:pPr>
          </w:p>
        </w:tc>
      </w:tr>
      <w:tr w14:paraId="79803E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noWrap w:val="0"/>
            <w:vAlign w:val="center"/>
          </w:tcPr>
          <w:p w14:paraId="311C9381">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二、现场人员</w:t>
            </w:r>
          </w:p>
        </w:tc>
      </w:tr>
      <w:tr w14:paraId="7572FA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277E3422">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项目经理</w:t>
            </w:r>
          </w:p>
        </w:tc>
        <w:tc>
          <w:tcPr>
            <w:tcW w:w="1418" w:type="dxa"/>
            <w:noWrap w:val="0"/>
            <w:vAlign w:val="center"/>
          </w:tcPr>
          <w:p w14:paraId="4EF43EB3">
            <w:pPr>
              <w:pStyle w:val="9"/>
              <w:keepNext/>
              <w:spacing w:line="440" w:lineRule="exact"/>
              <w:ind w:left="63" w:right="63"/>
              <w:rPr>
                <w:rFonts w:ascii="宋体" w:eastAsia="宋体" w:cs="宋体"/>
                <w:szCs w:val="24"/>
                <w:highlight w:val="none"/>
              </w:rPr>
            </w:pPr>
          </w:p>
        </w:tc>
        <w:tc>
          <w:tcPr>
            <w:tcW w:w="1134" w:type="dxa"/>
            <w:noWrap w:val="0"/>
            <w:vAlign w:val="center"/>
          </w:tcPr>
          <w:p w14:paraId="302848AC">
            <w:pPr>
              <w:pStyle w:val="9"/>
              <w:keepNext/>
              <w:spacing w:line="440" w:lineRule="exact"/>
              <w:ind w:left="63" w:right="63"/>
              <w:rPr>
                <w:rFonts w:ascii="宋体" w:eastAsia="宋体" w:cs="宋体"/>
                <w:szCs w:val="24"/>
                <w:highlight w:val="none"/>
              </w:rPr>
            </w:pPr>
          </w:p>
        </w:tc>
        <w:tc>
          <w:tcPr>
            <w:tcW w:w="1134" w:type="dxa"/>
            <w:noWrap w:val="0"/>
            <w:vAlign w:val="center"/>
          </w:tcPr>
          <w:p w14:paraId="74E64C8A">
            <w:pPr>
              <w:pStyle w:val="9"/>
              <w:keepNext/>
              <w:spacing w:line="440" w:lineRule="exact"/>
              <w:ind w:left="63" w:right="63"/>
              <w:rPr>
                <w:rFonts w:ascii="宋体" w:eastAsia="宋体" w:cs="宋体"/>
                <w:szCs w:val="24"/>
                <w:highlight w:val="none"/>
              </w:rPr>
            </w:pPr>
          </w:p>
        </w:tc>
        <w:tc>
          <w:tcPr>
            <w:tcW w:w="4252" w:type="dxa"/>
            <w:noWrap w:val="0"/>
            <w:vAlign w:val="center"/>
          </w:tcPr>
          <w:p w14:paraId="7ADAA7A2">
            <w:pPr>
              <w:pStyle w:val="9"/>
              <w:keepNext/>
              <w:spacing w:line="440" w:lineRule="exact"/>
              <w:ind w:left="63" w:right="63"/>
              <w:rPr>
                <w:rFonts w:ascii="宋体" w:eastAsia="宋体" w:cs="宋体"/>
                <w:szCs w:val="24"/>
                <w:highlight w:val="none"/>
              </w:rPr>
            </w:pPr>
          </w:p>
        </w:tc>
      </w:tr>
      <w:tr w14:paraId="1B166F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6210EC3">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项目副经理</w:t>
            </w:r>
          </w:p>
        </w:tc>
        <w:tc>
          <w:tcPr>
            <w:tcW w:w="1418" w:type="dxa"/>
            <w:noWrap w:val="0"/>
            <w:vAlign w:val="center"/>
          </w:tcPr>
          <w:p w14:paraId="33B6AF5B">
            <w:pPr>
              <w:pStyle w:val="9"/>
              <w:keepNext/>
              <w:spacing w:line="440" w:lineRule="exact"/>
              <w:ind w:left="63" w:right="63"/>
              <w:rPr>
                <w:rFonts w:ascii="宋体" w:eastAsia="宋体" w:cs="宋体"/>
                <w:szCs w:val="24"/>
                <w:highlight w:val="none"/>
              </w:rPr>
            </w:pPr>
          </w:p>
        </w:tc>
        <w:tc>
          <w:tcPr>
            <w:tcW w:w="1134" w:type="dxa"/>
            <w:noWrap w:val="0"/>
            <w:vAlign w:val="center"/>
          </w:tcPr>
          <w:p w14:paraId="3B0ADBB6">
            <w:pPr>
              <w:pStyle w:val="9"/>
              <w:keepNext/>
              <w:spacing w:line="440" w:lineRule="exact"/>
              <w:ind w:left="63" w:right="63"/>
              <w:rPr>
                <w:rFonts w:ascii="宋体" w:eastAsia="宋体" w:cs="宋体"/>
                <w:szCs w:val="24"/>
                <w:highlight w:val="none"/>
              </w:rPr>
            </w:pPr>
          </w:p>
        </w:tc>
        <w:tc>
          <w:tcPr>
            <w:tcW w:w="1134" w:type="dxa"/>
            <w:noWrap w:val="0"/>
            <w:vAlign w:val="center"/>
          </w:tcPr>
          <w:p w14:paraId="5DC01450">
            <w:pPr>
              <w:pStyle w:val="9"/>
              <w:keepNext/>
              <w:spacing w:line="440" w:lineRule="exact"/>
              <w:ind w:left="63" w:right="63"/>
              <w:rPr>
                <w:rFonts w:ascii="宋体" w:eastAsia="宋体" w:cs="宋体"/>
                <w:szCs w:val="24"/>
                <w:highlight w:val="none"/>
              </w:rPr>
            </w:pPr>
          </w:p>
        </w:tc>
        <w:tc>
          <w:tcPr>
            <w:tcW w:w="4252" w:type="dxa"/>
            <w:noWrap w:val="0"/>
            <w:vAlign w:val="center"/>
          </w:tcPr>
          <w:p w14:paraId="1F9D7E9F">
            <w:pPr>
              <w:pStyle w:val="9"/>
              <w:keepNext/>
              <w:spacing w:line="440" w:lineRule="exact"/>
              <w:ind w:left="63" w:right="63"/>
              <w:rPr>
                <w:rFonts w:ascii="宋体" w:eastAsia="宋体" w:cs="宋体"/>
                <w:szCs w:val="24"/>
                <w:highlight w:val="none"/>
              </w:rPr>
            </w:pPr>
          </w:p>
        </w:tc>
      </w:tr>
      <w:tr w14:paraId="35379A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1871" w:type="dxa"/>
            <w:tcBorders>
              <w:top w:val="single" w:color="auto" w:sz="6" w:space="0"/>
              <w:bottom w:val="single" w:color="auto" w:sz="6" w:space="0"/>
            </w:tcBorders>
            <w:noWrap w:val="0"/>
            <w:vAlign w:val="center"/>
          </w:tcPr>
          <w:p w14:paraId="26020E00">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技术负责人</w:t>
            </w:r>
          </w:p>
        </w:tc>
        <w:tc>
          <w:tcPr>
            <w:tcW w:w="1418" w:type="dxa"/>
            <w:noWrap w:val="0"/>
            <w:vAlign w:val="center"/>
          </w:tcPr>
          <w:p w14:paraId="680B9B1D">
            <w:pPr>
              <w:pStyle w:val="9"/>
              <w:keepNext/>
              <w:spacing w:line="440" w:lineRule="exact"/>
              <w:ind w:left="63" w:right="63"/>
              <w:rPr>
                <w:rFonts w:ascii="宋体" w:eastAsia="宋体" w:cs="宋体"/>
                <w:szCs w:val="24"/>
                <w:highlight w:val="none"/>
              </w:rPr>
            </w:pPr>
          </w:p>
        </w:tc>
        <w:tc>
          <w:tcPr>
            <w:tcW w:w="1134" w:type="dxa"/>
            <w:noWrap w:val="0"/>
            <w:vAlign w:val="center"/>
          </w:tcPr>
          <w:p w14:paraId="7931F020">
            <w:pPr>
              <w:pStyle w:val="9"/>
              <w:keepNext/>
              <w:spacing w:line="440" w:lineRule="exact"/>
              <w:ind w:left="63" w:right="63"/>
              <w:rPr>
                <w:rFonts w:ascii="宋体" w:eastAsia="宋体" w:cs="宋体"/>
                <w:szCs w:val="24"/>
                <w:highlight w:val="none"/>
              </w:rPr>
            </w:pPr>
          </w:p>
        </w:tc>
        <w:tc>
          <w:tcPr>
            <w:tcW w:w="1134" w:type="dxa"/>
            <w:noWrap w:val="0"/>
            <w:vAlign w:val="center"/>
          </w:tcPr>
          <w:p w14:paraId="5C9ECD73">
            <w:pPr>
              <w:pStyle w:val="9"/>
              <w:keepNext/>
              <w:spacing w:line="440" w:lineRule="exact"/>
              <w:ind w:left="63" w:right="63"/>
              <w:rPr>
                <w:rFonts w:ascii="宋体" w:eastAsia="宋体" w:cs="宋体"/>
                <w:szCs w:val="24"/>
                <w:highlight w:val="none"/>
              </w:rPr>
            </w:pPr>
          </w:p>
        </w:tc>
        <w:tc>
          <w:tcPr>
            <w:tcW w:w="4252" w:type="dxa"/>
            <w:noWrap w:val="0"/>
            <w:vAlign w:val="center"/>
          </w:tcPr>
          <w:p w14:paraId="76705D0E">
            <w:pPr>
              <w:pStyle w:val="9"/>
              <w:keepNext/>
              <w:spacing w:line="440" w:lineRule="exact"/>
              <w:ind w:left="63" w:right="63"/>
              <w:rPr>
                <w:rFonts w:ascii="宋体" w:eastAsia="宋体" w:cs="宋体"/>
                <w:szCs w:val="24"/>
                <w:highlight w:val="none"/>
              </w:rPr>
            </w:pPr>
          </w:p>
        </w:tc>
      </w:tr>
      <w:tr w14:paraId="3C639A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FC5DCA9">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造价管理</w:t>
            </w:r>
          </w:p>
        </w:tc>
        <w:tc>
          <w:tcPr>
            <w:tcW w:w="1418" w:type="dxa"/>
            <w:noWrap w:val="0"/>
            <w:vAlign w:val="center"/>
          </w:tcPr>
          <w:p w14:paraId="282882A4">
            <w:pPr>
              <w:pStyle w:val="9"/>
              <w:keepNext/>
              <w:spacing w:line="440" w:lineRule="exact"/>
              <w:ind w:left="63" w:right="63"/>
              <w:rPr>
                <w:rFonts w:ascii="宋体" w:eastAsia="宋体" w:cs="宋体"/>
                <w:szCs w:val="24"/>
                <w:highlight w:val="none"/>
              </w:rPr>
            </w:pPr>
          </w:p>
        </w:tc>
        <w:tc>
          <w:tcPr>
            <w:tcW w:w="1134" w:type="dxa"/>
            <w:noWrap w:val="0"/>
            <w:vAlign w:val="center"/>
          </w:tcPr>
          <w:p w14:paraId="04EEE5BB">
            <w:pPr>
              <w:pStyle w:val="9"/>
              <w:keepNext/>
              <w:spacing w:line="440" w:lineRule="exact"/>
              <w:ind w:left="63" w:right="63"/>
              <w:rPr>
                <w:rFonts w:ascii="宋体" w:eastAsia="宋体" w:cs="宋体"/>
                <w:szCs w:val="24"/>
                <w:highlight w:val="none"/>
              </w:rPr>
            </w:pPr>
          </w:p>
        </w:tc>
        <w:tc>
          <w:tcPr>
            <w:tcW w:w="1134" w:type="dxa"/>
            <w:noWrap w:val="0"/>
            <w:vAlign w:val="center"/>
          </w:tcPr>
          <w:p w14:paraId="341192B2">
            <w:pPr>
              <w:pStyle w:val="9"/>
              <w:keepNext/>
              <w:spacing w:line="440" w:lineRule="exact"/>
              <w:ind w:left="63" w:right="63"/>
              <w:rPr>
                <w:rFonts w:ascii="宋体" w:eastAsia="宋体" w:cs="宋体"/>
                <w:szCs w:val="24"/>
                <w:highlight w:val="none"/>
              </w:rPr>
            </w:pPr>
          </w:p>
        </w:tc>
        <w:tc>
          <w:tcPr>
            <w:tcW w:w="4252" w:type="dxa"/>
            <w:noWrap w:val="0"/>
            <w:vAlign w:val="center"/>
          </w:tcPr>
          <w:p w14:paraId="35707AE2">
            <w:pPr>
              <w:pStyle w:val="9"/>
              <w:keepNext/>
              <w:spacing w:line="440" w:lineRule="exact"/>
              <w:ind w:left="63" w:right="63"/>
              <w:rPr>
                <w:rFonts w:ascii="宋体" w:eastAsia="宋体" w:cs="宋体"/>
                <w:szCs w:val="24"/>
                <w:highlight w:val="none"/>
              </w:rPr>
            </w:pPr>
          </w:p>
        </w:tc>
      </w:tr>
      <w:tr w14:paraId="6540F5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3" w:hRule="atLeast"/>
          <w:jc w:val="center"/>
        </w:trPr>
        <w:tc>
          <w:tcPr>
            <w:tcW w:w="1871" w:type="dxa"/>
            <w:tcBorders>
              <w:top w:val="single" w:color="auto" w:sz="6" w:space="0"/>
              <w:bottom w:val="single" w:color="auto" w:sz="6" w:space="0"/>
            </w:tcBorders>
            <w:noWrap w:val="0"/>
            <w:vAlign w:val="center"/>
          </w:tcPr>
          <w:p w14:paraId="52009C08">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质量管理</w:t>
            </w:r>
          </w:p>
        </w:tc>
        <w:tc>
          <w:tcPr>
            <w:tcW w:w="1418" w:type="dxa"/>
            <w:noWrap w:val="0"/>
            <w:vAlign w:val="center"/>
          </w:tcPr>
          <w:p w14:paraId="5CB7CE7C">
            <w:pPr>
              <w:pStyle w:val="9"/>
              <w:keepNext/>
              <w:spacing w:line="440" w:lineRule="exact"/>
              <w:ind w:left="63" w:right="63"/>
              <w:rPr>
                <w:rFonts w:ascii="宋体" w:eastAsia="宋体" w:cs="宋体"/>
                <w:szCs w:val="24"/>
                <w:highlight w:val="none"/>
              </w:rPr>
            </w:pPr>
          </w:p>
        </w:tc>
        <w:tc>
          <w:tcPr>
            <w:tcW w:w="1134" w:type="dxa"/>
            <w:noWrap w:val="0"/>
            <w:vAlign w:val="center"/>
          </w:tcPr>
          <w:p w14:paraId="2B867CA1">
            <w:pPr>
              <w:pStyle w:val="9"/>
              <w:keepNext/>
              <w:spacing w:line="440" w:lineRule="exact"/>
              <w:ind w:left="63" w:right="63"/>
              <w:rPr>
                <w:rFonts w:ascii="宋体" w:eastAsia="宋体" w:cs="宋体"/>
                <w:szCs w:val="24"/>
                <w:highlight w:val="none"/>
              </w:rPr>
            </w:pPr>
          </w:p>
        </w:tc>
        <w:tc>
          <w:tcPr>
            <w:tcW w:w="1134" w:type="dxa"/>
            <w:noWrap w:val="0"/>
            <w:vAlign w:val="center"/>
          </w:tcPr>
          <w:p w14:paraId="43935B92">
            <w:pPr>
              <w:pStyle w:val="9"/>
              <w:keepNext/>
              <w:spacing w:line="440" w:lineRule="exact"/>
              <w:ind w:left="63" w:right="63"/>
              <w:rPr>
                <w:rFonts w:ascii="宋体" w:eastAsia="宋体" w:cs="宋体"/>
                <w:szCs w:val="24"/>
                <w:highlight w:val="none"/>
              </w:rPr>
            </w:pPr>
          </w:p>
        </w:tc>
        <w:tc>
          <w:tcPr>
            <w:tcW w:w="4252" w:type="dxa"/>
            <w:noWrap w:val="0"/>
            <w:vAlign w:val="center"/>
          </w:tcPr>
          <w:p w14:paraId="53127821">
            <w:pPr>
              <w:pStyle w:val="9"/>
              <w:keepNext/>
              <w:spacing w:line="440" w:lineRule="exact"/>
              <w:ind w:left="63" w:right="63"/>
              <w:rPr>
                <w:rFonts w:ascii="宋体" w:eastAsia="宋体" w:cs="宋体"/>
                <w:szCs w:val="24"/>
                <w:highlight w:val="none"/>
              </w:rPr>
            </w:pPr>
          </w:p>
        </w:tc>
      </w:tr>
      <w:tr w14:paraId="4E4078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61C3F523">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材料管理</w:t>
            </w:r>
          </w:p>
        </w:tc>
        <w:tc>
          <w:tcPr>
            <w:tcW w:w="1418" w:type="dxa"/>
            <w:noWrap w:val="0"/>
            <w:vAlign w:val="center"/>
          </w:tcPr>
          <w:p w14:paraId="1C546747">
            <w:pPr>
              <w:pStyle w:val="9"/>
              <w:keepNext/>
              <w:spacing w:line="440" w:lineRule="exact"/>
              <w:ind w:right="63"/>
              <w:rPr>
                <w:rFonts w:ascii="宋体" w:eastAsia="宋体" w:cs="宋体"/>
                <w:szCs w:val="24"/>
                <w:highlight w:val="none"/>
              </w:rPr>
            </w:pPr>
          </w:p>
        </w:tc>
        <w:tc>
          <w:tcPr>
            <w:tcW w:w="1134" w:type="dxa"/>
            <w:noWrap w:val="0"/>
            <w:vAlign w:val="center"/>
          </w:tcPr>
          <w:p w14:paraId="0A71032F">
            <w:pPr>
              <w:pStyle w:val="9"/>
              <w:keepNext/>
              <w:spacing w:line="440" w:lineRule="exact"/>
              <w:ind w:left="63" w:right="63"/>
              <w:rPr>
                <w:rFonts w:ascii="宋体" w:eastAsia="宋体" w:cs="宋体"/>
                <w:szCs w:val="24"/>
                <w:highlight w:val="none"/>
              </w:rPr>
            </w:pPr>
          </w:p>
        </w:tc>
        <w:tc>
          <w:tcPr>
            <w:tcW w:w="1134" w:type="dxa"/>
            <w:noWrap w:val="0"/>
            <w:vAlign w:val="center"/>
          </w:tcPr>
          <w:p w14:paraId="53B98445">
            <w:pPr>
              <w:pStyle w:val="9"/>
              <w:keepNext/>
              <w:spacing w:line="440" w:lineRule="exact"/>
              <w:ind w:left="63" w:right="63"/>
              <w:rPr>
                <w:rFonts w:ascii="宋体" w:eastAsia="宋体" w:cs="宋体"/>
                <w:szCs w:val="24"/>
                <w:highlight w:val="none"/>
              </w:rPr>
            </w:pPr>
          </w:p>
        </w:tc>
        <w:tc>
          <w:tcPr>
            <w:tcW w:w="4252" w:type="dxa"/>
            <w:noWrap w:val="0"/>
            <w:vAlign w:val="center"/>
          </w:tcPr>
          <w:p w14:paraId="3C1CA28B">
            <w:pPr>
              <w:pStyle w:val="9"/>
              <w:keepNext/>
              <w:spacing w:line="440" w:lineRule="exact"/>
              <w:ind w:left="63" w:right="63"/>
              <w:rPr>
                <w:rFonts w:ascii="宋体" w:eastAsia="宋体" w:cs="宋体"/>
                <w:szCs w:val="24"/>
                <w:highlight w:val="none"/>
              </w:rPr>
            </w:pPr>
          </w:p>
        </w:tc>
      </w:tr>
      <w:tr w14:paraId="788E0A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D31091D">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计划管理</w:t>
            </w:r>
          </w:p>
        </w:tc>
        <w:tc>
          <w:tcPr>
            <w:tcW w:w="1418" w:type="dxa"/>
            <w:noWrap w:val="0"/>
            <w:vAlign w:val="center"/>
          </w:tcPr>
          <w:p w14:paraId="553F2BDF">
            <w:pPr>
              <w:pStyle w:val="9"/>
              <w:keepNext/>
              <w:spacing w:line="440" w:lineRule="exact"/>
              <w:ind w:left="63" w:right="63"/>
              <w:rPr>
                <w:rFonts w:ascii="宋体" w:eastAsia="宋体" w:cs="宋体"/>
                <w:szCs w:val="24"/>
                <w:highlight w:val="none"/>
              </w:rPr>
            </w:pPr>
          </w:p>
        </w:tc>
        <w:tc>
          <w:tcPr>
            <w:tcW w:w="1134" w:type="dxa"/>
            <w:noWrap w:val="0"/>
            <w:vAlign w:val="center"/>
          </w:tcPr>
          <w:p w14:paraId="464F1EAE">
            <w:pPr>
              <w:pStyle w:val="9"/>
              <w:keepNext/>
              <w:spacing w:line="440" w:lineRule="exact"/>
              <w:ind w:left="63" w:right="63"/>
              <w:rPr>
                <w:rFonts w:ascii="宋体" w:eastAsia="宋体" w:cs="宋体"/>
                <w:szCs w:val="24"/>
                <w:highlight w:val="none"/>
              </w:rPr>
            </w:pPr>
          </w:p>
        </w:tc>
        <w:tc>
          <w:tcPr>
            <w:tcW w:w="1134" w:type="dxa"/>
            <w:noWrap w:val="0"/>
            <w:vAlign w:val="center"/>
          </w:tcPr>
          <w:p w14:paraId="2C0FD62A">
            <w:pPr>
              <w:pStyle w:val="9"/>
              <w:keepNext/>
              <w:spacing w:line="440" w:lineRule="exact"/>
              <w:ind w:left="63" w:right="63"/>
              <w:rPr>
                <w:rFonts w:ascii="宋体" w:eastAsia="宋体" w:cs="宋体"/>
                <w:szCs w:val="24"/>
                <w:highlight w:val="none"/>
              </w:rPr>
            </w:pPr>
          </w:p>
        </w:tc>
        <w:tc>
          <w:tcPr>
            <w:tcW w:w="4252" w:type="dxa"/>
            <w:noWrap w:val="0"/>
            <w:vAlign w:val="center"/>
          </w:tcPr>
          <w:p w14:paraId="7C59DC08">
            <w:pPr>
              <w:pStyle w:val="9"/>
              <w:keepNext/>
              <w:spacing w:line="440" w:lineRule="exact"/>
              <w:ind w:left="63" w:right="63"/>
              <w:rPr>
                <w:rFonts w:ascii="宋体" w:eastAsia="宋体" w:cs="宋体"/>
                <w:szCs w:val="24"/>
                <w:highlight w:val="none"/>
              </w:rPr>
            </w:pPr>
          </w:p>
        </w:tc>
      </w:tr>
      <w:tr w14:paraId="06CEEE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598C9E8F">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安全管理</w:t>
            </w:r>
          </w:p>
        </w:tc>
        <w:tc>
          <w:tcPr>
            <w:tcW w:w="1418" w:type="dxa"/>
            <w:noWrap w:val="0"/>
            <w:vAlign w:val="center"/>
          </w:tcPr>
          <w:p w14:paraId="6C3FF0A1">
            <w:pPr>
              <w:pStyle w:val="9"/>
              <w:keepNext/>
              <w:spacing w:line="440" w:lineRule="exact"/>
              <w:ind w:left="63" w:right="63"/>
              <w:rPr>
                <w:rFonts w:ascii="宋体" w:eastAsia="宋体" w:cs="宋体"/>
                <w:szCs w:val="24"/>
                <w:highlight w:val="none"/>
              </w:rPr>
            </w:pPr>
          </w:p>
        </w:tc>
        <w:tc>
          <w:tcPr>
            <w:tcW w:w="1134" w:type="dxa"/>
            <w:noWrap w:val="0"/>
            <w:vAlign w:val="center"/>
          </w:tcPr>
          <w:p w14:paraId="384C80C2">
            <w:pPr>
              <w:pStyle w:val="9"/>
              <w:keepNext/>
              <w:spacing w:line="440" w:lineRule="exact"/>
              <w:ind w:left="63" w:right="63"/>
              <w:rPr>
                <w:rFonts w:ascii="宋体" w:eastAsia="宋体" w:cs="宋体"/>
                <w:szCs w:val="24"/>
                <w:highlight w:val="none"/>
              </w:rPr>
            </w:pPr>
          </w:p>
        </w:tc>
        <w:tc>
          <w:tcPr>
            <w:tcW w:w="1134" w:type="dxa"/>
            <w:noWrap w:val="0"/>
            <w:vAlign w:val="center"/>
          </w:tcPr>
          <w:p w14:paraId="1D5A8412">
            <w:pPr>
              <w:pStyle w:val="9"/>
              <w:keepNext/>
              <w:spacing w:line="440" w:lineRule="exact"/>
              <w:ind w:left="63" w:right="63"/>
              <w:rPr>
                <w:rFonts w:ascii="宋体" w:eastAsia="宋体" w:cs="宋体"/>
                <w:szCs w:val="24"/>
                <w:highlight w:val="none"/>
              </w:rPr>
            </w:pPr>
          </w:p>
        </w:tc>
        <w:tc>
          <w:tcPr>
            <w:tcW w:w="4252" w:type="dxa"/>
            <w:noWrap w:val="0"/>
            <w:vAlign w:val="center"/>
          </w:tcPr>
          <w:p w14:paraId="2CC1B8EA">
            <w:pPr>
              <w:pStyle w:val="9"/>
              <w:keepNext/>
              <w:spacing w:line="440" w:lineRule="exact"/>
              <w:ind w:left="63" w:right="63"/>
              <w:rPr>
                <w:rFonts w:ascii="宋体" w:eastAsia="宋体" w:cs="宋体"/>
                <w:szCs w:val="24"/>
                <w:highlight w:val="none"/>
              </w:rPr>
            </w:pPr>
          </w:p>
        </w:tc>
      </w:tr>
      <w:tr w14:paraId="75AA2B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14:paraId="55ECF034">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其他人员</w:t>
            </w:r>
          </w:p>
        </w:tc>
        <w:tc>
          <w:tcPr>
            <w:tcW w:w="1418" w:type="dxa"/>
            <w:noWrap w:val="0"/>
            <w:vAlign w:val="center"/>
          </w:tcPr>
          <w:p w14:paraId="523E4131">
            <w:pPr>
              <w:pStyle w:val="9"/>
              <w:keepNext/>
              <w:spacing w:line="440" w:lineRule="exact"/>
              <w:ind w:left="63" w:right="63"/>
              <w:rPr>
                <w:rFonts w:ascii="宋体" w:eastAsia="宋体" w:cs="宋体"/>
                <w:szCs w:val="24"/>
                <w:highlight w:val="none"/>
              </w:rPr>
            </w:pPr>
          </w:p>
        </w:tc>
        <w:tc>
          <w:tcPr>
            <w:tcW w:w="1134" w:type="dxa"/>
            <w:noWrap w:val="0"/>
            <w:vAlign w:val="center"/>
          </w:tcPr>
          <w:p w14:paraId="456DFFD9">
            <w:pPr>
              <w:pStyle w:val="9"/>
              <w:keepNext/>
              <w:spacing w:line="440" w:lineRule="exact"/>
              <w:ind w:left="63" w:right="63"/>
              <w:rPr>
                <w:rFonts w:ascii="宋体" w:eastAsia="宋体" w:cs="宋体"/>
                <w:szCs w:val="24"/>
                <w:highlight w:val="none"/>
              </w:rPr>
            </w:pPr>
          </w:p>
        </w:tc>
        <w:tc>
          <w:tcPr>
            <w:tcW w:w="1134" w:type="dxa"/>
            <w:noWrap w:val="0"/>
            <w:vAlign w:val="center"/>
          </w:tcPr>
          <w:p w14:paraId="0A0A6B32">
            <w:pPr>
              <w:pStyle w:val="9"/>
              <w:keepNext/>
              <w:spacing w:line="440" w:lineRule="exact"/>
              <w:ind w:left="63" w:right="63"/>
              <w:rPr>
                <w:rFonts w:ascii="宋体" w:eastAsia="宋体" w:cs="宋体"/>
                <w:szCs w:val="24"/>
                <w:highlight w:val="none"/>
              </w:rPr>
            </w:pPr>
          </w:p>
        </w:tc>
        <w:tc>
          <w:tcPr>
            <w:tcW w:w="4252" w:type="dxa"/>
            <w:noWrap w:val="0"/>
            <w:vAlign w:val="center"/>
          </w:tcPr>
          <w:p w14:paraId="519CDEB4">
            <w:pPr>
              <w:pStyle w:val="9"/>
              <w:keepNext/>
              <w:spacing w:line="440" w:lineRule="exact"/>
              <w:ind w:left="63" w:right="63"/>
              <w:rPr>
                <w:rFonts w:ascii="宋体" w:eastAsia="宋体" w:cs="宋体"/>
                <w:szCs w:val="24"/>
                <w:highlight w:val="none"/>
              </w:rPr>
            </w:pPr>
          </w:p>
        </w:tc>
      </w:tr>
      <w:tr w14:paraId="48EA0B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00DD2831">
            <w:pPr>
              <w:pStyle w:val="9"/>
              <w:keepNext/>
              <w:spacing w:line="440" w:lineRule="exact"/>
              <w:ind w:left="63" w:right="63"/>
              <w:rPr>
                <w:rFonts w:ascii="宋体" w:eastAsia="宋体" w:cs="宋体"/>
                <w:szCs w:val="24"/>
                <w:highlight w:val="none"/>
              </w:rPr>
            </w:pPr>
          </w:p>
        </w:tc>
        <w:tc>
          <w:tcPr>
            <w:tcW w:w="1418" w:type="dxa"/>
            <w:tcBorders>
              <w:bottom w:val="nil"/>
            </w:tcBorders>
            <w:noWrap w:val="0"/>
            <w:vAlign w:val="center"/>
          </w:tcPr>
          <w:p w14:paraId="574A6337">
            <w:pPr>
              <w:pStyle w:val="9"/>
              <w:keepNext/>
              <w:spacing w:line="440" w:lineRule="exact"/>
              <w:ind w:left="63" w:right="63"/>
              <w:rPr>
                <w:rFonts w:ascii="宋体" w:eastAsia="宋体" w:cs="宋体"/>
                <w:szCs w:val="24"/>
                <w:highlight w:val="none"/>
              </w:rPr>
            </w:pPr>
          </w:p>
        </w:tc>
        <w:tc>
          <w:tcPr>
            <w:tcW w:w="1134" w:type="dxa"/>
            <w:tcBorders>
              <w:bottom w:val="nil"/>
            </w:tcBorders>
            <w:noWrap w:val="0"/>
            <w:vAlign w:val="center"/>
          </w:tcPr>
          <w:p w14:paraId="5DFCB985">
            <w:pPr>
              <w:pStyle w:val="9"/>
              <w:keepNext/>
              <w:spacing w:line="440" w:lineRule="exact"/>
              <w:ind w:left="63" w:right="63"/>
              <w:rPr>
                <w:rFonts w:ascii="宋体" w:eastAsia="宋体" w:cs="宋体"/>
                <w:szCs w:val="24"/>
                <w:highlight w:val="none"/>
              </w:rPr>
            </w:pPr>
          </w:p>
        </w:tc>
        <w:tc>
          <w:tcPr>
            <w:tcW w:w="1134" w:type="dxa"/>
            <w:tcBorders>
              <w:bottom w:val="nil"/>
            </w:tcBorders>
            <w:noWrap w:val="0"/>
            <w:vAlign w:val="center"/>
          </w:tcPr>
          <w:p w14:paraId="43C4A8F4">
            <w:pPr>
              <w:pStyle w:val="9"/>
              <w:keepNext/>
              <w:spacing w:line="440" w:lineRule="exact"/>
              <w:ind w:left="63" w:right="63"/>
              <w:rPr>
                <w:rFonts w:ascii="宋体" w:eastAsia="宋体" w:cs="宋体"/>
                <w:szCs w:val="24"/>
                <w:highlight w:val="none"/>
              </w:rPr>
            </w:pPr>
          </w:p>
        </w:tc>
        <w:tc>
          <w:tcPr>
            <w:tcW w:w="4252" w:type="dxa"/>
            <w:tcBorders>
              <w:bottom w:val="nil"/>
            </w:tcBorders>
            <w:noWrap w:val="0"/>
            <w:vAlign w:val="center"/>
          </w:tcPr>
          <w:p w14:paraId="1B1F6F51">
            <w:pPr>
              <w:pStyle w:val="9"/>
              <w:keepNext/>
              <w:spacing w:line="440" w:lineRule="exact"/>
              <w:ind w:left="63" w:right="63"/>
              <w:rPr>
                <w:rFonts w:ascii="宋体" w:eastAsia="宋体" w:cs="宋体"/>
                <w:szCs w:val="24"/>
                <w:highlight w:val="none"/>
              </w:rPr>
            </w:pPr>
          </w:p>
        </w:tc>
      </w:tr>
      <w:tr w14:paraId="2C4261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5ACFAC5D">
            <w:pPr>
              <w:pStyle w:val="9"/>
              <w:keepNext/>
              <w:spacing w:line="440" w:lineRule="exact"/>
              <w:ind w:left="63" w:right="63"/>
              <w:rPr>
                <w:rFonts w:ascii="宋体" w:eastAsia="宋体" w:cs="宋体"/>
                <w:szCs w:val="24"/>
                <w:highlight w:val="none"/>
              </w:rPr>
            </w:pPr>
          </w:p>
        </w:tc>
        <w:tc>
          <w:tcPr>
            <w:tcW w:w="1418" w:type="dxa"/>
            <w:noWrap w:val="0"/>
            <w:vAlign w:val="center"/>
          </w:tcPr>
          <w:p w14:paraId="0A0ADD00">
            <w:pPr>
              <w:pStyle w:val="9"/>
              <w:keepNext/>
              <w:spacing w:line="440" w:lineRule="exact"/>
              <w:ind w:left="63" w:right="63"/>
              <w:rPr>
                <w:rFonts w:ascii="宋体" w:eastAsia="宋体" w:cs="宋体"/>
                <w:szCs w:val="24"/>
                <w:highlight w:val="none"/>
              </w:rPr>
            </w:pPr>
          </w:p>
        </w:tc>
        <w:tc>
          <w:tcPr>
            <w:tcW w:w="1134" w:type="dxa"/>
            <w:noWrap w:val="0"/>
            <w:vAlign w:val="center"/>
          </w:tcPr>
          <w:p w14:paraId="0E0ECD73">
            <w:pPr>
              <w:pStyle w:val="9"/>
              <w:keepNext/>
              <w:spacing w:line="440" w:lineRule="exact"/>
              <w:ind w:left="63" w:right="63"/>
              <w:rPr>
                <w:rFonts w:ascii="宋体" w:eastAsia="宋体" w:cs="宋体"/>
                <w:szCs w:val="24"/>
                <w:highlight w:val="none"/>
              </w:rPr>
            </w:pPr>
          </w:p>
        </w:tc>
        <w:tc>
          <w:tcPr>
            <w:tcW w:w="1134" w:type="dxa"/>
            <w:noWrap w:val="0"/>
            <w:vAlign w:val="center"/>
          </w:tcPr>
          <w:p w14:paraId="4D13F391">
            <w:pPr>
              <w:pStyle w:val="9"/>
              <w:keepNext/>
              <w:spacing w:line="440" w:lineRule="exact"/>
              <w:ind w:left="63" w:right="63"/>
              <w:rPr>
                <w:rFonts w:ascii="宋体" w:eastAsia="宋体" w:cs="宋体"/>
                <w:szCs w:val="24"/>
                <w:highlight w:val="none"/>
              </w:rPr>
            </w:pPr>
          </w:p>
        </w:tc>
        <w:tc>
          <w:tcPr>
            <w:tcW w:w="4252" w:type="dxa"/>
            <w:noWrap w:val="0"/>
            <w:vAlign w:val="center"/>
          </w:tcPr>
          <w:p w14:paraId="22A8B2CB">
            <w:pPr>
              <w:pStyle w:val="9"/>
              <w:keepNext/>
              <w:spacing w:line="440" w:lineRule="exact"/>
              <w:ind w:left="63" w:right="63"/>
              <w:rPr>
                <w:rFonts w:ascii="宋体" w:eastAsia="宋体" w:cs="宋体"/>
                <w:szCs w:val="24"/>
                <w:highlight w:val="none"/>
              </w:rPr>
            </w:pPr>
          </w:p>
        </w:tc>
      </w:tr>
      <w:tr w14:paraId="515170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0DFE5FBE">
            <w:pPr>
              <w:pStyle w:val="9"/>
              <w:keepNext/>
              <w:spacing w:line="440" w:lineRule="exact"/>
              <w:ind w:left="63" w:right="63"/>
              <w:rPr>
                <w:rFonts w:ascii="宋体" w:eastAsia="宋体" w:cs="宋体"/>
                <w:szCs w:val="24"/>
                <w:highlight w:val="none"/>
              </w:rPr>
            </w:pPr>
          </w:p>
        </w:tc>
        <w:tc>
          <w:tcPr>
            <w:tcW w:w="1418" w:type="dxa"/>
            <w:noWrap w:val="0"/>
            <w:vAlign w:val="center"/>
          </w:tcPr>
          <w:p w14:paraId="24C208FD">
            <w:pPr>
              <w:pStyle w:val="9"/>
              <w:keepNext/>
              <w:spacing w:line="440" w:lineRule="exact"/>
              <w:ind w:left="63" w:right="63"/>
              <w:rPr>
                <w:rFonts w:ascii="宋体" w:eastAsia="宋体" w:cs="宋体"/>
                <w:szCs w:val="24"/>
                <w:highlight w:val="none"/>
              </w:rPr>
            </w:pPr>
          </w:p>
        </w:tc>
        <w:tc>
          <w:tcPr>
            <w:tcW w:w="1134" w:type="dxa"/>
            <w:noWrap w:val="0"/>
            <w:vAlign w:val="center"/>
          </w:tcPr>
          <w:p w14:paraId="71032CC0">
            <w:pPr>
              <w:pStyle w:val="9"/>
              <w:keepNext/>
              <w:spacing w:line="440" w:lineRule="exact"/>
              <w:ind w:left="63" w:right="63"/>
              <w:rPr>
                <w:rFonts w:ascii="宋体" w:eastAsia="宋体" w:cs="宋体"/>
                <w:szCs w:val="24"/>
                <w:highlight w:val="none"/>
              </w:rPr>
            </w:pPr>
          </w:p>
        </w:tc>
        <w:tc>
          <w:tcPr>
            <w:tcW w:w="1134" w:type="dxa"/>
            <w:noWrap w:val="0"/>
            <w:vAlign w:val="center"/>
          </w:tcPr>
          <w:p w14:paraId="0AB7F05B">
            <w:pPr>
              <w:pStyle w:val="9"/>
              <w:keepNext/>
              <w:spacing w:line="440" w:lineRule="exact"/>
              <w:ind w:left="63" w:right="63"/>
              <w:rPr>
                <w:rFonts w:ascii="宋体" w:eastAsia="宋体" w:cs="宋体"/>
                <w:szCs w:val="24"/>
                <w:highlight w:val="none"/>
              </w:rPr>
            </w:pPr>
          </w:p>
        </w:tc>
        <w:tc>
          <w:tcPr>
            <w:tcW w:w="4252" w:type="dxa"/>
            <w:noWrap w:val="0"/>
            <w:vAlign w:val="center"/>
          </w:tcPr>
          <w:p w14:paraId="49CBAE50">
            <w:pPr>
              <w:pStyle w:val="9"/>
              <w:keepNext/>
              <w:spacing w:line="440" w:lineRule="exact"/>
              <w:ind w:left="63" w:right="63"/>
              <w:rPr>
                <w:rFonts w:ascii="宋体" w:eastAsia="宋体" w:cs="宋体"/>
                <w:szCs w:val="24"/>
                <w:highlight w:val="none"/>
              </w:rPr>
            </w:pPr>
          </w:p>
        </w:tc>
      </w:tr>
      <w:tr w14:paraId="3281C4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2A054899">
            <w:pPr>
              <w:pStyle w:val="9"/>
              <w:keepNext/>
              <w:spacing w:line="440" w:lineRule="exact"/>
              <w:ind w:left="63" w:right="63"/>
              <w:rPr>
                <w:rFonts w:ascii="宋体" w:eastAsia="宋体" w:cs="宋体"/>
                <w:szCs w:val="24"/>
                <w:highlight w:val="none"/>
              </w:rPr>
            </w:pPr>
          </w:p>
        </w:tc>
        <w:tc>
          <w:tcPr>
            <w:tcW w:w="1418" w:type="dxa"/>
            <w:noWrap w:val="0"/>
            <w:vAlign w:val="center"/>
          </w:tcPr>
          <w:p w14:paraId="67B63A0E">
            <w:pPr>
              <w:pStyle w:val="9"/>
              <w:keepNext/>
              <w:spacing w:line="440" w:lineRule="exact"/>
              <w:ind w:left="63" w:right="63"/>
              <w:rPr>
                <w:rFonts w:ascii="宋体" w:eastAsia="宋体" w:cs="宋体"/>
                <w:szCs w:val="24"/>
                <w:highlight w:val="none"/>
              </w:rPr>
            </w:pPr>
          </w:p>
        </w:tc>
        <w:tc>
          <w:tcPr>
            <w:tcW w:w="1134" w:type="dxa"/>
            <w:noWrap w:val="0"/>
            <w:vAlign w:val="center"/>
          </w:tcPr>
          <w:p w14:paraId="28D12AA9">
            <w:pPr>
              <w:pStyle w:val="9"/>
              <w:keepNext/>
              <w:spacing w:line="440" w:lineRule="exact"/>
              <w:ind w:left="63" w:right="63"/>
              <w:rPr>
                <w:rFonts w:ascii="宋体" w:eastAsia="宋体" w:cs="宋体"/>
                <w:szCs w:val="24"/>
                <w:highlight w:val="none"/>
              </w:rPr>
            </w:pPr>
          </w:p>
        </w:tc>
        <w:tc>
          <w:tcPr>
            <w:tcW w:w="1134" w:type="dxa"/>
            <w:noWrap w:val="0"/>
            <w:vAlign w:val="center"/>
          </w:tcPr>
          <w:p w14:paraId="16D9ADDD">
            <w:pPr>
              <w:pStyle w:val="9"/>
              <w:keepNext/>
              <w:spacing w:line="440" w:lineRule="exact"/>
              <w:ind w:left="63" w:right="63"/>
              <w:rPr>
                <w:rFonts w:ascii="宋体" w:eastAsia="宋体" w:cs="宋体"/>
                <w:szCs w:val="24"/>
                <w:highlight w:val="none"/>
              </w:rPr>
            </w:pPr>
          </w:p>
        </w:tc>
        <w:tc>
          <w:tcPr>
            <w:tcW w:w="4252" w:type="dxa"/>
            <w:noWrap w:val="0"/>
            <w:vAlign w:val="center"/>
          </w:tcPr>
          <w:p w14:paraId="73440710">
            <w:pPr>
              <w:pStyle w:val="9"/>
              <w:keepNext/>
              <w:spacing w:line="440" w:lineRule="exact"/>
              <w:ind w:left="63" w:right="63"/>
              <w:rPr>
                <w:rFonts w:ascii="宋体" w:eastAsia="宋体" w:cs="宋体"/>
                <w:szCs w:val="24"/>
                <w:highlight w:val="none"/>
              </w:rPr>
            </w:pPr>
          </w:p>
        </w:tc>
      </w:tr>
      <w:tr w14:paraId="37AF47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14:paraId="3918C3F8">
            <w:pPr>
              <w:pStyle w:val="9"/>
              <w:keepNext/>
              <w:spacing w:line="440" w:lineRule="exact"/>
              <w:ind w:left="63" w:right="63"/>
              <w:rPr>
                <w:rFonts w:ascii="宋体" w:eastAsia="宋体" w:cs="宋体"/>
                <w:szCs w:val="24"/>
                <w:highlight w:val="none"/>
              </w:rPr>
            </w:pPr>
          </w:p>
        </w:tc>
        <w:tc>
          <w:tcPr>
            <w:tcW w:w="1418" w:type="dxa"/>
            <w:tcBorders>
              <w:bottom w:val="single" w:color="auto" w:sz="12" w:space="0"/>
            </w:tcBorders>
            <w:noWrap w:val="0"/>
            <w:vAlign w:val="center"/>
          </w:tcPr>
          <w:p w14:paraId="0364BF0E">
            <w:pPr>
              <w:pStyle w:val="9"/>
              <w:keepNext/>
              <w:spacing w:line="440" w:lineRule="exact"/>
              <w:ind w:left="63" w:right="63"/>
              <w:rPr>
                <w:rFonts w:ascii="宋体" w:eastAsia="宋体" w:cs="宋体"/>
                <w:szCs w:val="24"/>
                <w:highlight w:val="none"/>
              </w:rPr>
            </w:pPr>
          </w:p>
        </w:tc>
        <w:tc>
          <w:tcPr>
            <w:tcW w:w="1134" w:type="dxa"/>
            <w:tcBorders>
              <w:bottom w:val="single" w:color="auto" w:sz="12" w:space="0"/>
            </w:tcBorders>
            <w:noWrap w:val="0"/>
            <w:vAlign w:val="center"/>
          </w:tcPr>
          <w:p w14:paraId="07B96036">
            <w:pPr>
              <w:pStyle w:val="9"/>
              <w:keepNext/>
              <w:spacing w:line="440" w:lineRule="exact"/>
              <w:ind w:left="63" w:right="63"/>
              <w:rPr>
                <w:rFonts w:ascii="宋体" w:eastAsia="宋体" w:cs="宋体"/>
                <w:szCs w:val="24"/>
                <w:highlight w:val="none"/>
              </w:rPr>
            </w:pPr>
          </w:p>
        </w:tc>
        <w:tc>
          <w:tcPr>
            <w:tcW w:w="1134" w:type="dxa"/>
            <w:tcBorders>
              <w:bottom w:val="single" w:color="auto" w:sz="12" w:space="0"/>
            </w:tcBorders>
            <w:noWrap w:val="0"/>
            <w:vAlign w:val="center"/>
          </w:tcPr>
          <w:p w14:paraId="0C8427F6">
            <w:pPr>
              <w:pStyle w:val="9"/>
              <w:keepNext/>
              <w:spacing w:line="440" w:lineRule="exact"/>
              <w:ind w:left="63" w:right="63"/>
              <w:rPr>
                <w:rFonts w:ascii="宋体" w:eastAsia="宋体" w:cs="宋体"/>
                <w:szCs w:val="24"/>
                <w:highlight w:val="none"/>
              </w:rPr>
            </w:pPr>
          </w:p>
        </w:tc>
        <w:tc>
          <w:tcPr>
            <w:tcW w:w="4252" w:type="dxa"/>
            <w:tcBorders>
              <w:bottom w:val="single" w:color="auto" w:sz="12" w:space="0"/>
            </w:tcBorders>
            <w:noWrap w:val="0"/>
            <w:vAlign w:val="center"/>
          </w:tcPr>
          <w:p w14:paraId="51BEEA0B">
            <w:pPr>
              <w:pStyle w:val="9"/>
              <w:keepNext/>
              <w:spacing w:line="440" w:lineRule="exact"/>
              <w:ind w:left="63" w:right="63"/>
              <w:rPr>
                <w:rFonts w:ascii="宋体" w:eastAsia="宋体" w:cs="宋体"/>
                <w:szCs w:val="24"/>
                <w:highlight w:val="none"/>
              </w:rPr>
            </w:pPr>
          </w:p>
        </w:tc>
      </w:tr>
    </w:tbl>
    <w:p w14:paraId="12B2F9BA">
      <w:pPr>
        <w:spacing w:before="120" w:beforeLines="50" w:after="120" w:afterLines="50" w:line="440" w:lineRule="exact"/>
        <w:jc w:val="left"/>
        <w:rPr>
          <w:rFonts w:ascii="宋体" w:hAnsi="宋体" w:cs="宋体"/>
          <w:b/>
          <w:sz w:val="24"/>
          <w:highlight w:val="none"/>
        </w:rPr>
      </w:pPr>
      <w:r>
        <w:rPr>
          <w:rFonts w:hint="eastAsia" w:ascii="宋体" w:hAnsi="宋体" w:cs="宋体"/>
          <w:sz w:val="30"/>
          <w:szCs w:val="30"/>
          <w:highlight w:val="none"/>
        </w:rPr>
        <w:br w:type="page"/>
      </w:r>
      <w:r>
        <w:rPr>
          <w:rFonts w:hint="eastAsia" w:ascii="宋体" w:hAnsi="宋体" w:cs="宋体"/>
          <w:b/>
          <w:sz w:val="24"/>
          <w:highlight w:val="none"/>
        </w:rPr>
        <w:t>附</w:t>
      </w:r>
      <w:bookmarkStart w:id="679" w:name="_Toc296503229"/>
      <w:bookmarkStart w:id="680" w:name="_Toc296346730"/>
      <w:bookmarkStart w:id="681" w:name="_Toc296891057"/>
      <w:bookmarkStart w:id="682" w:name="_Toc296347228"/>
      <w:bookmarkStart w:id="683" w:name="_Toc296944568"/>
      <w:bookmarkStart w:id="684" w:name="_Toc296891269"/>
      <w:r>
        <w:rPr>
          <w:rFonts w:hint="eastAsia" w:ascii="宋体" w:hAnsi="宋体" w:cs="宋体"/>
          <w:b/>
          <w:sz w:val="24"/>
          <w:highlight w:val="none"/>
        </w:rPr>
        <w:t>件7：</w:t>
      </w:r>
    </w:p>
    <w:bookmarkEnd w:id="679"/>
    <w:bookmarkEnd w:id="680"/>
    <w:bookmarkEnd w:id="681"/>
    <w:bookmarkEnd w:id="682"/>
    <w:bookmarkEnd w:id="683"/>
    <w:bookmarkEnd w:id="684"/>
    <w:p w14:paraId="39CC9AC2">
      <w:pPr>
        <w:spacing w:before="120" w:beforeLines="50" w:after="120" w:afterLines="50" w:line="440" w:lineRule="exact"/>
        <w:jc w:val="center"/>
        <w:rPr>
          <w:rFonts w:ascii="宋体" w:hAnsi="宋体" w:cs="宋体"/>
          <w:b/>
          <w:sz w:val="32"/>
          <w:szCs w:val="32"/>
          <w:highlight w:val="none"/>
        </w:rPr>
      </w:pPr>
      <w:r>
        <w:rPr>
          <w:rFonts w:hint="eastAsia" w:ascii="宋体" w:hAnsi="宋体" w:cs="宋体"/>
          <w:b/>
          <w:sz w:val="32"/>
          <w:szCs w:val="32"/>
          <w:highlight w:val="none"/>
        </w:rPr>
        <w:t>分包人主要施工管理人员表</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459"/>
        <w:gridCol w:w="809"/>
        <w:gridCol w:w="4252"/>
      </w:tblGrid>
      <w:tr w14:paraId="167DE7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14:paraId="01201CDD">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名    称</w:t>
            </w:r>
          </w:p>
        </w:tc>
        <w:tc>
          <w:tcPr>
            <w:tcW w:w="1418" w:type="dxa"/>
            <w:tcBorders>
              <w:top w:val="single" w:color="auto" w:sz="12" w:space="0"/>
              <w:bottom w:val="double" w:color="auto" w:sz="6" w:space="0"/>
            </w:tcBorders>
            <w:noWrap w:val="0"/>
            <w:vAlign w:val="center"/>
          </w:tcPr>
          <w:p w14:paraId="6CF9256E">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姓名</w:t>
            </w:r>
          </w:p>
        </w:tc>
        <w:tc>
          <w:tcPr>
            <w:tcW w:w="1459" w:type="dxa"/>
            <w:tcBorders>
              <w:top w:val="single" w:color="auto" w:sz="12" w:space="0"/>
              <w:bottom w:val="double" w:color="auto" w:sz="6" w:space="0"/>
            </w:tcBorders>
            <w:noWrap w:val="0"/>
            <w:vAlign w:val="center"/>
          </w:tcPr>
          <w:p w14:paraId="37D70AC8">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职务</w:t>
            </w:r>
          </w:p>
        </w:tc>
        <w:tc>
          <w:tcPr>
            <w:tcW w:w="809" w:type="dxa"/>
            <w:tcBorders>
              <w:top w:val="single" w:color="auto" w:sz="12" w:space="0"/>
              <w:bottom w:val="double" w:color="auto" w:sz="6" w:space="0"/>
            </w:tcBorders>
            <w:noWrap w:val="0"/>
            <w:vAlign w:val="center"/>
          </w:tcPr>
          <w:p w14:paraId="2871532A">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职称</w:t>
            </w:r>
          </w:p>
        </w:tc>
        <w:tc>
          <w:tcPr>
            <w:tcW w:w="4252" w:type="dxa"/>
            <w:tcBorders>
              <w:top w:val="single" w:color="auto" w:sz="12" w:space="0"/>
              <w:bottom w:val="double" w:color="auto" w:sz="6" w:space="0"/>
            </w:tcBorders>
            <w:noWrap w:val="0"/>
            <w:vAlign w:val="center"/>
          </w:tcPr>
          <w:p w14:paraId="690E0F0C">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主要资历、经验及承担过的项目</w:t>
            </w:r>
          </w:p>
        </w:tc>
      </w:tr>
      <w:tr w14:paraId="54E164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noWrap w:val="0"/>
            <w:vAlign w:val="center"/>
          </w:tcPr>
          <w:p w14:paraId="5FA6F0D6">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一、总部人员</w:t>
            </w:r>
          </w:p>
        </w:tc>
      </w:tr>
      <w:tr w14:paraId="28C5FB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7FE799B0">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项目主管</w:t>
            </w:r>
          </w:p>
        </w:tc>
        <w:tc>
          <w:tcPr>
            <w:tcW w:w="1418" w:type="dxa"/>
            <w:tcBorders>
              <w:top w:val="nil"/>
            </w:tcBorders>
            <w:noWrap w:val="0"/>
            <w:vAlign w:val="center"/>
          </w:tcPr>
          <w:p w14:paraId="4A7044DB">
            <w:pPr>
              <w:pStyle w:val="9"/>
              <w:keepNext/>
              <w:spacing w:line="440" w:lineRule="exact"/>
              <w:ind w:left="63" w:right="63"/>
              <w:rPr>
                <w:rFonts w:ascii="宋体" w:eastAsia="宋体" w:cs="宋体"/>
                <w:szCs w:val="24"/>
                <w:highlight w:val="none"/>
              </w:rPr>
            </w:pPr>
          </w:p>
        </w:tc>
        <w:tc>
          <w:tcPr>
            <w:tcW w:w="1459" w:type="dxa"/>
            <w:tcBorders>
              <w:top w:val="nil"/>
            </w:tcBorders>
            <w:noWrap w:val="0"/>
            <w:vAlign w:val="center"/>
          </w:tcPr>
          <w:p w14:paraId="2E305460">
            <w:pPr>
              <w:pStyle w:val="9"/>
              <w:keepNext/>
              <w:spacing w:line="440" w:lineRule="exact"/>
              <w:ind w:left="63" w:right="63"/>
              <w:rPr>
                <w:rFonts w:ascii="宋体" w:eastAsia="宋体" w:cs="宋体"/>
                <w:szCs w:val="24"/>
                <w:highlight w:val="none"/>
              </w:rPr>
            </w:pPr>
          </w:p>
        </w:tc>
        <w:tc>
          <w:tcPr>
            <w:tcW w:w="809" w:type="dxa"/>
            <w:tcBorders>
              <w:top w:val="nil"/>
            </w:tcBorders>
            <w:noWrap w:val="0"/>
            <w:vAlign w:val="center"/>
          </w:tcPr>
          <w:p w14:paraId="5EA9840F">
            <w:pPr>
              <w:pStyle w:val="9"/>
              <w:keepNext/>
              <w:spacing w:line="440" w:lineRule="exact"/>
              <w:ind w:left="63" w:right="63"/>
              <w:rPr>
                <w:rFonts w:ascii="宋体" w:eastAsia="宋体" w:cs="宋体"/>
                <w:szCs w:val="24"/>
                <w:highlight w:val="none"/>
              </w:rPr>
            </w:pPr>
          </w:p>
        </w:tc>
        <w:tc>
          <w:tcPr>
            <w:tcW w:w="4252" w:type="dxa"/>
            <w:tcBorders>
              <w:top w:val="nil"/>
            </w:tcBorders>
            <w:noWrap w:val="0"/>
            <w:vAlign w:val="center"/>
          </w:tcPr>
          <w:p w14:paraId="1396DF13">
            <w:pPr>
              <w:pStyle w:val="9"/>
              <w:keepNext/>
              <w:spacing w:line="440" w:lineRule="exact"/>
              <w:ind w:left="63" w:right="63"/>
              <w:rPr>
                <w:rFonts w:ascii="宋体" w:eastAsia="宋体" w:cs="宋体"/>
                <w:szCs w:val="24"/>
                <w:highlight w:val="none"/>
              </w:rPr>
            </w:pPr>
          </w:p>
        </w:tc>
      </w:tr>
      <w:tr w14:paraId="44BB73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14:paraId="174FA2B0">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其他人员</w:t>
            </w:r>
          </w:p>
        </w:tc>
        <w:tc>
          <w:tcPr>
            <w:tcW w:w="1418" w:type="dxa"/>
            <w:noWrap w:val="0"/>
            <w:vAlign w:val="center"/>
          </w:tcPr>
          <w:p w14:paraId="2792445E">
            <w:pPr>
              <w:pStyle w:val="9"/>
              <w:keepNext/>
              <w:spacing w:line="440" w:lineRule="exact"/>
              <w:ind w:left="63" w:right="63"/>
              <w:rPr>
                <w:rFonts w:ascii="宋体" w:eastAsia="宋体" w:cs="宋体"/>
                <w:szCs w:val="24"/>
                <w:highlight w:val="none"/>
              </w:rPr>
            </w:pPr>
          </w:p>
        </w:tc>
        <w:tc>
          <w:tcPr>
            <w:tcW w:w="1459" w:type="dxa"/>
            <w:noWrap w:val="0"/>
            <w:vAlign w:val="center"/>
          </w:tcPr>
          <w:p w14:paraId="6515628D">
            <w:pPr>
              <w:pStyle w:val="9"/>
              <w:keepNext/>
              <w:spacing w:line="440" w:lineRule="exact"/>
              <w:ind w:left="63" w:right="63"/>
              <w:rPr>
                <w:rFonts w:ascii="宋体" w:eastAsia="宋体" w:cs="宋体"/>
                <w:szCs w:val="24"/>
                <w:highlight w:val="none"/>
              </w:rPr>
            </w:pPr>
          </w:p>
        </w:tc>
        <w:tc>
          <w:tcPr>
            <w:tcW w:w="809" w:type="dxa"/>
            <w:noWrap w:val="0"/>
            <w:vAlign w:val="center"/>
          </w:tcPr>
          <w:p w14:paraId="6D14D170">
            <w:pPr>
              <w:pStyle w:val="9"/>
              <w:keepNext/>
              <w:spacing w:line="440" w:lineRule="exact"/>
              <w:ind w:left="63" w:right="63"/>
              <w:rPr>
                <w:rFonts w:ascii="宋体" w:eastAsia="宋体" w:cs="宋体"/>
                <w:szCs w:val="24"/>
                <w:highlight w:val="none"/>
              </w:rPr>
            </w:pPr>
          </w:p>
        </w:tc>
        <w:tc>
          <w:tcPr>
            <w:tcW w:w="4252" w:type="dxa"/>
            <w:noWrap w:val="0"/>
            <w:vAlign w:val="center"/>
          </w:tcPr>
          <w:p w14:paraId="1A053740">
            <w:pPr>
              <w:pStyle w:val="9"/>
              <w:keepNext/>
              <w:spacing w:line="440" w:lineRule="exact"/>
              <w:ind w:left="63" w:right="63"/>
              <w:rPr>
                <w:rFonts w:ascii="宋体" w:eastAsia="宋体" w:cs="宋体"/>
                <w:szCs w:val="24"/>
                <w:highlight w:val="none"/>
              </w:rPr>
            </w:pPr>
          </w:p>
        </w:tc>
      </w:tr>
      <w:tr w14:paraId="13AC1D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1267D55F">
            <w:pPr>
              <w:pStyle w:val="9"/>
              <w:keepNext/>
              <w:spacing w:line="440" w:lineRule="exact"/>
              <w:ind w:left="63" w:right="63"/>
              <w:rPr>
                <w:rFonts w:ascii="宋体" w:eastAsia="宋体" w:cs="宋体"/>
                <w:szCs w:val="24"/>
                <w:highlight w:val="none"/>
              </w:rPr>
            </w:pPr>
          </w:p>
        </w:tc>
        <w:tc>
          <w:tcPr>
            <w:tcW w:w="1418" w:type="dxa"/>
            <w:noWrap w:val="0"/>
            <w:vAlign w:val="center"/>
          </w:tcPr>
          <w:p w14:paraId="3DE66481">
            <w:pPr>
              <w:pStyle w:val="9"/>
              <w:keepNext/>
              <w:spacing w:line="440" w:lineRule="exact"/>
              <w:ind w:left="63" w:right="63"/>
              <w:rPr>
                <w:rFonts w:ascii="宋体" w:eastAsia="宋体" w:cs="宋体"/>
                <w:szCs w:val="24"/>
                <w:highlight w:val="none"/>
              </w:rPr>
            </w:pPr>
          </w:p>
        </w:tc>
        <w:tc>
          <w:tcPr>
            <w:tcW w:w="1459" w:type="dxa"/>
            <w:noWrap w:val="0"/>
            <w:vAlign w:val="center"/>
          </w:tcPr>
          <w:p w14:paraId="5382238A">
            <w:pPr>
              <w:pStyle w:val="9"/>
              <w:keepNext/>
              <w:spacing w:line="440" w:lineRule="exact"/>
              <w:ind w:left="63" w:right="63"/>
              <w:rPr>
                <w:rFonts w:ascii="宋体" w:eastAsia="宋体" w:cs="宋体"/>
                <w:szCs w:val="24"/>
                <w:highlight w:val="none"/>
              </w:rPr>
            </w:pPr>
          </w:p>
        </w:tc>
        <w:tc>
          <w:tcPr>
            <w:tcW w:w="809" w:type="dxa"/>
            <w:noWrap w:val="0"/>
            <w:vAlign w:val="center"/>
          </w:tcPr>
          <w:p w14:paraId="1B453FD5">
            <w:pPr>
              <w:pStyle w:val="9"/>
              <w:keepNext/>
              <w:spacing w:line="440" w:lineRule="exact"/>
              <w:ind w:left="63" w:right="63"/>
              <w:rPr>
                <w:rFonts w:ascii="宋体" w:eastAsia="宋体" w:cs="宋体"/>
                <w:szCs w:val="24"/>
                <w:highlight w:val="none"/>
              </w:rPr>
            </w:pPr>
          </w:p>
        </w:tc>
        <w:tc>
          <w:tcPr>
            <w:tcW w:w="4252" w:type="dxa"/>
            <w:noWrap w:val="0"/>
            <w:vAlign w:val="center"/>
          </w:tcPr>
          <w:p w14:paraId="20D694A7">
            <w:pPr>
              <w:pStyle w:val="9"/>
              <w:keepNext/>
              <w:spacing w:line="440" w:lineRule="exact"/>
              <w:ind w:left="63" w:right="63"/>
              <w:rPr>
                <w:rFonts w:ascii="宋体" w:eastAsia="宋体" w:cs="宋体"/>
                <w:szCs w:val="24"/>
                <w:highlight w:val="none"/>
              </w:rPr>
            </w:pPr>
          </w:p>
        </w:tc>
      </w:tr>
      <w:tr w14:paraId="37B6D2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nil"/>
            </w:tcBorders>
            <w:noWrap w:val="0"/>
            <w:vAlign w:val="center"/>
          </w:tcPr>
          <w:p w14:paraId="0506D8EB">
            <w:pPr>
              <w:pStyle w:val="9"/>
              <w:keepNext/>
              <w:spacing w:line="440" w:lineRule="exact"/>
              <w:ind w:left="63" w:right="63"/>
              <w:rPr>
                <w:rFonts w:ascii="宋体" w:eastAsia="宋体" w:cs="宋体"/>
                <w:szCs w:val="24"/>
                <w:highlight w:val="none"/>
              </w:rPr>
            </w:pPr>
          </w:p>
        </w:tc>
        <w:tc>
          <w:tcPr>
            <w:tcW w:w="1418" w:type="dxa"/>
            <w:noWrap w:val="0"/>
            <w:vAlign w:val="center"/>
          </w:tcPr>
          <w:p w14:paraId="3C1683B4">
            <w:pPr>
              <w:pStyle w:val="9"/>
              <w:keepNext/>
              <w:spacing w:line="440" w:lineRule="exact"/>
              <w:ind w:left="63" w:right="63"/>
              <w:rPr>
                <w:rFonts w:ascii="宋体" w:eastAsia="宋体" w:cs="宋体"/>
                <w:szCs w:val="24"/>
                <w:highlight w:val="none"/>
              </w:rPr>
            </w:pPr>
          </w:p>
        </w:tc>
        <w:tc>
          <w:tcPr>
            <w:tcW w:w="1459" w:type="dxa"/>
            <w:noWrap w:val="0"/>
            <w:vAlign w:val="center"/>
          </w:tcPr>
          <w:p w14:paraId="48B8F7E5">
            <w:pPr>
              <w:pStyle w:val="9"/>
              <w:keepNext/>
              <w:spacing w:line="440" w:lineRule="exact"/>
              <w:ind w:left="63" w:right="63"/>
              <w:rPr>
                <w:rFonts w:ascii="宋体" w:eastAsia="宋体" w:cs="宋体"/>
                <w:szCs w:val="24"/>
                <w:highlight w:val="none"/>
              </w:rPr>
            </w:pPr>
          </w:p>
        </w:tc>
        <w:tc>
          <w:tcPr>
            <w:tcW w:w="809" w:type="dxa"/>
            <w:noWrap w:val="0"/>
            <w:vAlign w:val="center"/>
          </w:tcPr>
          <w:p w14:paraId="4B556B16">
            <w:pPr>
              <w:pStyle w:val="9"/>
              <w:keepNext/>
              <w:spacing w:line="440" w:lineRule="exact"/>
              <w:ind w:left="63" w:right="63"/>
              <w:rPr>
                <w:rFonts w:ascii="宋体" w:eastAsia="宋体" w:cs="宋体"/>
                <w:szCs w:val="24"/>
                <w:highlight w:val="none"/>
              </w:rPr>
            </w:pPr>
          </w:p>
        </w:tc>
        <w:tc>
          <w:tcPr>
            <w:tcW w:w="4252" w:type="dxa"/>
            <w:noWrap w:val="0"/>
            <w:vAlign w:val="center"/>
          </w:tcPr>
          <w:p w14:paraId="23C706FE">
            <w:pPr>
              <w:pStyle w:val="9"/>
              <w:keepNext/>
              <w:spacing w:line="440" w:lineRule="exact"/>
              <w:ind w:left="63" w:right="63"/>
              <w:rPr>
                <w:rFonts w:ascii="宋体" w:eastAsia="宋体" w:cs="宋体"/>
                <w:szCs w:val="24"/>
                <w:highlight w:val="none"/>
              </w:rPr>
            </w:pPr>
          </w:p>
        </w:tc>
      </w:tr>
      <w:tr w14:paraId="0E29F8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noWrap w:val="0"/>
            <w:vAlign w:val="center"/>
          </w:tcPr>
          <w:p w14:paraId="769827D3">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二、现场人员</w:t>
            </w:r>
          </w:p>
        </w:tc>
      </w:tr>
      <w:tr w14:paraId="3A9D3F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2611792">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项目经理</w:t>
            </w:r>
          </w:p>
        </w:tc>
        <w:tc>
          <w:tcPr>
            <w:tcW w:w="1418" w:type="dxa"/>
            <w:noWrap w:val="0"/>
            <w:vAlign w:val="center"/>
          </w:tcPr>
          <w:p w14:paraId="0A24336E">
            <w:pPr>
              <w:pStyle w:val="9"/>
              <w:keepNext/>
              <w:spacing w:line="440" w:lineRule="exact"/>
              <w:ind w:left="63" w:right="63"/>
              <w:rPr>
                <w:rFonts w:ascii="宋体" w:eastAsia="宋体" w:cs="宋体"/>
                <w:szCs w:val="24"/>
                <w:highlight w:val="none"/>
              </w:rPr>
            </w:pPr>
          </w:p>
        </w:tc>
        <w:tc>
          <w:tcPr>
            <w:tcW w:w="1459" w:type="dxa"/>
            <w:noWrap w:val="0"/>
            <w:vAlign w:val="center"/>
          </w:tcPr>
          <w:p w14:paraId="2ADFADED">
            <w:pPr>
              <w:pStyle w:val="9"/>
              <w:keepNext/>
              <w:spacing w:line="440" w:lineRule="exact"/>
              <w:ind w:left="63" w:right="63"/>
              <w:rPr>
                <w:rFonts w:ascii="宋体" w:eastAsia="宋体" w:cs="宋体"/>
                <w:szCs w:val="24"/>
                <w:highlight w:val="none"/>
              </w:rPr>
            </w:pPr>
          </w:p>
        </w:tc>
        <w:tc>
          <w:tcPr>
            <w:tcW w:w="809" w:type="dxa"/>
            <w:noWrap w:val="0"/>
            <w:vAlign w:val="center"/>
          </w:tcPr>
          <w:p w14:paraId="2A914CCF">
            <w:pPr>
              <w:pStyle w:val="9"/>
              <w:keepNext/>
              <w:spacing w:line="440" w:lineRule="exact"/>
              <w:ind w:left="63" w:right="63"/>
              <w:rPr>
                <w:rFonts w:ascii="宋体" w:eastAsia="宋体" w:cs="宋体"/>
                <w:szCs w:val="24"/>
                <w:highlight w:val="none"/>
              </w:rPr>
            </w:pPr>
          </w:p>
        </w:tc>
        <w:tc>
          <w:tcPr>
            <w:tcW w:w="4252" w:type="dxa"/>
            <w:noWrap w:val="0"/>
            <w:vAlign w:val="center"/>
          </w:tcPr>
          <w:p w14:paraId="01F9E964">
            <w:pPr>
              <w:pStyle w:val="9"/>
              <w:keepNext/>
              <w:spacing w:line="440" w:lineRule="exact"/>
              <w:ind w:left="63" w:right="63"/>
              <w:rPr>
                <w:rFonts w:ascii="宋体" w:eastAsia="宋体" w:cs="宋体"/>
                <w:szCs w:val="24"/>
                <w:highlight w:val="none"/>
              </w:rPr>
            </w:pPr>
          </w:p>
        </w:tc>
      </w:tr>
      <w:tr w14:paraId="08DF1F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797F88F9">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项目副经理</w:t>
            </w:r>
          </w:p>
        </w:tc>
        <w:tc>
          <w:tcPr>
            <w:tcW w:w="1418" w:type="dxa"/>
            <w:noWrap w:val="0"/>
            <w:vAlign w:val="center"/>
          </w:tcPr>
          <w:p w14:paraId="138EB909">
            <w:pPr>
              <w:pStyle w:val="9"/>
              <w:keepNext/>
              <w:spacing w:line="440" w:lineRule="exact"/>
              <w:ind w:left="63" w:right="63"/>
              <w:rPr>
                <w:rFonts w:ascii="宋体" w:eastAsia="宋体" w:cs="宋体"/>
                <w:szCs w:val="24"/>
                <w:highlight w:val="none"/>
              </w:rPr>
            </w:pPr>
          </w:p>
        </w:tc>
        <w:tc>
          <w:tcPr>
            <w:tcW w:w="1459" w:type="dxa"/>
            <w:noWrap w:val="0"/>
            <w:vAlign w:val="center"/>
          </w:tcPr>
          <w:p w14:paraId="4DACA576">
            <w:pPr>
              <w:pStyle w:val="9"/>
              <w:keepNext/>
              <w:spacing w:line="440" w:lineRule="exact"/>
              <w:ind w:left="63" w:right="63"/>
              <w:rPr>
                <w:rFonts w:ascii="宋体" w:eastAsia="宋体" w:cs="宋体"/>
                <w:szCs w:val="24"/>
                <w:highlight w:val="none"/>
              </w:rPr>
            </w:pPr>
          </w:p>
        </w:tc>
        <w:tc>
          <w:tcPr>
            <w:tcW w:w="809" w:type="dxa"/>
            <w:noWrap w:val="0"/>
            <w:vAlign w:val="center"/>
          </w:tcPr>
          <w:p w14:paraId="58CD6A44">
            <w:pPr>
              <w:pStyle w:val="9"/>
              <w:keepNext/>
              <w:spacing w:line="440" w:lineRule="exact"/>
              <w:ind w:left="63" w:right="63"/>
              <w:rPr>
                <w:rFonts w:ascii="宋体" w:eastAsia="宋体" w:cs="宋体"/>
                <w:szCs w:val="24"/>
                <w:highlight w:val="none"/>
              </w:rPr>
            </w:pPr>
          </w:p>
        </w:tc>
        <w:tc>
          <w:tcPr>
            <w:tcW w:w="4252" w:type="dxa"/>
            <w:noWrap w:val="0"/>
            <w:vAlign w:val="center"/>
          </w:tcPr>
          <w:p w14:paraId="467B7574">
            <w:pPr>
              <w:pStyle w:val="9"/>
              <w:keepNext/>
              <w:spacing w:line="440" w:lineRule="exact"/>
              <w:ind w:left="63" w:right="63"/>
              <w:rPr>
                <w:rFonts w:ascii="宋体" w:eastAsia="宋体" w:cs="宋体"/>
                <w:szCs w:val="24"/>
                <w:highlight w:val="none"/>
              </w:rPr>
            </w:pPr>
          </w:p>
        </w:tc>
      </w:tr>
      <w:tr w14:paraId="1A2BA7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7D938A4D">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技术负责人</w:t>
            </w:r>
          </w:p>
        </w:tc>
        <w:tc>
          <w:tcPr>
            <w:tcW w:w="1418" w:type="dxa"/>
            <w:noWrap w:val="0"/>
            <w:vAlign w:val="center"/>
          </w:tcPr>
          <w:p w14:paraId="4A53D7DC">
            <w:pPr>
              <w:pStyle w:val="9"/>
              <w:keepNext/>
              <w:spacing w:line="440" w:lineRule="exact"/>
              <w:ind w:left="63" w:right="63"/>
              <w:rPr>
                <w:rFonts w:ascii="宋体" w:eastAsia="宋体" w:cs="宋体"/>
                <w:szCs w:val="24"/>
                <w:highlight w:val="none"/>
              </w:rPr>
            </w:pPr>
          </w:p>
        </w:tc>
        <w:tc>
          <w:tcPr>
            <w:tcW w:w="1459" w:type="dxa"/>
            <w:noWrap w:val="0"/>
            <w:vAlign w:val="center"/>
          </w:tcPr>
          <w:p w14:paraId="55B86F25">
            <w:pPr>
              <w:pStyle w:val="9"/>
              <w:keepNext/>
              <w:spacing w:line="440" w:lineRule="exact"/>
              <w:ind w:left="63" w:right="63"/>
              <w:rPr>
                <w:rFonts w:ascii="宋体" w:eastAsia="宋体" w:cs="宋体"/>
                <w:szCs w:val="24"/>
                <w:highlight w:val="none"/>
              </w:rPr>
            </w:pPr>
          </w:p>
        </w:tc>
        <w:tc>
          <w:tcPr>
            <w:tcW w:w="809" w:type="dxa"/>
            <w:noWrap w:val="0"/>
            <w:vAlign w:val="center"/>
          </w:tcPr>
          <w:p w14:paraId="65C830E3">
            <w:pPr>
              <w:pStyle w:val="9"/>
              <w:keepNext/>
              <w:spacing w:line="440" w:lineRule="exact"/>
              <w:ind w:left="63" w:right="63"/>
              <w:rPr>
                <w:rFonts w:ascii="宋体" w:eastAsia="宋体" w:cs="宋体"/>
                <w:szCs w:val="24"/>
                <w:highlight w:val="none"/>
              </w:rPr>
            </w:pPr>
          </w:p>
        </w:tc>
        <w:tc>
          <w:tcPr>
            <w:tcW w:w="4252" w:type="dxa"/>
            <w:noWrap w:val="0"/>
            <w:vAlign w:val="center"/>
          </w:tcPr>
          <w:p w14:paraId="08387B88">
            <w:pPr>
              <w:pStyle w:val="9"/>
              <w:keepNext/>
              <w:spacing w:line="440" w:lineRule="exact"/>
              <w:ind w:left="63" w:right="63"/>
              <w:rPr>
                <w:rFonts w:ascii="宋体" w:eastAsia="宋体" w:cs="宋体"/>
                <w:szCs w:val="24"/>
                <w:highlight w:val="none"/>
              </w:rPr>
            </w:pPr>
          </w:p>
        </w:tc>
      </w:tr>
      <w:tr w14:paraId="147E48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977CEA8">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造价管理</w:t>
            </w:r>
          </w:p>
        </w:tc>
        <w:tc>
          <w:tcPr>
            <w:tcW w:w="1418" w:type="dxa"/>
            <w:noWrap w:val="0"/>
            <w:vAlign w:val="center"/>
          </w:tcPr>
          <w:p w14:paraId="4C79D445">
            <w:pPr>
              <w:pStyle w:val="9"/>
              <w:keepNext/>
              <w:spacing w:line="440" w:lineRule="exact"/>
              <w:ind w:left="63" w:right="63"/>
              <w:rPr>
                <w:rFonts w:ascii="宋体" w:eastAsia="宋体" w:cs="宋体"/>
                <w:szCs w:val="24"/>
                <w:highlight w:val="none"/>
              </w:rPr>
            </w:pPr>
          </w:p>
        </w:tc>
        <w:tc>
          <w:tcPr>
            <w:tcW w:w="1459" w:type="dxa"/>
            <w:noWrap w:val="0"/>
            <w:vAlign w:val="center"/>
          </w:tcPr>
          <w:p w14:paraId="7DCEFFA5">
            <w:pPr>
              <w:pStyle w:val="9"/>
              <w:keepNext/>
              <w:spacing w:line="440" w:lineRule="exact"/>
              <w:ind w:left="63" w:right="63"/>
              <w:rPr>
                <w:rFonts w:ascii="宋体" w:eastAsia="宋体" w:cs="宋体"/>
                <w:szCs w:val="24"/>
                <w:highlight w:val="none"/>
              </w:rPr>
            </w:pPr>
          </w:p>
        </w:tc>
        <w:tc>
          <w:tcPr>
            <w:tcW w:w="809" w:type="dxa"/>
            <w:noWrap w:val="0"/>
            <w:vAlign w:val="center"/>
          </w:tcPr>
          <w:p w14:paraId="49904006">
            <w:pPr>
              <w:pStyle w:val="9"/>
              <w:keepNext/>
              <w:spacing w:line="440" w:lineRule="exact"/>
              <w:ind w:left="63" w:right="63"/>
              <w:rPr>
                <w:rFonts w:ascii="宋体" w:eastAsia="宋体" w:cs="宋体"/>
                <w:szCs w:val="24"/>
                <w:highlight w:val="none"/>
              </w:rPr>
            </w:pPr>
          </w:p>
        </w:tc>
        <w:tc>
          <w:tcPr>
            <w:tcW w:w="4252" w:type="dxa"/>
            <w:noWrap w:val="0"/>
            <w:vAlign w:val="center"/>
          </w:tcPr>
          <w:p w14:paraId="44A04EA6">
            <w:pPr>
              <w:pStyle w:val="9"/>
              <w:keepNext/>
              <w:spacing w:line="440" w:lineRule="exact"/>
              <w:ind w:left="63" w:right="63"/>
              <w:rPr>
                <w:rFonts w:ascii="宋体" w:eastAsia="宋体" w:cs="宋体"/>
                <w:szCs w:val="24"/>
                <w:highlight w:val="none"/>
              </w:rPr>
            </w:pPr>
          </w:p>
        </w:tc>
      </w:tr>
      <w:tr w14:paraId="2E1164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7AAEFD84">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质量管理</w:t>
            </w:r>
          </w:p>
        </w:tc>
        <w:tc>
          <w:tcPr>
            <w:tcW w:w="1418" w:type="dxa"/>
            <w:noWrap w:val="0"/>
            <w:vAlign w:val="center"/>
          </w:tcPr>
          <w:p w14:paraId="5E6975CC">
            <w:pPr>
              <w:pStyle w:val="9"/>
              <w:keepNext/>
              <w:spacing w:line="440" w:lineRule="exact"/>
              <w:ind w:right="63"/>
              <w:rPr>
                <w:rFonts w:ascii="宋体" w:eastAsia="宋体" w:cs="宋体"/>
                <w:szCs w:val="24"/>
                <w:highlight w:val="none"/>
              </w:rPr>
            </w:pPr>
          </w:p>
        </w:tc>
        <w:tc>
          <w:tcPr>
            <w:tcW w:w="1459" w:type="dxa"/>
            <w:noWrap w:val="0"/>
            <w:vAlign w:val="center"/>
          </w:tcPr>
          <w:p w14:paraId="3DD49C57">
            <w:pPr>
              <w:pStyle w:val="9"/>
              <w:keepNext/>
              <w:spacing w:line="440" w:lineRule="exact"/>
              <w:ind w:right="63"/>
              <w:rPr>
                <w:rFonts w:ascii="宋体" w:eastAsia="宋体" w:cs="宋体"/>
                <w:szCs w:val="24"/>
                <w:highlight w:val="none"/>
              </w:rPr>
            </w:pPr>
          </w:p>
        </w:tc>
        <w:tc>
          <w:tcPr>
            <w:tcW w:w="809" w:type="dxa"/>
            <w:noWrap w:val="0"/>
            <w:vAlign w:val="center"/>
          </w:tcPr>
          <w:p w14:paraId="283A079A">
            <w:pPr>
              <w:pStyle w:val="9"/>
              <w:keepNext/>
              <w:spacing w:line="440" w:lineRule="exact"/>
              <w:ind w:left="63" w:right="63"/>
              <w:rPr>
                <w:rFonts w:ascii="宋体" w:eastAsia="宋体" w:cs="宋体"/>
                <w:szCs w:val="24"/>
                <w:highlight w:val="none"/>
              </w:rPr>
            </w:pPr>
          </w:p>
        </w:tc>
        <w:tc>
          <w:tcPr>
            <w:tcW w:w="4252" w:type="dxa"/>
            <w:noWrap w:val="0"/>
            <w:vAlign w:val="center"/>
          </w:tcPr>
          <w:p w14:paraId="7AB9D13B">
            <w:pPr>
              <w:pStyle w:val="9"/>
              <w:keepNext/>
              <w:spacing w:line="440" w:lineRule="exact"/>
              <w:ind w:left="63" w:right="63"/>
              <w:rPr>
                <w:rFonts w:ascii="宋体" w:eastAsia="宋体" w:cs="宋体"/>
                <w:szCs w:val="24"/>
                <w:highlight w:val="none"/>
              </w:rPr>
            </w:pPr>
          </w:p>
        </w:tc>
      </w:tr>
      <w:tr w14:paraId="5F0B12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223377CE">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材料管理</w:t>
            </w:r>
          </w:p>
        </w:tc>
        <w:tc>
          <w:tcPr>
            <w:tcW w:w="1418" w:type="dxa"/>
            <w:noWrap w:val="0"/>
            <w:vAlign w:val="center"/>
          </w:tcPr>
          <w:p w14:paraId="72A01262">
            <w:pPr>
              <w:pStyle w:val="9"/>
              <w:keepNext/>
              <w:spacing w:line="440" w:lineRule="exact"/>
              <w:ind w:left="63" w:right="63"/>
              <w:rPr>
                <w:rFonts w:ascii="宋体" w:eastAsia="宋体" w:cs="宋体"/>
                <w:szCs w:val="24"/>
                <w:highlight w:val="none"/>
              </w:rPr>
            </w:pPr>
          </w:p>
        </w:tc>
        <w:tc>
          <w:tcPr>
            <w:tcW w:w="1459" w:type="dxa"/>
            <w:noWrap w:val="0"/>
            <w:vAlign w:val="center"/>
          </w:tcPr>
          <w:p w14:paraId="19CB3048">
            <w:pPr>
              <w:pStyle w:val="9"/>
              <w:keepNext/>
              <w:spacing w:line="440" w:lineRule="exact"/>
              <w:ind w:left="63" w:right="63"/>
              <w:rPr>
                <w:rFonts w:ascii="宋体" w:eastAsia="宋体" w:cs="宋体"/>
                <w:szCs w:val="24"/>
                <w:highlight w:val="none"/>
              </w:rPr>
            </w:pPr>
          </w:p>
        </w:tc>
        <w:tc>
          <w:tcPr>
            <w:tcW w:w="809" w:type="dxa"/>
            <w:noWrap w:val="0"/>
            <w:vAlign w:val="center"/>
          </w:tcPr>
          <w:p w14:paraId="4487D2EA">
            <w:pPr>
              <w:pStyle w:val="9"/>
              <w:keepNext/>
              <w:spacing w:line="440" w:lineRule="exact"/>
              <w:ind w:left="63" w:right="63"/>
              <w:rPr>
                <w:rFonts w:ascii="宋体" w:eastAsia="宋体" w:cs="宋体"/>
                <w:szCs w:val="24"/>
                <w:highlight w:val="none"/>
              </w:rPr>
            </w:pPr>
          </w:p>
        </w:tc>
        <w:tc>
          <w:tcPr>
            <w:tcW w:w="4252" w:type="dxa"/>
            <w:noWrap w:val="0"/>
            <w:vAlign w:val="center"/>
          </w:tcPr>
          <w:p w14:paraId="1B7901CE">
            <w:pPr>
              <w:pStyle w:val="9"/>
              <w:keepNext/>
              <w:spacing w:line="440" w:lineRule="exact"/>
              <w:ind w:left="63" w:right="63"/>
              <w:rPr>
                <w:rFonts w:ascii="宋体" w:eastAsia="宋体" w:cs="宋体"/>
                <w:szCs w:val="24"/>
                <w:highlight w:val="none"/>
              </w:rPr>
            </w:pPr>
          </w:p>
        </w:tc>
      </w:tr>
      <w:tr w14:paraId="5B739F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7915B554">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计划管理</w:t>
            </w:r>
          </w:p>
        </w:tc>
        <w:tc>
          <w:tcPr>
            <w:tcW w:w="1418" w:type="dxa"/>
            <w:noWrap w:val="0"/>
            <w:vAlign w:val="center"/>
          </w:tcPr>
          <w:p w14:paraId="4C7E8030">
            <w:pPr>
              <w:pStyle w:val="9"/>
              <w:keepNext/>
              <w:spacing w:line="440" w:lineRule="exact"/>
              <w:ind w:left="63" w:right="63"/>
              <w:rPr>
                <w:rFonts w:ascii="宋体" w:eastAsia="宋体" w:cs="宋体"/>
                <w:szCs w:val="24"/>
                <w:highlight w:val="none"/>
              </w:rPr>
            </w:pPr>
          </w:p>
        </w:tc>
        <w:tc>
          <w:tcPr>
            <w:tcW w:w="1459" w:type="dxa"/>
            <w:noWrap w:val="0"/>
            <w:vAlign w:val="center"/>
          </w:tcPr>
          <w:p w14:paraId="4B56AE7B">
            <w:pPr>
              <w:pStyle w:val="9"/>
              <w:keepNext/>
              <w:spacing w:line="440" w:lineRule="exact"/>
              <w:ind w:left="63" w:right="63"/>
              <w:rPr>
                <w:rFonts w:ascii="宋体" w:eastAsia="宋体" w:cs="宋体"/>
                <w:szCs w:val="24"/>
                <w:highlight w:val="none"/>
              </w:rPr>
            </w:pPr>
          </w:p>
        </w:tc>
        <w:tc>
          <w:tcPr>
            <w:tcW w:w="809" w:type="dxa"/>
            <w:noWrap w:val="0"/>
            <w:vAlign w:val="center"/>
          </w:tcPr>
          <w:p w14:paraId="0056AB12">
            <w:pPr>
              <w:pStyle w:val="9"/>
              <w:keepNext/>
              <w:spacing w:line="440" w:lineRule="exact"/>
              <w:ind w:left="63" w:right="63"/>
              <w:rPr>
                <w:rFonts w:ascii="宋体" w:eastAsia="宋体" w:cs="宋体"/>
                <w:szCs w:val="24"/>
                <w:highlight w:val="none"/>
              </w:rPr>
            </w:pPr>
          </w:p>
        </w:tc>
        <w:tc>
          <w:tcPr>
            <w:tcW w:w="4252" w:type="dxa"/>
            <w:noWrap w:val="0"/>
            <w:vAlign w:val="center"/>
          </w:tcPr>
          <w:p w14:paraId="7DA19044">
            <w:pPr>
              <w:pStyle w:val="9"/>
              <w:keepNext/>
              <w:spacing w:line="440" w:lineRule="exact"/>
              <w:ind w:left="63" w:right="63"/>
              <w:rPr>
                <w:rFonts w:ascii="宋体" w:eastAsia="宋体" w:cs="宋体"/>
                <w:szCs w:val="24"/>
                <w:highlight w:val="none"/>
              </w:rPr>
            </w:pPr>
          </w:p>
        </w:tc>
      </w:tr>
      <w:tr w14:paraId="6B4D4A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09A7990">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安全管理</w:t>
            </w:r>
          </w:p>
        </w:tc>
        <w:tc>
          <w:tcPr>
            <w:tcW w:w="1418" w:type="dxa"/>
            <w:noWrap w:val="0"/>
            <w:vAlign w:val="center"/>
          </w:tcPr>
          <w:p w14:paraId="21EFEF20">
            <w:pPr>
              <w:pStyle w:val="9"/>
              <w:keepNext/>
              <w:spacing w:line="440" w:lineRule="exact"/>
              <w:ind w:left="63" w:right="63"/>
              <w:rPr>
                <w:rFonts w:ascii="宋体" w:eastAsia="宋体" w:cs="宋体"/>
                <w:szCs w:val="24"/>
                <w:highlight w:val="none"/>
              </w:rPr>
            </w:pPr>
          </w:p>
        </w:tc>
        <w:tc>
          <w:tcPr>
            <w:tcW w:w="1459" w:type="dxa"/>
            <w:noWrap w:val="0"/>
            <w:vAlign w:val="center"/>
          </w:tcPr>
          <w:p w14:paraId="6F0FA186">
            <w:pPr>
              <w:pStyle w:val="9"/>
              <w:keepNext/>
              <w:spacing w:line="440" w:lineRule="exact"/>
              <w:ind w:left="63" w:right="63"/>
              <w:rPr>
                <w:rFonts w:ascii="宋体" w:eastAsia="宋体" w:cs="宋体"/>
                <w:szCs w:val="24"/>
                <w:highlight w:val="none"/>
              </w:rPr>
            </w:pPr>
          </w:p>
        </w:tc>
        <w:tc>
          <w:tcPr>
            <w:tcW w:w="809" w:type="dxa"/>
            <w:noWrap w:val="0"/>
            <w:vAlign w:val="center"/>
          </w:tcPr>
          <w:p w14:paraId="04B8AA26">
            <w:pPr>
              <w:pStyle w:val="9"/>
              <w:keepNext/>
              <w:spacing w:line="440" w:lineRule="exact"/>
              <w:ind w:left="63" w:right="63"/>
              <w:rPr>
                <w:rFonts w:ascii="宋体" w:eastAsia="宋体" w:cs="宋体"/>
                <w:szCs w:val="24"/>
                <w:highlight w:val="none"/>
              </w:rPr>
            </w:pPr>
          </w:p>
        </w:tc>
        <w:tc>
          <w:tcPr>
            <w:tcW w:w="4252" w:type="dxa"/>
            <w:noWrap w:val="0"/>
            <w:vAlign w:val="center"/>
          </w:tcPr>
          <w:p w14:paraId="71E19B4A">
            <w:pPr>
              <w:pStyle w:val="9"/>
              <w:keepNext/>
              <w:spacing w:line="440" w:lineRule="exact"/>
              <w:ind w:left="63" w:right="63"/>
              <w:rPr>
                <w:rFonts w:ascii="宋体" w:eastAsia="宋体" w:cs="宋体"/>
                <w:szCs w:val="24"/>
                <w:highlight w:val="none"/>
              </w:rPr>
            </w:pPr>
          </w:p>
        </w:tc>
      </w:tr>
      <w:tr w14:paraId="191E39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14:paraId="16629892">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其他人员</w:t>
            </w:r>
          </w:p>
        </w:tc>
        <w:tc>
          <w:tcPr>
            <w:tcW w:w="1418" w:type="dxa"/>
            <w:noWrap w:val="0"/>
            <w:vAlign w:val="center"/>
          </w:tcPr>
          <w:p w14:paraId="229E8CB1">
            <w:pPr>
              <w:pStyle w:val="9"/>
              <w:keepNext/>
              <w:spacing w:line="440" w:lineRule="exact"/>
              <w:ind w:left="63" w:right="63"/>
              <w:rPr>
                <w:rFonts w:ascii="宋体" w:eastAsia="宋体" w:cs="宋体"/>
                <w:szCs w:val="24"/>
                <w:highlight w:val="none"/>
              </w:rPr>
            </w:pPr>
          </w:p>
        </w:tc>
        <w:tc>
          <w:tcPr>
            <w:tcW w:w="1459" w:type="dxa"/>
            <w:noWrap w:val="0"/>
            <w:vAlign w:val="center"/>
          </w:tcPr>
          <w:p w14:paraId="766578D0">
            <w:pPr>
              <w:pStyle w:val="9"/>
              <w:keepNext/>
              <w:spacing w:line="440" w:lineRule="exact"/>
              <w:ind w:left="63" w:right="63"/>
              <w:rPr>
                <w:rFonts w:ascii="宋体" w:eastAsia="宋体" w:cs="宋体"/>
                <w:szCs w:val="24"/>
                <w:highlight w:val="none"/>
              </w:rPr>
            </w:pPr>
          </w:p>
        </w:tc>
        <w:tc>
          <w:tcPr>
            <w:tcW w:w="809" w:type="dxa"/>
            <w:noWrap w:val="0"/>
            <w:vAlign w:val="center"/>
          </w:tcPr>
          <w:p w14:paraId="081AE788">
            <w:pPr>
              <w:pStyle w:val="9"/>
              <w:keepNext/>
              <w:spacing w:line="440" w:lineRule="exact"/>
              <w:ind w:left="63" w:right="63"/>
              <w:rPr>
                <w:rFonts w:ascii="宋体" w:eastAsia="宋体" w:cs="宋体"/>
                <w:szCs w:val="24"/>
                <w:highlight w:val="none"/>
              </w:rPr>
            </w:pPr>
          </w:p>
        </w:tc>
        <w:tc>
          <w:tcPr>
            <w:tcW w:w="4252" w:type="dxa"/>
            <w:noWrap w:val="0"/>
            <w:vAlign w:val="center"/>
          </w:tcPr>
          <w:p w14:paraId="18FC3527">
            <w:pPr>
              <w:pStyle w:val="9"/>
              <w:keepNext/>
              <w:spacing w:line="440" w:lineRule="exact"/>
              <w:ind w:left="63" w:right="63"/>
              <w:rPr>
                <w:rFonts w:ascii="宋体" w:eastAsia="宋体" w:cs="宋体"/>
                <w:szCs w:val="24"/>
                <w:highlight w:val="none"/>
              </w:rPr>
            </w:pPr>
          </w:p>
        </w:tc>
      </w:tr>
      <w:tr w14:paraId="12371A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1429C7B7">
            <w:pPr>
              <w:pStyle w:val="9"/>
              <w:keepNext/>
              <w:spacing w:line="440" w:lineRule="exact"/>
              <w:ind w:left="63" w:right="63"/>
              <w:rPr>
                <w:rFonts w:ascii="宋体" w:eastAsia="宋体" w:cs="宋体"/>
                <w:szCs w:val="24"/>
                <w:highlight w:val="none"/>
              </w:rPr>
            </w:pPr>
          </w:p>
        </w:tc>
        <w:tc>
          <w:tcPr>
            <w:tcW w:w="1418" w:type="dxa"/>
            <w:tcBorders>
              <w:bottom w:val="nil"/>
            </w:tcBorders>
            <w:noWrap w:val="0"/>
            <w:vAlign w:val="center"/>
          </w:tcPr>
          <w:p w14:paraId="3FF092DA">
            <w:pPr>
              <w:pStyle w:val="9"/>
              <w:keepNext/>
              <w:spacing w:line="440" w:lineRule="exact"/>
              <w:ind w:left="63" w:right="63"/>
              <w:rPr>
                <w:rFonts w:ascii="宋体" w:eastAsia="宋体" w:cs="宋体"/>
                <w:szCs w:val="24"/>
                <w:highlight w:val="none"/>
              </w:rPr>
            </w:pPr>
          </w:p>
        </w:tc>
        <w:tc>
          <w:tcPr>
            <w:tcW w:w="1459" w:type="dxa"/>
            <w:tcBorders>
              <w:bottom w:val="nil"/>
            </w:tcBorders>
            <w:noWrap w:val="0"/>
            <w:vAlign w:val="center"/>
          </w:tcPr>
          <w:p w14:paraId="3AE9A020">
            <w:pPr>
              <w:pStyle w:val="9"/>
              <w:keepNext/>
              <w:spacing w:line="440" w:lineRule="exact"/>
              <w:ind w:left="63" w:right="63"/>
              <w:rPr>
                <w:rFonts w:ascii="宋体" w:eastAsia="宋体" w:cs="宋体"/>
                <w:szCs w:val="24"/>
                <w:highlight w:val="none"/>
              </w:rPr>
            </w:pPr>
          </w:p>
        </w:tc>
        <w:tc>
          <w:tcPr>
            <w:tcW w:w="809" w:type="dxa"/>
            <w:tcBorders>
              <w:bottom w:val="nil"/>
            </w:tcBorders>
            <w:noWrap w:val="0"/>
            <w:vAlign w:val="center"/>
          </w:tcPr>
          <w:p w14:paraId="7BEEDBF8">
            <w:pPr>
              <w:pStyle w:val="9"/>
              <w:keepNext/>
              <w:spacing w:line="440" w:lineRule="exact"/>
              <w:ind w:left="63" w:right="63"/>
              <w:rPr>
                <w:rFonts w:ascii="宋体" w:eastAsia="宋体" w:cs="宋体"/>
                <w:szCs w:val="24"/>
                <w:highlight w:val="none"/>
              </w:rPr>
            </w:pPr>
          </w:p>
        </w:tc>
        <w:tc>
          <w:tcPr>
            <w:tcW w:w="4252" w:type="dxa"/>
            <w:tcBorders>
              <w:bottom w:val="nil"/>
            </w:tcBorders>
            <w:noWrap w:val="0"/>
            <w:vAlign w:val="center"/>
          </w:tcPr>
          <w:p w14:paraId="1B7F9621">
            <w:pPr>
              <w:pStyle w:val="9"/>
              <w:keepNext/>
              <w:spacing w:line="440" w:lineRule="exact"/>
              <w:ind w:left="63" w:right="63"/>
              <w:rPr>
                <w:rFonts w:ascii="宋体" w:eastAsia="宋体" w:cs="宋体"/>
                <w:szCs w:val="24"/>
                <w:highlight w:val="none"/>
              </w:rPr>
            </w:pPr>
          </w:p>
        </w:tc>
      </w:tr>
      <w:tr w14:paraId="4D595F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4E0BEF61">
            <w:pPr>
              <w:pStyle w:val="9"/>
              <w:keepNext/>
              <w:spacing w:line="440" w:lineRule="exact"/>
              <w:ind w:left="63" w:right="63"/>
              <w:rPr>
                <w:rFonts w:ascii="宋体" w:eastAsia="宋体" w:cs="宋体"/>
                <w:szCs w:val="24"/>
                <w:highlight w:val="none"/>
              </w:rPr>
            </w:pPr>
          </w:p>
        </w:tc>
        <w:tc>
          <w:tcPr>
            <w:tcW w:w="1418" w:type="dxa"/>
            <w:noWrap w:val="0"/>
            <w:vAlign w:val="center"/>
          </w:tcPr>
          <w:p w14:paraId="179A0E13">
            <w:pPr>
              <w:pStyle w:val="9"/>
              <w:keepNext/>
              <w:spacing w:line="440" w:lineRule="exact"/>
              <w:ind w:left="63" w:right="63"/>
              <w:rPr>
                <w:rFonts w:ascii="宋体" w:eastAsia="宋体" w:cs="宋体"/>
                <w:szCs w:val="24"/>
                <w:highlight w:val="none"/>
              </w:rPr>
            </w:pPr>
          </w:p>
        </w:tc>
        <w:tc>
          <w:tcPr>
            <w:tcW w:w="1459" w:type="dxa"/>
            <w:noWrap w:val="0"/>
            <w:vAlign w:val="center"/>
          </w:tcPr>
          <w:p w14:paraId="5BD2C6C4">
            <w:pPr>
              <w:pStyle w:val="9"/>
              <w:keepNext/>
              <w:spacing w:line="440" w:lineRule="exact"/>
              <w:ind w:left="63" w:right="63"/>
              <w:rPr>
                <w:rFonts w:ascii="宋体" w:eastAsia="宋体" w:cs="宋体"/>
                <w:szCs w:val="24"/>
                <w:highlight w:val="none"/>
              </w:rPr>
            </w:pPr>
          </w:p>
        </w:tc>
        <w:tc>
          <w:tcPr>
            <w:tcW w:w="809" w:type="dxa"/>
            <w:noWrap w:val="0"/>
            <w:vAlign w:val="center"/>
          </w:tcPr>
          <w:p w14:paraId="0543D688">
            <w:pPr>
              <w:pStyle w:val="9"/>
              <w:keepNext/>
              <w:spacing w:line="440" w:lineRule="exact"/>
              <w:ind w:left="63" w:right="63"/>
              <w:rPr>
                <w:rFonts w:ascii="宋体" w:eastAsia="宋体" w:cs="宋体"/>
                <w:szCs w:val="24"/>
                <w:highlight w:val="none"/>
              </w:rPr>
            </w:pPr>
          </w:p>
        </w:tc>
        <w:tc>
          <w:tcPr>
            <w:tcW w:w="4252" w:type="dxa"/>
            <w:noWrap w:val="0"/>
            <w:vAlign w:val="center"/>
          </w:tcPr>
          <w:p w14:paraId="22AA0475">
            <w:pPr>
              <w:pStyle w:val="9"/>
              <w:keepNext/>
              <w:spacing w:line="440" w:lineRule="exact"/>
              <w:ind w:left="63" w:right="63"/>
              <w:rPr>
                <w:rFonts w:ascii="宋体" w:eastAsia="宋体" w:cs="宋体"/>
                <w:szCs w:val="24"/>
                <w:highlight w:val="none"/>
              </w:rPr>
            </w:pPr>
          </w:p>
        </w:tc>
      </w:tr>
      <w:tr w14:paraId="6DFA11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5ED36F8F">
            <w:pPr>
              <w:pStyle w:val="9"/>
              <w:keepNext/>
              <w:spacing w:line="440" w:lineRule="exact"/>
              <w:ind w:left="63" w:right="63"/>
              <w:rPr>
                <w:rFonts w:ascii="宋体" w:eastAsia="宋体" w:cs="宋体"/>
                <w:szCs w:val="24"/>
                <w:highlight w:val="none"/>
              </w:rPr>
            </w:pPr>
          </w:p>
        </w:tc>
        <w:tc>
          <w:tcPr>
            <w:tcW w:w="1418" w:type="dxa"/>
            <w:noWrap w:val="0"/>
            <w:vAlign w:val="center"/>
          </w:tcPr>
          <w:p w14:paraId="778A184C">
            <w:pPr>
              <w:pStyle w:val="9"/>
              <w:keepNext/>
              <w:spacing w:line="440" w:lineRule="exact"/>
              <w:ind w:left="63" w:right="63"/>
              <w:rPr>
                <w:rFonts w:ascii="宋体" w:eastAsia="宋体" w:cs="宋体"/>
                <w:szCs w:val="24"/>
                <w:highlight w:val="none"/>
              </w:rPr>
            </w:pPr>
          </w:p>
        </w:tc>
        <w:tc>
          <w:tcPr>
            <w:tcW w:w="1459" w:type="dxa"/>
            <w:noWrap w:val="0"/>
            <w:vAlign w:val="center"/>
          </w:tcPr>
          <w:p w14:paraId="066AE1AF">
            <w:pPr>
              <w:pStyle w:val="9"/>
              <w:keepNext/>
              <w:spacing w:line="440" w:lineRule="exact"/>
              <w:ind w:left="63" w:right="63"/>
              <w:rPr>
                <w:rFonts w:ascii="宋体" w:eastAsia="宋体" w:cs="宋体"/>
                <w:szCs w:val="24"/>
                <w:highlight w:val="none"/>
              </w:rPr>
            </w:pPr>
          </w:p>
        </w:tc>
        <w:tc>
          <w:tcPr>
            <w:tcW w:w="809" w:type="dxa"/>
            <w:noWrap w:val="0"/>
            <w:vAlign w:val="center"/>
          </w:tcPr>
          <w:p w14:paraId="5D316141">
            <w:pPr>
              <w:pStyle w:val="9"/>
              <w:keepNext/>
              <w:spacing w:line="440" w:lineRule="exact"/>
              <w:ind w:left="63" w:right="63"/>
              <w:rPr>
                <w:rFonts w:ascii="宋体" w:eastAsia="宋体" w:cs="宋体"/>
                <w:szCs w:val="24"/>
                <w:highlight w:val="none"/>
              </w:rPr>
            </w:pPr>
          </w:p>
        </w:tc>
        <w:tc>
          <w:tcPr>
            <w:tcW w:w="4252" w:type="dxa"/>
            <w:noWrap w:val="0"/>
            <w:vAlign w:val="center"/>
          </w:tcPr>
          <w:p w14:paraId="52BB9BB9">
            <w:pPr>
              <w:pStyle w:val="9"/>
              <w:keepNext/>
              <w:spacing w:line="440" w:lineRule="exact"/>
              <w:ind w:left="63" w:right="63"/>
              <w:rPr>
                <w:rFonts w:ascii="宋体" w:eastAsia="宋体" w:cs="宋体"/>
                <w:szCs w:val="24"/>
                <w:highlight w:val="none"/>
              </w:rPr>
            </w:pPr>
          </w:p>
        </w:tc>
      </w:tr>
      <w:tr w14:paraId="30A973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1B9D8314">
            <w:pPr>
              <w:pStyle w:val="9"/>
              <w:keepNext/>
              <w:spacing w:line="440" w:lineRule="exact"/>
              <w:ind w:left="63" w:right="63"/>
              <w:rPr>
                <w:rFonts w:ascii="宋体" w:eastAsia="宋体" w:cs="宋体"/>
                <w:szCs w:val="24"/>
                <w:highlight w:val="none"/>
              </w:rPr>
            </w:pPr>
          </w:p>
        </w:tc>
        <w:tc>
          <w:tcPr>
            <w:tcW w:w="1418" w:type="dxa"/>
            <w:noWrap w:val="0"/>
            <w:vAlign w:val="center"/>
          </w:tcPr>
          <w:p w14:paraId="51232999">
            <w:pPr>
              <w:pStyle w:val="9"/>
              <w:keepNext/>
              <w:spacing w:line="440" w:lineRule="exact"/>
              <w:ind w:left="63" w:right="63"/>
              <w:rPr>
                <w:rFonts w:ascii="宋体" w:eastAsia="宋体" w:cs="宋体"/>
                <w:szCs w:val="24"/>
                <w:highlight w:val="none"/>
              </w:rPr>
            </w:pPr>
          </w:p>
        </w:tc>
        <w:tc>
          <w:tcPr>
            <w:tcW w:w="1459" w:type="dxa"/>
            <w:noWrap w:val="0"/>
            <w:vAlign w:val="center"/>
          </w:tcPr>
          <w:p w14:paraId="749971E4">
            <w:pPr>
              <w:pStyle w:val="9"/>
              <w:keepNext/>
              <w:spacing w:line="440" w:lineRule="exact"/>
              <w:ind w:left="63" w:right="63"/>
              <w:rPr>
                <w:rFonts w:ascii="宋体" w:eastAsia="宋体" w:cs="宋体"/>
                <w:szCs w:val="24"/>
                <w:highlight w:val="none"/>
              </w:rPr>
            </w:pPr>
          </w:p>
        </w:tc>
        <w:tc>
          <w:tcPr>
            <w:tcW w:w="809" w:type="dxa"/>
            <w:noWrap w:val="0"/>
            <w:vAlign w:val="center"/>
          </w:tcPr>
          <w:p w14:paraId="66843773">
            <w:pPr>
              <w:pStyle w:val="9"/>
              <w:keepNext/>
              <w:spacing w:line="440" w:lineRule="exact"/>
              <w:ind w:left="63" w:right="63"/>
              <w:rPr>
                <w:rFonts w:ascii="宋体" w:eastAsia="宋体" w:cs="宋体"/>
                <w:szCs w:val="24"/>
                <w:highlight w:val="none"/>
              </w:rPr>
            </w:pPr>
          </w:p>
        </w:tc>
        <w:tc>
          <w:tcPr>
            <w:tcW w:w="4252" w:type="dxa"/>
            <w:noWrap w:val="0"/>
            <w:vAlign w:val="center"/>
          </w:tcPr>
          <w:p w14:paraId="3612DF52">
            <w:pPr>
              <w:pStyle w:val="9"/>
              <w:keepNext/>
              <w:spacing w:line="440" w:lineRule="exact"/>
              <w:ind w:left="63" w:right="63"/>
              <w:rPr>
                <w:rFonts w:ascii="宋体" w:eastAsia="宋体" w:cs="宋体"/>
                <w:szCs w:val="24"/>
                <w:highlight w:val="none"/>
              </w:rPr>
            </w:pPr>
          </w:p>
        </w:tc>
      </w:tr>
      <w:tr w14:paraId="7ACA99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14:paraId="40ED7E41">
            <w:pPr>
              <w:pStyle w:val="9"/>
              <w:keepNext/>
              <w:spacing w:line="440" w:lineRule="exact"/>
              <w:ind w:left="63" w:right="63"/>
              <w:rPr>
                <w:rFonts w:ascii="宋体" w:eastAsia="宋体" w:cs="宋体"/>
                <w:szCs w:val="24"/>
                <w:highlight w:val="none"/>
              </w:rPr>
            </w:pPr>
          </w:p>
        </w:tc>
        <w:tc>
          <w:tcPr>
            <w:tcW w:w="1418" w:type="dxa"/>
            <w:tcBorders>
              <w:bottom w:val="single" w:color="auto" w:sz="12" w:space="0"/>
            </w:tcBorders>
            <w:noWrap w:val="0"/>
            <w:vAlign w:val="center"/>
          </w:tcPr>
          <w:p w14:paraId="4106C71A">
            <w:pPr>
              <w:pStyle w:val="9"/>
              <w:keepNext/>
              <w:spacing w:line="440" w:lineRule="exact"/>
              <w:ind w:left="63" w:right="63"/>
              <w:rPr>
                <w:rFonts w:ascii="宋体" w:eastAsia="宋体" w:cs="宋体"/>
                <w:szCs w:val="24"/>
                <w:highlight w:val="none"/>
              </w:rPr>
            </w:pPr>
          </w:p>
        </w:tc>
        <w:tc>
          <w:tcPr>
            <w:tcW w:w="1459" w:type="dxa"/>
            <w:tcBorders>
              <w:bottom w:val="single" w:color="auto" w:sz="12" w:space="0"/>
            </w:tcBorders>
            <w:noWrap w:val="0"/>
            <w:vAlign w:val="center"/>
          </w:tcPr>
          <w:p w14:paraId="659D01FB">
            <w:pPr>
              <w:pStyle w:val="9"/>
              <w:keepNext/>
              <w:spacing w:line="440" w:lineRule="exact"/>
              <w:ind w:left="63" w:right="63"/>
              <w:rPr>
                <w:rFonts w:ascii="宋体" w:eastAsia="宋体" w:cs="宋体"/>
                <w:szCs w:val="24"/>
                <w:highlight w:val="none"/>
              </w:rPr>
            </w:pPr>
          </w:p>
        </w:tc>
        <w:tc>
          <w:tcPr>
            <w:tcW w:w="809" w:type="dxa"/>
            <w:tcBorders>
              <w:bottom w:val="single" w:color="auto" w:sz="12" w:space="0"/>
            </w:tcBorders>
            <w:noWrap w:val="0"/>
            <w:vAlign w:val="center"/>
          </w:tcPr>
          <w:p w14:paraId="066D4565">
            <w:pPr>
              <w:pStyle w:val="9"/>
              <w:keepNext/>
              <w:spacing w:line="440" w:lineRule="exact"/>
              <w:ind w:left="63" w:right="63"/>
              <w:rPr>
                <w:rFonts w:ascii="宋体" w:eastAsia="宋体" w:cs="宋体"/>
                <w:szCs w:val="24"/>
                <w:highlight w:val="none"/>
              </w:rPr>
            </w:pPr>
          </w:p>
        </w:tc>
        <w:tc>
          <w:tcPr>
            <w:tcW w:w="4252" w:type="dxa"/>
            <w:tcBorders>
              <w:bottom w:val="single" w:color="auto" w:sz="12" w:space="0"/>
            </w:tcBorders>
            <w:noWrap w:val="0"/>
            <w:vAlign w:val="center"/>
          </w:tcPr>
          <w:p w14:paraId="7DAFA507">
            <w:pPr>
              <w:pStyle w:val="9"/>
              <w:keepNext/>
              <w:spacing w:line="440" w:lineRule="exact"/>
              <w:ind w:left="63" w:right="63"/>
              <w:rPr>
                <w:rFonts w:ascii="宋体" w:eastAsia="宋体" w:cs="宋体"/>
                <w:szCs w:val="24"/>
                <w:highlight w:val="none"/>
              </w:rPr>
            </w:pPr>
          </w:p>
        </w:tc>
      </w:tr>
    </w:tbl>
    <w:p w14:paraId="5BF0791A">
      <w:pPr>
        <w:spacing w:before="120" w:beforeLines="50" w:after="120" w:afterLines="50" w:line="440" w:lineRule="exact"/>
        <w:jc w:val="left"/>
        <w:rPr>
          <w:rFonts w:ascii="宋体" w:hAnsi="宋体" w:cs="宋体"/>
          <w:b/>
          <w:sz w:val="24"/>
          <w:highlight w:val="none"/>
        </w:rPr>
      </w:pPr>
      <w:r>
        <w:rPr>
          <w:rFonts w:hint="eastAsia" w:ascii="宋体" w:hAnsi="宋体" w:cs="宋体"/>
          <w:sz w:val="30"/>
          <w:szCs w:val="30"/>
          <w:highlight w:val="none"/>
        </w:rPr>
        <w:br w:type="page"/>
      </w:r>
      <w:bookmarkStart w:id="685" w:name="_Toc267261701"/>
      <w:r>
        <w:rPr>
          <w:rFonts w:hint="eastAsia" w:ascii="宋体" w:hAnsi="宋体" w:cs="宋体"/>
          <w:b/>
          <w:sz w:val="24"/>
          <w:highlight w:val="none"/>
        </w:rPr>
        <w:t>附</w:t>
      </w:r>
      <w:bookmarkStart w:id="686" w:name="_Toc296891059"/>
      <w:bookmarkStart w:id="687" w:name="_Toc296503231"/>
      <w:bookmarkStart w:id="688" w:name="_Toc296891271"/>
      <w:bookmarkStart w:id="689" w:name="_Toc296347230"/>
      <w:bookmarkStart w:id="690" w:name="_Toc296944570"/>
      <w:bookmarkStart w:id="691" w:name="_Toc296346732"/>
      <w:r>
        <w:rPr>
          <w:rFonts w:hint="eastAsia" w:ascii="宋体" w:hAnsi="宋体" w:cs="宋体"/>
          <w:b/>
          <w:sz w:val="24"/>
          <w:highlight w:val="none"/>
        </w:rPr>
        <w:t>件8：</w:t>
      </w:r>
    </w:p>
    <w:bookmarkEnd w:id="685"/>
    <w:bookmarkEnd w:id="686"/>
    <w:bookmarkEnd w:id="687"/>
    <w:bookmarkEnd w:id="688"/>
    <w:bookmarkEnd w:id="689"/>
    <w:bookmarkEnd w:id="690"/>
    <w:bookmarkEnd w:id="691"/>
    <w:p w14:paraId="341A7F77">
      <w:pPr>
        <w:spacing w:before="120" w:beforeLines="50" w:after="120" w:afterLines="50" w:line="440" w:lineRule="exact"/>
        <w:jc w:val="center"/>
        <w:rPr>
          <w:rFonts w:ascii="宋体" w:hAnsi="宋体" w:cs="宋体"/>
          <w:b/>
          <w:szCs w:val="21"/>
          <w:highlight w:val="none"/>
        </w:rPr>
      </w:pPr>
      <w:r>
        <w:rPr>
          <w:rFonts w:hint="eastAsia" w:ascii="宋体" w:hAnsi="宋体" w:cs="宋体"/>
          <w:b/>
          <w:szCs w:val="21"/>
          <w:highlight w:val="none"/>
        </w:rPr>
        <w:t>履约担保</w:t>
      </w:r>
    </w:p>
    <w:p w14:paraId="2169614F">
      <w:pPr>
        <w:spacing w:line="440" w:lineRule="exact"/>
        <w:rPr>
          <w:rFonts w:ascii="宋体" w:hAnsi="宋体" w:cs="宋体"/>
          <w:szCs w:val="21"/>
          <w:highlight w:val="none"/>
        </w:rPr>
      </w:pPr>
      <w:r>
        <w:rPr>
          <w:rFonts w:hint="eastAsia" w:ascii="宋体" w:hAnsi="宋体" w:cs="宋体"/>
          <w:szCs w:val="21"/>
          <w:highlight w:val="none"/>
          <w:u w:val="single"/>
        </w:rPr>
        <w:t xml:space="preserve">             </w:t>
      </w:r>
      <w:r>
        <w:rPr>
          <w:rFonts w:hint="eastAsia" w:ascii="宋体" w:hAnsi="宋体" w:cs="宋体"/>
          <w:szCs w:val="21"/>
          <w:highlight w:val="none"/>
          <w:u w:val="single"/>
        </w:rPr>
        <w:tab/>
      </w:r>
      <w:r>
        <w:rPr>
          <w:rFonts w:hint="eastAsia" w:ascii="宋体" w:hAnsi="宋体" w:cs="宋体"/>
          <w:szCs w:val="21"/>
          <w:highlight w:val="none"/>
        </w:rPr>
        <w:t>（发包人名称）：</w:t>
      </w:r>
    </w:p>
    <w:p w14:paraId="2B7B6E65">
      <w:pPr>
        <w:spacing w:line="440" w:lineRule="exact"/>
        <w:rPr>
          <w:rFonts w:ascii="宋体" w:hAnsi="宋体" w:cs="宋体"/>
          <w:szCs w:val="21"/>
          <w:highlight w:val="none"/>
        </w:rPr>
      </w:pPr>
    </w:p>
    <w:p w14:paraId="27EBFF40">
      <w:pPr>
        <w:spacing w:line="360" w:lineRule="auto"/>
        <w:ind w:firstLine="420" w:firstLineChars="200"/>
        <w:rPr>
          <w:rFonts w:ascii="宋体" w:hAnsi="宋体" w:cs="宋体"/>
          <w:szCs w:val="21"/>
          <w:highlight w:val="none"/>
        </w:rPr>
      </w:pPr>
      <w:r>
        <w:rPr>
          <w:rFonts w:hint="eastAsia" w:ascii="宋体" w:hAnsi="宋体" w:cs="宋体"/>
          <w:szCs w:val="21"/>
          <w:highlight w:val="none"/>
        </w:rPr>
        <w:t>鉴于</w:t>
      </w:r>
      <w:r>
        <w:rPr>
          <w:rFonts w:hint="eastAsia" w:ascii="宋体" w:hAnsi="宋体" w:cs="宋体"/>
          <w:szCs w:val="21"/>
          <w:highlight w:val="none"/>
          <w:u w:val="single"/>
        </w:rPr>
        <w:t xml:space="preserve">            </w:t>
      </w:r>
      <w:r>
        <w:rPr>
          <w:rFonts w:hint="eastAsia" w:ascii="宋体" w:hAnsi="宋体" w:cs="宋体"/>
          <w:szCs w:val="21"/>
          <w:highlight w:val="none"/>
        </w:rPr>
        <w:t>（发包人名称，以下简称“发包人”）与</w:t>
      </w:r>
      <w:r>
        <w:rPr>
          <w:rFonts w:hint="eastAsia" w:ascii="宋体" w:hAnsi="宋体" w:cs="宋体"/>
          <w:szCs w:val="21"/>
          <w:highlight w:val="none"/>
          <w:u w:val="single"/>
        </w:rPr>
        <w:t xml:space="preserve">               </w:t>
      </w:r>
      <w:r>
        <w:rPr>
          <w:rFonts w:hint="eastAsia" w:ascii="宋体" w:hAnsi="宋体" w:cs="宋体"/>
          <w:szCs w:val="21"/>
          <w:highlight w:val="none"/>
        </w:rPr>
        <w:t>（承包人名称）（以下称“承包人”）于</w:t>
      </w:r>
      <w:r>
        <w:rPr>
          <w:rFonts w:hint="eastAsia" w:ascii="宋体" w:hAnsi="宋体" w:cs="宋体"/>
          <w:szCs w:val="21"/>
          <w:highlight w:val="none"/>
          <w:u w:val="single"/>
        </w:rPr>
        <w:t xml:space="preserve">     </w:t>
      </w:r>
      <w:r>
        <w:rPr>
          <w:rFonts w:hint="eastAsia" w:ascii="宋体" w:hAnsi="宋体" w:cs="宋体"/>
          <w:szCs w:val="21"/>
          <w:highlight w:val="none"/>
        </w:rPr>
        <w:t>年</w:t>
      </w:r>
      <w:r>
        <w:rPr>
          <w:rFonts w:hint="eastAsia" w:ascii="宋体" w:hAnsi="宋体" w:cs="宋体"/>
          <w:szCs w:val="21"/>
          <w:highlight w:val="none"/>
          <w:u w:val="single"/>
        </w:rPr>
        <w:t xml:space="preserve">   </w:t>
      </w:r>
      <w:r>
        <w:rPr>
          <w:rFonts w:hint="eastAsia" w:ascii="宋体" w:hAnsi="宋体" w:cs="宋体"/>
          <w:szCs w:val="21"/>
          <w:highlight w:val="none"/>
        </w:rPr>
        <w:t>月</w:t>
      </w:r>
      <w:r>
        <w:rPr>
          <w:rFonts w:hint="eastAsia" w:ascii="宋体" w:hAnsi="宋体" w:cs="宋体"/>
          <w:szCs w:val="21"/>
          <w:highlight w:val="none"/>
          <w:u w:val="single"/>
        </w:rPr>
        <w:t xml:space="preserve">   </w:t>
      </w:r>
      <w:r>
        <w:rPr>
          <w:rFonts w:hint="eastAsia" w:ascii="宋体" w:hAnsi="宋体" w:cs="宋体"/>
          <w:szCs w:val="21"/>
          <w:highlight w:val="none"/>
        </w:rPr>
        <w:t>日就</w:t>
      </w:r>
      <w:r>
        <w:rPr>
          <w:rFonts w:hint="eastAsia" w:ascii="宋体" w:hAnsi="宋体" w:cs="宋体"/>
          <w:szCs w:val="21"/>
          <w:highlight w:val="none"/>
          <w:u w:val="single"/>
        </w:rPr>
        <w:t xml:space="preserve">                   </w:t>
      </w:r>
      <w:r>
        <w:rPr>
          <w:rFonts w:hint="eastAsia" w:ascii="宋体" w:hAnsi="宋体" w:cs="宋体"/>
          <w:szCs w:val="21"/>
          <w:highlight w:val="none"/>
        </w:rPr>
        <w:t xml:space="preserve">（工程名称）施工及有关事项协商一致共同签订《建设工程施工合同》。我方愿意无条件地、不可撤销地就承包人履行与你方签订的合同，向你方提供连带责任担保。 </w:t>
      </w:r>
    </w:p>
    <w:p w14:paraId="35D3C045">
      <w:pPr>
        <w:spacing w:line="360" w:lineRule="auto"/>
        <w:ind w:firstLine="420" w:firstLineChars="200"/>
        <w:rPr>
          <w:rFonts w:ascii="宋体" w:hAnsi="宋体" w:cs="宋体"/>
          <w:szCs w:val="21"/>
          <w:highlight w:val="none"/>
        </w:rPr>
      </w:pPr>
      <w:r>
        <w:rPr>
          <w:rFonts w:hint="eastAsia" w:ascii="宋体" w:hAnsi="宋体" w:cs="宋体"/>
          <w:szCs w:val="21"/>
          <w:highlight w:val="none"/>
        </w:rPr>
        <w:t>1. 担保金额人民币（大写）</w:t>
      </w:r>
      <w:r>
        <w:rPr>
          <w:rFonts w:hint="eastAsia" w:ascii="宋体" w:hAnsi="宋体" w:cs="宋体"/>
          <w:szCs w:val="21"/>
          <w:highlight w:val="none"/>
          <w:u w:val="single"/>
        </w:rPr>
        <w:t xml:space="preserve">                 </w:t>
      </w:r>
      <w:r>
        <w:rPr>
          <w:rFonts w:hint="eastAsia" w:ascii="宋体" w:hAnsi="宋体" w:cs="宋体"/>
          <w:szCs w:val="21"/>
          <w:highlight w:val="none"/>
        </w:rPr>
        <w:t>元（¥</w:t>
      </w:r>
      <w:r>
        <w:rPr>
          <w:rFonts w:hint="eastAsia" w:ascii="宋体" w:hAnsi="宋体" w:cs="宋体"/>
          <w:szCs w:val="21"/>
          <w:highlight w:val="none"/>
          <w:u w:val="single"/>
        </w:rPr>
        <w:t xml:space="preserve">             </w:t>
      </w:r>
      <w:r>
        <w:rPr>
          <w:rFonts w:hint="eastAsia" w:ascii="宋体" w:hAnsi="宋体" w:cs="宋体"/>
          <w:szCs w:val="21"/>
          <w:highlight w:val="none"/>
        </w:rPr>
        <w:t>）。</w:t>
      </w:r>
    </w:p>
    <w:p w14:paraId="066EC4A0">
      <w:pPr>
        <w:spacing w:line="360" w:lineRule="auto"/>
        <w:ind w:firstLine="420" w:firstLineChars="200"/>
        <w:rPr>
          <w:rFonts w:ascii="宋体" w:hAnsi="宋体" w:cs="宋体"/>
          <w:szCs w:val="21"/>
          <w:highlight w:val="none"/>
        </w:rPr>
      </w:pPr>
      <w:r>
        <w:rPr>
          <w:rFonts w:hint="eastAsia" w:ascii="宋体" w:hAnsi="宋体" w:cs="宋体"/>
          <w:szCs w:val="21"/>
          <w:highlight w:val="none"/>
        </w:rPr>
        <w:t>2. 担保有效期自你方与承包人签订的合同生效之日起至你方签发或应签发工程接收证书之日止。</w:t>
      </w:r>
    </w:p>
    <w:p w14:paraId="749C78C4">
      <w:pPr>
        <w:spacing w:line="360" w:lineRule="auto"/>
        <w:ind w:firstLine="420" w:firstLineChars="200"/>
        <w:rPr>
          <w:rFonts w:ascii="宋体" w:hAnsi="宋体" w:cs="宋体"/>
          <w:szCs w:val="21"/>
          <w:highlight w:val="none"/>
        </w:rPr>
      </w:pPr>
      <w:r>
        <w:rPr>
          <w:rFonts w:hint="eastAsia" w:ascii="宋体" w:hAnsi="宋体" w:cs="宋体"/>
          <w:szCs w:val="21"/>
          <w:highlight w:val="none"/>
        </w:rPr>
        <w:t>3. 在本担保有效期内，因承包人违反合同约定的义务给你方造成经济损失时，我方在收到你方以书面形式提出的在担保金额内的赔偿要求后，在7天内无条件支付。</w:t>
      </w:r>
    </w:p>
    <w:p w14:paraId="5399E8C3">
      <w:pPr>
        <w:spacing w:line="360" w:lineRule="auto"/>
        <w:ind w:firstLine="420" w:firstLineChars="200"/>
        <w:rPr>
          <w:rFonts w:ascii="宋体" w:hAnsi="宋体" w:cs="宋体"/>
          <w:szCs w:val="21"/>
          <w:highlight w:val="none"/>
        </w:rPr>
      </w:pPr>
      <w:r>
        <w:rPr>
          <w:rFonts w:hint="eastAsia" w:ascii="宋体" w:hAnsi="宋体" w:cs="宋体"/>
          <w:szCs w:val="21"/>
          <w:highlight w:val="none"/>
        </w:rPr>
        <w:t>4. 你方和承包人按合同约定变更合同时，我方承担本担保规定的义务不变。</w:t>
      </w:r>
    </w:p>
    <w:p w14:paraId="65B0D15D">
      <w:pPr>
        <w:spacing w:line="360" w:lineRule="auto"/>
        <w:ind w:firstLine="420" w:firstLineChars="200"/>
        <w:rPr>
          <w:rFonts w:ascii="宋体" w:hAnsi="宋体" w:cs="宋体"/>
          <w:szCs w:val="21"/>
          <w:highlight w:val="none"/>
        </w:rPr>
      </w:pPr>
      <w:r>
        <w:rPr>
          <w:rFonts w:hint="eastAsia" w:ascii="宋体" w:hAnsi="宋体" w:cs="宋体"/>
          <w:szCs w:val="21"/>
          <w:highlight w:val="none"/>
        </w:rPr>
        <w:t>5. 因本保函发生的纠纷，可由双方协商解决，协商不成的，任何一方均可提请</w:t>
      </w:r>
      <w:r>
        <w:rPr>
          <w:rFonts w:hint="eastAsia" w:ascii="宋体" w:hAnsi="宋体" w:cs="宋体"/>
          <w:szCs w:val="21"/>
          <w:highlight w:val="none"/>
          <w:u w:val="single"/>
        </w:rPr>
        <w:t xml:space="preserve">   </w:t>
      </w:r>
      <w:r>
        <w:rPr>
          <w:rFonts w:hint="eastAsia" w:ascii="宋体" w:hAnsi="宋体" w:cs="宋体"/>
          <w:szCs w:val="21"/>
          <w:highlight w:val="none"/>
        </w:rPr>
        <w:t>仲裁委员会仲裁。</w:t>
      </w:r>
    </w:p>
    <w:p w14:paraId="5AFB94E8">
      <w:pPr>
        <w:spacing w:line="360" w:lineRule="auto"/>
        <w:ind w:firstLine="420" w:firstLineChars="200"/>
        <w:rPr>
          <w:rFonts w:ascii="宋体" w:hAnsi="宋体" w:cs="宋体"/>
          <w:szCs w:val="21"/>
          <w:highlight w:val="none"/>
        </w:rPr>
      </w:pPr>
      <w:r>
        <w:rPr>
          <w:rFonts w:hint="eastAsia" w:ascii="宋体" w:hAnsi="宋体" w:cs="宋体"/>
          <w:szCs w:val="21"/>
          <w:highlight w:val="none"/>
        </w:rPr>
        <w:t>6. 本保函自我方法定代表人（或其授权代理人）签字并加盖公章之日起生效。</w:t>
      </w:r>
    </w:p>
    <w:p w14:paraId="171FC2E3">
      <w:pPr>
        <w:spacing w:line="360" w:lineRule="auto"/>
        <w:rPr>
          <w:rFonts w:ascii="宋体" w:hAnsi="宋体" w:cs="宋体"/>
          <w:szCs w:val="21"/>
          <w:highlight w:val="none"/>
        </w:rPr>
      </w:pPr>
    </w:p>
    <w:p w14:paraId="05A635E4">
      <w:pPr>
        <w:spacing w:line="360" w:lineRule="auto"/>
        <w:ind w:firstLine="457" w:firstLineChars="218"/>
        <w:rPr>
          <w:rFonts w:ascii="宋体" w:hAnsi="宋体" w:cs="宋体"/>
          <w:szCs w:val="21"/>
          <w:highlight w:val="none"/>
        </w:rPr>
      </w:pPr>
      <w:r>
        <w:rPr>
          <w:rFonts w:hint="eastAsia" w:ascii="宋体" w:hAnsi="宋体" w:cs="宋体"/>
          <w:szCs w:val="21"/>
          <w:highlight w:val="none"/>
        </w:rPr>
        <w:t>担 保 人：</w:t>
      </w:r>
      <w:r>
        <w:rPr>
          <w:rFonts w:hint="eastAsia" w:ascii="宋体" w:hAnsi="宋体" w:cs="宋体"/>
          <w:szCs w:val="21"/>
          <w:highlight w:val="none"/>
          <w:u w:val="single"/>
        </w:rPr>
        <w:t xml:space="preserve">                           </w:t>
      </w:r>
      <w:r>
        <w:rPr>
          <w:rFonts w:hint="eastAsia" w:ascii="宋体" w:hAnsi="宋体" w:cs="宋体"/>
          <w:szCs w:val="21"/>
          <w:highlight w:val="none"/>
        </w:rPr>
        <w:t>（盖单位章）</w:t>
      </w:r>
    </w:p>
    <w:p w14:paraId="641EFBA2">
      <w:pPr>
        <w:spacing w:line="360" w:lineRule="auto"/>
        <w:ind w:firstLine="457" w:firstLineChars="218"/>
        <w:rPr>
          <w:rFonts w:ascii="宋体" w:hAnsi="宋体" w:cs="宋体"/>
          <w:szCs w:val="21"/>
          <w:highlight w:val="none"/>
        </w:rPr>
      </w:pPr>
      <w:r>
        <w:rPr>
          <w:rFonts w:hint="eastAsia" w:ascii="宋体" w:hAnsi="宋体" w:cs="宋体"/>
          <w:szCs w:val="21"/>
          <w:highlight w:val="none"/>
        </w:rPr>
        <w:t>法定代表人或其委托代理人：</w:t>
      </w:r>
      <w:r>
        <w:rPr>
          <w:rFonts w:hint="eastAsia" w:ascii="宋体" w:hAnsi="宋体" w:cs="宋体"/>
          <w:szCs w:val="21"/>
          <w:highlight w:val="none"/>
          <w:u w:val="single"/>
        </w:rPr>
        <w:t xml:space="preserve">               </w:t>
      </w:r>
      <w:r>
        <w:rPr>
          <w:rFonts w:hint="eastAsia" w:ascii="宋体" w:hAnsi="宋体" w:cs="宋体"/>
          <w:szCs w:val="21"/>
          <w:highlight w:val="none"/>
        </w:rPr>
        <w:t>（签字）</w:t>
      </w:r>
    </w:p>
    <w:p w14:paraId="0C88AA60">
      <w:pPr>
        <w:spacing w:line="360" w:lineRule="auto"/>
        <w:ind w:firstLine="457" w:firstLineChars="218"/>
        <w:rPr>
          <w:rFonts w:ascii="宋体" w:hAnsi="宋体" w:cs="宋体"/>
          <w:szCs w:val="21"/>
          <w:highlight w:val="none"/>
        </w:rPr>
      </w:pPr>
      <w:r>
        <w:rPr>
          <w:rFonts w:hint="eastAsia" w:ascii="宋体" w:hAnsi="宋体" w:cs="宋体"/>
          <w:szCs w:val="21"/>
          <w:highlight w:val="none"/>
        </w:rPr>
        <w:t>地    址：</w:t>
      </w:r>
      <w:r>
        <w:rPr>
          <w:rFonts w:hint="eastAsia" w:ascii="宋体" w:hAnsi="宋体" w:cs="宋体"/>
          <w:szCs w:val="21"/>
          <w:highlight w:val="none"/>
          <w:u w:val="single"/>
        </w:rPr>
        <w:t xml:space="preserve">                                       </w:t>
      </w:r>
    </w:p>
    <w:p w14:paraId="649A4EC7">
      <w:pPr>
        <w:spacing w:line="360" w:lineRule="auto"/>
        <w:ind w:firstLine="457" w:firstLineChars="218"/>
        <w:rPr>
          <w:rFonts w:ascii="宋体" w:hAnsi="宋体" w:cs="宋体"/>
          <w:szCs w:val="21"/>
          <w:highlight w:val="none"/>
        </w:rPr>
      </w:pPr>
      <w:r>
        <w:rPr>
          <w:rFonts w:hint="eastAsia" w:ascii="宋体" w:hAnsi="宋体" w:cs="宋体"/>
          <w:szCs w:val="21"/>
          <w:highlight w:val="none"/>
        </w:rPr>
        <w:t>邮政编码：</w:t>
      </w:r>
      <w:r>
        <w:rPr>
          <w:rFonts w:hint="eastAsia" w:ascii="宋体" w:hAnsi="宋体" w:cs="宋体"/>
          <w:szCs w:val="21"/>
          <w:highlight w:val="none"/>
          <w:u w:val="single"/>
        </w:rPr>
        <w:t xml:space="preserve">                                       </w:t>
      </w:r>
    </w:p>
    <w:p w14:paraId="3DE17C5B">
      <w:pPr>
        <w:spacing w:line="360" w:lineRule="auto"/>
        <w:ind w:firstLine="457" w:firstLineChars="218"/>
        <w:rPr>
          <w:rFonts w:ascii="宋体" w:hAnsi="宋体" w:cs="宋体"/>
          <w:szCs w:val="21"/>
          <w:highlight w:val="none"/>
          <w:u w:val="single"/>
        </w:rPr>
      </w:pPr>
      <w:r>
        <w:rPr>
          <w:rFonts w:hint="eastAsia" w:ascii="宋体" w:hAnsi="宋体" w:cs="宋体"/>
          <w:szCs w:val="21"/>
          <w:highlight w:val="none"/>
        </w:rPr>
        <w:t>电    话：</w:t>
      </w:r>
      <w:r>
        <w:rPr>
          <w:rFonts w:hint="eastAsia" w:ascii="宋体" w:hAnsi="宋体" w:cs="宋体"/>
          <w:szCs w:val="21"/>
          <w:highlight w:val="none"/>
          <w:u w:val="single"/>
        </w:rPr>
        <w:t xml:space="preserve">                                       </w:t>
      </w:r>
    </w:p>
    <w:p w14:paraId="4CD3B7EB">
      <w:pPr>
        <w:spacing w:line="360" w:lineRule="auto"/>
        <w:ind w:firstLine="457" w:firstLineChars="218"/>
        <w:rPr>
          <w:rFonts w:ascii="宋体" w:hAnsi="宋体" w:cs="宋体"/>
          <w:szCs w:val="21"/>
          <w:highlight w:val="none"/>
        </w:rPr>
      </w:pPr>
      <w:r>
        <w:rPr>
          <w:rFonts w:hint="eastAsia" w:ascii="宋体" w:hAnsi="宋体" w:cs="宋体"/>
          <w:szCs w:val="21"/>
          <w:highlight w:val="none"/>
        </w:rPr>
        <w:t>传    真：</w:t>
      </w:r>
      <w:r>
        <w:rPr>
          <w:rFonts w:hint="eastAsia" w:ascii="宋体" w:hAnsi="宋体" w:cs="宋体"/>
          <w:szCs w:val="21"/>
          <w:highlight w:val="none"/>
          <w:u w:val="single"/>
        </w:rPr>
        <w:t xml:space="preserve">                                       </w:t>
      </w:r>
    </w:p>
    <w:p w14:paraId="530C768E">
      <w:pPr>
        <w:spacing w:line="360" w:lineRule="auto"/>
        <w:jc w:val="left"/>
        <w:rPr>
          <w:rFonts w:ascii="宋体" w:hAnsi="宋体" w:cs="宋体"/>
          <w:szCs w:val="21"/>
          <w:highlight w:val="none"/>
          <w:u w:val="single"/>
        </w:rPr>
      </w:pPr>
    </w:p>
    <w:p w14:paraId="2DBD36E9">
      <w:pPr>
        <w:spacing w:line="360" w:lineRule="auto"/>
        <w:ind w:left="1329" w:hanging="1329" w:hangingChars="633"/>
        <w:rPr>
          <w:rFonts w:ascii="宋体" w:hAnsi="宋体" w:cs="宋体"/>
          <w:sz w:val="30"/>
          <w:szCs w:val="30"/>
          <w:highlight w:val="none"/>
        </w:rPr>
      </w:pPr>
      <w:r>
        <w:rPr>
          <w:rFonts w:hint="eastAsia" w:ascii="宋体" w:hAnsi="宋体" w:cs="宋体"/>
          <w:szCs w:val="21"/>
          <w:highlight w:val="none"/>
        </w:rPr>
        <w:t xml:space="preserve">                                     </w:t>
      </w:r>
      <w:r>
        <w:rPr>
          <w:rFonts w:hint="eastAsia" w:ascii="宋体" w:hAnsi="宋体" w:cs="宋体"/>
          <w:szCs w:val="21"/>
          <w:highlight w:val="none"/>
          <w:u w:val="single"/>
        </w:rPr>
        <w:t xml:space="preserve">           </w:t>
      </w:r>
      <w:r>
        <w:rPr>
          <w:rFonts w:hint="eastAsia" w:ascii="宋体" w:hAnsi="宋体" w:cs="宋体"/>
          <w:szCs w:val="21"/>
          <w:highlight w:val="none"/>
        </w:rPr>
        <w:t>年</w:t>
      </w:r>
      <w:r>
        <w:rPr>
          <w:rFonts w:hint="eastAsia" w:ascii="宋体" w:hAnsi="宋体" w:cs="宋体"/>
          <w:szCs w:val="21"/>
          <w:highlight w:val="none"/>
          <w:u w:val="single"/>
        </w:rPr>
        <w:t xml:space="preserve">        </w:t>
      </w:r>
      <w:r>
        <w:rPr>
          <w:rFonts w:hint="eastAsia" w:ascii="宋体" w:hAnsi="宋体" w:cs="宋体"/>
          <w:szCs w:val="21"/>
          <w:highlight w:val="none"/>
        </w:rPr>
        <w:t>月</w:t>
      </w:r>
      <w:r>
        <w:rPr>
          <w:rFonts w:hint="eastAsia" w:ascii="宋体" w:hAnsi="宋体" w:cs="宋体"/>
          <w:szCs w:val="21"/>
          <w:highlight w:val="none"/>
          <w:u w:val="single"/>
        </w:rPr>
        <w:t xml:space="preserve">        </w:t>
      </w:r>
      <w:r>
        <w:rPr>
          <w:rFonts w:hint="eastAsia" w:ascii="宋体" w:hAnsi="宋体" w:cs="宋体"/>
          <w:szCs w:val="21"/>
          <w:highlight w:val="none"/>
        </w:rPr>
        <w:t>日</w:t>
      </w:r>
    </w:p>
    <w:p w14:paraId="4290491F">
      <w:pPr>
        <w:spacing w:line="360" w:lineRule="auto"/>
        <w:rPr>
          <w:rFonts w:ascii="宋体" w:hAnsi="宋体" w:cs="宋体"/>
          <w:sz w:val="30"/>
          <w:szCs w:val="30"/>
          <w:highlight w:val="none"/>
        </w:rPr>
      </w:pPr>
    </w:p>
    <w:p w14:paraId="4DEAB0D1">
      <w:pPr>
        <w:spacing w:before="120" w:beforeLines="50" w:after="120" w:afterLines="50" w:line="440" w:lineRule="exact"/>
        <w:jc w:val="left"/>
        <w:rPr>
          <w:rFonts w:ascii="宋体" w:hAnsi="宋体" w:cs="宋体"/>
          <w:b/>
          <w:sz w:val="24"/>
          <w:highlight w:val="none"/>
        </w:rPr>
      </w:pPr>
      <w:r>
        <w:rPr>
          <w:rFonts w:hint="eastAsia" w:ascii="宋体" w:hAnsi="宋体" w:cs="宋体"/>
          <w:b/>
          <w:sz w:val="24"/>
          <w:highlight w:val="none"/>
        </w:rPr>
        <w:br w:type="page"/>
      </w:r>
      <w:r>
        <w:rPr>
          <w:rFonts w:hint="eastAsia" w:ascii="宋体" w:hAnsi="宋体" w:cs="宋体"/>
          <w:b/>
          <w:sz w:val="24"/>
          <w:highlight w:val="none"/>
        </w:rPr>
        <w:t>附</w:t>
      </w:r>
      <w:bookmarkStart w:id="692" w:name="_Toc296347231"/>
      <w:bookmarkStart w:id="693" w:name="_Toc296346733"/>
      <w:bookmarkStart w:id="694" w:name="_Toc296891060"/>
      <w:bookmarkStart w:id="695" w:name="_Toc296944571"/>
      <w:bookmarkStart w:id="696" w:name="_Toc296891272"/>
      <w:bookmarkStart w:id="697" w:name="_Toc267261702"/>
      <w:bookmarkStart w:id="698" w:name="_Toc296503232"/>
      <w:r>
        <w:rPr>
          <w:rFonts w:hint="eastAsia" w:ascii="宋体" w:hAnsi="宋体" w:cs="宋体"/>
          <w:b/>
          <w:sz w:val="24"/>
          <w:highlight w:val="none"/>
        </w:rPr>
        <w:t>件9 ：</w:t>
      </w:r>
    </w:p>
    <w:bookmarkEnd w:id="692"/>
    <w:bookmarkEnd w:id="693"/>
    <w:bookmarkEnd w:id="694"/>
    <w:bookmarkEnd w:id="695"/>
    <w:bookmarkEnd w:id="696"/>
    <w:bookmarkEnd w:id="697"/>
    <w:bookmarkEnd w:id="698"/>
    <w:p w14:paraId="68A663BE">
      <w:pPr>
        <w:spacing w:before="120" w:beforeLines="50" w:after="120" w:afterLines="50" w:line="440" w:lineRule="exact"/>
        <w:jc w:val="center"/>
        <w:rPr>
          <w:rFonts w:ascii="宋体" w:hAnsi="宋体" w:cs="宋体"/>
          <w:b/>
          <w:szCs w:val="21"/>
          <w:highlight w:val="none"/>
        </w:rPr>
      </w:pPr>
      <w:r>
        <w:rPr>
          <w:rFonts w:hint="eastAsia" w:ascii="宋体" w:hAnsi="宋体" w:cs="宋体"/>
          <w:b/>
          <w:szCs w:val="21"/>
          <w:highlight w:val="none"/>
        </w:rPr>
        <w:t>预付款担保</w:t>
      </w:r>
    </w:p>
    <w:p w14:paraId="5600C759">
      <w:pPr>
        <w:spacing w:line="360" w:lineRule="auto"/>
        <w:rPr>
          <w:rFonts w:ascii="宋体" w:hAnsi="宋体" w:cs="宋体"/>
          <w:szCs w:val="21"/>
          <w:highlight w:val="none"/>
        </w:rPr>
      </w:pPr>
      <w:r>
        <w:rPr>
          <w:rFonts w:hint="eastAsia" w:ascii="宋体" w:hAnsi="宋体" w:cs="宋体"/>
          <w:szCs w:val="21"/>
          <w:highlight w:val="none"/>
          <w:u w:val="single"/>
        </w:rPr>
        <w:t xml:space="preserve">            </w:t>
      </w:r>
      <w:r>
        <w:rPr>
          <w:rFonts w:hint="eastAsia" w:ascii="宋体" w:hAnsi="宋体" w:cs="宋体"/>
          <w:szCs w:val="21"/>
          <w:highlight w:val="none"/>
          <w:u w:val="single"/>
        </w:rPr>
        <w:tab/>
      </w:r>
      <w:r>
        <w:rPr>
          <w:rFonts w:hint="eastAsia" w:ascii="宋体" w:hAnsi="宋体" w:cs="宋体"/>
          <w:szCs w:val="21"/>
          <w:highlight w:val="none"/>
          <w:u w:val="single"/>
        </w:rPr>
        <w:tab/>
      </w:r>
      <w:r>
        <w:rPr>
          <w:rFonts w:hint="eastAsia" w:ascii="宋体" w:hAnsi="宋体" w:cs="宋体"/>
          <w:szCs w:val="21"/>
          <w:highlight w:val="none"/>
          <w:u w:val="single"/>
        </w:rPr>
        <w:t xml:space="preserve"> </w:t>
      </w:r>
      <w:r>
        <w:rPr>
          <w:rFonts w:hint="eastAsia" w:ascii="宋体" w:hAnsi="宋体" w:cs="宋体"/>
          <w:szCs w:val="21"/>
          <w:highlight w:val="none"/>
        </w:rPr>
        <w:t xml:space="preserve"> （发包人名称）：</w:t>
      </w:r>
    </w:p>
    <w:p w14:paraId="66DD3196">
      <w:pPr>
        <w:spacing w:line="360" w:lineRule="auto"/>
        <w:rPr>
          <w:rFonts w:ascii="宋体" w:hAnsi="宋体" w:cs="宋体"/>
          <w:szCs w:val="21"/>
          <w:highlight w:val="none"/>
        </w:rPr>
      </w:pPr>
    </w:p>
    <w:p w14:paraId="56E86993">
      <w:pPr>
        <w:spacing w:line="360" w:lineRule="auto"/>
        <w:ind w:firstLine="420" w:firstLineChars="200"/>
        <w:rPr>
          <w:rFonts w:ascii="宋体" w:hAnsi="宋体" w:cs="宋体"/>
          <w:szCs w:val="21"/>
          <w:highlight w:val="none"/>
        </w:rPr>
      </w:pPr>
      <w:r>
        <w:rPr>
          <w:rFonts w:hint="eastAsia" w:ascii="宋体" w:hAnsi="宋体" w:cs="宋体"/>
          <w:szCs w:val="21"/>
          <w:highlight w:val="none"/>
        </w:rPr>
        <w:t>根据</w:t>
      </w:r>
      <w:r>
        <w:rPr>
          <w:rFonts w:hint="eastAsia" w:ascii="宋体" w:hAnsi="宋体" w:cs="宋体"/>
          <w:szCs w:val="21"/>
          <w:highlight w:val="none"/>
          <w:u w:val="single"/>
        </w:rPr>
        <w:t xml:space="preserve">          </w:t>
      </w:r>
      <w:r>
        <w:rPr>
          <w:rFonts w:hint="eastAsia" w:ascii="宋体" w:hAnsi="宋体" w:cs="宋体"/>
          <w:szCs w:val="21"/>
          <w:highlight w:val="none"/>
        </w:rPr>
        <w:t>（承包人名称）（以下称“承包人”）与</w:t>
      </w:r>
      <w:r>
        <w:rPr>
          <w:rFonts w:hint="eastAsia" w:ascii="宋体" w:hAnsi="宋体" w:cs="宋体"/>
          <w:szCs w:val="21"/>
          <w:highlight w:val="none"/>
          <w:u w:val="single"/>
        </w:rPr>
        <w:t xml:space="preserve">                </w:t>
      </w:r>
      <w:r>
        <w:rPr>
          <w:rFonts w:hint="eastAsia" w:ascii="宋体" w:hAnsi="宋体" w:cs="宋体"/>
          <w:szCs w:val="21"/>
          <w:highlight w:val="none"/>
        </w:rPr>
        <w:t>（发包人名称）（以下简称“发包人”）于</w:t>
      </w:r>
      <w:r>
        <w:rPr>
          <w:rFonts w:hint="eastAsia" w:ascii="宋体" w:hAnsi="宋体" w:cs="宋体"/>
          <w:szCs w:val="21"/>
          <w:highlight w:val="none"/>
          <w:u w:val="single"/>
        </w:rPr>
        <w:t xml:space="preserve">    </w:t>
      </w:r>
      <w:r>
        <w:rPr>
          <w:rFonts w:hint="eastAsia" w:ascii="宋体" w:hAnsi="宋体" w:cs="宋体"/>
          <w:szCs w:val="21"/>
          <w:highlight w:val="none"/>
        </w:rPr>
        <w:t>年</w:t>
      </w:r>
      <w:r>
        <w:rPr>
          <w:rFonts w:hint="eastAsia" w:ascii="宋体" w:hAnsi="宋体" w:cs="宋体"/>
          <w:szCs w:val="21"/>
          <w:highlight w:val="none"/>
          <w:u w:val="single"/>
        </w:rPr>
        <w:t xml:space="preserve">   </w:t>
      </w:r>
      <w:r>
        <w:rPr>
          <w:rFonts w:hint="eastAsia" w:ascii="宋体" w:hAnsi="宋体" w:cs="宋体"/>
          <w:szCs w:val="21"/>
          <w:highlight w:val="none"/>
        </w:rPr>
        <w:t>月</w:t>
      </w:r>
      <w:r>
        <w:rPr>
          <w:rFonts w:hint="eastAsia" w:ascii="宋体" w:hAnsi="宋体" w:cs="宋体"/>
          <w:szCs w:val="21"/>
          <w:highlight w:val="none"/>
          <w:u w:val="single"/>
        </w:rPr>
        <w:t xml:space="preserve">   </w:t>
      </w:r>
      <w:r>
        <w:rPr>
          <w:rFonts w:hint="eastAsia" w:ascii="宋体" w:hAnsi="宋体" w:cs="宋体"/>
          <w:szCs w:val="21"/>
          <w:highlight w:val="none"/>
        </w:rPr>
        <w:t>日签订的</w:t>
      </w:r>
      <w:r>
        <w:rPr>
          <w:rFonts w:hint="eastAsia" w:ascii="宋体" w:hAnsi="宋体" w:cs="宋体"/>
          <w:szCs w:val="21"/>
          <w:highlight w:val="none"/>
          <w:u w:val="single"/>
        </w:rPr>
        <w:t xml:space="preserve">                </w:t>
      </w:r>
      <w:r>
        <w:rPr>
          <w:rFonts w:hint="eastAsia" w:ascii="宋体" w:hAnsi="宋体" w:cs="宋体"/>
          <w:szCs w:val="21"/>
          <w:highlight w:val="none"/>
        </w:rPr>
        <w:t>（工程名称）《建设工程施工合同》，承包人按约定的金额向你方提交一份预付款担保，即有权得到你方支付相等金额的预付款。我方愿意就你方提供给承包人的预付款为承包人提供连带责任担保。</w:t>
      </w:r>
    </w:p>
    <w:p w14:paraId="37804572">
      <w:pPr>
        <w:spacing w:line="360" w:lineRule="auto"/>
        <w:ind w:firstLine="420" w:firstLineChars="200"/>
        <w:rPr>
          <w:rFonts w:ascii="宋体" w:hAnsi="宋体" w:cs="宋体"/>
          <w:szCs w:val="21"/>
          <w:highlight w:val="none"/>
        </w:rPr>
      </w:pPr>
      <w:r>
        <w:rPr>
          <w:rFonts w:hint="eastAsia" w:ascii="宋体" w:hAnsi="宋体" w:cs="宋体"/>
          <w:szCs w:val="21"/>
          <w:highlight w:val="none"/>
        </w:rPr>
        <w:t>1. 担保金额人民币（大写）</w:t>
      </w:r>
      <w:r>
        <w:rPr>
          <w:rFonts w:hint="eastAsia" w:ascii="宋体" w:hAnsi="宋体" w:cs="宋体"/>
          <w:szCs w:val="21"/>
          <w:highlight w:val="none"/>
          <w:u w:val="single"/>
        </w:rPr>
        <w:t xml:space="preserve">             </w:t>
      </w:r>
      <w:r>
        <w:rPr>
          <w:rFonts w:hint="eastAsia" w:ascii="宋体" w:hAnsi="宋体" w:cs="宋体"/>
          <w:szCs w:val="21"/>
          <w:highlight w:val="none"/>
        </w:rPr>
        <w:t>元（¥</w:t>
      </w:r>
      <w:r>
        <w:rPr>
          <w:rFonts w:hint="eastAsia" w:ascii="宋体" w:hAnsi="宋体" w:cs="宋体"/>
          <w:szCs w:val="21"/>
          <w:highlight w:val="none"/>
          <w:u w:val="single"/>
        </w:rPr>
        <w:t xml:space="preserve">          </w:t>
      </w:r>
      <w:r>
        <w:rPr>
          <w:rFonts w:hint="eastAsia" w:ascii="宋体" w:hAnsi="宋体" w:cs="宋体"/>
          <w:szCs w:val="21"/>
          <w:highlight w:val="none"/>
        </w:rPr>
        <w:t>）。</w:t>
      </w:r>
    </w:p>
    <w:p w14:paraId="08E8FD4D">
      <w:pPr>
        <w:spacing w:line="360" w:lineRule="auto"/>
        <w:ind w:firstLine="420" w:firstLineChars="200"/>
        <w:rPr>
          <w:rFonts w:ascii="宋体" w:hAnsi="宋体" w:cs="宋体"/>
          <w:szCs w:val="21"/>
          <w:highlight w:val="none"/>
        </w:rPr>
      </w:pPr>
      <w:r>
        <w:rPr>
          <w:rFonts w:hint="eastAsia" w:ascii="宋体" w:hAnsi="宋体" w:cs="宋体"/>
          <w:szCs w:val="21"/>
          <w:highlight w:val="none"/>
        </w:rPr>
        <w:t>2. 担保有效期自预付款支付给承包人起生效，至你方签发的进度款支付证书说明已完全扣清止。</w:t>
      </w:r>
    </w:p>
    <w:p w14:paraId="3639F30E">
      <w:pPr>
        <w:spacing w:line="360" w:lineRule="auto"/>
        <w:ind w:firstLine="420" w:firstLineChars="200"/>
        <w:rPr>
          <w:rFonts w:ascii="宋体" w:hAnsi="宋体" w:cs="宋体"/>
          <w:szCs w:val="21"/>
          <w:highlight w:val="none"/>
        </w:rPr>
      </w:pPr>
      <w:r>
        <w:rPr>
          <w:rFonts w:hint="eastAsia" w:ascii="宋体" w:hAnsi="宋体" w:cs="宋体"/>
          <w:szCs w:val="21"/>
          <w:highlight w:val="none"/>
        </w:rPr>
        <w:t>3. 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w:t>
      </w:r>
    </w:p>
    <w:p w14:paraId="0A067CE1">
      <w:pPr>
        <w:spacing w:line="360" w:lineRule="auto"/>
        <w:ind w:firstLine="420" w:firstLineChars="200"/>
        <w:rPr>
          <w:rFonts w:ascii="宋体" w:hAnsi="宋体" w:cs="宋体"/>
          <w:szCs w:val="21"/>
          <w:highlight w:val="none"/>
        </w:rPr>
      </w:pPr>
      <w:r>
        <w:rPr>
          <w:rFonts w:hint="eastAsia" w:ascii="宋体" w:hAnsi="宋体" w:cs="宋体"/>
          <w:szCs w:val="21"/>
          <w:highlight w:val="none"/>
        </w:rPr>
        <w:t>4. 你方和承包人按合同约定变更合同时，我方承担本保函规定的义务不变。</w:t>
      </w:r>
    </w:p>
    <w:p w14:paraId="1722D60C">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5. 因本保函发生的纠纷，可由双方协商解决，协商不成的，任何一方均可提请</w:t>
      </w:r>
      <w:r>
        <w:rPr>
          <w:rFonts w:hint="eastAsia" w:ascii="宋体" w:hAnsi="宋体" w:cs="宋体"/>
          <w:szCs w:val="21"/>
          <w:highlight w:val="none"/>
          <w:u w:val="single"/>
        </w:rPr>
        <w:t xml:space="preserve">   </w:t>
      </w:r>
      <w:r>
        <w:rPr>
          <w:rFonts w:hint="eastAsia" w:ascii="宋体" w:hAnsi="宋体" w:cs="宋体"/>
          <w:szCs w:val="21"/>
          <w:highlight w:val="none"/>
        </w:rPr>
        <w:t>仲裁委员会仲裁。</w:t>
      </w:r>
    </w:p>
    <w:p w14:paraId="4DBCDC72">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6. 本保函自我方法定代表人（或其授权代理人）签字并加盖公章之日起生效。</w:t>
      </w:r>
    </w:p>
    <w:p w14:paraId="0429FA8B">
      <w:pPr>
        <w:spacing w:line="360" w:lineRule="auto"/>
        <w:rPr>
          <w:rFonts w:ascii="宋体" w:hAnsi="宋体" w:cs="宋体"/>
          <w:szCs w:val="21"/>
          <w:highlight w:val="none"/>
        </w:rPr>
      </w:pPr>
    </w:p>
    <w:p w14:paraId="4BDBC128">
      <w:pPr>
        <w:spacing w:line="360" w:lineRule="auto"/>
        <w:ind w:firstLine="457" w:firstLineChars="218"/>
        <w:rPr>
          <w:rFonts w:ascii="宋体" w:hAnsi="宋体" w:cs="宋体"/>
          <w:szCs w:val="21"/>
          <w:highlight w:val="none"/>
        </w:rPr>
      </w:pPr>
      <w:r>
        <w:rPr>
          <w:rFonts w:hint="eastAsia" w:ascii="宋体" w:hAnsi="宋体" w:cs="宋体"/>
          <w:szCs w:val="21"/>
          <w:highlight w:val="none"/>
        </w:rPr>
        <w:t>担保人：</w:t>
      </w:r>
      <w:r>
        <w:rPr>
          <w:rFonts w:hint="eastAsia" w:ascii="宋体" w:hAnsi="宋体" w:cs="宋体"/>
          <w:szCs w:val="21"/>
          <w:highlight w:val="none"/>
          <w:u w:val="single"/>
        </w:rPr>
        <w:t xml:space="preserve">                            </w:t>
      </w:r>
      <w:r>
        <w:rPr>
          <w:rFonts w:hint="eastAsia" w:ascii="宋体" w:hAnsi="宋体" w:cs="宋体"/>
          <w:szCs w:val="21"/>
          <w:highlight w:val="none"/>
        </w:rPr>
        <w:t>（盖单位章）</w:t>
      </w:r>
    </w:p>
    <w:p w14:paraId="1942107D">
      <w:pPr>
        <w:spacing w:line="360" w:lineRule="auto"/>
        <w:ind w:firstLine="457" w:firstLineChars="218"/>
        <w:rPr>
          <w:rFonts w:ascii="宋体" w:hAnsi="宋体" w:cs="宋体"/>
          <w:szCs w:val="21"/>
          <w:highlight w:val="none"/>
        </w:rPr>
      </w:pPr>
      <w:r>
        <w:rPr>
          <w:rFonts w:hint="eastAsia" w:ascii="宋体" w:hAnsi="宋体" w:cs="宋体"/>
          <w:szCs w:val="21"/>
          <w:highlight w:val="none"/>
        </w:rPr>
        <w:t>法定代表人或其委托代理人：</w:t>
      </w:r>
      <w:r>
        <w:rPr>
          <w:rFonts w:hint="eastAsia" w:ascii="宋体" w:hAnsi="宋体" w:cs="宋体"/>
          <w:szCs w:val="21"/>
          <w:highlight w:val="none"/>
          <w:u w:val="single"/>
        </w:rPr>
        <w:t xml:space="preserve">              </w:t>
      </w:r>
      <w:r>
        <w:rPr>
          <w:rFonts w:hint="eastAsia" w:ascii="宋体" w:hAnsi="宋体" w:cs="宋体"/>
          <w:szCs w:val="21"/>
          <w:highlight w:val="none"/>
        </w:rPr>
        <w:t>（签字）</w:t>
      </w:r>
    </w:p>
    <w:p w14:paraId="328881E5">
      <w:pPr>
        <w:spacing w:line="360" w:lineRule="auto"/>
        <w:ind w:firstLine="457" w:firstLineChars="218"/>
        <w:rPr>
          <w:rFonts w:ascii="宋体" w:hAnsi="宋体" w:cs="宋体"/>
          <w:szCs w:val="21"/>
          <w:highlight w:val="none"/>
        </w:rPr>
      </w:pPr>
      <w:r>
        <w:rPr>
          <w:rFonts w:hint="eastAsia" w:ascii="宋体" w:hAnsi="宋体" w:cs="宋体"/>
          <w:szCs w:val="21"/>
          <w:highlight w:val="none"/>
        </w:rPr>
        <w:t>地    址：</w:t>
      </w:r>
      <w:r>
        <w:rPr>
          <w:rFonts w:hint="eastAsia" w:ascii="宋体" w:hAnsi="宋体" w:cs="宋体"/>
          <w:szCs w:val="21"/>
          <w:highlight w:val="none"/>
          <w:u w:val="single"/>
        </w:rPr>
        <w:tab/>
      </w:r>
      <w:r>
        <w:rPr>
          <w:rFonts w:hint="eastAsia" w:ascii="宋体" w:hAnsi="宋体" w:cs="宋体"/>
          <w:szCs w:val="21"/>
          <w:highlight w:val="none"/>
          <w:u w:val="single"/>
        </w:rPr>
        <w:tab/>
      </w:r>
      <w:r>
        <w:rPr>
          <w:rFonts w:hint="eastAsia" w:ascii="宋体" w:hAnsi="宋体" w:cs="宋体"/>
          <w:szCs w:val="21"/>
          <w:highlight w:val="none"/>
          <w:u w:val="single"/>
        </w:rPr>
        <w:t xml:space="preserve">  </w:t>
      </w:r>
      <w:r>
        <w:rPr>
          <w:rFonts w:hint="eastAsia" w:ascii="宋体" w:hAnsi="宋体" w:cs="宋体"/>
          <w:szCs w:val="21"/>
          <w:highlight w:val="none"/>
          <w:u w:val="single"/>
        </w:rPr>
        <w:tab/>
      </w:r>
      <w:r>
        <w:rPr>
          <w:rFonts w:hint="eastAsia" w:ascii="宋体" w:hAnsi="宋体" w:cs="宋体"/>
          <w:szCs w:val="21"/>
          <w:highlight w:val="none"/>
          <w:u w:val="single"/>
        </w:rPr>
        <w:tab/>
      </w:r>
      <w:r>
        <w:rPr>
          <w:rFonts w:hint="eastAsia" w:ascii="宋体" w:hAnsi="宋体" w:cs="宋体"/>
          <w:szCs w:val="21"/>
          <w:highlight w:val="none"/>
          <w:u w:val="single"/>
        </w:rPr>
        <w:t xml:space="preserve">              </w:t>
      </w:r>
      <w:r>
        <w:rPr>
          <w:rFonts w:hint="eastAsia" w:ascii="宋体" w:hAnsi="宋体" w:cs="宋体"/>
          <w:szCs w:val="21"/>
          <w:highlight w:val="none"/>
          <w:u w:val="single"/>
        </w:rPr>
        <w:tab/>
      </w:r>
      <w:r>
        <w:rPr>
          <w:rFonts w:hint="eastAsia" w:ascii="宋体" w:hAnsi="宋体" w:cs="宋体"/>
          <w:szCs w:val="21"/>
          <w:highlight w:val="none"/>
          <w:u w:val="single"/>
        </w:rPr>
        <w:tab/>
      </w:r>
      <w:r>
        <w:rPr>
          <w:rFonts w:hint="eastAsia" w:ascii="宋体" w:hAnsi="宋体" w:cs="宋体"/>
          <w:szCs w:val="21"/>
          <w:highlight w:val="none"/>
          <w:u w:val="single"/>
        </w:rPr>
        <w:tab/>
      </w:r>
    </w:p>
    <w:p w14:paraId="6759C5A1">
      <w:pPr>
        <w:spacing w:line="360" w:lineRule="auto"/>
        <w:ind w:firstLine="457" w:firstLineChars="218"/>
        <w:rPr>
          <w:rFonts w:ascii="宋体" w:hAnsi="宋体" w:cs="宋体"/>
          <w:szCs w:val="21"/>
          <w:highlight w:val="none"/>
          <w:u w:val="single"/>
        </w:rPr>
      </w:pPr>
      <w:r>
        <w:rPr>
          <w:rFonts w:hint="eastAsia" w:ascii="宋体" w:hAnsi="宋体" w:cs="宋体"/>
          <w:szCs w:val="21"/>
          <w:highlight w:val="none"/>
        </w:rPr>
        <w:t>邮政编码：</w:t>
      </w:r>
      <w:r>
        <w:rPr>
          <w:rFonts w:hint="eastAsia" w:ascii="宋体" w:hAnsi="宋体" w:cs="宋体"/>
          <w:szCs w:val="21"/>
          <w:highlight w:val="none"/>
          <w:u w:val="single"/>
        </w:rPr>
        <w:tab/>
      </w:r>
      <w:r>
        <w:rPr>
          <w:rFonts w:hint="eastAsia" w:ascii="宋体" w:hAnsi="宋体" w:cs="宋体"/>
          <w:szCs w:val="21"/>
          <w:highlight w:val="none"/>
          <w:u w:val="single"/>
        </w:rPr>
        <w:tab/>
      </w:r>
      <w:r>
        <w:rPr>
          <w:rFonts w:hint="eastAsia" w:ascii="宋体" w:hAnsi="宋体" w:cs="宋体"/>
          <w:szCs w:val="21"/>
          <w:highlight w:val="none"/>
          <w:u w:val="single"/>
        </w:rPr>
        <w:t xml:space="preserve">  </w:t>
      </w:r>
      <w:r>
        <w:rPr>
          <w:rFonts w:hint="eastAsia" w:ascii="宋体" w:hAnsi="宋体" w:cs="宋体"/>
          <w:szCs w:val="21"/>
          <w:highlight w:val="none"/>
          <w:u w:val="single"/>
        </w:rPr>
        <w:tab/>
      </w:r>
      <w:r>
        <w:rPr>
          <w:rFonts w:hint="eastAsia" w:ascii="宋体" w:hAnsi="宋体" w:cs="宋体"/>
          <w:szCs w:val="21"/>
          <w:highlight w:val="none"/>
          <w:u w:val="single"/>
        </w:rPr>
        <w:tab/>
      </w:r>
      <w:r>
        <w:rPr>
          <w:rFonts w:hint="eastAsia" w:ascii="宋体" w:hAnsi="宋体" w:cs="宋体"/>
          <w:szCs w:val="21"/>
          <w:highlight w:val="none"/>
          <w:u w:val="single"/>
        </w:rPr>
        <w:t xml:space="preserve">                 </w:t>
      </w:r>
      <w:r>
        <w:rPr>
          <w:rFonts w:hint="eastAsia" w:ascii="宋体" w:hAnsi="宋体" w:cs="宋体"/>
          <w:szCs w:val="21"/>
          <w:highlight w:val="none"/>
          <w:u w:val="single"/>
        </w:rPr>
        <w:tab/>
      </w:r>
      <w:r>
        <w:rPr>
          <w:rFonts w:hint="eastAsia" w:ascii="宋体" w:hAnsi="宋体" w:cs="宋体"/>
          <w:szCs w:val="21"/>
          <w:highlight w:val="none"/>
          <w:u w:val="single"/>
        </w:rPr>
        <w:tab/>
      </w:r>
      <w:r>
        <w:rPr>
          <w:rFonts w:hint="eastAsia" w:ascii="宋体" w:hAnsi="宋体" w:cs="宋体"/>
          <w:szCs w:val="21"/>
          <w:highlight w:val="none"/>
          <w:u w:val="single"/>
        </w:rPr>
        <w:tab/>
      </w:r>
    </w:p>
    <w:p w14:paraId="3FAAAE73">
      <w:pPr>
        <w:spacing w:line="360" w:lineRule="auto"/>
        <w:ind w:firstLine="457" w:firstLineChars="218"/>
        <w:rPr>
          <w:rFonts w:ascii="宋体" w:hAnsi="宋体" w:cs="宋体"/>
          <w:szCs w:val="21"/>
          <w:highlight w:val="none"/>
          <w:u w:val="single"/>
        </w:rPr>
      </w:pPr>
      <w:r>
        <w:rPr>
          <w:rFonts w:hint="eastAsia" w:ascii="宋体" w:hAnsi="宋体" w:cs="宋体"/>
          <w:szCs w:val="21"/>
          <w:highlight w:val="none"/>
        </w:rPr>
        <w:t>电    话：</w:t>
      </w:r>
      <w:r>
        <w:rPr>
          <w:rFonts w:hint="eastAsia" w:ascii="宋体" w:hAnsi="宋体" w:cs="宋体"/>
          <w:szCs w:val="21"/>
          <w:highlight w:val="none"/>
          <w:u w:val="single"/>
        </w:rPr>
        <w:tab/>
      </w:r>
      <w:r>
        <w:rPr>
          <w:rFonts w:hint="eastAsia" w:ascii="宋体" w:hAnsi="宋体" w:cs="宋体"/>
          <w:szCs w:val="21"/>
          <w:highlight w:val="none"/>
          <w:u w:val="single"/>
        </w:rPr>
        <w:tab/>
      </w:r>
      <w:r>
        <w:rPr>
          <w:rFonts w:hint="eastAsia" w:ascii="宋体" w:hAnsi="宋体" w:cs="宋体"/>
          <w:szCs w:val="21"/>
          <w:highlight w:val="none"/>
          <w:u w:val="single"/>
        </w:rPr>
        <w:t xml:space="preserve">  </w:t>
      </w:r>
      <w:r>
        <w:rPr>
          <w:rFonts w:hint="eastAsia" w:ascii="宋体" w:hAnsi="宋体" w:cs="宋体"/>
          <w:szCs w:val="21"/>
          <w:highlight w:val="none"/>
          <w:u w:val="single"/>
        </w:rPr>
        <w:tab/>
      </w:r>
      <w:r>
        <w:rPr>
          <w:rFonts w:hint="eastAsia" w:ascii="宋体" w:hAnsi="宋体" w:cs="宋体"/>
          <w:szCs w:val="21"/>
          <w:highlight w:val="none"/>
          <w:u w:val="single"/>
        </w:rPr>
        <w:tab/>
      </w:r>
      <w:r>
        <w:rPr>
          <w:rFonts w:hint="eastAsia" w:ascii="宋体" w:hAnsi="宋体" w:cs="宋体"/>
          <w:szCs w:val="21"/>
          <w:highlight w:val="none"/>
          <w:u w:val="single"/>
        </w:rPr>
        <w:t xml:space="preserve">                 </w:t>
      </w:r>
      <w:r>
        <w:rPr>
          <w:rFonts w:hint="eastAsia" w:ascii="宋体" w:hAnsi="宋体" w:cs="宋体"/>
          <w:szCs w:val="21"/>
          <w:highlight w:val="none"/>
          <w:u w:val="single"/>
        </w:rPr>
        <w:tab/>
      </w:r>
      <w:r>
        <w:rPr>
          <w:rFonts w:hint="eastAsia" w:ascii="宋体" w:hAnsi="宋体" w:cs="宋体"/>
          <w:szCs w:val="21"/>
          <w:highlight w:val="none"/>
          <w:u w:val="single"/>
        </w:rPr>
        <w:tab/>
      </w:r>
      <w:r>
        <w:rPr>
          <w:rFonts w:hint="eastAsia" w:ascii="宋体" w:hAnsi="宋体" w:cs="宋体"/>
          <w:szCs w:val="21"/>
          <w:highlight w:val="none"/>
          <w:u w:val="single"/>
        </w:rPr>
        <w:tab/>
      </w:r>
    </w:p>
    <w:p w14:paraId="3C8A88B0">
      <w:pPr>
        <w:spacing w:line="360" w:lineRule="auto"/>
        <w:ind w:firstLine="457" w:firstLineChars="218"/>
        <w:rPr>
          <w:rFonts w:ascii="宋体" w:hAnsi="宋体" w:cs="宋体"/>
          <w:szCs w:val="21"/>
          <w:highlight w:val="none"/>
          <w:u w:val="single"/>
        </w:rPr>
      </w:pPr>
      <w:r>
        <w:rPr>
          <w:rFonts w:hint="eastAsia" w:ascii="宋体" w:hAnsi="宋体" w:cs="宋体"/>
          <w:szCs w:val="21"/>
          <w:highlight w:val="none"/>
        </w:rPr>
        <w:t>传    真：</w:t>
      </w:r>
      <w:r>
        <w:rPr>
          <w:rFonts w:hint="eastAsia" w:ascii="宋体" w:hAnsi="宋体" w:cs="宋体"/>
          <w:szCs w:val="21"/>
          <w:highlight w:val="none"/>
          <w:u w:val="single"/>
        </w:rPr>
        <w:tab/>
      </w:r>
      <w:r>
        <w:rPr>
          <w:rFonts w:hint="eastAsia" w:ascii="宋体" w:hAnsi="宋体" w:cs="宋体"/>
          <w:szCs w:val="21"/>
          <w:highlight w:val="none"/>
          <w:u w:val="single"/>
        </w:rPr>
        <w:tab/>
      </w:r>
      <w:r>
        <w:rPr>
          <w:rFonts w:hint="eastAsia" w:ascii="宋体" w:hAnsi="宋体" w:cs="宋体"/>
          <w:szCs w:val="21"/>
          <w:highlight w:val="none"/>
          <w:u w:val="single"/>
        </w:rPr>
        <w:t xml:space="preserve">  </w:t>
      </w:r>
      <w:r>
        <w:rPr>
          <w:rFonts w:hint="eastAsia" w:ascii="宋体" w:hAnsi="宋体" w:cs="宋体"/>
          <w:szCs w:val="21"/>
          <w:highlight w:val="none"/>
          <w:u w:val="single"/>
        </w:rPr>
        <w:tab/>
      </w:r>
      <w:r>
        <w:rPr>
          <w:rFonts w:hint="eastAsia" w:ascii="宋体" w:hAnsi="宋体" w:cs="宋体"/>
          <w:szCs w:val="21"/>
          <w:highlight w:val="none"/>
          <w:u w:val="single"/>
        </w:rPr>
        <w:tab/>
      </w:r>
      <w:r>
        <w:rPr>
          <w:rFonts w:hint="eastAsia" w:ascii="宋体" w:hAnsi="宋体" w:cs="宋体"/>
          <w:szCs w:val="21"/>
          <w:highlight w:val="none"/>
          <w:u w:val="single"/>
        </w:rPr>
        <w:t xml:space="preserve">                 </w:t>
      </w:r>
      <w:r>
        <w:rPr>
          <w:rFonts w:hint="eastAsia" w:ascii="宋体" w:hAnsi="宋体" w:cs="宋体"/>
          <w:szCs w:val="21"/>
          <w:highlight w:val="none"/>
          <w:u w:val="single"/>
        </w:rPr>
        <w:tab/>
      </w:r>
      <w:r>
        <w:rPr>
          <w:rFonts w:hint="eastAsia" w:ascii="宋体" w:hAnsi="宋体" w:cs="宋体"/>
          <w:szCs w:val="21"/>
          <w:highlight w:val="none"/>
          <w:u w:val="single"/>
        </w:rPr>
        <w:tab/>
      </w:r>
      <w:r>
        <w:rPr>
          <w:rFonts w:hint="eastAsia" w:ascii="宋体" w:hAnsi="宋体" w:cs="宋体"/>
          <w:szCs w:val="21"/>
          <w:highlight w:val="none"/>
          <w:u w:val="single"/>
        </w:rPr>
        <w:tab/>
      </w:r>
    </w:p>
    <w:p w14:paraId="540188C0">
      <w:pPr>
        <w:spacing w:line="360" w:lineRule="auto"/>
        <w:rPr>
          <w:rFonts w:ascii="宋体" w:hAnsi="宋体" w:cs="宋体"/>
          <w:szCs w:val="21"/>
          <w:highlight w:val="none"/>
          <w:u w:val="single"/>
        </w:rPr>
      </w:pPr>
      <w:r>
        <w:rPr>
          <w:rFonts w:hint="eastAsia" w:ascii="宋体" w:hAnsi="宋体" w:cs="宋体"/>
          <w:szCs w:val="21"/>
          <w:highlight w:val="none"/>
        </w:rPr>
        <w:t xml:space="preserve">  </w:t>
      </w:r>
    </w:p>
    <w:p w14:paraId="12C8DDDE">
      <w:pPr>
        <w:spacing w:line="360" w:lineRule="auto"/>
        <w:rPr>
          <w:rFonts w:ascii="宋体" w:hAnsi="宋体" w:cs="宋体"/>
          <w:szCs w:val="21"/>
          <w:highlight w:val="none"/>
        </w:rPr>
      </w:pPr>
      <w:r>
        <w:rPr>
          <w:rFonts w:hint="eastAsia" w:ascii="宋体" w:hAnsi="宋体" w:cs="宋体"/>
          <w:szCs w:val="21"/>
          <w:highlight w:val="none"/>
        </w:rPr>
        <w:t xml:space="preserve">                                  </w:t>
      </w:r>
      <w:r>
        <w:rPr>
          <w:rFonts w:hint="eastAsia" w:ascii="宋体" w:hAnsi="宋体" w:cs="宋体"/>
          <w:szCs w:val="21"/>
          <w:highlight w:val="none"/>
          <w:u w:val="single"/>
        </w:rPr>
        <w:t xml:space="preserve">               </w:t>
      </w:r>
      <w:r>
        <w:rPr>
          <w:rFonts w:hint="eastAsia" w:ascii="宋体" w:hAnsi="宋体" w:cs="宋体"/>
          <w:szCs w:val="21"/>
          <w:highlight w:val="none"/>
        </w:rPr>
        <w:t>年</w:t>
      </w:r>
      <w:r>
        <w:rPr>
          <w:rFonts w:hint="eastAsia" w:ascii="宋体" w:hAnsi="宋体" w:cs="宋体"/>
          <w:szCs w:val="21"/>
          <w:highlight w:val="none"/>
          <w:u w:val="single"/>
        </w:rPr>
        <w:t xml:space="preserve">      </w:t>
      </w:r>
      <w:r>
        <w:rPr>
          <w:rFonts w:hint="eastAsia" w:ascii="宋体" w:hAnsi="宋体" w:cs="宋体"/>
          <w:szCs w:val="21"/>
          <w:highlight w:val="none"/>
        </w:rPr>
        <w:t>月</w:t>
      </w:r>
      <w:r>
        <w:rPr>
          <w:rFonts w:hint="eastAsia" w:ascii="宋体" w:hAnsi="宋体" w:cs="宋体"/>
          <w:szCs w:val="21"/>
          <w:highlight w:val="none"/>
          <w:u w:val="single"/>
        </w:rPr>
        <w:t xml:space="preserve">      </w:t>
      </w:r>
      <w:r>
        <w:rPr>
          <w:rFonts w:hint="eastAsia" w:ascii="宋体" w:hAnsi="宋体" w:cs="宋体"/>
          <w:szCs w:val="21"/>
          <w:highlight w:val="none"/>
        </w:rPr>
        <w:t>日</w:t>
      </w:r>
    </w:p>
    <w:p w14:paraId="49B8900D">
      <w:pPr>
        <w:spacing w:before="120" w:beforeLines="50" w:after="120" w:afterLines="50" w:line="440" w:lineRule="exact"/>
        <w:jc w:val="left"/>
        <w:rPr>
          <w:rFonts w:ascii="宋体" w:hAnsi="宋体" w:cs="宋体"/>
          <w:b/>
          <w:sz w:val="24"/>
          <w:highlight w:val="none"/>
        </w:rPr>
      </w:pPr>
      <w:r>
        <w:rPr>
          <w:rFonts w:hint="eastAsia" w:ascii="宋体" w:hAnsi="宋体" w:cs="宋体"/>
          <w:b/>
          <w:sz w:val="30"/>
          <w:szCs w:val="30"/>
          <w:highlight w:val="none"/>
        </w:rPr>
        <w:br w:type="page"/>
      </w:r>
      <w:r>
        <w:rPr>
          <w:rFonts w:hint="eastAsia" w:ascii="宋体" w:hAnsi="宋体" w:cs="宋体"/>
          <w:b/>
          <w:sz w:val="24"/>
          <w:highlight w:val="none"/>
        </w:rPr>
        <w:t>附</w:t>
      </w:r>
      <w:bookmarkStart w:id="699" w:name="_Toc296347232"/>
      <w:bookmarkStart w:id="700" w:name="_Toc296891273"/>
      <w:bookmarkStart w:id="701" w:name="_Toc296944572"/>
      <w:bookmarkStart w:id="702" w:name="_Toc296346734"/>
      <w:bookmarkStart w:id="703" w:name="_Toc296891061"/>
      <w:bookmarkStart w:id="704" w:name="_Toc296503233"/>
      <w:r>
        <w:rPr>
          <w:rFonts w:hint="eastAsia" w:ascii="宋体" w:hAnsi="宋体" w:cs="宋体"/>
          <w:b/>
          <w:sz w:val="24"/>
          <w:highlight w:val="none"/>
        </w:rPr>
        <w:t xml:space="preserve">件10:  </w:t>
      </w:r>
    </w:p>
    <w:bookmarkEnd w:id="699"/>
    <w:bookmarkEnd w:id="700"/>
    <w:bookmarkEnd w:id="701"/>
    <w:bookmarkEnd w:id="702"/>
    <w:bookmarkEnd w:id="703"/>
    <w:bookmarkEnd w:id="704"/>
    <w:p w14:paraId="69F292D2">
      <w:pPr>
        <w:spacing w:before="120" w:beforeLines="50" w:after="120" w:afterLines="50" w:line="440" w:lineRule="exact"/>
        <w:jc w:val="center"/>
        <w:rPr>
          <w:rFonts w:ascii="宋体" w:hAnsi="宋体" w:cs="宋体"/>
          <w:b/>
          <w:szCs w:val="21"/>
          <w:highlight w:val="none"/>
        </w:rPr>
      </w:pPr>
      <w:r>
        <w:rPr>
          <w:rFonts w:hint="eastAsia" w:ascii="宋体" w:hAnsi="宋体" w:cs="宋体"/>
          <w:b/>
          <w:szCs w:val="21"/>
          <w:highlight w:val="none"/>
        </w:rPr>
        <w:t>支付担保</w:t>
      </w:r>
    </w:p>
    <w:p w14:paraId="6A42E298">
      <w:pPr>
        <w:spacing w:line="420" w:lineRule="exact"/>
        <w:jc w:val="left"/>
        <w:rPr>
          <w:rFonts w:ascii="宋体" w:hAnsi="宋体" w:cs="宋体"/>
          <w:szCs w:val="21"/>
          <w:highlight w:val="none"/>
        </w:rPr>
      </w:pPr>
      <w:r>
        <w:rPr>
          <w:rFonts w:hint="eastAsia" w:ascii="宋体" w:hAnsi="宋体" w:cs="宋体"/>
          <w:szCs w:val="21"/>
          <w:highlight w:val="none"/>
          <w:u w:val="single"/>
        </w:rPr>
        <w:t xml:space="preserve">             </w:t>
      </w:r>
      <w:r>
        <w:rPr>
          <w:rFonts w:hint="eastAsia" w:ascii="宋体" w:hAnsi="宋体" w:cs="宋体"/>
          <w:szCs w:val="21"/>
          <w:highlight w:val="none"/>
        </w:rPr>
        <w:t>（承包人）：</w:t>
      </w:r>
    </w:p>
    <w:p w14:paraId="45E45B87">
      <w:pPr>
        <w:spacing w:line="420" w:lineRule="exact"/>
        <w:jc w:val="left"/>
        <w:rPr>
          <w:rFonts w:ascii="宋体" w:hAnsi="宋体" w:cs="宋体"/>
          <w:szCs w:val="21"/>
          <w:highlight w:val="none"/>
        </w:rPr>
      </w:pPr>
    </w:p>
    <w:p w14:paraId="3B2FD03C">
      <w:pPr>
        <w:spacing w:line="420" w:lineRule="exact"/>
        <w:ind w:firstLine="420" w:firstLineChars="200"/>
        <w:jc w:val="left"/>
        <w:rPr>
          <w:rFonts w:ascii="宋体" w:hAnsi="宋体" w:cs="宋体"/>
          <w:szCs w:val="21"/>
          <w:highlight w:val="none"/>
        </w:rPr>
      </w:pPr>
      <w:r>
        <w:rPr>
          <w:rFonts w:hint="eastAsia" w:ascii="宋体" w:hAnsi="宋体" w:cs="宋体"/>
          <w:szCs w:val="21"/>
          <w:highlight w:val="none"/>
        </w:rPr>
        <w:t>鉴于你方作为承包人已经与</w:t>
      </w:r>
      <w:r>
        <w:rPr>
          <w:rFonts w:hint="eastAsia" w:ascii="宋体" w:hAnsi="宋体" w:cs="宋体"/>
          <w:szCs w:val="21"/>
          <w:highlight w:val="none"/>
          <w:u w:val="single"/>
        </w:rPr>
        <w:t xml:space="preserve">                </w:t>
      </w:r>
      <w:r>
        <w:rPr>
          <w:rFonts w:hint="eastAsia" w:ascii="宋体" w:hAnsi="宋体" w:cs="宋体"/>
          <w:szCs w:val="21"/>
          <w:highlight w:val="none"/>
        </w:rPr>
        <w:t>（发包人名称）（以下称“发包人”）于</w:t>
      </w:r>
      <w:r>
        <w:rPr>
          <w:rFonts w:hint="eastAsia" w:ascii="宋体" w:hAnsi="宋体" w:cs="宋体"/>
          <w:szCs w:val="21"/>
          <w:highlight w:val="none"/>
          <w:u w:val="single"/>
        </w:rPr>
        <w:t xml:space="preserve">        </w:t>
      </w:r>
      <w:r>
        <w:rPr>
          <w:rFonts w:hint="eastAsia" w:ascii="宋体" w:hAnsi="宋体" w:cs="宋体"/>
          <w:szCs w:val="21"/>
          <w:highlight w:val="none"/>
        </w:rPr>
        <w:t>年</w:t>
      </w:r>
      <w:r>
        <w:rPr>
          <w:rFonts w:hint="eastAsia" w:ascii="宋体" w:hAnsi="宋体" w:cs="宋体"/>
          <w:szCs w:val="21"/>
          <w:highlight w:val="none"/>
          <w:u w:val="single"/>
        </w:rPr>
        <w:t xml:space="preserve">   </w:t>
      </w:r>
      <w:r>
        <w:rPr>
          <w:rFonts w:hint="eastAsia" w:ascii="宋体" w:hAnsi="宋体" w:cs="宋体"/>
          <w:szCs w:val="21"/>
          <w:highlight w:val="none"/>
        </w:rPr>
        <w:t>月</w:t>
      </w:r>
      <w:r>
        <w:rPr>
          <w:rFonts w:hint="eastAsia" w:ascii="宋体" w:hAnsi="宋体" w:cs="宋体"/>
          <w:szCs w:val="21"/>
          <w:highlight w:val="none"/>
          <w:u w:val="single"/>
        </w:rPr>
        <w:t xml:space="preserve">   </w:t>
      </w:r>
      <w:r>
        <w:rPr>
          <w:rFonts w:hint="eastAsia" w:ascii="宋体" w:hAnsi="宋体" w:cs="宋体"/>
          <w:szCs w:val="21"/>
          <w:highlight w:val="none"/>
        </w:rPr>
        <w:t>日签订了</w:t>
      </w:r>
      <w:r>
        <w:rPr>
          <w:rFonts w:hint="eastAsia" w:ascii="宋体" w:hAnsi="宋体" w:cs="宋体"/>
          <w:szCs w:val="21"/>
          <w:highlight w:val="none"/>
          <w:u w:val="single"/>
        </w:rPr>
        <w:t xml:space="preserve">             </w:t>
      </w:r>
      <w:r>
        <w:rPr>
          <w:rFonts w:hint="eastAsia" w:ascii="宋体" w:hAnsi="宋体" w:cs="宋体"/>
          <w:szCs w:val="21"/>
          <w:highlight w:val="none"/>
        </w:rPr>
        <w:t>（工程名称）《建设工程施工合同》（以下称“主合同”），应发包人的申请，我方愿就发包人履行主合同约定的工程款支付义务以保证的方式向你方提供如下担保：</w:t>
      </w:r>
    </w:p>
    <w:p w14:paraId="28BF4C4B">
      <w:pPr>
        <w:spacing w:line="420" w:lineRule="exact"/>
        <w:jc w:val="left"/>
        <w:rPr>
          <w:rFonts w:ascii="宋体" w:hAnsi="宋体" w:cs="宋体"/>
          <w:b/>
          <w:szCs w:val="21"/>
          <w:highlight w:val="none"/>
        </w:rPr>
      </w:pPr>
      <w:r>
        <w:rPr>
          <w:rFonts w:hint="eastAsia" w:ascii="宋体" w:hAnsi="宋体" w:cs="宋体"/>
          <w:b/>
          <w:szCs w:val="21"/>
          <w:highlight w:val="none"/>
        </w:rPr>
        <w:t>一、保证的范围及保证金额</w:t>
      </w:r>
    </w:p>
    <w:p w14:paraId="0E2053D9">
      <w:pPr>
        <w:spacing w:line="420" w:lineRule="exact"/>
        <w:ind w:firstLine="420" w:firstLineChars="200"/>
        <w:jc w:val="left"/>
        <w:rPr>
          <w:rFonts w:ascii="宋体" w:hAnsi="宋体" w:cs="宋体"/>
          <w:szCs w:val="21"/>
          <w:highlight w:val="none"/>
        </w:rPr>
      </w:pPr>
      <w:r>
        <w:rPr>
          <w:rFonts w:hint="eastAsia" w:ascii="宋体" w:hAnsi="宋体" w:cs="宋体"/>
          <w:szCs w:val="21"/>
          <w:highlight w:val="none"/>
        </w:rPr>
        <w:t>1. 我方的保证范围是主合同约定的工程款。</w:t>
      </w:r>
    </w:p>
    <w:p w14:paraId="2298B05B">
      <w:pPr>
        <w:spacing w:line="420" w:lineRule="exact"/>
        <w:ind w:firstLine="420" w:firstLineChars="200"/>
        <w:jc w:val="left"/>
        <w:rPr>
          <w:rFonts w:ascii="宋体" w:hAnsi="宋体" w:cs="宋体"/>
          <w:szCs w:val="21"/>
          <w:highlight w:val="none"/>
        </w:rPr>
      </w:pPr>
      <w:r>
        <w:rPr>
          <w:rFonts w:hint="eastAsia" w:ascii="宋体" w:hAnsi="宋体" w:cs="宋体"/>
          <w:szCs w:val="21"/>
          <w:highlight w:val="none"/>
        </w:rPr>
        <w:t>2. 本保函所称主合同约定的工程款是指主合同约定的除工程质量保证金以外的合同价款。</w:t>
      </w:r>
    </w:p>
    <w:p w14:paraId="05DAA8FA">
      <w:pPr>
        <w:spacing w:line="420" w:lineRule="exact"/>
        <w:ind w:firstLine="420" w:firstLineChars="200"/>
        <w:jc w:val="left"/>
        <w:rPr>
          <w:rFonts w:ascii="宋体" w:hAnsi="宋体" w:cs="宋体"/>
          <w:szCs w:val="21"/>
          <w:highlight w:val="none"/>
        </w:rPr>
      </w:pPr>
      <w:r>
        <w:rPr>
          <w:rFonts w:hint="eastAsia" w:ascii="宋体" w:hAnsi="宋体" w:cs="宋体"/>
          <w:szCs w:val="21"/>
          <w:highlight w:val="none"/>
        </w:rPr>
        <w:t>3. 我方保证的金额是主合同约定的工程款的</w:t>
      </w:r>
      <w:r>
        <w:rPr>
          <w:rFonts w:hint="eastAsia" w:ascii="宋体" w:hAnsi="宋体" w:cs="宋体"/>
          <w:szCs w:val="21"/>
          <w:highlight w:val="none"/>
          <w:u w:val="single"/>
        </w:rPr>
        <w:t xml:space="preserve">          </w:t>
      </w:r>
      <w:r>
        <w:rPr>
          <w:rFonts w:hint="eastAsia" w:ascii="宋体" w:hAnsi="宋体" w:cs="宋体"/>
          <w:szCs w:val="21"/>
          <w:highlight w:val="none"/>
        </w:rPr>
        <w:t>%，数额最高不超过人民币元（大写：</w:t>
      </w:r>
      <w:r>
        <w:rPr>
          <w:rFonts w:hint="eastAsia" w:ascii="宋体" w:hAnsi="宋体" w:cs="宋体"/>
          <w:szCs w:val="21"/>
          <w:highlight w:val="none"/>
          <w:u w:val="single"/>
        </w:rPr>
        <w:t xml:space="preserve">           </w:t>
      </w:r>
      <w:r>
        <w:rPr>
          <w:rFonts w:hint="eastAsia" w:ascii="宋体" w:hAnsi="宋体" w:cs="宋体"/>
          <w:szCs w:val="21"/>
          <w:highlight w:val="none"/>
        </w:rPr>
        <w:t>）。</w:t>
      </w:r>
    </w:p>
    <w:p w14:paraId="7E9E3343">
      <w:pPr>
        <w:spacing w:line="420" w:lineRule="exact"/>
        <w:jc w:val="left"/>
        <w:rPr>
          <w:rFonts w:ascii="宋体" w:hAnsi="宋体" w:cs="宋体"/>
          <w:b/>
          <w:szCs w:val="21"/>
          <w:highlight w:val="none"/>
        </w:rPr>
      </w:pPr>
      <w:r>
        <w:rPr>
          <w:rFonts w:hint="eastAsia" w:ascii="宋体" w:hAnsi="宋体" w:cs="宋体"/>
          <w:b/>
          <w:szCs w:val="21"/>
          <w:highlight w:val="none"/>
        </w:rPr>
        <w:t>二、保证的方式及保证期间</w:t>
      </w:r>
    </w:p>
    <w:p w14:paraId="3FCA1096">
      <w:pPr>
        <w:spacing w:line="420" w:lineRule="exact"/>
        <w:ind w:firstLine="420" w:firstLineChars="200"/>
        <w:jc w:val="left"/>
        <w:rPr>
          <w:rFonts w:ascii="宋体" w:hAnsi="宋体" w:cs="宋体"/>
          <w:szCs w:val="21"/>
          <w:highlight w:val="none"/>
        </w:rPr>
      </w:pPr>
      <w:r>
        <w:rPr>
          <w:rFonts w:hint="eastAsia" w:ascii="宋体" w:hAnsi="宋体" w:cs="宋体"/>
          <w:szCs w:val="21"/>
          <w:highlight w:val="none"/>
        </w:rPr>
        <w:t>1. 我方保证的方式为：连带责任保证。</w:t>
      </w:r>
    </w:p>
    <w:p w14:paraId="2C89A125">
      <w:pPr>
        <w:spacing w:line="420" w:lineRule="exact"/>
        <w:ind w:firstLine="420" w:firstLineChars="200"/>
        <w:jc w:val="left"/>
        <w:rPr>
          <w:rFonts w:ascii="宋体" w:hAnsi="宋体" w:cs="宋体"/>
          <w:szCs w:val="21"/>
          <w:highlight w:val="none"/>
        </w:rPr>
      </w:pPr>
      <w:r>
        <w:rPr>
          <w:rFonts w:hint="eastAsia" w:ascii="宋体" w:hAnsi="宋体" w:cs="宋体"/>
          <w:szCs w:val="21"/>
          <w:highlight w:val="none"/>
        </w:rPr>
        <w:t>2. 我方保证的期间为：自本合同生效之日起至主合同约定的工程款支付完毕之日后</w:t>
      </w:r>
      <w:r>
        <w:rPr>
          <w:rFonts w:hint="eastAsia" w:ascii="宋体" w:hAnsi="宋体" w:cs="宋体"/>
          <w:szCs w:val="21"/>
          <w:highlight w:val="none"/>
          <w:u w:val="single"/>
        </w:rPr>
        <w:t xml:space="preserve">    </w:t>
      </w:r>
      <w:r>
        <w:rPr>
          <w:rFonts w:hint="eastAsia" w:ascii="宋体" w:hAnsi="宋体" w:cs="宋体"/>
          <w:szCs w:val="21"/>
          <w:highlight w:val="none"/>
        </w:rPr>
        <w:t>日内。</w:t>
      </w:r>
    </w:p>
    <w:p w14:paraId="35A40657">
      <w:pPr>
        <w:spacing w:line="420" w:lineRule="exact"/>
        <w:ind w:firstLine="420" w:firstLineChars="200"/>
        <w:jc w:val="left"/>
        <w:rPr>
          <w:rFonts w:ascii="宋体" w:hAnsi="宋体" w:cs="宋体"/>
          <w:szCs w:val="21"/>
          <w:highlight w:val="none"/>
        </w:rPr>
      </w:pPr>
      <w:r>
        <w:rPr>
          <w:rFonts w:hint="eastAsia" w:ascii="宋体" w:hAnsi="宋体" w:cs="宋体"/>
          <w:szCs w:val="21"/>
          <w:highlight w:val="none"/>
        </w:rPr>
        <w:t>3. 你方与发包人协议变更工程款支付日期的，经我方书面同意后，保证期间按照变更后的支付日期做相应调整。</w:t>
      </w:r>
    </w:p>
    <w:p w14:paraId="26159B1C">
      <w:pPr>
        <w:spacing w:line="420" w:lineRule="exact"/>
        <w:jc w:val="left"/>
        <w:rPr>
          <w:rFonts w:ascii="宋体" w:hAnsi="宋体" w:cs="宋体"/>
          <w:b/>
          <w:szCs w:val="21"/>
          <w:highlight w:val="none"/>
        </w:rPr>
      </w:pPr>
      <w:r>
        <w:rPr>
          <w:rFonts w:hint="eastAsia" w:ascii="宋体" w:hAnsi="宋体" w:cs="宋体"/>
          <w:b/>
          <w:szCs w:val="21"/>
          <w:highlight w:val="none"/>
        </w:rPr>
        <w:t>三、承担保证责任的形式</w:t>
      </w:r>
    </w:p>
    <w:p w14:paraId="6AE1B75C">
      <w:pPr>
        <w:spacing w:line="420" w:lineRule="exact"/>
        <w:ind w:firstLine="420" w:firstLineChars="200"/>
        <w:jc w:val="left"/>
        <w:rPr>
          <w:rFonts w:ascii="宋体" w:hAnsi="宋体" w:cs="宋体"/>
          <w:szCs w:val="21"/>
          <w:highlight w:val="none"/>
        </w:rPr>
      </w:pPr>
      <w:r>
        <w:rPr>
          <w:rFonts w:hint="eastAsia" w:ascii="宋体" w:hAnsi="宋体" w:cs="宋体"/>
          <w:szCs w:val="21"/>
          <w:highlight w:val="none"/>
        </w:rPr>
        <w:t>我方承担保证责任的形式是代为支付。发包人未按主合同约定向你方支付工程款的，由我方在保证金额内代为支付。</w:t>
      </w:r>
    </w:p>
    <w:p w14:paraId="1CD11E47">
      <w:pPr>
        <w:spacing w:line="420" w:lineRule="exact"/>
        <w:jc w:val="left"/>
        <w:rPr>
          <w:rFonts w:ascii="宋体" w:hAnsi="宋体" w:cs="宋体"/>
          <w:b/>
          <w:szCs w:val="21"/>
          <w:highlight w:val="none"/>
        </w:rPr>
      </w:pPr>
      <w:r>
        <w:rPr>
          <w:rFonts w:hint="eastAsia" w:ascii="宋体" w:hAnsi="宋体" w:cs="宋体"/>
          <w:b/>
          <w:szCs w:val="21"/>
          <w:highlight w:val="none"/>
        </w:rPr>
        <w:t>四、代偿的安排</w:t>
      </w:r>
    </w:p>
    <w:p w14:paraId="449A021B">
      <w:pPr>
        <w:spacing w:line="420" w:lineRule="exact"/>
        <w:ind w:firstLine="420" w:firstLineChars="200"/>
        <w:jc w:val="left"/>
        <w:rPr>
          <w:rFonts w:ascii="宋体" w:hAnsi="宋体" w:cs="宋体"/>
          <w:szCs w:val="21"/>
          <w:highlight w:val="none"/>
        </w:rPr>
      </w:pPr>
      <w:r>
        <w:rPr>
          <w:rFonts w:hint="eastAsia" w:ascii="宋体" w:hAnsi="宋体" w:cs="宋体"/>
          <w:szCs w:val="21"/>
          <w:highlight w:val="none"/>
        </w:rPr>
        <w:t>1. 你方要求我方承担保证责任的，应向我方发出书面索赔通知及发包人未支付主合同约定工程款的证明材料。索赔通知应写明要求索赔的金额，支付款项应到达的账号。</w:t>
      </w:r>
    </w:p>
    <w:p w14:paraId="158BE59F">
      <w:pPr>
        <w:spacing w:line="420" w:lineRule="exact"/>
        <w:ind w:firstLine="420" w:firstLineChars="200"/>
        <w:jc w:val="left"/>
        <w:rPr>
          <w:rFonts w:ascii="宋体" w:hAnsi="宋体" w:cs="宋体"/>
          <w:szCs w:val="21"/>
          <w:highlight w:val="none"/>
        </w:rPr>
      </w:pPr>
      <w:r>
        <w:rPr>
          <w:rFonts w:hint="eastAsia" w:ascii="宋体" w:hAnsi="宋体" w:cs="宋体"/>
          <w:szCs w:val="21"/>
          <w:highlight w:val="none"/>
        </w:rPr>
        <w:t>2. 在出现你方与发包人因工程质量发生争议，发包人拒绝向你方支付工程款的情形时，你方要求我方履行保证责任代为支付的，需提供符合相应条件要求的工程质量检测机构出具的质量说明材料。</w:t>
      </w:r>
    </w:p>
    <w:p w14:paraId="7469276D">
      <w:pPr>
        <w:spacing w:line="420" w:lineRule="exact"/>
        <w:ind w:firstLine="420" w:firstLineChars="200"/>
        <w:jc w:val="left"/>
        <w:rPr>
          <w:rFonts w:ascii="宋体" w:hAnsi="宋体" w:cs="宋体"/>
          <w:szCs w:val="21"/>
          <w:highlight w:val="none"/>
        </w:rPr>
      </w:pPr>
      <w:r>
        <w:rPr>
          <w:rFonts w:hint="eastAsia" w:ascii="宋体" w:hAnsi="宋体" w:cs="宋体"/>
          <w:szCs w:val="21"/>
          <w:highlight w:val="none"/>
        </w:rPr>
        <w:t>3. 我方收到你方的书面索赔通知及相应的证明材料后７天内无条件支付。</w:t>
      </w:r>
    </w:p>
    <w:p w14:paraId="4F85F29E">
      <w:pPr>
        <w:spacing w:line="420" w:lineRule="exact"/>
        <w:jc w:val="left"/>
        <w:rPr>
          <w:rFonts w:ascii="宋体" w:hAnsi="宋体" w:cs="宋体"/>
          <w:b/>
          <w:szCs w:val="21"/>
          <w:highlight w:val="none"/>
        </w:rPr>
      </w:pPr>
      <w:r>
        <w:rPr>
          <w:rFonts w:hint="eastAsia" w:ascii="宋体" w:hAnsi="宋体" w:cs="宋体"/>
          <w:b/>
          <w:szCs w:val="21"/>
          <w:highlight w:val="none"/>
        </w:rPr>
        <w:t>五、保证责任的解除</w:t>
      </w:r>
    </w:p>
    <w:p w14:paraId="5FB559AE">
      <w:pPr>
        <w:spacing w:line="420" w:lineRule="exact"/>
        <w:ind w:firstLine="420" w:firstLineChars="200"/>
        <w:jc w:val="left"/>
        <w:rPr>
          <w:rFonts w:ascii="宋体" w:hAnsi="宋体" w:cs="宋体"/>
          <w:szCs w:val="21"/>
          <w:highlight w:val="none"/>
        </w:rPr>
      </w:pPr>
      <w:r>
        <w:rPr>
          <w:rFonts w:hint="eastAsia" w:ascii="宋体" w:hAnsi="宋体" w:cs="宋体"/>
          <w:szCs w:val="21"/>
          <w:highlight w:val="none"/>
        </w:rPr>
        <w:t>1. 在本保函承诺的保证期间内，你方未书面向我方主张保证责任的，自保证期间届满次日起，我方保证责任解除。</w:t>
      </w:r>
    </w:p>
    <w:p w14:paraId="2CBB78B0">
      <w:pPr>
        <w:spacing w:line="420" w:lineRule="exact"/>
        <w:ind w:firstLine="420" w:firstLineChars="200"/>
        <w:jc w:val="left"/>
        <w:rPr>
          <w:rFonts w:ascii="宋体" w:hAnsi="宋体" w:cs="宋体"/>
          <w:szCs w:val="21"/>
          <w:highlight w:val="none"/>
        </w:rPr>
      </w:pPr>
      <w:r>
        <w:rPr>
          <w:rFonts w:hint="eastAsia" w:ascii="宋体" w:hAnsi="宋体" w:cs="宋体"/>
          <w:szCs w:val="21"/>
          <w:highlight w:val="none"/>
        </w:rPr>
        <w:t>2. 发包人按主合同约定履行了工程款的全部支付义务的，自本保函承诺的保证期间届满次日起，我方保证责任解除。</w:t>
      </w:r>
    </w:p>
    <w:p w14:paraId="2ADDCCF3">
      <w:pPr>
        <w:spacing w:line="420" w:lineRule="exact"/>
        <w:ind w:firstLine="420" w:firstLineChars="200"/>
        <w:jc w:val="left"/>
        <w:rPr>
          <w:rFonts w:ascii="宋体" w:hAnsi="宋体" w:cs="宋体"/>
          <w:szCs w:val="21"/>
          <w:highlight w:val="none"/>
        </w:rPr>
      </w:pPr>
      <w:r>
        <w:rPr>
          <w:rFonts w:hint="eastAsia" w:ascii="宋体" w:hAnsi="宋体" w:cs="宋体"/>
          <w:szCs w:val="21"/>
          <w:highlight w:val="none"/>
        </w:rPr>
        <w:t>3. 我方按照本保函向你方履行保证责任所支付金额达到本保函保证金额时，自我方向你方支付（支付款项从我方基本账户划出）之日起，保证责任即解除。</w:t>
      </w:r>
    </w:p>
    <w:p w14:paraId="3B5CD65C">
      <w:pPr>
        <w:spacing w:line="420" w:lineRule="exact"/>
        <w:ind w:firstLine="420" w:firstLineChars="200"/>
        <w:jc w:val="left"/>
        <w:rPr>
          <w:rFonts w:ascii="宋体" w:hAnsi="宋体" w:cs="宋体"/>
          <w:szCs w:val="21"/>
          <w:highlight w:val="none"/>
        </w:rPr>
      </w:pPr>
      <w:r>
        <w:rPr>
          <w:rFonts w:hint="eastAsia" w:ascii="宋体" w:hAnsi="宋体" w:cs="宋体"/>
          <w:szCs w:val="21"/>
          <w:highlight w:val="none"/>
        </w:rPr>
        <w:t>4. 按照法律法规的规定或出现应解除我方保证责任的其他情形的，我方在本保函项下的保证责任亦解除。</w:t>
      </w:r>
    </w:p>
    <w:p w14:paraId="35677951">
      <w:pPr>
        <w:spacing w:line="420" w:lineRule="exact"/>
        <w:ind w:firstLine="420" w:firstLineChars="200"/>
        <w:jc w:val="left"/>
        <w:rPr>
          <w:rFonts w:ascii="宋体" w:hAnsi="宋体" w:cs="宋体"/>
          <w:szCs w:val="21"/>
          <w:highlight w:val="none"/>
        </w:rPr>
      </w:pPr>
      <w:r>
        <w:rPr>
          <w:rFonts w:hint="eastAsia" w:ascii="宋体" w:hAnsi="宋体" w:cs="宋体"/>
          <w:szCs w:val="21"/>
          <w:highlight w:val="none"/>
        </w:rPr>
        <w:t>5. 我方解除保证责任后，你方应自我方保证责任解除之日起</w:t>
      </w:r>
      <w:r>
        <w:rPr>
          <w:rFonts w:hint="eastAsia" w:ascii="宋体" w:hAnsi="宋体" w:cs="宋体"/>
          <w:szCs w:val="21"/>
          <w:highlight w:val="none"/>
          <w:u w:val="single"/>
        </w:rPr>
        <w:t xml:space="preserve">    </w:t>
      </w:r>
      <w:r>
        <w:rPr>
          <w:rFonts w:hint="eastAsia" w:ascii="宋体" w:hAnsi="宋体" w:cs="宋体"/>
          <w:szCs w:val="21"/>
          <w:highlight w:val="none"/>
        </w:rPr>
        <w:t>个工作日内，将本保函原件返还我方。</w:t>
      </w:r>
    </w:p>
    <w:p w14:paraId="0EB537EC">
      <w:pPr>
        <w:spacing w:line="420" w:lineRule="exact"/>
        <w:jc w:val="left"/>
        <w:rPr>
          <w:rFonts w:ascii="宋体" w:hAnsi="宋体" w:cs="宋体"/>
          <w:b/>
          <w:szCs w:val="21"/>
          <w:highlight w:val="none"/>
        </w:rPr>
      </w:pPr>
      <w:r>
        <w:rPr>
          <w:rFonts w:hint="eastAsia" w:ascii="宋体" w:hAnsi="宋体" w:cs="宋体"/>
          <w:b/>
          <w:szCs w:val="21"/>
          <w:highlight w:val="none"/>
        </w:rPr>
        <w:t>六、免责条款</w:t>
      </w:r>
    </w:p>
    <w:p w14:paraId="2EE60954">
      <w:pPr>
        <w:spacing w:line="420" w:lineRule="exact"/>
        <w:ind w:firstLine="420" w:firstLineChars="200"/>
        <w:jc w:val="left"/>
        <w:rPr>
          <w:rFonts w:ascii="宋体" w:hAnsi="宋体" w:cs="宋体"/>
          <w:szCs w:val="21"/>
          <w:highlight w:val="none"/>
        </w:rPr>
      </w:pPr>
      <w:r>
        <w:rPr>
          <w:rFonts w:hint="eastAsia" w:ascii="宋体" w:hAnsi="宋体" w:cs="宋体"/>
          <w:szCs w:val="21"/>
          <w:highlight w:val="none"/>
        </w:rPr>
        <w:t>1. 因你方违约致使发包人不能履行义务的，我方不承担保证责任。</w:t>
      </w:r>
    </w:p>
    <w:p w14:paraId="2A9412CC">
      <w:pPr>
        <w:spacing w:line="420" w:lineRule="exact"/>
        <w:ind w:firstLine="420" w:firstLineChars="200"/>
        <w:jc w:val="left"/>
        <w:rPr>
          <w:rFonts w:ascii="宋体" w:hAnsi="宋体" w:cs="宋体"/>
          <w:szCs w:val="21"/>
          <w:highlight w:val="none"/>
        </w:rPr>
      </w:pPr>
      <w:r>
        <w:rPr>
          <w:rFonts w:hint="eastAsia" w:ascii="宋体" w:hAnsi="宋体" w:cs="宋体"/>
          <w:szCs w:val="21"/>
          <w:highlight w:val="none"/>
        </w:rPr>
        <w:t>2. 依照法律法规的规定或你方与发包人的另行约定，免除发包人部分或全部义务的，我方亦免除其相应的保证责任。</w:t>
      </w:r>
    </w:p>
    <w:p w14:paraId="1EE770C4">
      <w:pPr>
        <w:spacing w:line="420" w:lineRule="exact"/>
        <w:ind w:firstLine="420" w:firstLineChars="200"/>
        <w:jc w:val="left"/>
        <w:rPr>
          <w:rFonts w:ascii="宋体" w:hAnsi="宋体" w:cs="宋体"/>
          <w:szCs w:val="21"/>
          <w:highlight w:val="none"/>
        </w:rPr>
      </w:pPr>
      <w:r>
        <w:rPr>
          <w:rFonts w:hint="eastAsia" w:ascii="宋体" w:hAnsi="宋体" w:cs="宋体"/>
          <w:szCs w:val="21"/>
          <w:highlight w:val="none"/>
        </w:rPr>
        <w:t>3. 你方与发包人协议变更主合同的，如加重发包人责任致使我方保证责任加重的，需征得我方书面同意，否则我方不再承担因此而加重部分的保证责任，但主合同第10条〔变更〕约定的变更不受本款限制。</w:t>
      </w:r>
    </w:p>
    <w:p w14:paraId="73B47CB7">
      <w:pPr>
        <w:spacing w:line="420" w:lineRule="exact"/>
        <w:ind w:firstLine="420" w:firstLineChars="200"/>
        <w:jc w:val="left"/>
        <w:rPr>
          <w:rFonts w:ascii="宋体" w:hAnsi="宋体" w:cs="宋体"/>
          <w:szCs w:val="21"/>
          <w:highlight w:val="none"/>
        </w:rPr>
      </w:pPr>
      <w:r>
        <w:rPr>
          <w:rFonts w:hint="eastAsia" w:ascii="宋体" w:hAnsi="宋体" w:cs="宋体"/>
          <w:szCs w:val="21"/>
          <w:highlight w:val="none"/>
        </w:rPr>
        <w:t>4. 因不可抗力造成发包人不能履行义务的，我方不承担保证责任。</w:t>
      </w:r>
    </w:p>
    <w:p w14:paraId="747A0596">
      <w:pPr>
        <w:spacing w:line="420" w:lineRule="exact"/>
        <w:jc w:val="left"/>
        <w:rPr>
          <w:rFonts w:ascii="宋体" w:hAnsi="宋体" w:cs="宋体"/>
          <w:b/>
          <w:szCs w:val="21"/>
          <w:highlight w:val="none"/>
        </w:rPr>
      </w:pPr>
      <w:r>
        <w:rPr>
          <w:rFonts w:hint="eastAsia" w:ascii="宋体" w:hAnsi="宋体" w:cs="宋体"/>
          <w:b/>
          <w:szCs w:val="21"/>
          <w:highlight w:val="none"/>
        </w:rPr>
        <w:t>七、争议解决</w:t>
      </w:r>
    </w:p>
    <w:p w14:paraId="22592CFB">
      <w:pPr>
        <w:spacing w:after="120" w:line="420" w:lineRule="exact"/>
        <w:ind w:firstLine="420" w:firstLineChars="200"/>
        <w:rPr>
          <w:rFonts w:ascii="宋体" w:hAnsi="宋体" w:cs="宋体"/>
          <w:szCs w:val="21"/>
          <w:highlight w:val="none"/>
        </w:rPr>
      </w:pPr>
      <w:r>
        <w:rPr>
          <w:rFonts w:hint="eastAsia" w:ascii="宋体" w:hAnsi="宋体" w:cs="宋体"/>
          <w:szCs w:val="21"/>
          <w:highlight w:val="none"/>
        </w:rPr>
        <w:t>因本保函或本保函相关事项发生的纠纷，可由双方协商解决，协商不成的，按下列第</w:t>
      </w:r>
      <w:r>
        <w:rPr>
          <w:rFonts w:hint="eastAsia" w:ascii="宋体" w:hAnsi="宋体" w:cs="宋体"/>
          <w:szCs w:val="21"/>
          <w:highlight w:val="none"/>
          <w:u w:val="single"/>
        </w:rPr>
        <w:t xml:space="preserve">     </w:t>
      </w:r>
      <w:r>
        <w:rPr>
          <w:rFonts w:hint="eastAsia" w:ascii="宋体" w:hAnsi="宋体" w:cs="宋体"/>
          <w:szCs w:val="21"/>
          <w:highlight w:val="none"/>
        </w:rPr>
        <w:t>种方式解决：</w:t>
      </w:r>
    </w:p>
    <w:p w14:paraId="4EA6284A">
      <w:pPr>
        <w:spacing w:line="420" w:lineRule="exact"/>
        <w:ind w:firstLine="420" w:firstLineChars="200"/>
        <w:jc w:val="left"/>
        <w:rPr>
          <w:rFonts w:ascii="宋体" w:hAnsi="宋体" w:cs="宋体"/>
          <w:szCs w:val="21"/>
          <w:highlight w:val="none"/>
        </w:rPr>
      </w:pPr>
      <w:r>
        <w:rPr>
          <w:rFonts w:hint="eastAsia" w:ascii="宋体" w:hAnsi="宋体" w:cs="宋体"/>
          <w:szCs w:val="21"/>
          <w:highlight w:val="none"/>
        </w:rPr>
        <w:t>（1）向</w:t>
      </w:r>
      <w:r>
        <w:rPr>
          <w:rFonts w:hint="eastAsia" w:ascii="宋体" w:hAnsi="宋体" w:cs="宋体"/>
          <w:szCs w:val="21"/>
          <w:highlight w:val="none"/>
          <w:u w:val="single"/>
        </w:rPr>
        <w:t xml:space="preserve">                     </w:t>
      </w:r>
      <w:r>
        <w:rPr>
          <w:rFonts w:hint="eastAsia" w:ascii="宋体" w:hAnsi="宋体" w:cs="宋体"/>
          <w:szCs w:val="21"/>
          <w:highlight w:val="none"/>
        </w:rPr>
        <w:t>仲裁委员会申请仲裁；</w:t>
      </w:r>
    </w:p>
    <w:p w14:paraId="2E7DDBB7">
      <w:pPr>
        <w:spacing w:line="420" w:lineRule="exact"/>
        <w:ind w:firstLine="420" w:firstLineChars="200"/>
        <w:jc w:val="left"/>
        <w:rPr>
          <w:rFonts w:ascii="宋体" w:hAnsi="宋体" w:cs="宋体"/>
          <w:szCs w:val="21"/>
          <w:highlight w:val="none"/>
        </w:rPr>
      </w:pPr>
      <w:r>
        <w:rPr>
          <w:rFonts w:hint="eastAsia" w:ascii="宋体" w:hAnsi="宋体" w:cs="宋体"/>
          <w:szCs w:val="21"/>
          <w:highlight w:val="none"/>
        </w:rPr>
        <w:t>（2）向</w:t>
      </w:r>
      <w:r>
        <w:rPr>
          <w:rFonts w:hint="eastAsia" w:ascii="宋体" w:hAnsi="宋体" w:cs="宋体"/>
          <w:szCs w:val="21"/>
          <w:highlight w:val="none"/>
          <w:u w:val="single"/>
        </w:rPr>
        <w:t xml:space="preserve">                     </w:t>
      </w:r>
      <w:r>
        <w:rPr>
          <w:rFonts w:hint="eastAsia" w:ascii="宋体" w:hAnsi="宋体" w:cs="宋体"/>
          <w:szCs w:val="21"/>
          <w:highlight w:val="none"/>
        </w:rPr>
        <w:t>人民法院起诉。</w:t>
      </w:r>
    </w:p>
    <w:p w14:paraId="54DF46CF">
      <w:pPr>
        <w:spacing w:line="420" w:lineRule="exact"/>
        <w:jc w:val="left"/>
        <w:rPr>
          <w:rFonts w:ascii="宋体" w:hAnsi="宋体" w:cs="宋体"/>
          <w:b/>
          <w:szCs w:val="21"/>
          <w:highlight w:val="none"/>
        </w:rPr>
      </w:pPr>
      <w:r>
        <w:rPr>
          <w:rFonts w:hint="eastAsia" w:ascii="宋体" w:hAnsi="宋体" w:cs="宋体"/>
          <w:b/>
          <w:szCs w:val="21"/>
          <w:highlight w:val="none"/>
        </w:rPr>
        <w:t>八、保函的生效</w:t>
      </w:r>
    </w:p>
    <w:p w14:paraId="3B4E66B0">
      <w:pPr>
        <w:spacing w:line="420" w:lineRule="exact"/>
        <w:ind w:firstLine="420" w:firstLineChars="200"/>
        <w:jc w:val="left"/>
        <w:rPr>
          <w:rFonts w:ascii="宋体" w:hAnsi="宋体" w:cs="宋体"/>
          <w:szCs w:val="21"/>
          <w:highlight w:val="none"/>
        </w:rPr>
      </w:pPr>
      <w:r>
        <w:rPr>
          <w:rFonts w:hint="eastAsia" w:ascii="宋体" w:hAnsi="宋体" w:cs="宋体"/>
          <w:szCs w:val="21"/>
          <w:highlight w:val="none"/>
        </w:rPr>
        <w:t>本保函自我方法定代表人（或其授权代理人）签字并加盖公章之日起生效。</w:t>
      </w:r>
    </w:p>
    <w:p w14:paraId="3C864F43">
      <w:pPr>
        <w:spacing w:line="420" w:lineRule="exact"/>
        <w:ind w:firstLine="420" w:firstLineChars="200"/>
        <w:jc w:val="left"/>
        <w:rPr>
          <w:rFonts w:ascii="宋体" w:hAnsi="宋体" w:cs="宋体"/>
          <w:szCs w:val="21"/>
          <w:highlight w:val="none"/>
        </w:rPr>
      </w:pPr>
    </w:p>
    <w:p w14:paraId="3EE6B4B5">
      <w:pPr>
        <w:spacing w:line="420" w:lineRule="exact"/>
        <w:ind w:right="600"/>
        <w:jc w:val="left"/>
        <w:rPr>
          <w:rFonts w:ascii="宋体" w:hAnsi="宋体" w:cs="宋体"/>
          <w:szCs w:val="21"/>
          <w:highlight w:val="none"/>
        </w:rPr>
      </w:pPr>
    </w:p>
    <w:p w14:paraId="100B2B21">
      <w:pPr>
        <w:spacing w:line="420" w:lineRule="exact"/>
        <w:ind w:right="600" w:firstLine="457" w:firstLineChars="218"/>
        <w:jc w:val="left"/>
        <w:rPr>
          <w:rFonts w:ascii="宋体" w:hAnsi="宋体" w:cs="宋体"/>
          <w:szCs w:val="21"/>
          <w:highlight w:val="none"/>
        </w:rPr>
      </w:pPr>
      <w:r>
        <w:rPr>
          <w:rFonts w:hint="eastAsia" w:ascii="宋体" w:hAnsi="宋体" w:cs="宋体"/>
          <w:szCs w:val="21"/>
          <w:highlight w:val="none"/>
        </w:rPr>
        <w:t>担保人：</w:t>
      </w:r>
      <w:r>
        <w:rPr>
          <w:rFonts w:hint="eastAsia" w:ascii="宋体" w:hAnsi="宋体" w:cs="宋体"/>
          <w:szCs w:val="21"/>
          <w:highlight w:val="none"/>
          <w:u w:val="single"/>
        </w:rPr>
        <w:t xml:space="preserve">                                   </w:t>
      </w:r>
      <w:r>
        <w:rPr>
          <w:rFonts w:hint="eastAsia" w:ascii="宋体" w:hAnsi="宋体" w:cs="宋体"/>
          <w:szCs w:val="21"/>
          <w:highlight w:val="none"/>
        </w:rPr>
        <w:t>（盖章）</w:t>
      </w:r>
    </w:p>
    <w:p w14:paraId="55F51BDD">
      <w:pPr>
        <w:spacing w:line="420" w:lineRule="exact"/>
        <w:ind w:right="1200" w:firstLine="457" w:firstLineChars="218"/>
        <w:rPr>
          <w:rFonts w:ascii="宋体" w:hAnsi="宋体" w:cs="宋体"/>
          <w:szCs w:val="21"/>
          <w:highlight w:val="none"/>
        </w:rPr>
      </w:pPr>
      <w:r>
        <w:rPr>
          <w:rFonts w:hint="eastAsia" w:ascii="宋体" w:hAnsi="宋体" w:cs="宋体"/>
          <w:szCs w:val="21"/>
          <w:highlight w:val="none"/>
        </w:rPr>
        <w:t>法定代表人或委托代理人：</w:t>
      </w:r>
      <w:r>
        <w:rPr>
          <w:rFonts w:hint="eastAsia" w:ascii="宋体" w:hAnsi="宋体" w:cs="宋体"/>
          <w:szCs w:val="21"/>
          <w:highlight w:val="none"/>
          <w:u w:val="single"/>
        </w:rPr>
        <w:t xml:space="preserve">                   </w:t>
      </w:r>
      <w:r>
        <w:rPr>
          <w:rFonts w:hint="eastAsia" w:ascii="宋体" w:hAnsi="宋体" w:cs="宋体"/>
          <w:szCs w:val="21"/>
          <w:highlight w:val="none"/>
        </w:rPr>
        <w:t>（签字）</w:t>
      </w:r>
    </w:p>
    <w:p w14:paraId="12B9A3CD">
      <w:pPr>
        <w:spacing w:line="420" w:lineRule="exact"/>
        <w:ind w:firstLine="457" w:firstLineChars="218"/>
        <w:jc w:val="left"/>
        <w:rPr>
          <w:rFonts w:ascii="宋体" w:hAnsi="宋体" w:cs="宋体"/>
          <w:szCs w:val="21"/>
          <w:highlight w:val="none"/>
        </w:rPr>
      </w:pPr>
      <w:r>
        <w:rPr>
          <w:rFonts w:hint="eastAsia" w:ascii="宋体" w:hAnsi="宋体" w:cs="宋体"/>
          <w:szCs w:val="21"/>
          <w:highlight w:val="none"/>
        </w:rPr>
        <w:t>地    址：</w:t>
      </w:r>
      <w:r>
        <w:rPr>
          <w:rFonts w:hint="eastAsia" w:ascii="宋体" w:hAnsi="宋体" w:cs="宋体"/>
          <w:szCs w:val="21"/>
          <w:highlight w:val="none"/>
          <w:u w:val="single"/>
        </w:rPr>
        <w:t xml:space="preserve">                                         </w:t>
      </w:r>
    </w:p>
    <w:p w14:paraId="6D473FF7">
      <w:pPr>
        <w:spacing w:line="420" w:lineRule="exact"/>
        <w:ind w:firstLine="457" w:firstLineChars="218"/>
        <w:jc w:val="left"/>
        <w:rPr>
          <w:rFonts w:ascii="宋体" w:hAnsi="宋体" w:cs="宋体"/>
          <w:szCs w:val="21"/>
          <w:highlight w:val="none"/>
        </w:rPr>
      </w:pPr>
      <w:r>
        <w:rPr>
          <w:rFonts w:hint="eastAsia" w:ascii="宋体" w:hAnsi="宋体" w:cs="宋体"/>
          <w:szCs w:val="21"/>
          <w:highlight w:val="none"/>
        </w:rPr>
        <w:t>邮政编码：</w:t>
      </w:r>
      <w:r>
        <w:rPr>
          <w:rFonts w:hint="eastAsia" w:ascii="宋体" w:hAnsi="宋体" w:cs="宋体"/>
          <w:szCs w:val="21"/>
          <w:highlight w:val="none"/>
          <w:u w:val="single"/>
        </w:rPr>
        <w:t xml:space="preserve">                                         </w:t>
      </w:r>
    </w:p>
    <w:p w14:paraId="51493707">
      <w:pPr>
        <w:spacing w:line="420" w:lineRule="exact"/>
        <w:ind w:firstLine="457" w:firstLineChars="218"/>
        <w:jc w:val="left"/>
        <w:rPr>
          <w:rFonts w:ascii="宋体" w:hAnsi="宋体" w:cs="宋体"/>
          <w:szCs w:val="21"/>
          <w:highlight w:val="none"/>
        </w:rPr>
      </w:pPr>
      <w:r>
        <w:rPr>
          <w:rFonts w:hint="eastAsia" w:ascii="宋体" w:hAnsi="宋体" w:cs="宋体"/>
          <w:szCs w:val="21"/>
          <w:highlight w:val="none"/>
        </w:rPr>
        <w:t>传    真：</w:t>
      </w:r>
      <w:r>
        <w:rPr>
          <w:rFonts w:hint="eastAsia" w:ascii="宋体" w:hAnsi="宋体" w:cs="宋体"/>
          <w:szCs w:val="21"/>
          <w:highlight w:val="none"/>
          <w:u w:val="single"/>
        </w:rPr>
        <w:t xml:space="preserve">                                         </w:t>
      </w:r>
    </w:p>
    <w:p w14:paraId="0E55E59A">
      <w:pPr>
        <w:spacing w:line="420" w:lineRule="exact"/>
        <w:ind w:right="150" w:firstLine="457" w:firstLineChars="218"/>
        <w:jc w:val="left"/>
        <w:rPr>
          <w:rFonts w:ascii="宋体" w:hAnsi="宋体" w:cs="宋体"/>
          <w:szCs w:val="21"/>
          <w:highlight w:val="none"/>
          <w:u w:val="single"/>
        </w:rPr>
      </w:pPr>
    </w:p>
    <w:p w14:paraId="4F7EA3CB">
      <w:pPr>
        <w:spacing w:line="420" w:lineRule="exact"/>
        <w:ind w:right="150" w:firstLine="420" w:firstLineChars="200"/>
        <w:jc w:val="left"/>
        <w:rPr>
          <w:rFonts w:ascii="宋体" w:hAnsi="宋体" w:cs="宋体"/>
          <w:sz w:val="30"/>
          <w:szCs w:val="30"/>
          <w:highlight w:val="none"/>
        </w:rPr>
      </w:pPr>
      <w:r>
        <w:rPr>
          <w:rFonts w:hint="eastAsia" w:ascii="宋体" w:hAnsi="宋体" w:cs="宋体"/>
          <w:szCs w:val="21"/>
          <w:highlight w:val="none"/>
        </w:rPr>
        <w:t xml:space="preserve">                                    </w:t>
      </w:r>
      <w:r>
        <w:rPr>
          <w:rFonts w:hint="eastAsia" w:ascii="宋体" w:hAnsi="宋体" w:cs="宋体"/>
          <w:szCs w:val="21"/>
          <w:highlight w:val="none"/>
          <w:u w:val="single"/>
        </w:rPr>
        <w:t xml:space="preserve">               </w:t>
      </w:r>
      <w:r>
        <w:rPr>
          <w:rFonts w:hint="eastAsia" w:ascii="宋体" w:hAnsi="宋体" w:cs="宋体"/>
          <w:szCs w:val="21"/>
          <w:highlight w:val="none"/>
        </w:rPr>
        <w:t>年</w:t>
      </w:r>
      <w:r>
        <w:rPr>
          <w:rFonts w:hint="eastAsia" w:ascii="宋体" w:hAnsi="宋体" w:cs="宋体"/>
          <w:szCs w:val="21"/>
          <w:highlight w:val="none"/>
          <w:u w:val="single"/>
        </w:rPr>
        <w:t xml:space="preserve">      </w:t>
      </w:r>
      <w:r>
        <w:rPr>
          <w:rFonts w:hint="eastAsia" w:ascii="宋体" w:hAnsi="宋体" w:cs="宋体"/>
          <w:szCs w:val="21"/>
          <w:highlight w:val="none"/>
        </w:rPr>
        <w:t>月</w:t>
      </w:r>
      <w:r>
        <w:rPr>
          <w:rFonts w:hint="eastAsia" w:ascii="宋体" w:hAnsi="宋体" w:cs="宋体"/>
          <w:szCs w:val="21"/>
          <w:highlight w:val="none"/>
          <w:u w:val="single"/>
        </w:rPr>
        <w:t xml:space="preserve">      </w:t>
      </w:r>
      <w:r>
        <w:rPr>
          <w:rFonts w:hint="eastAsia" w:ascii="宋体" w:hAnsi="宋体" w:cs="宋体"/>
          <w:szCs w:val="21"/>
          <w:highlight w:val="none"/>
        </w:rPr>
        <w:t>日</w:t>
      </w:r>
    </w:p>
    <w:p w14:paraId="4FD9E886">
      <w:pPr>
        <w:spacing w:before="120" w:beforeLines="50" w:after="120" w:afterLines="50" w:line="440" w:lineRule="exact"/>
        <w:jc w:val="left"/>
        <w:rPr>
          <w:rFonts w:ascii="宋体" w:hAnsi="宋体" w:cs="宋体"/>
          <w:b/>
          <w:sz w:val="24"/>
          <w:highlight w:val="none"/>
        </w:rPr>
      </w:pPr>
      <w:r>
        <w:rPr>
          <w:rFonts w:hint="eastAsia" w:ascii="宋体" w:hAnsi="宋体" w:cs="宋体"/>
          <w:sz w:val="30"/>
          <w:szCs w:val="30"/>
          <w:highlight w:val="none"/>
        </w:rPr>
        <w:br w:type="page"/>
      </w:r>
      <w:r>
        <w:rPr>
          <w:rFonts w:hint="eastAsia" w:ascii="宋体" w:hAnsi="宋体" w:cs="宋体"/>
          <w:b/>
          <w:sz w:val="24"/>
          <w:highlight w:val="none"/>
        </w:rPr>
        <w:t>附件11：</w:t>
      </w:r>
    </w:p>
    <w:p w14:paraId="1EC46771">
      <w:pPr>
        <w:spacing w:before="120" w:beforeLines="50" w:after="120" w:afterLines="50" w:line="440" w:lineRule="exact"/>
        <w:jc w:val="center"/>
        <w:outlineLvl w:val="0"/>
        <w:rPr>
          <w:rFonts w:ascii="宋体" w:hAnsi="宋体" w:cs="宋体"/>
          <w:b/>
          <w:sz w:val="32"/>
          <w:szCs w:val="32"/>
          <w:highlight w:val="none"/>
        </w:rPr>
      </w:pPr>
      <w:bookmarkStart w:id="705" w:name="_Toc5799"/>
      <w:bookmarkStart w:id="706" w:name="_Toc14658"/>
      <w:r>
        <w:rPr>
          <w:rFonts w:hint="eastAsia" w:ascii="宋体" w:hAnsi="宋体" w:cs="宋体"/>
          <w:b/>
          <w:sz w:val="32"/>
          <w:szCs w:val="32"/>
          <w:highlight w:val="none"/>
        </w:rPr>
        <w:t>11-1：材料暂估价表</w:t>
      </w:r>
      <w:bookmarkEnd w:id="705"/>
      <w:bookmarkEnd w:id="706"/>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72"/>
        <w:gridCol w:w="2254"/>
        <w:gridCol w:w="851"/>
        <w:gridCol w:w="774"/>
        <w:gridCol w:w="1352"/>
        <w:gridCol w:w="1418"/>
        <w:gridCol w:w="1701"/>
      </w:tblGrid>
      <w:tr w14:paraId="18C3FB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tcBorders>
              <w:top w:val="single" w:color="auto" w:sz="12" w:space="0"/>
              <w:bottom w:val="double" w:color="auto" w:sz="6" w:space="0"/>
            </w:tcBorders>
            <w:noWrap w:val="0"/>
            <w:vAlign w:val="top"/>
          </w:tcPr>
          <w:p w14:paraId="15036837">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序号</w:t>
            </w:r>
          </w:p>
        </w:tc>
        <w:tc>
          <w:tcPr>
            <w:tcW w:w="2254" w:type="dxa"/>
            <w:tcBorders>
              <w:top w:val="single" w:color="auto" w:sz="12" w:space="0"/>
              <w:bottom w:val="double" w:color="auto" w:sz="6" w:space="0"/>
            </w:tcBorders>
            <w:noWrap w:val="0"/>
            <w:vAlign w:val="top"/>
          </w:tcPr>
          <w:p w14:paraId="6F14E75A">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名称</w:t>
            </w:r>
          </w:p>
        </w:tc>
        <w:tc>
          <w:tcPr>
            <w:tcW w:w="851" w:type="dxa"/>
            <w:tcBorders>
              <w:top w:val="single" w:color="auto" w:sz="12" w:space="0"/>
              <w:bottom w:val="double" w:color="auto" w:sz="6" w:space="0"/>
            </w:tcBorders>
            <w:noWrap w:val="0"/>
            <w:vAlign w:val="top"/>
          </w:tcPr>
          <w:p w14:paraId="5F291815">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单位</w:t>
            </w:r>
          </w:p>
        </w:tc>
        <w:tc>
          <w:tcPr>
            <w:tcW w:w="774" w:type="dxa"/>
            <w:tcBorders>
              <w:top w:val="single" w:color="auto" w:sz="12" w:space="0"/>
              <w:bottom w:val="double" w:color="auto" w:sz="6" w:space="0"/>
            </w:tcBorders>
            <w:noWrap w:val="0"/>
            <w:vAlign w:val="top"/>
          </w:tcPr>
          <w:p w14:paraId="7348B166">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数量</w:t>
            </w:r>
          </w:p>
        </w:tc>
        <w:tc>
          <w:tcPr>
            <w:tcW w:w="1352" w:type="dxa"/>
            <w:tcBorders>
              <w:top w:val="single" w:color="auto" w:sz="12" w:space="0"/>
              <w:bottom w:val="double" w:color="auto" w:sz="6" w:space="0"/>
            </w:tcBorders>
            <w:noWrap w:val="0"/>
            <w:vAlign w:val="top"/>
          </w:tcPr>
          <w:p w14:paraId="1DB287E9">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单价（元）</w:t>
            </w:r>
          </w:p>
        </w:tc>
        <w:tc>
          <w:tcPr>
            <w:tcW w:w="1418" w:type="dxa"/>
            <w:tcBorders>
              <w:top w:val="single" w:color="auto" w:sz="12" w:space="0"/>
              <w:bottom w:val="double" w:color="auto" w:sz="6" w:space="0"/>
            </w:tcBorders>
            <w:noWrap w:val="0"/>
            <w:vAlign w:val="top"/>
          </w:tcPr>
          <w:p w14:paraId="77205D2E">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合价（元）</w:t>
            </w:r>
          </w:p>
        </w:tc>
        <w:tc>
          <w:tcPr>
            <w:tcW w:w="1701" w:type="dxa"/>
            <w:tcBorders>
              <w:top w:val="single" w:color="auto" w:sz="12" w:space="0"/>
              <w:bottom w:val="double" w:color="auto" w:sz="6" w:space="0"/>
            </w:tcBorders>
            <w:noWrap w:val="0"/>
            <w:vAlign w:val="top"/>
          </w:tcPr>
          <w:p w14:paraId="490F7A25">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备注</w:t>
            </w:r>
          </w:p>
        </w:tc>
      </w:tr>
      <w:tr w14:paraId="5BC1A9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tcBorders>
              <w:top w:val="double" w:color="auto" w:sz="6" w:space="0"/>
              <w:bottom w:val="single" w:color="auto" w:sz="6" w:space="0"/>
            </w:tcBorders>
            <w:noWrap w:val="0"/>
            <w:vAlign w:val="top"/>
          </w:tcPr>
          <w:p w14:paraId="1B530797">
            <w:pPr>
              <w:pStyle w:val="9"/>
              <w:keepNext/>
              <w:spacing w:line="440" w:lineRule="exact"/>
              <w:ind w:left="63" w:right="63"/>
              <w:rPr>
                <w:rFonts w:ascii="宋体" w:eastAsia="宋体" w:cs="宋体"/>
                <w:szCs w:val="24"/>
                <w:highlight w:val="none"/>
              </w:rPr>
            </w:pPr>
          </w:p>
        </w:tc>
        <w:tc>
          <w:tcPr>
            <w:tcW w:w="2254" w:type="dxa"/>
            <w:tcBorders>
              <w:top w:val="double" w:color="auto" w:sz="6" w:space="0"/>
              <w:bottom w:val="single" w:color="auto" w:sz="6" w:space="0"/>
            </w:tcBorders>
            <w:noWrap w:val="0"/>
            <w:vAlign w:val="top"/>
          </w:tcPr>
          <w:p w14:paraId="45024819">
            <w:pPr>
              <w:pStyle w:val="9"/>
              <w:keepNext/>
              <w:spacing w:line="440" w:lineRule="exact"/>
              <w:ind w:left="63" w:right="63"/>
              <w:rPr>
                <w:rFonts w:ascii="宋体" w:eastAsia="宋体" w:cs="宋体"/>
                <w:szCs w:val="24"/>
                <w:highlight w:val="none"/>
              </w:rPr>
            </w:pPr>
          </w:p>
        </w:tc>
        <w:tc>
          <w:tcPr>
            <w:tcW w:w="851" w:type="dxa"/>
            <w:tcBorders>
              <w:top w:val="double" w:color="auto" w:sz="6" w:space="0"/>
              <w:bottom w:val="single" w:color="auto" w:sz="6" w:space="0"/>
            </w:tcBorders>
            <w:noWrap w:val="0"/>
            <w:vAlign w:val="top"/>
          </w:tcPr>
          <w:p w14:paraId="64E9DC8F">
            <w:pPr>
              <w:pStyle w:val="9"/>
              <w:keepNext/>
              <w:spacing w:line="440" w:lineRule="exact"/>
              <w:ind w:left="63" w:right="63"/>
              <w:rPr>
                <w:rFonts w:ascii="宋体" w:eastAsia="宋体" w:cs="宋体"/>
                <w:szCs w:val="24"/>
                <w:highlight w:val="none"/>
              </w:rPr>
            </w:pPr>
          </w:p>
        </w:tc>
        <w:tc>
          <w:tcPr>
            <w:tcW w:w="774" w:type="dxa"/>
            <w:tcBorders>
              <w:top w:val="double" w:color="auto" w:sz="6" w:space="0"/>
              <w:bottom w:val="single" w:color="auto" w:sz="6" w:space="0"/>
            </w:tcBorders>
            <w:noWrap w:val="0"/>
            <w:vAlign w:val="top"/>
          </w:tcPr>
          <w:p w14:paraId="6A4F504B">
            <w:pPr>
              <w:pStyle w:val="9"/>
              <w:keepNext/>
              <w:spacing w:line="440" w:lineRule="exact"/>
              <w:ind w:left="63" w:right="63"/>
              <w:rPr>
                <w:rFonts w:ascii="宋体" w:eastAsia="宋体" w:cs="宋体"/>
                <w:szCs w:val="24"/>
                <w:highlight w:val="none"/>
              </w:rPr>
            </w:pPr>
          </w:p>
        </w:tc>
        <w:tc>
          <w:tcPr>
            <w:tcW w:w="1352" w:type="dxa"/>
            <w:tcBorders>
              <w:top w:val="double" w:color="auto" w:sz="6" w:space="0"/>
              <w:bottom w:val="single" w:color="auto" w:sz="6" w:space="0"/>
            </w:tcBorders>
            <w:noWrap w:val="0"/>
            <w:vAlign w:val="top"/>
          </w:tcPr>
          <w:p w14:paraId="658CE068">
            <w:pPr>
              <w:pStyle w:val="9"/>
              <w:keepNext/>
              <w:spacing w:line="440" w:lineRule="exact"/>
              <w:ind w:left="63" w:right="63"/>
              <w:rPr>
                <w:rFonts w:ascii="宋体" w:eastAsia="宋体" w:cs="宋体"/>
                <w:szCs w:val="24"/>
                <w:highlight w:val="none"/>
              </w:rPr>
            </w:pPr>
          </w:p>
        </w:tc>
        <w:tc>
          <w:tcPr>
            <w:tcW w:w="1418" w:type="dxa"/>
            <w:tcBorders>
              <w:top w:val="double" w:color="auto" w:sz="6" w:space="0"/>
              <w:bottom w:val="single" w:color="auto" w:sz="6" w:space="0"/>
            </w:tcBorders>
            <w:noWrap w:val="0"/>
            <w:vAlign w:val="top"/>
          </w:tcPr>
          <w:p w14:paraId="3AFC780E">
            <w:pPr>
              <w:pStyle w:val="9"/>
              <w:keepNext/>
              <w:spacing w:line="440" w:lineRule="exact"/>
              <w:ind w:left="63" w:right="63"/>
              <w:rPr>
                <w:rFonts w:ascii="宋体" w:eastAsia="宋体" w:cs="宋体"/>
                <w:szCs w:val="24"/>
                <w:highlight w:val="none"/>
              </w:rPr>
            </w:pPr>
          </w:p>
        </w:tc>
        <w:tc>
          <w:tcPr>
            <w:tcW w:w="1701" w:type="dxa"/>
            <w:tcBorders>
              <w:top w:val="double" w:color="auto" w:sz="6" w:space="0"/>
              <w:bottom w:val="single" w:color="auto" w:sz="6" w:space="0"/>
            </w:tcBorders>
            <w:noWrap w:val="0"/>
            <w:vAlign w:val="top"/>
          </w:tcPr>
          <w:p w14:paraId="0AFAF9E0">
            <w:pPr>
              <w:pStyle w:val="9"/>
              <w:keepNext/>
              <w:spacing w:line="440" w:lineRule="exact"/>
              <w:ind w:left="63" w:right="63"/>
              <w:rPr>
                <w:rFonts w:ascii="宋体" w:eastAsia="宋体" w:cs="宋体"/>
                <w:szCs w:val="24"/>
                <w:highlight w:val="none"/>
              </w:rPr>
            </w:pPr>
          </w:p>
        </w:tc>
      </w:tr>
      <w:tr w14:paraId="198596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tcBorders>
              <w:top w:val="nil"/>
            </w:tcBorders>
            <w:noWrap w:val="0"/>
            <w:vAlign w:val="top"/>
          </w:tcPr>
          <w:p w14:paraId="7FBB137B">
            <w:pPr>
              <w:pStyle w:val="9"/>
              <w:keepNext/>
              <w:spacing w:line="440" w:lineRule="exact"/>
              <w:ind w:left="63" w:right="63"/>
              <w:rPr>
                <w:rFonts w:ascii="宋体" w:eastAsia="宋体" w:cs="宋体"/>
                <w:szCs w:val="24"/>
                <w:highlight w:val="none"/>
              </w:rPr>
            </w:pPr>
          </w:p>
        </w:tc>
        <w:tc>
          <w:tcPr>
            <w:tcW w:w="2254" w:type="dxa"/>
            <w:tcBorders>
              <w:top w:val="nil"/>
            </w:tcBorders>
            <w:noWrap w:val="0"/>
            <w:vAlign w:val="top"/>
          </w:tcPr>
          <w:p w14:paraId="39605638">
            <w:pPr>
              <w:pStyle w:val="9"/>
              <w:keepNext/>
              <w:spacing w:line="440" w:lineRule="exact"/>
              <w:ind w:left="63" w:right="63"/>
              <w:rPr>
                <w:rFonts w:ascii="宋体" w:eastAsia="宋体" w:cs="宋体"/>
                <w:szCs w:val="24"/>
                <w:highlight w:val="none"/>
              </w:rPr>
            </w:pPr>
          </w:p>
        </w:tc>
        <w:tc>
          <w:tcPr>
            <w:tcW w:w="851" w:type="dxa"/>
            <w:tcBorders>
              <w:top w:val="nil"/>
            </w:tcBorders>
            <w:noWrap w:val="0"/>
            <w:vAlign w:val="top"/>
          </w:tcPr>
          <w:p w14:paraId="31EA1428">
            <w:pPr>
              <w:pStyle w:val="9"/>
              <w:keepNext/>
              <w:spacing w:line="440" w:lineRule="exact"/>
              <w:ind w:left="63" w:right="63"/>
              <w:rPr>
                <w:rFonts w:ascii="宋体" w:eastAsia="宋体" w:cs="宋体"/>
                <w:szCs w:val="24"/>
                <w:highlight w:val="none"/>
              </w:rPr>
            </w:pPr>
          </w:p>
        </w:tc>
        <w:tc>
          <w:tcPr>
            <w:tcW w:w="774" w:type="dxa"/>
            <w:tcBorders>
              <w:top w:val="nil"/>
            </w:tcBorders>
            <w:noWrap w:val="0"/>
            <w:vAlign w:val="top"/>
          </w:tcPr>
          <w:p w14:paraId="0BF9D77A">
            <w:pPr>
              <w:pStyle w:val="9"/>
              <w:keepNext/>
              <w:spacing w:line="440" w:lineRule="exact"/>
              <w:ind w:left="63" w:right="63"/>
              <w:rPr>
                <w:rFonts w:ascii="宋体" w:eastAsia="宋体" w:cs="宋体"/>
                <w:szCs w:val="24"/>
                <w:highlight w:val="none"/>
              </w:rPr>
            </w:pPr>
          </w:p>
        </w:tc>
        <w:tc>
          <w:tcPr>
            <w:tcW w:w="1352" w:type="dxa"/>
            <w:tcBorders>
              <w:top w:val="nil"/>
            </w:tcBorders>
            <w:noWrap w:val="0"/>
            <w:vAlign w:val="top"/>
          </w:tcPr>
          <w:p w14:paraId="1B6F3D99">
            <w:pPr>
              <w:pStyle w:val="9"/>
              <w:keepNext/>
              <w:spacing w:line="440" w:lineRule="exact"/>
              <w:ind w:left="63" w:right="63"/>
              <w:rPr>
                <w:rFonts w:ascii="宋体" w:eastAsia="宋体" w:cs="宋体"/>
                <w:szCs w:val="24"/>
                <w:highlight w:val="none"/>
              </w:rPr>
            </w:pPr>
          </w:p>
        </w:tc>
        <w:tc>
          <w:tcPr>
            <w:tcW w:w="1418" w:type="dxa"/>
            <w:tcBorders>
              <w:top w:val="nil"/>
            </w:tcBorders>
            <w:noWrap w:val="0"/>
            <w:vAlign w:val="top"/>
          </w:tcPr>
          <w:p w14:paraId="35EE73FC">
            <w:pPr>
              <w:pStyle w:val="9"/>
              <w:keepNext/>
              <w:spacing w:line="440" w:lineRule="exact"/>
              <w:ind w:left="63" w:right="63"/>
              <w:rPr>
                <w:rFonts w:ascii="宋体" w:eastAsia="宋体" w:cs="宋体"/>
                <w:szCs w:val="24"/>
                <w:highlight w:val="none"/>
              </w:rPr>
            </w:pPr>
          </w:p>
        </w:tc>
        <w:tc>
          <w:tcPr>
            <w:tcW w:w="1701" w:type="dxa"/>
            <w:tcBorders>
              <w:top w:val="nil"/>
            </w:tcBorders>
            <w:noWrap w:val="0"/>
            <w:vAlign w:val="top"/>
          </w:tcPr>
          <w:p w14:paraId="26EDDD90">
            <w:pPr>
              <w:pStyle w:val="9"/>
              <w:keepNext/>
              <w:spacing w:line="440" w:lineRule="exact"/>
              <w:ind w:left="63" w:right="63"/>
              <w:rPr>
                <w:rFonts w:ascii="宋体" w:eastAsia="宋体" w:cs="宋体"/>
                <w:szCs w:val="24"/>
                <w:highlight w:val="none"/>
              </w:rPr>
            </w:pPr>
          </w:p>
        </w:tc>
      </w:tr>
      <w:tr w14:paraId="3331FB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noWrap w:val="0"/>
            <w:vAlign w:val="top"/>
          </w:tcPr>
          <w:p w14:paraId="099B5B4B">
            <w:pPr>
              <w:pStyle w:val="9"/>
              <w:keepNext/>
              <w:spacing w:line="440" w:lineRule="exact"/>
              <w:ind w:left="63" w:right="63"/>
              <w:rPr>
                <w:rFonts w:ascii="宋体" w:eastAsia="宋体" w:cs="宋体"/>
                <w:szCs w:val="24"/>
                <w:highlight w:val="none"/>
              </w:rPr>
            </w:pPr>
          </w:p>
        </w:tc>
        <w:tc>
          <w:tcPr>
            <w:tcW w:w="2254" w:type="dxa"/>
            <w:noWrap w:val="0"/>
            <w:vAlign w:val="top"/>
          </w:tcPr>
          <w:p w14:paraId="7855F162">
            <w:pPr>
              <w:pStyle w:val="9"/>
              <w:keepNext/>
              <w:spacing w:line="440" w:lineRule="exact"/>
              <w:ind w:left="63" w:right="63"/>
              <w:rPr>
                <w:rFonts w:ascii="宋体" w:eastAsia="宋体" w:cs="宋体"/>
                <w:szCs w:val="24"/>
                <w:highlight w:val="none"/>
              </w:rPr>
            </w:pPr>
          </w:p>
        </w:tc>
        <w:tc>
          <w:tcPr>
            <w:tcW w:w="851" w:type="dxa"/>
            <w:noWrap w:val="0"/>
            <w:vAlign w:val="top"/>
          </w:tcPr>
          <w:p w14:paraId="1350D333">
            <w:pPr>
              <w:pStyle w:val="9"/>
              <w:keepNext/>
              <w:spacing w:line="440" w:lineRule="exact"/>
              <w:ind w:left="63" w:right="63"/>
              <w:rPr>
                <w:rFonts w:ascii="宋体" w:eastAsia="宋体" w:cs="宋体"/>
                <w:szCs w:val="24"/>
                <w:highlight w:val="none"/>
              </w:rPr>
            </w:pPr>
          </w:p>
        </w:tc>
        <w:tc>
          <w:tcPr>
            <w:tcW w:w="774" w:type="dxa"/>
            <w:noWrap w:val="0"/>
            <w:vAlign w:val="top"/>
          </w:tcPr>
          <w:p w14:paraId="1DAB9DF2">
            <w:pPr>
              <w:pStyle w:val="9"/>
              <w:keepNext/>
              <w:spacing w:line="440" w:lineRule="exact"/>
              <w:ind w:left="63" w:right="63"/>
              <w:rPr>
                <w:rFonts w:ascii="宋体" w:eastAsia="宋体" w:cs="宋体"/>
                <w:szCs w:val="24"/>
                <w:highlight w:val="none"/>
              </w:rPr>
            </w:pPr>
          </w:p>
        </w:tc>
        <w:tc>
          <w:tcPr>
            <w:tcW w:w="1352" w:type="dxa"/>
            <w:noWrap w:val="0"/>
            <w:vAlign w:val="top"/>
          </w:tcPr>
          <w:p w14:paraId="426BF751">
            <w:pPr>
              <w:pStyle w:val="9"/>
              <w:keepNext/>
              <w:spacing w:line="440" w:lineRule="exact"/>
              <w:ind w:left="63" w:right="63"/>
              <w:rPr>
                <w:rFonts w:ascii="宋体" w:eastAsia="宋体" w:cs="宋体"/>
                <w:szCs w:val="24"/>
                <w:highlight w:val="none"/>
              </w:rPr>
            </w:pPr>
          </w:p>
        </w:tc>
        <w:tc>
          <w:tcPr>
            <w:tcW w:w="1418" w:type="dxa"/>
            <w:noWrap w:val="0"/>
            <w:vAlign w:val="top"/>
          </w:tcPr>
          <w:p w14:paraId="4087C8E3">
            <w:pPr>
              <w:pStyle w:val="9"/>
              <w:keepNext/>
              <w:spacing w:line="440" w:lineRule="exact"/>
              <w:ind w:left="63" w:right="63"/>
              <w:rPr>
                <w:rFonts w:ascii="宋体" w:eastAsia="宋体" w:cs="宋体"/>
                <w:szCs w:val="24"/>
                <w:highlight w:val="none"/>
              </w:rPr>
            </w:pPr>
          </w:p>
        </w:tc>
        <w:tc>
          <w:tcPr>
            <w:tcW w:w="1701" w:type="dxa"/>
            <w:noWrap w:val="0"/>
            <w:vAlign w:val="top"/>
          </w:tcPr>
          <w:p w14:paraId="18E53144">
            <w:pPr>
              <w:pStyle w:val="9"/>
              <w:keepNext/>
              <w:spacing w:line="440" w:lineRule="exact"/>
              <w:ind w:left="63" w:right="63"/>
              <w:rPr>
                <w:rFonts w:ascii="宋体" w:eastAsia="宋体" w:cs="宋体"/>
                <w:szCs w:val="24"/>
                <w:highlight w:val="none"/>
              </w:rPr>
            </w:pPr>
          </w:p>
        </w:tc>
      </w:tr>
      <w:tr w14:paraId="1C913F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noWrap w:val="0"/>
            <w:vAlign w:val="top"/>
          </w:tcPr>
          <w:p w14:paraId="39D091DD">
            <w:pPr>
              <w:pStyle w:val="9"/>
              <w:keepNext/>
              <w:spacing w:line="440" w:lineRule="exact"/>
              <w:ind w:left="63" w:right="63"/>
              <w:rPr>
                <w:rFonts w:ascii="宋体" w:eastAsia="宋体" w:cs="宋体"/>
                <w:szCs w:val="24"/>
                <w:highlight w:val="none"/>
              </w:rPr>
            </w:pPr>
          </w:p>
        </w:tc>
        <w:tc>
          <w:tcPr>
            <w:tcW w:w="2254" w:type="dxa"/>
            <w:noWrap w:val="0"/>
            <w:vAlign w:val="top"/>
          </w:tcPr>
          <w:p w14:paraId="2F908C91">
            <w:pPr>
              <w:pStyle w:val="9"/>
              <w:keepNext/>
              <w:spacing w:line="440" w:lineRule="exact"/>
              <w:ind w:left="63" w:right="63"/>
              <w:rPr>
                <w:rFonts w:ascii="宋体" w:eastAsia="宋体" w:cs="宋体"/>
                <w:szCs w:val="24"/>
                <w:highlight w:val="none"/>
              </w:rPr>
            </w:pPr>
          </w:p>
        </w:tc>
        <w:tc>
          <w:tcPr>
            <w:tcW w:w="851" w:type="dxa"/>
            <w:noWrap w:val="0"/>
            <w:vAlign w:val="top"/>
          </w:tcPr>
          <w:p w14:paraId="01A23065">
            <w:pPr>
              <w:pStyle w:val="9"/>
              <w:keepNext/>
              <w:spacing w:line="440" w:lineRule="exact"/>
              <w:ind w:left="63" w:right="63"/>
              <w:rPr>
                <w:rFonts w:ascii="宋体" w:eastAsia="宋体" w:cs="宋体"/>
                <w:szCs w:val="24"/>
                <w:highlight w:val="none"/>
              </w:rPr>
            </w:pPr>
          </w:p>
        </w:tc>
        <w:tc>
          <w:tcPr>
            <w:tcW w:w="774" w:type="dxa"/>
            <w:noWrap w:val="0"/>
            <w:vAlign w:val="top"/>
          </w:tcPr>
          <w:p w14:paraId="65967301">
            <w:pPr>
              <w:pStyle w:val="9"/>
              <w:keepNext/>
              <w:spacing w:line="440" w:lineRule="exact"/>
              <w:ind w:left="63" w:right="63"/>
              <w:rPr>
                <w:rFonts w:ascii="宋体" w:eastAsia="宋体" w:cs="宋体"/>
                <w:szCs w:val="24"/>
                <w:highlight w:val="none"/>
              </w:rPr>
            </w:pPr>
          </w:p>
        </w:tc>
        <w:tc>
          <w:tcPr>
            <w:tcW w:w="1352" w:type="dxa"/>
            <w:noWrap w:val="0"/>
            <w:vAlign w:val="top"/>
          </w:tcPr>
          <w:p w14:paraId="676E7178">
            <w:pPr>
              <w:pStyle w:val="9"/>
              <w:keepNext/>
              <w:spacing w:line="440" w:lineRule="exact"/>
              <w:ind w:left="63" w:right="63"/>
              <w:rPr>
                <w:rFonts w:ascii="宋体" w:eastAsia="宋体" w:cs="宋体"/>
                <w:szCs w:val="24"/>
                <w:highlight w:val="none"/>
              </w:rPr>
            </w:pPr>
          </w:p>
        </w:tc>
        <w:tc>
          <w:tcPr>
            <w:tcW w:w="1418" w:type="dxa"/>
            <w:noWrap w:val="0"/>
            <w:vAlign w:val="top"/>
          </w:tcPr>
          <w:p w14:paraId="516F9F07">
            <w:pPr>
              <w:pStyle w:val="9"/>
              <w:keepNext/>
              <w:spacing w:line="440" w:lineRule="exact"/>
              <w:ind w:left="63" w:right="63"/>
              <w:rPr>
                <w:rFonts w:ascii="宋体" w:eastAsia="宋体" w:cs="宋体"/>
                <w:szCs w:val="24"/>
                <w:highlight w:val="none"/>
              </w:rPr>
            </w:pPr>
          </w:p>
        </w:tc>
        <w:tc>
          <w:tcPr>
            <w:tcW w:w="1701" w:type="dxa"/>
            <w:noWrap w:val="0"/>
            <w:vAlign w:val="top"/>
          </w:tcPr>
          <w:p w14:paraId="3A5C8C82">
            <w:pPr>
              <w:pStyle w:val="9"/>
              <w:keepNext/>
              <w:spacing w:line="440" w:lineRule="exact"/>
              <w:ind w:left="63" w:right="63"/>
              <w:rPr>
                <w:rFonts w:ascii="宋体" w:eastAsia="宋体" w:cs="宋体"/>
                <w:szCs w:val="24"/>
                <w:highlight w:val="none"/>
              </w:rPr>
            </w:pPr>
          </w:p>
        </w:tc>
      </w:tr>
      <w:tr w14:paraId="1EAF34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noWrap w:val="0"/>
            <w:vAlign w:val="top"/>
          </w:tcPr>
          <w:p w14:paraId="3FB2028E">
            <w:pPr>
              <w:pStyle w:val="9"/>
              <w:keepNext/>
              <w:spacing w:line="440" w:lineRule="exact"/>
              <w:ind w:left="63" w:right="63"/>
              <w:rPr>
                <w:rFonts w:ascii="宋体" w:eastAsia="宋体" w:cs="宋体"/>
                <w:szCs w:val="24"/>
                <w:highlight w:val="none"/>
              </w:rPr>
            </w:pPr>
          </w:p>
        </w:tc>
        <w:tc>
          <w:tcPr>
            <w:tcW w:w="2254" w:type="dxa"/>
            <w:noWrap w:val="0"/>
            <w:vAlign w:val="top"/>
          </w:tcPr>
          <w:p w14:paraId="515E00C8">
            <w:pPr>
              <w:pStyle w:val="9"/>
              <w:keepNext/>
              <w:spacing w:line="440" w:lineRule="exact"/>
              <w:ind w:left="63" w:right="63"/>
              <w:rPr>
                <w:rFonts w:ascii="宋体" w:eastAsia="宋体" w:cs="宋体"/>
                <w:szCs w:val="24"/>
                <w:highlight w:val="none"/>
              </w:rPr>
            </w:pPr>
          </w:p>
        </w:tc>
        <w:tc>
          <w:tcPr>
            <w:tcW w:w="851" w:type="dxa"/>
            <w:noWrap w:val="0"/>
            <w:vAlign w:val="top"/>
          </w:tcPr>
          <w:p w14:paraId="60EC7EB4">
            <w:pPr>
              <w:pStyle w:val="9"/>
              <w:keepNext/>
              <w:spacing w:line="440" w:lineRule="exact"/>
              <w:ind w:left="63" w:right="63"/>
              <w:rPr>
                <w:rFonts w:ascii="宋体" w:eastAsia="宋体" w:cs="宋体"/>
                <w:szCs w:val="24"/>
                <w:highlight w:val="none"/>
              </w:rPr>
            </w:pPr>
          </w:p>
        </w:tc>
        <w:tc>
          <w:tcPr>
            <w:tcW w:w="774" w:type="dxa"/>
            <w:noWrap w:val="0"/>
            <w:vAlign w:val="top"/>
          </w:tcPr>
          <w:p w14:paraId="505E1767">
            <w:pPr>
              <w:pStyle w:val="9"/>
              <w:keepNext/>
              <w:spacing w:line="440" w:lineRule="exact"/>
              <w:ind w:left="63" w:right="63"/>
              <w:rPr>
                <w:rFonts w:ascii="宋体" w:eastAsia="宋体" w:cs="宋体"/>
                <w:szCs w:val="24"/>
                <w:highlight w:val="none"/>
              </w:rPr>
            </w:pPr>
          </w:p>
        </w:tc>
        <w:tc>
          <w:tcPr>
            <w:tcW w:w="1352" w:type="dxa"/>
            <w:noWrap w:val="0"/>
            <w:vAlign w:val="top"/>
          </w:tcPr>
          <w:p w14:paraId="4F54A9AD">
            <w:pPr>
              <w:pStyle w:val="9"/>
              <w:keepNext/>
              <w:spacing w:line="440" w:lineRule="exact"/>
              <w:ind w:left="63" w:right="63"/>
              <w:rPr>
                <w:rFonts w:ascii="宋体" w:eastAsia="宋体" w:cs="宋体"/>
                <w:szCs w:val="24"/>
                <w:highlight w:val="none"/>
              </w:rPr>
            </w:pPr>
          </w:p>
        </w:tc>
        <w:tc>
          <w:tcPr>
            <w:tcW w:w="1418" w:type="dxa"/>
            <w:noWrap w:val="0"/>
            <w:vAlign w:val="top"/>
          </w:tcPr>
          <w:p w14:paraId="3F78399E">
            <w:pPr>
              <w:pStyle w:val="9"/>
              <w:keepNext/>
              <w:spacing w:line="440" w:lineRule="exact"/>
              <w:ind w:left="63" w:right="63"/>
              <w:rPr>
                <w:rFonts w:ascii="宋体" w:eastAsia="宋体" w:cs="宋体"/>
                <w:szCs w:val="24"/>
                <w:highlight w:val="none"/>
              </w:rPr>
            </w:pPr>
          </w:p>
        </w:tc>
        <w:tc>
          <w:tcPr>
            <w:tcW w:w="1701" w:type="dxa"/>
            <w:noWrap w:val="0"/>
            <w:vAlign w:val="top"/>
          </w:tcPr>
          <w:p w14:paraId="1617BE1B">
            <w:pPr>
              <w:pStyle w:val="9"/>
              <w:keepNext/>
              <w:spacing w:line="440" w:lineRule="exact"/>
              <w:ind w:left="63" w:right="63"/>
              <w:rPr>
                <w:rFonts w:ascii="宋体" w:eastAsia="宋体" w:cs="宋体"/>
                <w:szCs w:val="24"/>
                <w:highlight w:val="none"/>
              </w:rPr>
            </w:pPr>
          </w:p>
        </w:tc>
      </w:tr>
      <w:tr w14:paraId="29768A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772" w:type="dxa"/>
            <w:noWrap w:val="0"/>
            <w:vAlign w:val="top"/>
          </w:tcPr>
          <w:p w14:paraId="6C462C72">
            <w:pPr>
              <w:pStyle w:val="9"/>
              <w:keepNext/>
              <w:spacing w:line="440" w:lineRule="exact"/>
              <w:ind w:left="63" w:right="63"/>
              <w:rPr>
                <w:rFonts w:ascii="宋体" w:eastAsia="宋体" w:cs="宋体"/>
                <w:szCs w:val="24"/>
                <w:highlight w:val="none"/>
              </w:rPr>
            </w:pPr>
          </w:p>
        </w:tc>
        <w:tc>
          <w:tcPr>
            <w:tcW w:w="2254" w:type="dxa"/>
            <w:noWrap w:val="0"/>
            <w:vAlign w:val="top"/>
          </w:tcPr>
          <w:p w14:paraId="4C1CEF75">
            <w:pPr>
              <w:pStyle w:val="9"/>
              <w:keepNext/>
              <w:spacing w:line="440" w:lineRule="exact"/>
              <w:ind w:left="63" w:right="63"/>
              <w:rPr>
                <w:rFonts w:ascii="宋体" w:eastAsia="宋体" w:cs="宋体"/>
                <w:szCs w:val="24"/>
                <w:highlight w:val="none"/>
              </w:rPr>
            </w:pPr>
          </w:p>
        </w:tc>
        <w:tc>
          <w:tcPr>
            <w:tcW w:w="851" w:type="dxa"/>
            <w:noWrap w:val="0"/>
            <w:vAlign w:val="top"/>
          </w:tcPr>
          <w:p w14:paraId="3566F3D4">
            <w:pPr>
              <w:pStyle w:val="9"/>
              <w:keepNext/>
              <w:spacing w:line="440" w:lineRule="exact"/>
              <w:ind w:left="63" w:right="63"/>
              <w:rPr>
                <w:rFonts w:ascii="宋体" w:eastAsia="宋体" w:cs="宋体"/>
                <w:szCs w:val="24"/>
                <w:highlight w:val="none"/>
              </w:rPr>
            </w:pPr>
          </w:p>
        </w:tc>
        <w:tc>
          <w:tcPr>
            <w:tcW w:w="774" w:type="dxa"/>
            <w:noWrap w:val="0"/>
            <w:vAlign w:val="top"/>
          </w:tcPr>
          <w:p w14:paraId="420363D7">
            <w:pPr>
              <w:pStyle w:val="9"/>
              <w:keepNext/>
              <w:spacing w:line="440" w:lineRule="exact"/>
              <w:ind w:left="63" w:right="63"/>
              <w:rPr>
                <w:rFonts w:ascii="宋体" w:eastAsia="宋体" w:cs="宋体"/>
                <w:szCs w:val="24"/>
                <w:highlight w:val="none"/>
              </w:rPr>
            </w:pPr>
          </w:p>
        </w:tc>
        <w:tc>
          <w:tcPr>
            <w:tcW w:w="1352" w:type="dxa"/>
            <w:noWrap w:val="0"/>
            <w:vAlign w:val="top"/>
          </w:tcPr>
          <w:p w14:paraId="0DC67850">
            <w:pPr>
              <w:pStyle w:val="9"/>
              <w:keepNext/>
              <w:spacing w:line="440" w:lineRule="exact"/>
              <w:ind w:left="63" w:right="63"/>
              <w:rPr>
                <w:rFonts w:ascii="宋体" w:eastAsia="宋体" w:cs="宋体"/>
                <w:szCs w:val="24"/>
                <w:highlight w:val="none"/>
              </w:rPr>
            </w:pPr>
          </w:p>
        </w:tc>
        <w:tc>
          <w:tcPr>
            <w:tcW w:w="1418" w:type="dxa"/>
            <w:noWrap w:val="0"/>
            <w:vAlign w:val="top"/>
          </w:tcPr>
          <w:p w14:paraId="119F949D">
            <w:pPr>
              <w:pStyle w:val="9"/>
              <w:keepNext/>
              <w:spacing w:line="440" w:lineRule="exact"/>
              <w:ind w:left="63" w:right="63"/>
              <w:rPr>
                <w:rFonts w:ascii="宋体" w:eastAsia="宋体" w:cs="宋体"/>
                <w:szCs w:val="24"/>
                <w:highlight w:val="none"/>
              </w:rPr>
            </w:pPr>
          </w:p>
        </w:tc>
        <w:tc>
          <w:tcPr>
            <w:tcW w:w="1701" w:type="dxa"/>
            <w:noWrap w:val="0"/>
            <w:vAlign w:val="top"/>
          </w:tcPr>
          <w:p w14:paraId="5FB30262">
            <w:pPr>
              <w:pStyle w:val="9"/>
              <w:keepNext/>
              <w:spacing w:line="440" w:lineRule="exact"/>
              <w:ind w:left="63" w:right="63"/>
              <w:rPr>
                <w:rFonts w:ascii="宋体" w:eastAsia="宋体" w:cs="宋体"/>
                <w:szCs w:val="24"/>
                <w:highlight w:val="none"/>
              </w:rPr>
            </w:pPr>
          </w:p>
        </w:tc>
      </w:tr>
      <w:tr w14:paraId="55DC25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noWrap w:val="0"/>
            <w:vAlign w:val="top"/>
          </w:tcPr>
          <w:p w14:paraId="22F33BDE">
            <w:pPr>
              <w:pStyle w:val="9"/>
              <w:keepNext/>
              <w:spacing w:line="440" w:lineRule="exact"/>
              <w:ind w:left="63" w:right="63"/>
              <w:rPr>
                <w:rFonts w:ascii="宋体" w:eastAsia="宋体" w:cs="宋体"/>
                <w:szCs w:val="24"/>
                <w:highlight w:val="none"/>
              </w:rPr>
            </w:pPr>
          </w:p>
        </w:tc>
        <w:tc>
          <w:tcPr>
            <w:tcW w:w="2254" w:type="dxa"/>
            <w:noWrap w:val="0"/>
            <w:vAlign w:val="top"/>
          </w:tcPr>
          <w:p w14:paraId="5896C03C">
            <w:pPr>
              <w:pStyle w:val="9"/>
              <w:keepNext/>
              <w:spacing w:line="440" w:lineRule="exact"/>
              <w:ind w:left="63" w:right="63"/>
              <w:rPr>
                <w:rFonts w:ascii="宋体" w:eastAsia="宋体" w:cs="宋体"/>
                <w:szCs w:val="24"/>
                <w:highlight w:val="none"/>
              </w:rPr>
            </w:pPr>
          </w:p>
        </w:tc>
        <w:tc>
          <w:tcPr>
            <w:tcW w:w="851" w:type="dxa"/>
            <w:noWrap w:val="0"/>
            <w:vAlign w:val="top"/>
          </w:tcPr>
          <w:p w14:paraId="4CF555AB">
            <w:pPr>
              <w:pStyle w:val="9"/>
              <w:keepNext/>
              <w:spacing w:line="440" w:lineRule="exact"/>
              <w:ind w:left="63" w:right="63"/>
              <w:rPr>
                <w:rFonts w:ascii="宋体" w:eastAsia="宋体" w:cs="宋体"/>
                <w:szCs w:val="24"/>
                <w:highlight w:val="none"/>
              </w:rPr>
            </w:pPr>
          </w:p>
        </w:tc>
        <w:tc>
          <w:tcPr>
            <w:tcW w:w="774" w:type="dxa"/>
            <w:noWrap w:val="0"/>
            <w:vAlign w:val="top"/>
          </w:tcPr>
          <w:p w14:paraId="59D8B1FA">
            <w:pPr>
              <w:pStyle w:val="9"/>
              <w:keepNext/>
              <w:spacing w:line="440" w:lineRule="exact"/>
              <w:ind w:left="63" w:right="63"/>
              <w:rPr>
                <w:rFonts w:ascii="宋体" w:eastAsia="宋体" w:cs="宋体"/>
                <w:szCs w:val="24"/>
                <w:highlight w:val="none"/>
              </w:rPr>
            </w:pPr>
          </w:p>
        </w:tc>
        <w:tc>
          <w:tcPr>
            <w:tcW w:w="1352" w:type="dxa"/>
            <w:noWrap w:val="0"/>
            <w:vAlign w:val="top"/>
          </w:tcPr>
          <w:p w14:paraId="52C8A9EF">
            <w:pPr>
              <w:pStyle w:val="9"/>
              <w:keepNext/>
              <w:spacing w:line="440" w:lineRule="exact"/>
              <w:ind w:left="63" w:right="63"/>
              <w:rPr>
                <w:rFonts w:ascii="宋体" w:eastAsia="宋体" w:cs="宋体"/>
                <w:szCs w:val="24"/>
                <w:highlight w:val="none"/>
              </w:rPr>
            </w:pPr>
          </w:p>
        </w:tc>
        <w:tc>
          <w:tcPr>
            <w:tcW w:w="1418" w:type="dxa"/>
            <w:noWrap w:val="0"/>
            <w:vAlign w:val="top"/>
          </w:tcPr>
          <w:p w14:paraId="239A1735">
            <w:pPr>
              <w:pStyle w:val="9"/>
              <w:keepNext/>
              <w:spacing w:line="440" w:lineRule="exact"/>
              <w:ind w:left="63" w:right="63"/>
              <w:rPr>
                <w:rFonts w:ascii="宋体" w:eastAsia="宋体" w:cs="宋体"/>
                <w:szCs w:val="24"/>
                <w:highlight w:val="none"/>
              </w:rPr>
            </w:pPr>
          </w:p>
        </w:tc>
        <w:tc>
          <w:tcPr>
            <w:tcW w:w="1701" w:type="dxa"/>
            <w:noWrap w:val="0"/>
            <w:vAlign w:val="top"/>
          </w:tcPr>
          <w:p w14:paraId="0C7AF32B">
            <w:pPr>
              <w:pStyle w:val="9"/>
              <w:keepNext/>
              <w:spacing w:line="440" w:lineRule="exact"/>
              <w:ind w:left="63" w:right="63"/>
              <w:rPr>
                <w:rFonts w:ascii="宋体" w:eastAsia="宋体" w:cs="宋体"/>
                <w:szCs w:val="24"/>
                <w:highlight w:val="none"/>
              </w:rPr>
            </w:pPr>
          </w:p>
        </w:tc>
      </w:tr>
      <w:tr w14:paraId="796124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noWrap w:val="0"/>
            <w:vAlign w:val="top"/>
          </w:tcPr>
          <w:p w14:paraId="0D7C1F90">
            <w:pPr>
              <w:pStyle w:val="9"/>
              <w:keepNext/>
              <w:spacing w:line="440" w:lineRule="exact"/>
              <w:ind w:left="63" w:right="63"/>
              <w:rPr>
                <w:rFonts w:ascii="宋体" w:eastAsia="宋体" w:cs="宋体"/>
                <w:szCs w:val="24"/>
                <w:highlight w:val="none"/>
              </w:rPr>
            </w:pPr>
          </w:p>
        </w:tc>
        <w:tc>
          <w:tcPr>
            <w:tcW w:w="2254" w:type="dxa"/>
            <w:noWrap w:val="0"/>
            <w:vAlign w:val="top"/>
          </w:tcPr>
          <w:p w14:paraId="6F42B5CD">
            <w:pPr>
              <w:pStyle w:val="9"/>
              <w:keepNext/>
              <w:spacing w:line="440" w:lineRule="exact"/>
              <w:ind w:left="63" w:right="63"/>
              <w:rPr>
                <w:rFonts w:ascii="宋体" w:eastAsia="宋体" w:cs="宋体"/>
                <w:szCs w:val="24"/>
                <w:highlight w:val="none"/>
              </w:rPr>
            </w:pPr>
          </w:p>
        </w:tc>
        <w:tc>
          <w:tcPr>
            <w:tcW w:w="851" w:type="dxa"/>
            <w:noWrap w:val="0"/>
            <w:vAlign w:val="top"/>
          </w:tcPr>
          <w:p w14:paraId="1BE131B0">
            <w:pPr>
              <w:pStyle w:val="9"/>
              <w:keepNext/>
              <w:spacing w:line="440" w:lineRule="exact"/>
              <w:ind w:left="63" w:right="63"/>
              <w:rPr>
                <w:rFonts w:ascii="宋体" w:eastAsia="宋体" w:cs="宋体"/>
                <w:szCs w:val="24"/>
                <w:highlight w:val="none"/>
              </w:rPr>
            </w:pPr>
          </w:p>
        </w:tc>
        <w:tc>
          <w:tcPr>
            <w:tcW w:w="774" w:type="dxa"/>
            <w:noWrap w:val="0"/>
            <w:vAlign w:val="top"/>
          </w:tcPr>
          <w:p w14:paraId="19961430">
            <w:pPr>
              <w:pStyle w:val="9"/>
              <w:keepNext/>
              <w:spacing w:line="440" w:lineRule="exact"/>
              <w:ind w:left="63" w:right="63"/>
              <w:rPr>
                <w:rFonts w:ascii="宋体" w:eastAsia="宋体" w:cs="宋体"/>
                <w:szCs w:val="24"/>
                <w:highlight w:val="none"/>
              </w:rPr>
            </w:pPr>
          </w:p>
        </w:tc>
        <w:tc>
          <w:tcPr>
            <w:tcW w:w="1352" w:type="dxa"/>
            <w:noWrap w:val="0"/>
            <w:vAlign w:val="top"/>
          </w:tcPr>
          <w:p w14:paraId="2A9FAD11">
            <w:pPr>
              <w:pStyle w:val="9"/>
              <w:keepNext/>
              <w:spacing w:line="440" w:lineRule="exact"/>
              <w:ind w:left="63" w:right="63"/>
              <w:rPr>
                <w:rFonts w:ascii="宋体" w:eastAsia="宋体" w:cs="宋体"/>
                <w:szCs w:val="24"/>
                <w:highlight w:val="none"/>
              </w:rPr>
            </w:pPr>
          </w:p>
        </w:tc>
        <w:tc>
          <w:tcPr>
            <w:tcW w:w="1418" w:type="dxa"/>
            <w:noWrap w:val="0"/>
            <w:vAlign w:val="top"/>
          </w:tcPr>
          <w:p w14:paraId="7CD38E86">
            <w:pPr>
              <w:pStyle w:val="9"/>
              <w:keepNext/>
              <w:spacing w:line="440" w:lineRule="exact"/>
              <w:ind w:left="63" w:right="63"/>
              <w:rPr>
                <w:rFonts w:ascii="宋体" w:eastAsia="宋体" w:cs="宋体"/>
                <w:szCs w:val="24"/>
                <w:highlight w:val="none"/>
              </w:rPr>
            </w:pPr>
          </w:p>
        </w:tc>
        <w:tc>
          <w:tcPr>
            <w:tcW w:w="1701" w:type="dxa"/>
            <w:noWrap w:val="0"/>
            <w:vAlign w:val="top"/>
          </w:tcPr>
          <w:p w14:paraId="3893D873">
            <w:pPr>
              <w:pStyle w:val="9"/>
              <w:keepNext/>
              <w:spacing w:line="440" w:lineRule="exact"/>
              <w:ind w:left="63" w:right="63"/>
              <w:rPr>
                <w:rFonts w:ascii="宋体" w:eastAsia="宋体" w:cs="宋体"/>
                <w:szCs w:val="24"/>
                <w:highlight w:val="none"/>
              </w:rPr>
            </w:pPr>
          </w:p>
        </w:tc>
      </w:tr>
      <w:tr w14:paraId="1780F6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noWrap w:val="0"/>
            <w:vAlign w:val="top"/>
          </w:tcPr>
          <w:p w14:paraId="579780EE">
            <w:pPr>
              <w:pStyle w:val="9"/>
              <w:keepNext/>
              <w:spacing w:line="440" w:lineRule="exact"/>
              <w:ind w:left="63" w:right="63"/>
              <w:rPr>
                <w:rFonts w:ascii="宋体" w:eastAsia="宋体" w:cs="宋体"/>
                <w:szCs w:val="24"/>
                <w:highlight w:val="none"/>
              </w:rPr>
            </w:pPr>
          </w:p>
        </w:tc>
        <w:tc>
          <w:tcPr>
            <w:tcW w:w="2254" w:type="dxa"/>
            <w:noWrap w:val="0"/>
            <w:vAlign w:val="top"/>
          </w:tcPr>
          <w:p w14:paraId="53C6B7EA">
            <w:pPr>
              <w:pStyle w:val="9"/>
              <w:keepNext/>
              <w:spacing w:line="440" w:lineRule="exact"/>
              <w:ind w:left="63" w:right="63"/>
              <w:rPr>
                <w:rFonts w:ascii="宋体" w:eastAsia="宋体" w:cs="宋体"/>
                <w:szCs w:val="24"/>
                <w:highlight w:val="none"/>
              </w:rPr>
            </w:pPr>
          </w:p>
        </w:tc>
        <w:tc>
          <w:tcPr>
            <w:tcW w:w="851" w:type="dxa"/>
            <w:noWrap w:val="0"/>
            <w:vAlign w:val="top"/>
          </w:tcPr>
          <w:p w14:paraId="7B2B02E0">
            <w:pPr>
              <w:pStyle w:val="9"/>
              <w:keepNext/>
              <w:spacing w:line="440" w:lineRule="exact"/>
              <w:ind w:left="63" w:right="63"/>
              <w:rPr>
                <w:rFonts w:ascii="宋体" w:eastAsia="宋体" w:cs="宋体"/>
                <w:szCs w:val="24"/>
                <w:highlight w:val="none"/>
              </w:rPr>
            </w:pPr>
          </w:p>
        </w:tc>
        <w:tc>
          <w:tcPr>
            <w:tcW w:w="774" w:type="dxa"/>
            <w:noWrap w:val="0"/>
            <w:vAlign w:val="top"/>
          </w:tcPr>
          <w:p w14:paraId="3E20B2BC">
            <w:pPr>
              <w:pStyle w:val="9"/>
              <w:keepNext/>
              <w:spacing w:line="440" w:lineRule="exact"/>
              <w:ind w:left="63" w:right="63"/>
              <w:rPr>
                <w:rFonts w:ascii="宋体" w:eastAsia="宋体" w:cs="宋体"/>
                <w:szCs w:val="24"/>
                <w:highlight w:val="none"/>
              </w:rPr>
            </w:pPr>
          </w:p>
        </w:tc>
        <w:tc>
          <w:tcPr>
            <w:tcW w:w="1352" w:type="dxa"/>
            <w:noWrap w:val="0"/>
            <w:vAlign w:val="top"/>
          </w:tcPr>
          <w:p w14:paraId="60577520">
            <w:pPr>
              <w:pStyle w:val="9"/>
              <w:keepNext/>
              <w:spacing w:line="440" w:lineRule="exact"/>
              <w:ind w:left="63" w:right="63"/>
              <w:rPr>
                <w:rFonts w:ascii="宋体" w:eastAsia="宋体" w:cs="宋体"/>
                <w:szCs w:val="24"/>
                <w:highlight w:val="none"/>
              </w:rPr>
            </w:pPr>
          </w:p>
        </w:tc>
        <w:tc>
          <w:tcPr>
            <w:tcW w:w="1418" w:type="dxa"/>
            <w:noWrap w:val="0"/>
            <w:vAlign w:val="top"/>
          </w:tcPr>
          <w:p w14:paraId="4722D199">
            <w:pPr>
              <w:pStyle w:val="9"/>
              <w:keepNext/>
              <w:spacing w:line="440" w:lineRule="exact"/>
              <w:ind w:left="63" w:right="63"/>
              <w:rPr>
                <w:rFonts w:ascii="宋体" w:eastAsia="宋体" w:cs="宋体"/>
                <w:szCs w:val="24"/>
                <w:highlight w:val="none"/>
              </w:rPr>
            </w:pPr>
          </w:p>
        </w:tc>
        <w:tc>
          <w:tcPr>
            <w:tcW w:w="1701" w:type="dxa"/>
            <w:noWrap w:val="0"/>
            <w:vAlign w:val="top"/>
          </w:tcPr>
          <w:p w14:paraId="5C48C72A">
            <w:pPr>
              <w:pStyle w:val="9"/>
              <w:keepNext/>
              <w:spacing w:line="440" w:lineRule="exact"/>
              <w:ind w:left="63" w:right="63"/>
              <w:rPr>
                <w:rFonts w:ascii="宋体" w:eastAsia="宋体" w:cs="宋体"/>
                <w:szCs w:val="24"/>
                <w:highlight w:val="none"/>
              </w:rPr>
            </w:pPr>
          </w:p>
        </w:tc>
      </w:tr>
      <w:tr w14:paraId="3EC3DA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noWrap w:val="0"/>
            <w:vAlign w:val="top"/>
          </w:tcPr>
          <w:p w14:paraId="585F33E9">
            <w:pPr>
              <w:pStyle w:val="9"/>
              <w:keepNext/>
              <w:spacing w:line="440" w:lineRule="exact"/>
              <w:ind w:left="63" w:right="63"/>
              <w:rPr>
                <w:rFonts w:ascii="宋体" w:eastAsia="宋体" w:cs="宋体"/>
                <w:szCs w:val="24"/>
                <w:highlight w:val="none"/>
              </w:rPr>
            </w:pPr>
          </w:p>
        </w:tc>
        <w:tc>
          <w:tcPr>
            <w:tcW w:w="2254" w:type="dxa"/>
            <w:noWrap w:val="0"/>
            <w:vAlign w:val="top"/>
          </w:tcPr>
          <w:p w14:paraId="5EE75C82">
            <w:pPr>
              <w:pStyle w:val="9"/>
              <w:keepNext/>
              <w:spacing w:line="440" w:lineRule="exact"/>
              <w:ind w:left="63" w:right="63"/>
              <w:rPr>
                <w:rFonts w:ascii="宋体" w:eastAsia="宋体" w:cs="宋体"/>
                <w:szCs w:val="24"/>
                <w:highlight w:val="none"/>
              </w:rPr>
            </w:pPr>
          </w:p>
        </w:tc>
        <w:tc>
          <w:tcPr>
            <w:tcW w:w="851" w:type="dxa"/>
            <w:noWrap w:val="0"/>
            <w:vAlign w:val="top"/>
          </w:tcPr>
          <w:p w14:paraId="4D9FDF4E">
            <w:pPr>
              <w:pStyle w:val="9"/>
              <w:keepNext/>
              <w:spacing w:line="440" w:lineRule="exact"/>
              <w:ind w:left="63" w:right="63"/>
              <w:rPr>
                <w:rFonts w:ascii="宋体" w:eastAsia="宋体" w:cs="宋体"/>
                <w:szCs w:val="24"/>
                <w:highlight w:val="none"/>
              </w:rPr>
            </w:pPr>
          </w:p>
        </w:tc>
        <w:tc>
          <w:tcPr>
            <w:tcW w:w="774" w:type="dxa"/>
            <w:noWrap w:val="0"/>
            <w:vAlign w:val="top"/>
          </w:tcPr>
          <w:p w14:paraId="4D2531A3">
            <w:pPr>
              <w:pStyle w:val="9"/>
              <w:keepNext/>
              <w:spacing w:line="440" w:lineRule="exact"/>
              <w:ind w:left="63" w:right="63"/>
              <w:rPr>
                <w:rFonts w:ascii="宋体" w:eastAsia="宋体" w:cs="宋体"/>
                <w:szCs w:val="24"/>
                <w:highlight w:val="none"/>
              </w:rPr>
            </w:pPr>
          </w:p>
        </w:tc>
        <w:tc>
          <w:tcPr>
            <w:tcW w:w="1352" w:type="dxa"/>
            <w:noWrap w:val="0"/>
            <w:vAlign w:val="top"/>
          </w:tcPr>
          <w:p w14:paraId="35AD6698">
            <w:pPr>
              <w:pStyle w:val="9"/>
              <w:keepNext/>
              <w:spacing w:line="440" w:lineRule="exact"/>
              <w:ind w:left="63" w:right="63"/>
              <w:rPr>
                <w:rFonts w:ascii="宋体" w:eastAsia="宋体" w:cs="宋体"/>
                <w:szCs w:val="24"/>
                <w:highlight w:val="none"/>
              </w:rPr>
            </w:pPr>
          </w:p>
        </w:tc>
        <w:tc>
          <w:tcPr>
            <w:tcW w:w="1418" w:type="dxa"/>
            <w:noWrap w:val="0"/>
            <w:vAlign w:val="top"/>
          </w:tcPr>
          <w:p w14:paraId="1314AFF5">
            <w:pPr>
              <w:pStyle w:val="9"/>
              <w:keepNext/>
              <w:spacing w:line="440" w:lineRule="exact"/>
              <w:ind w:left="63" w:right="63"/>
              <w:rPr>
                <w:rFonts w:ascii="宋体" w:eastAsia="宋体" w:cs="宋体"/>
                <w:szCs w:val="24"/>
                <w:highlight w:val="none"/>
              </w:rPr>
            </w:pPr>
          </w:p>
        </w:tc>
        <w:tc>
          <w:tcPr>
            <w:tcW w:w="1701" w:type="dxa"/>
            <w:noWrap w:val="0"/>
            <w:vAlign w:val="top"/>
          </w:tcPr>
          <w:p w14:paraId="26292D77">
            <w:pPr>
              <w:pStyle w:val="9"/>
              <w:keepNext/>
              <w:spacing w:line="440" w:lineRule="exact"/>
              <w:ind w:left="63" w:right="63"/>
              <w:rPr>
                <w:rFonts w:ascii="宋体" w:eastAsia="宋体" w:cs="宋体"/>
                <w:szCs w:val="24"/>
                <w:highlight w:val="none"/>
              </w:rPr>
            </w:pPr>
          </w:p>
        </w:tc>
      </w:tr>
      <w:tr w14:paraId="0ABC45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noWrap w:val="0"/>
            <w:vAlign w:val="top"/>
          </w:tcPr>
          <w:p w14:paraId="1CFAAB9B">
            <w:pPr>
              <w:pStyle w:val="9"/>
              <w:keepNext/>
              <w:spacing w:line="440" w:lineRule="exact"/>
              <w:ind w:left="63" w:right="63"/>
              <w:rPr>
                <w:rFonts w:ascii="宋体" w:eastAsia="宋体" w:cs="宋体"/>
                <w:szCs w:val="24"/>
                <w:highlight w:val="none"/>
              </w:rPr>
            </w:pPr>
          </w:p>
        </w:tc>
        <w:tc>
          <w:tcPr>
            <w:tcW w:w="2254" w:type="dxa"/>
            <w:noWrap w:val="0"/>
            <w:vAlign w:val="top"/>
          </w:tcPr>
          <w:p w14:paraId="119959A1">
            <w:pPr>
              <w:pStyle w:val="9"/>
              <w:keepNext/>
              <w:spacing w:line="440" w:lineRule="exact"/>
              <w:ind w:left="63" w:right="63"/>
              <w:rPr>
                <w:rFonts w:ascii="宋体" w:eastAsia="宋体" w:cs="宋体"/>
                <w:szCs w:val="24"/>
                <w:highlight w:val="none"/>
              </w:rPr>
            </w:pPr>
          </w:p>
        </w:tc>
        <w:tc>
          <w:tcPr>
            <w:tcW w:w="851" w:type="dxa"/>
            <w:noWrap w:val="0"/>
            <w:vAlign w:val="top"/>
          </w:tcPr>
          <w:p w14:paraId="3D595A54">
            <w:pPr>
              <w:pStyle w:val="9"/>
              <w:keepNext/>
              <w:spacing w:line="440" w:lineRule="exact"/>
              <w:ind w:left="63" w:right="63"/>
              <w:rPr>
                <w:rFonts w:ascii="宋体" w:eastAsia="宋体" w:cs="宋体"/>
                <w:szCs w:val="24"/>
                <w:highlight w:val="none"/>
              </w:rPr>
            </w:pPr>
          </w:p>
        </w:tc>
        <w:tc>
          <w:tcPr>
            <w:tcW w:w="774" w:type="dxa"/>
            <w:noWrap w:val="0"/>
            <w:vAlign w:val="top"/>
          </w:tcPr>
          <w:p w14:paraId="75257F0E">
            <w:pPr>
              <w:pStyle w:val="9"/>
              <w:keepNext/>
              <w:spacing w:line="440" w:lineRule="exact"/>
              <w:ind w:left="63" w:right="63"/>
              <w:rPr>
                <w:rFonts w:ascii="宋体" w:eastAsia="宋体" w:cs="宋体"/>
                <w:szCs w:val="24"/>
                <w:highlight w:val="none"/>
              </w:rPr>
            </w:pPr>
          </w:p>
        </w:tc>
        <w:tc>
          <w:tcPr>
            <w:tcW w:w="1352" w:type="dxa"/>
            <w:noWrap w:val="0"/>
            <w:vAlign w:val="top"/>
          </w:tcPr>
          <w:p w14:paraId="4798FE97">
            <w:pPr>
              <w:pStyle w:val="9"/>
              <w:keepNext/>
              <w:spacing w:line="440" w:lineRule="exact"/>
              <w:ind w:left="63" w:right="63"/>
              <w:rPr>
                <w:rFonts w:ascii="宋体" w:eastAsia="宋体" w:cs="宋体"/>
                <w:szCs w:val="24"/>
                <w:highlight w:val="none"/>
              </w:rPr>
            </w:pPr>
          </w:p>
        </w:tc>
        <w:tc>
          <w:tcPr>
            <w:tcW w:w="1418" w:type="dxa"/>
            <w:noWrap w:val="0"/>
            <w:vAlign w:val="top"/>
          </w:tcPr>
          <w:p w14:paraId="2F179F4B">
            <w:pPr>
              <w:pStyle w:val="9"/>
              <w:keepNext/>
              <w:spacing w:line="440" w:lineRule="exact"/>
              <w:ind w:left="63" w:right="63"/>
              <w:rPr>
                <w:rFonts w:ascii="宋体" w:eastAsia="宋体" w:cs="宋体"/>
                <w:szCs w:val="24"/>
                <w:highlight w:val="none"/>
              </w:rPr>
            </w:pPr>
          </w:p>
        </w:tc>
        <w:tc>
          <w:tcPr>
            <w:tcW w:w="1701" w:type="dxa"/>
            <w:noWrap w:val="0"/>
            <w:vAlign w:val="top"/>
          </w:tcPr>
          <w:p w14:paraId="27B6E4B4">
            <w:pPr>
              <w:pStyle w:val="9"/>
              <w:keepNext/>
              <w:spacing w:line="440" w:lineRule="exact"/>
              <w:ind w:left="63" w:right="63"/>
              <w:rPr>
                <w:rFonts w:ascii="宋体" w:eastAsia="宋体" w:cs="宋体"/>
                <w:szCs w:val="24"/>
                <w:highlight w:val="none"/>
              </w:rPr>
            </w:pPr>
          </w:p>
        </w:tc>
      </w:tr>
      <w:tr w14:paraId="588B44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noWrap w:val="0"/>
            <w:vAlign w:val="top"/>
          </w:tcPr>
          <w:p w14:paraId="77F4EE4A">
            <w:pPr>
              <w:pStyle w:val="9"/>
              <w:keepNext/>
              <w:spacing w:line="440" w:lineRule="exact"/>
              <w:ind w:left="63" w:right="63"/>
              <w:rPr>
                <w:rFonts w:ascii="宋体" w:eastAsia="宋体" w:cs="宋体"/>
                <w:szCs w:val="24"/>
                <w:highlight w:val="none"/>
              </w:rPr>
            </w:pPr>
          </w:p>
        </w:tc>
        <w:tc>
          <w:tcPr>
            <w:tcW w:w="2254" w:type="dxa"/>
            <w:noWrap w:val="0"/>
            <w:vAlign w:val="top"/>
          </w:tcPr>
          <w:p w14:paraId="171091DB">
            <w:pPr>
              <w:pStyle w:val="9"/>
              <w:keepNext/>
              <w:spacing w:line="440" w:lineRule="exact"/>
              <w:ind w:left="63" w:right="63"/>
              <w:rPr>
                <w:rFonts w:ascii="宋体" w:eastAsia="宋体" w:cs="宋体"/>
                <w:szCs w:val="24"/>
                <w:highlight w:val="none"/>
              </w:rPr>
            </w:pPr>
          </w:p>
        </w:tc>
        <w:tc>
          <w:tcPr>
            <w:tcW w:w="851" w:type="dxa"/>
            <w:noWrap w:val="0"/>
            <w:vAlign w:val="top"/>
          </w:tcPr>
          <w:p w14:paraId="0D5B3FE8">
            <w:pPr>
              <w:pStyle w:val="9"/>
              <w:keepNext/>
              <w:spacing w:line="440" w:lineRule="exact"/>
              <w:ind w:left="63" w:right="63"/>
              <w:rPr>
                <w:rFonts w:ascii="宋体" w:eastAsia="宋体" w:cs="宋体"/>
                <w:szCs w:val="24"/>
                <w:highlight w:val="none"/>
              </w:rPr>
            </w:pPr>
          </w:p>
        </w:tc>
        <w:tc>
          <w:tcPr>
            <w:tcW w:w="774" w:type="dxa"/>
            <w:noWrap w:val="0"/>
            <w:vAlign w:val="top"/>
          </w:tcPr>
          <w:p w14:paraId="6F5B9B82">
            <w:pPr>
              <w:pStyle w:val="9"/>
              <w:keepNext/>
              <w:spacing w:line="440" w:lineRule="exact"/>
              <w:ind w:left="63" w:right="63"/>
              <w:rPr>
                <w:rFonts w:ascii="宋体" w:eastAsia="宋体" w:cs="宋体"/>
                <w:szCs w:val="24"/>
                <w:highlight w:val="none"/>
              </w:rPr>
            </w:pPr>
          </w:p>
        </w:tc>
        <w:tc>
          <w:tcPr>
            <w:tcW w:w="1352" w:type="dxa"/>
            <w:noWrap w:val="0"/>
            <w:vAlign w:val="top"/>
          </w:tcPr>
          <w:p w14:paraId="171E79DE">
            <w:pPr>
              <w:pStyle w:val="9"/>
              <w:keepNext/>
              <w:spacing w:line="440" w:lineRule="exact"/>
              <w:ind w:left="63" w:right="63"/>
              <w:rPr>
                <w:rFonts w:ascii="宋体" w:eastAsia="宋体" w:cs="宋体"/>
                <w:szCs w:val="24"/>
                <w:highlight w:val="none"/>
              </w:rPr>
            </w:pPr>
          </w:p>
        </w:tc>
        <w:tc>
          <w:tcPr>
            <w:tcW w:w="1418" w:type="dxa"/>
            <w:noWrap w:val="0"/>
            <w:vAlign w:val="top"/>
          </w:tcPr>
          <w:p w14:paraId="4DB69C96">
            <w:pPr>
              <w:pStyle w:val="9"/>
              <w:keepNext/>
              <w:spacing w:line="440" w:lineRule="exact"/>
              <w:ind w:left="63" w:right="63"/>
              <w:rPr>
                <w:rFonts w:ascii="宋体" w:eastAsia="宋体" w:cs="宋体"/>
                <w:szCs w:val="24"/>
                <w:highlight w:val="none"/>
              </w:rPr>
            </w:pPr>
          </w:p>
        </w:tc>
        <w:tc>
          <w:tcPr>
            <w:tcW w:w="1701" w:type="dxa"/>
            <w:noWrap w:val="0"/>
            <w:vAlign w:val="top"/>
          </w:tcPr>
          <w:p w14:paraId="71F450E3">
            <w:pPr>
              <w:pStyle w:val="9"/>
              <w:keepNext/>
              <w:spacing w:line="440" w:lineRule="exact"/>
              <w:ind w:left="63" w:right="63"/>
              <w:rPr>
                <w:rFonts w:ascii="宋体" w:eastAsia="宋体" w:cs="宋体"/>
                <w:szCs w:val="24"/>
                <w:highlight w:val="none"/>
              </w:rPr>
            </w:pPr>
          </w:p>
        </w:tc>
      </w:tr>
      <w:tr w14:paraId="1C138B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noWrap w:val="0"/>
            <w:vAlign w:val="top"/>
          </w:tcPr>
          <w:p w14:paraId="05C65B95">
            <w:pPr>
              <w:pStyle w:val="9"/>
              <w:keepNext/>
              <w:spacing w:line="440" w:lineRule="exact"/>
              <w:ind w:left="63" w:right="63"/>
              <w:rPr>
                <w:rFonts w:ascii="宋体" w:eastAsia="宋体" w:cs="宋体"/>
                <w:szCs w:val="24"/>
                <w:highlight w:val="none"/>
              </w:rPr>
            </w:pPr>
          </w:p>
        </w:tc>
        <w:tc>
          <w:tcPr>
            <w:tcW w:w="2254" w:type="dxa"/>
            <w:noWrap w:val="0"/>
            <w:vAlign w:val="top"/>
          </w:tcPr>
          <w:p w14:paraId="1C4D8726">
            <w:pPr>
              <w:pStyle w:val="9"/>
              <w:keepNext/>
              <w:spacing w:line="440" w:lineRule="exact"/>
              <w:ind w:left="63" w:right="63"/>
              <w:rPr>
                <w:rFonts w:ascii="宋体" w:eastAsia="宋体" w:cs="宋体"/>
                <w:szCs w:val="24"/>
                <w:highlight w:val="none"/>
              </w:rPr>
            </w:pPr>
          </w:p>
        </w:tc>
        <w:tc>
          <w:tcPr>
            <w:tcW w:w="851" w:type="dxa"/>
            <w:noWrap w:val="0"/>
            <w:vAlign w:val="top"/>
          </w:tcPr>
          <w:p w14:paraId="06666B73">
            <w:pPr>
              <w:pStyle w:val="9"/>
              <w:keepNext/>
              <w:spacing w:line="440" w:lineRule="exact"/>
              <w:ind w:left="63" w:right="63"/>
              <w:rPr>
                <w:rFonts w:ascii="宋体" w:eastAsia="宋体" w:cs="宋体"/>
                <w:szCs w:val="24"/>
                <w:highlight w:val="none"/>
              </w:rPr>
            </w:pPr>
          </w:p>
        </w:tc>
        <w:tc>
          <w:tcPr>
            <w:tcW w:w="774" w:type="dxa"/>
            <w:noWrap w:val="0"/>
            <w:vAlign w:val="top"/>
          </w:tcPr>
          <w:p w14:paraId="54D66D34">
            <w:pPr>
              <w:pStyle w:val="9"/>
              <w:keepNext/>
              <w:spacing w:line="440" w:lineRule="exact"/>
              <w:ind w:left="63" w:right="63"/>
              <w:rPr>
                <w:rFonts w:ascii="宋体" w:eastAsia="宋体" w:cs="宋体"/>
                <w:szCs w:val="24"/>
                <w:highlight w:val="none"/>
              </w:rPr>
            </w:pPr>
          </w:p>
        </w:tc>
        <w:tc>
          <w:tcPr>
            <w:tcW w:w="1352" w:type="dxa"/>
            <w:noWrap w:val="0"/>
            <w:vAlign w:val="top"/>
          </w:tcPr>
          <w:p w14:paraId="5B70B219">
            <w:pPr>
              <w:pStyle w:val="9"/>
              <w:keepNext/>
              <w:spacing w:line="440" w:lineRule="exact"/>
              <w:ind w:left="63" w:right="63"/>
              <w:rPr>
                <w:rFonts w:ascii="宋体" w:eastAsia="宋体" w:cs="宋体"/>
                <w:szCs w:val="24"/>
                <w:highlight w:val="none"/>
              </w:rPr>
            </w:pPr>
          </w:p>
        </w:tc>
        <w:tc>
          <w:tcPr>
            <w:tcW w:w="1418" w:type="dxa"/>
            <w:noWrap w:val="0"/>
            <w:vAlign w:val="top"/>
          </w:tcPr>
          <w:p w14:paraId="19D7D9FA">
            <w:pPr>
              <w:pStyle w:val="9"/>
              <w:keepNext/>
              <w:spacing w:line="440" w:lineRule="exact"/>
              <w:ind w:left="63" w:right="63"/>
              <w:rPr>
                <w:rFonts w:ascii="宋体" w:eastAsia="宋体" w:cs="宋体"/>
                <w:szCs w:val="24"/>
                <w:highlight w:val="none"/>
              </w:rPr>
            </w:pPr>
          </w:p>
        </w:tc>
        <w:tc>
          <w:tcPr>
            <w:tcW w:w="1701" w:type="dxa"/>
            <w:noWrap w:val="0"/>
            <w:vAlign w:val="top"/>
          </w:tcPr>
          <w:p w14:paraId="2D153CC7">
            <w:pPr>
              <w:pStyle w:val="9"/>
              <w:keepNext/>
              <w:spacing w:line="440" w:lineRule="exact"/>
              <w:ind w:left="63" w:right="63"/>
              <w:rPr>
                <w:rFonts w:ascii="宋体" w:eastAsia="宋体" w:cs="宋体"/>
                <w:szCs w:val="24"/>
                <w:highlight w:val="none"/>
              </w:rPr>
            </w:pPr>
          </w:p>
        </w:tc>
      </w:tr>
      <w:tr w14:paraId="4A11A0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noWrap w:val="0"/>
            <w:vAlign w:val="top"/>
          </w:tcPr>
          <w:p w14:paraId="7CD30C5E">
            <w:pPr>
              <w:pStyle w:val="9"/>
              <w:keepNext/>
              <w:spacing w:line="440" w:lineRule="exact"/>
              <w:ind w:left="63" w:right="63"/>
              <w:rPr>
                <w:rFonts w:ascii="宋体" w:eastAsia="宋体" w:cs="宋体"/>
                <w:szCs w:val="24"/>
                <w:highlight w:val="none"/>
              </w:rPr>
            </w:pPr>
          </w:p>
        </w:tc>
        <w:tc>
          <w:tcPr>
            <w:tcW w:w="2254" w:type="dxa"/>
            <w:noWrap w:val="0"/>
            <w:vAlign w:val="top"/>
          </w:tcPr>
          <w:p w14:paraId="76C93A04">
            <w:pPr>
              <w:pStyle w:val="9"/>
              <w:keepNext/>
              <w:spacing w:line="440" w:lineRule="exact"/>
              <w:ind w:left="63" w:right="63"/>
              <w:rPr>
                <w:rFonts w:ascii="宋体" w:eastAsia="宋体" w:cs="宋体"/>
                <w:szCs w:val="24"/>
                <w:highlight w:val="none"/>
              </w:rPr>
            </w:pPr>
          </w:p>
        </w:tc>
        <w:tc>
          <w:tcPr>
            <w:tcW w:w="851" w:type="dxa"/>
            <w:noWrap w:val="0"/>
            <w:vAlign w:val="top"/>
          </w:tcPr>
          <w:p w14:paraId="1B78A292">
            <w:pPr>
              <w:pStyle w:val="9"/>
              <w:keepNext/>
              <w:spacing w:line="440" w:lineRule="exact"/>
              <w:ind w:left="63" w:right="63"/>
              <w:rPr>
                <w:rFonts w:ascii="宋体" w:eastAsia="宋体" w:cs="宋体"/>
                <w:szCs w:val="24"/>
                <w:highlight w:val="none"/>
              </w:rPr>
            </w:pPr>
          </w:p>
        </w:tc>
        <w:tc>
          <w:tcPr>
            <w:tcW w:w="774" w:type="dxa"/>
            <w:noWrap w:val="0"/>
            <w:vAlign w:val="top"/>
          </w:tcPr>
          <w:p w14:paraId="7FBA70FA">
            <w:pPr>
              <w:pStyle w:val="9"/>
              <w:keepNext/>
              <w:spacing w:line="440" w:lineRule="exact"/>
              <w:ind w:left="63" w:right="63"/>
              <w:rPr>
                <w:rFonts w:ascii="宋体" w:eastAsia="宋体" w:cs="宋体"/>
                <w:szCs w:val="24"/>
                <w:highlight w:val="none"/>
              </w:rPr>
            </w:pPr>
          </w:p>
        </w:tc>
        <w:tc>
          <w:tcPr>
            <w:tcW w:w="1352" w:type="dxa"/>
            <w:noWrap w:val="0"/>
            <w:vAlign w:val="top"/>
          </w:tcPr>
          <w:p w14:paraId="57169AF0">
            <w:pPr>
              <w:pStyle w:val="9"/>
              <w:keepNext/>
              <w:spacing w:line="440" w:lineRule="exact"/>
              <w:ind w:left="63" w:right="63"/>
              <w:rPr>
                <w:rFonts w:ascii="宋体" w:eastAsia="宋体" w:cs="宋体"/>
                <w:szCs w:val="24"/>
                <w:highlight w:val="none"/>
              </w:rPr>
            </w:pPr>
          </w:p>
        </w:tc>
        <w:tc>
          <w:tcPr>
            <w:tcW w:w="1418" w:type="dxa"/>
            <w:noWrap w:val="0"/>
            <w:vAlign w:val="top"/>
          </w:tcPr>
          <w:p w14:paraId="2169902C">
            <w:pPr>
              <w:pStyle w:val="9"/>
              <w:keepNext/>
              <w:spacing w:line="440" w:lineRule="exact"/>
              <w:ind w:left="63" w:right="63"/>
              <w:rPr>
                <w:rFonts w:ascii="宋体" w:eastAsia="宋体" w:cs="宋体"/>
                <w:szCs w:val="24"/>
                <w:highlight w:val="none"/>
              </w:rPr>
            </w:pPr>
          </w:p>
        </w:tc>
        <w:tc>
          <w:tcPr>
            <w:tcW w:w="1701" w:type="dxa"/>
            <w:noWrap w:val="0"/>
            <w:vAlign w:val="top"/>
          </w:tcPr>
          <w:p w14:paraId="08A8BC6F">
            <w:pPr>
              <w:pStyle w:val="9"/>
              <w:keepNext/>
              <w:spacing w:line="440" w:lineRule="exact"/>
              <w:ind w:left="63" w:right="63"/>
              <w:rPr>
                <w:rFonts w:ascii="宋体" w:eastAsia="宋体" w:cs="宋体"/>
                <w:szCs w:val="24"/>
                <w:highlight w:val="none"/>
              </w:rPr>
            </w:pPr>
          </w:p>
        </w:tc>
      </w:tr>
      <w:tr w14:paraId="4C8F4E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noWrap w:val="0"/>
            <w:vAlign w:val="top"/>
          </w:tcPr>
          <w:p w14:paraId="10AFA725">
            <w:pPr>
              <w:pStyle w:val="9"/>
              <w:keepNext/>
              <w:spacing w:line="440" w:lineRule="exact"/>
              <w:ind w:left="63" w:right="63"/>
              <w:rPr>
                <w:rFonts w:ascii="宋体" w:eastAsia="宋体" w:cs="宋体"/>
                <w:szCs w:val="24"/>
                <w:highlight w:val="none"/>
              </w:rPr>
            </w:pPr>
          </w:p>
        </w:tc>
        <w:tc>
          <w:tcPr>
            <w:tcW w:w="2254" w:type="dxa"/>
            <w:noWrap w:val="0"/>
            <w:vAlign w:val="top"/>
          </w:tcPr>
          <w:p w14:paraId="35603245">
            <w:pPr>
              <w:pStyle w:val="9"/>
              <w:keepNext/>
              <w:spacing w:line="440" w:lineRule="exact"/>
              <w:ind w:left="63" w:right="63"/>
              <w:rPr>
                <w:rFonts w:ascii="宋体" w:eastAsia="宋体" w:cs="宋体"/>
                <w:szCs w:val="24"/>
                <w:highlight w:val="none"/>
              </w:rPr>
            </w:pPr>
          </w:p>
        </w:tc>
        <w:tc>
          <w:tcPr>
            <w:tcW w:w="851" w:type="dxa"/>
            <w:noWrap w:val="0"/>
            <w:vAlign w:val="top"/>
          </w:tcPr>
          <w:p w14:paraId="43D00245">
            <w:pPr>
              <w:pStyle w:val="9"/>
              <w:keepNext/>
              <w:spacing w:line="440" w:lineRule="exact"/>
              <w:ind w:left="63" w:right="63"/>
              <w:rPr>
                <w:rFonts w:ascii="宋体" w:eastAsia="宋体" w:cs="宋体"/>
                <w:szCs w:val="24"/>
                <w:highlight w:val="none"/>
              </w:rPr>
            </w:pPr>
          </w:p>
        </w:tc>
        <w:tc>
          <w:tcPr>
            <w:tcW w:w="774" w:type="dxa"/>
            <w:noWrap w:val="0"/>
            <w:vAlign w:val="top"/>
          </w:tcPr>
          <w:p w14:paraId="2697F314">
            <w:pPr>
              <w:pStyle w:val="9"/>
              <w:keepNext/>
              <w:spacing w:line="440" w:lineRule="exact"/>
              <w:ind w:left="63" w:right="63"/>
              <w:rPr>
                <w:rFonts w:ascii="宋体" w:eastAsia="宋体" w:cs="宋体"/>
                <w:szCs w:val="24"/>
                <w:highlight w:val="none"/>
              </w:rPr>
            </w:pPr>
          </w:p>
        </w:tc>
        <w:tc>
          <w:tcPr>
            <w:tcW w:w="1352" w:type="dxa"/>
            <w:noWrap w:val="0"/>
            <w:vAlign w:val="top"/>
          </w:tcPr>
          <w:p w14:paraId="7EE0975F">
            <w:pPr>
              <w:pStyle w:val="9"/>
              <w:keepNext/>
              <w:spacing w:line="440" w:lineRule="exact"/>
              <w:ind w:left="63" w:right="63"/>
              <w:rPr>
                <w:rFonts w:ascii="宋体" w:eastAsia="宋体" w:cs="宋体"/>
                <w:szCs w:val="24"/>
                <w:highlight w:val="none"/>
              </w:rPr>
            </w:pPr>
          </w:p>
        </w:tc>
        <w:tc>
          <w:tcPr>
            <w:tcW w:w="1418" w:type="dxa"/>
            <w:noWrap w:val="0"/>
            <w:vAlign w:val="top"/>
          </w:tcPr>
          <w:p w14:paraId="0DEA51FD">
            <w:pPr>
              <w:pStyle w:val="9"/>
              <w:keepNext/>
              <w:spacing w:line="440" w:lineRule="exact"/>
              <w:ind w:left="63" w:right="63"/>
              <w:rPr>
                <w:rFonts w:ascii="宋体" w:eastAsia="宋体" w:cs="宋体"/>
                <w:szCs w:val="24"/>
                <w:highlight w:val="none"/>
              </w:rPr>
            </w:pPr>
          </w:p>
        </w:tc>
        <w:tc>
          <w:tcPr>
            <w:tcW w:w="1701" w:type="dxa"/>
            <w:noWrap w:val="0"/>
            <w:vAlign w:val="top"/>
          </w:tcPr>
          <w:p w14:paraId="06A7AEEF">
            <w:pPr>
              <w:pStyle w:val="9"/>
              <w:keepNext/>
              <w:spacing w:line="440" w:lineRule="exact"/>
              <w:ind w:left="63" w:right="63"/>
              <w:rPr>
                <w:rFonts w:ascii="宋体" w:eastAsia="宋体" w:cs="宋体"/>
                <w:szCs w:val="24"/>
                <w:highlight w:val="none"/>
              </w:rPr>
            </w:pPr>
          </w:p>
        </w:tc>
      </w:tr>
      <w:tr w14:paraId="31946C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noWrap w:val="0"/>
            <w:vAlign w:val="top"/>
          </w:tcPr>
          <w:p w14:paraId="0D410EF9">
            <w:pPr>
              <w:pStyle w:val="9"/>
              <w:keepNext/>
              <w:spacing w:line="440" w:lineRule="exact"/>
              <w:ind w:left="63" w:right="63"/>
              <w:rPr>
                <w:rFonts w:ascii="宋体" w:eastAsia="宋体" w:cs="宋体"/>
                <w:szCs w:val="24"/>
                <w:highlight w:val="none"/>
              </w:rPr>
            </w:pPr>
          </w:p>
        </w:tc>
        <w:tc>
          <w:tcPr>
            <w:tcW w:w="2254" w:type="dxa"/>
            <w:noWrap w:val="0"/>
            <w:vAlign w:val="top"/>
          </w:tcPr>
          <w:p w14:paraId="79FF0A6A">
            <w:pPr>
              <w:pStyle w:val="9"/>
              <w:keepNext/>
              <w:spacing w:line="440" w:lineRule="exact"/>
              <w:ind w:left="63" w:right="63"/>
              <w:rPr>
                <w:rFonts w:ascii="宋体" w:eastAsia="宋体" w:cs="宋体"/>
                <w:szCs w:val="24"/>
                <w:highlight w:val="none"/>
              </w:rPr>
            </w:pPr>
          </w:p>
        </w:tc>
        <w:tc>
          <w:tcPr>
            <w:tcW w:w="851" w:type="dxa"/>
            <w:noWrap w:val="0"/>
            <w:vAlign w:val="top"/>
          </w:tcPr>
          <w:p w14:paraId="663ECBEE">
            <w:pPr>
              <w:pStyle w:val="9"/>
              <w:keepNext/>
              <w:spacing w:line="440" w:lineRule="exact"/>
              <w:ind w:left="63" w:right="63"/>
              <w:rPr>
                <w:rFonts w:ascii="宋体" w:eastAsia="宋体" w:cs="宋体"/>
                <w:szCs w:val="24"/>
                <w:highlight w:val="none"/>
              </w:rPr>
            </w:pPr>
          </w:p>
        </w:tc>
        <w:tc>
          <w:tcPr>
            <w:tcW w:w="774" w:type="dxa"/>
            <w:noWrap w:val="0"/>
            <w:vAlign w:val="top"/>
          </w:tcPr>
          <w:p w14:paraId="314AD773">
            <w:pPr>
              <w:pStyle w:val="9"/>
              <w:keepNext/>
              <w:spacing w:line="440" w:lineRule="exact"/>
              <w:ind w:left="63" w:right="63"/>
              <w:rPr>
                <w:rFonts w:ascii="宋体" w:eastAsia="宋体" w:cs="宋体"/>
                <w:szCs w:val="24"/>
                <w:highlight w:val="none"/>
              </w:rPr>
            </w:pPr>
          </w:p>
        </w:tc>
        <w:tc>
          <w:tcPr>
            <w:tcW w:w="1352" w:type="dxa"/>
            <w:noWrap w:val="0"/>
            <w:vAlign w:val="top"/>
          </w:tcPr>
          <w:p w14:paraId="3BE7D203">
            <w:pPr>
              <w:pStyle w:val="9"/>
              <w:keepNext/>
              <w:spacing w:line="440" w:lineRule="exact"/>
              <w:ind w:left="63" w:right="63"/>
              <w:rPr>
                <w:rFonts w:ascii="宋体" w:eastAsia="宋体" w:cs="宋体"/>
                <w:szCs w:val="24"/>
                <w:highlight w:val="none"/>
              </w:rPr>
            </w:pPr>
          </w:p>
        </w:tc>
        <w:tc>
          <w:tcPr>
            <w:tcW w:w="1418" w:type="dxa"/>
            <w:noWrap w:val="0"/>
            <w:vAlign w:val="top"/>
          </w:tcPr>
          <w:p w14:paraId="76F2A93F">
            <w:pPr>
              <w:pStyle w:val="9"/>
              <w:keepNext/>
              <w:spacing w:line="440" w:lineRule="exact"/>
              <w:ind w:left="63" w:right="63"/>
              <w:rPr>
                <w:rFonts w:ascii="宋体" w:eastAsia="宋体" w:cs="宋体"/>
                <w:szCs w:val="24"/>
                <w:highlight w:val="none"/>
              </w:rPr>
            </w:pPr>
          </w:p>
        </w:tc>
        <w:tc>
          <w:tcPr>
            <w:tcW w:w="1701" w:type="dxa"/>
            <w:noWrap w:val="0"/>
            <w:vAlign w:val="top"/>
          </w:tcPr>
          <w:p w14:paraId="7F632EB9">
            <w:pPr>
              <w:pStyle w:val="9"/>
              <w:keepNext/>
              <w:spacing w:line="440" w:lineRule="exact"/>
              <w:ind w:left="63" w:right="63"/>
              <w:rPr>
                <w:rFonts w:ascii="宋体" w:eastAsia="宋体" w:cs="宋体"/>
                <w:szCs w:val="24"/>
                <w:highlight w:val="none"/>
              </w:rPr>
            </w:pPr>
          </w:p>
        </w:tc>
      </w:tr>
      <w:tr w14:paraId="07427C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noWrap w:val="0"/>
            <w:vAlign w:val="top"/>
          </w:tcPr>
          <w:p w14:paraId="7EDD9019">
            <w:pPr>
              <w:pStyle w:val="9"/>
              <w:keepNext/>
              <w:spacing w:line="440" w:lineRule="exact"/>
              <w:ind w:left="63" w:right="63"/>
              <w:rPr>
                <w:rFonts w:ascii="宋体" w:eastAsia="宋体" w:cs="宋体"/>
                <w:szCs w:val="24"/>
                <w:highlight w:val="none"/>
              </w:rPr>
            </w:pPr>
          </w:p>
        </w:tc>
        <w:tc>
          <w:tcPr>
            <w:tcW w:w="2254" w:type="dxa"/>
            <w:noWrap w:val="0"/>
            <w:vAlign w:val="top"/>
          </w:tcPr>
          <w:p w14:paraId="75530FCD">
            <w:pPr>
              <w:pStyle w:val="9"/>
              <w:keepNext/>
              <w:spacing w:line="440" w:lineRule="exact"/>
              <w:ind w:left="63" w:right="63"/>
              <w:rPr>
                <w:rFonts w:ascii="宋体" w:eastAsia="宋体" w:cs="宋体"/>
                <w:szCs w:val="24"/>
                <w:highlight w:val="none"/>
              </w:rPr>
            </w:pPr>
          </w:p>
        </w:tc>
        <w:tc>
          <w:tcPr>
            <w:tcW w:w="851" w:type="dxa"/>
            <w:noWrap w:val="0"/>
            <w:vAlign w:val="top"/>
          </w:tcPr>
          <w:p w14:paraId="615C23C4">
            <w:pPr>
              <w:pStyle w:val="9"/>
              <w:keepNext/>
              <w:spacing w:line="440" w:lineRule="exact"/>
              <w:ind w:left="63" w:right="63"/>
              <w:rPr>
                <w:rFonts w:ascii="宋体" w:eastAsia="宋体" w:cs="宋体"/>
                <w:szCs w:val="24"/>
                <w:highlight w:val="none"/>
              </w:rPr>
            </w:pPr>
          </w:p>
        </w:tc>
        <w:tc>
          <w:tcPr>
            <w:tcW w:w="774" w:type="dxa"/>
            <w:noWrap w:val="0"/>
            <w:vAlign w:val="top"/>
          </w:tcPr>
          <w:p w14:paraId="31AF97EA">
            <w:pPr>
              <w:pStyle w:val="9"/>
              <w:keepNext/>
              <w:spacing w:line="440" w:lineRule="exact"/>
              <w:ind w:left="63" w:right="63"/>
              <w:rPr>
                <w:rFonts w:ascii="宋体" w:eastAsia="宋体" w:cs="宋体"/>
                <w:szCs w:val="24"/>
                <w:highlight w:val="none"/>
              </w:rPr>
            </w:pPr>
          </w:p>
        </w:tc>
        <w:tc>
          <w:tcPr>
            <w:tcW w:w="1352" w:type="dxa"/>
            <w:noWrap w:val="0"/>
            <w:vAlign w:val="top"/>
          </w:tcPr>
          <w:p w14:paraId="6C695D83">
            <w:pPr>
              <w:pStyle w:val="9"/>
              <w:keepNext/>
              <w:spacing w:line="440" w:lineRule="exact"/>
              <w:ind w:left="63" w:right="63"/>
              <w:rPr>
                <w:rFonts w:ascii="宋体" w:eastAsia="宋体" w:cs="宋体"/>
                <w:szCs w:val="24"/>
                <w:highlight w:val="none"/>
              </w:rPr>
            </w:pPr>
          </w:p>
        </w:tc>
        <w:tc>
          <w:tcPr>
            <w:tcW w:w="1418" w:type="dxa"/>
            <w:noWrap w:val="0"/>
            <w:vAlign w:val="top"/>
          </w:tcPr>
          <w:p w14:paraId="23F3FB10">
            <w:pPr>
              <w:pStyle w:val="9"/>
              <w:keepNext/>
              <w:spacing w:line="440" w:lineRule="exact"/>
              <w:ind w:left="63" w:right="63"/>
              <w:rPr>
                <w:rFonts w:ascii="宋体" w:eastAsia="宋体" w:cs="宋体"/>
                <w:szCs w:val="24"/>
                <w:highlight w:val="none"/>
              </w:rPr>
            </w:pPr>
          </w:p>
        </w:tc>
        <w:tc>
          <w:tcPr>
            <w:tcW w:w="1701" w:type="dxa"/>
            <w:noWrap w:val="0"/>
            <w:vAlign w:val="top"/>
          </w:tcPr>
          <w:p w14:paraId="79775559">
            <w:pPr>
              <w:pStyle w:val="9"/>
              <w:keepNext/>
              <w:spacing w:line="440" w:lineRule="exact"/>
              <w:ind w:left="63" w:right="63"/>
              <w:rPr>
                <w:rFonts w:ascii="宋体" w:eastAsia="宋体" w:cs="宋体"/>
                <w:szCs w:val="24"/>
                <w:highlight w:val="none"/>
              </w:rPr>
            </w:pPr>
          </w:p>
        </w:tc>
      </w:tr>
      <w:tr w14:paraId="3F9305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noWrap w:val="0"/>
            <w:vAlign w:val="top"/>
          </w:tcPr>
          <w:p w14:paraId="6AB4B2D6">
            <w:pPr>
              <w:pStyle w:val="9"/>
              <w:keepNext/>
              <w:spacing w:line="440" w:lineRule="exact"/>
              <w:ind w:left="63" w:right="63"/>
              <w:rPr>
                <w:rFonts w:ascii="宋体" w:eastAsia="宋体" w:cs="宋体"/>
                <w:szCs w:val="24"/>
                <w:highlight w:val="none"/>
              </w:rPr>
            </w:pPr>
          </w:p>
        </w:tc>
        <w:tc>
          <w:tcPr>
            <w:tcW w:w="2254" w:type="dxa"/>
            <w:noWrap w:val="0"/>
            <w:vAlign w:val="top"/>
          </w:tcPr>
          <w:p w14:paraId="763882A1">
            <w:pPr>
              <w:pStyle w:val="9"/>
              <w:keepNext/>
              <w:spacing w:line="440" w:lineRule="exact"/>
              <w:ind w:left="63" w:right="63"/>
              <w:rPr>
                <w:rFonts w:ascii="宋体" w:eastAsia="宋体" w:cs="宋体"/>
                <w:szCs w:val="24"/>
                <w:highlight w:val="none"/>
              </w:rPr>
            </w:pPr>
          </w:p>
        </w:tc>
        <w:tc>
          <w:tcPr>
            <w:tcW w:w="851" w:type="dxa"/>
            <w:noWrap w:val="0"/>
            <w:vAlign w:val="top"/>
          </w:tcPr>
          <w:p w14:paraId="733FA9A5">
            <w:pPr>
              <w:pStyle w:val="9"/>
              <w:keepNext/>
              <w:spacing w:line="440" w:lineRule="exact"/>
              <w:ind w:left="63" w:right="63"/>
              <w:rPr>
                <w:rFonts w:ascii="宋体" w:eastAsia="宋体" w:cs="宋体"/>
                <w:szCs w:val="24"/>
                <w:highlight w:val="none"/>
              </w:rPr>
            </w:pPr>
          </w:p>
        </w:tc>
        <w:tc>
          <w:tcPr>
            <w:tcW w:w="774" w:type="dxa"/>
            <w:noWrap w:val="0"/>
            <w:vAlign w:val="top"/>
          </w:tcPr>
          <w:p w14:paraId="0F154103">
            <w:pPr>
              <w:pStyle w:val="9"/>
              <w:keepNext/>
              <w:spacing w:line="440" w:lineRule="exact"/>
              <w:ind w:left="63" w:right="63"/>
              <w:rPr>
                <w:rFonts w:ascii="宋体" w:eastAsia="宋体" w:cs="宋体"/>
                <w:szCs w:val="24"/>
                <w:highlight w:val="none"/>
              </w:rPr>
            </w:pPr>
          </w:p>
        </w:tc>
        <w:tc>
          <w:tcPr>
            <w:tcW w:w="1352" w:type="dxa"/>
            <w:noWrap w:val="0"/>
            <w:vAlign w:val="top"/>
          </w:tcPr>
          <w:p w14:paraId="28A51CCA">
            <w:pPr>
              <w:pStyle w:val="9"/>
              <w:keepNext/>
              <w:spacing w:line="440" w:lineRule="exact"/>
              <w:ind w:left="63" w:right="63"/>
              <w:rPr>
                <w:rFonts w:ascii="宋体" w:eastAsia="宋体" w:cs="宋体"/>
                <w:szCs w:val="24"/>
                <w:highlight w:val="none"/>
              </w:rPr>
            </w:pPr>
          </w:p>
        </w:tc>
        <w:tc>
          <w:tcPr>
            <w:tcW w:w="1418" w:type="dxa"/>
            <w:noWrap w:val="0"/>
            <w:vAlign w:val="top"/>
          </w:tcPr>
          <w:p w14:paraId="0ABBB4AC">
            <w:pPr>
              <w:pStyle w:val="9"/>
              <w:keepNext/>
              <w:spacing w:line="440" w:lineRule="exact"/>
              <w:ind w:left="63" w:right="63"/>
              <w:rPr>
                <w:rFonts w:ascii="宋体" w:eastAsia="宋体" w:cs="宋体"/>
                <w:szCs w:val="24"/>
                <w:highlight w:val="none"/>
              </w:rPr>
            </w:pPr>
          </w:p>
        </w:tc>
        <w:tc>
          <w:tcPr>
            <w:tcW w:w="1701" w:type="dxa"/>
            <w:noWrap w:val="0"/>
            <w:vAlign w:val="top"/>
          </w:tcPr>
          <w:p w14:paraId="0DC92F6B">
            <w:pPr>
              <w:pStyle w:val="9"/>
              <w:keepNext/>
              <w:spacing w:line="440" w:lineRule="exact"/>
              <w:ind w:left="63" w:right="63"/>
              <w:rPr>
                <w:rFonts w:ascii="宋体" w:eastAsia="宋体" w:cs="宋体"/>
                <w:szCs w:val="24"/>
                <w:highlight w:val="none"/>
              </w:rPr>
            </w:pPr>
          </w:p>
        </w:tc>
      </w:tr>
      <w:tr w14:paraId="0D6802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noWrap w:val="0"/>
            <w:vAlign w:val="top"/>
          </w:tcPr>
          <w:p w14:paraId="5A38331C">
            <w:pPr>
              <w:pStyle w:val="9"/>
              <w:keepNext/>
              <w:spacing w:line="440" w:lineRule="exact"/>
              <w:ind w:left="63" w:right="63"/>
              <w:rPr>
                <w:rFonts w:ascii="宋体" w:eastAsia="宋体" w:cs="宋体"/>
                <w:szCs w:val="24"/>
                <w:highlight w:val="none"/>
              </w:rPr>
            </w:pPr>
          </w:p>
        </w:tc>
        <w:tc>
          <w:tcPr>
            <w:tcW w:w="2254" w:type="dxa"/>
            <w:noWrap w:val="0"/>
            <w:vAlign w:val="top"/>
          </w:tcPr>
          <w:p w14:paraId="0C86134E">
            <w:pPr>
              <w:pStyle w:val="9"/>
              <w:keepNext/>
              <w:spacing w:line="440" w:lineRule="exact"/>
              <w:ind w:left="63" w:right="63"/>
              <w:rPr>
                <w:rFonts w:ascii="宋体" w:eastAsia="宋体" w:cs="宋体"/>
                <w:szCs w:val="24"/>
                <w:highlight w:val="none"/>
              </w:rPr>
            </w:pPr>
          </w:p>
        </w:tc>
        <w:tc>
          <w:tcPr>
            <w:tcW w:w="851" w:type="dxa"/>
            <w:noWrap w:val="0"/>
            <w:vAlign w:val="top"/>
          </w:tcPr>
          <w:p w14:paraId="217E4A0B">
            <w:pPr>
              <w:pStyle w:val="9"/>
              <w:keepNext/>
              <w:spacing w:line="440" w:lineRule="exact"/>
              <w:ind w:left="63" w:right="63"/>
              <w:rPr>
                <w:rFonts w:ascii="宋体" w:eastAsia="宋体" w:cs="宋体"/>
                <w:szCs w:val="24"/>
                <w:highlight w:val="none"/>
              </w:rPr>
            </w:pPr>
          </w:p>
        </w:tc>
        <w:tc>
          <w:tcPr>
            <w:tcW w:w="774" w:type="dxa"/>
            <w:noWrap w:val="0"/>
            <w:vAlign w:val="top"/>
          </w:tcPr>
          <w:p w14:paraId="6D9B3D7A">
            <w:pPr>
              <w:pStyle w:val="9"/>
              <w:keepNext/>
              <w:spacing w:line="440" w:lineRule="exact"/>
              <w:ind w:left="63" w:right="63"/>
              <w:rPr>
                <w:rFonts w:ascii="宋体" w:eastAsia="宋体" w:cs="宋体"/>
                <w:szCs w:val="24"/>
                <w:highlight w:val="none"/>
              </w:rPr>
            </w:pPr>
          </w:p>
        </w:tc>
        <w:tc>
          <w:tcPr>
            <w:tcW w:w="1352" w:type="dxa"/>
            <w:noWrap w:val="0"/>
            <w:vAlign w:val="top"/>
          </w:tcPr>
          <w:p w14:paraId="1F14346A">
            <w:pPr>
              <w:pStyle w:val="9"/>
              <w:keepNext/>
              <w:spacing w:line="440" w:lineRule="exact"/>
              <w:ind w:left="63" w:right="63"/>
              <w:rPr>
                <w:rFonts w:ascii="宋体" w:eastAsia="宋体" w:cs="宋体"/>
                <w:szCs w:val="24"/>
                <w:highlight w:val="none"/>
              </w:rPr>
            </w:pPr>
          </w:p>
        </w:tc>
        <w:tc>
          <w:tcPr>
            <w:tcW w:w="1418" w:type="dxa"/>
            <w:noWrap w:val="0"/>
            <w:vAlign w:val="top"/>
          </w:tcPr>
          <w:p w14:paraId="03A36E22">
            <w:pPr>
              <w:pStyle w:val="9"/>
              <w:keepNext/>
              <w:spacing w:line="440" w:lineRule="exact"/>
              <w:ind w:left="63" w:right="63"/>
              <w:rPr>
                <w:rFonts w:ascii="宋体" w:eastAsia="宋体" w:cs="宋体"/>
                <w:szCs w:val="24"/>
                <w:highlight w:val="none"/>
              </w:rPr>
            </w:pPr>
          </w:p>
        </w:tc>
        <w:tc>
          <w:tcPr>
            <w:tcW w:w="1701" w:type="dxa"/>
            <w:noWrap w:val="0"/>
            <w:vAlign w:val="top"/>
          </w:tcPr>
          <w:p w14:paraId="33AE36C0">
            <w:pPr>
              <w:pStyle w:val="9"/>
              <w:keepNext/>
              <w:spacing w:line="440" w:lineRule="exact"/>
              <w:ind w:left="63" w:right="63"/>
              <w:rPr>
                <w:rFonts w:ascii="宋体" w:eastAsia="宋体" w:cs="宋体"/>
                <w:szCs w:val="24"/>
                <w:highlight w:val="none"/>
              </w:rPr>
            </w:pPr>
          </w:p>
        </w:tc>
      </w:tr>
      <w:tr w14:paraId="5E4BA9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noWrap w:val="0"/>
            <w:vAlign w:val="top"/>
          </w:tcPr>
          <w:p w14:paraId="73785293">
            <w:pPr>
              <w:pStyle w:val="9"/>
              <w:keepNext/>
              <w:spacing w:line="440" w:lineRule="exact"/>
              <w:ind w:left="63" w:right="63"/>
              <w:rPr>
                <w:rFonts w:ascii="宋体" w:eastAsia="宋体" w:cs="宋体"/>
                <w:szCs w:val="24"/>
                <w:highlight w:val="none"/>
              </w:rPr>
            </w:pPr>
          </w:p>
        </w:tc>
        <w:tc>
          <w:tcPr>
            <w:tcW w:w="2254" w:type="dxa"/>
            <w:noWrap w:val="0"/>
            <w:vAlign w:val="top"/>
          </w:tcPr>
          <w:p w14:paraId="34953D1B">
            <w:pPr>
              <w:pStyle w:val="9"/>
              <w:keepNext/>
              <w:spacing w:line="440" w:lineRule="exact"/>
              <w:ind w:left="63" w:right="63"/>
              <w:rPr>
                <w:rFonts w:ascii="宋体" w:eastAsia="宋体" w:cs="宋体"/>
                <w:szCs w:val="24"/>
                <w:highlight w:val="none"/>
              </w:rPr>
            </w:pPr>
          </w:p>
        </w:tc>
        <w:tc>
          <w:tcPr>
            <w:tcW w:w="851" w:type="dxa"/>
            <w:noWrap w:val="0"/>
            <w:vAlign w:val="top"/>
          </w:tcPr>
          <w:p w14:paraId="60756F9F">
            <w:pPr>
              <w:pStyle w:val="9"/>
              <w:keepNext/>
              <w:spacing w:line="440" w:lineRule="exact"/>
              <w:ind w:left="63" w:right="63"/>
              <w:rPr>
                <w:rFonts w:ascii="宋体" w:eastAsia="宋体" w:cs="宋体"/>
                <w:szCs w:val="24"/>
                <w:highlight w:val="none"/>
              </w:rPr>
            </w:pPr>
          </w:p>
        </w:tc>
        <w:tc>
          <w:tcPr>
            <w:tcW w:w="774" w:type="dxa"/>
            <w:noWrap w:val="0"/>
            <w:vAlign w:val="top"/>
          </w:tcPr>
          <w:p w14:paraId="4F3EB838">
            <w:pPr>
              <w:pStyle w:val="9"/>
              <w:keepNext/>
              <w:spacing w:line="440" w:lineRule="exact"/>
              <w:ind w:left="63" w:right="63"/>
              <w:rPr>
                <w:rFonts w:ascii="宋体" w:eastAsia="宋体" w:cs="宋体"/>
                <w:szCs w:val="24"/>
                <w:highlight w:val="none"/>
              </w:rPr>
            </w:pPr>
          </w:p>
        </w:tc>
        <w:tc>
          <w:tcPr>
            <w:tcW w:w="1352" w:type="dxa"/>
            <w:noWrap w:val="0"/>
            <w:vAlign w:val="top"/>
          </w:tcPr>
          <w:p w14:paraId="42643673">
            <w:pPr>
              <w:pStyle w:val="9"/>
              <w:keepNext/>
              <w:spacing w:line="440" w:lineRule="exact"/>
              <w:ind w:left="63" w:right="63"/>
              <w:rPr>
                <w:rFonts w:ascii="宋体" w:eastAsia="宋体" w:cs="宋体"/>
                <w:szCs w:val="24"/>
                <w:highlight w:val="none"/>
              </w:rPr>
            </w:pPr>
          </w:p>
        </w:tc>
        <w:tc>
          <w:tcPr>
            <w:tcW w:w="1418" w:type="dxa"/>
            <w:noWrap w:val="0"/>
            <w:vAlign w:val="top"/>
          </w:tcPr>
          <w:p w14:paraId="425AD11F">
            <w:pPr>
              <w:pStyle w:val="9"/>
              <w:keepNext/>
              <w:spacing w:line="440" w:lineRule="exact"/>
              <w:ind w:left="63" w:right="63"/>
              <w:rPr>
                <w:rFonts w:ascii="宋体" w:eastAsia="宋体" w:cs="宋体"/>
                <w:szCs w:val="24"/>
                <w:highlight w:val="none"/>
              </w:rPr>
            </w:pPr>
          </w:p>
        </w:tc>
        <w:tc>
          <w:tcPr>
            <w:tcW w:w="1701" w:type="dxa"/>
            <w:noWrap w:val="0"/>
            <w:vAlign w:val="top"/>
          </w:tcPr>
          <w:p w14:paraId="19D68E3E">
            <w:pPr>
              <w:pStyle w:val="9"/>
              <w:keepNext/>
              <w:spacing w:line="440" w:lineRule="exact"/>
              <w:ind w:left="63" w:right="63"/>
              <w:rPr>
                <w:rFonts w:ascii="宋体" w:eastAsia="宋体" w:cs="宋体"/>
                <w:szCs w:val="24"/>
                <w:highlight w:val="none"/>
              </w:rPr>
            </w:pPr>
          </w:p>
        </w:tc>
      </w:tr>
      <w:tr w14:paraId="28B37D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noWrap w:val="0"/>
            <w:vAlign w:val="top"/>
          </w:tcPr>
          <w:p w14:paraId="7686B3E2">
            <w:pPr>
              <w:pStyle w:val="9"/>
              <w:keepNext/>
              <w:spacing w:line="440" w:lineRule="exact"/>
              <w:ind w:left="63" w:right="63"/>
              <w:rPr>
                <w:rFonts w:ascii="宋体" w:eastAsia="宋体" w:cs="宋体"/>
                <w:szCs w:val="24"/>
                <w:highlight w:val="none"/>
              </w:rPr>
            </w:pPr>
          </w:p>
        </w:tc>
        <w:tc>
          <w:tcPr>
            <w:tcW w:w="2254" w:type="dxa"/>
            <w:noWrap w:val="0"/>
            <w:vAlign w:val="top"/>
          </w:tcPr>
          <w:p w14:paraId="0B1DB6B5">
            <w:pPr>
              <w:pStyle w:val="9"/>
              <w:keepNext/>
              <w:spacing w:line="440" w:lineRule="exact"/>
              <w:ind w:left="63" w:right="63"/>
              <w:rPr>
                <w:rFonts w:ascii="宋体" w:eastAsia="宋体" w:cs="宋体"/>
                <w:szCs w:val="24"/>
                <w:highlight w:val="none"/>
              </w:rPr>
            </w:pPr>
          </w:p>
        </w:tc>
        <w:tc>
          <w:tcPr>
            <w:tcW w:w="851" w:type="dxa"/>
            <w:noWrap w:val="0"/>
            <w:vAlign w:val="top"/>
          </w:tcPr>
          <w:p w14:paraId="521D3D42">
            <w:pPr>
              <w:pStyle w:val="9"/>
              <w:keepNext/>
              <w:spacing w:line="440" w:lineRule="exact"/>
              <w:ind w:left="63" w:right="63"/>
              <w:rPr>
                <w:rFonts w:ascii="宋体" w:eastAsia="宋体" w:cs="宋体"/>
                <w:szCs w:val="24"/>
                <w:highlight w:val="none"/>
              </w:rPr>
            </w:pPr>
          </w:p>
        </w:tc>
        <w:tc>
          <w:tcPr>
            <w:tcW w:w="774" w:type="dxa"/>
            <w:noWrap w:val="0"/>
            <w:vAlign w:val="top"/>
          </w:tcPr>
          <w:p w14:paraId="350F68A0">
            <w:pPr>
              <w:pStyle w:val="9"/>
              <w:keepNext/>
              <w:spacing w:line="440" w:lineRule="exact"/>
              <w:ind w:left="63" w:right="63"/>
              <w:rPr>
                <w:rFonts w:ascii="宋体" w:eastAsia="宋体" w:cs="宋体"/>
                <w:szCs w:val="24"/>
                <w:highlight w:val="none"/>
              </w:rPr>
            </w:pPr>
          </w:p>
        </w:tc>
        <w:tc>
          <w:tcPr>
            <w:tcW w:w="1352" w:type="dxa"/>
            <w:noWrap w:val="0"/>
            <w:vAlign w:val="top"/>
          </w:tcPr>
          <w:p w14:paraId="0213CB0D">
            <w:pPr>
              <w:pStyle w:val="9"/>
              <w:keepNext/>
              <w:spacing w:line="440" w:lineRule="exact"/>
              <w:ind w:left="63" w:right="63"/>
              <w:rPr>
                <w:rFonts w:ascii="宋体" w:eastAsia="宋体" w:cs="宋体"/>
                <w:szCs w:val="24"/>
                <w:highlight w:val="none"/>
              </w:rPr>
            </w:pPr>
          </w:p>
        </w:tc>
        <w:tc>
          <w:tcPr>
            <w:tcW w:w="1418" w:type="dxa"/>
            <w:noWrap w:val="0"/>
            <w:vAlign w:val="top"/>
          </w:tcPr>
          <w:p w14:paraId="491486DE">
            <w:pPr>
              <w:pStyle w:val="9"/>
              <w:keepNext/>
              <w:spacing w:line="440" w:lineRule="exact"/>
              <w:ind w:left="63" w:right="63"/>
              <w:rPr>
                <w:rFonts w:ascii="宋体" w:eastAsia="宋体" w:cs="宋体"/>
                <w:szCs w:val="24"/>
                <w:highlight w:val="none"/>
              </w:rPr>
            </w:pPr>
          </w:p>
        </w:tc>
        <w:tc>
          <w:tcPr>
            <w:tcW w:w="1701" w:type="dxa"/>
            <w:noWrap w:val="0"/>
            <w:vAlign w:val="top"/>
          </w:tcPr>
          <w:p w14:paraId="312A5128">
            <w:pPr>
              <w:pStyle w:val="9"/>
              <w:keepNext/>
              <w:spacing w:line="440" w:lineRule="exact"/>
              <w:ind w:left="63" w:right="63"/>
              <w:rPr>
                <w:rFonts w:ascii="宋体" w:eastAsia="宋体" w:cs="宋体"/>
                <w:szCs w:val="24"/>
                <w:highlight w:val="none"/>
              </w:rPr>
            </w:pPr>
          </w:p>
        </w:tc>
      </w:tr>
      <w:tr w14:paraId="4D983F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noWrap w:val="0"/>
            <w:vAlign w:val="top"/>
          </w:tcPr>
          <w:p w14:paraId="77B29CD9">
            <w:pPr>
              <w:pStyle w:val="9"/>
              <w:keepNext/>
              <w:spacing w:line="440" w:lineRule="exact"/>
              <w:ind w:left="63" w:right="63"/>
              <w:rPr>
                <w:rFonts w:ascii="宋体" w:eastAsia="宋体" w:cs="宋体"/>
                <w:szCs w:val="24"/>
                <w:highlight w:val="none"/>
              </w:rPr>
            </w:pPr>
          </w:p>
        </w:tc>
        <w:tc>
          <w:tcPr>
            <w:tcW w:w="2254" w:type="dxa"/>
            <w:noWrap w:val="0"/>
            <w:vAlign w:val="top"/>
          </w:tcPr>
          <w:p w14:paraId="77976797">
            <w:pPr>
              <w:pStyle w:val="9"/>
              <w:keepNext/>
              <w:spacing w:line="440" w:lineRule="exact"/>
              <w:ind w:left="63" w:right="63"/>
              <w:rPr>
                <w:rFonts w:ascii="宋体" w:eastAsia="宋体" w:cs="宋体"/>
                <w:szCs w:val="24"/>
                <w:highlight w:val="none"/>
              </w:rPr>
            </w:pPr>
          </w:p>
        </w:tc>
        <w:tc>
          <w:tcPr>
            <w:tcW w:w="851" w:type="dxa"/>
            <w:noWrap w:val="0"/>
            <w:vAlign w:val="top"/>
          </w:tcPr>
          <w:p w14:paraId="7FBC462B">
            <w:pPr>
              <w:pStyle w:val="9"/>
              <w:keepNext/>
              <w:spacing w:line="440" w:lineRule="exact"/>
              <w:ind w:left="63" w:right="63"/>
              <w:rPr>
                <w:rFonts w:ascii="宋体" w:eastAsia="宋体" w:cs="宋体"/>
                <w:szCs w:val="24"/>
                <w:highlight w:val="none"/>
              </w:rPr>
            </w:pPr>
          </w:p>
        </w:tc>
        <w:tc>
          <w:tcPr>
            <w:tcW w:w="774" w:type="dxa"/>
            <w:noWrap w:val="0"/>
            <w:vAlign w:val="top"/>
          </w:tcPr>
          <w:p w14:paraId="3815B886">
            <w:pPr>
              <w:pStyle w:val="9"/>
              <w:keepNext/>
              <w:spacing w:line="440" w:lineRule="exact"/>
              <w:ind w:left="63" w:right="63"/>
              <w:rPr>
                <w:rFonts w:ascii="宋体" w:eastAsia="宋体" w:cs="宋体"/>
                <w:szCs w:val="24"/>
                <w:highlight w:val="none"/>
              </w:rPr>
            </w:pPr>
          </w:p>
        </w:tc>
        <w:tc>
          <w:tcPr>
            <w:tcW w:w="1352" w:type="dxa"/>
            <w:noWrap w:val="0"/>
            <w:vAlign w:val="top"/>
          </w:tcPr>
          <w:p w14:paraId="43763075">
            <w:pPr>
              <w:pStyle w:val="9"/>
              <w:keepNext/>
              <w:spacing w:line="440" w:lineRule="exact"/>
              <w:ind w:left="63" w:right="63"/>
              <w:rPr>
                <w:rFonts w:ascii="宋体" w:eastAsia="宋体" w:cs="宋体"/>
                <w:szCs w:val="24"/>
                <w:highlight w:val="none"/>
              </w:rPr>
            </w:pPr>
          </w:p>
        </w:tc>
        <w:tc>
          <w:tcPr>
            <w:tcW w:w="1418" w:type="dxa"/>
            <w:noWrap w:val="0"/>
            <w:vAlign w:val="top"/>
          </w:tcPr>
          <w:p w14:paraId="78EC6097">
            <w:pPr>
              <w:pStyle w:val="9"/>
              <w:keepNext/>
              <w:spacing w:line="440" w:lineRule="exact"/>
              <w:ind w:left="63" w:right="63"/>
              <w:rPr>
                <w:rFonts w:ascii="宋体" w:eastAsia="宋体" w:cs="宋体"/>
                <w:szCs w:val="24"/>
                <w:highlight w:val="none"/>
              </w:rPr>
            </w:pPr>
          </w:p>
        </w:tc>
        <w:tc>
          <w:tcPr>
            <w:tcW w:w="1701" w:type="dxa"/>
            <w:noWrap w:val="0"/>
            <w:vAlign w:val="top"/>
          </w:tcPr>
          <w:p w14:paraId="7B7795FC">
            <w:pPr>
              <w:pStyle w:val="9"/>
              <w:keepNext/>
              <w:spacing w:line="440" w:lineRule="exact"/>
              <w:ind w:left="63" w:right="63"/>
              <w:rPr>
                <w:rFonts w:ascii="宋体" w:eastAsia="宋体" w:cs="宋体"/>
                <w:szCs w:val="24"/>
                <w:highlight w:val="none"/>
              </w:rPr>
            </w:pPr>
          </w:p>
        </w:tc>
      </w:tr>
      <w:tr w14:paraId="5631A9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noWrap w:val="0"/>
            <w:vAlign w:val="top"/>
          </w:tcPr>
          <w:p w14:paraId="79731AB5">
            <w:pPr>
              <w:pStyle w:val="9"/>
              <w:keepNext/>
              <w:spacing w:line="440" w:lineRule="exact"/>
              <w:ind w:left="63" w:right="63"/>
              <w:rPr>
                <w:rFonts w:ascii="宋体" w:eastAsia="宋体" w:cs="宋体"/>
                <w:szCs w:val="24"/>
                <w:highlight w:val="none"/>
              </w:rPr>
            </w:pPr>
          </w:p>
        </w:tc>
        <w:tc>
          <w:tcPr>
            <w:tcW w:w="2254" w:type="dxa"/>
            <w:noWrap w:val="0"/>
            <w:vAlign w:val="top"/>
          </w:tcPr>
          <w:p w14:paraId="69C04FB9">
            <w:pPr>
              <w:pStyle w:val="9"/>
              <w:keepNext/>
              <w:spacing w:line="440" w:lineRule="exact"/>
              <w:ind w:left="63" w:right="63"/>
              <w:rPr>
                <w:rFonts w:ascii="宋体" w:eastAsia="宋体" w:cs="宋体"/>
                <w:szCs w:val="24"/>
                <w:highlight w:val="none"/>
              </w:rPr>
            </w:pPr>
          </w:p>
        </w:tc>
        <w:tc>
          <w:tcPr>
            <w:tcW w:w="851" w:type="dxa"/>
            <w:noWrap w:val="0"/>
            <w:vAlign w:val="top"/>
          </w:tcPr>
          <w:p w14:paraId="0A057F0A">
            <w:pPr>
              <w:pStyle w:val="9"/>
              <w:keepNext/>
              <w:spacing w:line="440" w:lineRule="exact"/>
              <w:ind w:left="63" w:right="63"/>
              <w:rPr>
                <w:rFonts w:ascii="宋体" w:eastAsia="宋体" w:cs="宋体"/>
                <w:szCs w:val="24"/>
                <w:highlight w:val="none"/>
              </w:rPr>
            </w:pPr>
          </w:p>
        </w:tc>
        <w:tc>
          <w:tcPr>
            <w:tcW w:w="774" w:type="dxa"/>
            <w:noWrap w:val="0"/>
            <w:vAlign w:val="top"/>
          </w:tcPr>
          <w:p w14:paraId="0DF04D4B">
            <w:pPr>
              <w:pStyle w:val="9"/>
              <w:keepNext/>
              <w:spacing w:line="440" w:lineRule="exact"/>
              <w:ind w:left="63" w:right="63"/>
              <w:rPr>
                <w:rFonts w:ascii="宋体" w:eastAsia="宋体" w:cs="宋体"/>
                <w:szCs w:val="24"/>
                <w:highlight w:val="none"/>
              </w:rPr>
            </w:pPr>
          </w:p>
        </w:tc>
        <w:tc>
          <w:tcPr>
            <w:tcW w:w="1352" w:type="dxa"/>
            <w:noWrap w:val="0"/>
            <w:vAlign w:val="top"/>
          </w:tcPr>
          <w:p w14:paraId="28C867F6">
            <w:pPr>
              <w:pStyle w:val="9"/>
              <w:keepNext/>
              <w:spacing w:line="440" w:lineRule="exact"/>
              <w:ind w:left="63" w:right="63"/>
              <w:rPr>
                <w:rFonts w:ascii="宋体" w:eastAsia="宋体" w:cs="宋体"/>
                <w:szCs w:val="24"/>
                <w:highlight w:val="none"/>
              </w:rPr>
            </w:pPr>
          </w:p>
        </w:tc>
        <w:tc>
          <w:tcPr>
            <w:tcW w:w="1418" w:type="dxa"/>
            <w:noWrap w:val="0"/>
            <w:vAlign w:val="top"/>
          </w:tcPr>
          <w:p w14:paraId="71B05D07">
            <w:pPr>
              <w:pStyle w:val="9"/>
              <w:keepNext/>
              <w:spacing w:line="440" w:lineRule="exact"/>
              <w:ind w:left="63" w:right="63"/>
              <w:rPr>
                <w:rFonts w:ascii="宋体" w:eastAsia="宋体" w:cs="宋体"/>
                <w:szCs w:val="24"/>
                <w:highlight w:val="none"/>
              </w:rPr>
            </w:pPr>
          </w:p>
        </w:tc>
        <w:tc>
          <w:tcPr>
            <w:tcW w:w="1701" w:type="dxa"/>
            <w:noWrap w:val="0"/>
            <w:vAlign w:val="top"/>
          </w:tcPr>
          <w:p w14:paraId="437678E2">
            <w:pPr>
              <w:pStyle w:val="9"/>
              <w:keepNext/>
              <w:spacing w:line="440" w:lineRule="exact"/>
              <w:ind w:left="63" w:right="63"/>
              <w:rPr>
                <w:rFonts w:ascii="宋体" w:eastAsia="宋体" w:cs="宋体"/>
                <w:szCs w:val="24"/>
                <w:highlight w:val="none"/>
              </w:rPr>
            </w:pPr>
          </w:p>
        </w:tc>
      </w:tr>
      <w:tr w14:paraId="2DA09D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noWrap w:val="0"/>
            <w:vAlign w:val="top"/>
          </w:tcPr>
          <w:p w14:paraId="0C8639DE">
            <w:pPr>
              <w:pStyle w:val="9"/>
              <w:keepNext/>
              <w:spacing w:line="440" w:lineRule="exact"/>
              <w:ind w:left="63" w:right="63"/>
              <w:rPr>
                <w:rFonts w:ascii="宋体" w:eastAsia="宋体" w:cs="宋体"/>
                <w:szCs w:val="24"/>
                <w:highlight w:val="none"/>
              </w:rPr>
            </w:pPr>
          </w:p>
        </w:tc>
        <w:tc>
          <w:tcPr>
            <w:tcW w:w="2254" w:type="dxa"/>
            <w:noWrap w:val="0"/>
            <w:vAlign w:val="top"/>
          </w:tcPr>
          <w:p w14:paraId="43F801EC">
            <w:pPr>
              <w:pStyle w:val="9"/>
              <w:keepNext/>
              <w:spacing w:line="440" w:lineRule="exact"/>
              <w:ind w:left="63" w:right="63"/>
              <w:rPr>
                <w:rFonts w:ascii="宋体" w:eastAsia="宋体" w:cs="宋体"/>
                <w:szCs w:val="24"/>
                <w:highlight w:val="none"/>
              </w:rPr>
            </w:pPr>
          </w:p>
        </w:tc>
        <w:tc>
          <w:tcPr>
            <w:tcW w:w="851" w:type="dxa"/>
            <w:noWrap w:val="0"/>
            <w:vAlign w:val="top"/>
          </w:tcPr>
          <w:p w14:paraId="6D8FE92F">
            <w:pPr>
              <w:pStyle w:val="9"/>
              <w:keepNext/>
              <w:spacing w:line="440" w:lineRule="exact"/>
              <w:ind w:left="63" w:right="63"/>
              <w:rPr>
                <w:rFonts w:ascii="宋体" w:eastAsia="宋体" w:cs="宋体"/>
                <w:szCs w:val="24"/>
                <w:highlight w:val="none"/>
              </w:rPr>
            </w:pPr>
          </w:p>
        </w:tc>
        <w:tc>
          <w:tcPr>
            <w:tcW w:w="774" w:type="dxa"/>
            <w:noWrap w:val="0"/>
            <w:vAlign w:val="top"/>
          </w:tcPr>
          <w:p w14:paraId="7DDF1596">
            <w:pPr>
              <w:pStyle w:val="9"/>
              <w:keepNext/>
              <w:spacing w:line="440" w:lineRule="exact"/>
              <w:ind w:left="63" w:right="63"/>
              <w:rPr>
                <w:rFonts w:ascii="宋体" w:eastAsia="宋体" w:cs="宋体"/>
                <w:szCs w:val="24"/>
                <w:highlight w:val="none"/>
              </w:rPr>
            </w:pPr>
          </w:p>
        </w:tc>
        <w:tc>
          <w:tcPr>
            <w:tcW w:w="1352" w:type="dxa"/>
            <w:noWrap w:val="0"/>
            <w:vAlign w:val="top"/>
          </w:tcPr>
          <w:p w14:paraId="105EA9E3">
            <w:pPr>
              <w:pStyle w:val="9"/>
              <w:keepNext/>
              <w:spacing w:line="440" w:lineRule="exact"/>
              <w:ind w:left="63" w:right="63"/>
              <w:rPr>
                <w:rFonts w:ascii="宋体" w:eastAsia="宋体" w:cs="宋体"/>
                <w:szCs w:val="24"/>
                <w:highlight w:val="none"/>
              </w:rPr>
            </w:pPr>
          </w:p>
        </w:tc>
        <w:tc>
          <w:tcPr>
            <w:tcW w:w="1418" w:type="dxa"/>
            <w:noWrap w:val="0"/>
            <w:vAlign w:val="top"/>
          </w:tcPr>
          <w:p w14:paraId="0872DAE7">
            <w:pPr>
              <w:pStyle w:val="9"/>
              <w:keepNext/>
              <w:spacing w:line="440" w:lineRule="exact"/>
              <w:ind w:left="63" w:right="63"/>
              <w:rPr>
                <w:rFonts w:ascii="宋体" w:eastAsia="宋体" w:cs="宋体"/>
                <w:szCs w:val="24"/>
                <w:highlight w:val="none"/>
              </w:rPr>
            </w:pPr>
          </w:p>
        </w:tc>
        <w:tc>
          <w:tcPr>
            <w:tcW w:w="1701" w:type="dxa"/>
            <w:noWrap w:val="0"/>
            <w:vAlign w:val="top"/>
          </w:tcPr>
          <w:p w14:paraId="4E0067BC">
            <w:pPr>
              <w:pStyle w:val="9"/>
              <w:keepNext/>
              <w:spacing w:line="440" w:lineRule="exact"/>
              <w:ind w:left="63" w:right="63"/>
              <w:rPr>
                <w:rFonts w:ascii="宋体" w:eastAsia="宋体" w:cs="宋体"/>
                <w:szCs w:val="24"/>
                <w:highlight w:val="none"/>
              </w:rPr>
            </w:pPr>
          </w:p>
        </w:tc>
      </w:tr>
      <w:tr w14:paraId="5E0C5C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noWrap w:val="0"/>
            <w:vAlign w:val="top"/>
          </w:tcPr>
          <w:p w14:paraId="77C50864">
            <w:pPr>
              <w:pStyle w:val="9"/>
              <w:keepNext/>
              <w:spacing w:line="440" w:lineRule="exact"/>
              <w:ind w:left="63" w:right="63"/>
              <w:rPr>
                <w:rFonts w:ascii="宋体" w:eastAsia="宋体" w:cs="宋体"/>
                <w:szCs w:val="24"/>
                <w:highlight w:val="none"/>
              </w:rPr>
            </w:pPr>
          </w:p>
        </w:tc>
        <w:tc>
          <w:tcPr>
            <w:tcW w:w="2254" w:type="dxa"/>
            <w:noWrap w:val="0"/>
            <w:vAlign w:val="top"/>
          </w:tcPr>
          <w:p w14:paraId="47166681">
            <w:pPr>
              <w:pStyle w:val="9"/>
              <w:keepNext/>
              <w:spacing w:line="440" w:lineRule="exact"/>
              <w:ind w:left="63" w:right="63"/>
              <w:rPr>
                <w:rFonts w:ascii="宋体" w:eastAsia="宋体" w:cs="宋体"/>
                <w:szCs w:val="24"/>
                <w:highlight w:val="none"/>
              </w:rPr>
            </w:pPr>
          </w:p>
        </w:tc>
        <w:tc>
          <w:tcPr>
            <w:tcW w:w="851" w:type="dxa"/>
            <w:noWrap w:val="0"/>
            <w:vAlign w:val="top"/>
          </w:tcPr>
          <w:p w14:paraId="0119927F">
            <w:pPr>
              <w:pStyle w:val="9"/>
              <w:keepNext/>
              <w:spacing w:line="440" w:lineRule="exact"/>
              <w:ind w:left="63" w:right="63"/>
              <w:rPr>
                <w:rFonts w:ascii="宋体" w:eastAsia="宋体" w:cs="宋体"/>
                <w:szCs w:val="24"/>
                <w:highlight w:val="none"/>
              </w:rPr>
            </w:pPr>
          </w:p>
        </w:tc>
        <w:tc>
          <w:tcPr>
            <w:tcW w:w="774" w:type="dxa"/>
            <w:noWrap w:val="0"/>
            <w:vAlign w:val="top"/>
          </w:tcPr>
          <w:p w14:paraId="3C9218EF">
            <w:pPr>
              <w:pStyle w:val="9"/>
              <w:keepNext/>
              <w:spacing w:line="440" w:lineRule="exact"/>
              <w:ind w:left="63" w:right="63"/>
              <w:rPr>
                <w:rFonts w:ascii="宋体" w:eastAsia="宋体" w:cs="宋体"/>
                <w:szCs w:val="24"/>
                <w:highlight w:val="none"/>
              </w:rPr>
            </w:pPr>
          </w:p>
        </w:tc>
        <w:tc>
          <w:tcPr>
            <w:tcW w:w="1352" w:type="dxa"/>
            <w:noWrap w:val="0"/>
            <w:vAlign w:val="top"/>
          </w:tcPr>
          <w:p w14:paraId="53C83C18">
            <w:pPr>
              <w:pStyle w:val="9"/>
              <w:keepNext/>
              <w:spacing w:line="440" w:lineRule="exact"/>
              <w:ind w:left="63" w:right="63"/>
              <w:rPr>
                <w:rFonts w:ascii="宋体" w:eastAsia="宋体" w:cs="宋体"/>
                <w:szCs w:val="24"/>
                <w:highlight w:val="none"/>
              </w:rPr>
            </w:pPr>
          </w:p>
        </w:tc>
        <w:tc>
          <w:tcPr>
            <w:tcW w:w="1418" w:type="dxa"/>
            <w:noWrap w:val="0"/>
            <w:vAlign w:val="top"/>
          </w:tcPr>
          <w:p w14:paraId="1CBEF16E">
            <w:pPr>
              <w:pStyle w:val="9"/>
              <w:keepNext/>
              <w:spacing w:line="440" w:lineRule="exact"/>
              <w:ind w:left="63" w:right="63"/>
              <w:rPr>
                <w:rFonts w:ascii="宋体" w:eastAsia="宋体" w:cs="宋体"/>
                <w:szCs w:val="24"/>
                <w:highlight w:val="none"/>
              </w:rPr>
            </w:pPr>
          </w:p>
        </w:tc>
        <w:tc>
          <w:tcPr>
            <w:tcW w:w="1701" w:type="dxa"/>
            <w:noWrap w:val="0"/>
            <w:vAlign w:val="top"/>
          </w:tcPr>
          <w:p w14:paraId="3D4342FF">
            <w:pPr>
              <w:pStyle w:val="9"/>
              <w:keepNext/>
              <w:spacing w:line="440" w:lineRule="exact"/>
              <w:ind w:left="63" w:right="63"/>
              <w:rPr>
                <w:rFonts w:ascii="宋体" w:eastAsia="宋体" w:cs="宋体"/>
                <w:szCs w:val="24"/>
                <w:highlight w:val="none"/>
              </w:rPr>
            </w:pPr>
          </w:p>
        </w:tc>
      </w:tr>
    </w:tbl>
    <w:p w14:paraId="68CC6B7B">
      <w:pPr>
        <w:spacing w:line="440" w:lineRule="exact"/>
        <w:rPr>
          <w:rFonts w:ascii="宋体" w:hAnsi="宋体" w:cs="宋体"/>
          <w:sz w:val="30"/>
          <w:szCs w:val="30"/>
          <w:highlight w:val="none"/>
        </w:rPr>
      </w:pPr>
    </w:p>
    <w:p w14:paraId="1414EA81">
      <w:pPr>
        <w:spacing w:before="120" w:beforeLines="50" w:after="120" w:afterLines="50" w:line="440" w:lineRule="exact"/>
        <w:jc w:val="center"/>
        <w:rPr>
          <w:rFonts w:ascii="宋体" w:hAnsi="宋体" w:cs="宋体"/>
          <w:b/>
          <w:sz w:val="32"/>
          <w:szCs w:val="32"/>
          <w:highlight w:val="none"/>
        </w:rPr>
      </w:pPr>
      <w:r>
        <w:rPr>
          <w:rFonts w:hint="eastAsia" w:ascii="宋体" w:hAnsi="宋体" w:cs="宋体"/>
          <w:highlight w:val="none"/>
        </w:rPr>
        <w:br w:type="page"/>
      </w:r>
      <w:r>
        <w:rPr>
          <w:rFonts w:hint="eastAsia" w:ascii="宋体" w:hAnsi="宋体" w:cs="宋体"/>
          <w:b/>
          <w:sz w:val="32"/>
          <w:szCs w:val="32"/>
          <w:highlight w:val="none"/>
        </w:rPr>
        <w:t>11-2：工程设备暂估价表</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4B1623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12" w:space="0"/>
              <w:bottom w:val="double" w:color="auto" w:sz="6" w:space="0"/>
            </w:tcBorders>
            <w:noWrap w:val="0"/>
            <w:vAlign w:val="top"/>
          </w:tcPr>
          <w:p w14:paraId="548D978A">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序号</w:t>
            </w:r>
          </w:p>
        </w:tc>
        <w:tc>
          <w:tcPr>
            <w:tcW w:w="1984" w:type="dxa"/>
            <w:tcBorders>
              <w:top w:val="single" w:color="auto" w:sz="12" w:space="0"/>
              <w:bottom w:val="double" w:color="auto" w:sz="6" w:space="0"/>
            </w:tcBorders>
            <w:noWrap w:val="0"/>
            <w:vAlign w:val="top"/>
          </w:tcPr>
          <w:p w14:paraId="0C12CC31">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名称</w:t>
            </w:r>
          </w:p>
        </w:tc>
        <w:tc>
          <w:tcPr>
            <w:tcW w:w="851" w:type="dxa"/>
            <w:tcBorders>
              <w:top w:val="single" w:color="auto" w:sz="12" w:space="0"/>
              <w:bottom w:val="double" w:color="auto" w:sz="6" w:space="0"/>
            </w:tcBorders>
            <w:noWrap w:val="0"/>
            <w:vAlign w:val="top"/>
          </w:tcPr>
          <w:p w14:paraId="7ECDF1EC">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单位</w:t>
            </w:r>
          </w:p>
        </w:tc>
        <w:tc>
          <w:tcPr>
            <w:tcW w:w="774" w:type="dxa"/>
            <w:tcBorders>
              <w:top w:val="single" w:color="auto" w:sz="12" w:space="0"/>
              <w:bottom w:val="double" w:color="auto" w:sz="6" w:space="0"/>
            </w:tcBorders>
            <w:noWrap w:val="0"/>
            <w:vAlign w:val="top"/>
          </w:tcPr>
          <w:p w14:paraId="1DE8D1A0">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数量</w:t>
            </w:r>
          </w:p>
        </w:tc>
        <w:tc>
          <w:tcPr>
            <w:tcW w:w="1352" w:type="dxa"/>
            <w:tcBorders>
              <w:top w:val="single" w:color="auto" w:sz="12" w:space="0"/>
              <w:bottom w:val="double" w:color="auto" w:sz="6" w:space="0"/>
            </w:tcBorders>
            <w:noWrap w:val="0"/>
            <w:vAlign w:val="top"/>
          </w:tcPr>
          <w:p w14:paraId="0E740C00">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单价（元）</w:t>
            </w:r>
          </w:p>
        </w:tc>
        <w:tc>
          <w:tcPr>
            <w:tcW w:w="1418" w:type="dxa"/>
            <w:tcBorders>
              <w:top w:val="single" w:color="auto" w:sz="12" w:space="0"/>
              <w:bottom w:val="double" w:color="auto" w:sz="6" w:space="0"/>
            </w:tcBorders>
            <w:noWrap w:val="0"/>
            <w:vAlign w:val="top"/>
          </w:tcPr>
          <w:p w14:paraId="3367CA48">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合价（元）</w:t>
            </w:r>
          </w:p>
        </w:tc>
        <w:tc>
          <w:tcPr>
            <w:tcW w:w="1701" w:type="dxa"/>
            <w:tcBorders>
              <w:top w:val="single" w:color="auto" w:sz="12" w:space="0"/>
              <w:bottom w:val="double" w:color="auto" w:sz="6" w:space="0"/>
            </w:tcBorders>
            <w:noWrap w:val="0"/>
            <w:vAlign w:val="top"/>
          </w:tcPr>
          <w:p w14:paraId="7EF687FE">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备注</w:t>
            </w:r>
          </w:p>
        </w:tc>
      </w:tr>
      <w:tr w14:paraId="77B61B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double" w:color="auto" w:sz="6" w:space="0"/>
              <w:bottom w:val="single" w:color="auto" w:sz="6" w:space="0"/>
            </w:tcBorders>
            <w:noWrap w:val="0"/>
            <w:vAlign w:val="top"/>
          </w:tcPr>
          <w:p w14:paraId="39EB8CA5">
            <w:pPr>
              <w:pStyle w:val="9"/>
              <w:keepNext/>
              <w:spacing w:line="440" w:lineRule="exact"/>
              <w:ind w:left="63" w:right="63"/>
              <w:rPr>
                <w:rFonts w:ascii="宋体" w:eastAsia="宋体" w:cs="宋体"/>
                <w:szCs w:val="24"/>
                <w:highlight w:val="none"/>
              </w:rPr>
            </w:pPr>
          </w:p>
        </w:tc>
        <w:tc>
          <w:tcPr>
            <w:tcW w:w="1984" w:type="dxa"/>
            <w:tcBorders>
              <w:top w:val="double" w:color="auto" w:sz="6" w:space="0"/>
              <w:bottom w:val="single" w:color="auto" w:sz="6" w:space="0"/>
            </w:tcBorders>
            <w:noWrap w:val="0"/>
            <w:vAlign w:val="top"/>
          </w:tcPr>
          <w:p w14:paraId="095D368E">
            <w:pPr>
              <w:pStyle w:val="9"/>
              <w:keepNext/>
              <w:spacing w:line="440" w:lineRule="exact"/>
              <w:ind w:left="63" w:right="63"/>
              <w:rPr>
                <w:rFonts w:ascii="宋体" w:eastAsia="宋体" w:cs="宋体"/>
                <w:szCs w:val="24"/>
                <w:highlight w:val="none"/>
              </w:rPr>
            </w:pPr>
          </w:p>
        </w:tc>
        <w:tc>
          <w:tcPr>
            <w:tcW w:w="851" w:type="dxa"/>
            <w:tcBorders>
              <w:top w:val="double" w:color="auto" w:sz="6" w:space="0"/>
              <w:bottom w:val="single" w:color="auto" w:sz="6" w:space="0"/>
            </w:tcBorders>
            <w:noWrap w:val="0"/>
            <w:vAlign w:val="top"/>
          </w:tcPr>
          <w:p w14:paraId="71CA5822">
            <w:pPr>
              <w:pStyle w:val="9"/>
              <w:keepNext/>
              <w:spacing w:line="440" w:lineRule="exact"/>
              <w:ind w:left="63" w:right="63"/>
              <w:rPr>
                <w:rFonts w:ascii="宋体" w:eastAsia="宋体" w:cs="宋体"/>
                <w:szCs w:val="24"/>
                <w:highlight w:val="none"/>
              </w:rPr>
            </w:pPr>
          </w:p>
        </w:tc>
        <w:tc>
          <w:tcPr>
            <w:tcW w:w="774" w:type="dxa"/>
            <w:tcBorders>
              <w:top w:val="double" w:color="auto" w:sz="6" w:space="0"/>
              <w:bottom w:val="single" w:color="auto" w:sz="6" w:space="0"/>
            </w:tcBorders>
            <w:noWrap w:val="0"/>
            <w:vAlign w:val="top"/>
          </w:tcPr>
          <w:p w14:paraId="4FC6A5E6">
            <w:pPr>
              <w:pStyle w:val="9"/>
              <w:keepNext/>
              <w:spacing w:line="440" w:lineRule="exact"/>
              <w:ind w:left="63" w:right="63"/>
              <w:rPr>
                <w:rFonts w:ascii="宋体" w:eastAsia="宋体" w:cs="宋体"/>
                <w:szCs w:val="24"/>
                <w:highlight w:val="none"/>
              </w:rPr>
            </w:pPr>
          </w:p>
        </w:tc>
        <w:tc>
          <w:tcPr>
            <w:tcW w:w="1352" w:type="dxa"/>
            <w:tcBorders>
              <w:top w:val="double" w:color="auto" w:sz="6" w:space="0"/>
              <w:bottom w:val="single" w:color="auto" w:sz="6" w:space="0"/>
            </w:tcBorders>
            <w:noWrap w:val="0"/>
            <w:vAlign w:val="top"/>
          </w:tcPr>
          <w:p w14:paraId="2300E875">
            <w:pPr>
              <w:pStyle w:val="9"/>
              <w:keepNext/>
              <w:spacing w:line="440" w:lineRule="exact"/>
              <w:ind w:left="63" w:right="63"/>
              <w:rPr>
                <w:rFonts w:ascii="宋体" w:eastAsia="宋体" w:cs="宋体"/>
                <w:szCs w:val="24"/>
                <w:highlight w:val="none"/>
              </w:rPr>
            </w:pPr>
          </w:p>
        </w:tc>
        <w:tc>
          <w:tcPr>
            <w:tcW w:w="1418" w:type="dxa"/>
            <w:tcBorders>
              <w:top w:val="double" w:color="auto" w:sz="6" w:space="0"/>
              <w:bottom w:val="single" w:color="auto" w:sz="6" w:space="0"/>
            </w:tcBorders>
            <w:noWrap w:val="0"/>
            <w:vAlign w:val="top"/>
          </w:tcPr>
          <w:p w14:paraId="3C3C7B5C">
            <w:pPr>
              <w:pStyle w:val="9"/>
              <w:keepNext/>
              <w:spacing w:line="440" w:lineRule="exact"/>
              <w:ind w:left="63" w:right="63"/>
              <w:rPr>
                <w:rFonts w:ascii="宋体" w:eastAsia="宋体" w:cs="宋体"/>
                <w:szCs w:val="24"/>
                <w:highlight w:val="none"/>
              </w:rPr>
            </w:pPr>
          </w:p>
        </w:tc>
        <w:tc>
          <w:tcPr>
            <w:tcW w:w="1701" w:type="dxa"/>
            <w:tcBorders>
              <w:top w:val="double" w:color="auto" w:sz="6" w:space="0"/>
              <w:bottom w:val="single" w:color="auto" w:sz="6" w:space="0"/>
            </w:tcBorders>
            <w:noWrap w:val="0"/>
            <w:vAlign w:val="top"/>
          </w:tcPr>
          <w:p w14:paraId="5825A091">
            <w:pPr>
              <w:pStyle w:val="9"/>
              <w:keepNext/>
              <w:spacing w:line="440" w:lineRule="exact"/>
              <w:ind w:left="63" w:right="63"/>
              <w:rPr>
                <w:rFonts w:ascii="宋体" w:eastAsia="宋体" w:cs="宋体"/>
                <w:szCs w:val="24"/>
                <w:highlight w:val="none"/>
              </w:rPr>
            </w:pPr>
          </w:p>
        </w:tc>
      </w:tr>
      <w:tr w14:paraId="055328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nil"/>
            </w:tcBorders>
            <w:noWrap w:val="0"/>
            <w:vAlign w:val="top"/>
          </w:tcPr>
          <w:p w14:paraId="126C4BC2">
            <w:pPr>
              <w:pStyle w:val="9"/>
              <w:keepNext/>
              <w:spacing w:line="440" w:lineRule="exact"/>
              <w:ind w:left="63" w:right="63"/>
              <w:rPr>
                <w:rFonts w:ascii="宋体" w:eastAsia="宋体" w:cs="宋体"/>
                <w:szCs w:val="24"/>
                <w:highlight w:val="none"/>
              </w:rPr>
            </w:pPr>
          </w:p>
        </w:tc>
        <w:tc>
          <w:tcPr>
            <w:tcW w:w="1984" w:type="dxa"/>
            <w:tcBorders>
              <w:top w:val="nil"/>
            </w:tcBorders>
            <w:noWrap w:val="0"/>
            <w:vAlign w:val="top"/>
          </w:tcPr>
          <w:p w14:paraId="6BA35688">
            <w:pPr>
              <w:pStyle w:val="9"/>
              <w:keepNext/>
              <w:spacing w:line="440" w:lineRule="exact"/>
              <w:ind w:left="63" w:right="63"/>
              <w:rPr>
                <w:rFonts w:ascii="宋体" w:eastAsia="宋体" w:cs="宋体"/>
                <w:szCs w:val="24"/>
                <w:highlight w:val="none"/>
              </w:rPr>
            </w:pPr>
          </w:p>
        </w:tc>
        <w:tc>
          <w:tcPr>
            <w:tcW w:w="851" w:type="dxa"/>
            <w:tcBorders>
              <w:top w:val="nil"/>
            </w:tcBorders>
            <w:noWrap w:val="0"/>
            <w:vAlign w:val="top"/>
          </w:tcPr>
          <w:p w14:paraId="45F715BC">
            <w:pPr>
              <w:pStyle w:val="9"/>
              <w:keepNext/>
              <w:spacing w:line="440" w:lineRule="exact"/>
              <w:ind w:left="63" w:right="63"/>
              <w:rPr>
                <w:rFonts w:ascii="宋体" w:eastAsia="宋体" w:cs="宋体"/>
                <w:szCs w:val="24"/>
                <w:highlight w:val="none"/>
              </w:rPr>
            </w:pPr>
          </w:p>
        </w:tc>
        <w:tc>
          <w:tcPr>
            <w:tcW w:w="774" w:type="dxa"/>
            <w:tcBorders>
              <w:top w:val="nil"/>
            </w:tcBorders>
            <w:noWrap w:val="0"/>
            <w:vAlign w:val="top"/>
          </w:tcPr>
          <w:p w14:paraId="28289FB3">
            <w:pPr>
              <w:pStyle w:val="9"/>
              <w:keepNext/>
              <w:spacing w:line="440" w:lineRule="exact"/>
              <w:ind w:left="63" w:right="63"/>
              <w:rPr>
                <w:rFonts w:ascii="宋体" w:eastAsia="宋体" w:cs="宋体"/>
                <w:szCs w:val="24"/>
                <w:highlight w:val="none"/>
              </w:rPr>
            </w:pPr>
          </w:p>
        </w:tc>
        <w:tc>
          <w:tcPr>
            <w:tcW w:w="1352" w:type="dxa"/>
            <w:tcBorders>
              <w:top w:val="nil"/>
            </w:tcBorders>
            <w:noWrap w:val="0"/>
            <w:vAlign w:val="top"/>
          </w:tcPr>
          <w:p w14:paraId="1FEF2869">
            <w:pPr>
              <w:pStyle w:val="9"/>
              <w:keepNext/>
              <w:spacing w:line="440" w:lineRule="exact"/>
              <w:ind w:left="63" w:right="63"/>
              <w:rPr>
                <w:rFonts w:ascii="宋体" w:eastAsia="宋体" w:cs="宋体"/>
                <w:szCs w:val="24"/>
                <w:highlight w:val="none"/>
              </w:rPr>
            </w:pPr>
          </w:p>
        </w:tc>
        <w:tc>
          <w:tcPr>
            <w:tcW w:w="1418" w:type="dxa"/>
            <w:tcBorders>
              <w:top w:val="nil"/>
            </w:tcBorders>
            <w:noWrap w:val="0"/>
            <w:vAlign w:val="top"/>
          </w:tcPr>
          <w:p w14:paraId="36A45432">
            <w:pPr>
              <w:pStyle w:val="9"/>
              <w:keepNext/>
              <w:spacing w:line="440" w:lineRule="exact"/>
              <w:ind w:left="63" w:right="63"/>
              <w:rPr>
                <w:rFonts w:ascii="宋体" w:eastAsia="宋体" w:cs="宋体"/>
                <w:szCs w:val="24"/>
                <w:highlight w:val="none"/>
              </w:rPr>
            </w:pPr>
          </w:p>
        </w:tc>
        <w:tc>
          <w:tcPr>
            <w:tcW w:w="1701" w:type="dxa"/>
            <w:tcBorders>
              <w:top w:val="nil"/>
            </w:tcBorders>
            <w:noWrap w:val="0"/>
            <w:vAlign w:val="top"/>
          </w:tcPr>
          <w:p w14:paraId="7117E436">
            <w:pPr>
              <w:pStyle w:val="9"/>
              <w:keepNext/>
              <w:spacing w:line="440" w:lineRule="exact"/>
              <w:ind w:left="63" w:right="63"/>
              <w:rPr>
                <w:rFonts w:ascii="宋体" w:eastAsia="宋体" w:cs="宋体"/>
                <w:szCs w:val="24"/>
                <w:highlight w:val="none"/>
              </w:rPr>
            </w:pPr>
          </w:p>
        </w:tc>
      </w:tr>
      <w:tr w14:paraId="4A1170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noWrap w:val="0"/>
            <w:vAlign w:val="top"/>
          </w:tcPr>
          <w:p w14:paraId="55A068C6">
            <w:pPr>
              <w:pStyle w:val="9"/>
              <w:keepNext/>
              <w:spacing w:line="440" w:lineRule="exact"/>
              <w:ind w:left="63" w:right="63"/>
              <w:rPr>
                <w:rFonts w:ascii="宋体" w:eastAsia="宋体" w:cs="宋体"/>
                <w:szCs w:val="24"/>
                <w:highlight w:val="none"/>
              </w:rPr>
            </w:pPr>
          </w:p>
        </w:tc>
        <w:tc>
          <w:tcPr>
            <w:tcW w:w="1984" w:type="dxa"/>
            <w:noWrap w:val="0"/>
            <w:vAlign w:val="top"/>
          </w:tcPr>
          <w:p w14:paraId="06EFCC54">
            <w:pPr>
              <w:pStyle w:val="9"/>
              <w:keepNext/>
              <w:spacing w:line="440" w:lineRule="exact"/>
              <w:ind w:left="63" w:right="63"/>
              <w:rPr>
                <w:rFonts w:ascii="宋体" w:eastAsia="宋体" w:cs="宋体"/>
                <w:szCs w:val="24"/>
                <w:highlight w:val="none"/>
              </w:rPr>
            </w:pPr>
          </w:p>
        </w:tc>
        <w:tc>
          <w:tcPr>
            <w:tcW w:w="851" w:type="dxa"/>
            <w:noWrap w:val="0"/>
            <w:vAlign w:val="top"/>
          </w:tcPr>
          <w:p w14:paraId="22F5BCAD">
            <w:pPr>
              <w:pStyle w:val="9"/>
              <w:keepNext/>
              <w:spacing w:line="440" w:lineRule="exact"/>
              <w:ind w:left="63" w:right="63"/>
              <w:rPr>
                <w:rFonts w:ascii="宋体" w:eastAsia="宋体" w:cs="宋体"/>
                <w:szCs w:val="24"/>
                <w:highlight w:val="none"/>
              </w:rPr>
            </w:pPr>
          </w:p>
        </w:tc>
        <w:tc>
          <w:tcPr>
            <w:tcW w:w="774" w:type="dxa"/>
            <w:noWrap w:val="0"/>
            <w:vAlign w:val="top"/>
          </w:tcPr>
          <w:p w14:paraId="052C23F4">
            <w:pPr>
              <w:pStyle w:val="9"/>
              <w:keepNext/>
              <w:spacing w:line="440" w:lineRule="exact"/>
              <w:ind w:left="63" w:right="63"/>
              <w:rPr>
                <w:rFonts w:ascii="宋体" w:eastAsia="宋体" w:cs="宋体"/>
                <w:szCs w:val="24"/>
                <w:highlight w:val="none"/>
              </w:rPr>
            </w:pPr>
          </w:p>
        </w:tc>
        <w:tc>
          <w:tcPr>
            <w:tcW w:w="1352" w:type="dxa"/>
            <w:noWrap w:val="0"/>
            <w:vAlign w:val="top"/>
          </w:tcPr>
          <w:p w14:paraId="5521BA05">
            <w:pPr>
              <w:pStyle w:val="9"/>
              <w:keepNext/>
              <w:spacing w:line="440" w:lineRule="exact"/>
              <w:ind w:left="63" w:right="63"/>
              <w:rPr>
                <w:rFonts w:ascii="宋体" w:eastAsia="宋体" w:cs="宋体"/>
                <w:szCs w:val="24"/>
                <w:highlight w:val="none"/>
              </w:rPr>
            </w:pPr>
          </w:p>
        </w:tc>
        <w:tc>
          <w:tcPr>
            <w:tcW w:w="1418" w:type="dxa"/>
            <w:noWrap w:val="0"/>
            <w:vAlign w:val="top"/>
          </w:tcPr>
          <w:p w14:paraId="7D2322F4">
            <w:pPr>
              <w:pStyle w:val="9"/>
              <w:keepNext/>
              <w:spacing w:line="440" w:lineRule="exact"/>
              <w:ind w:left="63" w:right="63"/>
              <w:rPr>
                <w:rFonts w:ascii="宋体" w:eastAsia="宋体" w:cs="宋体"/>
                <w:szCs w:val="24"/>
                <w:highlight w:val="none"/>
              </w:rPr>
            </w:pPr>
          </w:p>
        </w:tc>
        <w:tc>
          <w:tcPr>
            <w:tcW w:w="1701" w:type="dxa"/>
            <w:noWrap w:val="0"/>
            <w:vAlign w:val="top"/>
          </w:tcPr>
          <w:p w14:paraId="0B42B199">
            <w:pPr>
              <w:pStyle w:val="9"/>
              <w:keepNext/>
              <w:spacing w:line="440" w:lineRule="exact"/>
              <w:ind w:left="63" w:right="63"/>
              <w:rPr>
                <w:rFonts w:ascii="宋体" w:eastAsia="宋体" w:cs="宋体"/>
                <w:szCs w:val="24"/>
                <w:highlight w:val="none"/>
              </w:rPr>
            </w:pPr>
          </w:p>
        </w:tc>
      </w:tr>
      <w:tr w14:paraId="11AE85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noWrap w:val="0"/>
            <w:vAlign w:val="top"/>
          </w:tcPr>
          <w:p w14:paraId="39687F83">
            <w:pPr>
              <w:pStyle w:val="9"/>
              <w:keepNext/>
              <w:spacing w:line="440" w:lineRule="exact"/>
              <w:ind w:left="63" w:right="63"/>
              <w:rPr>
                <w:rFonts w:ascii="宋体" w:eastAsia="宋体" w:cs="宋体"/>
                <w:szCs w:val="24"/>
                <w:highlight w:val="none"/>
              </w:rPr>
            </w:pPr>
          </w:p>
        </w:tc>
        <w:tc>
          <w:tcPr>
            <w:tcW w:w="1984" w:type="dxa"/>
            <w:noWrap w:val="0"/>
            <w:vAlign w:val="top"/>
          </w:tcPr>
          <w:p w14:paraId="4F31A593">
            <w:pPr>
              <w:pStyle w:val="9"/>
              <w:keepNext/>
              <w:spacing w:line="440" w:lineRule="exact"/>
              <w:ind w:left="63" w:right="63"/>
              <w:rPr>
                <w:rFonts w:ascii="宋体" w:eastAsia="宋体" w:cs="宋体"/>
                <w:szCs w:val="24"/>
                <w:highlight w:val="none"/>
              </w:rPr>
            </w:pPr>
          </w:p>
        </w:tc>
        <w:tc>
          <w:tcPr>
            <w:tcW w:w="851" w:type="dxa"/>
            <w:noWrap w:val="0"/>
            <w:vAlign w:val="top"/>
          </w:tcPr>
          <w:p w14:paraId="14334479">
            <w:pPr>
              <w:pStyle w:val="9"/>
              <w:keepNext/>
              <w:spacing w:line="440" w:lineRule="exact"/>
              <w:ind w:left="63" w:right="63"/>
              <w:rPr>
                <w:rFonts w:ascii="宋体" w:eastAsia="宋体" w:cs="宋体"/>
                <w:szCs w:val="24"/>
                <w:highlight w:val="none"/>
              </w:rPr>
            </w:pPr>
          </w:p>
        </w:tc>
        <w:tc>
          <w:tcPr>
            <w:tcW w:w="774" w:type="dxa"/>
            <w:noWrap w:val="0"/>
            <w:vAlign w:val="top"/>
          </w:tcPr>
          <w:p w14:paraId="2ABDC429">
            <w:pPr>
              <w:pStyle w:val="9"/>
              <w:keepNext/>
              <w:spacing w:line="440" w:lineRule="exact"/>
              <w:ind w:left="63" w:right="63"/>
              <w:rPr>
                <w:rFonts w:ascii="宋体" w:eastAsia="宋体" w:cs="宋体"/>
                <w:szCs w:val="24"/>
                <w:highlight w:val="none"/>
              </w:rPr>
            </w:pPr>
          </w:p>
        </w:tc>
        <w:tc>
          <w:tcPr>
            <w:tcW w:w="1352" w:type="dxa"/>
            <w:noWrap w:val="0"/>
            <w:vAlign w:val="top"/>
          </w:tcPr>
          <w:p w14:paraId="304F4524">
            <w:pPr>
              <w:pStyle w:val="9"/>
              <w:keepNext/>
              <w:spacing w:line="440" w:lineRule="exact"/>
              <w:ind w:left="63" w:right="63"/>
              <w:rPr>
                <w:rFonts w:ascii="宋体" w:eastAsia="宋体" w:cs="宋体"/>
                <w:szCs w:val="24"/>
                <w:highlight w:val="none"/>
              </w:rPr>
            </w:pPr>
          </w:p>
        </w:tc>
        <w:tc>
          <w:tcPr>
            <w:tcW w:w="1418" w:type="dxa"/>
            <w:noWrap w:val="0"/>
            <w:vAlign w:val="top"/>
          </w:tcPr>
          <w:p w14:paraId="1107A13D">
            <w:pPr>
              <w:pStyle w:val="9"/>
              <w:keepNext/>
              <w:spacing w:line="440" w:lineRule="exact"/>
              <w:ind w:left="63" w:right="63"/>
              <w:rPr>
                <w:rFonts w:ascii="宋体" w:eastAsia="宋体" w:cs="宋体"/>
                <w:szCs w:val="24"/>
                <w:highlight w:val="none"/>
              </w:rPr>
            </w:pPr>
          </w:p>
        </w:tc>
        <w:tc>
          <w:tcPr>
            <w:tcW w:w="1701" w:type="dxa"/>
            <w:noWrap w:val="0"/>
            <w:vAlign w:val="top"/>
          </w:tcPr>
          <w:p w14:paraId="076ED024">
            <w:pPr>
              <w:pStyle w:val="9"/>
              <w:keepNext/>
              <w:spacing w:line="440" w:lineRule="exact"/>
              <w:ind w:left="63" w:right="63"/>
              <w:rPr>
                <w:rFonts w:ascii="宋体" w:eastAsia="宋体" w:cs="宋体"/>
                <w:szCs w:val="24"/>
                <w:highlight w:val="none"/>
              </w:rPr>
            </w:pPr>
          </w:p>
        </w:tc>
      </w:tr>
      <w:tr w14:paraId="2DBE8C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noWrap w:val="0"/>
            <w:vAlign w:val="top"/>
          </w:tcPr>
          <w:p w14:paraId="4C5305E6">
            <w:pPr>
              <w:pStyle w:val="9"/>
              <w:keepNext/>
              <w:spacing w:line="440" w:lineRule="exact"/>
              <w:ind w:left="63" w:right="63"/>
              <w:rPr>
                <w:rFonts w:ascii="宋体" w:eastAsia="宋体" w:cs="宋体"/>
                <w:szCs w:val="24"/>
                <w:highlight w:val="none"/>
              </w:rPr>
            </w:pPr>
          </w:p>
        </w:tc>
        <w:tc>
          <w:tcPr>
            <w:tcW w:w="1984" w:type="dxa"/>
            <w:noWrap w:val="0"/>
            <w:vAlign w:val="top"/>
          </w:tcPr>
          <w:p w14:paraId="6714D0B6">
            <w:pPr>
              <w:pStyle w:val="9"/>
              <w:keepNext/>
              <w:spacing w:line="440" w:lineRule="exact"/>
              <w:ind w:left="63" w:right="63"/>
              <w:rPr>
                <w:rFonts w:ascii="宋体" w:eastAsia="宋体" w:cs="宋体"/>
                <w:szCs w:val="24"/>
                <w:highlight w:val="none"/>
              </w:rPr>
            </w:pPr>
          </w:p>
        </w:tc>
        <w:tc>
          <w:tcPr>
            <w:tcW w:w="851" w:type="dxa"/>
            <w:noWrap w:val="0"/>
            <w:vAlign w:val="top"/>
          </w:tcPr>
          <w:p w14:paraId="6CF9EE7F">
            <w:pPr>
              <w:pStyle w:val="9"/>
              <w:keepNext/>
              <w:spacing w:line="440" w:lineRule="exact"/>
              <w:ind w:left="63" w:right="63"/>
              <w:rPr>
                <w:rFonts w:ascii="宋体" w:eastAsia="宋体" w:cs="宋体"/>
                <w:szCs w:val="24"/>
                <w:highlight w:val="none"/>
              </w:rPr>
            </w:pPr>
          </w:p>
        </w:tc>
        <w:tc>
          <w:tcPr>
            <w:tcW w:w="774" w:type="dxa"/>
            <w:noWrap w:val="0"/>
            <w:vAlign w:val="top"/>
          </w:tcPr>
          <w:p w14:paraId="5E59450C">
            <w:pPr>
              <w:pStyle w:val="9"/>
              <w:keepNext/>
              <w:spacing w:line="440" w:lineRule="exact"/>
              <w:ind w:left="63" w:right="63"/>
              <w:rPr>
                <w:rFonts w:ascii="宋体" w:eastAsia="宋体" w:cs="宋体"/>
                <w:szCs w:val="24"/>
                <w:highlight w:val="none"/>
              </w:rPr>
            </w:pPr>
          </w:p>
        </w:tc>
        <w:tc>
          <w:tcPr>
            <w:tcW w:w="1352" w:type="dxa"/>
            <w:noWrap w:val="0"/>
            <w:vAlign w:val="top"/>
          </w:tcPr>
          <w:p w14:paraId="7209EF61">
            <w:pPr>
              <w:pStyle w:val="9"/>
              <w:keepNext/>
              <w:spacing w:line="440" w:lineRule="exact"/>
              <w:ind w:left="63" w:right="63"/>
              <w:rPr>
                <w:rFonts w:ascii="宋体" w:eastAsia="宋体" w:cs="宋体"/>
                <w:szCs w:val="24"/>
                <w:highlight w:val="none"/>
              </w:rPr>
            </w:pPr>
          </w:p>
        </w:tc>
        <w:tc>
          <w:tcPr>
            <w:tcW w:w="1418" w:type="dxa"/>
            <w:noWrap w:val="0"/>
            <w:vAlign w:val="top"/>
          </w:tcPr>
          <w:p w14:paraId="2874C570">
            <w:pPr>
              <w:pStyle w:val="9"/>
              <w:keepNext/>
              <w:spacing w:line="440" w:lineRule="exact"/>
              <w:ind w:left="63" w:right="63"/>
              <w:rPr>
                <w:rFonts w:ascii="宋体" w:eastAsia="宋体" w:cs="宋体"/>
                <w:szCs w:val="24"/>
                <w:highlight w:val="none"/>
              </w:rPr>
            </w:pPr>
          </w:p>
        </w:tc>
        <w:tc>
          <w:tcPr>
            <w:tcW w:w="1701" w:type="dxa"/>
            <w:noWrap w:val="0"/>
            <w:vAlign w:val="top"/>
          </w:tcPr>
          <w:p w14:paraId="2522C039">
            <w:pPr>
              <w:pStyle w:val="9"/>
              <w:keepNext/>
              <w:spacing w:line="440" w:lineRule="exact"/>
              <w:ind w:left="63" w:right="63"/>
              <w:rPr>
                <w:rFonts w:ascii="宋体" w:eastAsia="宋体" w:cs="宋体"/>
                <w:szCs w:val="24"/>
                <w:highlight w:val="none"/>
              </w:rPr>
            </w:pPr>
          </w:p>
        </w:tc>
      </w:tr>
      <w:tr w14:paraId="2AF205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noWrap w:val="0"/>
            <w:vAlign w:val="top"/>
          </w:tcPr>
          <w:p w14:paraId="7F3D620D">
            <w:pPr>
              <w:pStyle w:val="9"/>
              <w:keepNext/>
              <w:spacing w:line="440" w:lineRule="exact"/>
              <w:ind w:left="63" w:right="63"/>
              <w:rPr>
                <w:rFonts w:ascii="宋体" w:eastAsia="宋体" w:cs="宋体"/>
                <w:szCs w:val="24"/>
                <w:highlight w:val="none"/>
              </w:rPr>
            </w:pPr>
          </w:p>
        </w:tc>
        <w:tc>
          <w:tcPr>
            <w:tcW w:w="1984" w:type="dxa"/>
            <w:noWrap w:val="0"/>
            <w:vAlign w:val="top"/>
          </w:tcPr>
          <w:p w14:paraId="291C9C2C">
            <w:pPr>
              <w:pStyle w:val="9"/>
              <w:keepNext/>
              <w:spacing w:line="440" w:lineRule="exact"/>
              <w:ind w:left="63" w:right="63"/>
              <w:rPr>
                <w:rFonts w:ascii="宋体" w:eastAsia="宋体" w:cs="宋体"/>
                <w:szCs w:val="24"/>
                <w:highlight w:val="none"/>
              </w:rPr>
            </w:pPr>
          </w:p>
        </w:tc>
        <w:tc>
          <w:tcPr>
            <w:tcW w:w="851" w:type="dxa"/>
            <w:noWrap w:val="0"/>
            <w:vAlign w:val="top"/>
          </w:tcPr>
          <w:p w14:paraId="5DD90A97">
            <w:pPr>
              <w:pStyle w:val="9"/>
              <w:keepNext/>
              <w:spacing w:line="440" w:lineRule="exact"/>
              <w:ind w:left="63" w:right="63"/>
              <w:rPr>
                <w:rFonts w:ascii="宋体" w:eastAsia="宋体" w:cs="宋体"/>
                <w:szCs w:val="24"/>
                <w:highlight w:val="none"/>
              </w:rPr>
            </w:pPr>
          </w:p>
        </w:tc>
        <w:tc>
          <w:tcPr>
            <w:tcW w:w="774" w:type="dxa"/>
            <w:noWrap w:val="0"/>
            <w:vAlign w:val="top"/>
          </w:tcPr>
          <w:p w14:paraId="297880FB">
            <w:pPr>
              <w:pStyle w:val="9"/>
              <w:keepNext/>
              <w:spacing w:line="440" w:lineRule="exact"/>
              <w:ind w:left="63" w:right="63"/>
              <w:rPr>
                <w:rFonts w:ascii="宋体" w:eastAsia="宋体" w:cs="宋体"/>
                <w:szCs w:val="24"/>
                <w:highlight w:val="none"/>
              </w:rPr>
            </w:pPr>
          </w:p>
        </w:tc>
        <w:tc>
          <w:tcPr>
            <w:tcW w:w="1352" w:type="dxa"/>
            <w:noWrap w:val="0"/>
            <w:vAlign w:val="top"/>
          </w:tcPr>
          <w:p w14:paraId="20B5B142">
            <w:pPr>
              <w:pStyle w:val="9"/>
              <w:keepNext/>
              <w:spacing w:line="440" w:lineRule="exact"/>
              <w:ind w:left="63" w:right="63"/>
              <w:rPr>
                <w:rFonts w:ascii="宋体" w:eastAsia="宋体" w:cs="宋体"/>
                <w:szCs w:val="24"/>
                <w:highlight w:val="none"/>
              </w:rPr>
            </w:pPr>
          </w:p>
        </w:tc>
        <w:tc>
          <w:tcPr>
            <w:tcW w:w="1418" w:type="dxa"/>
            <w:noWrap w:val="0"/>
            <w:vAlign w:val="top"/>
          </w:tcPr>
          <w:p w14:paraId="5F378359">
            <w:pPr>
              <w:pStyle w:val="9"/>
              <w:keepNext/>
              <w:spacing w:line="440" w:lineRule="exact"/>
              <w:ind w:left="63" w:right="63"/>
              <w:rPr>
                <w:rFonts w:ascii="宋体" w:eastAsia="宋体" w:cs="宋体"/>
                <w:szCs w:val="24"/>
                <w:highlight w:val="none"/>
              </w:rPr>
            </w:pPr>
          </w:p>
        </w:tc>
        <w:tc>
          <w:tcPr>
            <w:tcW w:w="1701" w:type="dxa"/>
            <w:noWrap w:val="0"/>
            <w:vAlign w:val="top"/>
          </w:tcPr>
          <w:p w14:paraId="0E6F5417">
            <w:pPr>
              <w:pStyle w:val="9"/>
              <w:keepNext/>
              <w:spacing w:line="440" w:lineRule="exact"/>
              <w:ind w:left="63" w:right="63"/>
              <w:rPr>
                <w:rFonts w:ascii="宋体" w:eastAsia="宋体" w:cs="宋体"/>
                <w:szCs w:val="24"/>
                <w:highlight w:val="none"/>
              </w:rPr>
            </w:pPr>
          </w:p>
        </w:tc>
      </w:tr>
      <w:tr w14:paraId="0491C6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noWrap w:val="0"/>
            <w:vAlign w:val="top"/>
          </w:tcPr>
          <w:p w14:paraId="369C766C">
            <w:pPr>
              <w:pStyle w:val="9"/>
              <w:keepNext/>
              <w:spacing w:line="440" w:lineRule="exact"/>
              <w:ind w:left="63" w:right="63"/>
              <w:rPr>
                <w:rFonts w:ascii="宋体" w:eastAsia="宋体" w:cs="宋体"/>
                <w:szCs w:val="24"/>
                <w:highlight w:val="none"/>
              </w:rPr>
            </w:pPr>
          </w:p>
        </w:tc>
        <w:tc>
          <w:tcPr>
            <w:tcW w:w="1984" w:type="dxa"/>
            <w:noWrap w:val="0"/>
            <w:vAlign w:val="top"/>
          </w:tcPr>
          <w:p w14:paraId="28E3A104">
            <w:pPr>
              <w:pStyle w:val="9"/>
              <w:keepNext/>
              <w:spacing w:line="440" w:lineRule="exact"/>
              <w:ind w:left="63" w:right="63"/>
              <w:rPr>
                <w:rFonts w:ascii="宋体" w:eastAsia="宋体" w:cs="宋体"/>
                <w:szCs w:val="24"/>
                <w:highlight w:val="none"/>
              </w:rPr>
            </w:pPr>
          </w:p>
        </w:tc>
        <w:tc>
          <w:tcPr>
            <w:tcW w:w="851" w:type="dxa"/>
            <w:noWrap w:val="0"/>
            <w:vAlign w:val="top"/>
          </w:tcPr>
          <w:p w14:paraId="5E6EA843">
            <w:pPr>
              <w:pStyle w:val="9"/>
              <w:keepNext/>
              <w:spacing w:line="440" w:lineRule="exact"/>
              <w:ind w:left="63" w:right="63"/>
              <w:rPr>
                <w:rFonts w:ascii="宋体" w:eastAsia="宋体" w:cs="宋体"/>
                <w:szCs w:val="24"/>
                <w:highlight w:val="none"/>
              </w:rPr>
            </w:pPr>
          </w:p>
        </w:tc>
        <w:tc>
          <w:tcPr>
            <w:tcW w:w="774" w:type="dxa"/>
            <w:noWrap w:val="0"/>
            <w:vAlign w:val="top"/>
          </w:tcPr>
          <w:p w14:paraId="654330EB">
            <w:pPr>
              <w:pStyle w:val="9"/>
              <w:keepNext/>
              <w:spacing w:line="440" w:lineRule="exact"/>
              <w:ind w:left="63" w:right="63"/>
              <w:rPr>
                <w:rFonts w:ascii="宋体" w:eastAsia="宋体" w:cs="宋体"/>
                <w:szCs w:val="24"/>
                <w:highlight w:val="none"/>
              </w:rPr>
            </w:pPr>
          </w:p>
        </w:tc>
        <w:tc>
          <w:tcPr>
            <w:tcW w:w="1352" w:type="dxa"/>
            <w:noWrap w:val="0"/>
            <w:vAlign w:val="top"/>
          </w:tcPr>
          <w:p w14:paraId="1B0B2D0D">
            <w:pPr>
              <w:pStyle w:val="9"/>
              <w:keepNext/>
              <w:spacing w:line="440" w:lineRule="exact"/>
              <w:ind w:left="63" w:right="63"/>
              <w:rPr>
                <w:rFonts w:ascii="宋体" w:eastAsia="宋体" w:cs="宋体"/>
                <w:szCs w:val="24"/>
                <w:highlight w:val="none"/>
              </w:rPr>
            </w:pPr>
          </w:p>
        </w:tc>
        <w:tc>
          <w:tcPr>
            <w:tcW w:w="1418" w:type="dxa"/>
            <w:noWrap w:val="0"/>
            <w:vAlign w:val="top"/>
          </w:tcPr>
          <w:p w14:paraId="6EFC553B">
            <w:pPr>
              <w:pStyle w:val="9"/>
              <w:keepNext/>
              <w:spacing w:line="440" w:lineRule="exact"/>
              <w:ind w:left="63" w:right="63"/>
              <w:rPr>
                <w:rFonts w:ascii="宋体" w:eastAsia="宋体" w:cs="宋体"/>
                <w:szCs w:val="24"/>
                <w:highlight w:val="none"/>
              </w:rPr>
            </w:pPr>
          </w:p>
        </w:tc>
        <w:tc>
          <w:tcPr>
            <w:tcW w:w="1701" w:type="dxa"/>
            <w:noWrap w:val="0"/>
            <w:vAlign w:val="top"/>
          </w:tcPr>
          <w:p w14:paraId="1D133531">
            <w:pPr>
              <w:pStyle w:val="9"/>
              <w:keepNext/>
              <w:spacing w:line="440" w:lineRule="exact"/>
              <w:ind w:left="63" w:right="63"/>
              <w:rPr>
                <w:rFonts w:ascii="宋体" w:eastAsia="宋体" w:cs="宋体"/>
                <w:szCs w:val="24"/>
                <w:highlight w:val="none"/>
              </w:rPr>
            </w:pPr>
          </w:p>
        </w:tc>
      </w:tr>
      <w:tr w14:paraId="59FB34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noWrap w:val="0"/>
            <w:vAlign w:val="top"/>
          </w:tcPr>
          <w:p w14:paraId="50DFF546">
            <w:pPr>
              <w:pStyle w:val="9"/>
              <w:keepNext/>
              <w:spacing w:line="440" w:lineRule="exact"/>
              <w:ind w:left="63" w:right="63"/>
              <w:rPr>
                <w:rFonts w:ascii="宋体" w:eastAsia="宋体" w:cs="宋体"/>
                <w:szCs w:val="24"/>
                <w:highlight w:val="none"/>
              </w:rPr>
            </w:pPr>
          </w:p>
        </w:tc>
        <w:tc>
          <w:tcPr>
            <w:tcW w:w="1984" w:type="dxa"/>
            <w:noWrap w:val="0"/>
            <w:vAlign w:val="top"/>
          </w:tcPr>
          <w:p w14:paraId="103F17C6">
            <w:pPr>
              <w:pStyle w:val="9"/>
              <w:keepNext/>
              <w:spacing w:line="440" w:lineRule="exact"/>
              <w:ind w:left="63" w:right="63"/>
              <w:rPr>
                <w:rFonts w:ascii="宋体" w:eastAsia="宋体" w:cs="宋体"/>
                <w:szCs w:val="24"/>
                <w:highlight w:val="none"/>
              </w:rPr>
            </w:pPr>
          </w:p>
        </w:tc>
        <w:tc>
          <w:tcPr>
            <w:tcW w:w="851" w:type="dxa"/>
            <w:noWrap w:val="0"/>
            <w:vAlign w:val="top"/>
          </w:tcPr>
          <w:p w14:paraId="6008F0EE">
            <w:pPr>
              <w:pStyle w:val="9"/>
              <w:keepNext/>
              <w:spacing w:line="440" w:lineRule="exact"/>
              <w:ind w:left="63" w:right="63"/>
              <w:rPr>
                <w:rFonts w:ascii="宋体" w:eastAsia="宋体" w:cs="宋体"/>
                <w:szCs w:val="24"/>
                <w:highlight w:val="none"/>
              </w:rPr>
            </w:pPr>
          </w:p>
        </w:tc>
        <w:tc>
          <w:tcPr>
            <w:tcW w:w="774" w:type="dxa"/>
            <w:noWrap w:val="0"/>
            <w:vAlign w:val="top"/>
          </w:tcPr>
          <w:p w14:paraId="10AA1B36">
            <w:pPr>
              <w:pStyle w:val="9"/>
              <w:keepNext/>
              <w:spacing w:line="440" w:lineRule="exact"/>
              <w:ind w:left="63" w:right="63"/>
              <w:rPr>
                <w:rFonts w:ascii="宋体" w:eastAsia="宋体" w:cs="宋体"/>
                <w:szCs w:val="24"/>
                <w:highlight w:val="none"/>
              </w:rPr>
            </w:pPr>
          </w:p>
        </w:tc>
        <w:tc>
          <w:tcPr>
            <w:tcW w:w="1352" w:type="dxa"/>
            <w:noWrap w:val="0"/>
            <w:vAlign w:val="top"/>
          </w:tcPr>
          <w:p w14:paraId="24E8AAFD">
            <w:pPr>
              <w:pStyle w:val="9"/>
              <w:keepNext/>
              <w:spacing w:line="440" w:lineRule="exact"/>
              <w:ind w:left="63" w:right="63"/>
              <w:rPr>
                <w:rFonts w:ascii="宋体" w:eastAsia="宋体" w:cs="宋体"/>
                <w:szCs w:val="24"/>
                <w:highlight w:val="none"/>
              </w:rPr>
            </w:pPr>
          </w:p>
        </w:tc>
        <w:tc>
          <w:tcPr>
            <w:tcW w:w="1418" w:type="dxa"/>
            <w:noWrap w:val="0"/>
            <w:vAlign w:val="top"/>
          </w:tcPr>
          <w:p w14:paraId="6EB347E1">
            <w:pPr>
              <w:pStyle w:val="9"/>
              <w:keepNext/>
              <w:spacing w:line="440" w:lineRule="exact"/>
              <w:ind w:left="63" w:right="63"/>
              <w:rPr>
                <w:rFonts w:ascii="宋体" w:eastAsia="宋体" w:cs="宋体"/>
                <w:szCs w:val="24"/>
                <w:highlight w:val="none"/>
              </w:rPr>
            </w:pPr>
          </w:p>
        </w:tc>
        <w:tc>
          <w:tcPr>
            <w:tcW w:w="1701" w:type="dxa"/>
            <w:noWrap w:val="0"/>
            <w:vAlign w:val="top"/>
          </w:tcPr>
          <w:p w14:paraId="74E0C658">
            <w:pPr>
              <w:pStyle w:val="9"/>
              <w:keepNext/>
              <w:spacing w:line="440" w:lineRule="exact"/>
              <w:ind w:left="63" w:right="63"/>
              <w:rPr>
                <w:rFonts w:ascii="宋体" w:eastAsia="宋体" w:cs="宋体"/>
                <w:szCs w:val="24"/>
                <w:highlight w:val="none"/>
              </w:rPr>
            </w:pPr>
          </w:p>
        </w:tc>
      </w:tr>
      <w:tr w14:paraId="3AD983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noWrap w:val="0"/>
            <w:vAlign w:val="top"/>
          </w:tcPr>
          <w:p w14:paraId="5567630E">
            <w:pPr>
              <w:pStyle w:val="9"/>
              <w:keepNext/>
              <w:spacing w:line="440" w:lineRule="exact"/>
              <w:ind w:left="63" w:right="63"/>
              <w:rPr>
                <w:rFonts w:ascii="宋体" w:eastAsia="宋体" w:cs="宋体"/>
                <w:szCs w:val="24"/>
                <w:highlight w:val="none"/>
              </w:rPr>
            </w:pPr>
          </w:p>
        </w:tc>
        <w:tc>
          <w:tcPr>
            <w:tcW w:w="1984" w:type="dxa"/>
            <w:noWrap w:val="0"/>
            <w:vAlign w:val="top"/>
          </w:tcPr>
          <w:p w14:paraId="6F8F770F">
            <w:pPr>
              <w:pStyle w:val="9"/>
              <w:keepNext/>
              <w:spacing w:line="440" w:lineRule="exact"/>
              <w:ind w:left="63" w:right="63"/>
              <w:rPr>
                <w:rFonts w:ascii="宋体" w:eastAsia="宋体" w:cs="宋体"/>
                <w:szCs w:val="24"/>
                <w:highlight w:val="none"/>
              </w:rPr>
            </w:pPr>
          </w:p>
        </w:tc>
        <w:tc>
          <w:tcPr>
            <w:tcW w:w="851" w:type="dxa"/>
            <w:noWrap w:val="0"/>
            <w:vAlign w:val="top"/>
          </w:tcPr>
          <w:p w14:paraId="0419A3B6">
            <w:pPr>
              <w:pStyle w:val="9"/>
              <w:keepNext/>
              <w:spacing w:line="440" w:lineRule="exact"/>
              <w:ind w:left="63" w:right="63"/>
              <w:rPr>
                <w:rFonts w:ascii="宋体" w:eastAsia="宋体" w:cs="宋体"/>
                <w:szCs w:val="24"/>
                <w:highlight w:val="none"/>
              </w:rPr>
            </w:pPr>
          </w:p>
        </w:tc>
        <w:tc>
          <w:tcPr>
            <w:tcW w:w="774" w:type="dxa"/>
            <w:noWrap w:val="0"/>
            <w:vAlign w:val="top"/>
          </w:tcPr>
          <w:p w14:paraId="1E9B768E">
            <w:pPr>
              <w:pStyle w:val="9"/>
              <w:keepNext/>
              <w:spacing w:line="440" w:lineRule="exact"/>
              <w:ind w:left="63" w:right="63"/>
              <w:rPr>
                <w:rFonts w:ascii="宋体" w:eastAsia="宋体" w:cs="宋体"/>
                <w:szCs w:val="24"/>
                <w:highlight w:val="none"/>
              </w:rPr>
            </w:pPr>
          </w:p>
        </w:tc>
        <w:tc>
          <w:tcPr>
            <w:tcW w:w="1352" w:type="dxa"/>
            <w:noWrap w:val="0"/>
            <w:vAlign w:val="top"/>
          </w:tcPr>
          <w:p w14:paraId="68A5443A">
            <w:pPr>
              <w:pStyle w:val="9"/>
              <w:keepNext/>
              <w:spacing w:line="440" w:lineRule="exact"/>
              <w:ind w:left="63" w:right="63"/>
              <w:rPr>
                <w:rFonts w:ascii="宋体" w:eastAsia="宋体" w:cs="宋体"/>
                <w:szCs w:val="24"/>
                <w:highlight w:val="none"/>
              </w:rPr>
            </w:pPr>
          </w:p>
        </w:tc>
        <w:tc>
          <w:tcPr>
            <w:tcW w:w="1418" w:type="dxa"/>
            <w:noWrap w:val="0"/>
            <w:vAlign w:val="top"/>
          </w:tcPr>
          <w:p w14:paraId="0AD3D3BA">
            <w:pPr>
              <w:pStyle w:val="9"/>
              <w:keepNext/>
              <w:spacing w:line="440" w:lineRule="exact"/>
              <w:ind w:left="63" w:right="63"/>
              <w:rPr>
                <w:rFonts w:ascii="宋体" w:eastAsia="宋体" w:cs="宋体"/>
                <w:szCs w:val="24"/>
                <w:highlight w:val="none"/>
              </w:rPr>
            </w:pPr>
          </w:p>
        </w:tc>
        <w:tc>
          <w:tcPr>
            <w:tcW w:w="1701" w:type="dxa"/>
            <w:noWrap w:val="0"/>
            <w:vAlign w:val="top"/>
          </w:tcPr>
          <w:p w14:paraId="387D8AA5">
            <w:pPr>
              <w:pStyle w:val="9"/>
              <w:keepNext/>
              <w:spacing w:line="440" w:lineRule="exact"/>
              <w:ind w:left="63" w:right="63"/>
              <w:rPr>
                <w:rFonts w:ascii="宋体" w:eastAsia="宋体" w:cs="宋体"/>
                <w:szCs w:val="24"/>
                <w:highlight w:val="none"/>
              </w:rPr>
            </w:pPr>
          </w:p>
        </w:tc>
      </w:tr>
      <w:tr w14:paraId="01A4F4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noWrap w:val="0"/>
            <w:vAlign w:val="top"/>
          </w:tcPr>
          <w:p w14:paraId="3C3776EC">
            <w:pPr>
              <w:pStyle w:val="9"/>
              <w:keepNext/>
              <w:spacing w:line="440" w:lineRule="exact"/>
              <w:ind w:left="63" w:right="63"/>
              <w:rPr>
                <w:rFonts w:ascii="宋体" w:eastAsia="宋体" w:cs="宋体"/>
                <w:szCs w:val="24"/>
                <w:highlight w:val="none"/>
              </w:rPr>
            </w:pPr>
          </w:p>
        </w:tc>
        <w:tc>
          <w:tcPr>
            <w:tcW w:w="1984" w:type="dxa"/>
            <w:noWrap w:val="0"/>
            <w:vAlign w:val="top"/>
          </w:tcPr>
          <w:p w14:paraId="731D5630">
            <w:pPr>
              <w:pStyle w:val="9"/>
              <w:keepNext/>
              <w:spacing w:line="440" w:lineRule="exact"/>
              <w:ind w:left="63" w:right="63"/>
              <w:rPr>
                <w:rFonts w:ascii="宋体" w:eastAsia="宋体" w:cs="宋体"/>
                <w:szCs w:val="24"/>
                <w:highlight w:val="none"/>
              </w:rPr>
            </w:pPr>
          </w:p>
        </w:tc>
        <w:tc>
          <w:tcPr>
            <w:tcW w:w="851" w:type="dxa"/>
            <w:noWrap w:val="0"/>
            <w:vAlign w:val="top"/>
          </w:tcPr>
          <w:p w14:paraId="112B4E14">
            <w:pPr>
              <w:pStyle w:val="9"/>
              <w:keepNext/>
              <w:spacing w:line="440" w:lineRule="exact"/>
              <w:ind w:left="63" w:right="63"/>
              <w:rPr>
                <w:rFonts w:ascii="宋体" w:eastAsia="宋体" w:cs="宋体"/>
                <w:szCs w:val="24"/>
                <w:highlight w:val="none"/>
              </w:rPr>
            </w:pPr>
          </w:p>
        </w:tc>
        <w:tc>
          <w:tcPr>
            <w:tcW w:w="774" w:type="dxa"/>
            <w:noWrap w:val="0"/>
            <w:vAlign w:val="top"/>
          </w:tcPr>
          <w:p w14:paraId="1EA2FBD2">
            <w:pPr>
              <w:pStyle w:val="9"/>
              <w:keepNext/>
              <w:spacing w:line="440" w:lineRule="exact"/>
              <w:ind w:left="63" w:right="63"/>
              <w:rPr>
                <w:rFonts w:ascii="宋体" w:eastAsia="宋体" w:cs="宋体"/>
                <w:szCs w:val="24"/>
                <w:highlight w:val="none"/>
              </w:rPr>
            </w:pPr>
          </w:p>
        </w:tc>
        <w:tc>
          <w:tcPr>
            <w:tcW w:w="1352" w:type="dxa"/>
            <w:noWrap w:val="0"/>
            <w:vAlign w:val="top"/>
          </w:tcPr>
          <w:p w14:paraId="44E7BA6D">
            <w:pPr>
              <w:pStyle w:val="9"/>
              <w:keepNext/>
              <w:spacing w:line="440" w:lineRule="exact"/>
              <w:ind w:left="63" w:right="63"/>
              <w:rPr>
                <w:rFonts w:ascii="宋体" w:eastAsia="宋体" w:cs="宋体"/>
                <w:szCs w:val="24"/>
                <w:highlight w:val="none"/>
              </w:rPr>
            </w:pPr>
          </w:p>
        </w:tc>
        <w:tc>
          <w:tcPr>
            <w:tcW w:w="1418" w:type="dxa"/>
            <w:noWrap w:val="0"/>
            <w:vAlign w:val="top"/>
          </w:tcPr>
          <w:p w14:paraId="0CC703C5">
            <w:pPr>
              <w:pStyle w:val="9"/>
              <w:keepNext/>
              <w:spacing w:line="440" w:lineRule="exact"/>
              <w:ind w:left="63" w:right="63"/>
              <w:rPr>
                <w:rFonts w:ascii="宋体" w:eastAsia="宋体" w:cs="宋体"/>
                <w:szCs w:val="24"/>
                <w:highlight w:val="none"/>
              </w:rPr>
            </w:pPr>
          </w:p>
        </w:tc>
        <w:tc>
          <w:tcPr>
            <w:tcW w:w="1701" w:type="dxa"/>
            <w:noWrap w:val="0"/>
            <w:vAlign w:val="top"/>
          </w:tcPr>
          <w:p w14:paraId="71CF349C">
            <w:pPr>
              <w:pStyle w:val="9"/>
              <w:keepNext/>
              <w:spacing w:line="440" w:lineRule="exact"/>
              <w:ind w:left="63" w:right="63"/>
              <w:rPr>
                <w:rFonts w:ascii="宋体" w:eastAsia="宋体" w:cs="宋体"/>
                <w:szCs w:val="24"/>
                <w:highlight w:val="none"/>
              </w:rPr>
            </w:pPr>
          </w:p>
        </w:tc>
      </w:tr>
      <w:tr w14:paraId="1219C8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noWrap w:val="0"/>
            <w:vAlign w:val="top"/>
          </w:tcPr>
          <w:p w14:paraId="0C4C1E6A">
            <w:pPr>
              <w:pStyle w:val="9"/>
              <w:keepNext/>
              <w:spacing w:line="440" w:lineRule="exact"/>
              <w:ind w:left="63" w:right="63"/>
              <w:rPr>
                <w:rFonts w:ascii="宋体" w:eastAsia="宋体" w:cs="宋体"/>
                <w:szCs w:val="24"/>
                <w:highlight w:val="none"/>
              </w:rPr>
            </w:pPr>
          </w:p>
        </w:tc>
        <w:tc>
          <w:tcPr>
            <w:tcW w:w="1984" w:type="dxa"/>
            <w:noWrap w:val="0"/>
            <w:vAlign w:val="top"/>
          </w:tcPr>
          <w:p w14:paraId="7F82E3AA">
            <w:pPr>
              <w:pStyle w:val="9"/>
              <w:keepNext/>
              <w:spacing w:line="440" w:lineRule="exact"/>
              <w:ind w:left="63" w:right="63"/>
              <w:rPr>
                <w:rFonts w:ascii="宋体" w:eastAsia="宋体" w:cs="宋体"/>
                <w:szCs w:val="24"/>
                <w:highlight w:val="none"/>
              </w:rPr>
            </w:pPr>
          </w:p>
        </w:tc>
        <w:tc>
          <w:tcPr>
            <w:tcW w:w="851" w:type="dxa"/>
            <w:noWrap w:val="0"/>
            <w:vAlign w:val="top"/>
          </w:tcPr>
          <w:p w14:paraId="774FC261">
            <w:pPr>
              <w:pStyle w:val="9"/>
              <w:keepNext/>
              <w:spacing w:line="440" w:lineRule="exact"/>
              <w:ind w:left="63" w:right="63"/>
              <w:rPr>
                <w:rFonts w:ascii="宋体" w:eastAsia="宋体" w:cs="宋体"/>
                <w:szCs w:val="24"/>
                <w:highlight w:val="none"/>
              </w:rPr>
            </w:pPr>
          </w:p>
        </w:tc>
        <w:tc>
          <w:tcPr>
            <w:tcW w:w="774" w:type="dxa"/>
            <w:noWrap w:val="0"/>
            <w:vAlign w:val="top"/>
          </w:tcPr>
          <w:p w14:paraId="0459A806">
            <w:pPr>
              <w:pStyle w:val="9"/>
              <w:keepNext/>
              <w:spacing w:line="440" w:lineRule="exact"/>
              <w:ind w:left="63" w:right="63"/>
              <w:rPr>
                <w:rFonts w:ascii="宋体" w:eastAsia="宋体" w:cs="宋体"/>
                <w:szCs w:val="24"/>
                <w:highlight w:val="none"/>
              </w:rPr>
            </w:pPr>
          </w:p>
        </w:tc>
        <w:tc>
          <w:tcPr>
            <w:tcW w:w="1352" w:type="dxa"/>
            <w:noWrap w:val="0"/>
            <w:vAlign w:val="top"/>
          </w:tcPr>
          <w:p w14:paraId="69F24D50">
            <w:pPr>
              <w:pStyle w:val="9"/>
              <w:keepNext/>
              <w:spacing w:line="440" w:lineRule="exact"/>
              <w:ind w:left="63" w:right="63"/>
              <w:rPr>
                <w:rFonts w:ascii="宋体" w:eastAsia="宋体" w:cs="宋体"/>
                <w:szCs w:val="24"/>
                <w:highlight w:val="none"/>
              </w:rPr>
            </w:pPr>
          </w:p>
        </w:tc>
        <w:tc>
          <w:tcPr>
            <w:tcW w:w="1418" w:type="dxa"/>
            <w:noWrap w:val="0"/>
            <w:vAlign w:val="top"/>
          </w:tcPr>
          <w:p w14:paraId="20A5D345">
            <w:pPr>
              <w:pStyle w:val="9"/>
              <w:keepNext/>
              <w:spacing w:line="440" w:lineRule="exact"/>
              <w:ind w:left="63" w:right="63"/>
              <w:rPr>
                <w:rFonts w:ascii="宋体" w:eastAsia="宋体" w:cs="宋体"/>
                <w:szCs w:val="24"/>
                <w:highlight w:val="none"/>
              </w:rPr>
            </w:pPr>
          </w:p>
        </w:tc>
        <w:tc>
          <w:tcPr>
            <w:tcW w:w="1701" w:type="dxa"/>
            <w:noWrap w:val="0"/>
            <w:vAlign w:val="top"/>
          </w:tcPr>
          <w:p w14:paraId="6419BD25">
            <w:pPr>
              <w:pStyle w:val="9"/>
              <w:keepNext/>
              <w:spacing w:line="440" w:lineRule="exact"/>
              <w:ind w:left="63" w:right="63"/>
              <w:rPr>
                <w:rFonts w:ascii="宋体" w:eastAsia="宋体" w:cs="宋体"/>
                <w:szCs w:val="24"/>
                <w:highlight w:val="none"/>
              </w:rPr>
            </w:pPr>
          </w:p>
        </w:tc>
      </w:tr>
      <w:tr w14:paraId="60CF50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noWrap w:val="0"/>
            <w:vAlign w:val="top"/>
          </w:tcPr>
          <w:p w14:paraId="65D96836">
            <w:pPr>
              <w:pStyle w:val="9"/>
              <w:keepNext/>
              <w:spacing w:line="440" w:lineRule="exact"/>
              <w:ind w:left="63" w:right="63"/>
              <w:rPr>
                <w:rFonts w:ascii="宋体" w:eastAsia="宋体" w:cs="宋体"/>
                <w:szCs w:val="24"/>
                <w:highlight w:val="none"/>
              </w:rPr>
            </w:pPr>
          </w:p>
        </w:tc>
        <w:tc>
          <w:tcPr>
            <w:tcW w:w="1984" w:type="dxa"/>
            <w:noWrap w:val="0"/>
            <w:vAlign w:val="top"/>
          </w:tcPr>
          <w:p w14:paraId="702E51E4">
            <w:pPr>
              <w:pStyle w:val="9"/>
              <w:keepNext/>
              <w:spacing w:line="440" w:lineRule="exact"/>
              <w:ind w:left="63" w:right="63"/>
              <w:rPr>
                <w:rFonts w:ascii="宋体" w:eastAsia="宋体" w:cs="宋体"/>
                <w:szCs w:val="24"/>
                <w:highlight w:val="none"/>
              </w:rPr>
            </w:pPr>
          </w:p>
        </w:tc>
        <w:tc>
          <w:tcPr>
            <w:tcW w:w="851" w:type="dxa"/>
            <w:noWrap w:val="0"/>
            <w:vAlign w:val="top"/>
          </w:tcPr>
          <w:p w14:paraId="6CBF7197">
            <w:pPr>
              <w:pStyle w:val="9"/>
              <w:keepNext/>
              <w:spacing w:line="440" w:lineRule="exact"/>
              <w:ind w:left="63" w:right="63"/>
              <w:rPr>
                <w:rFonts w:ascii="宋体" w:eastAsia="宋体" w:cs="宋体"/>
                <w:szCs w:val="24"/>
                <w:highlight w:val="none"/>
              </w:rPr>
            </w:pPr>
          </w:p>
        </w:tc>
        <w:tc>
          <w:tcPr>
            <w:tcW w:w="774" w:type="dxa"/>
            <w:noWrap w:val="0"/>
            <w:vAlign w:val="top"/>
          </w:tcPr>
          <w:p w14:paraId="1310B9C2">
            <w:pPr>
              <w:pStyle w:val="9"/>
              <w:keepNext/>
              <w:spacing w:line="440" w:lineRule="exact"/>
              <w:ind w:left="63" w:right="63"/>
              <w:rPr>
                <w:rFonts w:ascii="宋体" w:eastAsia="宋体" w:cs="宋体"/>
                <w:szCs w:val="24"/>
                <w:highlight w:val="none"/>
              </w:rPr>
            </w:pPr>
          </w:p>
        </w:tc>
        <w:tc>
          <w:tcPr>
            <w:tcW w:w="1352" w:type="dxa"/>
            <w:noWrap w:val="0"/>
            <w:vAlign w:val="top"/>
          </w:tcPr>
          <w:p w14:paraId="073D9243">
            <w:pPr>
              <w:pStyle w:val="9"/>
              <w:keepNext/>
              <w:spacing w:line="440" w:lineRule="exact"/>
              <w:ind w:left="63" w:right="63"/>
              <w:rPr>
                <w:rFonts w:ascii="宋体" w:eastAsia="宋体" w:cs="宋体"/>
                <w:szCs w:val="24"/>
                <w:highlight w:val="none"/>
              </w:rPr>
            </w:pPr>
          </w:p>
        </w:tc>
        <w:tc>
          <w:tcPr>
            <w:tcW w:w="1418" w:type="dxa"/>
            <w:noWrap w:val="0"/>
            <w:vAlign w:val="top"/>
          </w:tcPr>
          <w:p w14:paraId="0498C5DD">
            <w:pPr>
              <w:pStyle w:val="9"/>
              <w:keepNext/>
              <w:spacing w:line="440" w:lineRule="exact"/>
              <w:ind w:left="63" w:right="63"/>
              <w:rPr>
                <w:rFonts w:ascii="宋体" w:eastAsia="宋体" w:cs="宋体"/>
                <w:szCs w:val="24"/>
                <w:highlight w:val="none"/>
              </w:rPr>
            </w:pPr>
          </w:p>
        </w:tc>
        <w:tc>
          <w:tcPr>
            <w:tcW w:w="1701" w:type="dxa"/>
            <w:noWrap w:val="0"/>
            <w:vAlign w:val="top"/>
          </w:tcPr>
          <w:p w14:paraId="6D8E7511">
            <w:pPr>
              <w:pStyle w:val="9"/>
              <w:keepNext/>
              <w:spacing w:line="440" w:lineRule="exact"/>
              <w:ind w:left="63" w:right="63"/>
              <w:rPr>
                <w:rFonts w:ascii="宋体" w:eastAsia="宋体" w:cs="宋体"/>
                <w:szCs w:val="24"/>
                <w:highlight w:val="none"/>
              </w:rPr>
            </w:pPr>
          </w:p>
        </w:tc>
      </w:tr>
      <w:tr w14:paraId="431D91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noWrap w:val="0"/>
            <w:vAlign w:val="top"/>
          </w:tcPr>
          <w:p w14:paraId="69966C4B">
            <w:pPr>
              <w:pStyle w:val="9"/>
              <w:keepNext/>
              <w:spacing w:line="440" w:lineRule="exact"/>
              <w:ind w:left="63" w:right="63"/>
              <w:rPr>
                <w:rFonts w:ascii="宋体" w:eastAsia="宋体" w:cs="宋体"/>
                <w:szCs w:val="24"/>
                <w:highlight w:val="none"/>
              </w:rPr>
            </w:pPr>
          </w:p>
        </w:tc>
        <w:tc>
          <w:tcPr>
            <w:tcW w:w="1984" w:type="dxa"/>
            <w:noWrap w:val="0"/>
            <w:vAlign w:val="top"/>
          </w:tcPr>
          <w:p w14:paraId="63FA53B0">
            <w:pPr>
              <w:pStyle w:val="9"/>
              <w:keepNext/>
              <w:spacing w:line="440" w:lineRule="exact"/>
              <w:ind w:left="63" w:right="63"/>
              <w:rPr>
                <w:rFonts w:ascii="宋体" w:eastAsia="宋体" w:cs="宋体"/>
                <w:szCs w:val="24"/>
                <w:highlight w:val="none"/>
              </w:rPr>
            </w:pPr>
          </w:p>
        </w:tc>
        <w:tc>
          <w:tcPr>
            <w:tcW w:w="851" w:type="dxa"/>
            <w:noWrap w:val="0"/>
            <w:vAlign w:val="top"/>
          </w:tcPr>
          <w:p w14:paraId="1F73C9F2">
            <w:pPr>
              <w:pStyle w:val="9"/>
              <w:keepNext/>
              <w:spacing w:line="440" w:lineRule="exact"/>
              <w:ind w:left="63" w:right="63"/>
              <w:rPr>
                <w:rFonts w:ascii="宋体" w:eastAsia="宋体" w:cs="宋体"/>
                <w:szCs w:val="24"/>
                <w:highlight w:val="none"/>
              </w:rPr>
            </w:pPr>
          </w:p>
        </w:tc>
        <w:tc>
          <w:tcPr>
            <w:tcW w:w="774" w:type="dxa"/>
            <w:noWrap w:val="0"/>
            <w:vAlign w:val="top"/>
          </w:tcPr>
          <w:p w14:paraId="77E1A480">
            <w:pPr>
              <w:pStyle w:val="9"/>
              <w:keepNext/>
              <w:spacing w:line="440" w:lineRule="exact"/>
              <w:ind w:left="63" w:right="63"/>
              <w:rPr>
                <w:rFonts w:ascii="宋体" w:eastAsia="宋体" w:cs="宋体"/>
                <w:szCs w:val="24"/>
                <w:highlight w:val="none"/>
              </w:rPr>
            </w:pPr>
          </w:p>
        </w:tc>
        <w:tc>
          <w:tcPr>
            <w:tcW w:w="1352" w:type="dxa"/>
            <w:noWrap w:val="0"/>
            <w:vAlign w:val="top"/>
          </w:tcPr>
          <w:p w14:paraId="65FE6F65">
            <w:pPr>
              <w:pStyle w:val="9"/>
              <w:keepNext/>
              <w:spacing w:line="440" w:lineRule="exact"/>
              <w:ind w:left="63" w:right="63"/>
              <w:rPr>
                <w:rFonts w:ascii="宋体" w:eastAsia="宋体" w:cs="宋体"/>
                <w:szCs w:val="24"/>
                <w:highlight w:val="none"/>
              </w:rPr>
            </w:pPr>
          </w:p>
        </w:tc>
        <w:tc>
          <w:tcPr>
            <w:tcW w:w="1418" w:type="dxa"/>
            <w:noWrap w:val="0"/>
            <w:vAlign w:val="top"/>
          </w:tcPr>
          <w:p w14:paraId="11907839">
            <w:pPr>
              <w:pStyle w:val="9"/>
              <w:keepNext/>
              <w:spacing w:line="440" w:lineRule="exact"/>
              <w:ind w:left="63" w:right="63"/>
              <w:rPr>
                <w:rFonts w:ascii="宋体" w:eastAsia="宋体" w:cs="宋体"/>
                <w:szCs w:val="24"/>
                <w:highlight w:val="none"/>
              </w:rPr>
            </w:pPr>
          </w:p>
        </w:tc>
        <w:tc>
          <w:tcPr>
            <w:tcW w:w="1701" w:type="dxa"/>
            <w:noWrap w:val="0"/>
            <w:vAlign w:val="top"/>
          </w:tcPr>
          <w:p w14:paraId="0EEA0228">
            <w:pPr>
              <w:pStyle w:val="9"/>
              <w:keepNext/>
              <w:spacing w:line="440" w:lineRule="exact"/>
              <w:ind w:left="63" w:right="63"/>
              <w:rPr>
                <w:rFonts w:ascii="宋体" w:eastAsia="宋体" w:cs="宋体"/>
                <w:szCs w:val="24"/>
                <w:highlight w:val="none"/>
              </w:rPr>
            </w:pPr>
          </w:p>
        </w:tc>
      </w:tr>
      <w:tr w14:paraId="4D33A6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noWrap w:val="0"/>
            <w:vAlign w:val="top"/>
          </w:tcPr>
          <w:p w14:paraId="2B9EF3F8">
            <w:pPr>
              <w:pStyle w:val="9"/>
              <w:keepNext/>
              <w:spacing w:line="440" w:lineRule="exact"/>
              <w:ind w:left="63" w:right="63"/>
              <w:rPr>
                <w:rFonts w:ascii="宋体" w:eastAsia="宋体" w:cs="宋体"/>
                <w:szCs w:val="24"/>
                <w:highlight w:val="none"/>
              </w:rPr>
            </w:pPr>
          </w:p>
        </w:tc>
        <w:tc>
          <w:tcPr>
            <w:tcW w:w="1984" w:type="dxa"/>
            <w:noWrap w:val="0"/>
            <w:vAlign w:val="top"/>
          </w:tcPr>
          <w:p w14:paraId="2027112D">
            <w:pPr>
              <w:pStyle w:val="9"/>
              <w:keepNext/>
              <w:spacing w:line="440" w:lineRule="exact"/>
              <w:ind w:left="63" w:right="63"/>
              <w:rPr>
                <w:rFonts w:ascii="宋体" w:eastAsia="宋体" w:cs="宋体"/>
                <w:szCs w:val="24"/>
                <w:highlight w:val="none"/>
              </w:rPr>
            </w:pPr>
          </w:p>
        </w:tc>
        <w:tc>
          <w:tcPr>
            <w:tcW w:w="851" w:type="dxa"/>
            <w:noWrap w:val="0"/>
            <w:vAlign w:val="top"/>
          </w:tcPr>
          <w:p w14:paraId="38CB124C">
            <w:pPr>
              <w:pStyle w:val="9"/>
              <w:keepNext/>
              <w:spacing w:line="440" w:lineRule="exact"/>
              <w:ind w:left="63" w:right="63"/>
              <w:rPr>
                <w:rFonts w:ascii="宋体" w:eastAsia="宋体" w:cs="宋体"/>
                <w:szCs w:val="24"/>
                <w:highlight w:val="none"/>
              </w:rPr>
            </w:pPr>
          </w:p>
        </w:tc>
        <w:tc>
          <w:tcPr>
            <w:tcW w:w="774" w:type="dxa"/>
            <w:noWrap w:val="0"/>
            <w:vAlign w:val="top"/>
          </w:tcPr>
          <w:p w14:paraId="04EC0042">
            <w:pPr>
              <w:pStyle w:val="9"/>
              <w:keepNext/>
              <w:spacing w:line="440" w:lineRule="exact"/>
              <w:ind w:left="63" w:right="63"/>
              <w:rPr>
                <w:rFonts w:ascii="宋体" w:eastAsia="宋体" w:cs="宋体"/>
                <w:szCs w:val="24"/>
                <w:highlight w:val="none"/>
              </w:rPr>
            </w:pPr>
          </w:p>
        </w:tc>
        <w:tc>
          <w:tcPr>
            <w:tcW w:w="1352" w:type="dxa"/>
            <w:noWrap w:val="0"/>
            <w:vAlign w:val="top"/>
          </w:tcPr>
          <w:p w14:paraId="47B8E79F">
            <w:pPr>
              <w:pStyle w:val="9"/>
              <w:keepNext/>
              <w:spacing w:line="440" w:lineRule="exact"/>
              <w:ind w:left="63" w:right="63"/>
              <w:rPr>
                <w:rFonts w:ascii="宋体" w:eastAsia="宋体" w:cs="宋体"/>
                <w:szCs w:val="24"/>
                <w:highlight w:val="none"/>
              </w:rPr>
            </w:pPr>
          </w:p>
        </w:tc>
        <w:tc>
          <w:tcPr>
            <w:tcW w:w="1418" w:type="dxa"/>
            <w:noWrap w:val="0"/>
            <w:vAlign w:val="top"/>
          </w:tcPr>
          <w:p w14:paraId="0742AA24">
            <w:pPr>
              <w:pStyle w:val="9"/>
              <w:keepNext/>
              <w:spacing w:line="440" w:lineRule="exact"/>
              <w:ind w:left="63" w:right="63"/>
              <w:rPr>
                <w:rFonts w:ascii="宋体" w:eastAsia="宋体" w:cs="宋体"/>
                <w:szCs w:val="24"/>
                <w:highlight w:val="none"/>
              </w:rPr>
            </w:pPr>
          </w:p>
        </w:tc>
        <w:tc>
          <w:tcPr>
            <w:tcW w:w="1701" w:type="dxa"/>
            <w:noWrap w:val="0"/>
            <w:vAlign w:val="top"/>
          </w:tcPr>
          <w:p w14:paraId="7977379F">
            <w:pPr>
              <w:pStyle w:val="9"/>
              <w:keepNext/>
              <w:spacing w:line="440" w:lineRule="exact"/>
              <w:ind w:left="63" w:right="63"/>
              <w:rPr>
                <w:rFonts w:ascii="宋体" w:eastAsia="宋体" w:cs="宋体"/>
                <w:szCs w:val="24"/>
                <w:highlight w:val="none"/>
              </w:rPr>
            </w:pPr>
          </w:p>
        </w:tc>
      </w:tr>
      <w:tr w14:paraId="4DBAAC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noWrap w:val="0"/>
            <w:vAlign w:val="top"/>
          </w:tcPr>
          <w:p w14:paraId="5630A889">
            <w:pPr>
              <w:pStyle w:val="9"/>
              <w:keepNext/>
              <w:spacing w:line="440" w:lineRule="exact"/>
              <w:ind w:left="63" w:right="63"/>
              <w:rPr>
                <w:rFonts w:ascii="宋体" w:eastAsia="宋体" w:cs="宋体"/>
                <w:szCs w:val="24"/>
                <w:highlight w:val="none"/>
              </w:rPr>
            </w:pPr>
          </w:p>
        </w:tc>
        <w:tc>
          <w:tcPr>
            <w:tcW w:w="1984" w:type="dxa"/>
            <w:noWrap w:val="0"/>
            <w:vAlign w:val="top"/>
          </w:tcPr>
          <w:p w14:paraId="79A322AB">
            <w:pPr>
              <w:pStyle w:val="9"/>
              <w:keepNext/>
              <w:spacing w:line="440" w:lineRule="exact"/>
              <w:ind w:left="63" w:right="63"/>
              <w:rPr>
                <w:rFonts w:ascii="宋体" w:eastAsia="宋体" w:cs="宋体"/>
                <w:szCs w:val="24"/>
                <w:highlight w:val="none"/>
              </w:rPr>
            </w:pPr>
          </w:p>
        </w:tc>
        <w:tc>
          <w:tcPr>
            <w:tcW w:w="851" w:type="dxa"/>
            <w:noWrap w:val="0"/>
            <w:vAlign w:val="top"/>
          </w:tcPr>
          <w:p w14:paraId="3210AECE">
            <w:pPr>
              <w:pStyle w:val="9"/>
              <w:keepNext/>
              <w:spacing w:line="440" w:lineRule="exact"/>
              <w:ind w:left="63" w:right="63"/>
              <w:rPr>
                <w:rFonts w:ascii="宋体" w:eastAsia="宋体" w:cs="宋体"/>
                <w:szCs w:val="24"/>
                <w:highlight w:val="none"/>
              </w:rPr>
            </w:pPr>
          </w:p>
        </w:tc>
        <w:tc>
          <w:tcPr>
            <w:tcW w:w="774" w:type="dxa"/>
            <w:noWrap w:val="0"/>
            <w:vAlign w:val="top"/>
          </w:tcPr>
          <w:p w14:paraId="75DD6CA8">
            <w:pPr>
              <w:pStyle w:val="9"/>
              <w:keepNext/>
              <w:spacing w:line="440" w:lineRule="exact"/>
              <w:ind w:left="63" w:right="63"/>
              <w:rPr>
                <w:rFonts w:ascii="宋体" w:eastAsia="宋体" w:cs="宋体"/>
                <w:szCs w:val="24"/>
                <w:highlight w:val="none"/>
              </w:rPr>
            </w:pPr>
          </w:p>
        </w:tc>
        <w:tc>
          <w:tcPr>
            <w:tcW w:w="1352" w:type="dxa"/>
            <w:noWrap w:val="0"/>
            <w:vAlign w:val="top"/>
          </w:tcPr>
          <w:p w14:paraId="414EA989">
            <w:pPr>
              <w:pStyle w:val="9"/>
              <w:keepNext/>
              <w:spacing w:line="440" w:lineRule="exact"/>
              <w:ind w:left="63" w:right="63"/>
              <w:rPr>
                <w:rFonts w:ascii="宋体" w:eastAsia="宋体" w:cs="宋体"/>
                <w:szCs w:val="24"/>
                <w:highlight w:val="none"/>
              </w:rPr>
            </w:pPr>
          </w:p>
        </w:tc>
        <w:tc>
          <w:tcPr>
            <w:tcW w:w="1418" w:type="dxa"/>
            <w:noWrap w:val="0"/>
            <w:vAlign w:val="top"/>
          </w:tcPr>
          <w:p w14:paraId="2B093DCE">
            <w:pPr>
              <w:pStyle w:val="9"/>
              <w:keepNext/>
              <w:spacing w:line="440" w:lineRule="exact"/>
              <w:ind w:left="63" w:right="63"/>
              <w:rPr>
                <w:rFonts w:ascii="宋体" w:eastAsia="宋体" w:cs="宋体"/>
                <w:szCs w:val="24"/>
                <w:highlight w:val="none"/>
              </w:rPr>
            </w:pPr>
          </w:p>
        </w:tc>
        <w:tc>
          <w:tcPr>
            <w:tcW w:w="1701" w:type="dxa"/>
            <w:noWrap w:val="0"/>
            <w:vAlign w:val="top"/>
          </w:tcPr>
          <w:p w14:paraId="60C669FB">
            <w:pPr>
              <w:pStyle w:val="9"/>
              <w:keepNext/>
              <w:spacing w:line="440" w:lineRule="exact"/>
              <w:ind w:left="63" w:right="63"/>
              <w:rPr>
                <w:rFonts w:ascii="宋体" w:eastAsia="宋体" w:cs="宋体"/>
                <w:szCs w:val="24"/>
                <w:highlight w:val="none"/>
              </w:rPr>
            </w:pPr>
          </w:p>
        </w:tc>
      </w:tr>
      <w:tr w14:paraId="510834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noWrap w:val="0"/>
            <w:vAlign w:val="top"/>
          </w:tcPr>
          <w:p w14:paraId="22650F4D">
            <w:pPr>
              <w:pStyle w:val="9"/>
              <w:keepNext/>
              <w:spacing w:line="440" w:lineRule="exact"/>
              <w:ind w:left="63" w:right="63"/>
              <w:rPr>
                <w:rFonts w:ascii="宋体" w:eastAsia="宋体" w:cs="宋体"/>
                <w:szCs w:val="24"/>
                <w:highlight w:val="none"/>
              </w:rPr>
            </w:pPr>
          </w:p>
        </w:tc>
        <w:tc>
          <w:tcPr>
            <w:tcW w:w="1984" w:type="dxa"/>
            <w:noWrap w:val="0"/>
            <w:vAlign w:val="top"/>
          </w:tcPr>
          <w:p w14:paraId="32A7FE9C">
            <w:pPr>
              <w:pStyle w:val="9"/>
              <w:keepNext/>
              <w:spacing w:line="440" w:lineRule="exact"/>
              <w:ind w:left="63" w:right="63"/>
              <w:rPr>
                <w:rFonts w:ascii="宋体" w:eastAsia="宋体" w:cs="宋体"/>
                <w:szCs w:val="24"/>
                <w:highlight w:val="none"/>
              </w:rPr>
            </w:pPr>
          </w:p>
        </w:tc>
        <w:tc>
          <w:tcPr>
            <w:tcW w:w="851" w:type="dxa"/>
            <w:noWrap w:val="0"/>
            <w:vAlign w:val="top"/>
          </w:tcPr>
          <w:p w14:paraId="1F765A72">
            <w:pPr>
              <w:pStyle w:val="9"/>
              <w:keepNext/>
              <w:spacing w:line="440" w:lineRule="exact"/>
              <w:ind w:left="63" w:right="63"/>
              <w:rPr>
                <w:rFonts w:ascii="宋体" w:eastAsia="宋体" w:cs="宋体"/>
                <w:szCs w:val="24"/>
                <w:highlight w:val="none"/>
              </w:rPr>
            </w:pPr>
          </w:p>
        </w:tc>
        <w:tc>
          <w:tcPr>
            <w:tcW w:w="774" w:type="dxa"/>
            <w:noWrap w:val="0"/>
            <w:vAlign w:val="top"/>
          </w:tcPr>
          <w:p w14:paraId="7AAC6288">
            <w:pPr>
              <w:pStyle w:val="9"/>
              <w:keepNext/>
              <w:spacing w:line="440" w:lineRule="exact"/>
              <w:ind w:left="63" w:right="63"/>
              <w:rPr>
                <w:rFonts w:ascii="宋体" w:eastAsia="宋体" w:cs="宋体"/>
                <w:szCs w:val="24"/>
                <w:highlight w:val="none"/>
              </w:rPr>
            </w:pPr>
          </w:p>
        </w:tc>
        <w:tc>
          <w:tcPr>
            <w:tcW w:w="1352" w:type="dxa"/>
            <w:noWrap w:val="0"/>
            <w:vAlign w:val="top"/>
          </w:tcPr>
          <w:p w14:paraId="1BAF1E33">
            <w:pPr>
              <w:pStyle w:val="9"/>
              <w:keepNext/>
              <w:spacing w:line="440" w:lineRule="exact"/>
              <w:ind w:left="63" w:right="63"/>
              <w:rPr>
                <w:rFonts w:ascii="宋体" w:eastAsia="宋体" w:cs="宋体"/>
                <w:szCs w:val="24"/>
                <w:highlight w:val="none"/>
              </w:rPr>
            </w:pPr>
          </w:p>
        </w:tc>
        <w:tc>
          <w:tcPr>
            <w:tcW w:w="1418" w:type="dxa"/>
            <w:noWrap w:val="0"/>
            <w:vAlign w:val="top"/>
          </w:tcPr>
          <w:p w14:paraId="5A394DE9">
            <w:pPr>
              <w:pStyle w:val="9"/>
              <w:keepNext/>
              <w:spacing w:line="440" w:lineRule="exact"/>
              <w:ind w:left="63" w:right="63"/>
              <w:rPr>
                <w:rFonts w:ascii="宋体" w:eastAsia="宋体" w:cs="宋体"/>
                <w:szCs w:val="24"/>
                <w:highlight w:val="none"/>
              </w:rPr>
            </w:pPr>
          </w:p>
        </w:tc>
        <w:tc>
          <w:tcPr>
            <w:tcW w:w="1701" w:type="dxa"/>
            <w:noWrap w:val="0"/>
            <w:vAlign w:val="top"/>
          </w:tcPr>
          <w:p w14:paraId="5A4D66E6">
            <w:pPr>
              <w:pStyle w:val="9"/>
              <w:keepNext/>
              <w:spacing w:line="440" w:lineRule="exact"/>
              <w:ind w:left="63" w:right="63"/>
              <w:rPr>
                <w:rFonts w:ascii="宋体" w:eastAsia="宋体" w:cs="宋体"/>
                <w:szCs w:val="24"/>
                <w:highlight w:val="none"/>
              </w:rPr>
            </w:pPr>
          </w:p>
        </w:tc>
      </w:tr>
      <w:tr w14:paraId="3741D2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noWrap w:val="0"/>
            <w:vAlign w:val="top"/>
          </w:tcPr>
          <w:p w14:paraId="7A6FB45E">
            <w:pPr>
              <w:pStyle w:val="9"/>
              <w:keepNext/>
              <w:spacing w:line="440" w:lineRule="exact"/>
              <w:ind w:left="63" w:right="63"/>
              <w:rPr>
                <w:rFonts w:ascii="宋体" w:eastAsia="宋体" w:cs="宋体"/>
                <w:szCs w:val="24"/>
                <w:highlight w:val="none"/>
              </w:rPr>
            </w:pPr>
          </w:p>
        </w:tc>
        <w:tc>
          <w:tcPr>
            <w:tcW w:w="1984" w:type="dxa"/>
            <w:noWrap w:val="0"/>
            <w:vAlign w:val="top"/>
          </w:tcPr>
          <w:p w14:paraId="175620A6">
            <w:pPr>
              <w:pStyle w:val="9"/>
              <w:keepNext/>
              <w:spacing w:line="440" w:lineRule="exact"/>
              <w:ind w:left="63" w:right="63"/>
              <w:rPr>
                <w:rFonts w:ascii="宋体" w:eastAsia="宋体" w:cs="宋体"/>
                <w:szCs w:val="24"/>
                <w:highlight w:val="none"/>
              </w:rPr>
            </w:pPr>
          </w:p>
        </w:tc>
        <w:tc>
          <w:tcPr>
            <w:tcW w:w="851" w:type="dxa"/>
            <w:noWrap w:val="0"/>
            <w:vAlign w:val="top"/>
          </w:tcPr>
          <w:p w14:paraId="7DCEBE34">
            <w:pPr>
              <w:pStyle w:val="9"/>
              <w:keepNext/>
              <w:spacing w:line="440" w:lineRule="exact"/>
              <w:ind w:left="63" w:right="63"/>
              <w:rPr>
                <w:rFonts w:ascii="宋体" w:eastAsia="宋体" w:cs="宋体"/>
                <w:szCs w:val="24"/>
                <w:highlight w:val="none"/>
              </w:rPr>
            </w:pPr>
          </w:p>
        </w:tc>
        <w:tc>
          <w:tcPr>
            <w:tcW w:w="774" w:type="dxa"/>
            <w:noWrap w:val="0"/>
            <w:vAlign w:val="top"/>
          </w:tcPr>
          <w:p w14:paraId="0AD1E729">
            <w:pPr>
              <w:pStyle w:val="9"/>
              <w:keepNext/>
              <w:spacing w:line="440" w:lineRule="exact"/>
              <w:ind w:left="63" w:right="63"/>
              <w:rPr>
                <w:rFonts w:ascii="宋体" w:eastAsia="宋体" w:cs="宋体"/>
                <w:szCs w:val="24"/>
                <w:highlight w:val="none"/>
              </w:rPr>
            </w:pPr>
          </w:p>
        </w:tc>
        <w:tc>
          <w:tcPr>
            <w:tcW w:w="1352" w:type="dxa"/>
            <w:noWrap w:val="0"/>
            <w:vAlign w:val="top"/>
          </w:tcPr>
          <w:p w14:paraId="3064EFB4">
            <w:pPr>
              <w:pStyle w:val="9"/>
              <w:keepNext/>
              <w:spacing w:line="440" w:lineRule="exact"/>
              <w:ind w:left="63" w:right="63"/>
              <w:rPr>
                <w:rFonts w:ascii="宋体" w:eastAsia="宋体" w:cs="宋体"/>
                <w:szCs w:val="24"/>
                <w:highlight w:val="none"/>
              </w:rPr>
            </w:pPr>
          </w:p>
        </w:tc>
        <w:tc>
          <w:tcPr>
            <w:tcW w:w="1418" w:type="dxa"/>
            <w:noWrap w:val="0"/>
            <w:vAlign w:val="top"/>
          </w:tcPr>
          <w:p w14:paraId="5A9D8791">
            <w:pPr>
              <w:pStyle w:val="9"/>
              <w:keepNext/>
              <w:spacing w:line="440" w:lineRule="exact"/>
              <w:ind w:left="63" w:right="63"/>
              <w:rPr>
                <w:rFonts w:ascii="宋体" w:eastAsia="宋体" w:cs="宋体"/>
                <w:szCs w:val="24"/>
                <w:highlight w:val="none"/>
              </w:rPr>
            </w:pPr>
          </w:p>
        </w:tc>
        <w:tc>
          <w:tcPr>
            <w:tcW w:w="1701" w:type="dxa"/>
            <w:noWrap w:val="0"/>
            <w:vAlign w:val="top"/>
          </w:tcPr>
          <w:p w14:paraId="7733506D">
            <w:pPr>
              <w:pStyle w:val="9"/>
              <w:keepNext/>
              <w:spacing w:line="440" w:lineRule="exact"/>
              <w:ind w:left="63" w:right="63"/>
              <w:rPr>
                <w:rFonts w:ascii="宋体" w:eastAsia="宋体" w:cs="宋体"/>
                <w:szCs w:val="24"/>
                <w:highlight w:val="none"/>
              </w:rPr>
            </w:pPr>
          </w:p>
        </w:tc>
      </w:tr>
      <w:tr w14:paraId="4294F1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noWrap w:val="0"/>
            <w:vAlign w:val="top"/>
          </w:tcPr>
          <w:p w14:paraId="35EDE83F">
            <w:pPr>
              <w:pStyle w:val="9"/>
              <w:keepNext/>
              <w:spacing w:line="440" w:lineRule="exact"/>
              <w:ind w:left="63" w:right="63"/>
              <w:rPr>
                <w:rFonts w:ascii="宋体" w:eastAsia="宋体" w:cs="宋体"/>
                <w:szCs w:val="24"/>
                <w:highlight w:val="none"/>
              </w:rPr>
            </w:pPr>
          </w:p>
        </w:tc>
        <w:tc>
          <w:tcPr>
            <w:tcW w:w="1984" w:type="dxa"/>
            <w:noWrap w:val="0"/>
            <w:vAlign w:val="top"/>
          </w:tcPr>
          <w:p w14:paraId="15780749">
            <w:pPr>
              <w:pStyle w:val="9"/>
              <w:keepNext/>
              <w:spacing w:line="440" w:lineRule="exact"/>
              <w:ind w:left="63" w:right="63"/>
              <w:rPr>
                <w:rFonts w:ascii="宋体" w:eastAsia="宋体" w:cs="宋体"/>
                <w:szCs w:val="24"/>
                <w:highlight w:val="none"/>
              </w:rPr>
            </w:pPr>
          </w:p>
        </w:tc>
        <w:tc>
          <w:tcPr>
            <w:tcW w:w="851" w:type="dxa"/>
            <w:noWrap w:val="0"/>
            <w:vAlign w:val="top"/>
          </w:tcPr>
          <w:p w14:paraId="69227D37">
            <w:pPr>
              <w:pStyle w:val="9"/>
              <w:keepNext/>
              <w:spacing w:line="440" w:lineRule="exact"/>
              <w:ind w:left="63" w:right="63"/>
              <w:rPr>
                <w:rFonts w:ascii="宋体" w:eastAsia="宋体" w:cs="宋体"/>
                <w:szCs w:val="24"/>
                <w:highlight w:val="none"/>
              </w:rPr>
            </w:pPr>
          </w:p>
        </w:tc>
        <w:tc>
          <w:tcPr>
            <w:tcW w:w="774" w:type="dxa"/>
            <w:noWrap w:val="0"/>
            <w:vAlign w:val="top"/>
          </w:tcPr>
          <w:p w14:paraId="4A2C1C32">
            <w:pPr>
              <w:pStyle w:val="9"/>
              <w:keepNext/>
              <w:spacing w:line="440" w:lineRule="exact"/>
              <w:ind w:left="63" w:right="63"/>
              <w:rPr>
                <w:rFonts w:ascii="宋体" w:eastAsia="宋体" w:cs="宋体"/>
                <w:szCs w:val="24"/>
                <w:highlight w:val="none"/>
              </w:rPr>
            </w:pPr>
          </w:p>
        </w:tc>
        <w:tc>
          <w:tcPr>
            <w:tcW w:w="1352" w:type="dxa"/>
            <w:noWrap w:val="0"/>
            <w:vAlign w:val="top"/>
          </w:tcPr>
          <w:p w14:paraId="291585F0">
            <w:pPr>
              <w:pStyle w:val="9"/>
              <w:keepNext/>
              <w:spacing w:line="440" w:lineRule="exact"/>
              <w:ind w:left="63" w:right="63"/>
              <w:rPr>
                <w:rFonts w:ascii="宋体" w:eastAsia="宋体" w:cs="宋体"/>
                <w:szCs w:val="24"/>
                <w:highlight w:val="none"/>
              </w:rPr>
            </w:pPr>
          </w:p>
        </w:tc>
        <w:tc>
          <w:tcPr>
            <w:tcW w:w="1418" w:type="dxa"/>
            <w:noWrap w:val="0"/>
            <w:vAlign w:val="top"/>
          </w:tcPr>
          <w:p w14:paraId="15A8061B">
            <w:pPr>
              <w:pStyle w:val="9"/>
              <w:keepNext/>
              <w:spacing w:line="440" w:lineRule="exact"/>
              <w:ind w:left="63" w:right="63"/>
              <w:rPr>
                <w:rFonts w:ascii="宋体" w:eastAsia="宋体" w:cs="宋体"/>
                <w:szCs w:val="24"/>
                <w:highlight w:val="none"/>
              </w:rPr>
            </w:pPr>
          </w:p>
        </w:tc>
        <w:tc>
          <w:tcPr>
            <w:tcW w:w="1701" w:type="dxa"/>
            <w:noWrap w:val="0"/>
            <w:vAlign w:val="top"/>
          </w:tcPr>
          <w:p w14:paraId="6783DC05">
            <w:pPr>
              <w:pStyle w:val="9"/>
              <w:keepNext/>
              <w:spacing w:line="440" w:lineRule="exact"/>
              <w:ind w:left="63" w:right="63"/>
              <w:rPr>
                <w:rFonts w:ascii="宋体" w:eastAsia="宋体" w:cs="宋体"/>
                <w:szCs w:val="24"/>
                <w:highlight w:val="none"/>
              </w:rPr>
            </w:pPr>
          </w:p>
        </w:tc>
      </w:tr>
      <w:tr w14:paraId="21E9FA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noWrap w:val="0"/>
            <w:vAlign w:val="top"/>
          </w:tcPr>
          <w:p w14:paraId="7B16D373">
            <w:pPr>
              <w:pStyle w:val="9"/>
              <w:keepNext/>
              <w:spacing w:line="440" w:lineRule="exact"/>
              <w:ind w:left="63" w:right="63"/>
              <w:rPr>
                <w:rFonts w:ascii="宋体" w:eastAsia="宋体" w:cs="宋体"/>
                <w:szCs w:val="24"/>
                <w:highlight w:val="none"/>
              </w:rPr>
            </w:pPr>
          </w:p>
        </w:tc>
        <w:tc>
          <w:tcPr>
            <w:tcW w:w="1984" w:type="dxa"/>
            <w:noWrap w:val="0"/>
            <w:vAlign w:val="top"/>
          </w:tcPr>
          <w:p w14:paraId="1E7BAE2F">
            <w:pPr>
              <w:pStyle w:val="9"/>
              <w:keepNext/>
              <w:spacing w:line="440" w:lineRule="exact"/>
              <w:ind w:left="63" w:right="63"/>
              <w:rPr>
                <w:rFonts w:ascii="宋体" w:eastAsia="宋体" w:cs="宋体"/>
                <w:szCs w:val="24"/>
                <w:highlight w:val="none"/>
              </w:rPr>
            </w:pPr>
          </w:p>
        </w:tc>
        <w:tc>
          <w:tcPr>
            <w:tcW w:w="851" w:type="dxa"/>
            <w:noWrap w:val="0"/>
            <w:vAlign w:val="top"/>
          </w:tcPr>
          <w:p w14:paraId="3758F7CD">
            <w:pPr>
              <w:pStyle w:val="9"/>
              <w:keepNext/>
              <w:spacing w:line="440" w:lineRule="exact"/>
              <w:ind w:left="63" w:right="63"/>
              <w:rPr>
                <w:rFonts w:ascii="宋体" w:eastAsia="宋体" w:cs="宋体"/>
                <w:szCs w:val="24"/>
                <w:highlight w:val="none"/>
              </w:rPr>
            </w:pPr>
          </w:p>
        </w:tc>
        <w:tc>
          <w:tcPr>
            <w:tcW w:w="774" w:type="dxa"/>
            <w:noWrap w:val="0"/>
            <w:vAlign w:val="top"/>
          </w:tcPr>
          <w:p w14:paraId="480E6237">
            <w:pPr>
              <w:pStyle w:val="9"/>
              <w:keepNext/>
              <w:spacing w:line="440" w:lineRule="exact"/>
              <w:ind w:left="63" w:right="63"/>
              <w:rPr>
                <w:rFonts w:ascii="宋体" w:eastAsia="宋体" w:cs="宋体"/>
                <w:szCs w:val="24"/>
                <w:highlight w:val="none"/>
              </w:rPr>
            </w:pPr>
          </w:p>
        </w:tc>
        <w:tc>
          <w:tcPr>
            <w:tcW w:w="1352" w:type="dxa"/>
            <w:noWrap w:val="0"/>
            <w:vAlign w:val="top"/>
          </w:tcPr>
          <w:p w14:paraId="385484A0">
            <w:pPr>
              <w:pStyle w:val="9"/>
              <w:keepNext/>
              <w:spacing w:line="440" w:lineRule="exact"/>
              <w:ind w:left="63" w:right="63"/>
              <w:rPr>
                <w:rFonts w:ascii="宋体" w:eastAsia="宋体" w:cs="宋体"/>
                <w:szCs w:val="24"/>
                <w:highlight w:val="none"/>
              </w:rPr>
            </w:pPr>
          </w:p>
        </w:tc>
        <w:tc>
          <w:tcPr>
            <w:tcW w:w="1418" w:type="dxa"/>
            <w:noWrap w:val="0"/>
            <w:vAlign w:val="top"/>
          </w:tcPr>
          <w:p w14:paraId="0D7A5B5A">
            <w:pPr>
              <w:pStyle w:val="9"/>
              <w:keepNext/>
              <w:spacing w:line="440" w:lineRule="exact"/>
              <w:ind w:left="63" w:right="63"/>
              <w:rPr>
                <w:rFonts w:ascii="宋体" w:eastAsia="宋体" w:cs="宋体"/>
                <w:szCs w:val="24"/>
                <w:highlight w:val="none"/>
              </w:rPr>
            </w:pPr>
          </w:p>
        </w:tc>
        <w:tc>
          <w:tcPr>
            <w:tcW w:w="1701" w:type="dxa"/>
            <w:noWrap w:val="0"/>
            <w:vAlign w:val="top"/>
          </w:tcPr>
          <w:p w14:paraId="596A4A2B">
            <w:pPr>
              <w:pStyle w:val="9"/>
              <w:keepNext/>
              <w:spacing w:line="440" w:lineRule="exact"/>
              <w:ind w:left="63" w:right="63"/>
              <w:rPr>
                <w:rFonts w:ascii="宋体" w:eastAsia="宋体" w:cs="宋体"/>
                <w:szCs w:val="24"/>
                <w:highlight w:val="none"/>
              </w:rPr>
            </w:pPr>
          </w:p>
        </w:tc>
      </w:tr>
      <w:tr w14:paraId="4E7BBF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noWrap w:val="0"/>
            <w:vAlign w:val="top"/>
          </w:tcPr>
          <w:p w14:paraId="094A2560">
            <w:pPr>
              <w:pStyle w:val="9"/>
              <w:keepNext/>
              <w:spacing w:line="440" w:lineRule="exact"/>
              <w:ind w:left="63" w:right="63"/>
              <w:rPr>
                <w:rFonts w:ascii="宋体" w:eastAsia="宋体" w:cs="宋体"/>
                <w:szCs w:val="24"/>
                <w:highlight w:val="none"/>
              </w:rPr>
            </w:pPr>
          </w:p>
        </w:tc>
        <w:tc>
          <w:tcPr>
            <w:tcW w:w="1984" w:type="dxa"/>
            <w:noWrap w:val="0"/>
            <w:vAlign w:val="top"/>
          </w:tcPr>
          <w:p w14:paraId="412FB020">
            <w:pPr>
              <w:pStyle w:val="9"/>
              <w:keepNext/>
              <w:spacing w:line="440" w:lineRule="exact"/>
              <w:ind w:left="63" w:right="63"/>
              <w:rPr>
                <w:rFonts w:ascii="宋体" w:eastAsia="宋体" w:cs="宋体"/>
                <w:szCs w:val="24"/>
                <w:highlight w:val="none"/>
              </w:rPr>
            </w:pPr>
          </w:p>
        </w:tc>
        <w:tc>
          <w:tcPr>
            <w:tcW w:w="851" w:type="dxa"/>
            <w:noWrap w:val="0"/>
            <w:vAlign w:val="top"/>
          </w:tcPr>
          <w:p w14:paraId="225A135F">
            <w:pPr>
              <w:pStyle w:val="9"/>
              <w:keepNext/>
              <w:spacing w:line="440" w:lineRule="exact"/>
              <w:ind w:left="63" w:right="63"/>
              <w:rPr>
                <w:rFonts w:ascii="宋体" w:eastAsia="宋体" w:cs="宋体"/>
                <w:szCs w:val="24"/>
                <w:highlight w:val="none"/>
              </w:rPr>
            </w:pPr>
          </w:p>
        </w:tc>
        <w:tc>
          <w:tcPr>
            <w:tcW w:w="774" w:type="dxa"/>
            <w:noWrap w:val="0"/>
            <w:vAlign w:val="top"/>
          </w:tcPr>
          <w:p w14:paraId="3B94E9B1">
            <w:pPr>
              <w:pStyle w:val="9"/>
              <w:keepNext/>
              <w:spacing w:line="440" w:lineRule="exact"/>
              <w:ind w:left="63" w:right="63"/>
              <w:rPr>
                <w:rFonts w:ascii="宋体" w:eastAsia="宋体" w:cs="宋体"/>
                <w:szCs w:val="24"/>
                <w:highlight w:val="none"/>
              </w:rPr>
            </w:pPr>
          </w:p>
        </w:tc>
        <w:tc>
          <w:tcPr>
            <w:tcW w:w="1352" w:type="dxa"/>
            <w:noWrap w:val="0"/>
            <w:vAlign w:val="top"/>
          </w:tcPr>
          <w:p w14:paraId="7FA67F8A">
            <w:pPr>
              <w:pStyle w:val="9"/>
              <w:keepNext/>
              <w:spacing w:line="440" w:lineRule="exact"/>
              <w:ind w:left="63" w:right="63"/>
              <w:rPr>
                <w:rFonts w:ascii="宋体" w:eastAsia="宋体" w:cs="宋体"/>
                <w:szCs w:val="24"/>
                <w:highlight w:val="none"/>
              </w:rPr>
            </w:pPr>
          </w:p>
        </w:tc>
        <w:tc>
          <w:tcPr>
            <w:tcW w:w="1418" w:type="dxa"/>
            <w:noWrap w:val="0"/>
            <w:vAlign w:val="top"/>
          </w:tcPr>
          <w:p w14:paraId="1C3BA0A4">
            <w:pPr>
              <w:pStyle w:val="9"/>
              <w:keepNext/>
              <w:spacing w:line="440" w:lineRule="exact"/>
              <w:ind w:left="63" w:right="63"/>
              <w:rPr>
                <w:rFonts w:ascii="宋体" w:eastAsia="宋体" w:cs="宋体"/>
                <w:szCs w:val="24"/>
                <w:highlight w:val="none"/>
              </w:rPr>
            </w:pPr>
          </w:p>
        </w:tc>
        <w:tc>
          <w:tcPr>
            <w:tcW w:w="1701" w:type="dxa"/>
            <w:noWrap w:val="0"/>
            <w:vAlign w:val="top"/>
          </w:tcPr>
          <w:p w14:paraId="03413D44">
            <w:pPr>
              <w:pStyle w:val="9"/>
              <w:keepNext/>
              <w:spacing w:line="440" w:lineRule="exact"/>
              <w:ind w:left="63" w:right="63"/>
              <w:rPr>
                <w:rFonts w:ascii="宋体" w:eastAsia="宋体" w:cs="宋体"/>
                <w:szCs w:val="24"/>
                <w:highlight w:val="none"/>
              </w:rPr>
            </w:pPr>
          </w:p>
        </w:tc>
      </w:tr>
      <w:tr w14:paraId="4190E3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noWrap w:val="0"/>
            <w:vAlign w:val="top"/>
          </w:tcPr>
          <w:p w14:paraId="32325FDC">
            <w:pPr>
              <w:pStyle w:val="9"/>
              <w:keepNext/>
              <w:spacing w:line="440" w:lineRule="exact"/>
              <w:ind w:left="63" w:right="63"/>
              <w:rPr>
                <w:rFonts w:ascii="宋体" w:eastAsia="宋体" w:cs="宋体"/>
                <w:szCs w:val="24"/>
                <w:highlight w:val="none"/>
              </w:rPr>
            </w:pPr>
          </w:p>
        </w:tc>
        <w:tc>
          <w:tcPr>
            <w:tcW w:w="1984" w:type="dxa"/>
            <w:noWrap w:val="0"/>
            <w:vAlign w:val="top"/>
          </w:tcPr>
          <w:p w14:paraId="32ABF5F9">
            <w:pPr>
              <w:pStyle w:val="9"/>
              <w:keepNext/>
              <w:spacing w:line="440" w:lineRule="exact"/>
              <w:ind w:left="63" w:right="63"/>
              <w:rPr>
                <w:rFonts w:ascii="宋体" w:eastAsia="宋体" w:cs="宋体"/>
                <w:szCs w:val="24"/>
                <w:highlight w:val="none"/>
              </w:rPr>
            </w:pPr>
          </w:p>
        </w:tc>
        <w:tc>
          <w:tcPr>
            <w:tcW w:w="851" w:type="dxa"/>
            <w:noWrap w:val="0"/>
            <w:vAlign w:val="top"/>
          </w:tcPr>
          <w:p w14:paraId="2B9F0001">
            <w:pPr>
              <w:pStyle w:val="9"/>
              <w:keepNext/>
              <w:spacing w:line="440" w:lineRule="exact"/>
              <w:ind w:left="63" w:right="63"/>
              <w:rPr>
                <w:rFonts w:ascii="宋体" w:eastAsia="宋体" w:cs="宋体"/>
                <w:szCs w:val="24"/>
                <w:highlight w:val="none"/>
              </w:rPr>
            </w:pPr>
          </w:p>
        </w:tc>
        <w:tc>
          <w:tcPr>
            <w:tcW w:w="774" w:type="dxa"/>
            <w:noWrap w:val="0"/>
            <w:vAlign w:val="top"/>
          </w:tcPr>
          <w:p w14:paraId="34A7F103">
            <w:pPr>
              <w:pStyle w:val="9"/>
              <w:keepNext/>
              <w:spacing w:line="440" w:lineRule="exact"/>
              <w:ind w:left="63" w:right="63"/>
              <w:rPr>
                <w:rFonts w:ascii="宋体" w:eastAsia="宋体" w:cs="宋体"/>
                <w:szCs w:val="24"/>
                <w:highlight w:val="none"/>
              </w:rPr>
            </w:pPr>
          </w:p>
        </w:tc>
        <w:tc>
          <w:tcPr>
            <w:tcW w:w="1352" w:type="dxa"/>
            <w:noWrap w:val="0"/>
            <w:vAlign w:val="top"/>
          </w:tcPr>
          <w:p w14:paraId="0EAF174C">
            <w:pPr>
              <w:pStyle w:val="9"/>
              <w:keepNext/>
              <w:spacing w:line="440" w:lineRule="exact"/>
              <w:ind w:left="63" w:right="63"/>
              <w:rPr>
                <w:rFonts w:ascii="宋体" w:eastAsia="宋体" w:cs="宋体"/>
                <w:szCs w:val="24"/>
                <w:highlight w:val="none"/>
              </w:rPr>
            </w:pPr>
          </w:p>
        </w:tc>
        <w:tc>
          <w:tcPr>
            <w:tcW w:w="1418" w:type="dxa"/>
            <w:noWrap w:val="0"/>
            <w:vAlign w:val="top"/>
          </w:tcPr>
          <w:p w14:paraId="6E4AA9A7">
            <w:pPr>
              <w:pStyle w:val="9"/>
              <w:keepNext/>
              <w:spacing w:line="440" w:lineRule="exact"/>
              <w:ind w:left="63" w:right="63"/>
              <w:rPr>
                <w:rFonts w:ascii="宋体" w:eastAsia="宋体" w:cs="宋体"/>
                <w:szCs w:val="24"/>
                <w:highlight w:val="none"/>
              </w:rPr>
            </w:pPr>
          </w:p>
        </w:tc>
        <w:tc>
          <w:tcPr>
            <w:tcW w:w="1701" w:type="dxa"/>
            <w:noWrap w:val="0"/>
            <w:vAlign w:val="top"/>
          </w:tcPr>
          <w:p w14:paraId="02142EF4">
            <w:pPr>
              <w:pStyle w:val="9"/>
              <w:keepNext/>
              <w:spacing w:line="440" w:lineRule="exact"/>
              <w:ind w:left="63" w:right="63"/>
              <w:rPr>
                <w:rFonts w:ascii="宋体" w:eastAsia="宋体" w:cs="宋体"/>
                <w:szCs w:val="24"/>
                <w:highlight w:val="none"/>
              </w:rPr>
            </w:pPr>
          </w:p>
        </w:tc>
      </w:tr>
      <w:tr w14:paraId="2287F6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noWrap w:val="0"/>
            <w:vAlign w:val="top"/>
          </w:tcPr>
          <w:p w14:paraId="30E194C3">
            <w:pPr>
              <w:pStyle w:val="9"/>
              <w:keepNext/>
              <w:spacing w:line="440" w:lineRule="exact"/>
              <w:ind w:left="63" w:right="63"/>
              <w:rPr>
                <w:rFonts w:ascii="宋体" w:eastAsia="宋体" w:cs="宋体"/>
                <w:szCs w:val="24"/>
                <w:highlight w:val="none"/>
              </w:rPr>
            </w:pPr>
          </w:p>
        </w:tc>
        <w:tc>
          <w:tcPr>
            <w:tcW w:w="1984" w:type="dxa"/>
            <w:noWrap w:val="0"/>
            <w:vAlign w:val="top"/>
          </w:tcPr>
          <w:p w14:paraId="7DF07D8E">
            <w:pPr>
              <w:pStyle w:val="9"/>
              <w:keepNext/>
              <w:spacing w:line="440" w:lineRule="exact"/>
              <w:ind w:left="63" w:right="63"/>
              <w:rPr>
                <w:rFonts w:ascii="宋体" w:eastAsia="宋体" w:cs="宋体"/>
                <w:szCs w:val="24"/>
                <w:highlight w:val="none"/>
              </w:rPr>
            </w:pPr>
          </w:p>
        </w:tc>
        <w:tc>
          <w:tcPr>
            <w:tcW w:w="851" w:type="dxa"/>
            <w:noWrap w:val="0"/>
            <w:vAlign w:val="top"/>
          </w:tcPr>
          <w:p w14:paraId="46CEFC78">
            <w:pPr>
              <w:pStyle w:val="9"/>
              <w:keepNext/>
              <w:spacing w:line="440" w:lineRule="exact"/>
              <w:ind w:left="63" w:right="63"/>
              <w:rPr>
                <w:rFonts w:ascii="宋体" w:eastAsia="宋体" w:cs="宋体"/>
                <w:szCs w:val="24"/>
                <w:highlight w:val="none"/>
              </w:rPr>
            </w:pPr>
          </w:p>
        </w:tc>
        <w:tc>
          <w:tcPr>
            <w:tcW w:w="774" w:type="dxa"/>
            <w:noWrap w:val="0"/>
            <w:vAlign w:val="top"/>
          </w:tcPr>
          <w:p w14:paraId="6CB263E3">
            <w:pPr>
              <w:pStyle w:val="9"/>
              <w:keepNext/>
              <w:spacing w:line="440" w:lineRule="exact"/>
              <w:ind w:left="63" w:right="63"/>
              <w:rPr>
                <w:rFonts w:ascii="宋体" w:eastAsia="宋体" w:cs="宋体"/>
                <w:szCs w:val="24"/>
                <w:highlight w:val="none"/>
              </w:rPr>
            </w:pPr>
          </w:p>
        </w:tc>
        <w:tc>
          <w:tcPr>
            <w:tcW w:w="1352" w:type="dxa"/>
            <w:noWrap w:val="0"/>
            <w:vAlign w:val="top"/>
          </w:tcPr>
          <w:p w14:paraId="05D98B05">
            <w:pPr>
              <w:pStyle w:val="9"/>
              <w:keepNext/>
              <w:spacing w:line="440" w:lineRule="exact"/>
              <w:ind w:left="63" w:right="63"/>
              <w:rPr>
                <w:rFonts w:ascii="宋体" w:eastAsia="宋体" w:cs="宋体"/>
                <w:szCs w:val="24"/>
                <w:highlight w:val="none"/>
              </w:rPr>
            </w:pPr>
          </w:p>
        </w:tc>
        <w:tc>
          <w:tcPr>
            <w:tcW w:w="1418" w:type="dxa"/>
            <w:noWrap w:val="0"/>
            <w:vAlign w:val="top"/>
          </w:tcPr>
          <w:p w14:paraId="089B45E0">
            <w:pPr>
              <w:pStyle w:val="9"/>
              <w:keepNext/>
              <w:spacing w:line="440" w:lineRule="exact"/>
              <w:ind w:left="63" w:right="63"/>
              <w:rPr>
                <w:rFonts w:ascii="宋体" w:eastAsia="宋体" w:cs="宋体"/>
                <w:szCs w:val="24"/>
                <w:highlight w:val="none"/>
              </w:rPr>
            </w:pPr>
          </w:p>
        </w:tc>
        <w:tc>
          <w:tcPr>
            <w:tcW w:w="1701" w:type="dxa"/>
            <w:noWrap w:val="0"/>
            <w:vAlign w:val="top"/>
          </w:tcPr>
          <w:p w14:paraId="13D128CF">
            <w:pPr>
              <w:pStyle w:val="9"/>
              <w:keepNext/>
              <w:spacing w:line="440" w:lineRule="exact"/>
              <w:ind w:left="63" w:right="63"/>
              <w:rPr>
                <w:rFonts w:ascii="宋体" w:eastAsia="宋体" w:cs="宋体"/>
                <w:szCs w:val="24"/>
                <w:highlight w:val="none"/>
              </w:rPr>
            </w:pPr>
          </w:p>
        </w:tc>
      </w:tr>
      <w:tr w14:paraId="7524A6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noWrap w:val="0"/>
            <w:vAlign w:val="top"/>
          </w:tcPr>
          <w:p w14:paraId="4F0180C0">
            <w:pPr>
              <w:pStyle w:val="9"/>
              <w:keepNext/>
              <w:spacing w:line="440" w:lineRule="exact"/>
              <w:ind w:left="63" w:right="63"/>
              <w:rPr>
                <w:rFonts w:ascii="宋体" w:eastAsia="宋体" w:cs="宋体"/>
                <w:szCs w:val="24"/>
                <w:highlight w:val="none"/>
              </w:rPr>
            </w:pPr>
          </w:p>
        </w:tc>
        <w:tc>
          <w:tcPr>
            <w:tcW w:w="1984" w:type="dxa"/>
            <w:noWrap w:val="0"/>
            <w:vAlign w:val="top"/>
          </w:tcPr>
          <w:p w14:paraId="4C54CA67">
            <w:pPr>
              <w:pStyle w:val="9"/>
              <w:keepNext/>
              <w:spacing w:line="440" w:lineRule="exact"/>
              <w:ind w:left="63" w:right="63"/>
              <w:rPr>
                <w:rFonts w:ascii="宋体" w:eastAsia="宋体" w:cs="宋体"/>
                <w:szCs w:val="24"/>
                <w:highlight w:val="none"/>
              </w:rPr>
            </w:pPr>
          </w:p>
        </w:tc>
        <w:tc>
          <w:tcPr>
            <w:tcW w:w="851" w:type="dxa"/>
            <w:noWrap w:val="0"/>
            <w:vAlign w:val="top"/>
          </w:tcPr>
          <w:p w14:paraId="31628C55">
            <w:pPr>
              <w:pStyle w:val="9"/>
              <w:keepNext/>
              <w:spacing w:line="440" w:lineRule="exact"/>
              <w:ind w:left="63" w:right="63"/>
              <w:rPr>
                <w:rFonts w:ascii="宋体" w:eastAsia="宋体" w:cs="宋体"/>
                <w:szCs w:val="24"/>
                <w:highlight w:val="none"/>
              </w:rPr>
            </w:pPr>
          </w:p>
        </w:tc>
        <w:tc>
          <w:tcPr>
            <w:tcW w:w="774" w:type="dxa"/>
            <w:noWrap w:val="0"/>
            <w:vAlign w:val="top"/>
          </w:tcPr>
          <w:p w14:paraId="73D29028">
            <w:pPr>
              <w:pStyle w:val="9"/>
              <w:keepNext/>
              <w:spacing w:line="440" w:lineRule="exact"/>
              <w:ind w:left="63" w:right="63"/>
              <w:rPr>
                <w:rFonts w:ascii="宋体" w:eastAsia="宋体" w:cs="宋体"/>
                <w:szCs w:val="24"/>
                <w:highlight w:val="none"/>
              </w:rPr>
            </w:pPr>
          </w:p>
        </w:tc>
        <w:tc>
          <w:tcPr>
            <w:tcW w:w="1352" w:type="dxa"/>
            <w:noWrap w:val="0"/>
            <w:vAlign w:val="top"/>
          </w:tcPr>
          <w:p w14:paraId="26EBEEBD">
            <w:pPr>
              <w:pStyle w:val="9"/>
              <w:keepNext/>
              <w:spacing w:line="440" w:lineRule="exact"/>
              <w:ind w:left="63" w:right="63"/>
              <w:rPr>
                <w:rFonts w:ascii="宋体" w:eastAsia="宋体" w:cs="宋体"/>
                <w:szCs w:val="24"/>
                <w:highlight w:val="none"/>
              </w:rPr>
            </w:pPr>
          </w:p>
        </w:tc>
        <w:tc>
          <w:tcPr>
            <w:tcW w:w="1418" w:type="dxa"/>
            <w:noWrap w:val="0"/>
            <w:vAlign w:val="top"/>
          </w:tcPr>
          <w:p w14:paraId="4EC36E11">
            <w:pPr>
              <w:pStyle w:val="9"/>
              <w:keepNext/>
              <w:spacing w:line="440" w:lineRule="exact"/>
              <w:ind w:left="63" w:right="63"/>
              <w:rPr>
                <w:rFonts w:ascii="宋体" w:eastAsia="宋体" w:cs="宋体"/>
                <w:szCs w:val="24"/>
                <w:highlight w:val="none"/>
              </w:rPr>
            </w:pPr>
          </w:p>
        </w:tc>
        <w:tc>
          <w:tcPr>
            <w:tcW w:w="1701" w:type="dxa"/>
            <w:noWrap w:val="0"/>
            <w:vAlign w:val="top"/>
          </w:tcPr>
          <w:p w14:paraId="76304790">
            <w:pPr>
              <w:pStyle w:val="9"/>
              <w:keepNext/>
              <w:spacing w:line="440" w:lineRule="exact"/>
              <w:ind w:left="63" w:right="63"/>
              <w:rPr>
                <w:rFonts w:ascii="宋体" w:eastAsia="宋体" w:cs="宋体"/>
                <w:szCs w:val="24"/>
                <w:highlight w:val="none"/>
              </w:rPr>
            </w:pPr>
          </w:p>
        </w:tc>
      </w:tr>
      <w:tr w14:paraId="5E71F0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noWrap w:val="0"/>
            <w:vAlign w:val="top"/>
          </w:tcPr>
          <w:p w14:paraId="13E406DE">
            <w:pPr>
              <w:pStyle w:val="9"/>
              <w:keepNext/>
              <w:spacing w:line="440" w:lineRule="exact"/>
              <w:ind w:left="63" w:right="63"/>
              <w:rPr>
                <w:rFonts w:ascii="宋体" w:eastAsia="宋体" w:cs="宋体"/>
                <w:szCs w:val="24"/>
                <w:highlight w:val="none"/>
              </w:rPr>
            </w:pPr>
          </w:p>
        </w:tc>
        <w:tc>
          <w:tcPr>
            <w:tcW w:w="1984" w:type="dxa"/>
            <w:noWrap w:val="0"/>
            <w:vAlign w:val="top"/>
          </w:tcPr>
          <w:p w14:paraId="01DFE5E2">
            <w:pPr>
              <w:pStyle w:val="9"/>
              <w:keepNext/>
              <w:spacing w:line="440" w:lineRule="exact"/>
              <w:ind w:left="63" w:right="63"/>
              <w:rPr>
                <w:rFonts w:ascii="宋体" w:eastAsia="宋体" w:cs="宋体"/>
                <w:szCs w:val="24"/>
                <w:highlight w:val="none"/>
              </w:rPr>
            </w:pPr>
          </w:p>
        </w:tc>
        <w:tc>
          <w:tcPr>
            <w:tcW w:w="851" w:type="dxa"/>
            <w:noWrap w:val="0"/>
            <w:vAlign w:val="top"/>
          </w:tcPr>
          <w:p w14:paraId="48EB1631">
            <w:pPr>
              <w:pStyle w:val="9"/>
              <w:keepNext/>
              <w:spacing w:line="440" w:lineRule="exact"/>
              <w:ind w:left="63" w:right="63"/>
              <w:rPr>
                <w:rFonts w:ascii="宋体" w:eastAsia="宋体" w:cs="宋体"/>
                <w:szCs w:val="24"/>
                <w:highlight w:val="none"/>
              </w:rPr>
            </w:pPr>
          </w:p>
        </w:tc>
        <w:tc>
          <w:tcPr>
            <w:tcW w:w="774" w:type="dxa"/>
            <w:noWrap w:val="0"/>
            <w:vAlign w:val="top"/>
          </w:tcPr>
          <w:p w14:paraId="75270DB7">
            <w:pPr>
              <w:pStyle w:val="9"/>
              <w:keepNext/>
              <w:spacing w:line="440" w:lineRule="exact"/>
              <w:ind w:left="63" w:right="63"/>
              <w:rPr>
                <w:rFonts w:ascii="宋体" w:eastAsia="宋体" w:cs="宋体"/>
                <w:szCs w:val="24"/>
                <w:highlight w:val="none"/>
              </w:rPr>
            </w:pPr>
          </w:p>
        </w:tc>
        <w:tc>
          <w:tcPr>
            <w:tcW w:w="1352" w:type="dxa"/>
            <w:noWrap w:val="0"/>
            <w:vAlign w:val="top"/>
          </w:tcPr>
          <w:p w14:paraId="7793663C">
            <w:pPr>
              <w:pStyle w:val="9"/>
              <w:keepNext/>
              <w:spacing w:line="440" w:lineRule="exact"/>
              <w:ind w:left="63" w:right="63"/>
              <w:rPr>
                <w:rFonts w:ascii="宋体" w:eastAsia="宋体" w:cs="宋体"/>
                <w:szCs w:val="24"/>
                <w:highlight w:val="none"/>
              </w:rPr>
            </w:pPr>
          </w:p>
        </w:tc>
        <w:tc>
          <w:tcPr>
            <w:tcW w:w="1418" w:type="dxa"/>
            <w:noWrap w:val="0"/>
            <w:vAlign w:val="top"/>
          </w:tcPr>
          <w:p w14:paraId="1E5EE394">
            <w:pPr>
              <w:pStyle w:val="9"/>
              <w:keepNext/>
              <w:spacing w:line="440" w:lineRule="exact"/>
              <w:ind w:left="63" w:right="63"/>
              <w:rPr>
                <w:rFonts w:ascii="宋体" w:eastAsia="宋体" w:cs="宋体"/>
                <w:szCs w:val="24"/>
                <w:highlight w:val="none"/>
              </w:rPr>
            </w:pPr>
          </w:p>
        </w:tc>
        <w:tc>
          <w:tcPr>
            <w:tcW w:w="1701" w:type="dxa"/>
            <w:noWrap w:val="0"/>
            <w:vAlign w:val="top"/>
          </w:tcPr>
          <w:p w14:paraId="43D066B0">
            <w:pPr>
              <w:pStyle w:val="9"/>
              <w:keepNext/>
              <w:spacing w:line="440" w:lineRule="exact"/>
              <w:ind w:left="63" w:right="63"/>
              <w:rPr>
                <w:rFonts w:ascii="宋体" w:eastAsia="宋体" w:cs="宋体"/>
                <w:szCs w:val="24"/>
                <w:highlight w:val="none"/>
              </w:rPr>
            </w:pPr>
          </w:p>
        </w:tc>
      </w:tr>
      <w:tr w14:paraId="2A11FD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noWrap w:val="0"/>
            <w:vAlign w:val="top"/>
          </w:tcPr>
          <w:p w14:paraId="54C85D6E">
            <w:pPr>
              <w:pStyle w:val="9"/>
              <w:keepNext/>
              <w:spacing w:line="440" w:lineRule="exact"/>
              <w:ind w:left="63" w:right="63"/>
              <w:rPr>
                <w:rFonts w:ascii="宋体" w:eastAsia="宋体" w:cs="宋体"/>
                <w:szCs w:val="24"/>
                <w:highlight w:val="none"/>
              </w:rPr>
            </w:pPr>
          </w:p>
        </w:tc>
        <w:tc>
          <w:tcPr>
            <w:tcW w:w="1984" w:type="dxa"/>
            <w:noWrap w:val="0"/>
            <w:vAlign w:val="top"/>
          </w:tcPr>
          <w:p w14:paraId="6347EC0F">
            <w:pPr>
              <w:pStyle w:val="9"/>
              <w:keepNext/>
              <w:spacing w:line="440" w:lineRule="exact"/>
              <w:ind w:left="63" w:right="63"/>
              <w:rPr>
                <w:rFonts w:ascii="宋体" w:eastAsia="宋体" w:cs="宋体"/>
                <w:szCs w:val="24"/>
                <w:highlight w:val="none"/>
              </w:rPr>
            </w:pPr>
          </w:p>
        </w:tc>
        <w:tc>
          <w:tcPr>
            <w:tcW w:w="851" w:type="dxa"/>
            <w:noWrap w:val="0"/>
            <w:vAlign w:val="top"/>
          </w:tcPr>
          <w:p w14:paraId="7486F8BE">
            <w:pPr>
              <w:pStyle w:val="9"/>
              <w:keepNext/>
              <w:spacing w:line="440" w:lineRule="exact"/>
              <w:ind w:left="63" w:right="63"/>
              <w:rPr>
                <w:rFonts w:ascii="宋体" w:eastAsia="宋体" w:cs="宋体"/>
                <w:szCs w:val="24"/>
                <w:highlight w:val="none"/>
              </w:rPr>
            </w:pPr>
          </w:p>
        </w:tc>
        <w:tc>
          <w:tcPr>
            <w:tcW w:w="774" w:type="dxa"/>
            <w:noWrap w:val="0"/>
            <w:vAlign w:val="top"/>
          </w:tcPr>
          <w:p w14:paraId="643CE351">
            <w:pPr>
              <w:pStyle w:val="9"/>
              <w:keepNext/>
              <w:spacing w:line="440" w:lineRule="exact"/>
              <w:ind w:left="63" w:right="63"/>
              <w:rPr>
                <w:rFonts w:ascii="宋体" w:eastAsia="宋体" w:cs="宋体"/>
                <w:szCs w:val="24"/>
                <w:highlight w:val="none"/>
              </w:rPr>
            </w:pPr>
          </w:p>
        </w:tc>
        <w:tc>
          <w:tcPr>
            <w:tcW w:w="1352" w:type="dxa"/>
            <w:noWrap w:val="0"/>
            <w:vAlign w:val="top"/>
          </w:tcPr>
          <w:p w14:paraId="4609E027">
            <w:pPr>
              <w:pStyle w:val="9"/>
              <w:keepNext/>
              <w:spacing w:line="440" w:lineRule="exact"/>
              <w:ind w:left="63" w:right="63"/>
              <w:rPr>
                <w:rFonts w:ascii="宋体" w:eastAsia="宋体" w:cs="宋体"/>
                <w:szCs w:val="24"/>
                <w:highlight w:val="none"/>
              </w:rPr>
            </w:pPr>
          </w:p>
        </w:tc>
        <w:tc>
          <w:tcPr>
            <w:tcW w:w="1418" w:type="dxa"/>
            <w:noWrap w:val="0"/>
            <w:vAlign w:val="top"/>
          </w:tcPr>
          <w:p w14:paraId="48E0CA80">
            <w:pPr>
              <w:pStyle w:val="9"/>
              <w:keepNext/>
              <w:spacing w:line="440" w:lineRule="exact"/>
              <w:ind w:left="63" w:right="63"/>
              <w:rPr>
                <w:rFonts w:ascii="宋体" w:eastAsia="宋体" w:cs="宋体"/>
                <w:szCs w:val="24"/>
                <w:highlight w:val="none"/>
              </w:rPr>
            </w:pPr>
          </w:p>
        </w:tc>
        <w:tc>
          <w:tcPr>
            <w:tcW w:w="1701" w:type="dxa"/>
            <w:noWrap w:val="0"/>
            <w:vAlign w:val="top"/>
          </w:tcPr>
          <w:p w14:paraId="3FD38133">
            <w:pPr>
              <w:pStyle w:val="9"/>
              <w:keepNext/>
              <w:spacing w:line="440" w:lineRule="exact"/>
              <w:ind w:left="63" w:right="63"/>
              <w:rPr>
                <w:rFonts w:ascii="宋体" w:eastAsia="宋体" w:cs="宋体"/>
                <w:szCs w:val="24"/>
                <w:highlight w:val="none"/>
              </w:rPr>
            </w:pPr>
          </w:p>
        </w:tc>
      </w:tr>
    </w:tbl>
    <w:p w14:paraId="0E849A61">
      <w:pPr>
        <w:spacing w:line="440" w:lineRule="exact"/>
        <w:rPr>
          <w:rFonts w:ascii="宋体" w:hAnsi="宋体" w:cs="宋体"/>
          <w:sz w:val="30"/>
          <w:szCs w:val="30"/>
          <w:highlight w:val="none"/>
        </w:rPr>
      </w:pPr>
    </w:p>
    <w:p w14:paraId="69ECD8F4">
      <w:pPr>
        <w:spacing w:before="120" w:beforeLines="50" w:after="120" w:afterLines="50" w:line="440" w:lineRule="exact"/>
        <w:jc w:val="center"/>
        <w:rPr>
          <w:rFonts w:ascii="宋体" w:hAnsi="宋体" w:cs="宋体"/>
          <w:sz w:val="30"/>
          <w:szCs w:val="30"/>
          <w:highlight w:val="none"/>
        </w:rPr>
      </w:pPr>
      <w:r>
        <w:rPr>
          <w:rFonts w:hint="eastAsia" w:ascii="宋体" w:hAnsi="宋体" w:cs="宋体"/>
          <w:sz w:val="30"/>
          <w:szCs w:val="30"/>
          <w:highlight w:val="none"/>
        </w:rPr>
        <w:br w:type="page"/>
      </w:r>
      <w:r>
        <w:rPr>
          <w:rFonts w:hint="eastAsia" w:ascii="宋体" w:hAnsi="宋体" w:cs="宋体"/>
          <w:sz w:val="30"/>
          <w:szCs w:val="30"/>
          <w:highlight w:val="none"/>
        </w:rPr>
        <w:t>11-3：专业工程暂估价表</w:t>
      </w:r>
    </w:p>
    <w:tbl>
      <w:tblPr>
        <w:tblStyle w:val="21"/>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79"/>
        <w:gridCol w:w="1984"/>
        <w:gridCol w:w="4678"/>
        <w:gridCol w:w="1276"/>
      </w:tblGrid>
      <w:tr w14:paraId="2E4F79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12" w:space="0"/>
              <w:bottom w:val="double" w:color="auto" w:sz="6" w:space="0"/>
            </w:tcBorders>
            <w:noWrap w:val="0"/>
            <w:vAlign w:val="top"/>
          </w:tcPr>
          <w:p w14:paraId="151FF03E">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序号</w:t>
            </w:r>
          </w:p>
        </w:tc>
        <w:tc>
          <w:tcPr>
            <w:tcW w:w="1984" w:type="dxa"/>
            <w:tcBorders>
              <w:top w:val="single" w:color="auto" w:sz="12" w:space="0"/>
              <w:bottom w:val="double" w:color="auto" w:sz="6" w:space="0"/>
            </w:tcBorders>
            <w:noWrap w:val="0"/>
            <w:vAlign w:val="top"/>
          </w:tcPr>
          <w:p w14:paraId="33270E3D">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专业工程名称</w:t>
            </w:r>
          </w:p>
        </w:tc>
        <w:tc>
          <w:tcPr>
            <w:tcW w:w="4678" w:type="dxa"/>
            <w:tcBorders>
              <w:top w:val="single" w:color="auto" w:sz="12" w:space="0"/>
              <w:bottom w:val="double" w:color="auto" w:sz="6" w:space="0"/>
            </w:tcBorders>
            <w:noWrap w:val="0"/>
            <w:vAlign w:val="top"/>
          </w:tcPr>
          <w:p w14:paraId="58C42402">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工程内容</w:t>
            </w:r>
          </w:p>
        </w:tc>
        <w:tc>
          <w:tcPr>
            <w:tcW w:w="1276" w:type="dxa"/>
            <w:tcBorders>
              <w:top w:val="single" w:color="auto" w:sz="12" w:space="0"/>
              <w:bottom w:val="double" w:color="auto" w:sz="6" w:space="0"/>
            </w:tcBorders>
            <w:noWrap w:val="0"/>
            <w:vAlign w:val="top"/>
          </w:tcPr>
          <w:p w14:paraId="5EBDE237">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金额</w:t>
            </w:r>
          </w:p>
        </w:tc>
      </w:tr>
      <w:tr w14:paraId="4542EE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double" w:color="auto" w:sz="6" w:space="0"/>
              <w:bottom w:val="single" w:color="auto" w:sz="6" w:space="0"/>
            </w:tcBorders>
            <w:noWrap w:val="0"/>
            <w:vAlign w:val="top"/>
          </w:tcPr>
          <w:p w14:paraId="501B2E8A">
            <w:pPr>
              <w:pStyle w:val="9"/>
              <w:keepNext/>
              <w:spacing w:line="440" w:lineRule="exact"/>
              <w:ind w:left="63" w:right="63"/>
              <w:rPr>
                <w:rFonts w:ascii="宋体" w:eastAsia="宋体" w:cs="宋体"/>
                <w:szCs w:val="24"/>
                <w:highlight w:val="none"/>
              </w:rPr>
            </w:pPr>
          </w:p>
        </w:tc>
        <w:tc>
          <w:tcPr>
            <w:tcW w:w="1984" w:type="dxa"/>
            <w:tcBorders>
              <w:top w:val="double" w:color="auto" w:sz="6" w:space="0"/>
              <w:bottom w:val="single" w:color="auto" w:sz="6" w:space="0"/>
            </w:tcBorders>
            <w:noWrap w:val="0"/>
            <w:vAlign w:val="top"/>
          </w:tcPr>
          <w:p w14:paraId="2C75AD3A">
            <w:pPr>
              <w:pStyle w:val="9"/>
              <w:keepNext/>
              <w:spacing w:line="440" w:lineRule="exact"/>
              <w:ind w:left="63" w:right="63"/>
              <w:rPr>
                <w:rFonts w:ascii="宋体" w:eastAsia="宋体" w:cs="宋体"/>
                <w:szCs w:val="24"/>
                <w:highlight w:val="none"/>
              </w:rPr>
            </w:pPr>
          </w:p>
        </w:tc>
        <w:tc>
          <w:tcPr>
            <w:tcW w:w="4678" w:type="dxa"/>
            <w:tcBorders>
              <w:top w:val="double" w:color="auto" w:sz="6" w:space="0"/>
              <w:bottom w:val="single" w:color="auto" w:sz="6" w:space="0"/>
            </w:tcBorders>
            <w:noWrap w:val="0"/>
            <w:vAlign w:val="top"/>
          </w:tcPr>
          <w:p w14:paraId="07E75EDD">
            <w:pPr>
              <w:pStyle w:val="9"/>
              <w:keepNext/>
              <w:spacing w:line="440" w:lineRule="exact"/>
              <w:ind w:left="63" w:right="63"/>
              <w:rPr>
                <w:rFonts w:ascii="宋体" w:eastAsia="宋体" w:cs="宋体"/>
                <w:szCs w:val="24"/>
                <w:highlight w:val="none"/>
              </w:rPr>
            </w:pPr>
          </w:p>
        </w:tc>
        <w:tc>
          <w:tcPr>
            <w:tcW w:w="1276" w:type="dxa"/>
            <w:tcBorders>
              <w:top w:val="double" w:color="auto" w:sz="6" w:space="0"/>
              <w:bottom w:val="single" w:color="auto" w:sz="6" w:space="0"/>
            </w:tcBorders>
            <w:noWrap w:val="0"/>
            <w:vAlign w:val="top"/>
          </w:tcPr>
          <w:p w14:paraId="63917C5C">
            <w:pPr>
              <w:pStyle w:val="9"/>
              <w:keepNext/>
              <w:spacing w:line="440" w:lineRule="exact"/>
              <w:ind w:left="63" w:right="63"/>
              <w:rPr>
                <w:rFonts w:ascii="宋体" w:eastAsia="宋体" w:cs="宋体"/>
                <w:szCs w:val="24"/>
                <w:highlight w:val="none"/>
              </w:rPr>
            </w:pPr>
          </w:p>
        </w:tc>
      </w:tr>
      <w:tr w14:paraId="1F0D20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noWrap w:val="0"/>
            <w:vAlign w:val="top"/>
          </w:tcPr>
          <w:p w14:paraId="4C8363D3">
            <w:pPr>
              <w:pStyle w:val="9"/>
              <w:keepNext/>
              <w:spacing w:line="440" w:lineRule="exact"/>
              <w:ind w:left="63" w:right="63"/>
              <w:rPr>
                <w:rFonts w:ascii="宋体" w:eastAsia="宋体" w:cs="宋体"/>
                <w:szCs w:val="24"/>
                <w:highlight w:val="none"/>
              </w:rPr>
            </w:pPr>
          </w:p>
        </w:tc>
        <w:tc>
          <w:tcPr>
            <w:tcW w:w="1984" w:type="dxa"/>
            <w:tcBorders>
              <w:top w:val="nil"/>
            </w:tcBorders>
            <w:noWrap w:val="0"/>
            <w:vAlign w:val="top"/>
          </w:tcPr>
          <w:p w14:paraId="427ED48D">
            <w:pPr>
              <w:pStyle w:val="9"/>
              <w:keepNext/>
              <w:spacing w:line="440" w:lineRule="exact"/>
              <w:ind w:left="63" w:right="63"/>
              <w:rPr>
                <w:rFonts w:ascii="宋体" w:eastAsia="宋体" w:cs="宋体"/>
                <w:szCs w:val="24"/>
                <w:highlight w:val="none"/>
              </w:rPr>
            </w:pPr>
          </w:p>
        </w:tc>
        <w:tc>
          <w:tcPr>
            <w:tcW w:w="4678" w:type="dxa"/>
            <w:tcBorders>
              <w:top w:val="nil"/>
            </w:tcBorders>
            <w:noWrap w:val="0"/>
            <w:vAlign w:val="top"/>
          </w:tcPr>
          <w:p w14:paraId="7625672F">
            <w:pPr>
              <w:pStyle w:val="9"/>
              <w:keepNext/>
              <w:spacing w:line="440" w:lineRule="exact"/>
              <w:ind w:left="63" w:right="63"/>
              <w:rPr>
                <w:rFonts w:ascii="宋体" w:eastAsia="宋体" w:cs="宋体"/>
                <w:szCs w:val="24"/>
                <w:highlight w:val="none"/>
              </w:rPr>
            </w:pPr>
          </w:p>
        </w:tc>
        <w:tc>
          <w:tcPr>
            <w:tcW w:w="1276" w:type="dxa"/>
            <w:tcBorders>
              <w:top w:val="nil"/>
            </w:tcBorders>
            <w:noWrap w:val="0"/>
            <w:vAlign w:val="top"/>
          </w:tcPr>
          <w:p w14:paraId="480F879D">
            <w:pPr>
              <w:pStyle w:val="9"/>
              <w:keepNext/>
              <w:spacing w:line="440" w:lineRule="exact"/>
              <w:ind w:left="63" w:right="63"/>
              <w:rPr>
                <w:rFonts w:ascii="宋体" w:eastAsia="宋体" w:cs="宋体"/>
                <w:szCs w:val="24"/>
                <w:highlight w:val="none"/>
              </w:rPr>
            </w:pPr>
          </w:p>
        </w:tc>
      </w:tr>
      <w:tr w14:paraId="5052A7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noWrap w:val="0"/>
            <w:vAlign w:val="top"/>
          </w:tcPr>
          <w:p w14:paraId="7F66BF23">
            <w:pPr>
              <w:pStyle w:val="9"/>
              <w:keepNext/>
              <w:spacing w:line="440" w:lineRule="exact"/>
              <w:ind w:left="63" w:right="63"/>
              <w:rPr>
                <w:rFonts w:ascii="宋体" w:eastAsia="宋体" w:cs="宋体"/>
                <w:szCs w:val="24"/>
                <w:highlight w:val="none"/>
              </w:rPr>
            </w:pPr>
          </w:p>
        </w:tc>
        <w:tc>
          <w:tcPr>
            <w:tcW w:w="1984" w:type="dxa"/>
            <w:tcBorders>
              <w:top w:val="nil"/>
            </w:tcBorders>
            <w:noWrap w:val="0"/>
            <w:vAlign w:val="top"/>
          </w:tcPr>
          <w:p w14:paraId="3D183C56">
            <w:pPr>
              <w:pStyle w:val="9"/>
              <w:keepNext/>
              <w:spacing w:line="440" w:lineRule="exact"/>
              <w:ind w:left="63" w:right="63"/>
              <w:rPr>
                <w:rFonts w:ascii="宋体" w:eastAsia="宋体" w:cs="宋体"/>
                <w:szCs w:val="24"/>
                <w:highlight w:val="none"/>
              </w:rPr>
            </w:pPr>
          </w:p>
        </w:tc>
        <w:tc>
          <w:tcPr>
            <w:tcW w:w="4678" w:type="dxa"/>
            <w:tcBorders>
              <w:top w:val="nil"/>
            </w:tcBorders>
            <w:noWrap w:val="0"/>
            <w:vAlign w:val="top"/>
          </w:tcPr>
          <w:p w14:paraId="2450E6D4">
            <w:pPr>
              <w:pStyle w:val="9"/>
              <w:keepNext/>
              <w:spacing w:line="440" w:lineRule="exact"/>
              <w:ind w:left="63" w:right="63"/>
              <w:rPr>
                <w:rFonts w:ascii="宋体" w:eastAsia="宋体" w:cs="宋体"/>
                <w:szCs w:val="24"/>
                <w:highlight w:val="none"/>
              </w:rPr>
            </w:pPr>
          </w:p>
        </w:tc>
        <w:tc>
          <w:tcPr>
            <w:tcW w:w="1276" w:type="dxa"/>
            <w:tcBorders>
              <w:top w:val="nil"/>
            </w:tcBorders>
            <w:noWrap w:val="0"/>
            <w:vAlign w:val="top"/>
          </w:tcPr>
          <w:p w14:paraId="0A91AAC2">
            <w:pPr>
              <w:pStyle w:val="9"/>
              <w:keepNext/>
              <w:spacing w:line="440" w:lineRule="exact"/>
              <w:ind w:left="63" w:right="63"/>
              <w:rPr>
                <w:rFonts w:ascii="宋体" w:eastAsia="宋体" w:cs="宋体"/>
                <w:szCs w:val="24"/>
                <w:highlight w:val="none"/>
              </w:rPr>
            </w:pPr>
          </w:p>
        </w:tc>
      </w:tr>
      <w:tr w14:paraId="4EA692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C073FFF">
            <w:pPr>
              <w:pStyle w:val="9"/>
              <w:keepNext/>
              <w:spacing w:line="440" w:lineRule="exact"/>
              <w:ind w:left="63" w:right="63"/>
              <w:rPr>
                <w:rFonts w:ascii="宋体" w:eastAsia="宋体" w:cs="宋体"/>
                <w:szCs w:val="24"/>
                <w:highlight w:val="none"/>
              </w:rPr>
            </w:pPr>
          </w:p>
        </w:tc>
        <w:tc>
          <w:tcPr>
            <w:tcW w:w="1984" w:type="dxa"/>
            <w:noWrap w:val="0"/>
            <w:vAlign w:val="top"/>
          </w:tcPr>
          <w:p w14:paraId="2DF657E5">
            <w:pPr>
              <w:pStyle w:val="9"/>
              <w:keepNext/>
              <w:spacing w:line="440" w:lineRule="exact"/>
              <w:ind w:left="63" w:right="63"/>
              <w:rPr>
                <w:rFonts w:ascii="宋体" w:eastAsia="宋体" w:cs="宋体"/>
                <w:szCs w:val="24"/>
                <w:highlight w:val="none"/>
              </w:rPr>
            </w:pPr>
          </w:p>
        </w:tc>
        <w:tc>
          <w:tcPr>
            <w:tcW w:w="4678" w:type="dxa"/>
            <w:noWrap w:val="0"/>
            <w:vAlign w:val="top"/>
          </w:tcPr>
          <w:p w14:paraId="5ACB9358">
            <w:pPr>
              <w:pStyle w:val="9"/>
              <w:keepNext/>
              <w:spacing w:line="440" w:lineRule="exact"/>
              <w:ind w:left="63" w:right="63"/>
              <w:rPr>
                <w:rFonts w:ascii="宋体" w:eastAsia="宋体" w:cs="宋体"/>
                <w:szCs w:val="24"/>
                <w:highlight w:val="none"/>
              </w:rPr>
            </w:pPr>
          </w:p>
        </w:tc>
        <w:tc>
          <w:tcPr>
            <w:tcW w:w="1276" w:type="dxa"/>
            <w:noWrap w:val="0"/>
            <w:vAlign w:val="top"/>
          </w:tcPr>
          <w:p w14:paraId="2E1FECE0">
            <w:pPr>
              <w:pStyle w:val="9"/>
              <w:keepNext/>
              <w:spacing w:line="440" w:lineRule="exact"/>
              <w:ind w:left="63" w:right="63"/>
              <w:rPr>
                <w:rFonts w:ascii="宋体" w:eastAsia="宋体" w:cs="宋体"/>
                <w:szCs w:val="24"/>
                <w:highlight w:val="none"/>
              </w:rPr>
            </w:pPr>
          </w:p>
        </w:tc>
      </w:tr>
      <w:tr w14:paraId="090F5C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7087D512">
            <w:pPr>
              <w:pStyle w:val="9"/>
              <w:keepNext/>
              <w:spacing w:line="440" w:lineRule="exact"/>
              <w:ind w:left="63" w:right="63"/>
              <w:rPr>
                <w:rFonts w:ascii="宋体" w:eastAsia="宋体" w:cs="宋体"/>
                <w:szCs w:val="24"/>
                <w:highlight w:val="none"/>
              </w:rPr>
            </w:pPr>
          </w:p>
        </w:tc>
        <w:tc>
          <w:tcPr>
            <w:tcW w:w="1984" w:type="dxa"/>
            <w:noWrap w:val="0"/>
            <w:vAlign w:val="top"/>
          </w:tcPr>
          <w:p w14:paraId="6CF1D930">
            <w:pPr>
              <w:pStyle w:val="9"/>
              <w:keepNext/>
              <w:spacing w:line="440" w:lineRule="exact"/>
              <w:ind w:left="63" w:right="63"/>
              <w:rPr>
                <w:rFonts w:ascii="宋体" w:eastAsia="宋体" w:cs="宋体"/>
                <w:szCs w:val="24"/>
                <w:highlight w:val="none"/>
              </w:rPr>
            </w:pPr>
          </w:p>
        </w:tc>
        <w:tc>
          <w:tcPr>
            <w:tcW w:w="4678" w:type="dxa"/>
            <w:noWrap w:val="0"/>
            <w:vAlign w:val="top"/>
          </w:tcPr>
          <w:p w14:paraId="5D851CFC">
            <w:pPr>
              <w:pStyle w:val="9"/>
              <w:keepNext/>
              <w:spacing w:line="440" w:lineRule="exact"/>
              <w:ind w:left="63" w:right="63"/>
              <w:rPr>
                <w:rFonts w:ascii="宋体" w:eastAsia="宋体" w:cs="宋体"/>
                <w:szCs w:val="24"/>
                <w:highlight w:val="none"/>
              </w:rPr>
            </w:pPr>
          </w:p>
        </w:tc>
        <w:tc>
          <w:tcPr>
            <w:tcW w:w="1276" w:type="dxa"/>
            <w:noWrap w:val="0"/>
            <w:vAlign w:val="top"/>
          </w:tcPr>
          <w:p w14:paraId="57B8FEC6">
            <w:pPr>
              <w:pStyle w:val="9"/>
              <w:keepNext/>
              <w:spacing w:line="440" w:lineRule="exact"/>
              <w:ind w:left="63" w:right="63"/>
              <w:rPr>
                <w:rFonts w:ascii="宋体" w:eastAsia="宋体" w:cs="宋体"/>
                <w:szCs w:val="24"/>
                <w:highlight w:val="none"/>
              </w:rPr>
            </w:pPr>
          </w:p>
        </w:tc>
      </w:tr>
      <w:tr w14:paraId="51391F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98BCAAF">
            <w:pPr>
              <w:pStyle w:val="9"/>
              <w:keepNext/>
              <w:spacing w:line="440" w:lineRule="exact"/>
              <w:ind w:left="63" w:right="63"/>
              <w:rPr>
                <w:rFonts w:ascii="宋体" w:eastAsia="宋体" w:cs="宋体"/>
                <w:szCs w:val="24"/>
                <w:highlight w:val="none"/>
              </w:rPr>
            </w:pPr>
          </w:p>
        </w:tc>
        <w:tc>
          <w:tcPr>
            <w:tcW w:w="1984" w:type="dxa"/>
            <w:noWrap w:val="0"/>
            <w:vAlign w:val="top"/>
          </w:tcPr>
          <w:p w14:paraId="4C740B6F">
            <w:pPr>
              <w:pStyle w:val="9"/>
              <w:keepNext/>
              <w:spacing w:line="440" w:lineRule="exact"/>
              <w:ind w:left="63" w:right="63"/>
              <w:rPr>
                <w:rFonts w:ascii="宋体" w:eastAsia="宋体" w:cs="宋体"/>
                <w:szCs w:val="24"/>
                <w:highlight w:val="none"/>
              </w:rPr>
            </w:pPr>
          </w:p>
        </w:tc>
        <w:tc>
          <w:tcPr>
            <w:tcW w:w="4678" w:type="dxa"/>
            <w:noWrap w:val="0"/>
            <w:vAlign w:val="top"/>
          </w:tcPr>
          <w:p w14:paraId="01099166">
            <w:pPr>
              <w:pStyle w:val="9"/>
              <w:keepNext/>
              <w:spacing w:line="440" w:lineRule="exact"/>
              <w:ind w:left="63" w:right="63"/>
              <w:rPr>
                <w:rFonts w:ascii="宋体" w:eastAsia="宋体" w:cs="宋体"/>
                <w:szCs w:val="24"/>
                <w:highlight w:val="none"/>
              </w:rPr>
            </w:pPr>
          </w:p>
        </w:tc>
        <w:tc>
          <w:tcPr>
            <w:tcW w:w="1276" w:type="dxa"/>
            <w:noWrap w:val="0"/>
            <w:vAlign w:val="top"/>
          </w:tcPr>
          <w:p w14:paraId="625A0D5A">
            <w:pPr>
              <w:pStyle w:val="9"/>
              <w:keepNext/>
              <w:spacing w:line="440" w:lineRule="exact"/>
              <w:ind w:left="63" w:right="63"/>
              <w:rPr>
                <w:rFonts w:ascii="宋体" w:eastAsia="宋体" w:cs="宋体"/>
                <w:szCs w:val="24"/>
                <w:highlight w:val="none"/>
              </w:rPr>
            </w:pPr>
          </w:p>
        </w:tc>
      </w:tr>
      <w:tr w14:paraId="493237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DF013A4">
            <w:pPr>
              <w:pStyle w:val="9"/>
              <w:keepNext/>
              <w:spacing w:line="440" w:lineRule="exact"/>
              <w:ind w:left="63" w:right="63"/>
              <w:rPr>
                <w:rFonts w:ascii="宋体" w:eastAsia="宋体" w:cs="宋体"/>
                <w:szCs w:val="24"/>
                <w:highlight w:val="none"/>
              </w:rPr>
            </w:pPr>
          </w:p>
        </w:tc>
        <w:tc>
          <w:tcPr>
            <w:tcW w:w="1984" w:type="dxa"/>
            <w:noWrap w:val="0"/>
            <w:vAlign w:val="top"/>
          </w:tcPr>
          <w:p w14:paraId="1D3B1AE3">
            <w:pPr>
              <w:pStyle w:val="9"/>
              <w:keepNext/>
              <w:spacing w:line="440" w:lineRule="exact"/>
              <w:ind w:left="63" w:right="63"/>
              <w:rPr>
                <w:rFonts w:ascii="宋体" w:eastAsia="宋体" w:cs="宋体"/>
                <w:szCs w:val="24"/>
                <w:highlight w:val="none"/>
              </w:rPr>
            </w:pPr>
          </w:p>
        </w:tc>
        <w:tc>
          <w:tcPr>
            <w:tcW w:w="4678" w:type="dxa"/>
            <w:noWrap w:val="0"/>
            <w:vAlign w:val="top"/>
          </w:tcPr>
          <w:p w14:paraId="389286D5">
            <w:pPr>
              <w:pStyle w:val="9"/>
              <w:keepNext/>
              <w:spacing w:line="440" w:lineRule="exact"/>
              <w:ind w:left="63" w:right="63"/>
              <w:rPr>
                <w:rFonts w:ascii="宋体" w:eastAsia="宋体" w:cs="宋体"/>
                <w:szCs w:val="24"/>
                <w:highlight w:val="none"/>
              </w:rPr>
            </w:pPr>
          </w:p>
        </w:tc>
        <w:tc>
          <w:tcPr>
            <w:tcW w:w="1276" w:type="dxa"/>
            <w:noWrap w:val="0"/>
            <w:vAlign w:val="top"/>
          </w:tcPr>
          <w:p w14:paraId="0B3CD7C4">
            <w:pPr>
              <w:pStyle w:val="9"/>
              <w:keepNext/>
              <w:spacing w:line="440" w:lineRule="exact"/>
              <w:ind w:left="63" w:right="63"/>
              <w:rPr>
                <w:rFonts w:ascii="宋体" w:eastAsia="宋体" w:cs="宋体"/>
                <w:szCs w:val="24"/>
                <w:highlight w:val="none"/>
              </w:rPr>
            </w:pPr>
          </w:p>
        </w:tc>
      </w:tr>
      <w:tr w14:paraId="2B6A6F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70230922">
            <w:pPr>
              <w:pStyle w:val="9"/>
              <w:keepNext/>
              <w:spacing w:line="440" w:lineRule="exact"/>
              <w:ind w:left="63" w:right="63"/>
              <w:rPr>
                <w:rFonts w:ascii="宋体" w:eastAsia="宋体" w:cs="宋体"/>
                <w:szCs w:val="24"/>
                <w:highlight w:val="none"/>
              </w:rPr>
            </w:pPr>
          </w:p>
        </w:tc>
        <w:tc>
          <w:tcPr>
            <w:tcW w:w="1984" w:type="dxa"/>
            <w:noWrap w:val="0"/>
            <w:vAlign w:val="top"/>
          </w:tcPr>
          <w:p w14:paraId="67F4AE4A">
            <w:pPr>
              <w:pStyle w:val="9"/>
              <w:keepNext/>
              <w:spacing w:line="440" w:lineRule="exact"/>
              <w:ind w:left="63" w:right="63"/>
              <w:rPr>
                <w:rFonts w:ascii="宋体" w:eastAsia="宋体" w:cs="宋体"/>
                <w:szCs w:val="24"/>
                <w:highlight w:val="none"/>
              </w:rPr>
            </w:pPr>
          </w:p>
        </w:tc>
        <w:tc>
          <w:tcPr>
            <w:tcW w:w="4678" w:type="dxa"/>
            <w:noWrap w:val="0"/>
            <w:vAlign w:val="top"/>
          </w:tcPr>
          <w:p w14:paraId="7BF3E4CE">
            <w:pPr>
              <w:pStyle w:val="9"/>
              <w:keepNext/>
              <w:spacing w:line="440" w:lineRule="exact"/>
              <w:ind w:left="63" w:right="63"/>
              <w:rPr>
                <w:rFonts w:ascii="宋体" w:eastAsia="宋体" w:cs="宋体"/>
                <w:szCs w:val="24"/>
                <w:highlight w:val="none"/>
              </w:rPr>
            </w:pPr>
          </w:p>
        </w:tc>
        <w:tc>
          <w:tcPr>
            <w:tcW w:w="1276" w:type="dxa"/>
            <w:noWrap w:val="0"/>
            <w:vAlign w:val="top"/>
          </w:tcPr>
          <w:p w14:paraId="381642C6">
            <w:pPr>
              <w:pStyle w:val="9"/>
              <w:keepNext/>
              <w:spacing w:line="440" w:lineRule="exact"/>
              <w:ind w:left="63" w:right="63"/>
              <w:rPr>
                <w:rFonts w:ascii="宋体" w:eastAsia="宋体" w:cs="宋体"/>
                <w:szCs w:val="24"/>
                <w:highlight w:val="none"/>
              </w:rPr>
            </w:pPr>
          </w:p>
        </w:tc>
      </w:tr>
      <w:tr w14:paraId="3B1F7A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CF0CDA5">
            <w:pPr>
              <w:pStyle w:val="9"/>
              <w:keepNext/>
              <w:spacing w:line="440" w:lineRule="exact"/>
              <w:ind w:left="63" w:right="63"/>
              <w:rPr>
                <w:rFonts w:ascii="宋体" w:eastAsia="宋体" w:cs="宋体"/>
                <w:szCs w:val="24"/>
                <w:highlight w:val="none"/>
              </w:rPr>
            </w:pPr>
          </w:p>
        </w:tc>
        <w:tc>
          <w:tcPr>
            <w:tcW w:w="1984" w:type="dxa"/>
            <w:noWrap w:val="0"/>
            <w:vAlign w:val="top"/>
          </w:tcPr>
          <w:p w14:paraId="4635E25C">
            <w:pPr>
              <w:pStyle w:val="9"/>
              <w:keepNext/>
              <w:spacing w:line="440" w:lineRule="exact"/>
              <w:ind w:left="63" w:right="63"/>
              <w:rPr>
                <w:rFonts w:ascii="宋体" w:eastAsia="宋体" w:cs="宋体"/>
                <w:szCs w:val="24"/>
                <w:highlight w:val="none"/>
              </w:rPr>
            </w:pPr>
          </w:p>
        </w:tc>
        <w:tc>
          <w:tcPr>
            <w:tcW w:w="4678" w:type="dxa"/>
            <w:noWrap w:val="0"/>
            <w:vAlign w:val="top"/>
          </w:tcPr>
          <w:p w14:paraId="0D14CB2C">
            <w:pPr>
              <w:pStyle w:val="9"/>
              <w:keepNext/>
              <w:spacing w:line="440" w:lineRule="exact"/>
              <w:ind w:left="63" w:right="63"/>
              <w:rPr>
                <w:rFonts w:ascii="宋体" w:eastAsia="宋体" w:cs="宋体"/>
                <w:szCs w:val="24"/>
                <w:highlight w:val="none"/>
              </w:rPr>
            </w:pPr>
          </w:p>
        </w:tc>
        <w:tc>
          <w:tcPr>
            <w:tcW w:w="1276" w:type="dxa"/>
            <w:noWrap w:val="0"/>
            <w:vAlign w:val="top"/>
          </w:tcPr>
          <w:p w14:paraId="6826CD26">
            <w:pPr>
              <w:pStyle w:val="9"/>
              <w:keepNext/>
              <w:spacing w:line="440" w:lineRule="exact"/>
              <w:ind w:left="63" w:right="63"/>
              <w:rPr>
                <w:rFonts w:ascii="宋体" w:eastAsia="宋体" w:cs="宋体"/>
                <w:szCs w:val="24"/>
                <w:highlight w:val="none"/>
              </w:rPr>
            </w:pPr>
          </w:p>
        </w:tc>
      </w:tr>
      <w:tr w14:paraId="79CF37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DC2A7F7">
            <w:pPr>
              <w:pStyle w:val="9"/>
              <w:keepNext/>
              <w:spacing w:line="440" w:lineRule="exact"/>
              <w:ind w:left="63" w:right="63"/>
              <w:rPr>
                <w:rFonts w:ascii="宋体" w:eastAsia="宋体" w:cs="宋体"/>
                <w:szCs w:val="24"/>
                <w:highlight w:val="none"/>
              </w:rPr>
            </w:pPr>
          </w:p>
        </w:tc>
        <w:tc>
          <w:tcPr>
            <w:tcW w:w="1984" w:type="dxa"/>
            <w:noWrap w:val="0"/>
            <w:vAlign w:val="top"/>
          </w:tcPr>
          <w:p w14:paraId="10AFA41B">
            <w:pPr>
              <w:pStyle w:val="9"/>
              <w:keepNext/>
              <w:spacing w:line="440" w:lineRule="exact"/>
              <w:ind w:left="63" w:right="63"/>
              <w:rPr>
                <w:rFonts w:ascii="宋体" w:eastAsia="宋体" w:cs="宋体"/>
                <w:szCs w:val="24"/>
                <w:highlight w:val="none"/>
              </w:rPr>
            </w:pPr>
          </w:p>
        </w:tc>
        <w:tc>
          <w:tcPr>
            <w:tcW w:w="4678" w:type="dxa"/>
            <w:noWrap w:val="0"/>
            <w:vAlign w:val="top"/>
          </w:tcPr>
          <w:p w14:paraId="7F830992">
            <w:pPr>
              <w:pStyle w:val="9"/>
              <w:keepNext/>
              <w:spacing w:line="440" w:lineRule="exact"/>
              <w:ind w:left="63" w:right="63"/>
              <w:rPr>
                <w:rFonts w:ascii="宋体" w:eastAsia="宋体" w:cs="宋体"/>
                <w:szCs w:val="24"/>
                <w:highlight w:val="none"/>
              </w:rPr>
            </w:pPr>
          </w:p>
        </w:tc>
        <w:tc>
          <w:tcPr>
            <w:tcW w:w="1276" w:type="dxa"/>
            <w:noWrap w:val="0"/>
            <w:vAlign w:val="top"/>
          </w:tcPr>
          <w:p w14:paraId="32CF80A7">
            <w:pPr>
              <w:pStyle w:val="9"/>
              <w:keepNext/>
              <w:spacing w:line="440" w:lineRule="exact"/>
              <w:ind w:left="63" w:right="63"/>
              <w:rPr>
                <w:rFonts w:ascii="宋体" w:eastAsia="宋体" w:cs="宋体"/>
                <w:szCs w:val="24"/>
                <w:highlight w:val="none"/>
              </w:rPr>
            </w:pPr>
          </w:p>
        </w:tc>
      </w:tr>
      <w:tr w14:paraId="034E22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13294B4">
            <w:pPr>
              <w:pStyle w:val="9"/>
              <w:keepNext/>
              <w:spacing w:line="440" w:lineRule="exact"/>
              <w:ind w:left="63" w:right="63"/>
              <w:rPr>
                <w:rFonts w:ascii="宋体" w:eastAsia="宋体" w:cs="宋体"/>
                <w:szCs w:val="24"/>
                <w:highlight w:val="none"/>
              </w:rPr>
            </w:pPr>
          </w:p>
        </w:tc>
        <w:tc>
          <w:tcPr>
            <w:tcW w:w="1984" w:type="dxa"/>
            <w:noWrap w:val="0"/>
            <w:vAlign w:val="top"/>
          </w:tcPr>
          <w:p w14:paraId="588453A7">
            <w:pPr>
              <w:pStyle w:val="9"/>
              <w:keepNext/>
              <w:spacing w:line="440" w:lineRule="exact"/>
              <w:ind w:left="63" w:right="63"/>
              <w:rPr>
                <w:rFonts w:ascii="宋体" w:eastAsia="宋体" w:cs="宋体"/>
                <w:szCs w:val="24"/>
                <w:highlight w:val="none"/>
              </w:rPr>
            </w:pPr>
          </w:p>
        </w:tc>
        <w:tc>
          <w:tcPr>
            <w:tcW w:w="4678" w:type="dxa"/>
            <w:noWrap w:val="0"/>
            <w:vAlign w:val="top"/>
          </w:tcPr>
          <w:p w14:paraId="1871CA07">
            <w:pPr>
              <w:pStyle w:val="9"/>
              <w:keepNext/>
              <w:spacing w:line="440" w:lineRule="exact"/>
              <w:ind w:left="63" w:right="63"/>
              <w:rPr>
                <w:rFonts w:ascii="宋体" w:eastAsia="宋体" w:cs="宋体"/>
                <w:szCs w:val="24"/>
                <w:highlight w:val="none"/>
              </w:rPr>
            </w:pPr>
          </w:p>
        </w:tc>
        <w:tc>
          <w:tcPr>
            <w:tcW w:w="1276" w:type="dxa"/>
            <w:noWrap w:val="0"/>
            <w:vAlign w:val="top"/>
          </w:tcPr>
          <w:p w14:paraId="78F3635B">
            <w:pPr>
              <w:pStyle w:val="9"/>
              <w:keepNext/>
              <w:spacing w:line="440" w:lineRule="exact"/>
              <w:ind w:left="63" w:right="63"/>
              <w:rPr>
                <w:rFonts w:ascii="宋体" w:eastAsia="宋体" w:cs="宋体"/>
                <w:szCs w:val="24"/>
                <w:highlight w:val="none"/>
              </w:rPr>
            </w:pPr>
          </w:p>
        </w:tc>
      </w:tr>
      <w:tr w14:paraId="69AC13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8C34060">
            <w:pPr>
              <w:pStyle w:val="9"/>
              <w:keepNext/>
              <w:spacing w:line="440" w:lineRule="exact"/>
              <w:ind w:left="63" w:right="63"/>
              <w:rPr>
                <w:rFonts w:ascii="宋体" w:eastAsia="宋体" w:cs="宋体"/>
                <w:szCs w:val="24"/>
                <w:highlight w:val="none"/>
              </w:rPr>
            </w:pPr>
          </w:p>
        </w:tc>
        <w:tc>
          <w:tcPr>
            <w:tcW w:w="1984" w:type="dxa"/>
            <w:noWrap w:val="0"/>
            <w:vAlign w:val="top"/>
          </w:tcPr>
          <w:p w14:paraId="7F9ECCE0">
            <w:pPr>
              <w:pStyle w:val="9"/>
              <w:keepNext/>
              <w:spacing w:line="440" w:lineRule="exact"/>
              <w:ind w:left="63" w:right="63"/>
              <w:rPr>
                <w:rFonts w:ascii="宋体" w:eastAsia="宋体" w:cs="宋体"/>
                <w:szCs w:val="24"/>
                <w:highlight w:val="none"/>
              </w:rPr>
            </w:pPr>
          </w:p>
        </w:tc>
        <w:tc>
          <w:tcPr>
            <w:tcW w:w="4678" w:type="dxa"/>
            <w:noWrap w:val="0"/>
            <w:vAlign w:val="top"/>
          </w:tcPr>
          <w:p w14:paraId="711491FC">
            <w:pPr>
              <w:pStyle w:val="9"/>
              <w:keepNext/>
              <w:spacing w:line="440" w:lineRule="exact"/>
              <w:ind w:left="63" w:right="63"/>
              <w:rPr>
                <w:rFonts w:ascii="宋体" w:eastAsia="宋体" w:cs="宋体"/>
                <w:szCs w:val="24"/>
                <w:highlight w:val="none"/>
              </w:rPr>
            </w:pPr>
          </w:p>
        </w:tc>
        <w:tc>
          <w:tcPr>
            <w:tcW w:w="1276" w:type="dxa"/>
            <w:noWrap w:val="0"/>
            <w:vAlign w:val="top"/>
          </w:tcPr>
          <w:p w14:paraId="2A5E68F6">
            <w:pPr>
              <w:pStyle w:val="9"/>
              <w:keepNext/>
              <w:spacing w:line="440" w:lineRule="exact"/>
              <w:ind w:left="63" w:right="63"/>
              <w:rPr>
                <w:rFonts w:ascii="宋体" w:eastAsia="宋体" w:cs="宋体"/>
                <w:szCs w:val="24"/>
                <w:highlight w:val="none"/>
              </w:rPr>
            </w:pPr>
          </w:p>
        </w:tc>
      </w:tr>
      <w:tr w14:paraId="191E46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77342CB6">
            <w:pPr>
              <w:pStyle w:val="9"/>
              <w:keepNext/>
              <w:spacing w:line="440" w:lineRule="exact"/>
              <w:ind w:left="63" w:right="63"/>
              <w:rPr>
                <w:rFonts w:ascii="宋体" w:eastAsia="宋体" w:cs="宋体"/>
                <w:szCs w:val="24"/>
                <w:highlight w:val="none"/>
              </w:rPr>
            </w:pPr>
          </w:p>
        </w:tc>
        <w:tc>
          <w:tcPr>
            <w:tcW w:w="1984" w:type="dxa"/>
            <w:noWrap w:val="0"/>
            <w:vAlign w:val="top"/>
          </w:tcPr>
          <w:p w14:paraId="616AF449">
            <w:pPr>
              <w:pStyle w:val="9"/>
              <w:keepNext/>
              <w:spacing w:line="440" w:lineRule="exact"/>
              <w:ind w:left="63" w:right="63"/>
              <w:rPr>
                <w:rFonts w:ascii="宋体" w:eastAsia="宋体" w:cs="宋体"/>
                <w:szCs w:val="24"/>
                <w:highlight w:val="none"/>
              </w:rPr>
            </w:pPr>
          </w:p>
        </w:tc>
        <w:tc>
          <w:tcPr>
            <w:tcW w:w="4678" w:type="dxa"/>
            <w:noWrap w:val="0"/>
            <w:vAlign w:val="top"/>
          </w:tcPr>
          <w:p w14:paraId="1952794C">
            <w:pPr>
              <w:pStyle w:val="9"/>
              <w:keepNext/>
              <w:spacing w:line="440" w:lineRule="exact"/>
              <w:ind w:left="63" w:right="63"/>
              <w:rPr>
                <w:rFonts w:ascii="宋体" w:eastAsia="宋体" w:cs="宋体"/>
                <w:szCs w:val="24"/>
                <w:highlight w:val="none"/>
              </w:rPr>
            </w:pPr>
          </w:p>
        </w:tc>
        <w:tc>
          <w:tcPr>
            <w:tcW w:w="1276" w:type="dxa"/>
            <w:noWrap w:val="0"/>
            <w:vAlign w:val="top"/>
          </w:tcPr>
          <w:p w14:paraId="27BBEA46">
            <w:pPr>
              <w:pStyle w:val="9"/>
              <w:keepNext/>
              <w:spacing w:line="440" w:lineRule="exact"/>
              <w:ind w:left="63" w:right="63"/>
              <w:rPr>
                <w:rFonts w:ascii="宋体" w:eastAsia="宋体" w:cs="宋体"/>
                <w:szCs w:val="24"/>
                <w:highlight w:val="none"/>
              </w:rPr>
            </w:pPr>
          </w:p>
        </w:tc>
      </w:tr>
      <w:tr w14:paraId="1FA321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5FEFA86">
            <w:pPr>
              <w:pStyle w:val="9"/>
              <w:keepNext/>
              <w:spacing w:line="440" w:lineRule="exact"/>
              <w:ind w:left="63" w:right="63"/>
              <w:rPr>
                <w:rFonts w:ascii="宋体" w:eastAsia="宋体" w:cs="宋体"/>
                <w:szCs w:val="24"/>
                <w:highlight w:val="none"/>
              </w:rPr>
            </w:pPr>
          </w:p>
        </w:tc>
        <w:tc>
          <w:tcPr>
            <w:tcW w:w="1984" w:type="dxa"/>
            <w:noWrap w:val="0"/>
            <w:vAlign w:val="top"/>
          </w:tcPr>
          <w:p w14:paraId="76126608">
            <w:pPr>
              <w:pStyle w:val="9"/>
              <w:keepNext/>
              <w:spacing w:line="440" w:lineRule="exact"/>
              <w:ind w:left="63" w:right="63"/>
              <w:rPr>
                <w:rFonts w:ascii="宋体" w:eastAsia="宋体" w:cs="宋体"/>
                <w:szCs w:val="24"/>
                <w:highlight w:val="none"/>
              </w:rPr>
            </w:pPr>
          </w:p>
        </w:tc>
        <w:tc>
          <w:tcPr>
            <w:tcW w:w="4678" w:type="dxa"/>
            <w:noWrap w:val="0"/>
            <w:vAlign w:val="top"/>
          </w:tcPr>
          <w:p w14:paraId="4C286C76">
            <w:pPr>
              <w:pStyle w:val="9"/>
              <w:keepNext/>
              <w:spacing w:line="440" w:lineRule="exact"/>
              <w:ind w:left="63" w:right="63"/>
              <w:rPr>
                <w:rFonts w:ascii="宋体" w:eastAsia="宋体" w:cs="宋体"/>
                <w:szCs w:val="24"/>
                <w:highlight w:val="none"/>
              </w:rPr>
            </w:pPr>
          </w:p>
        </w:tc>
        <w:tc>
          <w:tcPr>
            <w:tcW w:w="1276" w:type="dxa"/>
            <w:noWrap w:val="0"/>
            <w:vAlign w:val="top"/>
          </w:tcPr>
          <w:p w14:paraId="4F468676">
            <w:pPr>
              <w:pStyle w:val="9"/>
              <w:keepNext/>
              <w:spacing w:line="440" w:lineRule="exact"/>
              <w:ind w:left="63" w:right="63"/>
              <w:rPr>
                <w:rFonts w:ascii="宋体" w:eastAsia="宋体" w:cs="宋体"/>
                <w:szCs w:val="24"/>
                <w:highlight w:val="none"/>
              </w:rPr>
            </w:pPr>
          </w:p>
        </w:tc>
      </w:tr>
      <w:tr w14:paraId="4DA1A7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5E48E85">
            <w:pPr>
              <w:pStyle w:val="9"/>
              <w:keepNext/>
              <w:spacing w:line="440" w:lineRule="exact"/>
              <w:ind w:left="63" w:right="63"/>
              <w:rPr>
                <w:rFonts w:ascii="宋体" w:eastAsia="宋体" w:cs="宋体"/>
                <w:szCs w:val="24"/>
                <w:highlight w:val="none"/>
              </w:rPr>
            </w:pPr>
          </w:p>
        </w:tc>
        <w:tc>
          <w:tcPr>
            <w:tcW w:w="1984" w:type="dxa"/>
            <w:noWrap w:val="0"/>
            <w:vAlign w:val="top"/>
          </w:tcPr>
          <w:p w14:paraId="037F00B2">
            <w:pPr>
              <w:pStyle w:val="9"/>
              <w:keepNext/>
              <w:spacing w:line="440" w:lineRule="exact"/>
              <w:ind w:left="63" w:right="63"/>
              <w:rPr>
                <w:rFonts w:ascii="宋体" w:eastAsia="宋体" w:cs="宋体"/>
                <w:szCs w:val="24"/>
                <w:highlight w:val="none"/>
              </w:rPr>
            </w:pPr>
          </w:p>
        </w:tc>
        <w:tc>
          <w:tcPr>
            <w:tcW w:w="4678" w:type="dxa"/>
            <w:noWrap w:val="0"/>
            <w:vAlign w:val="top"/>
          </w:tcPr>
          <w:p w14:paraId="74C455D8">
            <w:pPr>
              <w:pStyle w:val="9"/>
              <w:keepNext/>
              <w:spacing w:line="440" w:lineRule="exact"/>
              <w:ind w:left="63" w:right="63"/>
              <w:rPr>
                <w:rFonts w:ascii="宋体" w:eastAsia="宋体" w:cs="宋体"/>
                <w:szCs w:val="24"/>
                <w:highlight w:val="none"/>
              </w:rPr>
            </w:pPr>
          </w:p>
        </w:tc>
        <w:tc>
          <w:tcPr>
            <w:tcW w:w="1276" w:type="dxa"/>
            <w:noWrap w:val="0"/>
            <w:vAlign w:val="top"/>
          </w:tcPr>
          <w:p w14:paraId="0AF3201C">
            <w:pPr>
              <w:pStyle w:val="9"/>
              <w:keepNext/>
              <w:spacing w:line="440" w:lineRule="exact"/>
              <w:ind w:left="63" w:right="63"/>
              <w:rPr>
                <w:rFonts w:ascii="宋体" w:eastAsia="宋体" w:cs="宋体"/>
                <w:szCs w:val="24"/>
                <w:highlight w:val="none"/>
              </w:rPr>
            </w:pPr>
          </w:p>
        </w:tc>
      </w:tr>
      <w:tr w14:paraId="43903C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89A958A">
            <w:pPr>
              <w:pStyle w:val="9"/>
              <w:keepNext/>
              <w:spacing w:line="440" w:lineRule="exact"/>
              <w:ind w:left="63" w:right="63"/>
              <w:rPr>
                <w:rFonts w:ascii="宋体" w:eastAsia="宋体" w:cs="宋体"/>
                <w:szCs w:val="24"/>
                <w:highlight w:val="none"/>
              </w:rPr>
            </w:pPr>
          </w:p>
        </w:tc>
        <w:tc>
          <w:tcPr>
            <w:tcW w:w="1984" w:type="dxa"/>
            <w:noWrap w:val="0"/>
            <w:vAlign w:val="top"/>
          </w:tcPr>
          <w:p w14:paraId="10D9E199">
            <w:pPr>
              <w:pStyle w:val="9"/>
              <w:keepNext/>
              <w:spacing w:line="440" w:lineRule="exact"/>
              <w:ind w:left="63" w:right="63"/>
              <w:rPr>
                <w:rFonts w:ascii="宋体" w:eastAsia="宋体" w:cs="宋体"/>
                <w:szCs w:val="24"/>
                <w:highlight w:val="none"/>
              </w:rPr>
            </w:pPr>
          </w:p>
        </w:tc>
        <w:tc>
          <w:tcPr>
            <w:tcW w:w="4678" w:type="dxa"/>
            <w:noWrap w:val="0"/>
            <w:vAlign w:val="top"/>
          </w:tcPr>
          <w:p w14:paraId="760AE3D6">
            <w:pPr>
              <w:pStyle w:val="9"/>
              <w:keepNext/>
              <w:spacing w:line="440" w:lineRule="exact"/>
              <w:ind w:left="63" w:right="63"/>
              <w:rPr>
                <w:rFonts w:ascii="宋体" w:eastAsia="宋体" w:cs="宋体"/>
                <w:szCs w:val="24"/>
                <w:highlight w:val="none"/>
              </w:rPr>
            </w:pPr>
          </w:p>
        </w:tc>
        <w:tc>
          <w:tcPr>
            <w:tcW w:w="1276" w:type="dxa"/>
            <w:noWrap w:val="0"/>
            <w:vAlign w:val="top"/>
          </w:tcPr>
          <w:p w14:paraId="5B2FE15B">
            <w:pPr>
              <w:pStyle w:val="9"/>
              <w:keepNext/>
              <w:spacing w:line="440" w:lineRule="exact"/>
              <w:ind w:left="63" w:right="63"/>
              <w:rPr>
                <w:rFonts w:ascii="宋体" w:eastAsia="宋体" w:cs="宋体"/>
                <w:szCs w:val="24"/>
                <w:highlight w:val="none"/>
              </w:rPr>
            </w:pPr>
          </w:p>
        </w:tc>
      </w:tr>
      <w:tr w14:paraId="497DCC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9925DC0">
            <w:pPr>
              <w:pStyle w:val="9"/>
              <w:keepNext/>
              <w:spacing w:line="440" w:lineRule="exact"/>
              <w:ind w:left="63" w:right="63"/>
              <w:rPr>
                <w:rFonts w:ascii="宋体" w:eastAsia="宋体" w:cs="宋体"/>
                <w:szCs w:val="24"/>
                <w:highlight w:val="none"/>
              </w:rPr>
            </w:pPr>
          </w:p>
        </w:tc>
        <w:tc>
          <w:tcPr>
            <w:tcW w:w="1984" w:type="dxa"/>
            <w:noWrap w:val="0"/>
            <w:vAlign w:val="top"/>
          </w:tcPr>
          <w:p w14:paraId="5736E07D">
            <w:pPr>
              <w:pStyle w:val="9"/>
              <w:keepNext/>
              <w:spacing w:line="440" w:lineRule="exact"/>
              <w:ind w:left="63" w:right="63"/>
              <w:rPr>
                <w:rFonts w:ascii="宋体" w:eastAsia="宋体" w:cs="宋体"/>
                <w:szCs w:val="24"/>
                <w:highlight w:val="none"/>
              </w:rPr>
            </w:pPr>
          </w:p>
        </w:tc>
        <w:tc>
          <w:tcPr>
            <w:tcW w:w="4678" w:type="dxa"/>
            <w:noWrap w:val="0"/>
            <w:vAlign w:val="top"/>
          </w:tcPr>
          <w:p w14:paraId="5A819BB6">
            <w:pPr>
              <w:pStyle w:val="9"/>
              <w:keepNext/>
              <w:spacing w:line="440" w:lineRule="exact"/>
              <w:ind w:left="63" w:right="63"/>
              <w:rPr>
                <w:rFonts w:ascii="宋体" w:eastAsia="宋体" w:cs="宋体"/>
                <w:szCs w:val="24"/>
                <w:highlight w:val="none"/>
              </w:rPr>
            </w:pPr>
          </w:p>
        </w:tc>
        <w:tc>
          <w:tcPr>
            <w:tcW w:w="1276" w:type="dxa"/>
            <w:noWrap w:val="0"/>
            <w:vAlign w:val="top"/>
          </w:tcPr>
          <w:p w14:paraId="2626ED2F">
            <w:pPr>
              <w:pStyle w:val="9"/>
              <w:keepNext/>
              <w:spacing w:line="440" w:lineRule="exact"/>
              <w:ind w:left="63" w:right="63"/>
              <w:rPr>
                <w:rFonts w:ascii="宋体" w:eastAsia="宋体" w:cs="宋体"/>
                <w:szCs w:val="24"/>
                <w:highlight w:val="none"/>
              </w:rPr>
            </w:pPr>
          </w:p>
        </w:tc>
      </w:tr>
      <w:tr w14:paraId="078152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09C8AAD">
            <w:pPr>
              <w:pStyle w:val="9"/>
              <w:keepNext/>
              <w:spacing w:line="440" w:lineRule="exact"/>
              <w:ind w:left="63" w:right="63"/>
              <w:rPr>
                <w:rFonts w:ascii="宋体" w:eastAsia="宋体" w:cs="宋体"/>
                <w:szCs w:val="24"/>
                <w:highlight w:val="none"/>
              </w:rPr>
            </w:pPr>
          </w:p>
        </w:tc>
        <w:tc>
          <w:tcPr>
            <w:tcW w:w="1984" w:type="dxa"/>
            <w:noWrap w:val="0"/>
            <w:vAlign w:val="top"/>
          </w:tcPr>
          <w:p w14:paraId="09A5718D">
            <w:pPr>
              <w:pStyle w:val="9"/>
              <w:keepNext/>
              <w:spacing w:line="440" w:lineRule="exact"/>
              <w:ind w:left="63" w:right="63"/>
              <w:rPr>
                <w:rFonts w:ascii="宋体" w:eastAsia="宋体" w:cs="宋体"/>
                <w:szCs w:val="24"/>
                <w:highlight w:val="none"/>
              </w:rPr>
            </w:pPr>
          </w:p>
        </w:tc>
        <w:tc>
          <w:tcPr>
            <w:tcW w:w="4678" w:type="dxa"/>
            <w:noWrap w:val="0"/>
            <w:vAlign w:val="top"/>
          </w:tcPr>
          <w:p w14:paraId="6BE17FC2">
            <w:pPr>
              <w:pStyle w:val="9"/>
              <w:keepNext/>
              <w:spacing w:line="440" w:lineRule="exact"/>
              <w:ind w:left="63" w:right="63"/>
              <w:rPr>
                <w:rFonts w:ascii="宋体" w:eastAsia="宋体" w:cs="宋体"/>
                <w:szCs w:val="24"/>
                <w:highlight w:val="none"/>
              </w:rPr>
            </w:pPr>
          </w:p>
        </w:tc>
        <w:tc>
          <w:tcPr>
            <w:tcW w:w="1276" w:type="dxa"/>
            <w:noWrap w:val="0"/>
            <w:vAlign w:val="top"/>
          </w:tcPr>
          <w:p w14:paraId="572EA10E">
            <w:pPr>
              <w:pStyle w:val="9"/>
              <w:keepNext/>
              <w:spacing w:line="440" w:lineRule="exact"/>
              <w:ind w:left="63" w:right="63"/>
              <w:rPr>
                <w:rFonts w:ascii="宋体" w:eastAsia="宋体" w:cs="宋体"/>
                <w:szCs w:val="24"/>
                <w:highlight w:val="none"/>
              </w:rPr>
            </w:pPr>
          </w:p>
        </w:tc>
      </w:tr>
      <w:tr w14:paraId="710E4E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A58A9B6">
            <w:pPr>
              <w:pStyle w:val="9"/>
              <w:keepNext/>
              <w:spacing w:line="440" w:lineRule="exact"/>
              <w:ind w:left="63" w:right="63"/>
              <w:rPr>
                <w:rFonts w:ascii="宋体" w:eastAsia="宋体" w:cs="宋体"/>
                <w:szCs w:val="24"/>
                <w:highlight w:val="none"/>
              </w:rPr>
            </w:pPr>
          </w:p>
        </w:tc>
        <w:tc>
          <w:tcPr>
            <w:tcW w:w="1984" w:type="dxa"/>
            <w:noWrap w:val="0"/>
            <w:vAlign w:val="top"/>
          </w:tcPr>
          <w:p w14:paraId="4C61D0EE">
            <w:pPr>
              <w:pStyle w:val="9"/>
              <w:keepNext/>
              <w:spacing w:line="440" w:lineRule="exact"/>
              <w:ind w:left="63" w:right="63"/>
              <w:rPr>
                <w:rFonts w:ascii="宋体" w:eastAsia="宋体" w:cs="宋体"/>
                <w:szCs w:val="24"/>
                <w:highlight w:val="none"/>
              </w:rPr>
            </w:pPr>
          </w:p>
        </w:tc>
        <w:tc>
          <w:tcPr>
            <w:tcW w:w="4678" w:type="dxa"/>
            <w:noWrap w:val="0"/>
            <w:vAlign w:val="top"/>
          </w:tcPr>
          <w:p w14:paraId="343E46A8">
            <w:pPr>
              <w:pStyle w:val="9"/>
              <w:keepNext/>
              <w:spacing w:line="440" w:lineRule="exact"/>
              <w:ind w:left="63" w:right="63"/>
              <w:rPr>
                <w:rFonts w:ascii="宋体" w:eastAsia="宋体" w:cs="宋体"/>
                <w:szCs w:val="24"/>
                <w:highlight w:val="none"/>
              </w:rPr>
            </w:pPr>
          </w:p>
        </w:tc>
        <w:tc>
          <w:tcPr>
            <w:tcW w:w="1276" w:type="dxa"/>
            <w:noWrap w:val="0"/>
            <w:vAlign w:val="top"/>
          </w:tcPr>
          <w:p w14:paraId="66070022">
            <w:pPr>
              <w:pStyle w:val="9"/>
              <w:keepNext/>
              <w:spacing w:line="440" w:lineRule="exact"/>
              <w:ind w:left="63" w:right="63"/>
              <w:rPr>
                <w:rFonts w:ascii="宋体" w:eastAsia="宋体" w:cs="宋体"/>
                <w:szCs w:val="24"/>
                <w:highlight w:val="none"/>
              </w:rPr>
            </w:pPr>
          </w:p>
        </w:tc>
      </w:tr>
      <w:tr w14:paraId="0DF5C9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1802CAA">
            <w:pPr>
              <w:pStyle w:val="9"/>
              <w:keepNext/>
              <w:spacing w:line="440" w:lineRule="exact"/>
              <w:ind w:left="63" w:right="63"/>
              <w:rPr>
                <w:rFonts w:ascii="宋体" w:eastAsia="宋体" w:cs="宋体"/>
                <w:szCs w:val="24"/>
                <w:highlight w:val="none"/>
              </w:rPr>
            </w:pPr>
          </w:p>
        </w:tc>
        <w:tc>
          <w:tcPr>
            <w:tcW w:w="1984" w:type="dxa"/>
            <w:noWrap w:val="0"/>
            <w:vAlign w:val="top"/>
          </w:tcPr>
          <w:p w14:paraId="1860954F">
            <w:pPr>
              <w:pStyle w:val="9"/>
              <w:keepNext/>
              <w:spacing w:line="440" w:lineRule="exact"/>
              <w:ind w:left="63" w:right="63"/>
              <w:rPr>
                <w:rFonts w:ascii="宋体" w:eastAsia="宋体" w:cs="宋体"/>
                <w:szCs w:val="24"/>
                <w:highlight w:val="none"/>
              </w:rPr>
            </w:pPr>
          </w:p>
        </w:tc>
        <w:tc>
          <w:tcPr>
            <w:tcW w:w="4678" w:type="dxa"/>
            <w:noWrap w:val="0"/>
            <w:vAlign w:val="top"/>
          </w:tcPr>
          <w:p w14:paraId="36E3A98D">
            <w:pPr>
              <w:pStyle w:val="9"/>
              <w:keepNext/>
              <w:spacing w:line="440" w:lineRule="exact"/>
              <w:ind w:left="63" w:right="63"/>
              <w:rPr>
                <w:rFonts w:ascii="宋体" w:eastAsia="宋体" w:cs="宋体"/>
                <w:szCs w:val="24"/>
                <w:highlight w:val="none"/>
              </w:rPr>
            </w:pPr>
          </w:p>
        </w:tc>
        <w:tc>
          <w:tcPr>
            <w:tcW w:w="1276" w:type="dxa"/>
            <w:noWrap w:val="0"/>
            <w:vAlign w:val="top"/>
          </w:tcPr>
          <w:p w14:paraId="2C474A6A">
            <w:pPr>
              <w:pStyle w:val="9"/>
              <w:keepNext/>
              <w:spacing w:line="440" w:lineRule="exact"/>
              <w:ind w:left="63" w:right="63"/>
              <w:rPr>
                <w:rFonts w:ascii="宋体" w:eastAsia="宋体" w:cs="宋体"/>
                <w:szCs w:val="24"/>
                <w:highlight w:val="none"/>
              </w:rPr>
            </w:pPr>
          </w:p>
        </w:tc>
      </w:tr>
      <w:tr w14:paraId="581EC2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E5B4BD4">
            <w:pPr>
              <w:pStyle w:val="9"/>
              <w:keepNext/>
              <w:spacing w:line="440" w:lineRule="exact"/>
              <w:ind w:left="63" w:right="63"/>
              <w:rPr>
                <w:rFonts w:ascii="宋体" w:eastAsia="宋体" w:cs="宋体"/>
                <w:szCs w:val="24"/>
                <w:highlight w:val="none"/>
              </w:rPr>
            </w:pPr>
          </w:p>
        </w:tc>
        <w:tc>
          <w:tcPr>
            <w:tcW w:w="1984" w:type="dxa"/>
            <w:noWrap w:val="0"/>
            <w:vAlign w:val="top"/>
          </w:tcPr>
          <w:p w14:paraId="73231433">
            <w:pPr>
              <w:pStyle w:val="9"/>
              <w:keepNext/>
              <w:spacing w:line="440" w:lineRule="exact"/>
              <w:ind w:left="63" w:right="63"/>
              <w:rPr>
                <w:rFonts w:ascii="宋体" w:eastAsia="宋体" w:cs="宋体"/>
                <w:szCs w:val="24"/>
                <w:highlight w:val="none"/>
              </w:rPr>
            </w:pPr>
          </w:p>
        </w:tc>
        <w:tc>
          <w:tcPr>
            <w:tcW w:w="4678" w:type="dxa"/>
            <w:noWrap w:val="0"/>
            <w:vAlign w:val="top"/>
          </w:tcPr>
          <w:p w14:paraId="4FF560DE">
            <w:pPr>
              <w:pStyle w:val="9"/>
              <w:keepNext/>
              <w:spacing w:line="440" w:lineRule="exact"/>
              <w:ind w:left="63" w:right="63"/>
              <w:rPr>
                <w:rFonts w:ascii="宋体" w:eastAsia="宋体" w:cs="宋体"/>
                <w:szCs w:val="24"/>
                <w:highlight w:val="none"/>
              </w:rPr>
            </w:pPr>
          </w:p>
        </w:tc>
        <w:tc>
          <w:tcPr>
            <w:tcW w:w="1276" w:type="dxa"/>
            <w:noWrap w:val="0"/>
            <w:vAlign w:val="top"/>
          </w:tcPr>
          <w:p w14:paraId="1FF9BF2B">
            <w:pPr>
              <w:pStyle w:val="9"/>
              <w:keepNext/>
              <w:spacing w:line="440" w:lineRule="exact"/>
              <w:ind w:left="63" w:right="63"/>
              <w:rPr>
                <w:rFonts w:ascii="宋体" w:eastAsia="宋体" w:cs="宋体"/>
                <w:szCs w:val="24"/>
                <w:highlight w:val="none"/>
              </w:rPr>
            </w:pPr>
          </w:p>
        </w:tc>
      </w:tr>
      <w:tr w14:paraId="09966B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5BDE4CA">
            <w:pPr>
              <w:pStyle w:val="9"/>
              <w:keepNext/>
              <w:spacing w:line="440" w:lineRule="exact"/>
              <w:ind w:left="63" w:right="63"/>
              <w:rPr>
                <w:rFonts w:ascii="宋体" w:eastAsia="宋体" w:cs="宋体"/>
                <w:szCs w:val="24"/>
                <w:highlight w:val="none"/>
              </w:rPr>
            </w:pPr>
          </w:p>
        </w:tc>
        <w:tc>
          <w:tcPr>
            <w:tcW w:w="1984" w:type="dxa"/>
            <w:noWrap w:val="0"/>
            <w:vAlign w:val="top"/>
          </w:tcPr>
          <w:p w14:paraId="7D3FA317">
            <w:pPr>
              <w:pStyle w:val="9"/>
              <w:keepNext/>
              <w:spacing w:line="440" w:lineRule="exact"/>
              <w:ind w:left="63" w:right="63"/>
              <w:rPr>
                <w:rFonts w:ascii="宋体" w:eastAsia="宋体" w:cs="宋体"/>
                <w:szCs w:val="24"/>
                <w:highlight w:val="none"/>
              </w:rPr>
            </w:pPr>
          </w:p>
        </w:tc>
        <w:tc>
          <w:tcPr>
            <w:tcW w:w="4678" w:type="dxa"/>
            <w:noWrap w:val="0"/>
            <w:vAlign w:val="top"/>
          </w:tcPr>
          <w:p w14:paraId="396A3E79">
            <w:pPr>
              <w:pStyle w:val="9"/>
              <w:keepNext/>
              <w:spacing w:line="440" w:lineRule="exact"/>
              <w:ind w:left="63" w:right="63"/>
              <w:rPr>
                <w:rFonts w:ascii="宋体" w:eastAsia="宋体" w:cs="宋体"/>
                <w:szCs w:val="24"/>
                <w:highlight w:val="none"/>
              </w:rPr>
            </w:pPr>
          </w:p>
        </w:tc>
        <w:tc>
          <w:tcPr>
            <w:tcW w:w="1276" w:type="dxa"/>
            <w:noWrap w:val="0"/>
            <w:vAlign w:val="top"/>
          </w:tcPr>
          <w:p w14:paraId="765A47AF">
            <w:pPr>
              <w:pStyle w:val="9"/>
              <w:keepNext/>
              <w:spacing w:line="440" w:lineRule="exact"/>
              <w:ind w:left="63" w:right="63"/>
              <w:rPr>
                <w:rFonts w:ascii="宋体" w:eastAsia="宋体" w:cs="宋体"/>
                <w:szCs w:val="24"/>
                <w:highlight w:val="none"/>
              </w:rPr>
            </w:pPr>
          </w:p>
        </w:tc>
      </w:tr>
      <w:tr w14:paraId="6CACB1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ECF67A9">
            <w:pPr>
              <w:pStyle w:val="9"/>
              <w:keepNext/>
              <w:spacing w:line="440" w:lineRule="exact"/>
              <w:ind w:left="63" w:right="63"/>
              <w:rPr>
                <w:rFonts w:ascii="宋体" w:eastAsia="宋体" w:cs="宋体"/>
                <w:szCs w:val="24"/>
                <w:highlight w:val="none"/>
              </w:rPr>
            </w:pPr>
          </w:p>
        </w:tc>
        <w:tc>
          <w:tcPr>
            <w:tcW w:w="1984" w:type="dxa"/>
            <w:noWrap w:val="0"/>
            <w:vAlign w:val="top"/>
          </w:tcPr>
          <w:p w14:paraId="6F12084D">
            <w:pPr>
              <w:pStyle w:val="9"/>
              <w:keepNext/>
              <w:spacing w:line="440" w:lineRule="exact"/>
              <w:ind w:left="63" w:right="63"/>
              <w:rPr>
                <w:rFonts w:ascii="宋体" w:eastAsia="宋体" w:cs="宋体"/>
                <w:szCs w:val="24"/>
                <w:highlight w:val="none"/>
              </w:rPr>
            </w:pPr>
          </w:p>
        </w:tc>
        <w:tc>
          <w:tcPr>
            <w:tcW w:w="4678" w:type="dxa"/>
            <w:noWrap w:val="0"/>
            <w:vAlign w:val="top"/>
          </w:tcPr>
          <w:p w14:paraId="0B835474">
            <w:pPr>
              <w:pStyle w:val="9"/>
              <w:keepNext/>
              <w:spacing w:line="440" w:lineRule="exact"/>
              <w:ind w:left="63" w:right="63"/>
              <w:rPr>
                <w:rFonts w:ascii="宋体" w:eastAsia="宋体" w:cs="宋体"/>
                <w:szCs w:val="24"/>
                <w:highlight w:val="none"/>
              </w:rPr>
            </w:pPr>
          </w:p>
        </w:tc>
        <w:tc>
          <w:tcPr>
            <w:tcW w:w="1276" w:type="dxa"/>
            <w:noWrap w:val="0"/>
            <w:vAlign w:val="top"/>
          </w:tcPr>
          <w:p w14:paraId="1E5F6F5F">
            <w:pPr>
              <w:pStyle w:val="9"/>
              <w:keepNext/>
              <w:spacing w:line="440" w:lineRule="exact"/>
              <w:ind w:left="63" w:right="63"/>
              <w:rPr>
                <w:rFonts w:ascii="宋体" w:eastAsia="宋体" w:cs="宋体"/>
                <w:szCs w:val="24"/>
                <w:highlight w:val="none"/>
              </w:rPr>
            </w:pPr>
          </w:p>
        </w:tc>
      </w:tr>
      <w:tr w14:paraId="1B38B5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E143620">
            <w:pPr>
              <w:pStyle w:val="9"/>
              <w:keepNext/>
              <w:spacing w:line="440" w:lineRule="exact"/>
              <w:ind w:left="63" w:right="63"/>
              <w:rPr>
                <w:rFonts w:ascii="宋体" w:eastAsia="宋体" w:cs="宋体"/>
                <w:szCs w:val="24"/>
                <w:highlight w:val="none"/>
              </w:rPr>
            </w:pPr>
          </w:p>
        </w:tc>
        <w:tc>
          <w:tcPr>
            <w:tcW w:w="1984" w:type="dxa"/>
            <w:noWrap w:val="0"/>
            <w:vAlign w:val="top"/>
          </w:tcPr>
          <w:p w14:paraId="552F2544">
            <w:pPr>
              <w:pStyle w:val="9"/>
              <w:keepNext/>
              <w:spacing w:line="440" w:lineRule="exact"/>
              <w:ind w:left="63" w:right="63"/>
              <w:rPr>
                <w:rFonts w:ascii="宋体" w:eastAsia="宋体" w:cs="宋体"/>
                <w:szCs w:val="24"/>
                <w:highlight w:val="none"/>
              </w:rPr>
            </w:pPr>
          </w:p>
        </w:tc>
        <w:tc>
          <w:tcPr>
            <w:tcW w:w="4678" w:type="dxa"/>
            <w:noWrap w:val="0"/>
            <w:vAlign w:val="top"/>
          </w:tcPr>
          <w:p w14:paraId="12235243">
            <w:pPr>
              <w:pStyle w:val="9"/>
              <w:keepNext/>
              <w:spacing w:line="440" w:lineRule="exact"/>
              <w:ind w:left="63" w:right="63"/>
              <w:rPr>
                <w:rFonts w:ascii="宋体" w:eastAsia="宋体" w:cs="宋体"/>
                <w:szCs w:val="24"/>
                <w:highlight w:val="none"/>
              </w:rPr>
            </w:pPr>
          </w:p>
        </w:tc>
        <w:tc>
          <w:tcPr>
            <w:tcW w:w="1276" w:type="dxa"/>
            <w:noWrap w:val="0"/>
            <w:vAlign w:val="top"/>
          </w:tcPr>
          <w:p w14:paraId="236EE098">
            <w:pPr>
              <w:pStyle w:val="9"/>
              <w:keepNext/>
              <w:spacing w:line="440" w:lineRule="exact"/>
              <w:ind w:left="63" w:right="63"/>
              <w:rPr>
                <w:rFonts w:ascii="宋体" w:eastAsia="宋体" w:cs="宋体"/>
                <w:szCs w:val="24"/>
                <w:highlight w:val="none"/>
              </w:rPr>
            </w:pPr>
          </w:p>
        </w:tc>
      </w:tr>
      <w:tr w14:paraId="16BE17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42889B2">
            <w:pPr>
              <w:pStyle w:val="9"/>
              <w:keepNext/>
              <w:spacing w:line="440" w:lineRule="exact"/>
              <w:ind w:left="63" w:right="63"/>
              <w:rPr>
                <w:rFonts w:ascii="宋体" w:eastAsia="宋体" w:cs="宋体"/>
                <w:szCs w:val="24"/>
                <w:highlight w:val="none"/>
              </w:rPr>
            </w:pPr>
          </w:p>
        </w:tc>
        <w:tc>
          <w:tcPr>
            <w:tcW w:w="1984" w:type="dxa"/>
            <w:noWrap w:val="0"/>
            <w:vAlign w:val="top"/>
          </w:tcPr>
          <w:p w14:paraId="66768074">
            <w:pPr>
              <w:pStyle w:val="9"/>
              <w:keepNext/>
              <w:spacing w:line="440" w:lineRule="exact"/>
              <w:ind w:left="63" w:right="63"/>
              <w:rPr>
                <w:rFonts w:ascii="宋体" w:eastAsia="宋体" w:cs="宋体"/>
                <w:szCs w:val="24"/>
                <w:highlight w:val="none"/>
              </w:rPr>
            </w:pPr>
          </w:p>
        </w:tc>
        <w:tc>
          <w:tcPr>
            <w:tcW w:w="4678" w:type="dxa"/>
            <w:noWrap w:val="0"/>
            <w:vAlign w:val="top"/>
          </w:tcPr>
          <w:p w14:paraId="6082CBB7">
            <w:pPr>
              <w:pStyle w:val="9"/>
              <w:keepNext/>
              <w:spacing w:line="440" w:lineRule="exact"/>
              <w:ind w:left="63" w:right="63"/>
              <w:rPr>
                <w:rFonts w:ascii="宋体" w:eastAsia="宋体" w:cs="宋体"/>
                <w:szCs w:val="24"/>
                <w:highlight w:val="none"/>
              </w:rPr>
            </w:pPr>
          </w:p>
        </w:tc>
        <w:tc>
          <w:tcPr>
            <w:tcW w:w="1276" w:type="dxa"/>
            <w:noWrap w:val="0"/>
            <w:vAlign w:val="top"/>
          </w:tcPr>
          <w:p w14:paraId="631ACFAF">
            <w:pPr>
              <w:pStyle w:val="9"/>
              <w:keepNext/>
              <w:spacing w:line="440" w:lineRule="exact"/>
              <w:ind w:left="63" w:right="63"/>
              <w:rPr>
                <w:rFonts w:ascii="宋体" w:eastAsia="宋体" w:cs="宋体"/>
                <w:szCs w:val="24"/>
                <w:highlight w:val="none"/>
              </w:rPr>
            </w:pPr>
          </w:p>
        </w:tc>
      </w:tr>
      <w:tr w14:paraId="52F80E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2B5B2DA">
            <w:pPr>
              <w:pStyle w:val="9"/>
              <w:keepNext/>
              <w:spacing w:line="440" w:lineRule="exact"/>
              <w:ind w:left="63" w:right="63"/>
              <w:rPr>
                <w:rFonts w:ascii="宋体" w:eastAsia="宋体" w:cs="宋体"/>
                <w:szCs w:val="24"/>
                <w:highlight w:val="none"/>
              </w:rPr>
            </w:pPr>
          </w:p>
        </w:tc>
        <w:tc>
          <w:tcPr>
            <w:tcW w:w="1984" w:type="dxa"/>
            <w:noWrap w:val="0"/>
            <w:vAlign w:val="top"/>
          </w:tcPr>
          <w:p w14:paraId="7F1CFC20">
            <w:pPr>
              <w:pStyle w:val="9"/>
              <w:keepNext/>
              <w:spacing w:line="440" w:lineRule="exact"/>
              <w:ind w:left="63" w:right="63"/>
              <w:rPr>
                <w:rFonts w:ascii="宋体" w:eastAsia="宋体" w:cs="宋体"/>
                <w:szCs w:val="24"/>
                <w:highlight w:val="none"/>
              </w:rPr>
            </w:pPr>
          </w:p>
        </w:tc>
        <w:tc>
          <w:tcPr>
            <w:tcW w:w="4678" w:type="dxa"/>
            <w:noWrap w:val="0"/>
            <w:vAlign w:val="top"/>
          </w:tcPr>
          <w:p w14:paraId="1DBE5459">
            <w:pPr>
              <w:pStyle w:val="9"/>
              <w:keepNext/>
              <w:spacing w:line="440" w:lineRule="exact"/>
              <w:ind w:left="63" w:right="63"/>
              <w:rPr>
                <w:rFonts w:ascii="宋体" w:eastAsia="宋体" w:cs="宋体"/>
                <w:szCs w:val="24"/>
                <w:highlight w:val="none"/>
              </w:rPr>
            </w:pPr>
          </w:p>
        </w:tc>
        <w:tc>
          <w:tcPr>
            <w:tcW w:w="1276" w:type="dxa"/>
            <w:noWrap w:val="0"/>
            <w:vAlign w:val="top"/>
          </w:tcPr>
          <w:p w14:paraId="7241D1EB">
            <w:pPr>
              <w:pStyle w:val="9"/>
              <w:keepNext/>
              <w:spacing w:line="440" w:lineRule="exact"/>
              <w:ind w:left="63" w:right="63"/>
              <w:rPr>
                <w:rFonts w:ascii="宋体" w:eastAsia="宋体" w:cs="宋体"/>
                <w:szCs w:val="24"/>
                <w:highlight w:val="none"/>
              </w:rPr>
            </w:pPr>
          </w:p>
        </w:tc>
      </w:tr>
      <w:tr w14:paraId="1A6D9F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817" w:type="dxa"/>
            <w:gridSpan w:val="4"/>
            <w:noWrap w:val="0"/>
            <w:vAlign w:val="top"/>
          </w:tcPr>
          <w:p w14:paraId="0CB744BC">
            <w:pPr>
              <w:pStyle w:val="9"/>
              <w:keepNext/>
              <w:spacing w:line="440" w:lineRule="exact"/>
              <w:ind w:left="63" w:right="63"/>
              <w:rPr>
                <w:rFonts w:ascii="宋体" w:eastAsia="宋体" w:cs="宋体"/>
                <w:szCs w:val="24"/>
                <w:highlight w:val="none"/>
              </w:rPr>
            </w:pPr>
            <w:r>
              <w:rPr>
                <w:rFonts w:hint="eastAsia" w:ascii="宋体" w:eastAsia="宋体" w:cs="宋体"/>
                <w:szCs w:val="24"/>
                <w:highlight w:val="none"/>
              </w:rPr>
              <w:t>小计：</w:t>
            </w:r>
          </w:p>
        </w:tc>
      </w:tr>
    </w:tbl>
    <w:p w14:paraId="20867239">
      <w:pPr>
        <w:rPr>
          <w:rFonts w:ascii="宋体" w:hAnsi="宋体" w:cs="宋体"/>
          <w:highlight w:val="none"/>
        </w:rPr>
        <w:sectPr>
          <w:headerReference r:id="rId17" w:type="first"/>
          <w:footerReference r:id="rId19" w:type="first"/>
          <w:footerReference r:id="rId18" w:type="default"/>
          <w:pgSz w:w="11906" w:h="16838"/>
          <w:pgMar w:top="1418" w:right="1134" w:bottom="1418" w:left="1134" w:header="851" w:footer="1134" w:gutter="0"/>
          <w:pgNumType w:fmt="decimal"/>
          <w:cols w:space="720" w:num="1"/>
          <w:docGrid w:linePitch="312" w:charSpace="0"/>
        </w:sectPr>
      </w:pPr>
    </w:p>
    <w:p w14:paraId="4309BDF8">
      <w:pPr>
        <w:pStyle w:val="4"/>
        <w:jc w:val="center"/>
        <w:rPr>
          <w:rFonts w:ascii="宋体" w:hAnsi="宋体" w:cs="宋体"/>
          <w:color w:val="FF0000"/>
          <w:highlight w:val="none"/>
        </w:rPr>
      </w:pPr>
      <w:r>
        <w:rPr>
          <w:rFonts w:hint="eastAsia" w:ascii="宋体" w:hAnsi="宋体" w:cs="宋体"/>
          <w:color w:val="000000"/>
          <w:highlight w:val="none"/>
        </w:rPr>
        <w:t>第五章 技术标准和要求</w:t>
      </w:r>
      <w:bookmarkEnd w:id="98"/>
      <w:bookmarkEnd w:id="99"/>
    </w:p>
    <w:p w14:paraId="0812B7BD">
      <w:pPr>
        <w:spacing w:line="400" w:lineRule="exact"/>
        <w:ind w:firstLine="420" w:firstLineChars="200"/>
        <w:jc w:val="center"/>
        <w:rPr>
          <w:rFonts w:ascii="宋体" w:hAnsi="宋体" w:cs="宋体"/>
          <w:szCs w:val="21"/>
          <w:highlight w:val="none"/>
        </w:rPr>
      </w:pPr>
    </w:p>
    <w:p w14:paraId="0DF4B288">
      <w:pPr>
        <w:widowControl w:val="0"/>
        <w:snapToGrid w:val="0"/>
        <w:spacing w:line="360" w:lineRule="auto"/>
        <w:ind w:firstLine="420" w:firstLineChars="200"/>
        <w:jc w:val="left"/>
        <w:rPr>
          <w:rFonts w:hint="eastAsia" w:ascii="宋体" w:hAnsi="宋体" w:eastAsia="宋体" w:cs="宋体"/>
          <w:color w:val="auto"/>
          <w:sz w:val="21"/>
          <w:szCs w:val="21"/>
          <w:highlight w:val="none"/>
          <w:lang w:val="zh-CN"/>
        </w:rPr>
      </w:pPr>
      <w:r>
        <w:rPr>
          <w:rFonts w:hint="eastAsia" w:ascii="宋体" w:hAnsi="宋体" w:cs="宋体"/>
          <w:color w:val="auto"/>
          <w:sz w:val="21"/>
          <w:szCs w:val="21"/>
          <w:highlight w:val="none"/>
          <w:lang w:val="en-US" w:eastAsia="zh-CN"/>
        </w:rPr>
        <w:t>一、</w:t>
      </w:r>
      <w:r>
        <w:rPr>
          <w:rFonts w:hint="eastAsia" w:ascii="宋体" w:hAnsi="宋体" w:eastAsia="宋体" w:cs="宋体"/>
          <w:color w:val="auto"/>
          <w:sz w:val="21"/>
          <w:szCs w:val="21"/>
          <w:highlight w:val="none"/>
          <w:lang w:val="zh-CN"/>
        </w:rPr>
        <w:t>在合同履行过程中，执行中华人民共和国强制性标准及现行的行业标准、规范。</w:t>
      </w:r>
    </w:p>
    <w:p w14:paraId="330A8658">
      <w:pPr>
        <w:widowControl w:val="0"/>
        <w:snapToGrid w:val="0"/>
        <w:spacing w:line="360" w:lineRule="auto"/>
        <w:ind w:firstLine="420" w:firstLineChars="200"/>
        <w:jc w:val="left"/>
        <w:rPr>
          <w:rFonts w:hint="eastAsia" w:ascii="宋体" w:hAnsi="宋体" w:eastAsia="宋体" w:cs="宋体"/>
          <w:color w:val="auto"/>
          <w:sz w:val="21"/>
          <w:szCs w:val="21"/>
          <w:highlight w:val="none"/>
          <w:lang w:val="zh-CN"/>
        </w:rPr>
      </w:pPr>
      <w:r>
        <w:rPr>
          <w:rFonts w:hint="eastAsia" w:ascii="宋体" w:hAnsi="宋体" w:cs="宋体"/>
          <w:color w:val="auto"/>
          <w:sz w:val="21"/>
          <w:szCs w:val="21"/>
          <w:highlight w:val="none"/>
          <w:lang w:val="en-US" w:eastAsia="zh-CN"/>
        </w:rPr>
        <w:t>二、</w:t>
      </w:r>
      <w:r>
        <w:rPr>
          <w:rFonts w:hint="eastAsia" w:ascii="宋体" w:hAnsi="宋体" w:eastAsia="宋体" w:cs="宋体"/>
          <w:color w:val="auto"/>
          <w:sz w:val="21"/>
          <w:szCs w:val="21"/>
          <w:highlight w:val="none"/>
          <w:lang w:val="zh-CN"/>
        </w:rPr>
        <w:t>在合同履行过程中，工程实施所引用的标准或规范如有修改或新颁，除国家及铁道部强制性标准必须执行外，其他新颁标准或规范是否采用应由发包人决定，承包人应在监理工程师的监督下按发包人的决定执行。</w:t>
      </w:r>
    </w:p>
    <w:p w14:paraId="2D68CADE">
      <w:pPr>
        <w:spacing w:line="360" w:lineRule="auto"/>
        <w:rPr>
          <w:rFonts w:ascii="宋体" w:hAnsi="宋体" w:cs="宋体"/>
          <w:szCs w:val="21"/>
          <w:highlight w:val="none"/>
        </w:rPr>
        <w:sectPr>
          <w:headerReference r:id="rId20" w:type="default"/>
          <w:footerReference r:id="rId21" w:type="default"/>
          <w:pgSz w:w="11906" w:h="16838"/>
          <w:pgMar w:top="1418" w:right="1134" w:bottom="1418" w:left="1134" w:header="851" w:footer="992" w:gutter="0"/>
          <w:pgNumType w:fmt="decimal"/>
          <w:cols w:space="720" w:num="1"/>
          <w:docGrid w:linePitch="312" w:charSpace="0"/>
        </w:sectPr>
      </w:pPr>
    </w:p>
    <w:p w14:paraId="3112CEED">
      <w:pPr>
        <w:jc w:val="center"/>
        <w:outlineLvl w:val="9"/>
        <w:rPr>
          <w:rFonts w:ascii="宋体" w:hAnsi="宋体" w:cs="宋体"/>
          <w:highlight w:val="none"/>
        </w:rPr>
      </w:pPr>
    </w:p>
    <w:p w14:paraId="4AE8D979">
      <w:pPr>
        <w:jc w:val="center"/>
        <w:outlineLvl w:val="9"/>
        <w:rPr>
          <w:rFonts w:ascii="宋体" w:hAnsi="宋体" w:cs="宋体"/>
          <w:highlight w:val="none"/>
        </w:rPr>
      </w:pPr>
    </w:p>
    <w:p w14:paraId="5C22F9CD">
      <w:pPr>
        <w:jc w:val="center"/>
        <w:outlineLvl w:val="9"/>
        <w:rPr>
          <w:rFonts w:ascii="宋体" w:hAnsi="宋体" w:cs="宋体"/>
          <w:highlight w:val="none"/>
        </w:rPr>
      </w:pPr>
    </w:p>
    <w:p w14:paraId="48932882">
      <w:pPr>
        <w:jc w:val="center"/>
        <w:outlineLvl w:val="9"/>
        <w:rPr>
          <w:rFonts w:ascii="宋体" w:hAnsi="宋体" w:cs="宋体"/>
          <w:highlight w:val="none"/>
        </w:rPr>
      </w:pPr>
    </w:p>
    <w:p w14:paraId="2F3CB936">
      <w:pPr>
        <w:jc w:val="center"/>
        <w:outlineLvl w:val="9"/>
        <w:rPr>
          <w:rFonts w:ascii="宋体" w:hAnsi="宋体" w:cs="宋体"/>
          <w:highlight w:val="none"/>
        </w:rPr>
      </w:pPr>
    </w:p>
    <w:p w14:paraId="617014CD">
      <w:pPr>
        <w:pStyle w:val="4"/>
        <w:jc w:val="center"/>
        <w:rPr>
          <w:rFonts w:ascii="宋体" w:hAnsi="宋体" w:cs="宋体"/>
          <w:highlight w:val="none"/>
        </w:rPr>
      </w:pPr>
      <w:bookmarkStart w:id="707" w:name="_Toc28935"/>
      <w:bookmarkStart w:id="708" w:name="_Toc30997"/>
      <w:r>
        <w:rPr>
          <w:rFonts w:hint="eastAsia" w:ascii="宋体" w:hAnsi="宋体" w:cs="宋体"/>
          <w:highlight w:val="none"/>
        </w:rPr>
        <w:t>第六章</w:t>
      </w:r>
      <w:bookmarkStart w:id="709" w:name="_Toc9803125"/>
      <w:bookmarkStart w:id="710" w:name="_Toc330018533"/>
      <w:r>
        <w:rPr>
          <w:rFonts w:hint="eastAsia" w:ascii="宋体" w:hAnsi="宋体" w:cs="宋体"/>
          <w:highlight w:val="none"/>
        </w:rPr>
        <w:t xml:space="preserve"> 竞争性磋商响应文件格式</w:t>
      </w:r>
      <w:bookmarkEnd w:id="707"/>
      <w:bookmarkEnd w:id="708"/>
      <w:bookmarkEnd w:id="709"/>
      <w:bookmarkEnd w:id="710"/>
    </w:p>
    <w:p w14:paraId="71110A4B">
      <w:pPr>
        <w:pStyle w:val="18"/>
        <w:outlineLvl w:val="9"/>
        <w:rPr>
          <w:highlight w:val="none"/>
        </w:rPr>
      </w:pPr>
    </w:p>
    <w:bookmarkEnd w:id="96"/>
    <w:p w14:paraId="32C6A737">
      <w:pPr>
        <w:rPr>
          <w:rFonts w:ascii="宋体" w:hAnsi="宋体" w:cs="宋体"/>
          <w:bCs/>
          <w:szCs w:val="18"/>
          <w:highlight w:val="none"/>
        </w:rPr>
      </w:pPr>
      <w:r>
        <w:rPr>
          <w:rFonts w:hint="eastAsia" w:ascii="宋体" w:hAnsi="宋体" w:cs="宋体"/>
          <w:bCs/>
          <w:szCs w:val="18"/>
          <w:highlight w:val="none"/>
        </w:rPr>
        <w:br w:type="page"/>
      </w:r>
    </w:p>
    <w:p w14:paraId="288B10CA">
      <w:pPr>
        <w:spacing w:line="360" w:lineRule="auto"/>
        <w:ind w:firstLine="1265" w:firstLineChars="450"/>
        <w:jc w:val="right"/>
        <w:rPr>
          <w:rFonts w:hint="eastAsia"/>
          <w:b/>
          <w:bCs/>
          <w:sz w:val="28"/>
          <w:szCs w:val="28"/>
          <w:highlight w:val="none"/>
        </w:rPr>
      </w:pPr>
    </w:p>
    <w:p w14:paraId="136A8D0D">
      <w:pPr>
        <w:spacing w:line="360" w:lineRule="auto"/>
        <w:ind w:firstLine="1446" w:firstLineChars="450"/>
        <w:rPr>
          <w:rFonts w:hint="eastAsia" w:ascii="宋体" w:hAnsi="宋体"/>
          <w:b/>
          <w:sz w:val="32"/>
          <w:szCs w:val="32"/>
          <w:highlight w:val="none"/>
          <w:u w:val="single"/>
        </w:rPr>
      </w:pPr>
    </w:p>
    <w:p w14:paraId="4279AE39">
      <w:pPr>
        <w:jc w:val="center"/>
        <w:rPr>
          <w:rFonts w:hint="eastAsia" w:ascii="宋体" w:hAnsi="宋体"/>
          <w:b/>
          <w:bCs/>
          <w:sz w:val="52"/>
          <w:szCs w:val="52"/>
          <w:highlight w:val="none"/>
          <w:lang w:val="zh-CN" w:eastAsia="zh-CN"/>
        </w:rPr>
      </w:pPr>
      <w:r>
        <w:rPr>
          <w:rFonts w:hint="eastAsia" w:ascii="宋体" w:hAnsi="宋体"/>
          <w:b/>
          <w:bCs/>
          <w:sz w:val="52"/>
          <w:szCs w:val="52"/>
          <w:highlight w:val="none"/>
          <w:lang w:val="zh-CN" w:eastAsia="zh-CN"/>
        </w:rPr>
        <w:t>延吉市妇幼保健所二期项目装饰工程</w:t>
      </w:r>
    </w:p>
    <w:p w14:paraId="564837A0">
      <w:pPr>
        <w:pStyle w:val="9"/>
        <w:rPr>
          <w:highlight w:val="none"/>
        </w:rPr>
      </w:pPr>
    </w:p>
    <w:p w14:paraId="6BAAD2AB">
      <w:pPr>
        <w:jc w:val="center"/>
        <w:rPr>
          <w:rFonts w:hint="eastAsia"/>
          <w:b/>
          <w:bCs/>
          <w:sz w:val="80"/>
          <w:highlight w:val="none"/>
        </w:rPr>
      </w:pPr>
    </w:p>
    <w:p w14:paraId="27002116">
      <w:pPr>
        <w:jc w:val="center"/>
        <w:rPr>
          <w:rFonts w:hint="eastAsia" w:ascii="宋体" w:hAnsi="宋体"/>
          <w:sz w:val="72"/>
          <w:szCs w:val="72"/>
          <w:highlight w:val="none"/>
        </w:rPr>
      </w:pPr>
      <w:r>
        <w:rPr>
          <w:rFonts w:hint="eastAsia"/>
          <w:b/>
          <w:bCs/>
          <w:sz w:val="80"/>
          <w:highlight w:val="none"/>
          <w:lang w:val="en-US" w:eastAsia="zh-CN"/>
        </w:rPr>
        <w:t xml:space="preserve">响 应 </w:t>
      </w:r>
      <w:r>
        <w:rPr>
          <w:rFonts w:hint="eastAsia"/>
          <w:b/>
          <w:bCs/>
          <w:sz w:val="80"/>
          <w:highlight w:val="none"/>
        </w:rPr>
        <w:t>文</w:t>
      </w:r>
      <w:r>
        <w:rPr>
          <w:rFonts w:hint="eastAsia"/>
          <w:b/>
          <w:bCs/>
          <w:sz w:val="80"/>
          <w:highlight w:val="none"/>
          <w:lang w:val="en-US" w:eastAsia="zh-CN"/>
        </w:rPr>
        <w:t xml:space="preserve"> </w:t>
      </w:r>
      <w:r>
        <w:rPr>
          <w:rFonts w:hint="eastAsia"/>
          <w:b/>
          <w:bCs/>
          <w:sz w:val="80"/>
          <w:highlight w:val="none"/>
        </w:rPr>
        <w:t>件</w:t>
      </w:r>
    </w:p>
    <w:p w14:paraId="7275FF21">
      <w:pPr>
        <w:jc w:val="center"/>
        <w:rPr>
          <w:rFonts w:hint="eastAsia" w:ascii="宋体" w:hAnsi="宋体" w:cs="宋体"/>
          <w:sz w:val="28"/>
          <w:szCs w:val="28"/>
          <w:highlight w:val="none"/>
          <w:lang w:val="zh-CN"/>
        </w:rPr>
      </w:pPr>
      <w:bookmarkStart w:id="711" w:name="_Toc459_WPSOffice_Level1"/>
      <w:bookmarkStart w:id="712" w:name="_Toc20780_WPSOffice_Level1"/>
    </w:p>
    <w:p w14:paraId="549A3279">
      <w:pPr>
        <w:jc w:val="center"/>
        <w:rPr>
          <w:rFonts w:hint="eastAsia" w:ascii="宋体" w:hAnsi="宋体" w:cs="宋体"/>
          <w:sz w:val="28"/>
          <w:szCs w:val="28"/>
          <w:highlight w:val="none"/>
          <w:lang w:val="zh-CN"/>
        </w:rPr>
      </w:pPr>
    </w:p>
    <w:p w14:paraId="0209926E">
      <w:pPr>
        <w:jc w:val="center"/>
        <w:rPr>
          <w:rFonts w:hint="eastAsia" w:ascii="宋体" w:hAnsi="宋体" w:cs="宋体"/>
          <w:sz w:val="28"/>
          <w:szCs w:val="28"/>
          <w:highlight w:val="none"/>
          <w:lang w:val="zh-CN"/>
        </w:rPr>
      </w:pPr>
      <w:r>
        <w:rPr>
          <w:rFonts w:hint="eastAsia" w:ascii="宋体" w:hAnsi="宋体" w:cs="宋体"/>
          <w:sz w:val="28"/>
          <w:szCs w:val="28"/>
          <w:highlight w:val="none"/>
          <w:lang w:val="zh-CN"/>
        </w:rPr>
        <w:t>项目编号：</w:t>
      </w:r>
      <w:bookmarkEnd w:id="711"/>
      <w:bookmarkEnd w:id="712"/>
      <w:r>
        <w:rPr>
          <w:rFonts w:hint="eastAsia" w:ascii="宋体" w:hAnsi="宋体" w:cs="宋体"/>
          <w:sz w:val="28"/>
          <w:szCs w:val="28"/>
          <w:highlight w:val="none"/>
          <w:lang w:val="zh-CN"/>
        </w:rPr>
        <w:t>采购计划-[2025]-</w:t>
      </w:r>
      <w:r>
        <w:rPr>
          <w:rFonts w:hint="eastAsia" w:ascii="宋体" w:hAnsi="宋体" w:cs="宋体"/>
          <w:sz w:val="28"/>
          <w:szCs w:val="28"/>
          <w:highlight w:val="none"/>
          <w:lang w:val="en-US" w:eastAsia="zh-CN"/>
        </w:rPr>
        <w:t>00151</w:t>
      </w:r>
      <w:r>
        <w:rPr>
          <w:rFonts w:hint="eastAsia" w:ascii="宋体" w:hAnsi="宋体" w:cs="宋体"/>
          <w:sz w:val="28"/>
          <w:szCs w:val="28"/>
          <w:highlight w:val="none"/>
          <w:lang w:val="zh-CN"/>
        </w:rPr>
        <w:t>号-YDSJ-2025-YJ004</w:t>
      </w:r>
    </w:p>
    <w:p w14:paraId="44F89F4A">
      <w:pPr>
        <w:ind w:firstLine="420" w:firstLineChars="200"/>
        <w:rPr>
          <w:rFonts w:hint="eastAsia" w:ascii="宋体" w:hAnsi="宋体"/>
          <w:highlight w:val="none"/>
        </w:rPr>
      </w:pPr>
    </w:p>
    <w:p w14:paraId="3A694464">
      <w:pPr>
        <w:ind w:firstLine="420" w:firstLineChars="200"/>
        <w:rPr>
          <w:rFonts w:hint="eastAsia" w:ascii="宋体" w:hAnsi="宋体"/>
          <w:highlight w:val="none"/>
        </w:rPr>
      </w:pPr>
    </w:p>
    <w:p w14:paraId="7BC43905">
      <w:pPr>
        <w:ind w:firstLine="420" w:firstLineChars="200"/>
        <w:rPr>
          <w:rFonts w:hint="eastAsia" w:ascii="宋体" w:hAnsi="宋体"/>
          <w:highlight w:val="none"/>
        </w:rPr>
      </w:pPr>
    </w:p>
    <w:p w14:paraId="013B4373">
      <w:pPr>
        <w:rPr>
          <w:rFonts w:hint="eastAsia" w:ascii="宋体" w:hAnsi="宋体"/>
          <w:highlight w:val="none"/>
        </w:rPr>
      </w:pPr>
    </w:p>
    <w:p w14:paraId="2E4C178D">
      <w:pPr>
        <w:ind w:firstLine="420" w:firstLineChars="200"/>
        <w:rPr>
          <w:rFonts w:hint="eastAsia" w:ascii="宋体" w:hAnsi="宋体"/>
          <w:highlight w:val="none"/>
        </w:rPr>
      </w:pPr>
    </w:p>
    <w:p w14:paraId="13829253">
      <w:pPr>
        <w:ind w:firstLine="420" w:firstLineChars="200"/>
        <w:rPr>
          <w:rFonts w:hint="eastAsia" w:ascii="宋体" w:hAnsi="宋体"/>
          <w:highlight w:val="none"/>
        </w:rPr>
      </w:pPr>
    </w:p>
    <w:p w14:paraId="295CDEFF">
      <w:pPr>
        <w:ind w:firstLine="420" w:firstLineChars="200"/>
        <w:rPr>
          <w:rFonts w:hint="eastAsia" w:ascii="宋体" w:hAnsi="宋体"/>
          <w:highlight w:val="none"/>
        </w:rPr>
      </w:pPr>
    </w:p>
    <w:p w14:paraId="3EDE0C49">
      <w:pPr>
        <w:ind w:firstLine="420" w:firstLineChars="200"/>
        <w:rPr>
          <w:rFonts w:hint="eastAsia" w:ascii="宋体" w:hAnsi="宋体"/>
          <w:highlight w:val="none"/>
        </w:rPr>
      </w:pPr>
    </w:p>
    <w:p w14:paraId="18179C0F">
      <w:pPr>
        <w:ind w:firstLine="420" w:firstLineChars="200"/>
        <w:rPr>
          <w:rFonts w:hint="eastAsia" w:ascii="宋体" w:hAnsi="宋体"/>
          <w:highlight w:val="none"/>
        </w:rPr>
      </w:pPr>
    </w:p>
    <w:p w14:paraId="060EB7E9">
      <w:pPr>
        <w:ind w:firstLine="420" w:firstLineChars="200"/>
        <w:rPr>
          <w:rFonts w:hint="eastAsia" w:ascii="宋体" w:hAnsi="宋体"/>
          <w:highlight w:val="none"/>
        </w:rPr>
      </w:pPr>
    </w:p>
    <w:p w14:paraId="21755585">
      <w:pPr>
        <w:ind w:firstLine="420" w:firstLineChars="200"/>
        <w:rPr>
          <w:rFonts w:hint="eastAsia" w:ascii="宋体" w:hAnsi="宋体"/>
          <w:highlight w:val="none"/>
        </w:rPr>
      </w:pPr>
    </w:p>
    <w:p w14:paraId="7EBFB7CA">
      <w:pPr>
        <w:autoSpaceDE w:val="0"/>
        <w:autoSpaceDN w:val="0"/>
        <w:adjustRightInd w:val="0"/>
        <w:spacing w:line="400" w:lineRule="exact"/>
        <w:jc w:val="center"/>
        <w:rPr>
          <w:rFonts w:ascii="宋体" w:hAnsi="宋体" w:cs="宋体"/>
          <w:sz w:val="28"/>
          <w:szCs w:val="18"/>
          <w:highlight w:val="none"/>
          <w:lang w:val="zh-CN"/>
        </w:rPr>
      </w:pPr>
      <w:r>
        <w:rPr>
          <w:rFonts w:hint="eastAsia" w:ascii="宋体" w:hAnsi="宋体" w:cs="宋体"/>
          <w:sz w:val="28"/>
          <w:szCs w:val="18"/>
          <w:highlight w:val="none"/>
          <w:lang w:val="en-US" w:eastAsia="zh-CN"/>
        </w:rPr>
        <w:t>供应商</w:t>
      </w:r>
      <w:r>
        <w:rPr>
          <w:rFonts w:ascii="宋体" w:hAnsi="宋体" w:cs="宋体"/>
          <w:sz w:val="28"/>
          <w:szCs w:val="18"/>
          <w:highlight w:val="none"/>
          <w:lang w:val="zh-CN"/>
        </w:rPr>
        <w:t>：</w:t>
      </w:r>
      <w:r>
        <w:rPr>
          <w:rFonts w:ascii="宋体" w:hAnsi="宋体" w:cs="宋体"/>
          <w:sz w:val="28"/>
          <w:szCs w:val="18"/>
          <w:highlight w:val="none"/>
          <w:u w:val="single"/>
          <w:lang w:val="zh-CN"/>
        </w:rPr>
        <w:t xml:space="preserve"> </w:t>
      </w:r>
      <w:r>
        <w:rPr>
          <w:rFonts w:hint="eastAsia" w:ascii="宋体" w:hAnsi="宋体" w:cs="宋体"/>
          <w:sz w:val="28"/>
          <w:szCs w:val="18"/>
          <w:highlight w:val="none"/>
          <w:u w:val="single"/>
          <w:lang w:val="zh-CN"/>
        </w:rPr>
        <w:t xml:space="preserve">    </w:t>
      </w:r>
      <w:r>
        <w:rPr>
          <w:rFonts w:hint="eastAsia" w:ascii="宋体" w:hAnsi="宋体" w:cs="宋体"/>
          <w:sz w:val="28"/>
          <w:szCs w:val="18"/>
          <w:highlight w:val="none"/>
          <w:u w:val="single"/>
        </w:rPr>
        <w:t xml:space="preserve">    </w:t>
      </w:r>
      <w:r>
        <w:rPr>
          <w:rFonts w:hint="eastAsia" w:ascii="宋体" w:hAnsi="宋体" w:cs="宋体"/>
          <w:sz w:val="28"/>
          <w:szCs w:val="18"/>
          <w:highlight w:val="none"/>
          <w:u w:val="single"/>
          <w:lang w:val="zh-CN"/>
        </w:rPr>
        <w:t xml:space="preserve">        </w:t>
      </w:r>
      <w:r>
        <w:rPr>
          <w:rFonts w:hint="eastAsia" w:ascii="宋体" w:hAnsi="宋体" w:cs="宋体"/>
          <w:sz w:val="28"/>
          <w:szCs w:val="18"/>
          <w:highlight w:val="none"/>
          <w:u w:val="single"/>
        </w:rPr>
        <w:t xml:space="preserve"> </w:t>
      </w:r>
      <w:r>
        <w:rPr>
          <w:rFonts w:hint="eastAsia" w:ascii="宋体" w:hAnsi="宋体" w:cs="宋体"/>
          <w:sz w:val="28"/>
          <w:szCs w:val="18"/>
          <w:highlight w:val="none"/>
          <w:u w:val="single"/>
          <w:lang w:val="zh-CN"/>
        </w:rPr>
        <w:t xml:space="preserve">          </w:t>
      </w:r>
      <w:r>
        <w:rPr>
          <w:rFonts w:hint="eastAsia" w:ascii="宋体" w:hAnsi="宋体" w:cs="宋体"/>
          <w:sz w:val="28"/>
          <w:szCs w:val="18"/>
          <w:highlight w:val="none"/>
          <w:lang w:val="zh-CN"/>
        </w:rPr>
        <w:t>（盖单位章）</w:t>
      </w:r>
    </w:p>
    <w:p w14:paraId="679FF9BB">
      <w:pPr>
        <w:autoSpaceDE w:val="0"/>
        <w:autoSpaceDN w:val="0"/>
        <w:adjustRightInd w:val="0"/>
        <w:spacing w:line="400" w:lineRule="exact"/>
        <w:jc w:val="center"/>
        <w:rPr>
          <w:rFonts w:ascii="宋体" w:hAnsi="宋体" w:cs="宋体"/>
          <w:sz w:val="28"/>
          <w:szCs w:val="18"/>
          <w:highlight w:val="none"/>
          <w:lang w:val="zh-CN"/>
        </w:rPr>
      </w:pPr>
    </w:p>
    <w:p w14:paraId="17D596F3">
      <w:pPr>
        <w:spacing w:line="360" w:lineRule="auto"/>
        <w:jc w:val="center"/>
        <w:rPr>
          <w:rFonts w:hint="eastAsia" w:ascii="宋体" w:hAnsi="宋体" w:cs="宋体"/>
          <w:sz w:val="28"/>
          <w:szCs w:val="18"/>
          <w:highlight w:val="none"/>
          <w:lang w:val="zh-CN"/>
        </w:rPr>
      </w:pPr>
    </w:p>
    <w:p w14:paraId="31BAC262">
      <w:pPr>
        <w:spacing w:line="360" w:lineRule="auto"/>
        <w:jc w:val="center"/>
        <w:rPr>
          <w:rFonts w:ascii="宋体" w:hAnsi="宋体"/>
          <w:sz w:val="28"/>
          <w:szCs w:val="28"/>
          <w:highlight w:val="none"/>
        </w:rPr>
      </w:pPr>
      <w:r>
        <w:rPr>
          <w:rFonts w:hint="eastAsia" w:ascii="宋体" w:hAnsi="宋体" w:cs="宋体"/>
          <w:sz w:val="28"/>
          <w:szCs w:val="18"/>
          <w:highlight w:val="none"/>
          <w:lang w:val="zh-CN"/>
        </w:rPr>
        <w:t>法定代表人或其委托代理人</w:t>
      </w:r>
      <w:r>
        <w:rPr>
          <w:rFonts w:ascii="宋体" w:hAnsi="宋体" w:cs="宋体"/>
          <w:sz w:val="28"/>
          <w:szCs w:val="18"/>
          <w:highlight w:val="none"/>
          <w:lang w:val="zh-CN"/>
        </w:rPr>
        <w:t>：</w:t>
      </w:r>
      <w:r>
        <w:rPr>
          <w:rFonts w:hint="eastAsia" w:ascii="宋体" w:hAnsi="宋体" w:cs="宋体"/>
          <w:sz w:val="28"/>
          <w:szCs w:val="18"/>
          <w:highlight w:val="none"/>
          <w:u w:val="single"/>
          <w:lang w:val="zh-CN"/>
        </w:rPr>
        <w:t xml:space="preserve">      </w:t>
      </w:r>
      <w:r>
        <w:rPr>
          <w:rFonts w:hint="eastAsia" w:ascii="宋体" w:hAnsi="宋体" w:cs="宋体"/>
          <w:sz w:val="28"/>
          <w:szCs w:val="18"/>
          <w:highlight w:val="none"/>
          <w:u w:val="single"/>
        </w:rPr>
        <w:t xml:space="preserve">        </w:t>
      </w:r>
      <w:r>
        <w:rPr>
          <w:rFonts w:hint="eastAsia" w:ascii="宋体" w:hAnsi="宋体" w:cs="宋体"/>
          <w:sz w:val="28"/>
          <w:szCs w:val="18"/>
          <w:highlight w:val="none"/>
        </w:rPr>
        <w:t>（</w:t>
      </w:r>
      <w:r>
        <w:rPr>
          <w:rFonts w:hint="eastAsia" w:ascii="宋体" w:hAnsi="宋体" w:cs="宋体"/>
          <w:sz w:val="28"/>
          <w:szCs w:val="18"/>
          <w:highlight w:val="none"/>
          <w:lang w:val="zh-CN"/>
        </w:rPr>
        <w:t>签字）</w:t>
      </w:r>
    </w:p>
    <w:p w14:paraId="29927D01">
      <w:pPr>
        <w:spacing w:line="360" w:lineRule="auto"/>
        <w:jc w:val="center"/>
        <w:rPr>
          <w:rFonts w:hint="eastAsia" w:ascii="宋体" w:hAnsi="宋体"/>
          <w:highlight w:val="none"/>
          <w:u w:val="single"/>
        </w:rPr>
      </w:pPr>
    </w:p>
    <w:p w14:paraId="098DDE69">
      <w:pPr>
        <w:spacing w:line="360" w:lineRule="auto"/>
        <w:jc w:val="center"/>
        <w:rPr>
          <w:rFonts w:hint="eastAsia" w:ascii="宋体" w:hAnsi="宋体"/>
          <w:highlight w:val="none"/>
          <w:u w:val="single"/>
        </w:rPr>
      </w:pPr>
    </w:p>
    <w:p w14:paraId="1361396E">
      <w:pPr>
        <w:spacing w:line="360" w:lineRule="auto"/>
        <w:jc w:val="center"/>
        <w:rPr>
          <w:rFonts w:hint="eastAsia" w:ascii="宋体" w:hAnsi="宋体"/>
          <w:highlight w:val="none"/>
          <w:u w:val="single"/>
        </w:rPr>
      </w:pPr>
    </w:p>
    <w:p w14:paraId="3E6BE66E">
      <w:pPr>
        <w:spacing w:line="360" w:lineRule="auto"/>
        <w:jc w:val="center"/>
        <w:rPr>
          <w:rFonts w:hint="eastAsia" w:ascii="宋体" w:hAnsi="宋体"/>
          <w:sz w:val="28"/>
          <w:szCs w:val="28"/>
          <w:highlight w:val="none"/>
        </w:rPr>
      </w:pPr>
      <w:r>
        <w:rPr>
          <w:rFonts w:hint="eastAsia" w:ascii="宋体" w:hAnsi="宋体"/>
          <w:highlight w:val="none"/>
          <w:u w:val="single"/>
        </w:rPr>
        <w:t xml:space="preserve">         </w:t>
      </w:r>
      <w:r>
        <w:rPr>
          <w:rFonts w:hint="eastAsia" w:ascii="宋体" w:hAnsi="宋体"/>
          <w:sz w:val="28"/>
          <w:szCs w:val="28"/>
          <w:highlight w:val="none"/>
        </w:rPr>
        <w:t>年</w:t>
      </w:r>
      <w:r>
        <w:rPr>
          <w:rFonts w:hint="eastAsia" w:ascii="宋体" w:hAnsi="宋体"/>
          <w:sz w:val="28"/>
          <w:szCs w:val="28"/>
          <w:highlight w:val="none"/>
          <w:u w:val="single"/>
        </w:rPr>
        <w:t xml:space="preserve">    </w:t>
      </w:r>
      <w:r>
        <w:rPr>
          <w:rFonts w:hint="eastAsia" w:ascii="宋体" w:hAnsi="宋体"/>
          <w:sz w:val="28"/>
          <w:szCs w:val="28"/>
          <w:highlight w:val="none"/>
        </w:rPr>
        <w:t>月</w:t>
      </w:r>
      <w:r>
        <w:rPr>
          <w:rFonts w:hint="eastAsia" w:ascii="宋体" w:hAnsi="宋体"/>
          <w:sz w:val="28"/>
          <w:szCs w:val="28"/>
          <w:highlight w:val="none"/>
          <w:u w:val="single"/>
        </w:rPr>
        <w:t xml:space="preserve">    </w:t>
      </w:r>
      <w:r>
        <w:rPr>
          <w:rFonts w:hint="eastAsia" w:ascii="宋体" w:hAnsi="宋体"/>
          <w:sz w:val="28"/>
          <w:szCs w:val="28"/>
          <w:highlight w:val="none"/>
        </w:rPr>
        <w:t>日</w:t>
      </w:r>
    </w:p>
    <w:p w14:paraId="307712FB">
      <w:pPr>
        <w:spacing w:line="360" w:lineRule="auto"/>
        <w:jc w:val="center"/>
        <w:rPr>
          <w:rFonts w:hint="eastAsia" w:ascii="宋体" w:hAnsi="宋体" w:cs="宋体"/>
          <w:b/>
          <w:sz w:val="52"/>
          <w:szCs w:val="52"/>
          <w:highlight w:val="none"/>
        </w:rPr>
      </w:pPr>
    </w:p>
    <w:p w14:paraId="08037533">
      <w:pPr>
        <w:rPr>
          <w:rFonts w:hint="default" w:ascii="宋体" w:hAnsi="宋体" w:eastAsia="宋体" w:cs="宋体"/>
          <w:b/>
          <w:sz w:val="24"/>
          <w:szCs w:val="24"/>
          <w:highlight w:val="none"/>
          <w:lang w:val="en-US" w:eastAsia="zh-CN"/>
        </w:rPr>
      </w:pPr>
      <w:r>
        <w:rPr>
          <w:rFonts w:hint="eastAsia" w:ascii="宋体" w:hAnsi="宋体" w:cs="宋体"/>
          <w:b/>
          <w:sz w:val="24"/>
          <w:szCs w:val="24"/>
          <w:highlight w:val="none"/>
          <w:lang w:val="en-US" w:eastAsia="zh-CN"/>
        </w:rPr>
        <w:t>注：本页为纸质版响应文件封皮格式。</w:t>
      </w:r>
    </w:p>
    <w:p w14:paraId="1D0C7C69">
      <w:pPr>
        <w:rPr>
          <w:rFonts w:hint="eastAsia" w:ascii="宋体" w:hAnsi="宋体" w:cs="宋体"/>
          <w:b/>
          <w:sz w:val="52"/>
          <w:szCs w:val="52"/>
          <w:highlight w:val="none"/>
        </w:rPr>
      </w:pPr>
      <w:r>
        <w:rPr>
          <w:rFonts w:hint="eastAsia" w:ascii="宋体" w:hAnsi="宋体" w:cs="宋体"/>
          <w:b/>
          <w:sz w:val="52"/>
          <w:szCs w:val="52"/>
          <w:highlight w:val="none"/>
        </w:rPr>
        <w:br w:type="page"/>
      </w:r>
    </w:p>
    <w:p w14:paraId="7A216147">
      <w:pPr>
        <w:spacing w:line="360" w:lineRule="auto"/>
        <w:jc w:val="center"/>
        <w:rPr>
          <w:rFonts w:ascii="宋体" w:hAnsi="宋体" w:cs="宋体"/>
          <w:b/>
          <w:sz w:val="52"/>
          <w:szCs w:val="52"/>
          <w:highlight w:val="none"/>
        </w:rPr>
      </w:pPr>
      <w:r>
        <w:rPr>
          <w:rFonts w:hint="eastAsia" w:ascii="宋体" w:hAnsi="宋体" w:cs="宋体"/>
          <w:b/>
          <w:sz w:val="52"/>
          <w:szCs w:val="52"/>
          <w:highlight w:val="none"/>
        </w:rPr>
        <w:t>目  录</w:t>
      </w:r>
    </w:p>
    <w:p w14:paraId="57F1DC0C">
      <w:pPr>
        <w:spacing w:line="360" w:lineRule="auto"/>
        <w:ind w:firstLine="643" w:firstLineChars="200"/>
        <w:rPr>
          <w:rFonts w:ascii="宋体" w:hAnsi="宋体" w:cs="宋体"/>
          <w:b/>
          <w:bCs/>
          <w:sz w:val="32"/>
          <w:szCs w:val="32"/>
          <w:highlight w:val="none"/>
        </w:rPr>
      </w:pPr>
    </w:p>
    <w:p w14:paraId="0C8776E1">
      <w:pPr>
        <w:snapToGrid w:val="0"/>
        <w:spacing w:before="50" w:after="50" w:line="440" w:lineRule="exact"/>
        <w:ind w:firstLine="138" w:firstLineChars="49"/>
        <w:jc w:val="center"/>
        <w:rPr>
          <w:b/>
          <w:color w:val="000000"/>
          <w:sz w:val="28"/>
          <w:szCs w:val="28"/>
          <w:highlight w:val="none"/>
        </w:rPr>
      </w:pPr>
      <w:r>
        <w:rPr>
          <w:rFonts w:hint="eastAsia"/>
          <w:b/>
          <w:color w:val="000000"/>
          <w:sz w:val="28"/>
          <w:szCs w:val="28"/>
          <w:highlight w:val="none"/>
        </w:rPr>
        <w:t>根据响应文件格式自拟</w:t>
      </w:r>
    </w:p>
    <w:p w14:paraId="42BAC4C3">
      <w:pPr>
        <w:rPr>
          <w:rFonts w:hint="eastAsia" w:ascii="宋体" w:hAnsi="宋体" w:cs="宋体"/>
          <w:bCs/>
          <w:szCs w:val="18"/>
          <w:highlight w:val="none"/>
        </w:rPr>
        <w:sectPr>
          <w:pgSz w:w="11906" w:h="16838"/>
          <w:pgMar w:top="1418" w:right="1134" w:bottom="1418" w:left="1134" w:header="851" w:footer="992" w:gutter="0"/>
          <w:pgNumType w:fmt="decimal"/>
          <w:cols w:space="720" w:num="1"/>
          <w:docGrid w:linePitch="312" w:charSpace="0"/>
        </w:sectPr>
      </w:pPr>
      <w:r>
        <w:rPr>
          <w:rFonts w:hint="eastAsia" w:ascii="宋体" w:hAnsi="宋体" w:cs="宋体"/>
          <w:bCs/>
          <w:szCs w:val="18"/>
          <w:highlight w:val="none"/>
        </w:rPr>
        <w:br w:type="page"/>
      </w:r>
    </w:p>
    <w:p w14:paraId="69A0AAFD">
      <w:pPr>
        <w:pStyle w:val="12"/>
        <w:jc w:val="center"/>
        <w:outlineLvl w:val="9"/>
        <w:rPr>
          <w:rFonts w:hint="eastAsia" w:ascii="宋体" w:hAnsi="宋体" w:eastAsia="宋体" w:cs="宋体"/>
          <w:b/>
          <w:bCs/>
          <w:color w:val="000000"/>
          <w:kern w:val="0"/>
          <w:sz w:val="72"/>
          <w:szCs w:val="72"/>
          <w:highlight w:val="none"/>
          <w:lang w:val="en-US" w:eastAsia="zh-CN" w:bidi="ar"/>
        </w:rPr>
      </w:pPr>
    </w:p>
    <w:p w14:paraId="45C3D933">
      <w:pPr>
        <w:pStyle w:val="12"/>
        <w:jc w:val="both"/>
        <w:outlineLvl w:val="9"/>
        <w:rPr>
          <w:rFonts w:hint="eastAsia" w:ascii="宋体" w:hAnsi="宋体" w:eastAsia="宋体" w:cs="宋体"/>
          <w:b/>
          <w:bCs/>
          <w:color w:val="000000"/>
          <w:kern w:val="0"/>
          <w:sz w:val="72"/>
          <w:szCs w:val="72"/>
          <w:highlight w:val="none"/>
          <w:lang w:val="en-US" w:eastAsia="zh-CN" w:bidi="ar"/>
        </w:rPr>
      </w:pPr>
    </w:p>
    <w:p w14:paraId="77BDC17D">
      <w:pPr>
        <w:pStyle w:val="12"/>
        <w:jc w:val="center"/>
        <w:outlineLvl w:val="9"/>
        <w:rPr>
          <w:rFonts w:hint="eastAsia" w:ascii="宋体" w:hAnsi="宋体" w:eastAsia="宋体" w:cs="宋体"/>
          <w:b/>
          <w:bCs/>
          <w:color w:val="000000"/>
          <w:kern w:val="0"/>
          <w:sz w:val="72"/>
          <w:szCs w:val="72"/>
          <w:highlight w:val="none"/>
          <w:lang w:val="en-US" w:eastAsia="zh-CN" w:bidi="ar"/>
        </w:rPr>
      </w:pPr>
    </w:p>
    <w:p w14:paraId="41C6C398">
      <w:pPr>
        <w:pStyle w:val="12"/>
        <w:jc w:val="center"/>
        <w:outlineLvl w:val="9"/>
        <w:rPr>
          <w:rFonts w:hint="eastAsia" w:ascii="宋体" w:hAnsi="宋体" w:eastAsia="宋体" w:cs="宋体"/>
          <w:b/>
          <w:bCs/>
          <w:color w:val="000000"/>
          <w:kern w:val="0"/>
          <w:sz w:val="72"/>
          <w:szCs w:val="72"/>
          <w:highlight w:val="none"/>
          <w:lang w:val="en-US" w:eastAsia="zh-CN" w:bidi="ar"/>
        </w:rPr>
      </w:pPr>
    </w:p>
    <w:p w14:paraId="15C27218">
      <w:pPr>
        <w:pStyle w:val="12"/>
        <w:jc w:val="center"/>
        <w:outlineLvl w:val="1"/>
        <w:rPr>
          <w:rFonts w:hint="eastAsia" w:ascii="宋体" w:hAnsi="宋体"/>
          <w:b/>
          <w:sz w:val="72"/>
          <w:szCs w:val="72"/>
          <w:highlight w:val="none"/>
          <w:lang w:val="en-US" w:eastAsia="zh-CN"/>
        </w:rPr>
      </w:pPr>
      <w:r>
        <w:rPr>
          <w:rFonts w:hint="eastAsia" w:ascii="宋体" w:hAnsi="宋体" w:eastAsia="宋体" w:cs="宋体"/>
          <w:b/>
          <w:bCs/>
          <w:color w:val="000000"/>
          <w:kern w:val="0"/>
          <w:sz w:val="72"/>
          <w:szCs w:val="72"/>
          <w:highlight w:val="none"/>
          <w:lang w:val="en-US" w:eastAsia="zh-CN" w:bidi="ar"/>
        </w:rPr>
        <w:t xml:space="preserve">第一部分 </w:t>
      </w:r>
      <w:r>
        <w:rPr>
          <w:rFonts w:hint="eastAsia" w:ascii="宋体" w:hAnsi="宋体"/>
          <w:b/>
          <w:sz w:val="72"/>
          <w:szCs w:val="72"/>
          <w:highlight w:val="none"/>
          <w:lang w:val="en-US" w:eastAsia="zh-CN"/>
        </w:rPr>
        <w:t>资格证明文件</w:t>
      </w:r>
    </w:p>
    <w:p w14:paraId="0A66D2A4">
      <w:pPr>
        <w:pStyle w:val="5"/>
        <w:rPr>
          <w:highlight w:val="none"/>
        </w:rPr>
        <w:sectPr>
          <w:pgSz w:w="11906" w:h="16838"/>
          <w:pgMar w:top="1418" w:right="1134" w:bottom="1418" w:left="1134" w:header="851" w:footer="992" w:gutter="0"/>
          <w:pgNumType w:fmt="decimal"/>
          <w:cols w:space="720" w:num="1"/>
          <w:docGrid w:linePitch="312" w:charSpace="0"/>
        </w:sectPr>
      </w:pPr>
    </w:p>
    <w:p w14:paraId="69F00C6F">
      <w:pPr>
        <w:tabs>
          <w:tab w:val="left" w:pos="900"/>
          <w:tab w:val="left" w:pos="1080"/>
        </w:tabs>
        <w:adjustRightInd w:val="0"/>
        <w:snapToGrid w:val="0"/>
        <w:spacing w:line="360" w:lineRule="auto"/>
        <w:jc w:val="center"/>
        <w:rPr>
          <w:rFonts w:hint="eastAsia"/>
          <w:b/>
          <w:bCs/>
          <w:color w:val="auto"/>
          <w:sz w:val="28"/>
          <w:szCs w:val="28"/>
          <w:highlight w:val="none"/>
        </w:rPr>
      </w:pPr>
      <w:r>
        <w:rPr>
          <w:rFonts w:hint="eastAsia"/>
          <w:b/>
          <w:bCs/>
          <w:color w:val="auto"/>
          <w:sz w:val="28"/>
          <w:szCs w:val="28"/>
          <w:highlight w:val="none"/>
        </w:rPr>
        <w:t>（一）具有独立承担民事责任的能力</w:t>
      </w:r>
    </w:p>
    <w:p w14:paraId="0E2B26AF">
      <w:pPr>
        <w:rPr>
          <w:rFonts w:hint="eastAsia"/>
          <w:b/>
          <w:bCs/>
          <w:color w:val="auto"/>
          <w:sz w:val="28"/>
          <w:szCs w:val="28"/>
          <w:highlight w:val="none"/>
        </w:rPr>
      </w:pPr>
      <w:r>
        <w:rPr>
          <w:rFonts w:hint="eastAsia"/>
          <w:b/>
          <w:bCs/>
          <w:color w:val="auto"/>
          <w:sz w:val="28"/>
          <w:szCs w:val="28"/>
          <w:highlight w:val="none"/>
        </w:rPr>
        <w:br w:type="page"/>
      </w:r>
    </w:p>
    <w:p w14:paraId="492A932A">
      <w:pPr>
        <w:keepNext w:val="0"/>
        <w:keepLines w:val="0"/>
        <w:widowControl/>
        <w:suppressLineNumbers w:val="0"/>
        <w:jc w:val="center"/>
        <w:rPr>
          <w:rFonts w:hint="default"/>
          <w:highlight w:val="none"/>
          <w:lang w:val="en-US"/>
        </w:rPr>
      </w:pPr>
      <w:r>
        <w:rPr>
          <w:rFonts w:hint="eastAsia" w:ascii="Times New Roman" w:hAnsi="Times New Roman" w:eastAsia="宋体" w:cs="Times New Roman"/>
          <w:b/>
          <w:bCs/>
          <w:color w:val="auto"/>
          <w:sz w:val="28"/>
          <w:szCs w:val="28"/>
          <w:highlight w:val="none"/>
          <w:lang w:val="en-US" w:eastAsia="zh-CN"/>
        </w:rPr>
        <w:t>（二）具有良好的商业信誉承诺书</w:t>
      </w:r>
    </w:p>
    <w:p w14:paraId="1C27E7C9">
      <w:pPr>
        <w:keepNext w:val="0"/>
        <w:keepLines w:val="0"/>
        <w:widowControl/>
        <w:numPr>
          <w:ilvl w:val="0"/>
          <w:numId w:val="0"/>
        </w:numPr>
        <w:suppressLineNumbers w:val="0"/>
        <w:spacing w:line="360" w:lineRule="auto"/>
        <w:jc w:val="center"/>
        <w:rPr>
          <w:rFonts w:hint="eastAsia" w:ascii="宋体" w:hAnsi="宋体" w:eastAsia="宋体" w:cs="宋体"/>
          <w:b/>
          <w:bCs/>
          <w:color w:val="000000"/>
          <w:kern w:val="0"/>
          <w:sz w:val="30"/>
          <w:szCs w:val="30"/>
          <w:highlight w:val="none"/>
          <w:lang w:val="en-US" w:eastAsia="zh-CN" w:bidi="ar"/>
        </w:rPr>
      </w:pPr>
    </w:p>
    <w:p w14:paraId="1A578BEB">
      <w:pPr>
        <w:keepNext w:val="0"/>
        <w:keepLines w:val="0"/>
        <w:widowControl/>
        <w:numPr>
          <w:ilvl w:val="0"/>
          <w:numId w:val="0"/>
        </w:numPr>
        <w:suppressLineNumbers w:val="0"/>
        <w:spacing w:line="360" w:lineRule="auto"/>
        <w:jc w:val="left"/>
        <w:rPr>
          <w:rFonts w:ascii="宋体" w:hAnsi="宋体" w:eastAsia="宋体"/>
          <w:sz w:val="24"/>
          <w:szCs w:val="24"/>
          <w:highlight w:val="none"/>
        </w:rPr>
      </w:pPr>
      <w:r>
        <w:rPr>
          <w:rFonts w:hint="eastAsia" w:ascii="宋体" w:hAnsi="宋体" w:eastAsia="宋体"/>
          <w:sz w:val="24"/>
          <w:szCs w:val="24"/>
          <w:highlight w:val="none"/>
          <w:lang w:val="en-US" w:eastAsia="zh-CN"/>
        </w:rPr>
        <w:t xml:space="preserve">致 ： (采购人、采购代理机构 ) : </w:t>
      </w:r>
    </w:p>
    <w:p w14:paraId="0EBAC6C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我单位（公司）参与</w:t>
      </w:r>
      <w:r>
        <w:rPr>
          <w:rFonts w:hint="eastAsia" w:ascii="宋体" w:hAnsi="宋体" w:eastAsia="宋体" w:cs="宋体"/>
          <w:color w:val="000000"/>
          <w:kern w:val="0"/>
          <w:sz w:val="24"/>
          <w:szCs w:val="24"/>
          <w:highlight w:val="none"/>
          <w:u w:val="single"/>
          <w:lang w:val="en-US" w:eastAsia="zh-CN" w:bidi="ar"/>
        </w:rPr>
        <w:t xml:space="preserve">              </w:t>
      </w:r>
      <w:r>
        <w:rPr>
          <w:rFonts w:hint="eastAsia" w:ascii="宋体" w:hAnsi="宋体" w:eastAsia="宋体" w:cs="宋体"/>
          <w:color w:val="000000"/>
          <w:kern w:val="0"/>
          <w:sz w:val="24"/>
          <w:szCs w:val="24"/>
          <w:highlight w:val="none"/>
          <w:lang w:val="en-US" w:eastAsia="zh-CN" w:bidi="ar"/>
        </w:rPr>
        <w:t xml:space="preserve">（采购项目名称、项目编号）采购项目的政府采购活动，现承诺如下： </w:t>
      </w:r>
    </w:p>
    <w:p w14:paraId="18C840F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highlight w:val="none"/>
          <w:lang w:val="zh-CN"/>
        </w:rPr>
      </w:pPr>
      <w:r>
        <w:rPr>
          <w:rFonts w:hint="eastAsia" w:ascii="宋体" w:hAnsi="宋体" w:eastAsia="宋体" w:cs="宋体"/>
          <w:color w:val="000000"/>
          <w:kern w:val="0"/>
          <w:sz w:val="24"/>
          <w:szCs w:val="24"/>
          <w:highlight w:val="none"/>
          <w:lang w:val="en-US" w:eastAsia="zh-CN" w:bidi="ar"/>
        </w:rPr>
        <w:t>我公司具有良好的商业信誉。</w:t>
      </w:r>
    </w:p>
    <w:p w14:paraId="3785D16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 xml:space="preserve">我方在采购项目评审（评标）环节结束后，随时接受采购人、采购代理机构的检查验证，配合提供相关证明材料，证明符合《中华人民共和国政府采购法》规定的供应商基本资格条件。 </w:t>
      </w:r>
    </w:p>
    <w:p w14:paraId="592CE312">
      <w:pPr>
        <w:pStyle w:val="20"/>
        <w:tabs>
          <w:tab w:val="left" w:pos="5580"/>
        </w:tabs>
        <w:rPr>
          <w:highlight w:val="none"/>
        </w:rPr>
      </w:pPr>
      <w:r>
        <w:rPr>
          <w:rFonts w:hint="eastAsia" w:ascii="宋体" w:hAnsi="宋体" w:eastAsia="宋体" w:cs="宋体"/>
          <w:color w:val="000000"/>
          <w:kern w:val="0"/>
          <w:sz w:val="24"/>
          <w:szCs w:val="24"/>
          <w:highlight w:val="none"/>
          <w:lang w:val="en-US" w:eastAsia="zh-CN" w:bidi="ar"/>
        </w:rPr>
        <w:t>我单位（公司）对上述承诺的真实性负责。如有虚假，将依法承担相应责任。</w:t>
      </w:r>
    </w:p>
    <w:p w14:paraId="0CB3916B">
      <w:pPr>
        <w:tabs>
          <w:tab w:val="left" w:pos="4200"/>
        </w:tabs>
        <w:autoSpaceDE w:val="0"/>
        <w:autoSpaceDN w:val="0"/>
        <w:adjustRightInd w:val="0"/>
        <w:spacing w:line="480" w:lineRule="auto"/>
        <w:ind w:firstLine="3578" w:firstLineChars="1491"/>
        <w:jc w:val="left"/>
        <w:rPr>
          <w:rFonts w:hint="eastAsia" w:ascii="宋体" w:hAnsi="宋体" w:cs="宋体"/>
          <w:bCs/>
          <w:sz w:val="24"/>
          <w:highlight w:val="none"/>
          <w:lang w:val="zh-CN"/>
        </w:rPr>
      </w:pPr>
    </w:p>
    <w:p w14:paraId="65EF4350">
      <w:pPr>
        <w:tabs>
          <w:tab w:val="left" w:pos="4200"/>
        </w:tabs>
        <w:autoSpaceDE w:val="0"/>
        <w:autoSpaceDN w:val="0"/>
        <w:adjustRightInd w:val="0"/>
        <w:spacing w:line="480" w:lineRule="auto"/>
        <w:jc w:val="right"/>
        <w:rPr>
          <w:rFonts w:hint="eastAsia" w:ascii="宋体" w:hAnsi="宋体" w:cs="宋体"/>
          <w:bCs/>
          <w:sz w:val="24"/>
          <w:highlight w:val="none"/>
          <w:lang w:val="zh-CN"/>
        </w:rPr>
      </w:pPr>
      <w:r>
        <w:rPr>
          <w:rFonts w:hint="eastAsia" w:ascii="宋体" w:hAnsi="宋体" w:cs="宋体"/>
          <w:bCs/>
          <w:sz w:val="24"/>
          <w:highlight w:val="none"/>
          <w:lang w:val="en-US" w:eastAsia="zh-CN"/>
        </w:rPr>
        <w:t xml:space="preserve">  供  应  商</w:t>
      </w:r>
      <w:r>
        <w:rPr>
          <w:rFonts w:hint="eastAsia" w:ascii="宋体" w:hAnsi="宋体" w:cs="宋体"/>
          <w:bCs/>
          <w:sz w:val="24"/>
          <w:highlight w:val="none"/>
          <w:lang w:val="zh-CN"/>
        </w:rPr>
        <w:t>：</w:t>
      </w:r>
      <w:r>
        <w:rPr>
          <w:rFonts w:hint="eastAsia" w:ascii="宋体" w:hAnsi="宋体" w:cs="宋体"/>
          <w:bCs/>
          <w:sz w:val="24"/>
          <w:highlight w:val="none"/>
          <w:u w:val="single"/>
          <w:lang w:val="zh-CN"/>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lang w:val="zh-CN"/>
        </w:rPr>
        <w:t xml:space="preserve">     </w:t>
      </w:r>
      <w:r>
        <w:rPr>
          <w:rFonts w:hint="eastAsia" w:ascii="宋体" w:hAnsi="宋体" w:cs="宋体"/>
          <w:bCs/>
          <w:sz w:val="24"/>
          <w:highlight w:val="none"/>
          <w:lang w:val="zh-CN"/>
        </w:rPr>
        <w:t>(盖单位章)</w:t>
      </w:r>
    </w:p>
    <w:p w14:paraId="5F0A8C16">
      <w:pPr>
        <w:spacing w:line="480" w:lineRule="auto"/>
        <w:ind w:firstLine="600" w:firstLineChars="250"/>
        <w:jc w:val="righ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法定代表人或其委托代理人：</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（签字）</w:t>
      </w:r>
    </w:p>
    <w:p w14:paraId="220B1DF7">
      <w:pPr>
        <w:keepNext w:val="0"/>
        <w:keepLines w:val="0"/>
        <w:widowControl/>
        <w:suppressLineNumbers w:val="0"/>
        <w:ind w:left="0" w:leftChars="0" w:firstLine="4418" w:firstLineChars="1841"/>
        <w:jc w:val="righ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 xml:space="preserve"> </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年</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月</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日</w:t>
      </w:r>
    </w:p>
    <w:p w14:paraId="14327BF8">
      <w:pPr>
        <w:pStyle w:val="12"/>
        <w:jc w:val="center"/>
        <w:rPr>
          <w:rFonts w:hAnsi="宋体" w:cs="宋体"/>
          <w:b/>
          <w:bCs/>
          <w:sz w:val="24"/>
          <w:szCs w:val="24"/>
          <w:highlight w:val="none"/>
        </w:rPr>
      </w:pPr>
      <w:r>
        <w:rPr>
          <w:rFonts w:hint="eastAsia" w:ascii="宋体" w:hAnsi="宋体" w:eastAsia="宋体" w:cs="宋体"/>
          <w:color w:val="auto"/>
          <w:sz w:val="24"/>
          <w:szCs w:val="24"/>
          <w:highlight w:val="none"/>
          <w:lang w:val="zh-CN"/>
        </w:rPr>
        <w:br w:type="page"/>
      </w:r>
    </w:p>
    <w:p w14:paraId="2E16046E">
      <w:pPr>
        <w:pStyle w:val="12"/>
        <w:jc w:val="center"/>
        <w:rPr>
          <w:rFonts w:ascii="宋体"/>
          <w:b/>
          <w:bCs/>
          <w:color w:val="auto"/>
          <w:sz w:val="30"/>
          <w:szCs w:val="30"/>
          <w:highlight w:val="none"/>
        </w:rPr>
      </w:pPr>
      <w:r>
        <w:rPr>
          <w:rFonts w:hint="eastAsia" w:ascii="宋体" w:hAnsi="宋体" w:cs="宋体"/>
          <w:b/>
          <w:bCs/>
          <w:color w:val="auto"/>
          <w:sz w:val="28"/>
          <w:szCs w:val="28"/>
          <w:highlight w:val="none"/>
        </w:rPr>
        <w:t>（</w:t>
      </w:r>
      <w:r>
        <w:rPr>
          <w:rFonts w:hint="eastAsia" w:hAnsi="宋体" w:cs="宋体"/>
          <w:b/>
          <w:bCs/>
          <w:color w:val="auto"/>
          <w:sz w:val="28"/>
          <w:szCs w:val="28"/>
          <w:highlight w:val="none"/>
          <w:lang w:val="en-US" w:eastAsia="zh-CN"/>
        </w:rPr>
        <w:t>三</w:t>
      </w:r>
      <w:r>
        <w:rPr>
          <w:rFonts w:hint="eastAsia" w:ascii="宋体" w:hAnsi="宋体" w:cs="宋体"/>
          <w:b/>
          <w:bCs/>
          <w:color w:val="auto"/>
          <w:sz w:val="28"/>
          <w:szCs w:val="28"/>
          <w:highlight w:val="none"/>
        </w:rPr>
        <w:t>）</w:t>
      </w:r>
      <w:r>
        <w:rPr>
          <w:rFonts w:hint="eastAsia" w:ascii="宋体" w:hAnsi="宋体" w:cs="宋体"/>
          <w:b/>
          <w:bCs/>
          <w:color w:val="auto"/>
          <w:sz w:val="28"/>
          <w:szCs w:val="28"/>
          <w:highlight w:val="none"/>
          <w:lang w:val="en-US" w:eastAsia="zh-CN"/>
        </w:rPr>
        <w:t>具有健全的财务会计制度</w:t>
      </w:r>
    </w:p>
    <w:p w14:paraId="283AD54B">
      <w:pPr>
        <w:spacing w:line="380" w:lineRule="exact"/>
        <w:ind w:firstLine="480" w:firstLineChars="200"/>
        <w:rPr>
          <w:rFonts w:ascii="宋体"/>
          <w:color w:val="auto"/>
          <w:sz w:val="24"/>
          <w:szCs w:val="24"/>
          <w:highlight w:val="none"/>
        </w:rPr>
      </w:pPr>
    </w:p>
    <w:p w14:paraId="03551D6B">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highlight w:val="none"/>
        </w:rPr>
      </w:pPr>
      <w:r>
        <w:rPr>
          <w:rFonts w:hint="eastAsia" w:ascii="宋体" w:hAnsi="宋体" w:eastAsia="宋体" w:cs="宋体"/>
          <w:color w:val="000000"/>
          <w:kern w:val="0"/>
          <w:sz w:val="24"/>
          <w:szCs w:val="24"/>
          <w:highlight w:val="none"/>
          <w:lang w:val="en-US" w:eastAsia="zh-CN" w:bidi="ar"/>
        </w:rPr>
        <w:t xml:space="preserve">致（采购人、采购代理机构）： </w:t>
      </w:r>
    </w:p>
    <w:p w14:paraId="6BA44C7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我单位（公司）参与</w:t>
      </w:r>
      <w:r>
        <w:rPr>
          <w:rFonts w:hint="eastAsia" w:ascii="宋体" w:hAnsi="宋体" w:eastAsia="宋体" w:cs="宋体"/>
          <w:color w:val="000000"/>
          <w:kern w:val="0"/>
          <w:sz w:val="24"/>
          <w:szCs w:val="24"/>
          <w:highlight w:val="none"/>
          <w:u w:val="single"/>
          <w:lang w:val="en-US" w:eastAsia="zh-CN" w:bidi="ar"/>
        </w:rPr>
        <w:t xml:space="preserve">              </w:t>
      </w:r>
      <w:r>
        <w:rPr>
          <w:rFonts w:hint="eastAsia" w:ascii="宋体" w:hAnsi="宋体" w:eastAsia="宋体" w:cs="宋体"/>
          <w:color w:val="000000"/>
          <w:kern w:val="0"/>
          <w:sz w:val="24"/>
          <w:szCs w:val="24"/>
          <w:highlight w:val="none"/>
          <w:lang w:val="en-US" w:eastAsia="zh-CN" w:bidi="ar"/>
        </w:rPr>
        <w:t xml:space="preserve">（采购项目名称、项目编号）采购项目的政府采购活动，现承诺如下： </w:t>
      </w:r>
    </w:p>
    <w:p w14:paraId="6E35369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highlight w:val="none"/>
          <w:lang w:val="en-US"/>
        </w:rPr>
      </w:pPr>
      <w:r>
        <w:rPr>
          <w:rFonts w:hint="eastAsia" w:ascii="宋体" w:hAnsi="宋体" w:eastAsia="宋体" w:cs="宋体"/>
          <w:color w:val="000000"/>
          <w:kern w:val="0"/>
          <w:sz w:val="24"/>
          <w:szCs w:val="24"/>
          <w:highlight w:val="none"/>
          <w:lang w:val="en-US" w:eastAsia="zh-CN" w:bidi="ar"/>
        </w:rPr>
        <w:t>我公司具有</w:t>
      </w:r>
      <w:r>
        <w:rPr>
          <w:rFonts w:hint="eastAsia" w:ascii="宋体" w:hAnsi="宋体" w:cs="宋体"/>
          <w:sz w:val="24"/>
          <w:szCs w:val="24"/>
          <w:highlight w:val="none"/>
          <w:lang w:val="zh-CN"/>
        </w:rPr>
        <w:t>健全的财务会计制度</w:t>
      </w:r>
      <w:r>
        <w:rPr>
          <w:rFonts w:hint="eastAsia" w:ascii="宋体" w:hAnsi="宋体" w:eastAsia="宋体" w:cs="宋体"/>
          <w:color w:val="000000"/>
          <w:kern w:val="0"/>
          <w:sz w:val="24"/>
          <w:szCs w:val="24"/>
          <w:highlight w:val="none"/>
          <w:lang w:val="en-US" w:eastAsia="zh-CN" w:bidi="ar"/>
        </w:rPr>
        <w:t>。</w:t>
      </w:r>
    </w:p>
    <w:p w14:paraId="5B2A9B2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 xml:space="preserve">我方在采购项目评审（评标）环节结束后，随时接受采购人、采购代理机构的检查验证，配合提供相关证明材料，证明符合《中华人民共和国政府采购法》规定的供应商基本资格条件。 </w:t>
      </w:r>
    </w:p>
    <w:p w14:paraId="466DC95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 xml:space="preserve">我单位（公司）对上述承诺的真实性负责。如有虚假，将依法承担相应责任。 </w:t>
      </w:r>
    </w:p>
    <w:p w14:paraId="46E2BCD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特此承诺。</w:t>
      </w:r>
    </w:p>
    <w:p w14:paraId="492E436A">
      <w:pPr>
        <w:pStyle w:val="12"/>
        <w:jc w:val="center"/>
        <w:rPr>
          <w:rFonts w:hint="eastAsia"/>
          <w:b/>
          <w:bCs/>
          <w:color w:val="auto"/>
          <w:sz w:val="28"/>
          <w:szCs w:val="28"/>
          <w:highlight w:val="none"/>
          <w:lang w:val="en-US" w:eastAsia="zh-CN"/>
        </w:rPr>
      </w:pPr>
    </w:p>
    <w:p w14:paraId="4BC84C2E">
      <w:pPr>
        <w:pStyle w:val="12"/>
        <w:jc w:val="center"/>
        <w:rPr>
          <w:rFonts w:hint="eastAsia"/>
          <w:b/>
          <w:bCs/>
          <w:color w:val="auto"/>
          <w:sz w:val="28"/>
          <w:szCs w:val="28"/>
          <w:highlight w:val="none"/>
          <w:lang w:val="en-US" w:eastAsia="zh-CN"/>
        </w:rPr>
      </w:pPr>
    </w:p>
    <w:p w14:paraId="50CF4174">
      <w:pPr>
        <w:pStyle w:val="12"/>
        <w:jc w:val="center"/>
        <w:rPr>
          <w:rFonts w:hint="eastAsia"/>
          <w:b/>
          <w:bCs/>
          <w:color w:val="auto"/>
          <w:sz w:val="24"/>
          <w:szCs w:val="24"/>
          <w:highlight w:val="none"/>
          <w:lang w:val="en-US" w:eastAsia="zh-CN"/>
        </w:rPr>
      </w:pPr>
    </w:p>
    <w:p w14:paraId="170AAF76">
      <w:pPr>
        <w:tabs>
          <w:tab w:val="left" w:pos="4200"/>
        </w:tabs>
        <w:autoSpaceDE w:val="0"/>
        <w:autoSpaceDN w:val="0"/>
        <w:adjustRightInd w:val="0"/>
        <w:spacing w:line="480" w:lineRule="auto"/>
        <w:jc w:val="right"/>
        <w:rPr>
          <w:rFonts w:hint="eastAsia" w:ascii="宋体" w:hAnsi="宋体" w:cs="宋体"/>
          <w:bCs/>
          <w:sz w:val="24"/>
          <w:highlight w:val="none"/>
          <w:lang w:val="zh-CN"/>
        </w:rPr>
      </w:pPr>
      <w:r>
        <w:rPr>
          <w:rFonts w:hint="eastAsia" w:ascii="宋体" w:hAnsi="宋体" w:cs="宋体"/>
          <w:bCs/>
          <w:sz w:val="24"/>
          <w:highlight w:val="none"/>
          <w:lang w:val="en-US" w:eastAsia="zh-CN"/>
        </w:rPr>
        <w:t xml:space="preserve"> 供  应  商</w:t>
      </w:r>
      <w:r>
        <w:rPr>
          <w:rFonts w:hint="eastAsia" w:ascii="宋体" w:hAnsi="宋体" w:cs="宋体"/>
          <w:bCs/>
          <w:sz w:val="24"/>
          <w:highlight w:val="none"/>
          <w:lang w:val="zh-CN"/>
        </w:rPr>
        <w:t>：</w:t>
      </w:r>
      <w:r>
        <w:rPr>
          <w:rFonts w:hint="eastAsia" w:ascii="宋体" w:hAnsi="宋体" w:cs="宋体"/>
          <w:bCs/>
          <w:sz w:val="24"/>
          <w:highlight w:val="none"/>
          <w:u w:val="single"/>
          <w:lang w:val="zh-CN"/>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lang w:val="zh-CN"/>
        </w:rPr>
        <w:t xml:space="preserve">     </w:t>
      </w:r>
      <w:r>
        <w:rPr>
          <w:rFonts w:hint="eastAsia" w:ascii="宋体" w:hAnsi="宋体" w:cs="宋体"/>
          <w:bCs/>
          <w:sz w:val="24"/>
          <w:highlight w:val="none"/>
          <w:lang w:val="zh-CN"/>
        </w:rPr>
        <w:t>(盖单位章)</w:t>
      </w:r>
    </w:p>
    <w:p w14:paraId="6FAC3432">
      <w:pPr>
        <w:spacing w:line="480" w:lineRule="auto"/>
        <w:ind w:firstLine="600" w:firstLineChars="250"/>
        <w:jc w:val="righ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法定代表人或其委托代理人：</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（签字）</w:t>
      </w:r>
    </w:p>
    <w:p w14:paraId="63375BCC">
      <w:pPr>
        <w:keepNext w:val="0"/>
        <w:keepLines w:val="0"/>
        <w:widowControl/>
        <w:suppressLineNumbers w:val="0"/>
        <w:ind w:left="0" w:leftChars="0" w:firstLine="4418" w:firstLineChars="1841"/>
        <w:jc w:val="righ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 xml:space="preserve"> </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年</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月</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日</w:t>
      </w:r>
    </w:p>
    <w:p w14:paraId="14C6B8CC">
      <w:pP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br w:type="page"/>
      </w:r>
    </w:p>
    <w:p w14:paraId="4D01F81E">
      <w:pPr>
        <w:pStyle w:val="12"/>
        <w:jc w:val="center"/>
        <w:rPr>
          <w:rFonts w:hint="default" w:cs="宋体"/>
          <w:b/>
          <w:bCs/>
          <w:color w:val="auto"/>
          <w:sz w:val="28"/>
          <w:szCs w:val="28"/>
          <w:highlight w:val="none"/>
          <w:lang w:val="en-US" w:eastAsia="zh-CN"/>
        </w:rPr>
      </w:pPr>
      <w:r>
        <w:rPr>
          <w:rFonts w:hint="eastAsia"/>
          <w:b/>
          <w:bCs/>
          <w:color w:val="auto"/>
          <w:sz w:val="28"/>
          <w:szCs w:val="28"/>
          <w:highlight w:val="none"/>
          <w:lang w:eastAsia="zh-CN"/>
        </w:rPr>
        <w:t>（</w:t>
      </w:r>
      <w:r>
        <w:rPr>
          <w:rFonts w:hint="eastAsia"/>
          <w:b/>
          <w:bCs/>
          <w:color w:val="auto"/>
          <w:sz w:val="28"/>
          <w:szCs w:val="28"/>
          <w:highlight w:val="none"/>
          <w:lang w:val="en-US" w:eastAsia="zh-CN"/>
        </w:rPr>
        <w:t>四</w:t>
      </w:r>
      <w:r>
        <w:rPr>
          <w:rFonts w:hint="eastAsia"/>
          <w:b/>
          <w:bCs/>
          <w:color w:val="auto"/>
          <w:sz w:val="28"/>
          <w:szCs w:val="28"/>
          <w:highlight w:val="none"/>
          <w:lang w:eastAsia="zh-CN"/>
        </w:rPr>
        <w:t>）</w:t>
      </w:r>
      <w:r>
        <w:rPr>
          <w:rFonts w:hint="eastAsia" w:cs="宋体"/>
          <w:b/>
          <w:bCs/>
          <w:color w:val="auto"/>
          <w:sz w:val="28"/>
          <w:szCs w:val="28"/>
          <w:highlight w:val="none"/>
          <w:lang w:val="en-US" w:eastAsia="zh-CN"/>
        </w:rPr>
        <w:t>具有履行合同所必需的设备和专业技术能力承诺书</w:t>
      </w:r>
    </w:p>
    <w:p w14:paraId="1D6C628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4"/>
          <w:szCs w:val="24"/>
          <w:highlight w:val="none"/>
          <w:lang w:val="en-US" w:eastAsia="zh-CN" w:bidi="ar"/>
        </w:rPr>
      </w:pPr>
    </w:p>
    <w:p w14:paraId="102AFA0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highlight w:val="none"/>
        </w:rPr>
      </w:pPr>
      <w:r>
        <w:rPr>
          <w:rFonts w:hint="eastAsia" w:ascii="宋体" w:hAnsi="宋体" w:eastAsia="宋体" w:cs="宋体"/>
          <w:color w:val="000000"/>
          <w:kern w:val="0"/>
          <w:sz w:val="24"/>
          <w:szCs w:val="24"/>
          <w:highlight w:val="none"/>
          <w:lang w:val="en-US" w:eastAsia="zh-CN" w:bidi="ar"/>
        </w:rPr>
        <w:t xml:space="preserve">致（采购人、采购代理机构）： </w:t>
      </w:r>
    </w:p>
    <w:p w14:paraId="22E1622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我单位（公司）参与</w:t>
      </w:r>
      <w:r>
        <w:rPr>
          <w:rFonts w:hint="eastAsia" w:ascii="宋体" w:hAnsi="宋体" w:eastAsia="宋体" w:cs="宋体"/>
          <w:color w:val="000000"/>
          <w:kern w:val="0"/>
          <w:sz w:val="24"/>
          <w:szCs w:val="24"/>
          <w:highlight w:val="none"/>
          <w:u w:val="single"/>
          <w:lang w:val="en-US" w:eastAsia="zh-CN" w:bidi="ar"/>
        </w:rPr>
        <w:t xml:space="preserve">              </w:t>
      </w:r>
      <w:r>
        <w:rPr>
          <w:rFonts w:hint="eastAsia" w:ascii="宋体" w:hAnsi="宋体" w:eastAsia="宋体" w:cs="宋体"/>
          <w:color w:val="000000"/>
          <w:kern w:val="0"/>
          <w:sz w:val="24"/>
          <w:szCs w:val="24"/>
          <w:highlight w:val="none"/>
          <w:lang w:val="en-US" w:eastAsia="zh-CN" w:bidi="ar"/>
        </w:rPr>
        <w:t xml:space="preserve">（采购项目名称、项目编号）采购项目的政府采购活动，现承诺如下： </w:t>
      </w:r>
    </w:p>
    <w:p w14:paraId="4EB255C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highlight w:val="none"/>
          <w:lang w:val="en-US"/>
        </w:rPr>
      </w:pPr>
      <w:r>
        <w:rPr>
          <w:rFonts w:hint="eastAsia" w:ascii="宋体" w:hAnsi="宋体" w:eastAsia="宋体" w:cs="宋体"/>
          <w:color w:val="000000"/>
          <w:kern w:val="0"/>
          <w:sz w:val="24"/>
          <w:szCs w:val="24"/>
          <w:highlight w:val="none"/>
          <w:lang w:val="en-US" w:eastAsia="zh-CN" w:bidi="ar"/>
        </w:rPr>
        <w:t>我公司具有履行合同所必需的设备和专业技术能力。</w:t>
      </w:r>
    </w:p>
    <w:p w14:paraId="330CB19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 xml:space="preserve">我方在采购项目评审（评标）环节结束后，随时接受采购人、采购代理机构的检查验证，配合提供相关证明材料，证明符合《中华人民共和国政府采购法》规定的供应商基本资格条件。 </w:t>
      </w:r>
    </w:p>
    <w:p w14:paraId="3C4D47F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 xml:space="preserve">我单位（公司）对上述承诺的真实性负责。如有虚假，将依法承担相应责任。 </w:t>
      </w:r>
    </w:p>
    <w:p w14:paraId="19F8DF0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特此承诺。</w:t>
      </w:r>
    </w:p>
    <w:p w14:paraId="4AF39BC6">
      <w:pPr>
        <w:pStyle w:val="12"/>
        <w:jc w:val="center"/>
        <w:rPr>
          <w:rFonts w:hint="eastAsia"/>
          <w:b/>
          <w:bCs/>
          <w:color w:val="auto"/>
          <w:sz w:val="28"/>
          <w:szCs w:val="28"/>
          <w:highlight w:val="none"/>
          <w:lang w:val="en-US" w:eastAsia="zh-CN"/>
        </w:rPr>
      </w:pPr>
    </w:p>
    <w:p w14:paraId="64E1F00A">
      <w:pPr>
        <w:pStyle w:val="12"/>
        <w:jc w:val="center"/>
        <w:rPr>
          <w:rFonts w:hint="eastAsia"/>
          <w:b/>
          <w:bCs/>
          <w:color w:val="auto"/>
          <w:sz w:val="28"/>
          <w:szCs w:val="28"/>
          <w:highlight w:val="none"/>
          <w:lang w:val="en-US" w:eastAsia="zh-CN"/>
        </w:rPr>
      </w:pPr>
    </w:p>
    <w:p w14:paraId="5FADCBE5">
      <w:pPr>
        <w:tabs>
          <w:tab w:val="left" w:pos="4200"/>
        </w:tabs>
        <w:autoSpaceDE w:val="0"/>
        <w:autoSpaceDN w:val="0"/>
        <w:adjustRightInd w:val="0"/>
        <w:spacing w:line="480" w:lineRule="auto"/>
        <w:jc w:val="right"/>
        <w:rPr>
          <w:rFonts w:hint="eastAsia" w:ascii="宋体" w:hAnsi="宋体" w:cs="宋体"/>
          <w:bCs/>
          <w:sz w:val="24"/>
          <w:highlight w:val="none"/>
          <w:lang w:val="zh-CN"/>
        </w:rPr>
      </w:pPr>
      <w:r>
        <w:rPr>
          <w:rFonts w:hint="eastAsia" w:ascii="宋体" w:hAnsi="宋体" w:cs="宋体"/>
          <w:bCs/>
          <w:sz w:val="24"/>
          <w:highlight w:val="none"/>
          <w:lang w:val="en-US" w:eastAsia="zh-CN"/>
        </w:rPr>
        <w:t>供  应  商</w:t>
      </w:r>
      <w:r>
        <w:rPr>
          <w:rFonts w:hint="eastAsia" w:ascii="宋体" w:hAnsi="宋体" w:cs="宋体"/>
          <w:bCs/>
          <w:sz w:val="24"/>
          <w:highlight w:val="none"/>
          <w:lang w:val="zh-CN"/>
        </w:rPr>
        <w:t>：</w:t>
      </w:r>
      <w:r>
        <w:rPr>
          <w:rFonts w:hint="eastAsia" w:ascii="宋体" w:hAnsi="宋体" w:cs="宋体"/>
          <w:bCs/>
          <w:sz w:val="24"/>
          <w:highlight w:val="none"/>
          <w:u w:val="single"/>
          <w:lang w:val="zh-CN"/>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lang w:val="zh-CN"/>
        </w:rPr>
        <w:t xml:space="preserve">     </w:t>
      </w:r>
      <w:r>
        <w:rPr>
          <w:rFonts w:hint="eastAsia" w:ascii="宋体" w:hAnsi="宋体" w:cs="宋体"/>
          <w:bCs/>
          <w:sz w:val="24"/>
          <w:highlight w:val="none"/>
          <w:lang w:val="zh-CN"/>
        </w:rPr>
        <w:t>(盖单位章)</w:t>
      </w:r>
    </w:p>
    <w:p w14:paraId="6BC356F8">
      <w:pPr>
        <w:spacing w:line="480" w:lineRule="auto"/>
        <w:ind w:firstLine="600" w:firstLineChars="250"/>
        <w:jc w:val="righ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法定代表人或其委托代理人：</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（签字）</w:t>
      </w:r>
    </w:p>
    <w:p w14:paraId="10A2783F">
      <w:pPr>
        <w:keepNext w:val="0"/>
        <w:keepLines w:val="0"/>
        <w:widowControl/>
        <w:suppressLineNumbers w:val="0"/>
        <w:ind w:left="0" w:leftChars="0" w:firstLine="4418" w:firstLineChars="1841"/>
        <w:jc w:val="righ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 xml:space="preserve"> </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年</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月</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日</w:t>
      </w:r>
    </w:p>
    <w:p w14:paraId="233C30FE">
      <w:pP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br w:type="page"/>
      </w:r>
    </w:p>
    <w:p w14:paraId="05188BB4">
      <w:pPr>
        <w:pStyle w:val="12"/>
        <w:jc w:val="center"/>
        <w:rPr>
          <w:rFonts w:ascii="宋体" w:hAnsi="宋体" w:cs="宋体"/>
          <w:b/>
          <w:bCs/>
          <w:color w:val="auto"/>
          <w:sz w:val="30"/>
          <w:szCs w:val="30"/>
          <w:highlight w:val="none"/>
        </w:rPr>
      </w:pPr>
      <w:r>
        <w:rPr>
          <w:rFonts w:hint="eastAsia" w:ascii="宋体" w:hAnsi="宋体" w:cs="宋体"/>
          <w:b/>
          <w:bCs/>
          <w:color w:val="auto"/>
          <w:sz w:val="28"/>
          <w:szCs w:val="28"/>
          <w:highlight w:val="none"/>
        </w:rPr>
        <w:t>（</w:t>
      </w:r>
      <w:r>
        <w:rPr>
          <w:rFonts w:hint="eastAsia" w:ascii="宋体" w:hAnsi="宋体" w:cs="宋体"/>
          <w:b/>
          <w:bCs/>
          <w:color w:val="auto"/>
          <w:sz w:val="28"/>
          <w:szCs w:val="28"/>
          <w:highlight w:val="none"/>
          <w:lang w:val="en-US" w:eastAsia="zh-CN"/>
        </w:rPr>
        <w:t>五</w:t>
      </w:r>
      <w:r>
        <w:rPr>
          <w:rFonts w:hint="eastAsia" w:ascii="宋体" w:hAnsi="宋体" w:cs="宋体"/>
          <w:b/>
          <w:bCs/>
          <w:color w:val="auto"/>
          <w:sz w:val="28"/>
          <w:szCs w:val="28"/>
          <w:highlight w:val="none"/>
        </w:rPr>
        <w:t>）</w:t>
      </w:r>
      <w:r>
        <w:rPr>
          <w:rFonts w:hint="eastAsia" w:ascii="宋体" w:hAnsi="宋体" w:cs="宋体"/>
          <w:b/>
          <w:bCs/>
          <w:color w:val="auto"/>
          <w:sz w:val="28"/>
          <w:szCs w:val="28"/>
          <w:highlight w:val="none"/>
          <w:lang w:val="en-US" w:eastAsia="zh-CN"/>
        </w:rPr>
        <w:t>有依法缴纳税收和社会保障资金的良好记录</w:t>
      </w:r>
    </w:p>
    <w:p w14:paraId="75CD0F50">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highlight w:val="none"/>
        </w:rPr>
      </w:pPr>
      <w:r>
        <w:rPr>
          <w:rFonts w:hint="eastAsia" w:ascii="宋体" w:hAnsi="宋体" w:eastAsia="宋体" w:cs="宋体"/>
          <w:color w:val="000000"/>
          <w:kern w:val="0"/>
          <w:sz w:val="24"/>
          <w:szCs w:val="24"/>
          <w:highlight w:val="none"/>
          <w:lang w:val="en-US" w:eastAsia="zh-CN" w:bidi="ar"/>
        </w:rPr>
        <w:br w:type="textWrapping"/>
      </w:r>
      <w:r>
        <w:rPr>
          <w:rFonts w:hint="eastAsia" w:ascii="宋体" w:hAnsi="宋体" w:eastAsia="宋体" w:cs="宋体"/>
          <w:color w:val="000000"/>
          <w:kern w:val="0"/>
          <w:sz w:val="24"/>
          <w:szCs w:val="24"/>
          <w:highlight w:val="none"/>
          <w:lang w:val="en-US" w:eastAsia="zh-CN" w:bidi="ar"/>
        </w:rPr>
        <w:t xml:space="preserve">致（采购人、采购代理机构）： </w:t>
      </w:r>
    </w:p>
    <w:p w14:paraId="125F1DE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我单位（公司）参与</w:t>
      </w:r>
      <w:r>
        <w:rPr>
          <w:rFonts w:hint="eastAsia" w:ascii="宋体" w:hAnsi="宋体" w:eastAsia="宋体" w:cs="宋体"/>
          <w:color w:val="000000"/>
          <w:kern w:val="0"/>
          <w:sz w:val="24"/>
          <w:szCs w:val="24"/>
          <w:highlight w:val="none"/>
          <w:u w:val="single"/>
          <w:lang w:val="en-US" w:eastAsia="zh-CN" w:bidi="ar"/>
        </w:rPr>
        <w:t xml:space="preserve">              </w:t>
      </w:r>
      <w:r>
        <w:rPr>
          <w:rFonts w:hint="eastAsia" w:ascii="宋体" w:hAnsi="宋体" w:eastAsia="宋体" w:cs="宋体"/>
          <w:color w:val="000000"/>
          <w:kern w:val="0"/>
          <w:sz w:val="24"/>
          <w:szCs w:val="24"/>
          <w:highlight w:val="none"/>
          <w:lang w:val="en-US" w:eastAsia="zh-CN" w:bidi="ar"/>
        </w:rPr>
        <w:t xml:space="preserve">（采购项目名称、项目编号）采购项目的政府采购活动，现承诺如下： </w:t>
      </w:r>
    </w:p>
    <w:p w14:paraId="2E495C65">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我公司具有依法缴纳税收的良好记录。</w:t>
      </w:r>
    </w:p>
    <w:p w14:paraId="42D28232">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highlight w:val="none"/>
          <w:lang w:val="en-US"/>
        </w:rPr>
      </w:pPr>
      <w:r>
        <w:rPr>
          <w:rFonts w:hint="eastAsia" w:ascii="宋体" w:hAnsi="宋体" w:eastAsia="宋体" w:cs="宋体"/>
          <w:sz w:val="24"/>
          <w:szCs w:val="24"/>
          <w:highlight w:val="none"/>
          <w:lang w:val="zh-CN"/>
        </w:rPr>
        <w:t>我公司具有依法缴纳社会保障资金的良好记录</w:t>
      </w:r>
      <w:r>
        <w:rPr>
          <w:rFonts w:hint="eastAsia" w:ascii="宋体" w:hAnsi="宋体" w:eastAsia="宋体" w:cs="宋体"/>
          <w:color w:val="000000"/>
          <w:kern w:val="0"/>
          <w:sz w:val="24"/>
          <w:szCs w:val="24"/>
          <w:highlight w:val="none"/>
          <w:lang w:val="en-US" w:eastAsia="zh-CN" w:bidi="ar"/>
        </w:rPr>
        <w:t>。</w:t>
      </w:r>
    </w:p>
    <w:p w14:paraId="69D9870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 xml:space="preserve">我方在采购项目评审（评标）环节结束后，随时接受采购人、采购代理机构的检查验证，配合提供相关证明材料，证明符合《中华人民共和国政府采购法》规定的供应商基本资格条件。 </w:t>
      </w:r>
    </w:p>
    <w:p w14:paraId="7951ECD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 xml:space="preserve">我单位（公司）对上述承诺的真实性负责。如有虚假，将依法承担相应责任。 </w:t>
      </w:r>
    </w:p>
    <w:p w14:paraId="1FDCD0C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特此承诺。</w:t>
      </w:r>
    </w:p>
    <w:p w14:paraId="4DDD1F6E">
      <w:pPr>
        <w:pStyle w:val="12"/>
        <w:jc w:val="center"/>
        <w:rPr>
          <w:rFonts w:hint="eastAsia"/>
          <w:b/>
          <w:bCs/>
          <w:color w:val="auto"/>
          <w:sz w:val="28"/>
          <w:szCs w:val="28"/>
          <w:highlight w:val="none"/>
          <w:lang w:val="en-US" w:eastAsia="zh-CN"/>
        </w:rPr>
      </w:pPr>
    </w:p>
    <w:p w14:paraId="3B7C942F">
      <w:pPr>
        <w:pStyle w:val="12"/>
        <w:jc w:val="center"/>
        <w:rPr>
          <w:rFonts w:hint="eastAsia"/>
          <w:b/>
          <w:bCs/>
          <w:color w:val="auto"/>
          <w:sz w:val="28"/>
          <w:szCs w:val="28"/>
          <w:highlight w:val="none"/>
          <w:lang w:val="en-US" w:eastAsia="zh-CN"/>
        </w:rPr>
      </w:pPr>
    </w:p>
    <w:p w14:paraId="1FA132F2">
      <w:pPr>
        <w:pStyle w:val="12"/>
        <w:jc w:val="center"/>
        <w:rPr>
          <w:rFonts w:hint="eastAsia"/>
          <w:b/>
          <w:bCs/>
          <w:color w:val="auto"/>
          <w:sz w:val="28"/>
          <w:szCs w:val="28"/>
          <w:highlight w:val="none"/>
          <w:lang w:val="en-US" w:eastAsia="zh-CN"/>
        </w:rPr>
      </w:pPr>
    </w:p>
    <w:p w14:paraId="19489CA5">
      <w:pPr>
        <w:tabs>
          <w:tab w:val="left" w:pos="4200"/>
        </w:tabs>
        <w:autoSpaceDE w:val="0"/>
        <w:autoSpaceDN w:val="0"/>
        <w:adjustRightInd w:val="0"/>
        <w:spacing w:line="480" w:lineRule="auto"/>
        <w:jc w:val="right"/>
        <w:rPr>
          <w:rFonts w:hint="eastAsia" w:ascii="宋体" w:hAnsi="宋体" w:cs="宋体"/>
          <w:bCs/>
          <w:sz w:val="24"/>
          <w:highlight w:val="none"/>
          <w:lang w:val="zh-CN"/>
        </w:rPr>
      </w:pPr>
      <w:r>
        <w:rPr>
          <w:rFonts w:hint="eastAsia" w:ascii="宋体" w:hAnsi="宋体" w:cs="宋体"/>
          <w:bCs/>
          <w:sz w:val="24"/>
          <w:highlight w:val="none"/>
          <w:lang w:val="en-US" w:eastAsia="zh-CN"/>
        </w:rPr>
        <w:t xml:space="preserve"> 供  应  商</w:t>
      </w:r>
      <w:r>
        <w:rPr>
          <w:rFonts w:hint="eastAsia" w:ascii="宋体" w:hAnsi="宋体" w:cs="宋体"/>
          <w:bCs/>
          <w:sz w:val="24"/>
          <w:highlight w:val="none"/>
          <w:lang w:val="zh-CN"/>
        </w:rPr>
        <w:t>：</w:t>
      </w:r>
      <w:r>
        <w:rPr>
          <w:rFonts w:hint="eastAsia" w:ascii="宋体" w:hAnsi="宋体" w:cs="宋体"/>
          <w:bCs/>
          <w:sz w:val="24"/>
          <w:highlight w:val="none"/>
          <w:u w:val="single"/>
          <w:lang w:val="zh-CN"/>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lang w:val="zh-CN"/>
        </w:rPr>
        <w:t xml:space="preserve">     </w:t>
      </w:r>
      <w:r>
        <w:rPr>
          <w:rFonts w:hint="eastAsia" w:ascii="宋体" w:hAnsi="宋体" w:cs="宋体"/>
          <w:bCs/>
          <w:sz w:val="24"/>
          <w:highlight w:val="none"/>
          <w:lang w:val="zh-CN"/>
        </w:rPr>
        <w:t>(盖单位章)</w:t>
      </w:r>
    </w:p>
    <w:p w14:paraId="494CD838">
      <w:pPr>
        <w:spacing w:line="480" w:lineRule="auto"/>
        <w:ind w:firstLine="600" w:firstLineChars="250"/>
        <w:jc w:val="righ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法定代表人或其委托代理人：</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（签字）</w:t>
      </w:r>
    </w:p>
    <w:p w14:paraId="283D62F8">
      <w:pPr>
        <w:keepNext w:val="0"/>
        <w:keepLines w:val="0"/>
        <w:widowControl/>
        <w:suppressLineNumbers w:val="0"/>
        <w:ind w:left="0" w:leftChars="0" w:firstLine="4418" w:firstLineChars="1841"/>
        <w:jc w:val="righ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 xml:space="preserve"> </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年</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月</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日</w:t>
      </w:r>
    </w:p>
    <w:p w14:paraId="3D621E0B">
      <w:pPr>
        <w:keepNext w:val="0"/>
        <w:keepLines w:val="0"/>
        <w:widowControl/>
        <w:suppressLineNumbers w:val="0"/>
        <w:ind w:left="0" w:leftChars="0" w:firstLine="3866" w:firstLineChars="1841"/>
        <w:jc w:val="right"/>
        <w:rPr>
          <w:rFonts w:hint="eastAsia"/>
          <w:highlight w:val="none"/>
          <w:lang w:val="zh-CN"/>
        </w:rPr>
      </w:pPr>
      <w:r>
        <w:rPr>
          <w:rFonts w:hint="eastAsia"/>
          <w:highlight w:val="none"/>
          <w:lang w:val="zh-CN"/>
        </w:rPr>
        <w:br w:type="page"/>
      </w:r>
    </w:p>
    <w:p w14:paraId="426B913C">
      <w:pPr>
        <w:pStyle w:val="12"/>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color w:val="auto"/>
          <w:sz w:val="32"/>
          <w:szCs w:val="32"/>
          <w:highlight w:val="none"/>
          <w:lang w:val="zh-CN"/>
        </w:rPr>
      </w:pPr>
      <w:r>
        <w:rPr>
          <w:rFonts w:hint="eastAsia" w:ascii="宋体" w:hAnsi="宋体" w:eastAsia="宋体" w:cs="宋体"/>
          <w:b/>
          <w:color w:val="auto"/>
          <w:sz w:val="28"/>
          <w:szCs w:val="28"/>
          <w:highlight w:val="none"/>
          <w:lang w:val="en-US" w:eastAsia="zh-CN"/>
        </w:rPr>
        <w:t>（六）</w:t>
      </w:r>
      <w:r>
        <w:rPr>
          <w:rFonts w:hint="eastAsia" w:ascii="宋体" w:hAnsi="宋体" w:eastAsia="宋体" w:cs="宋体"/>
          <w:b/>
          <w:color w:val="auto"/>
          <w:sz w:val="28"/>
          <w:szCs w:val="28"/>
          <w:highlight w:val="none"/>
          <w:lang w:val="zh-CN"/>
        </w:rPr>
        <w:t>参加政府采购活动前三年内，在经营活动中没有重大违法记录的承诺书</w:t>
      </w:r>
    </w:p>
    <w:p w14:paraId="27BAE196">
      <w:pPr>
        <w:spacing w:line="360" w:lineRule="auto"/>
        <w:ind w:firstLine="420" w:firstLineChars="175"/>
        <w:rPr>
          <w:rFonts w:hint="eastAsia" w:ascii="宋体" w:hAnsi="宋体" w:cs="宋体"/>
          <w:color w:val="auto"/>
          <w:sz w:val="24"/>
          <w:szCs w:val="24"/>
          <w:highlight w:val="none"/>
        </w:rPr>
      </w:pPr>
    </w:p>
    <w:p w14:paraId="379A1E7E">
      <w:pPr>
        <w:spacing w:line="360" w:lineRule="auto"/>
        <w:ind w:firstLine="420" w:firstLineChars="175"/>
        <w:rPr>
          <w:rFonts w:ascii="宋体" w:hAnsi="宋体" w:cs="宋体"/>
          <w:color w:val="auto"/>
          <w:sz w:val="24"/>
          <w:szCs w:val="24"/>
          <w:highlight w:val="none"/>
        </w:rPr>
      </w:pPr>
      <w:r>
        <w:rPr>
          <w:rFonts w:hint="eastAsia" w:ascii="宋体" w:hAnsi="宋体" w:cs="宋体"/>
          <w:color w:val="auto"/>
          <w:sz w:val="24"/>
          <w:szCs w:val="24"/>
          <w:highlight w:val="none"/>
        </w:rPr>
        <w:t>本单位郑重声明：</w:t>
      </w:r>
    </w:p>
    <w:p w14:paraId="02457932">
      <w:pPr>
        <w:spacing w:line="360" w:lineRule="auto"/>
        <w:ind w:firstLine="420" w:firstLineChars="175"/>
        <w:rPr>
          <w:rFonts w:ascii="宋体" w:hAnsi="宋体" w:cs="宋体"/>
          <w:color w:val="auto"/>
          <w:sz w:val="24"/>
          <w:szCs w:val="24"/>
          <w:highlight w:val="none"/>
        </w:rPr>
      </w:pPr>
      <w:r>
        <w:rPr>
          <w:rFonts w:hint="eastAsia" w:ascii="宋体" w:hAnsi="宋体" w:cs="宋体"/>
          <w:color w:val="auto"/>
          <w:sz w:val="24"/>
          <w:szCs w:val="24"/>
          <w:highlight w:val="none"/>
        </w:rPr>
        <w:t>我单位在参加政府采购活动前三年内，在经营活动中没有重大违法记录，包括：</w:t>
      </w:r>
    </w:p>
    <w:p w14:paraId="581E97CC">
      <w:pPr>
        <w:spacing w:line="360" w:lineRule="auto"/>
        <w:ind w:firstLine="420" w:firstLineChars="175"/>
        <w:rPr>
          <w:rFonts w:ascii="宋体" w:hAnsi="宋体" w:cs="宋体"/>
          <w:color w:val="auto"/>
          <w:sz w:val="24"/>
          <w:szCs w:val="24"/>
          <w:highlight w:val="none"/>
        </w:rPr>
      </w:pPr>
      <w:r>
        <w:rPr>
          <w:rFonts w:hint="eastAsia" w:ascii="宋体" w:hAnsi="宋体" w:cs="宋体"/>
          <w:color w:val="auto"/>
          <w:sz w:val="24"/>
          <w:szCs w:val="24"/>
          <w:highlight w:val="none"/>
        </w:rPr>
        <w:t>我单位或者其法定代表人、管理人员未因经营活动中的违法行为受到刑事处罚或者责令停产停业、吊销许可证或者执照、较大数额罚款等行政处罚。</w:t>
      </w:r>
    </w:p>
    <w:p w14:paraId="5AC6CEB7">
      <w:pPr>
        <w:spacing w:line="360" w:lineRule="auto"/>
        <w:ind w:firstLine="420" w:firstLineChars="175"/>
        <w:rPr>
          <w:rFonts w:ascii="宋体" w:hAnsi="宋体" w:cs="宋体"/>
          <w:color w:val="auto"/>
          <w:sz w:val="24"/>
          <w:szCs w:val="24"/>
          <w:highlight w:val="none"/>
        </w:rPr>
      </w:pPr>
      <w:r>
        <w:rPr>
          <w:rFonts w:hint="eastAsia" w:ascii="宋体" w:hAnsi="宋体" w:cs="宋体"/>
          <w:color w:val="auto"/>
          <w:sz w:val="24"/>
          <w:szCs w:val="24"/>
          <w:highlight w:val="none"/>
        </w:rPr>
        <w:t>特此承诺！</w:t>
      </w:r>
    </w:p>
    <w:p w14:paraId="39797936">
      <w:pPr>
        <w:ind w:firstLine="480" w:firstLineChars="200"/>
        <w:rPr>
          <w:rFonts w:ascii="宋体" w:hAnsi="宋体" w:cs="宋体"/>
          <w:color w:val="auto"/>
          <w:sz w:val="24"/>
          <w:szCs w:val="24"/>
          <w:highlight w:val="none"/>
        </w:rPr>
      </w:pPr>
    </w:p>
    <w:p w14:paraId="0115B9E2">
      <w:pPr>
        <w:ind w:firstLine="480" w:firstLineChars="200"/>
        <w:rPr>
          <w:rFonts w:ascii="宋体" w:hAnsi="宋体" w:cs="宋体"/>
          <w:color w:val="auto"/>
          <w:sz w:val="24"/>
          <w:szCs w:val="24"/>
          <w:highlight w:val="none"/>
        </w:rPr>
      </w:pPr>
    </w:p>
    <w:p w14:paraId="2CB6B94E">
      <w:pPr>
        <w:ind w:firstLine="480" w:firstLineChars="200"/>
        <w:jc w:val="right"/>
        <w:rPr>
          <w:rFonts w:ascii="宋体" w:hAnsi="宋体" w:cs="宋体"/>
          <w:color w:val="auto"/>
          <w:sz w:val="24"/>
          <w:szCs w:val="24"/>
          <w:highlight w:val="none"/>
        </w:rPr>
      </w:pPr>
    </w:p>
    <w:p w14:paraId="07AFF56B">
      <w:pPr>
        <w:tabs>
          <w:tab w:val="left" w:pos="4200"/>
        </w:tabs>
        <w:autoSpaceDE w:val="0"/>
        <w:autoSpaceDN w:val="0"/>
        <w:adjustRightInd w:val="0"/>
        <w:spacing w:line="480" w:lineRule="auto"/>
        <w:jc w:val="right"/>
        <w:rPr>
          <w:rFonts w:hint="eastAsia" w:ascii="宋体" w:hAnsi="宋体" w:cs="宋体"/>
          <w:bCs/>
          <w:sz w:val="24"/>
          <w:highlight w:val="none"/>
          <w:lang w:val="zh-CN"/>
        </w:rPr>
      </w:pPr>
      <w:r>
        <w:rPr>
          <w:rFonts w:hint="eastAsia" w:ascii="宋体" w:hAnsi="宋体" w:cs="宋体"/>
          <w:bCs/>
          <w:sz w:val="24"/>
          <w:highlight w:val="none"/>
          <w:lang w:val="en-US" w:eastAsia="zh-CN"/>
        </w:rPr>
        <w:t>供  应  商</w:t>
      </w:r>
      <w:r>
        <w:rPr>
          <w:rFonts w:hint="eastAsia" w:ascii="宋体" w:hAnsi="宋体" w:cs="宋体"/>
          <w:bCs/>
          <w:sz w:val="24"/>
          <w:highlight w:val="none"/>
          <w:lang w:val="zh-CN"/>
        </w:rPr>
        <w:t>：</w:t>
      </w:r>
      <w:r>
        <w:rPr>
          <w:rFonts w:hint="eastAsia" w:ascii="宋体" w:hAnsi="宋体" w:cs="宋体"/>
          <w:bCs/>
          <w:sz w:val="24"/>
          <w:highlight w:val="none"/>
          <w:u w:val="single"/>
          <w:lang w:val="zh-CN"/>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lang w:val="zh-CN"/>
        </w:rPr>
        <w:t xml:space="preserve">     </w:t>
      </w:r>
      <w:r>
        <w:rPr>
          <w:rFonts w:hint="eastAsia" w:ascii="宋体" w:hAnsi="宋体" w:cs="宋体"/>
          <w:bCs/>
          <w:sz w:val="24"/>
          <w:highlight w:val="none"/>
          <w:lang w:val="zh-CN"/>
        </w:rPr>
        <w:t>(盖单位章)</w:t>
      </w:r>
    </w:p>
    <w:p w14:paraId="5F9941BD">
      <w:pPr>
        <w:spacing w:line="480" w:lineRule="auto"/>
        <w:ind w:firstLine="600" w:firstLineChars="250"/>
        <w:jc w:val="righ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法定代表人或其委托代理人：</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（签字）</w:t>
      </w:r>
    </w:p>
    <w:p w14:paraId="3B5E2A09">
      <w:pPr>
        <w:keepNext w:val="0"/>
        <w:keepLines w:val="0"/>
        <w:widowControl/>
        <w:suppressLineNumbers w:val="0"/>
        <w:ind w:left="0" w:leftChars="0" w:firstLine="4418" w:firstLineChars="1841"/>
        <w:jc w:val="righ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 xml:space="preserve"> </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年</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月</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日</w:t>
      </w:r>
    </w:p>
    <w:p w14:paraId="649A3032">
      <w:pPr>
        <w:widowControl/>
        <w:autoSpaceDE w:val="0"/>
        <w:autoSpaceDN w:val="0"/>
        <w:adjustRightInd w:val="0"/>
        <w:spacing w:line="400" w:lineRule="exact"/>
        <w:jc w:val="both"/>
        <w:rPr>
          <w:rFonts w:ascii="宋体" w:hAnsi="宋体" w:cs="宋体"/>
          <w:b/>
          <w:color w:val="auto"/>
          <w:kern w:val="0"/>
          <w:sz w:val="32"/>
          <w:szCs w:val="18"/>
          <w:highlight w:val="none"/>
          <w:lang w:val="zh-CN"/>
        </w:rPr>
      </w:pPr>
    </w:p>
    <w:p w14:paraId="20B176D1">
      <w:pPr>
        <w:pStyle w:val="29"/>
        <w:rPr>
          <w:rFonts w:hint="eastAsia"/>
          <w:highlight w:val="none"/>
          <w:lang w:val="zh-CN"/>
        </w:rPr>
      </w:pPr>
    </w:p>
    <w:p w14:paraId="7D559893">
      <w:pPr>
        <w:rPr>
          <w:rFonts w:hint="eastAsia" w:hAnsi="宋体" w:cs="宋体"/>
          <w:b/>
          <w:bCs/>
          <w:sz w:val="28"/>
          <w:szCs w:val="28"/>
          <w:highlight w:val="none"/>
        </w:rPr>
      </w:pPr>
      <w:r>
        <w:rPr>
          <w:rFonts w:hint="eastAsia" w:hAnsi="宋体" w:cs="宋体"/>
          <w:b/>
          <w:bCs/>
          <w:sz w:val="28"/>
          <w:szCs w:val="28"/>
          <w:highlight w:val="none"/>
        </w:rPr>
        <w:br w:type="page"/>
      </w:r>
    </w:p>
    <w:p w14:paraId="455A847B">
      <w:pPr>
        <w:pStyle w:val="12"/>
        <w:jc w:val="center"/>
        <w:rPr>
          <w:rFonts w:hint="eastAsia" w:ascii="宋体" w:hAnsi="宋体" w:eastAsia="宋体" w:cs="宋体"/>
          <w:b/>
          <w:color w:val="auto"/>
          <w:sz w:val="28"/>
          <w:szCs w:val="28"/>
          <w:highlight w:val="none"/>
          <w:lang w:val="zh-CN" w:eastAsia="zh-CN"/>
        </w:rPr>
      </w:pPr>
      <w:r>
        <w:rPr>
          <w:rFonts w:hint="eastAsia" w:ascii="宋体" w:hAnsi="宋体" w:eastAsia="宋体" w:cs="宋体"/>
          <w:b/>
          <w:color w:val="auto"/>
          <w:sz w:val="28"/>
          <w:szCs w:val="28"/>
          <w:highlight w:val="none"/>
          <w:lang w:val="en-US" w:eastAsia="zh-CN"/>
        </w:rPr>
        <w:t>（七）供应商须具备建设行政主管部门核发的建筑工程施工总承包</w:t>
      </w:r>
      <w:r>
        <w:rPr>
          <w:rFonts w:hint="eastAsia" w:hAnsi="宋体" w:cs="宋体"/>
          <w:b/>
          <w:color w:val="auto"/>
          <w:sz w:val="28"/>
          <w:szCs w:val="28"/>
          <w:highlight w:val="none"/>
          <w:lang w:val="en-US" w:eastAsia="zh-CN"/>
        </w:rPr>
        <w:t>二</w:t>
      </w:r>
      <w:r>
        <w:rPr>
          <w:rFonts w:hint="eastAsia" w:ascii="宋体" w:hAnsi="宋体" w:eastAsia="宋体" w:cs="宋体"/>
          <w:b/>
          <w:color w:val="auto"/>
          <w:sz w:val="28"/>
          <w:szCs w:val="28"/>
          <w:highlight w:val="none"/>
          <w:lang w:val="en-US" w:eastAsia="zh-CN"/>
        </w:rPr>
        <w:t>级（含）及以上资质，具有有效的安全生产许可证</w:t>
      </w:r>
    </w:p>
    <w:p w14:paraId="6685740E">
      <w:pPr>
        <w:rPr>
          <w:rFonts w:hint="eastAsia" w:ascii="宋体" w:hAnsi="宋体" w:eastAsia="宋体" w:cs="宋体"/>
          <w:b/>
          <w:color w:val="auto"/>
          <w:sz w:val="28"/>
          <w:szCs w:val="28"/>
          <w:highlight w:val="none"/>
          <w:lang w:val="zh-CN" w:eastAsia="zh-CN"/>
        </w:rPr>
      </w:pPr>
      <w:r>
        <w:rPr>
          <w:rFonts w:hint="eastAsia" w:ascii="宋体" w:hAnsi="宋体" w:eastAsia="宋体" w:cs="宋体"/>
          <w:b/>
          <w:color w:val="auto"/>
          <w:sz w:val="28"/>
          <w:szCs w:val="28"/>
          <w:highlight w:val="none"/>
          <w:lang w:val="zh-CN" w:eastAsia="zh-CN"/>
        </w:rPr>
        <w:br w:type="page"/>
      </w:r>
    </w:p>
    <w:p w14:paraId="37849845">
      <w:pPr>
        <w:spacing w:line="500" w:lineRule="exact"/>
        <w:jc w:val="both"/>
        <w:rPr>
          <w:rFonts w:hint="default" w:ascii="宋体" w:hAnsi="宋体" w:eastAsia="宋体" w:cs="宋体"/>
          <w:color w:val="auto"/>
          <w:sz w:val="20"/>
          <w:szCs w:val="20"/>
          <w:highlight w:val="none"/>
          <w:lang w:val="en-US" w:eastAsia="zh-CN"/>
        </w:rPr>
      </w:pPr>
      <w:r>
        <w:rPr>
          <w:rFonts w:hint="eastAsia" w:ascii="宋体" w:hAnsi="宋体" w:eastAsia="宋体" w:cs="宋体"/>
          <w:b/>
          <w:bCs/>
          <w:color w:val="auto"/>
          <w:kern w:val="2"/>
          <w:sz w:val="28"/>
          <w:szCs w:val="28"/>
          <w:highlight w:val="none"/>
          <w:lang w:val="en-US" w:eastAsia="zh-CN" w:bidi="ar-SA"/>
        </w:rPr>
        <w:t>（八）</w:t>
      </w:r>
      <w:r>
        <w:rPr>
          <w:rFonts w:hint="eastAsia" w:ascii="宋体" w:hAnsi="宋体" w:eastAsia="宋体" w:cs="宋体"/>
          <w:b/>
          <w:color w:val="auto"/>
          <w:kern w:val="2"/>
          <w:sz w:val="28"/>
          <w:szCs w:val="28"/>
          <w:highlight w:val="none"/>
          <w:lang w:val="en-US" w:eastAsia="zh-CN" w:bidi="ar-SA"/>
        </w:rPr>
        <w:t>不存在</w:t>
      </w:r>
      <w:r>
        <w:rPr>
          <w:rFonts w:hint="eastAsia" w:ascii="宋体" w:hAnsi="宋体" w:eastAsia="宋体" w:cs="宋体"/>
          <w:b/>
          <w:color w:val="auto"/>
          <w:kern w:val="2"/>
          <w:sz w:val="28"/>
          <w:szCs w:val="28"/>
          <w:highlight w:val="none"/>
          <w:lang w:val="zh-CN" w:eastAsia="zh-CN" w:bidi="ar-SA"/>
        </w:rPr>
        <w:t>列入政府取消投标资格记录期间的</w:t>
      </w:r>
      <w:r>
        <w:rPr>
          <w:rFonts w:hint="eastAsia" w:ascii="宋体" w:hAnsi="宋体" w:eastAsia="宋体" w:cs="宋体"/>
          <w:b/>
          <w:color w:val="auto"/>
          <w:kern w:val="2"/>
          <w:sz w:val="28"/>
          <w:szCs w:val="28"/>
          <w:highlight w:val="none"/>
          <w:lang w:val="en-US" w:eastAsia="zh-CN" w:bidi="ar-SA"/>
        </w:rPr>
        <w:t>企业</w:t>
      </w:r>
      <w:r>
        <w:rPr>
          <w:rFonts w:hint="eastAsia" w:ascii="宋体" w:hAnsi="宋体" w:eastAsia="宋体" w:cs="宋体"/>
          <w:b/>
          <w:color w:val="auto"/>
          <w:kern w:val="2"/>
          <w:sz w:val="28"/>
          <w:szCs w:val="28"/>
          <w:highlight w:val="none"/>
          <w:lang w:val="zh-CN" w:eastAsia="zh-CN" w:bidi="ar-SA"/>
        </w:rPr>
        <w:t>或个人参加本次</w:t>
      </w:r>
      <w:r>
        <w:rPr>
          <w:rFonts w:hint="eastAsia" w:ascii="宋体" w:hAnsi="宋体" w:eastAsia="宋体" w:cs="宋体"/>
          <w:b/>
          <w:color w:val="auto"/>
          <w:kern w:val="2"/>
          <w:sz w:val="28"/>
          <w:szCs w:val="28"/>
          <w:highlight w:val="none"/>
          <w:lang w:val="en-US" w:eastAsia="zh-CN" w:bidi="ar-SA"/>
        </w:rPr>
        <w:t>采购活动的情形</w:t>
      </w:r>
      <w:r>
        <w:rPr>
          <w:rFonts w:hint="eastAsia" w:ascii="宋体" w:hAnsi="宋体" w:cs="宋体"/>
          <w:b/>
          <w:color w:val="auto"/>
          <w:kern w:val="2"/>
          <w:sz w:val="28"/>
          <w:szCs w:val="28"/>
          <w:highlight w:val="none"/>
          <w:lang w:val="en-US" w:eastAsia="zh-CN" w:bidi="ar-SA"/>
        </w:rPr>
        <w:t>承诺书</w:t>
      </w:r>
    </w:p>
    <w:p w14:paraId="44E75B5E">
      <w:pPr>
        <w:pStyle w:val="12"/>
        <w:spacing w:line="480" w:lineRule="auto"/>
        <w:jc w:val="center"/>
        <w:rPr>
          <w:rFonts w:hAnsi="宋体" w:cs="宋体"/>
          <w:b/>
          <w:color w:val="auto"/>
          <w:sz w:val="24"/>
          <w:szCs w:val="24"/>
          <w:highlight w:val="none"/>
        </w:rPr>
      </w:pPr>
    </w:p>
    <w:p w14:paraId="3F837CB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highlight w:val="none"/>
        </w:rPr>
      </w:pPr>
      <w:r>
        <w:rPr>
          <w:rFonts w:hint="eastAsia" w:ascii="宋体" w:hAnsi="宋体" w:eastAsia="宋体" w:cs="宋体"/>
          <w:color w:val="000000"/>
          <w:kern w:val="0"/>
          <w:sz w:val="24"/>
          <w:szCs w:val="24"/>
          <w:highlight w:val="none"/>
          <w:lang w:val="en-US" w:eastAsia="zh-CN" w:bidi="ar"/>
        </w:rPr>
        <w:t xml:space="preserve">致（采购人、采购代理机构）： </w:t>
      </w:r>
    </w:p>
    <w:p w14:paraId="0F10CB17">
      <w:pPr>
        <w:spacing w:line="500" w:lineRule="exact"/>
        <w:ind w:firstLine="480" w:firstLineChars="200"/>
        <w:rPr>
          <w:rFonts w:ascii="宋体" w:hAnsi="宋体" w:cs="宋体"/>
          <w:color w:val="auto"/>
          <w:sz w:val="24"/>
          <w:szCs w:val="24"/>
          <w:highlight w:val="none"/>
        </w:rPr>
      </w:pPr>
    </w:p>
    <w:p w14:paraId="3AB5AD27">
      <w:pPr>
        <w:spacing w:line="500" w:lineRule="exact"/>
        <w:ind w:firstLine="480" w:firstLineChars="20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rPr>
        <w:t>我单位承诺：</w:t>
      </w:r>
      <w:r>
        <w:rPr>
          <w:rFonts w:hint="eastAsia" w:ascii="宋体" w:hAnsi="宋体" w:cs="宋体"/>
          <w:color w:val="auto"/>
          <w:sz w:val="24"/>
          <w:szCs w:val="24"/>
          <w:highlight w:val="none"/>
          <w:lang w:val="en-US" w:eastAsia="zh-CN"/>
        </w:rPr>
        <w:t>不存在</w:t>
      </w:r>
      <w:r>
        <w:rPr>
          <w:rFonts w:hint="eastAsia" w:ascii="宋体" w:hAnsi="宋体" w:cs="宋体"/>
          <w:color w:val="auto"/>
          <w:sz w:val="24"/>
          <w:szCs w:val="24"/>
          <w:highlight w:val="none"/>
          <w:lang w:val="zh-CN"/>
        </w:rPr>
        <w:t>列入政府取消投标资格记录期间的</w:t>
      </w:r>
      <w:r>
        <w:rPr>
          <w:rFonts w:hint="eastAsia" w:ascii="宋体" w:hAnsi="宋体" w:cs="宋体"/>
          <w:color w:val="auto"/>
          <w:sz w:val="24"/>
          <w:szCs w:val="24"/>
          <w:highlight w:val="none"/>
          <w:lang w:val="en-US" w:eastAsia="zh-CN"/>
        </w:rPr>
        <w:t>企业</w:t>
      </w:r>
      <w:r>
        <w:rPr>
          <w:rFonts w:hint="eastAsia" w:ascii="宋体" w:hAnsi="宋体" w:cs="宋体"/>
          <w:color w:val="auto"/>
          <w:sz w:val="24"/>
          <w:szCs w:val="24"/>
          <w:highlight w:val="none"/>
          <w:lang w:val="zh-CN"/>
        </w:rPr>
        <w:t>或个人参加本次</w:t>
      </w:r>
      <w:r>
        <w:rPr>
          <w:rFonts w:hint="eastAsia" w:ascii="宋体" w:hAnsi="宋体" w:cs="宋体"/>
          <w:color w:val="auto"/>
          <w:sz w:val="24"/>
          <w:szCs w:val="24"/>
          <w:highlight w:val="none"/>
          <w:lang w:val="en-US" w:eastAsia="zh-CN"/>
        </w:rPr>
        <w:t>采购活动</w:t>
      </w:r>
      <w:r>
        <w:rPr>
          <w:rFonts w:hint="eastAsia" w:ascii="宋体" w:hAnsi="宋体" w:cs="宋体"/>
          <w:color w:val="auto"/>
          <w:sz w:val="24"/>
          <w:szCs w:val="24"/>
          <w:highlight w:val="none"/>
          <w:lang w:eastAsia="zh-CN"/>
        </w:rPr>
        <w:t>的</w:t>
      </w:r>
      <w:r>
        <w:rPr>
          <w:rFonts w:hint="eastAsia" w:ascii="宋体" w:hAnsi="宋体" w:cs="宋体"/>
          <w:color w:val="auto"/>
          <w:sz w:val="24"/>
          <w:szCs w:val="24"/>
          <w:highlight w:val="none"/>
          <w:lang w:val="en-US" w:eastAsia="zh-CN"/>
        </w:rPr>
        <w:t>情形。</w:t>
      </w:r>
    </w:p>
    <w:p w14:paraId="37550D28">
      <w:pPr>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特此承诺。</w:t>
      </w:r>
    </w:p>
    <w:p w14:paraId="2022EB9B">
      <w:pPr>
        <w:widowControl/>
        <w:ind w:firstLine="960" w:firstLineChars="400"/>
        <w:rPr>
          <w:rFonts w:ascii="宋体" w:hAnsi="宋体" w:cs="宋体"/>
          <w:color w:val="auto"/>
          <w:sz w:val="24"/>
          <w:highlight w:val="none"/>
        </w:rPr>
      </w:pPr>
    </w:p>
    <w:p w14:paraId="77A376BB">
      <w:pPr>
        <w:widowControl/>
        <w:ind w:firstLine="960" w:firstLineChars="400"/>
        <w:rPr>
          <w:rFonts w:ascii="宋体" w:hAnsi="宋体" w:cs="宋体"/>
          <w:color w:val="auto"/>
          <w:sz w:val="24"/>
          <w:highlight w:val="none"/>
        </w:rPr>
      </w:pPr>
    </w:p>
    <w:p w14:paraId="7BA6BEF7">
      <w:pPr>
        <w:widowControl/>
        <w:ind w:firstLine="960" w:firstLineChars="400"/>
        <w:rPr>
          <w:rFonts w:ascii="宋体" w:hAnsi="宋体" w:cs="宋体"/>
          <w:color w:val="auto"/>
          <w:sz w:val="24"/>
          <w:highlight w:val="none"/>
        </w:rPr>
      </w:pPr>
    </w:p>
    <w:p w14:paraId="66452B57">
      <w:pPr>
        <w:widowControl/>
        <w:ind w:firstLine="960" w:firstLineChars="400"/>
        <w:rPr>
          <w:rFonts w:ascii="宋体" w:hAnsi="宋体" w:cs="宋体"/>
          <w:color w:val="auto"/>
          <w:sz w:val="24"/>
          <w:highlight w:val="none"/>
        </w:rPr>
      </w:pPr>
    </w:p>
    <w:p w14:paraId="788F1B4F">
      <w:pPr>
        <w:widowControl/>
        <w:ind w:firstLine="960" w:firstLineChars="400"/>
        <w:rPr>
          <w:rFonts w:ascii="宋体" w:hAnsi="宋体" w:cs="宋体"/>
          <w:color w:val="auto"/>
          <w:sz w:val="24"/>
          <w:highlight w:val="none"/>
        </w:rPr>
      </w:pPr>
    </w:p>
    <w:p w14:paraId="41756DD0">
      <w:pPr>
        <w:widowControl/>
        <w:ind w:firstLine="960" w:firstLineChars="400"/>
        <w:rPr>
          <w:rFonts w:ascii="宋体" w:hAnsi="宋体" w:cs="宋体"/>
          <w:color w:val="auto"/>
          <w:sz w:val="24"/>
          <w:highlight w:val="none"/>
        </w:rPr>
      </w:pPr>
    </w:p>
    <w:p w14:paraId="76E6730E">
      <w:pPr>
        <w:widowControl/>
        <w:ind w:firstLine="960" w:firstLineChars="400"/>
        <w:rPr>
          <w:rFonts w:ascii="宋体" w:hAnsi="宋体" w:cs="宋体"/>
          <w:color w:val="auto"/>
          <w:sz w:val="24"/>
          <w:highlight w:val="none"/>
        </w:rPr>
      </w:pPr>
    </w:p>
    <w:p w14:paraId="23944710">
      <w:pPr>
        <w:widowControl/>
        <w:ind w:firstLine="960" w:firstLineChars="400"/>
        <w:rPr>
          <w:rFonts w:ascii="宋体" w:hAnsi="宋体" w:cs="宋体"/>
          <w:color w:val="auto"/>
          <w:sz w:val="24"/>
          <w:highlight w:val="none"/>
        </w:rPr>
      </w:pPr>
    </w:p>
    <w:p w14:paraId="66F49498">
      <w:pPr>
        <w:widowControl/>
        <w:ind w:firstLine="960" w:firstLineChars="400"/>
        <w:jc w:val="right"/>
        <w:rPr>
          <w:rFonts w:ascii="宋体" w:hAnsi="宋体" w:cs="宋体"/>
          <w:color w:val="auto"/>
          <w:sz w:val="24"/>
          <w:highlight w:val="none"/>
        </w:rPr>
      </w:pPr>
    </w:p>
    <w:p w14:paraId="35029B17">
      <w:pPr>
        <w:tabs>
          <w:tab w:val="left" w:pos="4200"/>
        </w:tabs>
        <w:autoSpaceDE w:val="0"/>
        <w:autoSpaceDN w:val="0"/>
        <w:adjustRightInd w:val="0"/>
        <w:spacing w:line="480" w:lineRule="auto"/>
        <w:jc w:val="right"/>
        <w:rPr>
          <w:rFonts w:hint="eastAsia" w:ascii="宋体" w:hAnsi="宋体" w:cs="宋体"/>
          <w:bCs/>
          <w:sz w:val="24"/>
          <w:highlight w:val="none"/>
          <w:lang w:val="zh-CN"/>
        </w:rPr>
      </w:pPr>
      <w:r>
        <w:rPr>
          <w:rFonts w:hint="eastAsia" w:ascii="宋体" w:hAnsi="宋体" w:cs="宋体"/>
          <w:bCs/>
          <w:sz w:val="24"/>
          <w:highlight w:val="none"/>
          <w:lang w:val="en-US" w:eastAsia="zh-CN"/>
        </w:rPr>
        <w:t>供  应  商</w:t>
      </w:r>
      <w:r>
        <w:rPr>
          <w:rFonts w:hint="eastAsia" w:ascii="宋体" w:hAnsi="宋体" w:cs="宋体"/>
          <w:bCs/>
          <w:sz w:val="24"/>
          <w:highlight w:val="none"/>
          <w:lang w:val="zh-CN"/>
        </w:rPr>
        <w:t>：</w:t>
      </w:r>
      <w:r>
        <w:rPr>
          <w:rFonts w:hint="eastAsia" w:ascii="宋体" w:hAnsi="宋体" w:cs="宋体"/>
          <w:bCs/>
          <w:sz w:val="24"/>
          <w:highlight w:val="none"/>
          <w:u w:val="single"/>
          <w:lang w:val="zh-CN"/>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lang w:val="zh-CN"/>
        </w:rPr>
        <w:t xml:space="preserve">     </w:t>
      </w:r>
      <w:r>
        <w:rPr>
          <w:rFonts w:hint="eastAsia" w:ascii="宋体" w:hAnsi="宋体" w:cs="宋体"/>
          <w:bCs/>
          <w:sz w:val="24"/>
          <w:highlight w:val="none"/>
          <w:lang w:val="zh-CN"/>
        </w:rPr>
        <w:t>(盖单位章)</w:t>
      </w:r>
    </w:p>
    <w:p w14:paraId="71BBDD85">
      <w:pPr>
        <w:spacing w:line="480" w:lineRule="auto"/>
        <w:ind w:firstLine="600" w:firstLineChars="250"/>
        <w:jc w:val="righ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法定代表人或其委托代理人：</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（签字）</w:t>
      </w:r>
    </w:p>
    <w:p w14:paraId="199C193E">
      <w:pPr>
        <w:keepNext w:val="0"/>
        <w:keepLines w:val="0"/>
        <w:widowControl/>
        <w:suppressLineNumbers w:val="0"/>
        <w:ind w:left="0" w:leftChars="0" w:firstLine="4418" w:firstLineChars="1841"/>
        <w:jc w:val="righ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 xml:space="preserve"> </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年</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月</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日</w:t>
      </w:r>
    </w:p>
    <w:p w14:paraId="22F2B087">
      <w:pPr>
        <w:spacing w:line="360" w:lineRule="auto"/>
        <w:jc w:val="both"/>
        <w:rPr>
          <w:rFonts w:hAnsi="宋体" w:cs="宋体"/>
          <w:b/>
          <w:color w:val="auto"/>
          <w:sz w:val="24"/>
          <w:szCs w:val="24"/>
          <w:highlight w:val="none"/>
        </w:rPr>
      </w:pPr>
      <w:r>
        <w:rPr>
          <w:rFonts w:hint="eastAsia" w:ascii="宋体" w:hAnsi="宋体"/>
          <w:b/>
          <w:sz w:val="24"/>
          <w:szCs w:val="24"/>
          <w:highlight w:val="none"/>
          <w:lang w:val="en-US" w:eastAsia="zh-CN"/>
        </w:rPr>
        <w:br w:type="page"/>
      </w:r>
      <w:r>
        <w:rPr>
          <w:rFonts w:hint="eastAsia" w:ascii="宋体" w:hAnsi="宋体" w:eastAsia="宋体" w:cs="宋体"/>
          <w:b/>
          <w:bCs/>
          <w:color w:val="auto"/>
          <w:kern w:val="2"/>
          <w:sz w:val="28"/>
          <w:szCs w:val="28"/>
          <w:highlight w:val="none"/>
          <w:lang w:val="en-US" w:eastAsia="zh-CN" w:bidi="ar-SA"/>
        </w:rPr>
        <w:t>（九）</w:t>
      </w:r>
      <w:r>
        <w:rPr>
          <w:rFonts w:hint="eastAsia" w:ascii="宋体" w:hAnsi="宋体" w:eastAsia="宋体" w:cs="宋体"/>
          <w:b/>
          <w:bCs/>
          <w:color w:val="auto"/>
          <w:kern w:val="2"/>
          <w:sz w:val="28"/>
          <w:szCs w:val="28"/>
          <w:highlight w:val="none"/>
          <w:lang w:val="zh-CN" w:eastAsia="zh-CN" w:bidi="ar-SA"/>
        </w:rPr>
        <w:t>无单位负责人为同一人或者存在直接控股、管理关系的不同供应商</w:t>
      </w:r>
      <w:r>
        <w:rPr>
          <w:rFonts w:hint="eastAsia" w:ascii="宋体" w:hAnsi="宋体" w:eastAsia="宋体" w:cs="宋体"/>
          <w:b/>
          <w:bCs/>
          <w:color w:val="auto"/>
          <w:kern w:val="2"/>
          <w:sz w:val="28"/>
          <w:szCs w:val="28"/>
          <w:highlight w:val="none"/>
          <w:lang w:val="en-US" w:eastAsia="zh-CN" w:bidi="ar-SA"/>
        </w:rPr>
        <w:t>或为采购项目提供整体设计、规范编制或者项目管理、监理、检测等服务的供应商参加本次采购活动的承诺书</w:t>
      </w:r>
    </w:p>
    <w:p w14:paraId="2D267298">
      <w:pPr>
        <w:spacing w:line="500" w:lineRule="exact"/>
        <w:rPr>
          <w:rFonts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（采购人名称）</w:t>
      </w:r>
    </w:p>
    <w:p w14:paraId="5CFF61B1">
      <w:pPr>
        <w:spacing w:line="500" w:lineRule="exact"/>
        <w:rPr>
          <w:rFonts w:ascii="宋体" w:hAnsi="宋体" w:cs="宋体"/>
          <w:color w:val="auto"/>
          <w:sz w:val="24"/>
          <w:highlight w:val="none"/>
        </w:rPr>
      </w:pPr>
    </w:p>
    <w:p w14:paraId="6676283F">
      <w:pPr>
        <w:spacing w:line="480" w:lineRule="auto"/>
        <w:ind w:firstLine="420" w:firstLineChars="175"/>
        <w:rPr>
          <w:rFonts w:ascii="宋体" w:hAnsi="宋体" w:cs="宋体"/>
          <w:color w:val="auto"/>
          <w:sz w:val="24"/>
          <w:highlight w:val="none"/>
        </w:rPr>
      </w:pPr>
      <w:r>
        <w:rPr>
          <w:rFonts w:hint="eastAsia" w:ascii="宋体" w:hAnsi="宋体" w:cs="宋体"/>
          <w:color w:val="auto"/>
          <w:sz w:val="24"/>
          <w:highlight w:val="none"/>
        </w:rPr>
        <w:t>我单位承诺</w:t>
      </w:r>
      <w:r>
        <w:rPr>
          <w:rFonts w:hint="eastAsia" w:ascii="宋体" w:hAnsi="宋体" w:cs="宋体"/>
          <w:color w:val="auto"/>
          <w:sz w:val="24"/>
          <w:highlight w:val="none"/>
          <w:lang w:val="en-US" w:eastAsia="zh-CN"/>
        </w:rPr>
        <w:t>不存在</w:t>
      </w:r>
      <w:r>
        <w:rPr>
          <w:rFonts w:hint="eastAsia" w:ascii="宋体" w:hAnsi="宋体" w:cs="宋体"/>
          <w:color w:val="auto"/>
          <w:sz w:val="24"/>
          <w:highlight w:val="none"/>
        </w:rPr>
        <w:t>下列</w:t>
      </w:r>
      <w:r>
        <w:rPr>
          <w:rFonts w:hint="eastAsia" w:ascii="宋体" w:hAnsi="宋体" w:cs="宋体"/>
          <w:color w:val="auto"/>
          <w:sz w:val="24"/>
          <w:highlight w:val="none"/>
          <w:lang w:val="en-US" w:eastAsia="zh-CN"/>
        </w:rPr>
        <w:t>情形：</w:t>
      </w:r>
    </w:p>
    <w:p w14:paraId="51BE272D">
      <w:pPr>
        <w:spacing w:line="480" w:lineRule="auto"/>
        <w:ind w:firstLine="420" w:firstLineChars="175"/>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zh-CN" w:eastAsia="zh-CN"/>
        </w:rPr>
        <w:t>单位负责人为同一人或者存在直接控股、管理关系的不同供应商，参加同一合同项下的政府采购活动</w:t>
      </w:r>
      <w:r>
        <w:rPr>
          <w:rFonts w:hint="eastAsia" w:ascii="宋体" w:hAnsi="宋体" w:eastAsia="宋体" w:cs="宋体"/>
          <w:color w:val="auto"/>
          <w:sz w:val="24"/>
          <w:highlight w:val="none"/>
          <w:lang w:val="en-US" w:eastAsia="zh-CN"/>
        </w:rPr>
        <w:t>或为采购项目提供整体设计、规范编制或者项目管理、监理、检测等服务的供应商参加该采购项目的其他采购活动。</w:t>
      </w:r>
    </w:p>
    <w:p w14:paraId="4AE63095">
      <w:pPr>
        <w:spacing w:line="480" w:lineRule="auto"/>
        <w:ind w:firstLine="420" w:firstLineChars="175"/>
        <w:rPr>
          <w:rFonts w:ascii="宋体" w:hAnsi="宋体" w:cs="宋体"/>
          <w:color w:val="auto"/>
          <w:highlight w:val="none"/>
        </w:rPr>
      </w:pPr>
      <w:r>
        <w:rPr>
          <w:rFonts w:hint="eastAsia" w:ascii="宋体" w:hAnsi="宋体" w:cs="宋体"/>
          <w:color w:val="auto"/>
          <w:sz w:val="24"/>
          <w:highlight w:val="none"/>
        </w:rPr>
        <w:t>特此</w:t>
      </w:r>
      <w:r>
        <w:rPr>
          <w:rFonts w:hint="eastAsia" w:ascii="宋体" w:hAnsi="宋体" w:cs="宋体"/>
          <w:color w:val="auto"/>
          <w:sz w:val="24"/>
          <w:highlight w:val="none"/>
          <w:lang w:val="en-US" w:eastAsia="zh-CN"/>
        </w:rPr>
        <w:t>承诺</w:t>
      </w:r>
      <w:r>
        <w:rPr>
          <w:rFonts w:hint="eastAsia" w:ascii="宋体" w:hAnsi="宋体" w:cs="宋体"/>
          <w:color w:val="auto"/>
          <w:sz w:val="24"/>
          <w:highlight w:val="none"/>
        </w:rPr>
        <w:t>！</w:t>
      </w:r>
    </w:p>
    <w:p w14:paraId="61D9985E">
      <w:pPr>
        <w:widowControl/>
        <w:rPr>
          <w:rFonts w:ascii="宋体" w:hAnsi="宋体" w:cs="宋体"/>
          <w:color w:val="auto"/>
          <w:sz w:val="24"/>
          <w:highlight w:val="none"/>
        </w:rPr>
      </w:pPr>
    </w:p>
    <w:p w14:paraId="5D751373">
      <w:pPr>
        <w:widowControl/>
        <w:rPr>
          <w:rFonts w:ascii="宋体" w:hAnsi="宋体" w:cs="宋体"/>
          <w:color w:val="auto"/>
          <w:sz w:val="24"/>
          <w:highlight w:val="none"/>
        </w:rPr>
      </w:pPr>
    </w:p>
    <w:p w14:paraId="28808914">
      <w:pPr>
        <w:widowControl/>
        <w:ind w:firstLine="960" w:firstLineChars="400"/>
        <w:rPr>
          <w:rFonts w:ascii="宋体" w:hAnsi="宋体" w:cs="宋体"/>
          <w:color w:val="auto"/>
          <w:sz w:val="24"/>
          <w:highlight w:val="none"/>
        </w:rPr>
      </w:pPr>
    </w:p>
    <w:p w14:paraId="2E9EA547">
      <w:pPr>
        <w:tabs>
          <w:tab w:val="left" w:pos="4200"/>
        </w:tabs>
        <w:autoSpaceDE w:val="0"/>
        <w:autoSpaceDN w:val="0"/>
        <w:adjustRightInd w:val="0"/>
        <w:spacing w:line="480" w:lineRule="auto"/>
        <w:jc w:val="right"/>
        <w:rPr>
          <w:rFonts w:hint="eastAsia" w:ascii="宋体" w:hAnsi="宋体" w:cs="宋体"/>
          <w:bCs/>
          <w:sz w:val="24"/>
          <w:highlight w:val="none"/>
          <w:lang w:val="zh-CN"/>
        </w:rPr>
      </w:pPr>
      <w:r>
        <w:rPr>
          <w:rFonts w:hint="eastAsia" w:ascii="宋体" w:hAnsi="宋体" w:cs="宋体"/>
          <w:bCs/>
          <w:sz w:val="24"/>
          <w:highlight w:val="none"/>
          <w:lang w:val="en-US" w:eastAsia="zh-CN"/>
        </w:rPr>
        <w:t>供  应  商</w:t>
      </w:r>
      <w:r>
        <w:rPr>
          <w:rFonts w:hint="eastAsia" w:ascii="宋体" w:hAnsi="宋体" w:cs="宋体"/>
          <w:bCs/>
          <w:sz w:val="24"/>
          <w:highlight w:val="none"/>
          <w:lang w:val="zh-CN"/>
        </w:rPr>
        <w:t>：</w:t>
      </w:r>
      <w:r>
        <w:rPr>
          <w:rFonts w:hint="eastAsia" w:ascii="宋体" w:hAnsi="宋体" w:cs="宋体"/>
          <w:bCs/>
          <w:sz w:val="24"/>
          <w:highlight w:val="none"/>
          <w:u w:val="single"/>
          <w:lang w:val="zh-CN"/>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lang w:val="zh-CN"/>
        </w:rPr>
        <w:t xml:space="preserve">     </w:t>
      </w:r>
      <w:r>
        <w:rPr>
          <w:rFonts w:hint="eastAsia" w:ascii="宋体" w:hAnsi="宋体" w:cs="宋体"/>
          <w:bCs/>
          <w:sz w:val="24"/>
          <w:highlight w:val="none"/>
          <w:lang w:val="zh-CN"/>
        </w:rPr>
        <w:t>(盖单位章)</w:t>
      </w:r>
    </w:p>
    <w:p w14:paraId="762FEF47">
      <w:pPr>
        <w:spacing w:line="480" w:lineRule="auto"/>
        <w:ind w:firstLine="600" w:firstLineChars="250"/>
        <w:jc w:val="righ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法定代表人或其委托代理人：</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（签字）</w:t>
      </w:r>
    </w:p>
    <w:p w14:paraId="54A49F7A">
      <w:pPr>
        <w:keepNext w:val="0"/>
        <w:keepLines w:val="0"/>
        <w:widowControl/>
        <w:suppressLineNumbers w:val="0"/>
        <w:ind w:left="0" w:leftChars="0" w:firstLine="4418" w:firstLineChars="1841"/>
        <w:jc w:val="righ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 xml:space="preserve"> </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年</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月</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日</w:t>
      </w:r>
    </w:p>
    <w:p w14:paraId="2EFA1F95">
      <w:pPr>
        <w:rPr>
          <w:rFonts w:ascii="宋体" w:hAnsi="宋体" w:cs="宋体"/>
          <w:highlight w:val="none"/>
        </w:rPr>
      </w:pPr>
      <w:r>
        <w:rPr>
          <w:rFonts w:ascii="宋体" w:hAnsi="宋体" w:cs="宋体"/>
          <w:highlight w:val="none"/>
        </w:rPr>
        <w:br w:type="page"/>
      </w:r>
    </w:p>
    <w:p w14:paraId="190DE31D">
      <w:pPr>
        <w:widowControl/>
        <w:adjustRightInd w:val="0"/>
        <w:snapToGrid w:val="0"/>
        <w:spacing w:line="300" w:lineRule="auto"/>
        <w:jc w:val="center"/>
        <w:outlineLvl w:val="9"/>
        <w:rPr>
          <w:rFonts w:hint="default" w:ascii="宋体" w:hAnsi="宋体" w:eastAsia="宋体" w:cs="宋体"/>
          <w:b/>
          <w:color w:val="auto"/>
          <w:kern w:val="0"/>
          <w:sz w:val="28"/>
          <w:szCs w:val="28"/>
          <w:highlight w:val="none"/>
          <w:lang w:val="en-US" w:eastAsia="zh-CN"/>
        </w:rPr>
      </w:pPr>
      <w:r>
        <w:rPr>
          <w:rFonts w:hint="eastAsia" w:ascii="宋体" w:hAnsi="宋体" w:eastAsia="宋体" w:cs="宋体"/>
          <w:b/>
          <w:color w:val="auto"/>
          <w:kern w:val="0"/>
          <w:sz w:val="28"/>
          <w:szCs w:val="28"/>
          <w:highlight w:val="none"/>
          <w:lang w:val="en-US" w:eastAsia="zh-CN"/>
        </w:rPr>
        <w:t>（十）落实政府采购政策要求的材料</w:t>
      </w:r>
    </w:p>
    <w:p w14:paraId="06A2CEEC">
      <w:pPr>
        <w:widowControl/>
        <w:adjustRightInd w:val="0"/>
        <w:snapToGrid w:val="0"/>
        <w:spacing w:line="300" w:lineRule="auto"/>
        <w:jc w:val="both"/>
        <w:rPr>
          <w:rFonts w:hint="eastAsia" w:ascii="宋体" w:hAnsi="宋体" w:cs="宋体"/>
          <w:b/>
          <w:bCs/>
          <w:color w:val="auto"/>
          <w:sz w:val="28"/>
          <w:szCs w:val="28"/>
          <w:highlight w:val="none"/>
        </w:rPr>
      </w:pPr>
    </w:p>
    <w:p w14:paraId="35130EB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color w:val="auto"/>
          <w:kern w:val="0"/>
          <w:sz w:val="24"/>
          <w:szCs w:val="24"/>
          <w:highlight w:val="none"/>
          <w:lang w:val="zh-CN" w:eastAsia="zh-CN"/>
        </w:rPr>
      </w:pPr>
      <w:r>
        <w:rPr>
          <w:rFonts w:hint="eastAsia" w:ascii="宋体" w:hAnsi="宋体" w:cs="宋体"/>
          <w:b/>
          <w:color w:val="auto"/>
          <w:kern w:val="0"/>
          <w:sz w:val="24"/>
          <w:szCs w:val="24"/>
          <w:highlight w:val="none"/>
          <w:lang w:val="zh-CN" w:eastAsia="zh-CN"/>
        </w:rPr>
        <w:t>本项目专门面向中小企业采购，</w:t>
      </w:r>
      <w:r>
        <w:rPr>
          <w:rFonts w:hint="eastAsia" w:ascii="宋体" w:hAnsi="宋体" w:cs="宋体"/>
          <w:b/>
          <w:color w:val="auto"/>
          <w:kern w:val="0"/>
          <w:sz w:val="24"/>
          <w:szCs w:val="24"/>
          <w:highlight w:val="none"/>
          <w:lang w:val="en-US" w:eastAsia="zh-CN"/>
        </w:rPr>
        <w:t>供应商</w:t>
      </w:r>
      <w:r>
        <w:rPr>
          <w:rFonts w:hint="eastAsia" w:ascii="宋体" w:hAnsi="宋体" w:cs="宋体"/>
          <w:b/>
          <w:color w:val="auto"/>
          <w:kern w:val="0"/>
          <w:sz w:val="24"/>
          <w:szCs w:val="24"/>
          <w:highlight w:val="none"/>
          <w:lang w:val="zh-CN" w:eastAsia="zh-CN"/>
        </w:rPr>
        <w:t>应按照《政府采购促进中小企业发展管理办法》(财库[2020]46号)《关于政府采购支持监狱企业发展有关问题的通知》(财库[2014]68号)《关于促进残疾人就业政府采购政策的通知》(财库[2017]141号)《关于印发中小企业划型标准规定的通知》（工信部联企业〔2011〕300号）</w:t>
      </w:r>
    </w:p>
    <w:p w14:paraId="6F10BFA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color w:val="auto"/>
          <w:kern w:val="0"/>
          <w:sz w:val="24"/>
          <w:szCs w:val="24"/>
          <w:highlight w:val="none"/>
          <w:lang w:val="zh-CN"/>
        </w:rPr>
      </w:pPr>
      <w:r>
        <w:rPr>
          <w:rFonts w:hint="eastAsia" w:ascii="宋体" w:hAnsi="宋体" w:cs="宋体"/>
          <w:b/>
          <w:color w:val="auto"/>
          <w:kern w:val="0"/>
          <w:sz w:val="24"/>
          <w:szCs w:val="24"/>
          <w:highlight w:val="none"/>
          <w:lang w:val="zh-CN" w:eastAsia="zh-CN"/>
        </w:rPr>
        <w:t>文件规定提供中小企业声明函或监狱企业证明文件或残疾人福利性单位声明函。</w:t>
      </w:r>
    </w:p>
    <w:p w14:paraId="00160D4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color w:val="auto"/>
          <w:kern w:val="0"/>
          <w:sz w:val="28"/>
          <w:szCs w:val="28"/>
          <w:highlight w:val="none"/>
          <w:lang w:val="zh-CN" w:eastAsia="zh-CN"/>
        </w:rPr>
      </w:pPr>
    </w:p>
    <w:p w14:paraId="2E5B3D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color w:val="auto"/>
          <w:kern w:val="0"/>
          <w:sz w:val="24"/>
          <w:szCs w:val="24"/>
          <w:highlight w:val="none"/>
          <w:lang w:val="zh-CN" w:eastAsia="zh-CN"/>
        </w:rPr>
      </w:pPr>
      <w:r>
        <w:rPr>
          <w:rFonts w:hint="eastAsia" w:ascii="宋体" w:hAnsi="宋体" w:cs="宋体"/>
          <w:b/>
          <w:color w:val="auto"/>
          <w:kern w:val="0"/>
          <w:sz w:val="24"/>
          <w:szCs w:val="24"/>
          <w:highlight w:val="none"/>
          <w:lang w:val="zh-CN" w:eastAsia="zh-CN"/>
        </w:rPr>
        <w:t>格式附后。</w:t>
      </w:r>
    </w:p>
    <w:p w14:paraId="7DE0B0A5">
      <w:pPr>
        <w:rPr>
          <w:rFonts w:hint="eastAsia" w:ascii="宋体" w:hAnsi="宋体" w:cs="宋体"/>
          <w:b/>
          <w:color w:val="auto"/>
          <w:kern w:val="0"/>
          <w:sz w:val="28"/>
          <w:szCs w:val="28"/>
          <w:highlight w:val="none"/>
          <w:lang w:val="zh-CN"/>
        </w:rPr>
      </w:pPr>
      <w:r>
        <w:rPr>
          <w:rFonts w:hint="eastAsia" w:ascii="宋体" w:hAnsi="宋体" w:cs="宋体"/>
          <w:b/>
          <w:color w:val="auto"/>
          <w:kern w:val="0"/>
          <w:sz w:val="28"/>
          <w:szCs w:val="28"/>
          <w:highlight w:val="none"/>
          <w:lang w:val="zh-CN"/>
        </w:rPr>
        <w:br w:type="page"/>
      </w:r>
    </w:p>
    <w:p w14:paraId="53BBE342">
      <w:pPr>
        <w:widowControl/>
        <w:adjustRightInd w:val="0"/>
        <w:snapToGrid w:val="0"/>
        <w:spacing w:line="300" w:lineRule="auto"/>
        <w:jc w:val="center"/>
        <w:rPr>
          <w:rFonts w:hint="eastAsia" w:ascii="宋体" w:hAnsi="宋体" w:cs="宋体"/>
          <w:b/>
          <w:bCs w:val="0"/>
          <w:color w:val="auto"/>
          <w:kern w:val="0"/>
          <w:sz w:val="32"/>
          <w:szCs w:val="32"/>
          <w:highlight w:val="none"/>
          <w:lang w:val="zh-CN"/>
        </w:rPr>
      </w:pPr>
      <w:r>
        <w:rPr>
          <w:rFonts w:hint="eastAsia" w:ascii="宋体" w:hAnsi="宋体" w:cs="宋体"/>
          <w:b/>
          <w:bCs w:val="0"/>
          <w:color w:val="auto"/>
          <w:kern w:val="0"/>
          <w:sz w:val="32"/>
          <w:szCs w:val="32"/>
          <w:highlight w:val="none"/>
          <w:lang w:val="zh-CN"/>
        </w:rPr>
        <w:t>中小企业声明函（</w:t>
      </w:r>
      <w:r>
        <w:rPr>
          <w:rFonts w:hint="eastAsia" w:ascii="宋体" w:hAnsi="宋体" w:cs="宋体"/>
          <w:b/>
          <w:bCs w:val="0"/>
          <w:color w:val="auto"/>
          <w:kern w:val="0"/>
          <w:sz w:val="32"/>
          <w:szCs w:val="32"/>
          <w:highlight w:val="none"/>
          <w:lang w:val="en-US" w:eastAsia="zh-CN"/>
        </w:rPr>
        <w:t>工程、服务</w:t>
      </w:r>
      <w:r>
        <w:rPr>
          <w:rFonts w:hint="eastAsia" w:ascii="宋体" w:hAnsi="宋体" w:cs="宋体"/>
          <w:b/>
          <w:bCs w:val="0"/>
          <w:color w:val="auto"/>
          <w:kern w:val="0"/>
          <w:sz w:val="32"/>
          <w:szCs w:val="32"/>
          <w:highlight w:val="none"/>
          <w:lang w:val="zh-CN"/>
        </w:rPr>
        <w:t>）</w:t>
      </w:r>
    </w:p>
    <w:p w14:paraId="6F46E918">
      <w:pPr>
        <w:pStyle w:val="20"/>
        <w:tabs>
          <w:tab w:val="left" w:pos="5580"/>
        </w:tabs>
        <w:rPr>
          <w:color w:val="auto"/>
          <w:highlight w:val="none"/>
        </w:rPr>
      </w:pPr>
    </w:p>
    <w:p w14:paraId="23B4D291">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ascii="宋体" w:hAnsi="宋体" w:cs="宋体"/>
          <w:bCs/>
          <w:color w:val="auto"/>
          <w:kern w:val="0"/>
          <w:sz w:val="24"/>
          <w:highlight w:val="none"/>
          <w:lang w:val="zh-CN"/>
        </w:rPr>
      </w:pPr>
      <w:r>
        <w:rPr>
          <w:rFonts w:hint="eastAsia" w:ascii="宋体" w:hAnsi="宋体" w:cs="宋体"/>
          <w:bCs/>
          <w:color w:val="auto"/>
          <w:kern w:val="0"/>
          <w:sz w:val="24"/>
          <w:highlight w:val="none"/>
          <w:lang w:val="zh-CN"/>
        </w:rPr>
        <w:t>本公司（联合体）郑重声明，根据《政府采购促进中小企业发展管理办法》（财库﹝2020﹞46 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14:paraId="2832FDE1">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ascii="宋体" w:hAnsi="宋体" w:cs="宋体"/>
          <w:bCs/>
          <w:color w:val="auto"/>
          <w:kern w:val="0"/>
          <w:sz w:val="24"/>
          <w:highlight w:val="none"/>
          <w:lang w:val="zh-CN"/>
        </w:rPr>
      </w:pPr>
      <w:r>
        <w:rPr>
          <w:rFonts w:hint="eastAsia" w:ascii="宋体" w:hAnsi="宋体" w:cs="宋体"/>
          <w:bCs/>
          <w:color w:val="auto"/>
          <w:kern w:val="0"/>
          <w:sz w:val="24"/>
          <w:highlight w:val="none"/>
          <w:lang w:val="zh-CN"/>
        </w:rPr>
        <w:t>1.</w:t>
      </w:r>
      <w:r>
        <w:rPr>
          <w:rFonts w:hint="eastAsia" w:ascii="宋体" w:hAnsi="宋体" w:cs="宋体"/>
          <w:bCs/>
          <w:color w:val="auto"/>
          <w:kern w:val="0"/>
          <w:sz w:val="24"/>
          <w:highlight w:val="none"/>
          <w:u w:val="single"/>
          <w:lang w:val="zh-CN"/>
        </w:rPr>
        <w:t xml:space="preserve"> </w:t>
      </w:r>
      <w:r>
        <w:rPr>
          <w:rFonts w:hint="eastAsia" w:ascii="宋体" w:hAnsi="宋体" w:cs="宋体"/>
          <w:bCs/>
          <w:color w:val="auto"/>
          <w:kern w:val="0"/>
          <w:sz w:val="24"/>
          <w:highlight w:val="none"/>
          <w:u w:val="single"/>
          <w:lang w:val="zh-CN" w:eastAsia="zh-CN"/>
        </w:rPr>
        <w:t>延吉市妇幼保健所二期项目装饰工程</w:t>
      </w:r>
      <w:r>
        <w:rPr>
          <w:rFonts w:hint="eastAsia" w:ascii="宋体" w:hAnsi="宋体" w:cs="宋体"/>
          <w:bCs/>
          <w:color w:val="auto"/>
          <w:kern w:val="0"/>
          <w:sz w:val="24"/>
          <w:highlight w:val="none"/>
          <w:lang w:val="zh-CN"/>
        </w:rPr>
        <w:t>，属于</w:t>
      </w:r>
      <w:r>
        <w:rPr>
          <w:rFonts w:hint="eastAsia" w:ascii="宋体" w:hAnsi="宋体" w:cs="宋体"/>
          <w:bCs/>
          <w:color w:val="auto"/>
          <w:kern w:val="0"/>
          <w:sz w:val="24"/>
          <w:highlight w:val="none"/>
          <w:u w:val="single"/>
          <w:lang w:val="en-US" w:eastAsia="zh-CN"/>
        </w:rPr>
        <w:t xml:space="preserve"> 建筑业 </w:t>
      </w:r>
      <w:r>
        <w:rPr>
          <w:rFonts w:hint="eastAsia" w:ascii="宋体" w:hAnsi="宋体" w:cs="宋体"/>
          <w:bCs/>
          <w:color w:val="auto"/>
          <w:kern w:val="0"/>
          <w:sz w:val="24"/>
          <w:highlight w:val="none"/>
          <w:lang w:val="zh-CN"/>
        </w:rPr>
        <w:t>；承建（承接）企业为</w:t>
      </w:r>
      <w:r>
        <w:rPr>
          <w:rFonts w:hint="eastAsia" w:ascii="宋体" w:hAnsi="宋体" w:cs="宋体"/>
          <w:bCs/>
          <w:color w:val="auto"/>
          <w:kern w:val="0"/>
          <w:sz w:val="24"/>
          <w:highlight w:val="none"/>
        </w:rPr>
        <w:t xml:space="preserve"> </w:t>
      </w:r>
      <w:r>
        <w:rPr>
          <w:rFonts w:hint="eastAsia" w:ascii="宋体" w:hAnsi="宋体" w:cs="宋体"/>
          <w:bCs/>
          <w:color w:val="auto"/>
          <w:kern w:val="0"/>
          <w:sz w:val="24"/>
          <w:highlight w:val="none"/>
          <w:u w:val="single"/>
        </w:rPr>
        <w:t xml:space="preserve"> </w:t>
      </w:r>
      <w:r>
        <w:rPr>
          <w:rFonts w:hint="eastAsia" w:ascii="宋体" w:hAnsi="宋体" w:cs="宋体"/>
          <w:bCs/>
          <w:color w:val="auto"/>
          <w:kern w:val="0"/>
          <w:sz w:val="24"/>
          <w:highlight w:val="none"/>
          <w:u w:val="single"/>
          <w:lang w:val="zh-CN"/>
        </w:rPr>
        <w:t>（企业名称）</w:t>
      </w:r>
      <w:r>
        <w:rPr>
          <w:rFonts w:hint="eastAsia" w:ascii="宋体" w:hAnsi="宋体" w:cs="宋体"/>
          <w:bCs/>
          <w:color w:val="auto"/>
          <w:kern w:val="0"/>
          <w:sz w:val="24"/>
          <w:highlight w:val="none"/>
          <w:lang w:val="zh-CN"/>
        </w:rPr>
        <w:t>，从业人员</w:t>
      </w:r>
      <w:r>
        <w:rPr>
          <w:rFonts w:hint="eastAsia" w:ascii="宋体" w:hAnsi="宋体" w:cs="宋体"/>
          <w:bCs/>
          <w:color w:val="auto"/>
          <w:kern w:val="0"/>
          <w:sz w:val="24"/>
          <w:highlight w:val="none"/>
          <w:u w:val="single"/>
        </w:rPr>
        <w:t xml:space="preserve">   </w:t>
      </w:r>
      <w:r>
        <w:rPr>
          <w:rFonts w:hint="eastAsia" w:ascii="宋体" w:hAnsi="宋体" w:cs="宋体"/>
          <w:bCs/>
          <w:color w:val="auto"/>
          <w:kern w:val="0"/>
          <w:sz w:val="24"/>
          <w:highlight w:val="none"/>
          <w:lang w:val="zh-CN"/>
        </w:rPr>
        <w:t xml:space="preserve">人，营业收入为 </w:t>
      </w:r>
      <w:r>
        <w:rPr>
          <w:rFonts w:hint="eastAsia" w:ascii="宋体" w:hAnsi="宋体" w:cs="宋体"/>
          <w:bCs/>
          <w:color w:val="auto"/>
          <w:kern w:val="0"/>
          <w:sz w:val="24"/>
          <w:highlight w:val="none"/>
          <w:u w:val="single"/>
        </w:rPr>
        <w:t xml:space="preserve">   </w:t>
      </w:r>
      <w:r>
        <w:rPr>
          <w:rFonts w:hint="eastAsia" w:ascii="宋体" w:hAnsi="宋体" w:cs="宋体"/>
          <w:bCs/>
          <w:color w:val="auto"/>
          <w:kern w:val="0"/>
          <w:sz w:val="24"/>
          <w:highlight w:val="none"/>
          <w:lang w:val="zh-CN"/>
        </w:rPr>
        <w:t>万元，资产总额为</w:t>
      </w:r>
      <w:r>
        <w:rPr>
          <w:rFonts w:hint="eastAsia" w:ascii="宋体" w:hAnsi="宋体" w:cs="宋体"/>
          <w:bCs/>
          <w:color w:val="auto"/>
          <w:kern w:val="0"/>
          <w:sz w:val="24"/>
          <w:highlight w:val="none"/>
          <w:u w:val="single"/>
        </w:rPr>
        <w:t xml:space="preserve">   </w:t>
      </w:r>
      <w:r>
        <w:rPr>
          <w:rFonts w:hint="eastAsia" w:ascii="宋体" w:hAnsi="宋体" w:cs="宋体"/>
          <w:bCs/>
          <w:color w:val="auto"/>
          <w:kern w:val="0"/>
          <w:sz w:val="24"/>
          <w:highlight w:val="none"/>
          <w:lang w:val="zh-CN"/>
        </w:rPr>
        <w:t xml:space="preserve"> 万元</w:t>
      </w:r>
      <w:r>
        <w:rPr>
          <w:rStyle w:val="25"/>
          <w:rFonts w:hint="eastAsia" w:ascii="宋体" w:hAnsi="宋体" w:cs="宋体"/>
          <w:bCs/>
          <w:color w:val="auto"/>
          <w:kern w:val="0"/>
          <w:sz w:val="24"/>
          <w:highlight w:val="none"/>
          <w:lang w:val="zh-CN"/>
        </w:rPr>
        <w:footnoteReference w:id="0"/>
      </w:r>
      <w:r>
        <w:rPr>
          <w:rFonts w:hint="eastAsia" w:ascii="宋体" w:hAnsi="宋体" w:cs="宋体"/>
          <w:bCs/>
          <w:color w:val="auto"/>
          <w:kern w:val="0"/>
          <w:sz w:val="24"/>
          <w:highlight w:val="none"/>
          <w:lang w:val="zh-CN"/>
        </w:rPr>
        <w:t>，属于（中型企业、小型企业、微型企业）；</w:t>
      </w:r>
    </w:p>
    <w:p w14:paraId="579C2989">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ascii="宋体" w:hAnsi="宋体" w:cs="宋体"/>
          <w:bCs/>
          <w:color w:val="auto"/>
          <w:kern w:val="0"/>
          <w:sz w:val="24"/>
          <w:highlight w:val="none"/>
          <w:lang w:val="zh-CN"/>
        </w:rPr>
      </w:pPr>
      <w:r>
        <w:rPr>
          <w:rFonts w:hint="eastAsia" w:ascii="宋体" w:hAnsi="宋体" w:cs="宋体"/>
          <w:bCs/>
          <w:color w:val="auto"/>
          <w:kern w:val="0"/>
          <w:sz w:val="24"/>
          <w:highlight w:val="none"/>
          <w:lang w:val="zh-CN"/>
        </w:rPr>
        <w:t xml:space="preserve">2. </w:t>
      </w:r>
      <w:r>
        <w:rPr>
          <w:rFonts w:hint="eastAsia" w:ascii="宋体" w:hAnsi="宋体" w:cs="宋体"/>
          <w:bCs/>
          <w:color w:val="auto"/>
          <w:kern w:val="0"/>
          <w:sz w:val="24"/>
          <w:highlight w:val="none"/>
          <w:u w:val="single"/>
          <w:lang w:val="zh-CN"/>
        </w:rPr>
        <w:t>（标的名称）</w:t>
      </w:r>
      <w:r>
        <w:rPr>
          <w:rFonts w:hint="eastAsia" w:ascii="宋体" w:hAnsi="宋体" w:cs="宋体"/>
          <w:bCs/>
          <w:color w:val="auto"/>
          <w:kern w:val="0"/>
          <w:sz w:val="24"/>
          <w:highlight w:val="none"/>
          <w:lang w:val="zh-CN"/>
        </w:rPr>
        <w:t xml:space="preserve"> ，属于</w:t>
      </w:r>
      <w:r>
        <w:rPr>
          <w:rFonts w:hint="eastAsia" w:ascii="宋体" w:hAnsi="宋体" w:cs="宋体"/>
          <w:bCs/>
          <w:color w:val="auto"/>
          <w:kern w:val="0"/>
          <w:sz w:val="24"/>
          <w:highlight w:val="none"/>
          <w:u w:val="single"/>
          <w:lang w:val="zh-CN"/>
        </w:rPr>
        <w:t>（采购文件中明确的所属行业）</w:t>
      </w:r>
      <w:r>
        <w:rPr>
          <w:rFonts w:hint="eastAsia" w:ascii="宋体" w:hAnsi="宋体" w:cs="宋体"/>
          <w:bCs/>
          <w:color w:val="auto"/>
          <w:kern w:val="0"/>
          <w:sz w:val="24"/>
          <w:highlight w:val="none"/>
          <w:lang w:val="zh-CN"/>
        </w:rPr>
        <w:t>；承建（承接）企业为</w:t>
      </w:r>
      <w:r>
        <w:rPr>
          <w:rFonts w:hint="eastAsia" w:ascii="宋体" w:hAnsi="宋体" w:cs="宋体"/>
          <w:bCs/>
          <w:color w:val="auto"/>
          <w:kern w:val="0"/>
          <w:sz w:val="24"/>
          <w:highlight w:val="none"/>
          <w:u w:val="single"/>
          <w:lang w:val="zh-CN"/>
        </w:rPr>
        <w:t>（企业名称）</w:t>
      </w:r>
      <w:r>
        <w:rPr>
          <w:rFonts w:hint="eastAsia" w:ascii="宋体" w:hAnsi="宋体" w:cs="宋体"/>
          <w:bCs/>
          <w:color w:val="auto"/>
          <w:kern w:val="0"/>
          <w:sz w:val="24"/>
          <w:highlight w:val="none"/>
          <w:lang w:val="zh-CN"/>
        </w:rPr>
        <w:t>，从业人员</w:t>
      </w:r>
      <w:r>
        <w:rPr>
          <w:rFonts w:hint="eastAsia" w:ascii="宋体" w:hAnsi="宋体" w:cs="宋体"/>
          <w:bCs/>
          <w:color w:val="auto"/>
          <w:kern w:val="0"/>
          <w:sz w:val="24"/>
          <w:highlight w:val="none"/>
          <w:u w:val="single"/>
        </w:rPr>
        <w:t xml:space="preserve">   </w:t>
      </w:r>
      <w:r>
        <w:rPr>
          <w:rFonts w:hint="eastAsia" w:ascii="宋体" w:hAnsi="宋体" w:cs="宋体"/>
          <w:bCs/>
          <w:color w:val="auto"/>
          <w:kern w:val="0"/>
          <w:sz w:val="24"/>
          <w:highlight w:val="none"/>
          <w:lang w:val="zh-CN"/>
        </w:rPr>
        <w:t>人，营业收入为</w:t>
      </w:r>
      <w:r>
        <w:rPr>
          <w:rFonts w:hint="eastAsia" w:ascii="宋体" w:hAnsi="宋体" w:cs="宋体"/>
          <w:bCs/>
          <w:color w:val="auto"/>
          <w:kern w:val="0"/>
          <w:sz w:val="24"/>
          <w:highlight w:val="none"/>
          <w:u w:val="single"/>
        </w:rPr>
        <w:t xml:space="preserve">    </w:t>
      </w:r>
      <w:r>
        <w:rPr>
          <w:rFonts w:hint="eastAsia" w:ascii="宋体" w:hAnsi="宋体" w:cs="宋体"/>
          <w:bCs/>
          <w:color w:val="auto"/>
          <w:kern w:val="0"/>
          <w:sz w:val="24"/>
          <w:highlight w:val="none"/>
          <w:lang w:val="zh-CN"/>
        </w:rPr>
        <w:t>万元，资产总额为</w:t>
      </w:r>
      <w:r>
        <w:rPr>
          <w:rFonts w:hint="eastAsia" w:ascii="宋体" w:hAnsi="宋体" w:cs="宋体"/>
          <w:bCs/>
          <w:color w:val="auto"/>
          <w:kern w:val="0"/>
          <w:sz w:val="24"/>
          <w:highlight w:val="none"/>
          <w:u w:val="single"/>
        </w:rPr>
        <w:t xml:space="preserve">    </w:t>
      </w:r>
      <w:r>
        <w:rPr>
          <w:rFonts w:hint="eastAsia" w:ascii="宋体" w:hAnsi="宋体" w:cs="宋体"/>
          <w:bCs/>
          <w:color w:val="auto"/>
          <w:kern w:val="0"/>
          <w:sz w:val="24"/>
          <w:highlight w:val="none"/>
          <w:lang w:val="zh-CN"/>
        </w:rPr>
        <w:t>万元，属于（中型企业、小型企业、微型企业）；</w:t>
      </w:r>
    </w:p>
    <w:p w14:paraId="41998136">
      <w:pPr>
        <w:keepNext w:val="0"/>
        <w:keepLines w:val="0"/>
        <w:pageBreakBefore w:val="0"/>
        <w:widowControl w:val="0"/>
        <w:kinsoku/>
        <w:wordWrap/>
        <w:overflowPunct/>
        <w:topLinePunct w:val="0"/>
        <w:autoSpaceDE w:val="0"/>
        <w:autoSpaceDN w:val="0"/>
        <w:bidi w:val="0"/>
        <w:adjustRightInd w:val="0"/>
        <w:snapToGrid/>
        <w:spacing w:line="360" w:lineRule="auto"/>
        <w:ind w:firstLine="960" w:firstLineChars="400"/>
        <w:textAlignment w:val="auto"/>
        <w:rPr>
          <w:rFonts w:ascii="宋体" w:hAnsi="宋体" w:cs="宋体"/>
          <w:bCs/>
          <w:color w:val="auto"/>
          <w:kern w:val="0"/>
          <w:sz w:val="24"/>
          <w:highlight w:val="none"/>
          <w:lang w:val="zh-CN"/>
        </w:rPr>
      </w:pPr>
      <w:r>
        <w:rPr>
          <w:rFonts w:hint="eastAsia" w:ascii="宋体" w:hAnsi="宋体" w:cs="宋体"/>
          <w:bCs/>
          <w:color w:val="auto"/>
          <w:kern w:val="0"/>
          <w:sz w:val="24"/>
          <w:highlight w:val="none"/>
          <w:lang w:val="zh-CN"/>
        </w:rPr>
        <w:t>……</w:t>
      </w:r>
    </w:p>
    <w:p w14:paraId="3F8955BE">
      <w:pPr>
        <w:keepNext w:val="0"/>
        <w:keepLines w:val="0"/>
        <w:pageBreakBefore w:val="0"/>
        <w:widowControl w:val="0"/>
        <w:kinsoku/>
        <w:wordWrap/>
        <w:overflowPunct/>
        <w:topLinePunct w:val="0"/>
        <w:autoSpaceDE w:val="0"/>
        <w:autoSpaceDN w:val="0"/>
        <w:bidi w:val="0"/>
        <w:adjustRightInd w:val="0"/>
        <w:snapToGrid/>
        <w:spacing w:line="360" w:lineRule="auto"/>
        <w:ind w:firstLine="960" w:firstLineChars="400"/>
        <w:textAlignment w:val="auto"/>
        <w:rPr>
          <w:rFonts w:ascii="宋体" w:hAnsi="宋体" w:cs="宋体"/>
          <w:bCs/>
          <w:color w:val="auto"/>
          <w:kern w:val="0"/>
          <w:sz w:val="24"/>
          <w:highlight w:val="none"/>
          <w:lang w:val="zh-CN"/>
        </w:rPr>
      </w:pPr>
      <w:r>
        <w:rPr>
          <w:rFonts w:hint="eastAsia" w:ascii="宋体" w:hAnsi="宋体" w:cs="宋体"/>
          <w:bCs/>
          <w:color w:val="auto"/>
          <w:kern w:val="0"/>
          <w:sz w:val="24"/>
          <w:highlight w:val="none"/>
          <w:lang w:val="zh-CN"/>
        </w:rPr>
        <w:t>以上企业，不属于大企业的分支机构，不存在控股股东为大企业的情形，也不存在与大企业的负责人为同一人的情形。</w:t>
      </w:r>
    </w:p>
    <w:p w14:paraId="5156BC14">
      <w:pPr>
        <w:keepNext w:val="0"/>
        <w:keepLines w:val="0"/>
        <w:pageBreakBefore w:val="0"/>
        <w:widowControl w:val="0"/>
        <w:kinsoku/>
        <w:wordWrap/>
        <w:overflowPunct/>
        <w:topLinePunct w:val="0"/>
        <w:autoSpaceDE w:val="0"/>
        <w:autoSpaceDN w:val="0"/>
        <w:bidi w:val="0"/>
        <w:adjustRightInd w:val="0"/>
        <w:snapToGrid/>
        <w:spacing w:line="360" w:lineRule="auto"/>
        <w:ind w:firstLine="960" w:firstLineChars="400"/>
        <w:textAlignment w:val="auto"/>
        <w:rPr>
          <w:rFonts w:ascii="宋体" w:hAnsi="宋体" w:cs="宋体"/>
          <w:bCs/>
          <w:color w:val="auto"/>
          <w:kern w:val="0"/>
          <w:sz w:val="24"/>
          <w:highlight w:val="none"/>
          <w:lang w:val="zh-CN"/>
        </w:rPr>
      </w:pPr>
      <w:r>
        <w:rPr>
          <w:rFonts w:hint="eastAsia" w:ascii="宋体" w:hAnsi="宋体" w:cs="宋体"/>
          <w:bCs/>
          <w:color w:val="auto"/>
          <w:kern w:val="0"/>
          <w:sz w:val="24"/>
          <w:highlight w:val="none"/>
          <w:lang w:val="zh-CN"/>
        </w:rPr>
        <w:t>本企业对上述声明内容的真实性负责。如有虚假，将依法承担相应责任。</w:t>
      </w:r>
    </w:p>
    <w:p w14:paraId="1427D714">
      <w:pPr>
        <w:autoSpaceDE w:val="0"/>
        <w:autoSpaceDN w:val="0"/>
        <w:adjustRightInd w:val="0"/>
        <w:spacing w:line="400" w:lineRule="exact"/>
        <w:ind w:firstLine="4320" w:firstLineChars="1800"/>
        <w:rPr>
          <w:rFonts w:ascii="宋体" w:hAnsi="宋体" w:cs="宋体"/>
          <w:bCs/>
          <w:color w:val="auto"/>
          <w:kern w:val="0"/>
          <w:sz w:val="24"/>
          <w:highlight w:val="none"/>
          <w:lang w:val="zh-CN"/>
        </w:rPr>
      </w:pPr>
    </w:p>
    <w:p w14:paraId="3CAF7F6F">
      <w:pPr>
        <w:autoSpaceDE w:val="0"/>
        <w:autoSpaceDN w:val="0"/>
        <w:adjustRightInd w:val="0"/>
        <w:spacing w:line="400" w:lineRule="exact"/>
        <w:ind w:firstLine="4080" w:firstLineChars="1700"/>
        <w:rPr>
          <w:rFonts w:ascii="宋体" w:hAnsi="宋体" w:cs="宋体"/>
          <w:bCs/>
          <w:color w:val="auto"/>
          <w:kern w:val="0"/>
          <w:sz w:val="24"/>
          <w:highlight w:val="none"/>
          <w:lang w:val="zh-CN"/>
        </w:rPr>
      </w:pPr>
    </w:p>
    <w:p w14:paraId="4B980419">
      <w:pPr>
        <w:spacing w:line="360" w:lineRule="auto"/>
        <w:ind w:right="480" w:firstLine="2880" w:firstLineChars="1200"/>
        <w:jc w:val="left"/>
        <w:rPr>
          <w:rFonts w:ascii="宋体" w:hAnsi="宋体" w:cs="宋体"/>
          <w:color w:val="auto"/>
          <w:sz w:val="24"/>
          <w:highlight w:val="none"/>
        </w:rPr>
      </w:pPr>
      <w:r>
        <w:rPr>
          <w:rFonts w:hint="eastAsia" w:ascii="宋体" w:hAnsi="宋体" w:cs="宋体"/>
          <w:color w:val="auto"/>
          <w:sz w:val="24"/>
          <w:highlight w:val="none"/>
        </w:rPr>
        <w:t>供应商：</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（盖单位章）</w:t>
      </w:r>
    </w:p>
    <w:p w14:paraId="1AE537EE">
      <w:pPr>
        <w:spacing w:line="360" w:lineRule="auto"/>
        <w:ind w:right="480"/>
        <w:jc w:val="left"/>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14:paraId="30AF74E2">
      <w:pPr>
        <w:widowControl/>
        <w:autoSpaceDE w:val="0"/>
        <w:autoSpaceDN w:val="0"/>
        <w:adjustRightInd w:val="0"/>
        <w:spacing w:line="400" w:lineRule="exact"/>
        <w:jc w:val="center"/>
        <w:rPr>
          <w:rFonts w:ascii="宋体" w:hAnsi="宋体" w:cs="宋体"/>
          <w:b/>
          <w:color w:val="auto"/>
          <w:kern w:val="0"/>
          <w:sz w:val="32"/>
          <w:szCs w:val="18"/>
          <w:highlight w:val="none"/>
          <w:lang w:val="zh-CN"/>
        </w:rPr>
      </w:pPr>
    </w:p>
    <w:p w14:paraId="21B20BAB">
      <w:pPr>
        <w:widowControl/>
        <w:autoSpaceDE w:val="0"/>
        <w:autoSpaceDN w:val="0"/>
        <w:adjustRightInd w:val="0"/>
        <w:spacing w:line="400" w:lineRule="exact"/>
        <w:jc w:val="center"/>
        <w:rPr>
          <w:rFonts w:ascii="宋体" w:hAnsi="宋体" w:cs="宋体"/>
          <w:b/>
          <w:color w:val="auto"/>
          <w:kern w:val="0"/>
          <w:sz w:val="32"/>
          <w:szCs w:val="18"/>
          <w:highlight w:val="none"/>
          <w:lang w:val="zh-CN"/>
        </w:rPr>
      </w:pPr>
    </w:p>
    <w:p w14:paraId="10EB905D">
      <w:pPr>
        <w:widowControl/>
        <w:autoSpaceDE w:val="0"/>
        <w:autoSpaceDN w:val="0"/>
        <w:adjustRightInd w:val="0"/>
        <w:spacing w:line="400" w:lineRule="exact"/>
        <w:jc w:val="center"/>
        <w:rPr>
          <w:rFonts w:ascii="宋体" w:hAnsi="宋体" w:cs="宋体"/>
          <w:b/>
          <w:color w:val="auto"/>
          <w:kern w:val="0"/>
          <w:sz w:val="32"/>
          <w:szCs w:val="18"/>
          <w:highlight w:val="none"/>
          <w:lang w:val="zh-CN"/>
        </w:rPr>
      </w:pPr>
    </w:p>
    <w:p w14:paraId="1E936FAC">
      <w:pPr>
        <w:widowControl/>
        <w:autoSpaceDE w:val="0"/>
        <w:autoSpaceDN w:val="0"/>
        <w:adjustRightInd w:val="0"/>
        <w:spacing w:line="400" w:lineRule="exact"/>
        <w:jc w:val="center"/>
        <w:rPr>
          <w:rFonts w:ascii="宋体" w:hAnsi="宋体" w:cs="宋体"/>
          <w:b/>
          <w:color w:val="auto"/>
          <w:kern w:val="0"/>
          <w:sz w:val="32"/>
          <w:szCs w:val="18"/>
          <w:highlight w:val="none"/>
          <w:lang w:val="zh-CN"/>
        </w:rPr>
      </w:pPr>
    </w:p>
    <w:p w14:paraId="17A074DE">
      <w:pPr>
        <w:widowControl/>
        <w:autoSpaceDE w:val="0"/>
        <w:autoSpaceDN w:val="0"/>
        <w:adjustRightInd w:val="0"/>
        <w:spacing w:line="400" w:lineRule="exact"/>
        <w:jc w:val="center"/>
        <w:rPr>
          <w:rFonts w:ascii="宋体" w:hAnsi="宋体" w:cs="宋体"/>
          <w:b/>
          <w:color w:val="auto"/>
          <w:kern w:val="0"/>
          <w:sz w:val="32"/>
          <w:szCs w:val="18"/>
          <w:highlight w:val="none"/>
          <w:lang w:val="zh-CN"/>
        </w:rPr>
        <w:sectPr>
          <w:pgSz w:w="11906" w:h="16838"/>
          <w:pgMar w:top="1418" w:right="1134" w:bottom="1418" w:left="1134" w:header="851" w:footer="992" w:gutter="0"/>
          <w:pgNumType w:fmt="decimal"/>
          <w:cols w:space="720" w:num="1"/>
          <w:docGrid w:linePitch="312" w:charSpace="0"/>
        </w:sectPr>
      </w:pPr>
    </w:p>
    <w:p w14:paraId="49DA5AFF">
      <w:pPr>
        <w:widowControl/>
        <w:adjustRightInd w:val="0"/>
        <w:snapToGrid w:val="0"/>
        <w:spacing w:line="300" w:lineRule="auto"/>
        <w:jc w:val="center"/>
        <w:rPr>
          <w:rFonts w:ascii="宋体" w:hAnsi="宋体" w:cs="宋体"/>
          <w:b/>
          <w:bCs/>
          <w:color w:val="auto"/>
          <w:sz w:val="28"/>
          <w:szCs w:val="28"/>
          <w:highlight w:val="none"/>
        </w:rPr>
      </w:pPr>
    </w:p>
    <w:p w14:paraId="5E339DD2">
      <w:pPr>
        <w:widowControl/>
        <w:adjustRightInd w:val="0"/>
        <w:snapToGrid w:val="0"/>
        <w:spacing w:line="300" w:lineRule="auto"/>
        <w:jc w:val="center"/>
        <w:rPr>
          <w:rFonts w:ascii="宋体" w:hAnsi="宋体" w:cs="宋体"/>
          <w:b/>
          <w:color w:val="auto"/>
          <w:kern w:val="0"/>
          <w:sz w:val="44"/>
          <w:szCs w:val="20"/>
          <w:highlight w:val="none"/>
        </w:rPr>
      </w:pPr>
      <w:r>
        <w:rPr>
          <w:rFonts w:hint="eastAsia" w:ascii="宋体" w:hAnsi="宋体" w:cs="宋体"/>
          <w:b/>
          <w:bCs/>
          <w:color w:val="auto"/>
          <w:sz w:val="32"/>
          <w:szCs w:val="32"/>
          <w:highlight w:val="none"/>
        </w:rPr>
        <w:t>监狱企业的证明文件</w:t>
      </w:r>
    </w:p>
    <w:p w14:paraId="32811BE9">
      <w:pPr>
        <w:widowControl/>
        <w:rPr>
          <w:rFonts w:ascii="宋体" w:hAnsi="宋体" w:cs="宋体"/>
          <w:bCs/>
          <w:color w:val="auto"/>
          <w:kern w:val="0"/>
          <w:sz w:val="24"/>
          <w:highlight w:val="none"/>
          <w:lang w:val="zh-CN"/>
        </w:rPr>
      </w:pPr>
    </w:p>
    <w:p w14:paraId="4F1D4C71">
      <w:pPr>
        <w:widowControl/>
        <w:ind w:firstLine="480" w:firstLineChars="200"/>
        <w:rPr>
          <w:rFonts w:ascii="宋体" w:hAnsi="宋体" w:cs="宋体"/>
          <w:bCs/>
          <w:color w:val="auto"/>
          <w:kern w:val="0"/>
          <w:sz w:val="24"/>
          <w:highlight w:val="none"/>
          <w:lang w:val="zh-CN"/>
        </w:rPr>
      </w:pPr>
      <w:r>
        <w:rPr>
          <w:rFonts w:hint="eastAsia" w:ascii="宋体" w:hAnsi="宋体" w:cs="宋体"/>
          <w:bCs/>
          <w:color w:val="auto"/>
          <w:kern w:val="0"/>
          <w:sz w:val="24"/>
          <w:highlight w:val="none"/>
          <w:lang w:val="zh-CN"/>
        </w:rPr>
        <w:t>监狱和戒毒企业应当提供由省级以上监狱管理局、戒毒管理局（含新疆生产建设兵团）出具的属于监狱企业的证明文件。</w:t>
      </w:r>
    </w:p>
    <w:p w14:paraId="152FFC81">
      <w:pPr>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br w:type="page"/>
      </w:r>
    </w:p>
    <w:p w14:paraId="5E70E56E">
      <w:pPr>
        <w:widowControl/>
        <w:adjustRightInd w:val="0"/>
        <w:snapToGrid w:val="0"/>
        <w:spacing w:line="300" w:lineRule="auto"/>
        <w:jc w:val="center"/>
        <w:rPr>
          <w:rFonts w:ascii="宋体" w:hAnsi="宋体" w:cs="宋体"/>
          <w:b/>
          <w:bCs/>
          <w:color w:val="auto"/>
          <w:sz w:val="28"/>
          <w:szCs w:val="28"/>
          <w:highlight w:val="none"/>
        </w:rPr>
      </w:pPr>
      <w:r>
        <w:rPr>
          <w:rFonts w:hint="eastAsia" w:ascii="宋体" w:hAnsi="宋体" w:cs="宋体"/>
          <w:b/>
          <w:bCs/>
          <w:color w:val="auto"/>
          <w:sz w:val="28"/>
          <w:szCs w:val="28"/>
          <w:highlight w:val="none"/>
        </w:rPr>
        <w:t>残疾人福利性单位声明函</w:t>
      </w:r>
    </w:p>
    <w:p w14:paraId="5BDF4A2E">
      <w:pPr>
        <w:spacing w:line="360" w:lineRule="auto"/>
        <w:jc w:val="center"/>
        <w:rPr>
          <w:rFonts w:ascii="宋体" w:hAnsi="宋体" w:cs="宋体"/>
          <w:b/>
          <w:color w:val="auto"/>
          <w:sz w:val="24"/>
          <w:highlight w:val="none"/>
        </w:rPr>
      </w:pPr>
    </w:p>
    <w:p w14:paraId="6AF95C9A">
      <w:pPr>
        <w:keepNext w:val="0"/>
        <w:keepLines w:val="0"/>
        <w:pageBreakBefore w:val="0"/>
        <w:widowControl w:val="0"/>
        <w:kinsoku/>
        <w:wordWrap/>
        <w:overflowPunct/>
        <w:topLinePunct w:val="0"/>
        <w:autoSpaceDE w:val="0"/>
        <w:autoSpaceDN w:val="0"/>
        <w:bidi w:val="0"/>
        <w:adjustRightInd w:val="0"/>
        <w:spacing w:line="360" w:lineRule="auto"/>
        <w:ind w:firstLine="960" w:firstLineChars="400"/>
        <w:textAlignment w:val="auto"/>
        <w:rPr>
          <w:rFonts w:ascii="宋体" w:hAnsi="宋体" w:cs="宋体"/>
          <w:bCs/>
          <w:color w:val="auto"/>
          <w:kern w:val="0"/>
          <w:sz w:val="24"/>
          <w:highlight w:val="none"/>
          <w:lang w:val="zh-CN"/>
        </w:rPr>
      </w:pPr>
      <w:r>
        <w:rPr>
          <w:rFonts w:hint="eastAsia" w:ascii="宋体" w:hAnsi="宋体" w:cs="宋体"/>
          <w:bCs/>
          <w:color w:val="auto"/>
          <w:kern w:val="0"/>
          <w:sz w:val="24"/>
          <w:highlight w:val="none"/>
          <w:lang w:val="zh-CN"/>
        </w:rPr>
        <w:t>本公司郑重声明，根据《财政部 民政部 中国残疾人联合会关于促进残疾人就业政府采购政策的通知》（财库〔2017〕141号）的规定，本单位为符合条件的残疾人福利性单位，且本单位参加</w:t>
      </w:r>
      <w:r>
        <w:rPr>
          <w:rFonts w:hint="eastAsia" w:ascii="宋体" w:hAnsi="宋体" w:cs="宋体"/>
          <w:bCs/>
          <w:color w:val="auto"/>
          <w:kern w:val="0"/>
          <w:sz w:val="24"/>
          <w:highlight w:val="none"/>
          <w:u w:val="single"/>
        </w:rPr>
        <w:t xml:space="preserve">          </w:t>
      </w:r>
      <w:r>
        <w:rPr>
          <w:rFonts w:hint="eastAsia" w:ascii="宋体" w:hAnsi="宋体" w:cs="宋体"/>
          <w:bCs/>
          <w:color w:val="auto"/>
          <w:kern w:val="0"/>
          <w:sz w:val="24"/>
          <w:highlight w:val="none"/>
          <w:lang w:val="zh-CN"/>
        </w:rPr>
        <w:t>单位的</w:t>
      </w:r>
      <w:r>
        <w:rPr>
          <w:rFonts w:hint="eastAsia" w:ascii="宋体" w:hAnsi="宋体" w:cs="宋体"/>
          <w:bCs/>
          <w:color w:val="auto"/>
          <w:kern w:val="0"/>
          <w:sz w:val="24"/>
          <w:highlight w:val="none"/>
          <w:u w:val="single"/>
        </w:rPr>
        <w:t xml:space="preserve">        </w:t>
      </w:r>
      <w:r>
        <w:rPr>
          <w:rFonts w:hint="eastAsia" w:ascii="宋体" w:hAnsi="宋体" w:cs="宋体"/>
          <w:bCs/>
          <w:color w:val="auto"/>
          <w:kern w:val="0"/>
          <w:sz w:val="24"/>
          <w:highlight w:val="none"/>
          <w:lang w:val="zh-CN"/>
        </w:rPr>
        <w:t>项目采购活动提供本单位制造的货物（由本单位承担工程/提供服务），或者提供其他残疾人福利性单位制造的货物（不包括使用非残疾人福利性单位注册商标的货物）。</w:t>
      </w:r>
    </w:p>
    <w:p w14:paraId="45C49B94">
      <w:pPr>
        <w:keepNext w:val="0"/>
        <w:keepLines w:val="0"/>
        <w:pageBreakBefore w:val="0"/>
        <w:widowControl w:val="0"/>
        <w:kinsoku/>
        <w:wordWrap/>
        <w:overflowPunct/>
        <w:topLinePunct w:val="0"/>
        <w:autoSpaceDE w:val="0"/>
        <w:autoSpaceDN w:val="0"/>
        <w:bidi w:val="0"/>
        <w:adjustRightInd w:val="0"/>
        <w:spacing w:line="360" w:lineRule="auto"/>
        <w:ind w:firstLine="960" w:firstLineChars="400"/>
        <w:textAlignment w:val="auto"/>
        <w:rPr>
          <w:rFonts w:ascii="宋体" w:hAnsi="宋体" w:cs="宋体"/>
          <w:bCs/>
          <w:color w:val="auto"/>
          <w:kern w:val="0"/>
          <w:sz w:val="24"/>
          <w:highlight w:val="none"/>
          <w:lang w:val="zh-CN"/>
        </w:rPr>
      </w:pPr>
      <w:r>
        <w:rPr>
          <w:rFonts w:hint="eastAsia" w:ascii="宋体" w:hAnsi="宋体" w:cs="宋体"/>
          <w:bCs/>
          <w:color w:val="auto"/>
          <w:kern w:val="0"/>
          <w:sz w:val="24"/>
          <w:highlight w:val="none"/>
          <w:lang w:val="zh-CN"/>
        </w:rPr>
        <w:t>本单位对上述声明的真实性负责。如有虚假，将依法承担相应责任。</w:t>
      </w:r>
    </w:p>
    <w:p w14:paraId="31C720CB">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cs="宋体"/>
          <w:color w:val="auto"/>
          <w:highlight w:val="none"/>
        </w:rPr>
      </w:pPr>
    </w:p>
    <w:p w14:paraId="3A774916">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cs="宋体"/>
          <w:bCs/>
          <w:color w:val="auto"/>
          <w:szCs w:val="21"/>
          <w:highlight w:val="none"/>
        </w:rPr>
      </w:pPr>
    </w:p>
    <w:p w14:paraId="226F5060">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cs="宋体"/>
          <w:bCs/>
          <w:color w:val="auto"/>
          <w:szCs w:val="21"/>
          <w:highlight w:val="none"/>
        </w:rPr>
      </w:pPr>
    </w:p>
    <w:p w14:paraId="0ED739BE">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cs="宋体"/>
          <w:bCs/>
          <w:color w:val="auto"/>
          <w:szCs w:val="21"/>
          <w:highlight w:val="none"/>
        </w:rPr>
      </w:pPr>
    </w:p>
    <w:p w14:paraId="2BB919F6">
      <w:pPr>
        <w:keepNext w:val="0"/>
        <w:keepLines w:val="0"/>
        <w:pageBreakBefore w:val="0"/>
        <w:widowControl w:val="0"/>
        <w:kinsoku/>
        <w:wordWrap/>
        <w:overflowPunct/>
        <w:topLinePunct w:val="0"/>
        <w:bidi w:val="0"/>
        <w:spacing w:line="360" w:lineRule="auto"/>
        <w:ind w:right="480" w:firstLine="2880" w:firstLineChars="1200"/>
        <w:jc w:val="left"/>
        <w:textAlignment w:val="auto"/>
        <w:rPr>
          <w:rFonts w:ascii="宋体" w:hAnsi="宋体" w:cs="宋体"/>
          <w:color w:val="auto"/>
          <w:sz w:val="24"/>
          <w:highlight w:val="none"/>
        </w:rPr>
      </w:pPr>
      <w:r>
        <w:rPr>
          <w:rFonts w:hint="eastAsia" w:ascii="宋体" w:hAnsi="宋体" w:cs="宋体"/>
          <w:color w:val="auto"/>
          <w:sz w:val="24"/>
          <w:highlight w:val="none"/>
        </w:rPr>
        <w:t>供应商：</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（盖单位章）</w:t>
      </w:r>
    </w:p>
    <w:p w14:paraId="56BBA8ED">
      <w:pPr>
        <w:keepNext w:val="0"/>
        <w:keepLines w:val="0"/>
        <w:pageBreakBefore w:val="0"/>
        <w:widowControl w:val="0"/>
        <w:kinsoku/>
        <w:wordWrap/>
        <w:overflowPunct/>
        <w:topLinePunct w:val="0"/>
        <w:bidi w:val="0"/>
        <w:spacing w:line="360" w:lineRule="auto"/>
        <w:ind w:right="480"/>
        <w:jc w:val="left"/>
        <w:textAlignment w:val="auto"/>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14:paraId="35F95890">
      <w:pPr>
        <w:widowControl/>
        <w:autoSpaceDE w:val="0"/>
        <w:autoSpaceDN w:val="0"/>
        <w:adjustRightInd w:val="0"/>
        <w:spacing w:line="400" w:lineRule="exact"/>
        <w:jc w:val="center"/>
        <w:rPr>
          <w:rFonts w:ascii="宋体" w:hAnsi="宋体" w:cs="宋体"/>
          <w:b/>
          <w:color w:val="auto"/>
          <w:kern w:val="0"/>
          <w:sz w:val="32"/>
          <w:szCs w:val="18"/>
          <w:highlight w:val="none"/>
          <w:lang w:val="zh-CN"/>
        </w:rPr>
      </w:pPr>
    </w:p>
    <w:p w14:paraId="76AE76C7">
      <w:pPr>
        <w:pStyle w:val="29"/>
        <w:rPr>
          <w:highlight w:val="none"/>
        </w:rPr>
      </w:pPr>
      <w:r>
        <w:rPr>
          <w:rFonts w:hint="eastAsia" w:ascii="宋体" w:hAnsi="宋体" w:cs="宋体"/>
          <w:b/>
          <w:color w:val="auto"/>
          <w:kern w:val="36"/>
          <w:sz w:val="32"/>
          <w:szCs w:val="32"/>
          <w:highlight w:val="none"/>
          <w:lang w:val="zh-CN"/>
        </w:rPr>
        <w:br w:type="page"/>
      </w:r>
    </w:p>
    <w:p w14:paraId="127BF27A">
      <w:pPr>
        <w:spacing w:line="360" w:lineRule="auto"/>
        <w:jc w:val="left"/>
        <w:rPr>
          <w:rFonts w:hint="eastAsia" w:ascii="宋体" w:hAnsi="宋体" w:eastAsia="宋体" w:cs="宋体"/>
          <w:b/>
          <w:color w:val="auto"/>
          <w:kern w:val="36"/>
          <w:sz w:val="28"/>
          <w:szCs w:val="28"/>
          <w:highlight w:val="none"/>
          <w:lang w:val="en-US" w:eastAsia="zh-CN"/>
        </w:rPr>
      </w:pPr>
      <w:r>
        <w:rPr>
          <w:rFonts w:hint="eastAsia" w:ascii="宋体" w:hAnsi="宋体" w:cs="宋体"/>
          <w:b/>
          <w:color w:val="auto"/>
          <w:kern w:val="36"/>
          <w:sz w:val="28"/>
          <w:szCs w:val="28"/>
          <w:highlight w:val="none"/>
          <w:lang w:val="zh-CN"/>
        </w:rPr>
        <w:t>（</w:t>
      </w:r>
      <w:r>
        <w:rPr>
          <w:rFonts w:hint="eastAsia" w:ascii="宋体" w:hAnsi="宋体" w:cs="宋体"/>
          <w:b/>
          <w:color w:val="auto"/>
          <w:kern w:val="36"/>
          <w:sz w:val="28"/>
          <w:szCs w:val="28"/>
          <w:highlight w:val="none"/>
          <w:lang w:val="en-US" w:eastAsia="zh-CN"/>
        </w:rPr>
        <w:t>十一</w:t>
      </w:r>
      <w:r>
        <w:rPr>
          <w:rFonts w:hint="eastAsia" w:ascii="宋体" w:hAnsi="宋体" w:cs="宋体"/>
          <w:b/>
          <w:color w:val="auto"/>
          <w:kern w:val="36"/>
          <w:sz w:val="28"/>
          <w:szCs w:val="28"/>
          <w:highlight w:val="none"/>
          <w:lang w:val="zh-CN"/>
        </w:rPr>
        <w:t>）</w:t>
      </w:r>
      <w:r>
        <w:rPr>
          <w:rFonts w:hint="eastAsia" w:ascii="宋体" w:hAnsi="宋体" w:eastAsia="宋体" w:cs="宋体"/>
          <w:b/>
          <w:color w:val="auto"/>
          <w:kern w:val="36"/>
          <w:sz w:val="28"/>
          <w:szCs w:val="28"/>
          <w:highlight w:val="none"/>
          <w:lang w:val="en-US" w:eastAsia="zh-CN"/>
        </w:rPr>
        <w:t>供应商拟派出的人员需满足下列要求：</w:t>
      </w:r>
    </w:p>
    <w:p w14:paraId="254143B2">
      <w:pPr>
        <w:spacing w:line="360" w:lineRule="auto"/>
        <w:jc w:val="left"/>
        <w:rPr>
          <w:rFonts w:hint="eastAsia" w:ascii="宋体" w:hAnsi="宋体" w:eastAsia="宋体" w:cs="宋体"/>
          <w:b/>
          <w:color w:val="auto"/>
          <w:kern w:val="36"/>
          <w:sz w:val="28"/>
          <w:szCs w:val="28"/>
          <w:highlight w:val="none"/>
          <w:lang w:val="en-US" w:eastAsia="zh-CN"/>
        </w:rPr>
      </w:pPr>
      <w:r>
        <w:rPr>
          <w:rFonts w:hint="eastAsia" w:ascii="宋体" w:hAnsi="宋体" w:eastAsia="宋体" w:cs="宋体"/>
          <w:b/>
          <w:color w:val="auto"/>
          <w:kern w:val="36"/>
          <w:sz w:val="28"/>
          <w:szCs w:val="28"/>
          <w:highlight w:val="none"/>
          <w:lang w:val="en-US" w:eastAsia="zh-CN"/>
        </w:rPr>
        <w:t>（1）项目经理：供应商拟派出的项目经理须具备建设行政主管部门核发的建筑工程专业二级（含）及以上注册建造师执业资格，且具备有效的安全生产考核合格证书(B类)，且未担任其他在建工程项目的项目经理</w:t>
      </w:r>
      <w:r>
        <w:rPr>
          <w:rFonts w:hint="eastAsia" w:ascii="宋体" w:hAnsi="宋体" w:cs="宋体"/>
          <w:b/>
          <w:color w:val="auto"/>
          <w:kern w:val="36"/>
          <w:sz w:val="28"/>
          <w:szCs w:val="28"/>
          <w:highlight w:val="none"/>
          <w:lang w:val="en-US" w:eastAsia="zh-CN"/>
        </w:rPr>
        <w:t>。</w:t>
      </w:r>
    </w:p>
    <w:p w14:paraId="5E3A5B35">
      <w:pPr>
        <w:pStyle w:val="12"/>
        <w:spacing w:line="480" w:lineRule="auto"/>
        <w:jc w:val="center"/>
        <w:rPr>
          <w:rFonts w:hint="eastAsia" w:hAnsi="宋体" w:cs="宋体"/>
          <w:b/>
          <w:sz w:val="32"/>
          <w:szCs w:val="32"/>
          <w:highlight w:val="none"/>
          <w:lang w:val="en-US" w:eastAsia="zh-CN"/>
        </w:rPr>
      </w:pPr>
    </w:p>
    <w:p w14:paraId="5DDF8AB4">
      <w:pPr>
        <w:rPr>
          <w:rFonts w:hint="eastAsia" w:hAnsi="宋体" w:cs="宋体"/>
          <w:b/>
          <w:sz w:val="32"/>
          <w:szCs w:val="32"/>
          <w:highlight w:val="none"/>
          <w:lang w:val="en-US" w:eastAsia="zh-CN"/>
        </w:rPr>
      </w:pPr>
      <w:r>
        <w:rPr>
          <w:rFonts w:hint="eastAsia" w:hAnsi="宋体" w:cs="宋体"/>
          <w:b/>
          <w:sz w:val="32"/>
          <w:szCs w:val="32"/>
          <w:highlight w:val="none"/>
          <w:lang w:val="en-US" w:eastAsia="zh-CN"/>
        </w:rPr>
        <w:br w:type="page"/>
      </w:r>
    </w:p>
    <w:p w14:paraId="1F436844">
      <w:pPr>
        <w:pStyle w:val="12"/>
        <w:spacing w:line="480" w:lineRule="auto"/>
        <w:jc w:val="center"/>
        <w:rPr>
          <w:rFonts w:hAnsi="宋体" w:cs="宋体"/>
          <w:b/>
          <w:sz w:val="28"/>
          <w:szCs w:val="28"/>
          <w:highlight w:val="none"/>
        </w:rPr>
      </w:pPr>
      <w:r>
        <w:rPr>
          <w:rFonts w:hint="eastAsia" w:hAnsi="宋体" w:cs="宋体"/>
          <w:b/>
          <w:sz w:val="32"/>
          <w:szCs w:val="32"/>
          <w:highlight w:val="none"/>
        </w:rPr>
        <w:t>项目经理无在建工程承诺书</w:t>
      </w:r>
    </w:p>
    <w:p w14:paraId="44475AD3">
      <w:pPr>
        <w:spacing w:line="360" w:lineRule="auto"/>
        <w:rPr>
          <w:rFonts w:ascii="宋体" w:hAnsi="宋体" w:cs="宋体"/>
          <w:sz w:val="24"/>
          <w:highlight w:val="none"/>
        </w:rPr>
      </w:pPr>
    </w:p>
    <w:p w14:paraId="0CA46BFE">
      <w:pPr>
        <w:spacing w:line="360" w:lineRule="auto"/>
        <w:rPr>
          <w:rFonts w:ascii="宋体" w:hAnsi="宋体" w:cs="宋体"/>
          <w:sz w:val="24"/>
          <w:szCs w:val="24"/>
          <w:highlight w:val="none"/>
        </w:rPr>
      </w:pPr>
      <w:r>
        <w:rPr>
          <w:rFonts w:hint="eastAsia" w:ascii="宋体" w:hAnsi="宋体" w:cs="宋体"/>
          <w:sz w:val="24"/>
          <w:szCs w:val="24"/>
          <w:highlight w:val="none"/>
        </w:rPr>
        <w:t>致：</w:t>
      </w:r>
      <w:r>
        <w:rPr>
          <w:rFonts w:hint="eastAsia" w:ascii="宋体" w:hAnsi="宋体" w:cs="宋体"/>
          <w:sz w:val="24"/>
          <w:szCs w:val="24"/>
          <w:highlight w:val="none"/>
          <w:u w:val="single"/>
        </w:rPr>
        <w:t xml:space="preserve">              </w:t>
      </w:r>
      <w:r>
        <w:rPr>
          <w:rFonts w:hint="eastAsia" w:ascii="宋体" w:hAnsi="宋体" w:cs="宋体"/>
          <w:sz w:val="24"/>
          <w:szCs w:val="24"/>
          <w:highlight w:val="none"/>
        </w:rPr>
        <w:t>（采购人名称）</w:t>
      </w:r>
    </w:p>
    <w:p w14:paraId="229BDA74">
      <w:pPr>
        <w:spacing w:line="360" w:lineRule="auto"/>
        <w:rPr>
          <w:rFonts w:ascii="宋体" w:hAnsi="宋体" w:cs="宋体"/>
          <w:sz w:val="24"/>
          <w:szCs w:val="24"/>
          <w:highlight w:val="none"/>
        </w:rPr>
      </w:pPr>
    </w:p>
    <w:p w14:paraId="01F5FE17">
      <w:pPr>
        <w:spacing w:line="360" w:lineRule="auto"/>
        <w:ind w:firstLine="540" w:firstLineChars="225"/>
        <w:rPr>
          <w:rFonts w:ascii="宋体" w:hAnsi="宋体" w:cs="宋体"/>
          <w:sz w:val="24"/>
          <w:szCs w:val="24"/>
          <w:highlight w:val="none"/>
        </w:rPr>
      </w:pPr>
      <w:r>
        <w:rPr>
          <w:rFonts w:hint="eastAsia" w:ascii="宋体" w:hAnsi="宋体" w:cs="宋体"/>
          <w:sz w:val="24"/>
          <w:szCs w:val="24"/>
          <w:highlight w:val="none"/>
        </w:rPr>
        <w:t>我方在此声明,我方拟派往</w:t>
      </w:r>
      <w:r>
        <w:rPr>
          <w:rFonts w:hint="eastAsia" w:ascii="宋体" w:hAnsi="宋体" w:cs="宋体"/>
          <w:sz w:val="24"/>
          <w:szCs w:val="24"/>
          <w:highlight w:val="none"/>
          <w:u w:val="single"/>
        </w:rPr>
        <w:t xml:space="preserve">          </w:t>
      </w:r>
      <w:r>
        <w:rPr>
          <w:rFonts w:hint="eastAsia" w:ascii="宋体" w:hAnsi="宋体" w:cs="宋体"/>
          <w:sz w:val="24"/>
          <w:szCs w:val="24"/>
          <w:highlight w:val="none"/>
        </w:rPr>
        <w:t>（项目名称）的项目经理</w:t>
      </w:r>
      <w:r>
        <w:rPr>
          <w:rFonts w:hint="eastAsia" w:ascii="宋体" w:hAnsi="宋体" w:cs="宋体"/>
          <w:sz w:val="24"/>
          <w:szCs w:val="24"/>
          <w:highlight w:val="none"/>
          <w:u w:val="single"/>
          <w:lang w:val="en-US" w:eastAsia="zh-CN"/>
        </w:rPr>
        <w:t xml:space="preserve">       （姓名）</w:t>
      </w:r>
      <w:r>
        <w:rPr>
          <w:rFonts w:hint="eastAsia" w:ascii="宋体" w:hAnsi="宋体" w:cs="宋体"/>
          <w:sz w:val="24"/>
          <w:szCs w:val="24"/>
          <w:highlight w:val="none"/>
        </w:rPr>
        <w:t>现阶段无在建工程。</w:t>
      </w:r>
    </w:p>
    <w:p w14:paraId="4AFCD0D6">
      <w:pPr>
        <w:spacing w:line="360" w:lineRule="auto"/>
        <w:ind w:firstLine="540" w:firstLineChars="225"/>
        <w:rPr>
          <w:rFonts w:ascii="宋体" w:hAnsi="宋体" w:cs="宋体"/>
          <w:sz w:val="24"/>
          <w:szCs w:val="24"/>
          <w:highlight w:val="none"/>
        </w:rPr>
      </w:pPr>
      <w:r>
        <w:rPr>
          <w:rFonts w:hint="eastAsia" w:ascii="宋体" w:hAnsi="宋体" w:cs="宋体"/>
          <w:sz w:val="24"/>
          <w:szCs w:val="24"/>
          <w:highlight w:val="none"/>
        </w:rPr>
        <w:t>我方保证上述信息的真实和准确，并愿意承担因我方就此弄虚作假引起的一切法律后果。</w:t>
      </w:r>
    </w:p>
    <w:p w14:paraId="67135D9D">
      <w:pPr>
        <w:spacing w:line="360" w:lineRule="auto"/>
        <w:ind w:firstLine="540" w:firstLineChars="225"/>
        <w:rPr>
          <w:rFonts w:ascii="宋体" w:hAnsi="宋体" w:cs="宋体"/>
          <w:sz w:val="24"/>
          <w:szCs w:val="24"/>
          <w:highlight w:val="none"/>
        </w:rPr>
      </w:pPr>
    </w:p>
    <w:p w14:paraId="272DB2B9">
      <w:pPr>
        <w:spacing w:line="500" w:lineRule="exact"/>
        <w:ind w:firstLine="616" w:firstLineChars="257"/>
        <w:rPr>
          <w:rFonts w:ascii="宋体" w:hAnsi="宋体" w:cs="宋体"/>
          <w:sz w:val="24"/>
          <w:szCs w:val="24"/>
          <w:highlight w:val="none"/>
        </w:rPr>
      </w:pPr>
      <w:r>
        <w:rPr>
          <w:rFonts w:hint="eastAsia" w:ascii="宋体" w:hAnsi="宋体" w:cs="宋体"/>
          <w:sz w:val="24"/>
          <w:szCs w:val="24"/>
          <w:highlight w:val="none"/>
        </w:rPr>
        <w:t>特此承诺。</w:t>
      </w:r>
    </w:p>
    <w:p w14:paraId="40CB1363">
      <w:pPr>
        <w:spacing w:line="500" w:lineRule="exact"/>
        <w:ind w:firstLine="616" w:firstLineChars="257"/>
        <w:rPr>
          <w:rFonts w:ascii="宋体" w:hAnsi="宋体" w:cs="宋体"/>
          <w:sz w:val="24"/>
          <w:szCs w:val="24"/>
          <w:highlight w:val="none"/>
        </w:rPr>
      </w:pPr>
    </w:p>
    <w:p w14:paraId="2772AF21">
      <w:pPr>
        <w:spacing w:line="500" w:lineRule="exact"/>
        <w:ind w:firstLine="616" w:firstLineChars="257"/>
        <w:rPr>
          <w:rFonts w:ascii="宋体" w:hAnsi="宋体" w:cs="宋体"/>
          <w:sz w:val="24"/>
          <w:szCs w:val="24"/>
          <w:highlight w:val="none"/>
        </w:rPr>
      </w:pPr>
    </w:p>
    <w:p w14:paraId="0C58707D">
      <w:pPr>
        <w:spacing w:line="500" w:lineRule="exact"/>
        <w:ind w:firstLine="616" w:firstLineChars="257"/>
        <w:rPr>
          <w:rFonts w:ascii="宋体" w:hAnsi="宋体" w:cs="宋体"/>
          <w:sz w:val="24"/>
          <w:szCs w:val="24"/>
          <w:highlight w:val="none"/>
        </w:rPr>
      </w:pPr>
    </w:p>
    <w:p w14:paraId="4B192F0F">
      <w:pPr>
        <w:spacing w:line="500" w:lineRule="exact"/>
        <w:ind w:firstLine="616" w:firstLineChars="257"/>
        <w:rPr>
          <w:rFonts w:ascii="宋体" w:hAnsi="宋体" w:cs="宋体"/>
          <w:sz w:val="24"/>
          <w:szCs w:val="24"/>
          <w:highlight w:val="none"/>
        </w:rPr>
      </w:pPr>
    </w:p>
    <w:p w14:paraId="7074F8FB">
      <w:pPr>
        <w:spacing w:line="500" w:lineRule="exact"/>
        <w:ind w:firstLine="616" w:firstLineChars="257"/>
        <w:rPr>
          <w:rFonts w:ascii="宋体" w:hAnsi="宋体" w:cs="宋体"/>
          <w:sz w:val="24"/>
          <w:szCs w:val="24"/>
          <w:highlight w:val="none"/>
        </w:rPr>
      </w:pPr>
    </w:p>
    <w:p w14:paraId="77693CDA">
      <w:pPr>
        <w:spacing w:line="500" w:lineRule="exact"/>
        <w:ind w:firstLine="3420" w:firstLineChars="1425"/>
        <w:rPr>
          <w:rFonts w:ascii="宋体" w:hAnsi="宋体" w:cs="宋体"/>
          <w:sz w:val="24"/>
          <w:szCs w:val="24"/>
          <w:highlight w:val="none"/>
        </w:rPr>
      </w:pPr>
      <w:r>
        <w:rPr>
          <w:rFonts w:hint="eastAsia" w:ascii="宋体" w:hAnsi="宋体" w:cs="宋体"/>
          <w:sz w:val="24"/>
          <w:szCs w:val="24"/>
          <w:highlight w:val="none"/>
        </w:rPr>
        <w:t>供应商：</w:t>
      </w:r>
      <w:r>
        <w:rPr>
          <w:rFonts w:hint="eastAsia" w:ascii="宋体" w:hAnsi="宋体" w:cs="宋体"/>
          <w:sz w:val="24"/>
          <w:szCs w:val="24"/>
          <w:highlight w:val="none"/>
          <w:u w:val="single"/>
        </w:rPr>
        <w:t xml:space="preserve">                            </w:t>
      </w:r>
      <w:r>
        <w:rPr>
          <w:rFonts w:hint="eastAsia" w:ascii="宋体" w:hAnsi="宋体" w:cs="宋体"/>
          <w:sz w:val="24"/>
          <w:szCs w:val="24"/>
          <w:highlight w:val="none"/>
        </w:rPr>
        <w:t>（盖单位章）</w:t>
      </w:r>
    </w:p>
    <w:p w14:paraId="7B4B683A">
      <w:pPr>
        <w:spacing w:line="500" w:lineRule="exact"/>
        <w:ind w:firstLine="3420" w:firstLineChars="1425"/>
        <w:rPr>
          <w:rFonts w:ascii="宋体" w:hAnsi="宋体" w:cs="宋体"/>
          <w:sz w:val="24"/>
          <w:szCs w:val="24"/>
          <w:highlight w:val="none"/>
        </w:rPr>
      </w:pPr>
    </w:p>
    <w:p w14:paraId="723C4CFD">
      <w:pPr>
        <w:spacing w:line="500" w:lineRule="exact"/>
        <w:ind w:firstLine="3420" w:firstLineChars="1425"/>
        <w:rPr>
          <w:rFonts w:ascii="宋体" w:hAnsi="宋体" w:cs="宋体"/>
          <w:sz w:val="24"/>
          <w:szCs w:val="24"/>
          <w:highlight w:val="none"/>
        </w:rPr>
      </w:pPr>
      <w:r>
        <w:rPr>
          <w:rFonts w:hint="eastAsia" w:ascii="宋体" w:hAnsi="宋体" w:cs="宋体"/>
          <w:sz w:val="24"/>
          <w:szCs w:val="24"/>
          <w:highlight w:val="none"/>
        </w:rPr>
        <w:t>法定代表人或其委托代理人：</w:t>
      </w:r>
      <w:r>
        <w:rPr>
          <w:rFonts w:hint="eastAsia" w:ascii="宋体" w:hAnsi="宋体" w:cs="宋体"/>
          <w:sz w:val="24"/>
          <w:szCs w:val="24"/>
          <w:highlight w:val="none"/>
          <w:u w:val="single"/>
        </w:rPr>
        <w:t xml:space="preserve">         </w:t>
      </w:r>
      <w:r>
        <w:rPr>
          <w:rFonts w:hint="eastAsia" w:ascii="宋体" w:hAnsi="宋体" w:cs="宋体"/>
          <w:sz w:val="24"/>
          <w:szCs w:val="24"/>
          <w:highlight w:val="none"/>
        </w:rPr>
        <w:t>（签字）</w:t>
      </w:r>
    </w:p>
    <w:p w14:paraId="2017B6AB">
      <w:pPr>
        <w:spacing w:line="500" w:lineRule="exact"/>
        <w:ind w:firstLine="3420" w:firstLineChars="1425"/>
        <w:rPr>
          <w:rFonts w:ascii="宋体" w:hAnsi="宋体" w:cs="宋体"/>
          <w:sz w:val="24"/>
          <w:szCs w:val="24"/>
          <w:highlight w:val="none"/>
        </w:rPr>
      </w:pPr>
    </w:p>
    <w:p w14:paraId="53E11B48">
      <w:pPr>
        <w:pStyle w:val="12"/>
        <w:spacing w:line="480" w:lineRule="auto"/>
        <w:ind w:firstLine="3360"/>
        <w:rPr>
          <w:rFonts w:hint="eastAsia" w:hAnsi="宋体" w:cs="宋体"/>
          <w:sz w:val="24"/>
          <w:szCs w:val="24"/>
          <w:highlight w:val="none"/>
        </w:rPr>
      </w:pPr>
      <w:r>
        <w:rPr>
          <w:rFonts w:hint="eastAsia" w:hAnsi="宋体" w:cs="宋体"/>
          <w:sz w:val="24"/>
          <w:szCs w:val="24"/>
          <w:highlight w:val="none"/>
        </w:rPr>
        <w:t>日期：</w:t>
      </w:r>
      <w:r>
        <w:rPr>
          <w:rFonts w:hint="eastAsia" w:hAnsi="宋体" w:cs="宋体"/>
          <w:sz w:val="24"/>
          <w:szCs w:val="24"/>
          <w:highlight w:val="none"/>
          <w:u w:val="single"/>
        </w:rPr>
        <w:t xml:space="preserve">      </w:t>
      </w:r>
      <w:r>
        <w:rPr>
          <w:rFonts w:hint="eastAsia" w:hAnsi="宋体" w:cs="宋体"/>
          <w:sz w:val="24"/>
          <w:szCs w:val="24"/>
          <w:highlight w:val="none"/>
        </w:rPr>
        <w:t>年</w:t>
      </w:r>
      <w:r>
        <w:rPr>
          <w:rFonts w:hint="eastAsia" w:hAnsi="宋体" w:cs="宋体"/>
          <w:sz w:val="24"/>
          <w:szCs w:val="24"/>
          <w:highlight w:val="none"/>
          <w:u w:val="single"/>
        </w:rPr>
        <w:t xml:space="preserve">     </w:t>
      </w:r>
      <w:r>
        <w:rPr>
          <w:rFonts w:hint="eastAsia" w:hAnsi="宋体" w:cs="宋体"/>
          <w:sz w:val="24"/>
          <w:szCs w:val="24"/>
          <w:highlight w:val="none"/>
        </w:rPr>
        <w:t>月</w:t>
      </w:r>
      <w:r>
        <w:rPr>
          <w:rFonts w:hint="eastAsia" w:hAnsi="宋体" w:cs="宋体"/>
          <w:sz w:val="24"/>
          <w:szCs w:val="24"/>
          <w:highlight w:val="none"/>
          <w:u w:val="single"/>
        </w:rPr>
        <w:t xml:space="preserve">     </w:t>
      </w:r>
      <w:r>
        <w:rPr>
          <w:rFonts w:hint="eastAsia" w:hAnsi="宋体" w:cs="宋体"/>
          <w:sz w:val="24"/>
          <w:szCs w:val="24"/>
          <w:highlight w:val="none"/>
        </w:rPr>
        <w:t>日</w:t>
      </w:r>
    </w:p>
    <w:p w14:paraId="29CD9BAE">
      <w:pPr>
        <w:rPr>
          <w:rFonts w:hint="eastAsia" w:hAnsi="宋体" w:cs="宋体"/>
          <w:sz w:val="22"/>
          <w:szCs w:val="18"/>
          <w:highlight w:val="none"/>
        </w:rPr>
      </w:pPr>
      <w:r>
        <w:rPr>
          <w:rFonts w:hint="eastAsia" w:hAnsi="宋体" w:cs="宋体"/>
          <w:sz w:val="22"/>
          <w:szCs w:val="18"/>
          <w:highlight w:val="none"/>
        </w:rPr>
        <w:br w:type="page"/>
      </w:r>
    </w:p>
    <w:p w14:paraId="299EBB87">
      <w:pPr>
        <w:spacing w:line="360" w:lineRule="auto"/>
        <w:jc w:val="left"/>
        <w:rPr>
          <w:rFonts w:hint="eastAsia" w:ascii="宋体" w:hAnsi="宋体" w:eastAsia="宋体" w:cs="宋体"/>
          <w:b/>
          <w:color w:val="auto"/>
          <w:kern w:val="36"/>
          <w:sz w:val="28"/>
          <w:szCs w:val="28"/>
          <w:highlight w:val="none"/>
          <w:lang w:val="en-US" w:eastAsia="zh-CN"/>
        </w:rPr>
      </w:pPr>
      <w:r>
        <w:rPr>
          <w:rFonts w:hint="eastAsia" w:ascii="宋体" w:hAnsi="宋体" w:eastAsia="宋体" w:cs="宋体"/>
          <w:b/>
          <w:color w:val="auto"/>
          <w:kern w:val="36"/>
          <w:sz w:val="28"/>
          <w:szCs w:val="28"/>
          <w:highlight w:val="none"/>
          <w:lang w:val="en-US" w:eastAsia="zh-CN"/>
        </w:rPr>
        <w:t>（2）</w:t>
      </w:r>
      <w:r>
        <w:rPr>
          <w:rFonts w:hint="eastAsia" w:ascii="宋体" w:hAnsi="宋体" w:eastAsia="宋体" w:cs="宋体"/>
          <w:b/>
          <w:color w:val="auto"/>
          <w:kern w:val="36"/>
          <w:sz w:val="28"/>
          <w:szCs w:val="28"/>
          <w:highlight w:val="none"/>
          <w:lang w:val="zh-CN" w:eastAsia="zh-CN"/>
        </w:rPr>
        <w:t>项目管理机构其他主要人员要求</w:t>
      </w:r>
      <w:r>
        <w:rPr>
          <w:rFonts w:hint="eastAsia" w:ascii="宋体" w:hAnsi="宋体" w:eastAsia="宋体" w:cs="宋体"/>
          <w:b/>
          <w:color w:val="auto"/>
          <w:kern w:val="36"/>
          <w:sz w:val="28"/>
          <w:szCs w:val="28"/>
          <w:highlight w:val="none"/>
          <w:lang w:val="en-US" w:eastAsia="zh-CN"/>
        </w:rPr>
        <w:t>：</w:t>
      </w:r>
    </w:p>
    <w:p w14:paraId="3925A138">
      <w:pPr>
        <w:spacing w:line="360" w:lineRule="auto"/>
        <w:jc w:val="left"/>
        <w:rPr>
          <w:rFonts w:hint="eastAsia" w:ascii="宋体" w:hAnsi="宋体" w:eastAsia="宋体" w:cs="宋体"/>
          <w:b/>
          <w:color w:val="auto"/>
          <w:kern w:val="36"/>
          <w:sz w:val="28"/>
          <w:szCs w:val="28"/>
          <w:highlight w:val="none"/>
          <w:lang w:val="en-US" w:eastAsia="zh-CN"/>
        </w:rPr>
      </w:pPr>
      <w:r>
        <w:rPr>
          <w:rFonts w:hint="eastAsia" w:ascii="宋体" w:hAnsi="宋体" w:eastAsia="宋体" w:cs="宋体"/>
          <w:b/>
          <w:color w:val="auto"/>
          <w:kern w:val="36"/>
          <w:sz w:val="28"/>
          <w:szCs w:val="28"/>
          <w:highlight w:val="none"/>
          <w:lang w:val="en-US" w:eastAsia="zh-CN"/>
        </w:rPr>
        <w:t>①技术负责人：须具备建筑工程相关专业中级（含）及以上技术职称；</w:t>
      </w:r>
    </w:p>
    <w:p w14:paraId="300F59FD">
      <w:pPr>
        <w:spacing w:line="360" w:lineRule="auto"/>
        <w:jc w:val="left"/>
        <w:rPr>
          <w:rFonts w:hint="eastAsia" w:ascii="宋体" w:hAnsi="宋体" w:eastAsia="宋体" w:cs="宋体"/>
          <w:b/>
          <w:color w:val="auto"/>
          <w:kern w:val="36"/>
          <w:sz w:val="28"/>
          <w:szCs w:val="28"/>
          <w:highlight w:val="none"/>
          <w:lang w:val="en-US" w:eastAsia="zh-CN"/>
        </w:rPr>
      </w:pPr>
      <w:r>
        <w:rPr>
          <w:rFonts w:hint="eastAsia" w:ascii="宋体" w:hAnsi="宋体" w:eastAsia="宋体" w:cs="宋体"/>
          <w:b/>
          <w:color w:val="auto"/>
          <w:kern w:val="36"/>
          <w:sz w:val="28"/>
          <w:szCs w:val="28"/>
          <w:highlight w:val="none"/>
          <w:lang w:val="en-US" w:eastAsia="zh-CN"/>
        </w:rPr>
        <w:t>②专职安全员、施工员和质量员：须具备有效期内的岗位证书；</w:t>
      </w:r>
    </w:p>
    <w:p w14:paraId="0FC66231">
      <w:pPr>
        <w:spacing w:line="360" w:lineRule="auto"/>
        <w:jc w:val="left"/>
        <w:rPr>
          <w:rFonts w:hint="eastAsia" w:ascii="宋体" w:hAnsi="宋体" w:eastAsia="宋体" w:cs="宋体"/>
          <w:b/>
          <w:color w:val="auto"/>
          <w:kern w:val="36"/>
          <w:sz w:val="28"/>
          <w:szCs w:val="28"/>
          <w:highlight w:val="none"/>
          <w:lang w:val="en-US" w:eastAsia="zh-CN"/>
        </w:rPr>
      </w:pPr>
      <w:r>
        <w:rPr>
          <w:rFonts w:hint="eastAsia" w:ascii="宋体" w:hAnsi="宋体" w:eastAsia="宋体" w:cs="宋体"/>
          <w:b/>
          <w:color w:val="auto"/>
          <w:kern w:val="36"/>
          <w:sz w:val="28"/>
          <w:szCs w:val="28"/>
          <w:highlight w:val="none"/>
          <w:lang w:val="en-US" w:eastAsia="zh-CN"/>
        </w:rPr>
        <w:t>③拟派出的项目管理机构成员应无在建工程。</w:t>
      </w:r>
    </w:p>
    <w:p w14:paraId="7306BCF6">
      <w:pPr>
        <w:rPr>
          <w:rFonts w:hint="eastAsia" w:ascii="宋体" w:hAnsi="宋体" w:eastAsia="宋体" w:cs="宋体"/>
          <w:b/>
          <w:color w:val="auto"/>
          <w:kern w:val="36"/>
          <w:sz w:val="28"/>
          <w:szCs w:val="28"/>
          <w:highlight w:val="none"/>
          <w:lang w:val="en-US" w:eastAsia="zh-CN"/>
        </w:rPr>
      </w:pPr>
      <w:r>
        <w:rPr>
          <w:rFonts w:hint="eastAsia" w:ascii="宋体" w:hAnsi="宋体" w:eastAsia="宋体" w:cs="宋体"/>
          <w:b/>
          <w:color w:val="auto"/>
          <w:kern w:val="36"/>
          <w:sz w:val="28"/>
          <w:szCs w:val="28"/>
          <w:highlight w:val="none"/>
          <w:lang w:val="en-US" w:eastAsia="zh-CN"/>
        </w:rPr>
        <w:br w:type="page"/>
      </w:r>
    </w:p>
    <w:p w14:paraId="710896F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Cs w:val="21"/>
          <w:highlight w:val="none"/>
          <w:lang w:val="en-US" w:eastAsia="zh-CN"/>
        </w:rPr>
      </w:pPr>
      <w:r>
        <w:rPr>
          <w:rFonts w:hint="eastAsia" w:ascii="宋体" w:hAnsi="宋体" w:eastAsia="宋体" w:cs="宋体"/>
          <w:b/>
          <w:kern w:val="2"/>
          <w:sz w:val="32"/>
          <w:szCs w:val="32"/>
          <w:highlight w:val="none"/>
          <w:lang w:val="en-US" w:eastAsia="zh-CN" w:bidi="ar-SA"/>
        </w:rPr>
        <w:t>项目管理机构成员无在建工程承诺书</w:t>
      </w:r>
    </w:p>
    <w:p w14:paraId="109E8812">
      <w:pPr>
        <w:spacing w:line="360" w:lineRule="auto"/>
        <w:rPr>
          <w:rFonts w:ascii="宋体" w:hAnsi="宋体" w:cs="宋体"/>
          <w:sz w:val="24"/>
          <w:highlight w:val="none"/>
        </w:rPr>
      </w:pPr>
    </w:p>
    <w:p w14:paraId="4A3D851B">
      <w:pPr>
        <w:spacing w:line="360" w:lineRule="auto"/>
        <w:rPr>
          <w:rFonts w:ascii="宋体" w:hAnsi="宋体" w:cs="宋体"/>
          <w:sz w:val="24"/>
          <w:szCs w:val="24"/>
          <w:highlight w:val="none"/>
        </w:rPr>
      </w:pPr>
      <w:r>
        <w:rPr>
          <w:rFonts w:hint="eastAsia" w:ascii="宋体" w:hAnsi="宋体" w:cs="宋体"/>
          <w:sz w:val="24"/>
          <w:szCs w:val="24"/>
          <w:highlight w:val="none"/>
        </w:rPr>
        <w:t>致：</w:t>
      </w:r>
      <w:r>
        <w:rPr>
          <w:rFonts w:hint="eastAsia" w:ascii="宋体" w:hAnsi="宋体" w:cs="宋体"/>
          <w:sz w:val="24"/>
          <w:szCs w:val="24"/>
          <w:highlight w:val="none"/>
          <w:u w:val="single"/>
        </w:rPr>
        <w:t xml:space="preserve">              </w:t>
      </w:r>
      <w:r>
        <w:rPr>
          <w:rFonts w:hint="eastAsia" w:ascii="宋体" w:hAnsi="宋体" w:cs="宋体"/>
          <w:sz w:val="24"/>
          <w:szCs w:val="24"/>
          <w:highlight w:val="none"/>
        </w:rPr>
        <w:t>（采购人名称）</w:t>
      </w:r>
    </w:p>
    <w:p w14:paraId="61B90918">
      <w:pPr>
        <w:spacing w:line="360" w:lineRule="auto"/>
        <w:rPr>
          <w:rFonts w:ascii="宋体" w:hAnsi="宋体" w:cs="宋体"/>
          <w:sz w:val="24"/>
          <w:szCs w:val="24"/>
          <w:highlight w:val="none"/>
        </w:rPr>
      </w:pPr>
    </w:p>
    <w:p w14:paraId="417ECD60">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cs="宋体"/>
          <w:sz w:val="24"/>
          <w:szCs w:val="24"/>
          <w:highlight w:val="none"/>
        </w:rPr>
      </w:pPr>
      <w:r>
        <w:rPr>
          <w:rFonts w:hint="eastAsia" w:ascii="宋体" w:hAnsi="宋体" w:cs="宋体"/>
          <w:sz w:val="24"/>
          <w:szCs w:val="24"/>
          <w:highlight w:val="none"/>
        </w:rPr>
        <w:t>我方在此声明,我方拟派往</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u w:val="single"/>
        </w:rPr>
        <w:t xml:space="preserve">     </w:t>
      </w:r>
      <w:r>
        <w:rPr>
          <w:rFonts w:hint="eastAsia" w:ascii="宋体" w:hAnsi="宋体" w:cs="宋体"/>
          <w:sz w:val="24"/>
          <w:szCs w:val="24"/>
          <w:highlight w:val="none"/>
        </w:rPr>
        <w:t>（项目名称）的</w:t>
      </w:r>
      <w:r>
        <w:rPr>
          <w:rFonts w:hint="eastAsia" w:ascii="宋体" w:hAnsi="宋体" w:cs="宋体"/>
          <w:sz w:val="24"/>
          <w:szCs w:val="24"/>
          <w:highlight w:val="none"/>
          <w:lang w:val="en-US" w:eastAsia="zh-CN"/>
        </w:rPr>
        <w:t>项目管理机构成员</w:t>
      </w:r>
      <w:r>
        <w:rPr>
          <w:rFonts w:hint="eastAsia" w:ascii="宋体" w:hAnsi="宋体" w:cs="宋体"/>
          <w:sz w:val="24"/>
          <w:szCs w:val="24"/>
          <w:highlight w:val="none"/>
        </w:rPr>
        <w:t>现阶段无在建工程。</w:t>
      </w:r>
    </w:p>
    <w:p w14:paraId="1A5A143E">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cs="宋体"/>
          <w:sz w:val="24"/>
          <w:szCs w:val="24"/>
          <w:highlight w:val="none"/>
        </w:rPr>
      </w:pPr>
      <w:r>
        <w:rPr>
          <w:rFonts w:hint="eastAsia" w:ascii="宋体" w:hAnsi="宋体" w:cs="宋体"/>
          <w:sz w:val="24"/>
          <w:szCs w:val="24"/>
          <w:highlight w:val="none"/>
        </w:rPr>
        <w:t>我方保证上述信息的真实和准确，并愿意承担因我方就此弄虚作假引起的一切法律后果。</w:t>
      </w:r>
    </w:p>
    <w:p w14:paraId="5E343833">
      <w:pPr>
        <w:spacing w:line="360" w:lineRule="auto"/>
        <w:ind w:firstLine="540" w:firstLineChars="225"/>
        <w:rPr>
          <w:rFonts w:ascii="宋体" w:hAnsi="宋体" w:cs="宋体"/>
          <w:sz w:val="24"/>
          <w:szCs w:val="24"/>
          <w:highlight w:val="none"/>
        </w:rPr>
      </w:pPr>
    </w:p>
    <w:p w14:paraId="1E9C03CA">
      <w:pPr>
        <w:spacing w:line="500" w:lineRule="exact"/>
        <w:ind w:firstLine="616" w:firstLineChars="257"/>
        <w:rPr>
          <w:rFonts w:ascii="宋体" w:hAnsi="宋体" w:cs="宋体"/>
          <w:sz w:val="24"/>
          <w:szCs w:val="24"/>
          <w:highlight w:val="none"/>
        </w:rPr>
      </w:pPr>
      <w:r>
        <w:rPr>
          <w:rFonts w:hint="eastAsia" w:ascii="宋体" w:hAnsi="宋体" w:cs="宋体"/>
          <w:sz w:val="24"/>
          <w:szCs w:val="24"/>
          <w:highlight w:val="none"/>
        </w:rPr>
        <w:t>特此承诺。</w:t>
      </w:r>
    </w:p>
    <w:p w14:paraId="07F83284">
      <w:pPr>
        <w:spacing w:line="500" w:lineRule="exact"/>
        <w:ind w:firstLine="616" w:firstLineChars="257"/>
        <w:rPr>
          <w:rFonts w:ascii="宋体" w:hAnsi="宋体" w:cs="宋体"/>
          <w:sz w:val="24"/>
          <w:szCs w:val="24"/>
          <w:highlight w:val="none"/>
        </w:rPr>
      </w:pPr>
    </w:p>
    <w:p w14:paraId="197C4768">
      <w:pPr>
        <w:spacing w:line="500" w:lineRule="exact"/>
        <w:ind w:firstLine="616" w:firstLineChars="257"/>
        <w:rPr>
          <w:rFonts w:ascii="宋体" w:hAnsi="宋体" w:cs="宋体"/>
          <w:sz w:val="24"/>
          <w:szCs w:val="24"/>
          <w:highlight w:val="none"/>
        </w:rPr>
      </w:pPr>
    </w:p>
    <w:p w14:paraId="683900DC">
      <w:pPr>
        <w:spacing w:line="500" w:lineRule="exact"/>
        <w:ind w:firstLine="616" w:firstLineChars="257"/>
        <w:rPr>
          <w:rFonts w:ascii="宋体" w:hAnsi="宋体" w:cs="宋体"/>
          <w:sz w:val="24"/>
          <w:szCs w:val="24"/>
          <w:highlight w:val="none"/>
        </w:rPr>
      </w:pPr>
    </w:p>
    <w:p w14:paraId="020F5CF1">
      <w:pPr>
        <w:spacing w:line="500" w:lineRule="exact"/>
        <w:ind w:firstLine="616" w:firstLineChars="257"/>
        <w:rPr>
          <w:rFonts w:ascii="宋体" w:hAnsi="宋体" w:cs="宋体"/>
          <w:sz w:val="24"/>
          <w:szCs w:val="24"/>
          <w:highlight w:val="none"/>
        </w:rPr>
      </w:pPr>
    </w:p>
    <w:p w14:paraId="59536B57">
      <w:pPr>
        <w:spacing w:line="500" w:lineRule="exact"/>
        <w:ind w:firstLine="616" w:firstLineChars="257"/>
        <w:rPr>
          <w:rFonts w:ascii="宋体" w:hAnsi="宋体" w:cs="宋体"/>
          <w:sz w:val="24"/>
          <w:szCs w:val="24"/>
          <w:highlight w:val="none"/>
        </w:rPr>
      </w:pPr>
    </w:p>
    <w:p w14:paraId="3BE4232F">
      <w:pPr>
        <w:spacing w:line="500" w:lineRule="exact"/>
        <w:ind w:firstLine="3420" w:firstLineChars="1425"/>
        <w:rPr>
          <w:rFonts w:ascii="宋体" w:hAnsi="宋体" w:cs="宋体"/>
          <w:sz w:val="24"/>
          <w:szCs w:val="24"/>
          <w:highlight w:val="none"/>
        </w:rPr>
      </w:pPr>
      <w:r>
        <w:rPr>
          <w:rFonts w:hint="eastAsia" w:ascii="宋体" w:hAnsi="宋体" w:cs="宋体"/>
          <w:sz w:val="24"/>
          <w:szCs w:val="24"/>
          <w:highlight w:val="none"/>
        </w:rPr>
        <w:t>供应商：</w:t>
      </w:r>
      <w:r>
        <w:rPr>
          <w:rFonts w:hint="eastAsia" w:ascii="宋体" w:hAnsi="宋体" w:cs="宋体"/>
          <w:sz w:val="24"/>
          <w:szCs w:val="24"/>
          <w:highlight w:val="none"/>
          <w:u w:val="single"/>
        </w:rPr>
        <w:t xml:space="preserve">                            </w:t>
      </w:r>
      <w:r>
        <w:rPr>
          <w:rFonts w:hint="eastAsia" w:ascii="宋体" w:hAnsi="宋体" w:cs="宋体"/>
          <w:sz w:val="24"/>
          <w:szCs w:val="24"/>
          <w:highlight w:val="none"/>
        </w:rPr>
        <w:t>（盖单位章）</w:t>
      </w:r>
    </w:p>
    <w:p w14:paraId="69A23BA9">
      <w:pPr>
        <w:spacing w:line="500" w:lineRule="exact"/>
        <w:ind w:firstLine="3420" w:firstLineChars="1425"/>
        <w:rPr>
          <w:rFonts w:ascii="宋体" w:hAnsi="宋体" w:cs="宋体"/>
          <w:sz w:val="24"/>
          <w:szCs w:val="24"/>
          <w:highlight w:val="none"/>
        </w:rPr>
      </w:pPr>
    </w:p>
    <w:p w14:paraId="129865F4">
      <w:pPr>
        <w:spacing w:line="500" w:lineRule="exact"/>
        <w:ind w:firstLine="3420" w:firstLineChars="1425"/>
        <w:rPr>
          <w:rFonts w:ascii="宋体" w:hAnsi="宋体" w:cs="宋体"/>
          <w:sz w:val="24"/>
          <w:szCs w:val="24"/>
          <w:highlight w:val="none"/>
        </w:rPr>
      </w:pPr>
      <w:r>
        <w:rPr>
          <w:rFonts w:hint="eastAsia" w:ascii="宋体" w:hAnsi="宋体" w:cs="宋体"/>
          <w:sz w:val="24"/>
          <w:szCs w:val="24"/>
          <w:highlight w:val="none"/>
        </w:rPr>
        <w:t>法定代表人或其委托代理人：</w:t>
      </w:r>
      <w:r>
        <w:rPr>
          <w:rFonts w:hint="eastAsia" w:ascii="宋体" w:hAnsi="宋体" w:cs="宋体"/>
          <w:sz w:val="24"/>
          <w:szCs w:val="24"/>
          <w:highlight w:val="none"/>
          <w:u w:val="single"/>
        </w:rPr>
        <w:t xml:space="preserve">         </w:t>
      </w:r>
      <w:r>
        <w:rPr>
          <w:rFonts w:hint="eastAsia" w:ascii="宋体" w:hAnsi="宋体" w:cs="宋体"/>
          <w:sz w:val="24"/>
          <w:szCs w:val="24"/>
          <w:highlight w:val="none"/>
        </w:rPr>
        <w:t>（签字）</w:t>
      </w:r>
    </w:p>
    <w:p w14:paraId="00AADF82">
      <w:pPr>
        <w:spacing w:line="500" w:lineRule="exact"/>
        <w:ind w:firstLine="3420" w:firstLineChars="1425"/>
        <w:rPr>
          <w:rFonts w:ascii="宋体" w:hAnsi="宋体" w:cs="宋体"/>
          <w:sz w:val="24"/>
          <w:szCs w:val="24"/>
          <w:highlight w:val="none"/>
        </w:rPr>
      </w:pPr>
    </w:p>
    <w:p w14:paraId="170BFA78">
      <w:pPr>
        <w:pStyle w:val="12"/>
        <w:spacing w:line="480" w:lineRule="auto"/>
        <w:ind w:firstLine="3360"/>
        <w:rPr>
          <w:rFonts w:hint="eastAsia" w:hAnsi="宋体" w:cs="宋体"/>
          <w:sz w:val="24"/>
          <w:szCs w:val="20"/>
          <w:highlight w:val="none"/>
        </w:rPr>
      </w:pPr>
      <w:r>
        <w:rPr>
          <w:rFonts w:hint="eastAsia" w:hAnsi="宋体" w:cs="宋体"/>
          <w:sz w:val="24"/>
          <w:szCs w:val="20"/>
          <w:highlight w:val="none"/>
        </w:rPr>
        <w:t>日期：</w:t>
      </w:r>
      <w:r>
        <w:rPr>
          <w:rFonts w:hint="eastAsia" w:hAnsi="宋体" w:cs="宋体"/>
          <w:sz w:val="24"/>
          <w:szCs w:val="20"/>
          <w:highlight w:val="none"/>
          <w:u w:val="single"/>
        </w:rPr>
        <w:t xml:space="preserve">      </w:t>
      </w:r>
      <w:r>
        <w:rPr>
          <w:rFonts w:hint="eastAsia" w:hAnsi="宋体" w:cs="宋体"/>
          <w:sz w:val="24"/>
          <w:szCs w:val="20"/>
          <w:highlight w:val="none"/>
        </w:rPr>
        <w:t>年</w:t>
      </w:r>
      <w:r>
        <w:rPr>
          <w:rFonts w:hint="eastAsia" w:hAnsi="宋体" w:cs="宋体"/>
          <w:sz w:val="24"/>
          <w:szCs w:val="20"/>
          <w:highlight w:val="none"/>
          <w:u w:val="single"/>
        </w:rPr>
        <w:t xml:space="preserve">     </w:t>
      </w:r>
      <w:r>
        <w:rPr>
          <w:rFonts w:hint="eastAsia" w:hAnsi="宋体" w:cs="宋体"/>
          <w:sz w:val="24"/>
          <w:szCs w:val="20"/>
          <w:highlight w:val="none"/>
        </w:rPr>
        <w:t>月</w:t>
      </w:r>
      <w:r>
        <w:rPr>
          <w:rFonts w:hint="eastAsia" w:hAnsi="宋体" w:cs="宋体"/>
          <w:sz w:val="24"/>
          <w:szCs w:val="20"/>
          <w:highlight w:val="none"/>
          <w:u w:val="single"/>
        </w:rPr>
        <w:t xml:space="preserve">     </w:t>
      </w:r>
      <w:r>
        <w:rPr>
          <w:rFonts w:hint="eastAsia" w:hAnsi="宋体" w:cs="宋体"/>
          <w:sz w:val="24"/>
          <w:szCs w:val="20"/>
          <w:highlight w:val="none"/>
        </w:rPr>
        <w:t>日</w:t>
      </w:r>
    </w:p>
    <w:p w14:paraId="5891F5E8">
      <w:pPr>
        <w:rPr>
          <w:rFonts w:hint="eastAsia" w:ascii="宋体" w:hAnsi="宋体" w:eastAsia="宋体" w:cs="宋体"/>
          <w:b/>
          <w:color w:val="auto"/>
          <w:kern w:val="36"/>
          <w:sz w:val="32"/>
          <w:szCs w:val="32"/>
          <w:highlight w:val="none"/>
          <w:lang w:val="en-US" w:eastAsia="zh-CN"/>
        </w:rPr>
      </w:pPr>
      <w:r>
        <w:rPr>
          <w:rFonts w:hint="eastAsia" w:ascii="宋体" w:hAnsi="宋体" w:eastAsia="宋体" w:cs="宋体"/>
          <w:b/>
          <w:color w:val="auto"/>
          <w:kern w:val="36"/>
          <w:sz w:val="32"/>
          <w:szCs w:val="32"/>
          <w:highlight w:val="none"/>
          <w:lang w:val="en-US" w:eastAsia="zh-CN"/>
        </w:rPr>
        <w:br w:type="page"/>
      </w:r>
    </w:p>
    <w:p w14:paraId="56AAD5C6">
      <w:pPr>
        <w:spacing w:line="360" w:lineRule="auto"/>
        <w:jc w:val="center"/>
        <w:rPr>
          <w:rFonts w:hint="eastAsia" w:ascii="宋体" w:hAnsi="宋体" w:eastAsia="宋体" w:cs="宋体"/>
          <w:b/>
          <w:bCs/>
          <w:color w:val="000000"/>
          <w:kern w:val="0"/>
          <w:sz w:val="28"/>
          <w:szCs w:val="28"/>
          <w:highlight w:val="none"/>
          <w:lang w:val="zh-CN" w:eastAsia="zh-CN" w:bidi="ar"/>
        </w:rPr>
      </w:pPr>
      <w:r>
        <w:rPr>
          <w:rFonts w:hint="eastAsia" w:ascii="宋体" w:hAnsi="宋体" w:eastAsia="宋体" w:cs="宋体"/>
          <w:b/>
          <w:bCs/>
          <w:color w:val="000000"/>
          <w:kern w:val="0"/>
          <w:sz w:val="28"/>
          <w:szCs w:val="28"/>
          <w:highlight w:val="none"/>
          <w:lang w:val="zh-CN" w:eastAsia="zh-CN" w:bidi="ar"/>
        </w:rPr>
        <w:t>（</w:t>
      </w:r>
      <w:r>
        <w:rPr>
          <w:rFonts w:hint="eastAsia" w:ascii="宋体" w:hAnsi="宋体" w:eastAsia="宋体" w:cs="宋体"/>
          <w:b/>
          <w:bCs/>
          <w:color w:val="000000"/>
          <w:kern w:val="0"/>
          <w:sz w:val="28"/>
          <w:szCs w:val="28"/>
          <w:highlight w:val="none"/>
          <w:lang w:val="en-US" w:eastAsia="zh-CN" w:bidi="ar"/>
        </w:rPr>
        <w:t>十二</w:t>
      </w:r>
      <w:r>
        <w:rPr>
          <w:rFonts w:hint="eastAsia" w:ascii="宋体" w:hAnsi="宋体" w:eastAsia="宋体" w:cs="宋体"/>
          <w:b/>
          <w:bCs/>
          <w:color w:val="000000"/>
          <w:kern w:val="0"/>
          <w:sz w:val="28"/>
          <w:szCs w:val="28"/>
          <w:highlight w:val="none"/>
          <w:lang w:val="zh-CN" w:eastAsia="zh-CN" w:bidi="ar"/>
        </w:rPr>
        <w:t>）外省入吉建筑企业应按照《吉林省住房和城乡建设厅关于优化入吉建筑企业信息登记管理的通知》（吉建办〔2023〕32号）等文件要求办理入吉建筑业企业信息登记后方可参加本次采购活动；</w:t>
      </w:r>
    </w:p>
    <w:p w14:paraId="308D522A">
      <w:pPr>
        <w:rPr>
          <w:rFonts w:hint="eastAsia" w:ascii="宋体" w:hAnsi="宋体" w:eastAsia="宋体" w:cs="宋体"/>
          <w:b/>
          <w:bCs/>
          <w:color w:val="000000"/>
          <w:kern w:val="0"/>
          <w:sz w:val="30"/>
          <w:szCs w:val="30"/>
          <w:highlight w:val="none"/>
          <w:lang w:val="zh-CN" w:eastAsia="zh-CN" w:bidi="ar"/>
        </w:rPr>
      </w:pPr>
      <w:r>
        <w:rPr>
          <w:rFonts w:hint="eastAsia" w:ascii="宋体" w:hAnsi="宋体" w:eastAsia="宋体" w:cs="宋体"/>
          <w:b/>
          <w:bCs/>
          <w:color w:val="000000"/>
          <w:kern w:val="0"/>
          <w:sz w:val="30"/>
          <w:szCs w:val="30"/>
          <w:highlight w:val="none"/>
          <w:lang w:val="zh-CN" w:eastAsia="zh-CN" w:bidi="ar"/>
        </w:rPr>
        <w:br w:type="page"/>
      </w:r>
    </w:p>
    <w:p w14:paraId="25E395B9">
      <w:pPr>
        <w:jc w:val="center"/>
        <w:rPr>
          <w:rFonts w:hint="eastAsia" w:ascii="宋体" w:hAnsi="宋体" w:cs="宋体"/>
          <w:b/>
          <w:color w:val="auto"/>
          <w:kern w:val="36"/>
          <w:sz w:val="32"/>
          <w:szCs w:val="32"/>
          <w:highlight w:val="none"/>
          <w:lang w:val="zh-CN"/>
        </w:rPr>
      </w:pPr>
      <w:r>
        <w:rPr>
          <w:rFonts w:hint="eastAsia" w:ascii="宋体" w:hAnsi="宋体" w:cs="宋体"/>
          <w:b/>
          <w:color w:val="auto"/>
          <w:kern w:val="36"/>
          <w:sz w:val="32"/>
          <w:szCs w:val="32"/>
          <w:highlight w:val="none"/>
          <w:lang w:val="zh-CN"/>
        </w:rPr>
        <w:t>（</w:t>
      </w:r>
      <w:r>
        <w:rPr>
          <w:rFonts w:hint="eastAsia" w:ascii="宋体" w:hAnsi="宋体" w:cs="宋体"/>
          <w:b/>
          <w:color w:val="auto"/>
          <w:kern w:val="36"/>
          <w:sz w:val="32"/>
          <w:szCs w:val="32"/>
          <w:highlight w:val="none"/>
          <w:lang w:val="en-US" w:eastAsia="zh-CN"/>
        </w:rPr>
        <w:t>十三</w:t>
      </w:r>
      <w:r>
        <w:rPr>
          <w:rFonts w:hint="eastAsia" w:ascii="宋体" w:hAnsi="宋体" w:cs="宋体"/>
          <w:b/>
          <w:color w:val="auto"/>
          <w:kern w:val="36"/>
          <w:sz w:val="32"/>
          <w:szCs w:val="32"/>
          <w:highlight w:val="none"/>
          <w:lang w:val="zh-CN"/>
        </w:rPr>
        <w:t>）提供项目班子到岗履职承诺书</w:t>
      </w:r>
    </w:p>
    <w:p w14:paraId="20B256DB">
      <w:pPr>
        <w:spacing w:line="360" w:lineRule="auto"/>
        <w:rPr>
          <w:rFonts w:ascii="宋体" w:hAnsi="宋体" w:cs="宋体"/>
          <w:sz w:val="24"/>
          <w:highlight w:val="none"/>
        </w:rPr>
      </w:pPr>
    </w:p>
    <w:p w14:paraId="79A264B3">
      <w:pPr>
        <w:spacing w:line="500" w:lineRule="exact"/>
        <w:rPr>
          <w:rFonts w:ascii="宋体" w:hAnsi="宋体" w:cs="宋体"/>
          <w:sz w:val="24"/>
          <w:highlight w:val="none"/>
        </w:rPr>
      </w:pPr>
      <w:r>
        <w:rPr>
          <w:rFonts w:hint="eastAsia" w:ascii="宋体" w:hAnsi="宋体" w:cs="宋体"/>
          <w:sz w:val="24"/>
          <w:highlight w:val="none"/>
        </w:rPr>
        <w:t>致：</w:t>
      </w:r>
      <w:r>
        <w:rPr>
          <w:rFonts w:hint="eastAsia" w:ascii="宋体" w:hAnsi="宋体" w:cs="宋体"/>
          <w:sz w:val="24"/>
          <w:highlight w:val="none"/>
          <w:u w:val="single"/>
        </w:rPr>
        <w:t xml:space="preserve">                     </w:t>
      </w:r>
      <w:r>
        <w:rPr>
          <w:rFonts w:hint="eastAsia" w:ascii="宋体" w:hAnsi="宋体" w:cs="宋体"/>
          <w:sz w:val="24"/>
          <w:highlight w:val="none"/>
        </w:rPr>
        <w:t>（采购人名称）</w:t>
      </w:r>
    </w:p>
    <w:p w14:paraId="2150318B">
      <w:pPr>
        <w:pStyle w:val="9"/>
        <w:rPr>
          <w:rFonts w:ascii="宋体" w:eastAsia="宋体" w:cs="宋体"/>
          <w:highlight w:val="none"/>
        </w:rPr>
      </w:pPr>
    </w:p>
    <w:p w14:paraId="3B69F363">
      <w:pPr>
        <w:spacing w:line="360" w:lineRule="auto"/>
        <w:rPr>
          <w:rFonts w:ascii="宋体" w:hAnsi="宋体" w:cs="宋体"/>
          <w:sz w:val="24"/>
          <w:highlight w:val="none"/>
        </w:rPr>
      </w:pPr>
      <w:r>
        <w:rPr>
          <w:rFonts w:hint="eastAsia" w:ascii="宋体" w:hAnsi="宋体" w:cs="宋体"/>
          <w:sz w:val="24"/>
          <w:highlight w:val="none"/>
        </w:rPr>
        <w:t>我单位参与磋商的</w:t>
      </w:r>
      <w:r>
        <w:rPr>
          <w:rFonts w:hint="eastAsia" w:ascii="宋体" w:hAnsi="宋体" w:cs="宋体"/>
          <w:sz w:val="24"/>
          <w:highlight w:val="none"/>
          <w:u w:val="single"/>
        </w:rPr>
        <w:t xml:space="preserve">        （项目名称）</w:t>
      </w:r>
      <w:r>
        <w:rPr>
          <w:rFonts w:hint="eastAsia" w:ascii="宋体" w:hAnsi="宋体" w:cs="宋体"/>
          <w:sz w:val="24"/>
          <w:highlight w:val="none"/>
        </w:rPr>
        <w:t>项目，项目班子主要人员分别为：</w:t>
      </w:r>
    </w:p>
    <w:p w14:paraId="3B6C5473">
      <w:pPr>
        <w:spacing w:line="360" w:lineRule="auto"/>
        <w:rPr>
          <w:rFonts w:ascii="宋体" w:hAnsi="宋体" w:cs="宋体"/>
          <w:sz w:val="24"/>
          <w:highlight w:val="none"/>
          <w:u w:val="single"/>
        </w:rPr>
      </w:pPr>
      <w:r>
        <w:rPr>
          <w:rFonts w:hint="eastAsia" w:ascii="宋体" w:hAnsi="宋体" w:cs="宋体"/>
          <w:sz w:val="24"/>
          <w:highlight w:val="none"/>
        </w:rPr>
        <w:t>项目经理：（本人签字）</w:t>
      </w:r>
      <w:r>
        <w:rPr>
          <w:rFonts w:hint="eastAsia" w:ascii="宋体" w:hAnsi="宋体" w:cs="宋体"/>
          <w:sz w:val="24"/>
          <w:highlight w:val="none"/>
          <w:u w:val="single"/>
        </w:rPr>
        <w:t xml:space="preserve">                                      </w:t>
      </w:r>
    </w:p>
    <w:p w14:paraId="153DF5EC">
      <w:pPr>
        <w:spacing w:line="360" w:lineRule="auto"/>
        <w:rPr>
          <w:rFonts w:ascii="宋体" w:hAnsi="宋体" w:cs="宋体"/>
          <w:sz w:val="24"/>
          <w:highlight w:val="none"/>
        </w:rPr>
      </w:pPr>
      <w:r>
        <w:rPr>
          <w:rFonts w:hint="eastAsia" w:ascii="宋体" w:hAnsi="宋体" w:cs="宋体"/>
          <w:sz w:val="24"/>
          <w:highlight w:val="none"/>
        </w:rPr>
        <w:t>技术负责人：（本人签字）</w:t>
      </w:r>
      <w:r>
        <w:rPr>
          <w:rFonts w:hint="eastAsia" w:ascii="宋体" w:hAnsi="宋体" w:cs="宋体"/>
          <w:sz w:val="24"/>
          <w:highlight w:val="none"/>
          <w:u w:val="single"/>
        </w:rPr>
        <w:t xml:space="preserve">                                    </w:t>
      </w:r>
    </w:p>
    <w:p w14:paraId="1CE30AC2">
      <w:pPr>
        <w:spacing w:line="360" w:lineRule="auto"/>
        <w:rPr>
          <w:rFonts w:ascii="宋体" w:hAnsi="宋体"/>
          <w:sz w:val="24"/>
          <w:highlight w:val="none"/>
          <w:u w:val="single"/>
        </w:rPr>
      </w:pPr>
      <w:r>
        <w:rPr>
          <w:rFonts w:hint="eastAsia" w:ascii="宋体" w:hAnsi="宋体"/>
          <w:sz w:val="24"/>
          <w:highlight w:val="none"/>
        </w:rPr>
        <w:t>安全员：（本人签字）</w:t>
      </w:r>
      <w:r>
        <w:rPr>
          <w:rFonts w:hint="eastAsia" w:ascii="宋体" w:hAnsi="宋体"/>
          <w:sz w:val="24"/>
          <w:highlight w:val="none"/>
          <w:u w:val="single"/>
        </w:rPr>
        <w:t xml:space="preserve">                                        </w:t>
      </w:r>
    </w:p>
    <w:p w14:paraId="7727BCED">
      <w:pPr>
        <w:spacing w:line="360" w:lineRule="auto"/>
        <w:rPr>
          <w:rFonts w:ascii="宋体" w:hAnsi="宋体"/>
          <w:sz w:val="24"/>
          <w:highlight w:val="none"/>
        </w:rPr>
      </w:pPr>
      <w:r>
        <w:rPr>
          <w:rFonts w:hint="eastAsia" w:ascii="宋体" w:hAnsi="宋体"/>
          <w:sz w:val="24"/>
          <w:highlight w:val="none"/>
        </w:rPr>
        <w:t xml:space="preserve">施工员：（本人签字） </w:t>
      </w:r>
      <w:r>
        <w:rPr>
          <w:rFonts w:hint="eastAsia" w:ascii="宋体" w:hAnsi="宋体"/>
          <w:sz w:val="24"/>
          <w:highlight w:val="none"/>
          <w:u w:val="single"/>
        </w:rPr>
        <w:t xml:space="preserve">                                       </w:t>
      </w:r>
    </w:p>
    <w:p w14:paraId="63A9DB12">
      <w:pPr>
        <w:spacing w:line="360" w:lineRule="auto"/>
        <w:rPr>
          <w:rFonts w:ascii="宋体" w:hAnsi="宋体"/>
          <w:sz w:val="24"/>
          <w:highlight w:val="none"/>
          <w:u w:val="single"/>
        </w:rPr>
      </w:pPr>
      <w:r>
        <w:rPr>
          <w:rFonts w:hint="eastAsia" w:ascii="宋体" w:hAnsi="宋体"/>
          <w:sz w:val="24"/>
          <w:highlight w:val="none"/>
        </w:rPr>
        <w:t>质量员：（本人签字）</w:t>
      </w:r>
      <w:r>
        <w:rPr>
          <w:rFonts w:hint="eastAsia" w:ascii="宋体" w:hAnsi="宋体"/>
          <w:sz w:val="24"/>
          <w:highlight w:val="none"/>
          <w:u w:val="single"/>
        </w:rPr>
        <w:t xml:space="preserve">                                        </w:t>
      </w:r>
    </w:p>
    <w:p w14:paraId="36A8E73D">
      <w:pPr>
        <w:spacing w:line="360" w:lineRule="auto"/>
        <w:rPr>
          <w:rFonts w:hint="eastAsia" w:ascii="宋体" w:hAnsi="宋体"/>
          <w:sz w:val="24"/>
          <w:highlight w:val="none"/>
          <w:lang w:val="en-US" w:eastAsia="zh-CN"/>
        </w:rPr>
      </w:pPr>
      <w:r>
        <w:rPr>
          <w:rFonts w:hint="eastAsia" w:ascii="宋体" w:hAnsi="宋体"/>
          <w:sz w:val="24"/>
          <w:highlight w:val="none"/>
          <w:lang w:val="en-US" w:eastAsia="zh-CN"/>
        </w:rPr>
        <w:t>…  …</w:t>
      </w:r>
    </w:p>
    <w:p w14:paraId="470F0F2A">
      <w:pPr>
        <w:spacing w:line="360" w:lineRule="auto"/>
        <w:rPr>
          <w:rFonts w:ascii="宋体" w:hAnsi="宋体" w:cs="宋体"/>
          <w:sz w:val="24"/>
          <w:highlight w:val="none"/>
        </w:rPr>
      </w:pPr>
      <w:r>
        <w:rPr>
          <w:rFonts w:hint="eastAsia" w:ascii="宋体" w:hAnsi="宋体" w:cs="宋体"/>
          <w:sz w:val="24"/>
          <w:highlight w:val="none"/>
        </w:rPr>
        <w:t>我单位承诺：以上项目班子成员承诺均为本人签字，若成交，保证按上述人员依法进场履职（不可抗力除外），否则，愿意接受处罚。</w:t>
      </w:r>
    </w:p>
    <w:p w14:paraId="65A6CA81">
      <w:pPr>
        <w:spacing w:line="360" w:lineRule="auto"/>
        <w:rPr>
          <w:rFonts w:ascii="宋体" w:hAnsi="宋体" w:cs="宋体"/>
          <w:sz w:val="24"/>
          <w:highlight w:val="none"/>
        </w:rPr>
      </w:pPr>
      <w:r>
        <w:rPr>
          <w:rFonts w:hint="eastAsia" w:ascii="宋体" w:hAnsi="宋体" w:cs="宋体"/>
          <w:sz w:val="24"/>
          <w:highlight w:val="none"/>
        </w:rPr>
        <w:t xml:space="preserve">                 </w:t>
      </w:r>
    </w:p>
    <w:p w14:paraId="2D6451F0">
      <w:pPr>
        <w:spacing w:line="360" w:lineRule="auto"/>
        <w:rPr>
          <w:rFonts w:ascii="宋体" w:hAnsi="宋体" w:cs="宋体"/>
          <w:sz w:val="24"/>
          <w:highlight w:val="none"/>
        </w:rPr>
      </w:pPr>
    </w:p>
    <w:p w14:paraId="0061A42D">
      <w:pPr>
        <w:wordWrap w:val="0"/>
        <w:spacing w:line="360" w:lineRule="auto"/>
        <w:jc w:val="right"/>
        <w:rPr>
          <w:rFonts w:ascii="宋体" w:hAnsi="宋体" w:cs="宋体"/>
          <w:sz w:val="24"/>
          <w:highlight w:val="none"/>
        </w:rPr>
      </w:pPr>
      <w:r>
        <w:rPr>
          <w:rFonts w:hint="eastAsia" w:ascii="宋体" w:hAnsi="宋体" w:cs="宋体"/>
          <w:sz w:val="24"/>
          <w:highlight w:val="none"/>
        </w:rPr>
        <w:t xml:space="preserve"> 供应商：</w:t>
      </w:r>
      <w:r>
        <w:rPr>
          <w:rFonts w:hint="eastAsia" w:ascii="宋体" w:hAnsi="宋体" w:cs="宋体"/>
          <w:sz w:val="24"/>
          <w:highlight w:val="none"/>
          <w:u w:val="single"/>
        </w:rPr>
        <w:t xml:space="preserve">                          </w:t>
      </w:r>
      <w:r>
        <w:rPr>
          <w:rFonts w:hint="eastAsia" w:ascii="宋体" w:hAnsi="宋体" w:cs="宋体"/>
          <w:sz w:val="24"/>
          <w:highlight w:val="none"/>
        </w:rPr>
        <w:t>（盖单位章）</w:t>
      </w:r>
    </w:p>
    <w:p w14:paraId="44602055">
      <w:pPr>
        <w:spacing w:line="360" w:lineRule="auto"/>
        <w:rPr>
          <w:rFonts w:ascii="宋体" w:hAnsi="宋体" w:cs="宋体"/>
          <w:sz w:val="24"/>
          <w:highlight w:val="none"/>
        </w:rPr>
      </w:pPr>
    </w:p>
    <w:p w14:paraId="01EBFA9C">
      <w:pPr>
        <w:spacing w:line="360" w:lineRule="auto"/>
        <w:jc w:val="right"/>
        <w:rPr>
          <w:rFonts w:ascii="宋体" w:hAnsi="宋体" w:cs="宋体"/>
          <w:sz w:val="24"/>
          <w:highlight w:val="none"/>
        </w:rPr>
      </w:pPr>
      <w:r>
        <w:rPr>
          <w:rFonts w:hint="eastAsia" w:ascii="宋体" w:hAnsi="宋体" w:cs="宋体"/>
          <w:sz w:val="24"/>
          <w:highlight w:val="none"/>
        </w:rPr>
        <w:t xml:space="preserve">                         法定代表人或其委托代理人：</w:t>
      </w:r>
      <w:r>
        <w:rPr>
          <w:rFonts w:hint="eastAsia" w:ascii="宋体" w:hAnsi="宋体" w:cs="宋体"/>
          <w:sz w:val="24"/>
          <w:highlight w:val="none"/>
          <w:u w:val="single"/>
        </w:rPr>
        <w:t xml:space="preserve">            </w:t>
      </w:r>
      <w:r>
        <w:rPr>
          <w:rFonts w:hint="eastAsia" w:ascii="宋体" w:hAnsi="宋体" w:cs="宋体"/>
          <w:sz w:val="24"/>
          <w:highlight w:val="none"/>
        </w:rPr>
        <w:t>（签字）</w:t>
      </w:r>
    </w:p>
    <w:p w14:paraId="18AA3FB1">
      <w:pPr>
        <w:spacing w:line="360" w:lineRule="auto"/>
        <w:jc w:val="right"/>
        <w:rPr>
          <w:rFonts w:ascii="宋体" w:hAnsi="宋体" w:cs="宋体"/>
          <w:sz w:val="24"/>
          <w:highlight w:val="none"/>
        </w:rPr>
      </w:pPr>
    </w:p>
    <w:p w14:paraId="2EE69BCC">
      <w:pPr>
        <w:spacing w:line="360" w:lineRule="auto"/>
        <w:rPr>
          <w:rFonts w:ascii="宋体" w:hAnsi="宋体" w:cs="宋体"/>
          <w:sz w:val="24"/>
          <w:highlight w:val="none"/>
        </w:rPr>
      </w:pPr>
      <w:r>
        <w:rPr>
          <w:rFonts w:hint="eastAsia" w:ascii="宋体" w:hAnsi="宋体" w:cs="宋体"/>
          <w:sz w:val="24"/>
          <w:highlight w:val="none"/>
        </w:rPr>
        <w:t xml:space="preserve">                                          </w:t>
      </w:r>
    </w:p>
    <w:p w14:paraId="4B2DDFA6">
      <w:pPr>
        <w:spacing w:line="360" w:lineRule="auto"/>
        <w:ind w:right="480"/>
        <w:jc w:val="right"/>
        <w:rPr>
          <w:rFonts w:ascii="宋体" w:hAnsi="宋体" w:cs="宋体"/>
          <w:sz w:val="24"/>
          <w:highlight w:val="none"/>
        </w:rPr>
      </w:pPr>
      <w:r>
        <w:rPr>
          <w:rFonts w:hint="eastAsia" w:ascii="宋体" w:hAnsi="宋体" w:cs="宋体"/>
          <w:sz w:val="24"/>
          <w:highlight w:val="none"/>
        </w:rPr>
        <w:t xml:space="preserve">          </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68936314">
      <w:pPr>
        <w:rPr>
          <w:rFonts w:hint="eastAsia" w:ascii="宋体" w:hAnsi="宋体" w:cs="宋体"/>
          <w:b/>
          <w:color w:val="auto"/>
          <w:kern w:val="36"/>
          <w:sz w:val="32"/>
          <w:szCs w:val="32"/>
          <w:highlight w:val="none"/>
          <w:lang w:val="zh-CN"/>
        </w:rPr>
      </w:pPr>
    </w:p>
    <w:p w14:paraId="274F60C8">
      <w:pPr>
        <w:rPr>
          <w:rFonts w:hint="eastAsia" w:ascii="宋体" w:hAnsi="宋体" w:cs="宋体"/>
          <w:b/>
          <w:color w:val="auto"/>
          <w:kern w:val="36"/>
          <w:sz w:val="32"/>
          <w:szCs w:val="32"/>
          <w:highlight w:val="none"/>
          <w:lang w:val="zh-CN"/>
        </w:rPr>
      </w:pPr>
      <w:r>
        <w:rPr>
          <w:rFonts w:hint="eastAsia" w:ascii="宋体" w:hAnsi="宋体" w:cs="宋体"/>
          <w:b/>
          <w:color w:val="auto"/>
          <w:kern w:val="36"/>
          <w:sz w:val="32"/>
          <w:szCs w:val="32"/>
          <w:highlight w:val="none"/>
          <w:lang w:val="zh-CN"/>
        </w:rPr>
        <w:br w:type="page"/>
      </w:r>
    </w:p>
    <w:p w14:paraId="33D343C4">
      <w:pPr>
        <w:spacing w:line="360" w:lineRule="auto"/>
        <w:jc w:val="center"/>
        <w:rPr>
          <w:rFonts w:ascii="宋体" w:hAnsi="宋体" w:cs="宋体"/>
          <w:highlight w:val="none"/>
        </w:rPr>
      </w:pPr>
      <w:r>
        <w:rPr>
          <w:rFonts w:hint="eastAsia" w:ascii="宋体" w:hAnsi="宋体" w:cs="宋体"/>
          <w:b/>
          <w:color w:val="auto"/>
          <w:kern w:val="36"/>
          <w:sz w:val="32"/>
          <w:szCs w:val="32"/>
          <w:highlight w:val="none"/>
          <w:lang w:val="zh-CN"/>
        </w:rPr>
        <w:t>（</w:t>
      </w:r>
      <w:r>
        <w:rPr>
          <w:rFonts w:hint="eastAsia" w:ascii="宋体" w:hAnsi="宋体" w:cs="宋体"/>
          <w:b/>
          <w:color w:val="auto"/>
          <w:kern w:val="36"/>
          <w:sz w:val="32"/>
          <w:szCs w:val="32"/>
          <w:highlight w:val="none"/>
          <w:lang w:val="en-US" w:eastAsia="zh-CN"/>
        </w:rPr>
        <w:t>十四</w:t>
      </w:r>
      <w:r>
        <w:rPr>
          <w:rFonts w:hint="eastAsia" w:ascii="宋体" w:hAnsi="宋体" w:cs="宋体"/>
          <w:b/>
          <w:color w:val="auto"/>
          <w:kern w:val="36"/>
          <w:sz w:val="32"/>
          <w:szCs w:val="32"/>
          <w:highlight w:val="none"/>
          <w:lang w:val="zh-CN"/>
        </w:rPr>
        <w:t>）</w:t>
      </w:r>
      <w:r>
        <w:rPr>
          <w:rFonts w:hint="eastAsia" w:ascii="宋体" w:hAnsi="宋体" w:cs="宋体"/>
          <w:b/>
          <w:bCs/>
          <w:color w:val="000000"/>
          <w:kern w:val="0"/>
          <w:sz w:val="30"/>
          <w:szCs w:val="30"/>
          <w:highlight w:val="none"/>
          <w:lang w:val="en-US" w:eastAsia="zh-CN" w:bidi="ar"/>
        </w:rPr>
        <w:t>供应商</w:t>
      </w:r>
      <w:r>
        <w:rPr>
          <w:rFonts w:hint="eastAsia" w:ascii="宋体" w:hAnsi="宋体" w:eastAsia="宋体" w:cs="宋体"/>
          <w:b/>
          <w:bCs/>
          <w:color w:val="000000"/>
          <w:kern w:val="0"/>
          <w:sz w:val="30"/>
          <w:szCs w:val="30"/>
          <w:highlight w:val="none"/>
          <w:lang w:val="en-US" w:eastAsia="zh-CN" w:bidi="ar"/>
        </w:rPr>
        <w:t>认为需提供的其他相关资格证明材料</w:t>
      </w:r>
    </w:p>
    <w:p w14:paraId="232E0760">
      <w:pPr>
        <w:spacing w:line="360" w:lineRule="auto"/>
        <w:jc w:val="center"/>
        <w:rPr>
          <w:rFonts w:ascii="宋体" w:hAnsi="宋体" w:cs="宋体"/>
          <w:highlight w:val="none"/>
        </w:rPr>
      </w:pPr>
    </w:p>
    <w:p w14:paraId="214B09FB">
      <w:pPr>
        <w:spacing w:line="360" w:lineRule="auto"/>
        <w:jc w:val="center"/>
        <w:rPr>
          <w:rFonts w:ascii="宋体" w:hAnsi="宋体" w:cs="宋体"/>
          <w:highlight w:val="none"/>
        </w:rPr>
      </w:pPr>
    </w:p>
    <w:p w14:paraId="342A80F0">
      <w:pPr>
        <w:spacing w:line="360" w:lineRule="auto"/>
        <w:jc w:val="center"/>
        <w:rPr>
          <w:rFonts w:ascii="宋体" w:hAnsi="宋体" w:cs="宋体"/>
          <w:highlight w:val="none"/>
        </w:rPr>
      </w:pPr>
    </w:p>
    <w:p w14:paraId="621A7357">
      <w:pPr>
        <w:spacing w:line="360" w:lineRule="auto"/>
        <w:jc w:val="center"/>
        <w:rPr>
          <w:rFonts w:ascii="宋体" w:hAnsi="宋体" w:cs="宋体"/>
          <w:highlight w:val="none"/>
        </w:rPr>
      </w:pPr>
    </w:p>
    <w:p w14:paraId="59555D2D">
      <w:pPr>
        <w:spacing w:line="360" w:lineRule="auto"/>
        <w:jc w:val="center"/>
        <w:rPr>
          <w:rFonts w:ascii="宋体" w:hAnsi="宋体" w:cs="宋体"/>
          <w:highlight w:val="none"/>
        </w:rPr>
      </w:pPr>
    </w:p>
    <w:p w14:paraId="47B50620">
      <w:pPr>
        <w:spacing w:line="360" w:lineRule="auto"/>
        <w:jc w:val="center"/>
        <w:rPr>
          <w:rFonts w:ascii="宋体" w:hAnsi="宋体" w:cs="宋体"/>
          <w:highlight w:val="none"/>
        </w:rPr>
      </w:pPr>
    </w:p>
    <w:p w14:paraId="458997EC">
      <w:pPr>
        <w:spacing w:line="360" w:lineRule="auto"/>
        <w:jc w:val="center"/>
        <w:rPr>
          <w:rFonts w:ascii="宋体" w:hAnsi="宋体" w:cs="宋体"/>
          <w:highlight w:val="none"/>
        </w:rPr>
      </w:pPr>
    </w:p>
    <w:p w14:paraId="785261AE">
      <w:pPr>
        <w:spacing w:line="360" w:lineRule="auto"/>
        <w:jc w:val="center"/>
        <w:rPr>
          <w:rFonts w:ascii="宋体" w:hAnsi="宋体" w:cs="宋体"/>
          <w:highlight w:val="none"/>
        </w:rPr>
      </w:pPr>
    </w:p>
    <w:p w14:paraId="7F441EE4">
      <w:pPr>
        <w:spacing w:line="360" w:lineRule="auto"/>
        <w:jc w:val="center"/>
        <w:rPr>
          <w:rFonts w:ascii="宋体" w:hAnsi="宋体" w:cs="宋体"/>
          <w:highlight w:val="none"/>
        </w:rPr>
      </w:pPr>
    </w:p>
    <w:p w14:paraId="12EBBF90">
      <w:pPr>
        <w:spacing w:line="360" w:lineRule="auto"/>
        <w:jc w:val="center"/>
        <w:rPr>
          <w:rFonts w:ascii="宋体" w:hAnsi="宋体" w:cs="宋体"/>
          <w:highlight w:val="none"/>
        </w:rPr>
      </w:pPr>
    </w:p>
    <w:p w14:paraId="0577856A">
      <w:pPr>
        <w:spacing w:line="360" w:lineRule="auto"/>
        <w:jc w:val="center"/>
        <w:rPr>
          <w:rFonts w:ascii="宋体" w:hAnsi="宋体" w:cs="宋体"/>
          <w:highlight w:val="none"/>
        </w:rPr>
      </w:pPr>
    </w:p>
    <w:p w14:paraId="3FD1726F">
      <w:pPr>
        <w:spacing w:line="360" w:lineRule="auto"/>
        <w:jc w:val="center"/>
        <w:rPr>
          <w:rFonts w:ascii="宋体" w:hAnsi="宋体" w:cs="宋体"/>
          <w:highlight w:val="none"/>
        </w:rPr>
      </w:pPr>
    </w:p>
    <w:p w14:paraId="3B5DDEF0">
      <w:pPr>
        <w:spacing w:line="360" w:lineRule="auto"/>
        <w:jc w:val="center"/>
        <w:rPr>
          <w:rFonts w:ascii="宋体" w:hAnsi="宋体" w:cs="宋体"/>
          <w:highlight w:val="none"/>
        </w:rPr>
      </w:pPr>
    </w:p>
    <w:p w14:paraId="0054C774">
      <w:pPr>
        <w:spacing w:line="360" w:lineRule="auto"/>
        <w:jc w:val="center"/>
        <w:rPr>
          <w:rFonts w:ascii="宋体" w:hAnsi="宋体" w:cs="宋体"/>
          <w:highlight w:val="none"/>
        </w:rPr>
      </w:pPr>
    </w:p>
    <w:p w14:paraId="2731CDC9">
      <w:pPr>
        <w:spacing w:line="360" w:lineRule="auto"/>
        <w:jc w:val="center"/>
        <w:rPr>
          <w:rFonts w:ascii="宋体" w:hAnsi="宋体" w:cs="宋体"/>
          <w:highlight w:val="none"/>
        </w:rPr>
      </w:pPr>
    </w:p>
    <w:p w14:paraId="7F6AF243">
      <w:pPr>
        <w:spacing w:line="360" w:lineRule="auto"/>
        <w:jc w:val="center"/>
        <w:rPr>
          <w:rFonts w:ascii="宋体" w:hAnsi="宋体" w:cs="宋体"/>
          <w:highlight w:val="none"/>
        </w:rPr>
      </w:pPr>
    </w:p>
    <w:p w14:paraId="17D735BA">
      <w:pPr>
        <w:spacing w:line="360" w:lineRule="auto"/>
        <w:jc w:val="center"/>
        <w:rPr>
          <w:rFonts w:ascii="宋体" w:hAnsi="宋体" w:cs="宋体"/>
          <w:highlight w:val="none"/>
        </w:rPr>
      </w:pPr>
    </w:p>
    <w:p w14:paraId="5DC6970D">
      <w:pPr>
        <w:spacing w:line="360" w:lineRule="auto"/>
        <w:jc w:val="center"/>
        <w:rPr>
          <w:rFonts w:ascii="宋体" w:hAnsi="宋体" w:cs="宋体"/>
          <w:highlight w:val="none"/>
        </w:rPr>
      </w:pPr>
    </w:p>
    <w:p w14:paraId="1DCB9DFE">
      <w:pPr>
        <w:spacing w:line="360" w:lineRule="auto"/>
        <w:jc w:val="center"/>
        <w:rPr>
          <w:rFonts w:ascii="宋体" w:hAnsi="宋体" w:cs="宋体"/>
          <w:highlight w:val="none"/>
        </w:rPr>
      </w:pPr>
    </w:p>
    <w:p w14:paraId="111B08F9">
      <w:pPr>
        <w:spacing w:line="360" w:lineRule="auto"/>
        <w:jc w:val="center"/>
        <w:rPr>
          <w:rFonts w:ascii="宋体" w:hAnsi="宋体" w:cs="宋体"/>
          <w:highlight w:val="none"/>
        </w:rPr>
      </w:pPr>
    </w:p>
    <w:p w14:paraId="64C70431">
      <w:pPr>
        <w:spacing w:line="360" w:lineRule="auto"/>
        <w:jc w:val="center"/>
        <w:rPr>
          <w:rFonts w:ascii="宋体" w:hAnsi="宋体" w:cs="宋体"/>
          <w:highlight w:val="none"/>
        </w:rPr>
      </w:pPr>
    </w:p>
    <w:p w14:paraId="650A8CE0">
      <w:pPr>
        <w:spacing w:line="360" w:lineRule="auto"/>
        <w:jc w:val="center"/>
        <w:rPr>
          <w:rFonts w:ascii="宋体" w:hAnsi="宋体" w:cs="宋体"/>
          <w:highlight w:val="none"/>
        </w:rPr>
        <w:sectPr>
          <w:pgSz w:w="11906" w:h="16838"/>
          <w:pgMar w:top="1418" w:right="1134" w:bottom="1418" w:left="1134" w:header="851" w:footer="992" w:gutter="0"/>
          <w:pgNumType w:fmt="decimal"/>
          <w:cols w:space="720" w:num="1"/>
          <w:docGrid w:linePitch="312" w:charSpace="0"/>
        </w:sectPr>
      </w:pPr>
    </w:p>
    <w:p w14:paraId="3F1181ED">
      <w:pPr>
        <w:spacing w:line="360" w:lineRule="auto"/>
        <w:rPr>
          <w:rFonts w:ascii="宋体" w:hAnsi="宋体" w:cs="宋体"/>
          <w:szCs w:val="21"/>
          <w:highlight w:val="none"/>
        </w:rPr>
      </w:pPr>
    </w:p>
    <w:p w14:paraId="49C462B9">
      <w:pPr>
        <w:keepNext w:val="0"/>
        <w:keepLines w:val="0"/>
        <w:widowControl/>
        <w:suppressLineNumbers w:val="0"/>
        <w:jc w:val="left"/>
        <w:rPr>
          <w:rFonts w:hint="eastAsia" w:cs="宋体"/>
          <w:b/>
          <w:bCs/>
          <w:sz w:val="30"/>
          <w:szCs w:val="30"/>
          <w:highlight w:val="none"/>
        </w:rPr>
      </w:pPr>
    </w:p>
    <w:p w14:paraId="6D756B5E">
      <w:pPr>
        <w:keepNext w:val="0"/>
        <w:keepLines w:val="0"/>
        <w:widowControl/>
        <w:suppressLineNumbers w:val="0"/>
        <w:jc w:val="left"/>
        <w:rPr>
          <w:rFonts w:hint="eastAsia" w:cs="宋体"/>
          <w:b/>
          <w:bCs/>
          <w:sz w:val="30"/>
          <w:szCs w:val="30"/>
          <w:highlight w:val="none"/>
        </w:rPr>
      </w:pPr>
    </w:p>
    <w:p w14:paraId="784BC096">
      <w:pPr>
        <w:keepNext w:val="0"/>
        <w:keepLines w:val="0"/>
        <w:widowControl/>
        <w:suppressLineNumbers w:val="0"/>
        <w:jc w:val="left"/>
        <w:rPr>
          <w:rFonts w:hint="eastAsia" w:cs="宋体"/>
          <w:b/>
          <w:bCs/>
          <w:sz w:val="30"/>
          <w:szCs w:val="30"/>
          <w:highlight w:val="none"/>
        </w:rPr>
      </w:pPr>
    </w:p>
    <w:p w14:paraId="15FE9FB1">
      <w:pPr>
        <w:keepNext w:val="0"/>
        <w:keepLines w:val="0"/>
        <w:widowControl/>
        <w:suppressLineNumbers w:val="0"/>
        <w:jc w:val="left"/>
        <w:rPr>
          <w:rFonts w:hint="eastAsia" w:cs="宋体"/>
          <w:b/>
          <w:bCs/>
          <w:sz w:val="30"/>
          <w:szCs w:val="30"/>
          <w:highlight w:val="none"/>
        </w:rPr>
      </w:pPr>
    </w:p>
    <w:p w14:paraId="4A5A88AB">
      <w:pPr>
        <w:keepNext w:val="0"/>
        <w:keepLines w:val="0"/>
        <w:widowControl/>
        <w:suppressLineNumbers w:val="0"/>
        <w:jc w:val="left"/>
        <w:rPr>
          <w:rFonts w:hint="eastAsia" w:cs="宋体"/>
          <w:b/>
          <w:bCs/>
          <w:sz w:val="30"/>
          <w:szCs w:val="30"/>
          <w:highlight w:val="none"/>
        </w:rPr>
      </w:pPr>
    </w:p>
    <w:p w14:paraId="4CB3C2BD">
      <w:pPr>
        <w:keepNext w:val="0"/>
        <w:keepLines w:val="0"/>
        <w:widowControl/>
        <w:suppressLineNumbers w:val="0"/>
        <w:jc w:val="left"/>
        <w:rPr>
          <w:rFonts w:hint="eastAsia" w:cs="宋体"/>
          <w:b/>
          <w:bCs/>
          <w:sz w:val="30"/>
          <w:szCs w:val="30"/>
          <w:highlight w:val="none"/>
        </w:rPr>
      </w:pPr>
    </w:p>
    <w:p w14:paraId="6C58026B">
      <w:pPr>
        <w:keepNext w:val="0"/>
        <w:keepLines w:val="0"/>
        <w:widowControl/>
        <w:suppressLineNumbers w:val="0"/>
        <w:jc w:val="left"/>
        <w:rPr>
          <w:rFonts w:hint="eastAsia" w:cs="宋体"/>
          <w:b/>
          <w:bCs/>
          <w:sz w:val="30"/>
          <w:szCs w:val="30"/>
          <w:highlight w:val="none"/>
        </w:rPr>
      </w:pPr>
    </w:p>
    <w:p w14:paraId="65F15BD0">
      <w:pPr>
        <w:keepNext w:val="0"/>
        <w:keepLines w:val="0"/>
        <w:widowControl/>
        <w:suppressLineNumbers w:val="0"/>
        <w:jc w:val="left"/>
        <w:rPr>
          <w:rFonts w:hint="eastAsia" w:cs="宋体"/>
          <w:b/>
          <w:bCs/>
          <w:sz w:val="30"/>
          <w:szCs w:val="30"/>
          <w:highlight w:val="none"/>
        </w:rPr>
      </w:pPr>
    </w:p>
    <w:p w14:paraId="1BBB427B">
      <w:pPr>
        <w:keepNext w:val="0"/>
        <w:keepLines w:val="0"/>
        <w:widowControl/>
        <w:suppressLineNumbers w:val="0"/>
        <w:jc w:val="left"/>
        <w:rPr>
          <w:rFonts w:hint="eastAsia" w:cs="宋体"/>
          <w:b/>
          <w:bCs/>
          <w:sz w:val="30"/>
          <w:szCs w:val="30"/>
          <w:highlight w:val="none"/>
        </w:rPr>
      </w:pPr>
    </w:p>
    <w:p w14:paraId="2F8F82A1">
      <w:pPr>
        <w:keepNext w:val="0"/>
        <w:keepLines w:val="0"/>
        <w:widowControl/>
        <w:suppressLineNumbers w:val="0"/>
        <w:jc w:val="left"/>
        <w:rPr>
          <w:rFonts w:hint="eastAsia" w:cs="宋体"/>
          <w:b/>
          <w:bCs/>
          <w:sz w:val="30"/>
          <w:szCs w:val="30"/>
          <w:highlight w:val="none"/>
        </w:rPr>
      </w:pPr>
    </w:p>
    <w:p w14:paraId="51DA4E83">
      <w:pPr>
        <w:keepNext w:val="0"/>
        <w:keepLines w:val="0"/>
        <w:widowControl/>
        <w:suppressLineNumbers w:val="0"/>
        <w:jc w:val="center"/>
        <w:outlineLvl w:val="1"/>
        <w:rPr>
          <w:highlight w:val="none"/>
        </w:rPr>
      </w:pPr>
      <w:r>
        <w:rPr>
          <w:rFonts w:hint="eastAsia" w:ascii="宋体" w:hAnsi="宋体" w:eastAsia="宋体" w:cs="宋体"/>
          <w:b/>
          <w:bCs/>
          <w:color w:val="000000"/>
          <w:kern w:val="0"/>
          <w:sz w:val="72"/>
          <w:szCs w:val="72"/>
          <w:highlight w:val="none"/>
          <w:lang w:val="en-US" w:eastAsia="zh-CN" w:bidi="ar"/>
        </w:rPr>
        <w:t>第二部分 商务文件</w:t>
      </w:r>
    </w:p>
    <w:p w14:paraId="5F100DAB">
      <w:pPr>
        <w:outlineLvl w:val="9"/>
        <w:rPr>
          <w:highlight w:val="none"/>
        </w:rPr>
      </w:pPr>
    </w:p>
    <w:p w14:paraId="578904D2">
      <w:pPr>
        <w:rPr>
          <w:highlight w:val="none"/>
        </w:rPr>
      </w:pPr>
      <w:r>
        <w:rPr>
          <w:highlight w:val="none"/>
        </w:rPr>
        <w:br w:type="page"/>
      </w:r>
    </w:p>
    <w:p w14:paraId="422786EA">
      <w:pPr>
        <w:numPr>
          <w:ilvl w:val="0"/>
          <w:numId w:val="6"/>
        </w:numPr>
        <w:spacing w:line="360" w:lineRule="auto"/>
        <w:jc w:val="center"/>
        <w:outlineLvl w:val="1"/>
        <w:rPr>
          <w:rFonts w:ascii="宋体" w:hAnsi="宋体" w:cs="宋体"/>
          <w:b/>
          <w:sz w:val="28"/>
          <w:szCs w:val="28"/>
          <w:highlight w:val="none"/>
        </w:rPr>
      </w:pPr>
      <w:bookmarkStart w:id="713" w:name="_Toc2613"/>
      <w:bookmarkStart w:id="714" w:name="_Toc14964"/>
      <w:r>
        <w:rPr>
          <w:rFonts w:hint="eastAsia" w:ascii="宋体" w:hAnsi="宋体" w:cs="宋体"/>
          <w:b/>
          <w:sz w:val="32"/>
          <w:szCs w:val="32"/>
          <w:highlight w:val="none"/>
        </w:rPr>
        <w:t>磋商函及磋商函附录</w:t>
      </w:r>
      <w:bookmarkEnd w:id="713"/>
      <w:bookmarkEnd w:id="714"/>
    </w:p>
    <w:p w14:paraId="6228A9AB">
      <w:pPr>
        <w:pStyle w:val="3"/>
        <w:ind w:firstLine="0"/>
        <w:jc w:val="center"/>
        <w:rPr>
          <w:rFonts w:ascii="宋体" w:hAnsi="宋体" w:cs="宋体"/>
          <w:sz w:val="18"/>
          <w:szCs w:val="18"/>
          <w:highlight w:val="none"/>
        </w:rPr>
      </w:pPr>
      <w:r>
        <w:rPr>
          <w:rFonts w:hint="eastAsia" w:ascii="宋体" w:hAnsi="宋体" w:cs="宋体"/>
          <w:b/>
          <w:bCs/>
          <w:sz w:val="28"/>
          <w:szCs w:val="28"/>
          <w:highlight w:val="none"/>
        </w:rPr>
        <w:t>（一）磋商函</w:t>
      </w:r>
    </w:p>
    <w:p w14:paraId="6CC6BF6E">
      <w:pPr>
        <w:spacing w:line="360" w:lineRule="auto"/>
        <w:ind w:firstLine="420" w:firstLineChars="200"/>
        <w:rPr>
          <w:rFonts w:ascii="宋体" w:hAnsi="宋体" w:cs="宋体"/>
          <w:szCs w:val="21"/>
          <w:highlight w:val="none"/>
        </w:rPr>
      </w:pPr>
    </w:p>
    <w:p w14:paraId="1AAA88FC">
      <w:pPr>
        <w:spacing w:line="360" w:lineRule="auto"/>
        <w:ind w:firstLine="420" w:firstLineChars="200"/>
        <w:rPr>
          <w:rFonts w:ascii="宋体" w:hAnsi="宋体" w:cs="宋体"/>
          <w:szCs w:val="21"/>
          <w:highlight w:val="none"/>
        </w:rPr>
      </w:pPr>
    </w:p>
    <w:p w14:paraId="578FEFE0">
      <w:pPr>
        <w:spacing w:line="360" w:lineRule="auto"/>
        <w:rPr>
          <w:rFonts w:ascii="宋体" w:hAnsi="宋体" w:cs="宋体"/>
          <w:szCs w:val="21"/>
          <w:highlight w:val="none"/>
        </w:rPr>
      </w:pPr>
      <w:r>
        <w:rPr>
          <w:rFonts w:hint="eastAsia" w:ascii="宋体" w:hAnsi="宋体" w:cs="宋体"/>
          <w:szCs w:val="21"/>
          <w:highlight w:val="none"/>
          <w:u w:val="single"/>
        </w:rPr>
        <w:t xml:space="preserve">                     </w:t>
      </w:r>
      <w:r>
        <w:rPr>
          <w:rFonts w:hint="eastAsia" w:ascii="宋体" w:hAnsi="宋体" w:cs="宋体"/>
          <w:szCs w:val="21"/>
          <w:highlight w:val="none"/>
        </w:rPr>
        <w:t xml:space="preserve">（采购人名称）: </w:t>
      </w:r>
    </w:p>
    <w:p w14:paraId="73D1A438">
      <w:pPr>
        <w:spacing w:line="360" w:lineRule="auto"/>
        <w:ind w:firstLine="420" w:firstLineChars="200"/>
        <w:rPr>
          <w:rFonts w:ascii="宋体" w:hAnsi="宋体" w:cs="宋体"/>
          <w:szCs w:val="21"/>
          <w:highlight w:val="none"/>
        </w:rPr>
      </w:pPr>
      <w:r>
        <w:rPr>
          <w:rFonts w:hint="eastAsia" w:ascii="宋体" w:hAnsi="宋体" w:cs="宋体"/>
          <w:szCs w:val="21"/>
          <w:highlight w:val="none"/>
        </w:rPr>
        <w:t>1．我方已仔细研究了</w:t>
      </w:r>
      <w:r>
        <w:rPr>
          <w:rFonts w:hint="eastAsia" w:ascii="宋体" w:hAnsi="宋体" w:cs="宋体"/>
          <w:szCs w:val="21"/>
          <w:highlight w:val="none"/>
          <w:u w:val="single"/>
        </w:rPr>
        <w:t xml:space="preserve">                     </w:t>
      </w:r>
      <w:r>
        <w:rPr>
          <w:rFonts w:hint="eastAsia" w:ascii="宋体" w:hAnsi="宋体" w:cs="宋体"/>
          <w:szCs w:val="21"/>
          <w:highlight w:val="none"/>
        </w:rPr>
        <w:t>（项目名称）竞争性磋商文件的全部内容，愿意以</w:t>
      </w:r>
      <w:r>
        <w:rPr>
          <w:rFonts w:hint="eastAsia" w:ascii="宋体" w:hAnsi="宋体" w:eastAsia="宋体" w:cs="宋体"/>
          <w:b w:val="0"/>
          <w:bCs w:val="0"/>
          <w:color w:val="auto"/>
          <w:sz w:val="21"/>
          <w:szCs w:val="21"/>
          <w:highlight w:val="none"/>
          <w:lang w:val="en-US" w:eastAsia="zh-CN"/>
        </w:rPr>
        <w:t>第二轮报价（最终报价）</w:t>
      </w:r>
      <w:r>
        <w:rPr>
          <w:rFonts w:hint="eastAsia" w:ascii="宋体" w:hAnsi="宋体" w:cs="宋体"/>
          <w:highlight w:val="none"/>
        </w:rPr>
        <w:t>作为本项目的</w:t>
      </w:r>
      <w:r>
        <w:rPr>
          <w:rFonts w:hint="eastAsia" w:ascii="宋体" w:hAnsi="宋体" w:cs="宋体"/>
          <w:szCs w:val="21"/>
          <w:highlight w:val="none"/>
        </w:rPr>
        <w:t>磋商最后报价，合同履行期限</w:t>
      </w:r>
      <w:r>
        <w:rPr>
          <w:rFonts w:hint="eastAsia" w:ascii="宋体" w:hAnsi="宋体" w:cs="宋体"/>
          <w:szCs w:val="21"/>
          <w:highlight w:val="none"/>
          <w:u w:val="single"/>
        </w:rPr>
        <w:t xml:space="preserve">            </w:t>
      </w:r>
      <w:r>
        <w:rPr>
          <w:rFonts w:hint="eastAsia" w:ascii="宋体" w:hAnsi="宋体" w:cs="宋体"/>
          <w:szCs w:val="21"/>
          <w:highlight w:val="none"/>
        </w:rPr>
        <w:t>，按合同约定实施和完成承包工程，修补工程中的任何缺陷，工程质量达到</w:t>
      </w:r>
      <w:r>
        <w:rPr>
          <w:rFonts w:hint="eastAsia" w:ascii="宋体" w:hAnsi="宋体" w:cs="宋体"/>
          <w:szCs w:val="21"/>
          <w:highlight w:val="none"/>
          <w:u w:val="single"/>
        </w:rPr>
        <w:t xml:space="preserve">                    </w:t>
      </w:r>
      <w:r>
        <w:rPr>
          <w:rFonts w:hint="eastAsia" w:ascii="宋体" w:hAnsi="宋体" w:cs="宋体"/>
          <w:szCs w:val="21"/>
          <w:highlight w:val="none"/>
        </w:rPr>
        <w:t xml:space="preserve"> 。</w:t>
      </w:r>
    </w:p>
    <w:p w14:paraId="6B2E6DA2">
      <w:pPr>
        <w:spacing w:line="360" w:lineRule="auto"/>
        <w:ind w:firstLine="420" w:firstLineChars="200"/>
        <w:rPr>
          <w:rFonts w:ascii="宋体" w:hAnsi="宋体" w:cs="宋体"/>
          <w:szCs w:val="21"/>
          <w:highlight w:val="none"/>
        </w:rPr>
      </w:pPr>
      <w:r>
        <w:rPr>
          <w:rFonts w:hint="eastAsia" w:ascii="宋体" w:hAnsi="宋体" w:cs="宋体"/>
          <w:szCs w:val="21"/>
          <w:highlight w:val="none"/>
        </w:rPr>
        <w:t>2．我方承诺本项目磋商有效期为</w:t>
      </w:r>
      <w:r>
        <w:rPr>
          <w:rFonts w:hint="eastAsia" w:ascii="宋体" w:hAnsi="宋体" w:cs="宋体"/>
          <w:szCs w:val="21"/>
          <w:highlight w:val="none"/>
          <w:u w:val="single"/>
        </w:rPr>
        <w:t xml:space="preserve">    </w:t>
      </w:r>
      <w:r>
        <w:rPr>
          <w:rFonts w:hint="eastAsia" w:ascii="宋体" w:hAnsi="宋体" w:cs="宋体"/>
          <w:szCs w:val="21"/>
          <w:highlight w:val="none"/>
        </w:rPr>
        <w:t>日历天，在磋商有效期内不修改、撤销响应文件。</w:t>
      </w:r>
    </w:p>
    <w:p w14:paraId="081F089E">
      <w:pPr>
        <w:spacing w:line="360" w:lineRule="auto"/>
        <w:ind w:firstLine="420" w:firstLineChars="200"/>
        <w:rPr>
          <w:rFonts w:ascii="宋体" w:hAnsi="宋体" w:cs="宋体"/>
          <w:szCs w:val="21"/>
          <w:highlight w:val="none"/>
        </w:rPr>
      </w:pPr>
      <w:r>
        <w:rPr>
          <w:rFonts w:hint="eastAsia" w:ascii="宋体" w:hAnsi="宋体" w:cs="宋体"/>
          <w:szCs w:val="21"/>
          <w:highlight w:val="none"/>
        </w:rPr>
        <w:t>3．随同本磋商函递交磋商保证金一份，金额为人民币（大写）</w:t>
      </w:r>
      <w:r>
        <w:rPr>
          <w:rFonts w:hint="eastAsia" w:ascii="宋体" w:hAnsi="宋体" w:cs="宋体"/>
          <w:szCs w:val="21"/>
          <w:highlight w:val="none"/>
          <w:u w:val="single"/>
        </w:rPr>
        <w:t xml:space="preserve">             </w:t>
      </w:r>
      <w:r>
        <w:rPr>
          <w:rFonts w:hint="eastAsia" w:ascii="宋体" w:hAnsi="宋体" w:cs="宋体"/>
          <w:szCs w:val="21"/>
          <w:highlight w:val="none"/>
        </w:rPr>
        <w:t>（￥</w:t>
      </w:r>
      <w:r>
        <w:rPr>
          <w:rFonts w:hint="eastAsia" w:ascii="宋体" w:hAnsi="宋体" w:cs="宋体"/>
          <w:szCs w:val="21"/>
          <w:highlight w:val="none"/>
          <w:u w:val="single"/>
        </w:rPr>
        <w:t xml:space="preserve">               </w:t>
      </w:r>
      <w:r>
        <w:rPr>
          <w:rFonts w:hint="eastAsia" w:ascii="宋体" w:hAnsi="宋体" w:cs="宋体"/>
          <w:szCs w:val="21"/>
          <w:highlight w:val="none"/>
        </w:rPr>
        <w:t>）。</w:t>
      </w:r>
    </w:p>
    <w:p w14:paraId="1C5F1177">
      <w:pPr>
        <w:spacing w:line="360" w:lineRule="auto"/>
        <w:ind w:firstLine="420" w:firstLineChars="200"/>
        <w:rPr>
          <w:rFonts w:ascii="宋体" w:hAnsi="宋体" w:cs="宋体"/>
          <w:szCs w:val="21"/>
          <w:highlight w:val="none"/>
        </w:rPr>
      </w:pPr>
      <w:r>
        <w:rPr>
          <w:rFonts w:hint="eastAsia" w:ascii="宋体" w:hAnsi="宋体" w:cs="宋体"/>
          <w:szCs w:val="21"/>
          <w:highlight w:val="none"/>
        </w:rPr>
        <w:t>4．如我方成交：</w:t>
      </w:r>
    </w:p>
    <w:p w14:paraId="44CC751E">
      <w:pPr>
        <w:spacing w:line="360" w:lineRule="auto"/>
        <w:ind w:firstLine="420" w:firstLineChars="200"/>
        <w:rPr>
          <w:rFonts w:ascii="宋体" w:hAnsi="宋体" w:cs="宋体"/>
          <w:szCs w:val="21"/>
          <w:highlight w:val="none"/>
        </w:rPr>
      </w:pPr>
      <w:r>
        <w:rPr>
          <w:rFonts w:hint="eastAsia" w:ascii="宋体" w:hAnsi="宋体" w:cs="宋体"/>
          <w:szCs w:val="21"/>
          <w:highlight w:val="none"/>
        </w:rPr>
        <w:t>(l）我方承诺在收到成交通知书后，在成交通知书规定的期限内与你方签订合同。</w:t>
      </w:r>
    </w:p>
    <w:p w14:paraId="4032E693">
      <w:pPr>
        <w:spacing w:line="360" w:lineRule="auto"/>
        <w:ind w:firstLine="420" w:firstLineChars="200"/>
        <w:rPr>
          <w:rFonts w:ascii="宋体" w:hAnsi="宋体" w:cs="宋体"/>
          <w:szCs w:val="21"/>
          <w:highlight w:val="none"/>
        </w:rPr>
      </w:pPr>
      <w:r>
        <w:rPr>
          <w:rFonts w:hint="eastAsia" w:ascii="宋体" w:hAnsi="宋体" w:cs="宋体"/>
          <w:szCs w:val="21"/>
          <w:highlight w:val="none"/>
        </w:rPr>
        <w:t>(2）随同本磋商函递交的磋商函附录属于合同文件的组成部分。</w:t>
      </w:r>
    </w:p>
    <w:p w14:paraId="10533B62">
      <w:pPr>
        <w:spacing w:line="360" w:lineRule="auto"/>
        <w:ind w:firstLine="420" w:firstLineChars="200"/>
        <w:rPr>
          <w:rFonts w:ascii="宋体" w:hAnsi="宋体" w:cs="宋体"/>
          <w:szCs w:val="21"/>
          <w:highlight w:val="none"/>
        </w:rPr>
      </w:pPr>
      <w:r>
        <w:rPr>
          <w:rFonts w:hint="eastAsia" w:ascii="宋体" w:hAnsi="宋体" w:cs="宋体"/>
          <w:szCs w:val="21"/>
          <w:highlight w:val="none"/>
        </w:rPr>
        <w:t>(3）我方承诺在合同约定的期限内完成并移交全部合同工程。</w:t>
      </w:r>
    </w:p>
    <w:p w14:paraId="643D955D">
      <w:pPr>
        <w:spacing w:line="360" w:lineRule="auto"/>
        <w:ind w:firstLine="420" w:firstLineChars="200"/>
        <w:rPr>
          <w:rFonts w:ascii="宋体" w:hAnsi="宋体" w:cs="宋体"/>
          <w:szCs w:val="21"/>
          <w:highlight w:val="none"/>
        </w:rPr>
      </w:pPr>
      <w:r>
        <w:rPr>
          <w:rFonts w:hint="eastAsia" w:ascii="宋体" w:hAnsi="宋体" w:cs="宋体"/>
          <w:szCs w:val="21"/>
          <w:highlight w:val="none"/>
        </w:rPr>
        <w:t>5．我方在此声明，所递交的响应文件及有关资料内容完整、真实和准确，且不存在第二章“供应商须知”第1.4.3 项规定的任何一种情形。</w:t>
      </w:r>
    </w:p>
    <w:p w14:paraId="2EF69AD5">
      <w:pPr>
        <w:spacing w:line="360" w:lineRule="auto"/>
        <w:ind w:firstLine="420" w:firstLineChars="200"/>
        <w:rPr>
          <w:rFonts w:ascii="宋体" w:hAnsi="宋体" w:cs="宋体"/>
          <w:szCs w:val="21"/>
          <w:highlight w:val="none"/>
        </w:rPr>
      </w:pPr>
      <w:r>
        <w:rPr>
          <w:rFonts w:hint="eastAsia" w:ascii="宋体" w:hAnsi="宋体" w:cs="宋体"/>
          <w:szCs w:val="21"/>
          <w:highlight w:val="none"/>
        </w:rPr>
        <w:t xml:space="preserve">6. </w:t>
      </w:r>
      <w:r>
        <w:rPr>
          <w:rFonts w:hint="eastAsia" w:ascii="宋体" w:hAnsi="宋体" w:cs="宋体"/>
          <w:szCs w:val="21"/>
          <w:highlight w:val="none"/>
          <w:u w:val="single"/>
        </w:rPr>
        <w:t xml:space="preserve">                     </w:t>
      </w:r>
      <w:r>
        <w:rPr>
          <w:rFonts w:hint="eastAsia" w:ascii="宋体" w:hAnsi="宋体" w:cs="宋体"/>
          <w:szCs w:val="21"/>
          <w:highlight w:val="none"/>
        </w:rPr>
        <w:t>（其他补充说明）。</w:t>
      </w:r>
    </w:p>
    <w:p w14:paraId="699FC962">
      <w:pPr>
        <w:spacing w:line="360" w:lineRule="auto"/>
        <w:ind w:firstLine="420" w:firstLineChars="200"/>
        <w:rPr>
          <w:rFonts w:ascii="宋体" w:hAnsi="宋体" w:cs="宋体"/>
          <w:szCs w:val="21"/>
          <w:highlight w:val="none"/>
        </w:rPr>
      </w:pPr>
    </w:p>
    <w:p w14:paraId="0CF8AAA7">
      <w:pPr>
        <w:spacing w:line="360" w:lineRule="auto"/>
        <w:ind w:firstLine="420" w:firstLineChars="200"/>
        <w:rPr>
          <w:rFonts w:ascii="宋体" w:hAnsi="宋体" w:cs="宋体"/>
          <w:szCs w:val="21"/>
          <w:highlight w:val="none"/>
        </w:rPr>
      </w:pPr>
    </w:p>
    <w:p w14:paraId="30FF64F9">
      <w:pPr>
        <w:spacing w:line="360" w:lineRule="auto"/>
        <w:ind w:firstLine="4305" w:firstLineChars="2050"/>
        <w:rPr>
          <w:rFonts w:ascii="宋体" w:hAnsi="宋体" w:cs="宋体"/>
          <w:szCs w:val="21"/>
          <w:highlight w:val="none"/>
        </w:rPr>
      </w:pPr>
      <w:r>
        <w:rPr>
          <w:rFonts w:hint="eastAsia" w:ascii="宋体" w:hAnsi="宋体" w:cs="宋体"/>
          <w:szCs w:val="21"/>
          <w:highlight w:val="none"/>
        </w:rPr>
        <w:t>供应商：</w:t>
      </w:r>
      <w:r>
        <w:rPr>
          <w:rFonts w:hint="eastAsia" w:ascii="宋体" w:hAnsi="宋体" w:cs="宋体"/>
          <w:szCs w:val="21"/>
          <w:highlight w:val="none"/>
          <w:u w:val="single"/>
        </w:rPr>
        <w:t xml:space="preserve">                     </w:t>
      </w:r>
      <w:r>
        <w:rPr>
          <w:rFonts w:hint="eastAsia" w:ascii="宋体" w:hAnsi="宋体" w:cs="宋体"/>
          <w:szCs w:val="21"/>
          <w:highlight w:val="none"/>
        </w:rPr>
        <w:t>（盖单位章）</w:t>
      </w:r>
    </w:p>
    <w:p w14:paraId="6E016846">
      <w:pPr>
        <w:spacing w:line="360" w:lineRule="auto"/>
        <w:ind w:firstLine="4305" w:firstLineChars="2050"/>
        <w:rPr>
          <w:rFonts w:ascii="宋体" w:hAnsi="宋体" w:cs="宋体"/>
          <w:szCs w:val="21"/>
          <w:highlight w:val="none"/>
        </w:rPr>
      </w:pPr>
      <w:r>
        <w:rPr>
          <w:rFonts w:hint="eastAsia" w:ascii="宋体" w:hAnsi="宋体" w:cs="宋体"/>
          <w:szCs w:val="21"/>
          <w:highlight w:val="none"/>
        </w:rPr>
        <w:t>法定代表人或其委托代理人：</w:t>
      </w:r>
      <w:r>
        <w:rPr>
          <w:rFonts w:hint="eastAsia" w:ascii="宋体" w:hAnsi="宋体" w:cs="宋体"/>
          <w:szCs w:val="21"/>
          <w:highlight w:val="none"/>
          <w:u w:val="single"/>
        </w:rPr>
        <w:t xml:space="preserve">             </w:t>
      </w:r>
      <w:r>
        <w:rPr>
          <w:rFonts w:hint="eastAsia" w:ascii="宋体" w:hAnsi="宋体" w:cs="宋体"/>
          <w:szCs w:val="21"/>
          <w:highlight w:val="none"/>
        </w:rPr>
        <w:t>（签字）</w:t>
      </w:r>
    </w:p>
    <w:p w14:paraId="410E37B0">
      <w:pPr>
        <w:spacing w:line="360" w:lineRule="auto"/>
        <w:ind w:firstLine="4305" w:firstLineChars="2050"/>
        <w:rPr>
          <w:rFonts w:ascii="宋体" w:hAnsi="宋体" w:cs="宋体"/>
          <w:szCs w:val="21"/>
          <w:highlight w:val="none"/>
        </w:rPr>
      </w:pPr>
      <w:r>
        <w:rPr>
          <w:rFonts w:hint="eastAsia" w:ascii="宋体" w:hAnsi="宋体" w:cs="宋体"/>
          <w:szCs w:val="21"/>
          <w:highlight w:val="none"/>
        </w:rPr>
        <w:t>地址：</w:t>
      </w:r>
      <w:r>
        <w:rPr>
          <w:rFonts w:hint="eastAsia" w:ascii="宋体" w:hAnsi="宋体" w:cs="宋体"/>
          <w:szCs w:val="21"/>
          <w:highlight w:val="none"/>
          <w:u w:val="single"/>
        </w:rPr>
        <w:t xml:space="preserve">                                 </w:t>
      </w:r>
    </w:p>
    <w:p w14:paraId="66E9BF98">
      <w:pPr>
        <w:spacing w:line="360" w:lineRule="auto"/>
        <w:ind w:firstLine="4305" w:firstLineChars="2050"/>
        <w:rPr>
          <w:rFonts w:ascii="宋体" w:hAnsi="宋体" w:cs="宋体"/>
          <w:szCs w:val="21"/>
          <w:highlight w:val="none"/>
        </w:rPr>
      </w:pPr>
      <w:r>
        <w:rPr>
          <w:rFonts w:hint="eastAsia" w:ascii="宋体" w:hAnsi="宋体" w:cs="宋体"/>
          <w:szCs w:val="21"/>
          <w:highlight w:val="none"/>
        </w:rPr>
        <w:t>网址：</w:t>
      </w:r>
      <w:r>
        <w:rPr>
          <w:rFonts w:hint="eastAsia" w:ascii="宋体" w:hAnsi="宋体" w:cs="宋体"/>
          <w:szCs w:val="21"/>
          <w:highlight w:val="none"/>
          <w:u w:val="single"/>
        </w:rPr>
        <w:t xml:space="preserve">                                 </w:t>
      </w:r>
    </w:p>
    <w:p w14:paraId="55850783">
      <w:pPr>
        <w:spacing w:line="360" w:lineRule="auto"/>
        <w:ind w:firstLine="4305" w:firstLineChars="2050"/>
        <w:rPr>
          <w:rFonts w:ascii="宋体" w:hAnsi="宋体" w:cs="宋体"/>
          <w:szCs w:val="21"/>
          <w:highlight w:val="none"/>
        </w:rPr>
      </w:pPr>
      <w:r>
        <w:rPr>
          <w:rFonts w:hint="eastAsia" w:ascii="宋体" w:hAnsi="宋体" w:cs="宋体"/>
          <w:szCs w:val="21"/>
          <w:highlight w:val="none"/>
        </w:rPr>
        <w:t>电话：</w:t>
      </w:r>
      <w:r>
        <w:rPr>
          <w:rFonts w:hint="eastAsia" w:ascii="宋体" w:hAnsi="宋体" w:cs="宋体"/>
          <w:szCs w:val="21"/>
          <w:highlight w:val="none"/>
          <w:u w:val="single"/>
        </w:rPr>
        <w:t xml:space="preserve">                                 </w:t>
      </w:r>
    </w:p>
    <w:p w14:paraId="303C2001">
      <w:pPr>
        <w:spacing w:line="360" w:lineRule="auto"/>
        <w:ind w:firstLine="4305" w:firstLineChars="2050"/>
        <w:rPr>
          <w:rFonts w:ascii="宋体" w:hAnsi="宋体" w:cs="宋体"/>
          <w:szCs w:val="21"/>
          <w:highlight w:val="none"/>
        </w:rPr>
      </w:pPr>
      <w:r>
        <w:rPr>
          <w:rFonts w:hint="eastAsia" w:ascii="宋体" w:hAnsi="宋体" w:cs="宋体"/>
          <w:szCs w:val="21"/>
          <w:highlight w:val="none"/>
        </w:rPr>
        <w:t>传真：</w:t>
      </w:r>
      <w:r>
        <w:rPr>
          <w:rFonts w:hint="eastAsia" w:ascii="宋体" w:hAnsi="宋体" w:cs="宋体"/>
          <w:szCs w:val="21"/>
          <w:highlight w:val="none"/>
          <w:u w:val="single"/>
        </w:rPr>
        <w:t xml:space="preserve">                                 </w:t>
      </w:r>
    </w:p>
    <w:p w14:paraId="0D07D6B3">
      <w:pPr>
        <w:spacing w:line="360" w:lineRule="auto"/>
        <w:ind w:firstLine="4305" w:firstLineChars="2050"/>
        <w:rPr>
          <w:rFonts w:ascii="宋体" w:hAnsi="宋体" w:cs="宋体"/>
          <w:szCs w:val="21"/>
          <w:highlight w:val="none"/>
        </w:rPr>
      </w:pPr>
      <w:r>
        <w:rPr>
          <w:rFonts w:hint="eastAsia" w:ascii="宋体" w:hAnsi="宋体" w:cs="宋体"/>
          <w:szCs w:val="21"/>
          <w:highlight w:val="none"/>
        </w:rPr>
        <w:t>邮政编码：</w:t>
      </w:r>
      <w:r>
        <w:rPr>
          <w:rFonts w:hint="eastAsia" w:ascii="宋体" w:hAnsi="宋体" w:cs="宋体"/>
          <w:szCs w:val="21"/>
          <w:highlight w:val="none"/>
          <w:u w:val="single"/>
        </w:rPr>
        <w:t xml:space="preserve">                             </w:t>
      </w:r>
    </w:p>
    <w:p w14:paraId="7462DCCD">
      <w:pPr>
        <w:spacing w:line="360" w:lineRule="auto"/>
        <w:ind w:firstLine="4305" w:firstLineChars="2050"/>
        <w:rPr>
          <w:rFonts w:ascii="宋体" w:hAnsi="宋体" w:cs="宋体"/>
          <w:szCs w:val="21"/>
          <w:highlight w:val="none"/>
        </w:rPr>
      </w:pPr>
      <w:r>
        <w:rPr>
          <w:rFonts w:hint="eastAsia" w:ascii="宋体" w:hAnsi="宋体" w:cs="宋体"/>
          <w:szCs w:val="21"/>
          <w:highlight w:val="none"/>
          <w:u w:val="single"/>
        </w:rPr>
        <w:t xml:space="preserve">        </w:t>
      </w:r>
      <w:r>
        <w:rPr>
          <w:rFonts w:hint="eastAsia" w:ascii="宋体" w:hAnsi="宋体" w:cs="宋体"/>
          <w:szCs w:val="21"/>
          <w:highlight w:val="none"/>
        </w:rPr>
        <w:t>年</w:t>
      </w:r>
      <w:r>
        <w:rPr>
          <w:rFonts w:hint="eastAsia" w:ascii="宋体" w:hAnsi="宋体" w:cs="宋体"/>
          <w:szCs w:val="21"/>
          <w:highlight w:val="none"/>
          <w:u w:val="single"/>
        </w:rPr>
        <w:t xml:space="preserve">    </w:t>
      </w:r>
      <w:r>
        <w:rPr>
          <w:rFonts w:hint="eastAsia" w:ascii="宋体" w:hAnsi="宋体" w:cs="宋体"/>
          <w:szCs w:val="21"/>
          <w:highlight w:val="none"/>
        </w:rPr>
        <w:t>月</w:t>
      </w:r>
      <w:r>
        <w:rPr>
          <w:rFonts w:hint="eastAsia" w:ascii="宋体" w:hAnsi="宋体" w:cs="宋体"/>
          <w:szCs w:val="21"/>
          <w:highlight w:val="none"/>
          <w:u w:val="single"/>
        </w:rPr>
        <w:t xml:space="preserve">    </w:t>
      </w:r>
      <w:r>
        <w:rPr>
          <w:rFonts w:hint="eastAsia" w:ascii="宋体" w:hAnsi="宋体" w:cs="宋体"/>
          <w:szCs w:val="21"/>
          <w:highlight w:val="none"/>
        </w:rPr>
        <w:t>日</w:t>
      </w:r>
    </w:p>
    <w:p w14:paraId="6E43A5AE">
      <w:pPr>
        <w:spacing w:line="360" w:lineRule="auto"/>
        <w:ind w:firstLine="420" w:firstLineChars="200"/>
        <w:rPr>
          <w:rFonts w:ascii="宋体" w:hAnsi="宋体" w:cs="宋体"/>
          <w:szCs w:val="21"/>
          <w:highlight w:val="none"/>
        </w:rPr>
        <w:sectPr>
          <w:footerReference r:id="rId22" w:type="default"/>
          <w:pgSz w:w="11906" w:h="16838"/>
          <w:pgMar w:top="1418" w:right="1134" w:bottom="1418" w:left="1134" w:header="851" w:footer="992" w:gutter="0"/>
          <w:pgNumType w:fmt="decimal"/>
          <w:cols w:space="720" w:num="1"/>
          <w:docGrid w:linePitch="312" w:charSpace="0"/>
        </w:sectPr>
      </w:pPr>
    </w:p>
    <w:p w14:paraId="7EBC4EE2">
      <w:pPr>
        <w:spacing w:line="360" w:lineRule="auto"/>
        <w:jc w:val="center"/>
        <w:rPr>
          <w:rFonts w:ascii="宋体" w:hAnsi="宋体" w:cs="宋体"/>
          <w:b/>
          <w:szCs w:val="21"/>
          <w:highlight w:val="none"/>
        </w:rPr>
      </w:pPr>
      <w:r>
        <w:rPr>
          <w:rFonts w:hint="eastAsia" w:ascii="宋体" w:hAnsi="宋体" w:cs="宋体"/>
          <w:b/>
          <w:sz w:val="28"/>
          <w:szCs w:val="28"/>
          <w:highlight w:val="none"/>
        </w:rPr>
        <w:t>（二）磋商函附录</w:t>
      </w:r>
    </w:p>
    <w:tbl>
      <w:tblPr>
        <w:tblStyle w:val="21"/>
        <w:tblW w:w="0" w:type="auto"/>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769"/>
        <w:gridCol w:w="1088"/>
        <w:gridCol w:w="5025"/>
        <w:gridCol w:w="792"/>
      </w:tblGrid>
      <w:tr w14:paraId="67B2B3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192" w:hRule="atLeast"/>
        </w:trPr>
        <w:tc>
          <w:tcPr>
            <w:tcW w:w="702" w:type="dxa"/>
            <w:noWrap w:val="0"/>
            <w:vAlign w:val="center"/>
          </w:tcPr>
          <w:p w14:paraId="26337F62">
            <w:pPr>
              <w:jc w:val="center"/>
              <w:rPr>
                <w:rFonts w:ascii="宋体" w:hAnsi="宋体" w:cs="宋体"/>
                <w:szCs w:val="21"/>
                <w:highlight w:val="none"/>
              </w:rPr>
            </w:pPr>
            <w:r>
              <w:rPr>
                <w:rFonts w:hint="eastAsia" w:ascii="宋体" w:hAnsi="宋体" w:cs="宋体"/>
                <w:szCs w:val="21"/>
                <w:highlight w:val="none"/>
              </w:rPr>
              <w:t>序号</w:t>
            </w:r>
          </w:p>
        </w:tc>
        <w:tc>
          <w:tcPr>
            <w:tcW w:w="1769" w:type="dxa"/>
            <w:noWrap w:val="0"/>
            <w:vAlign w:val="center"/>
          </w:tcPr>
          <w:p w14:paraId="0785FA19">
            <w:pPr>
              <w:jc w:val="center"/>
              <w:rPr>
                <w:rFonts w:ascii="宋体" w:hAnsi="宋体" w:cs="宋体"/>
                <w:szCs w:val="21"/>
                <w:highlight w:val="none"/>
              </w:rPr>
            </w:pPr>
            <w:r>
              <w:rPr>
                <w:rFonts w:hint="eastAsia" w:ascii="宋体" w:hAnsi="宋体" w:cs="宋体"/>
                <w:szCs w:val="21"/>
                <w:highlight w:val="none"/>
              </w:rPr>
              <w:t>条款名称</w:t>
            </w:r>
          </w:p>
        </w:tc>
        <w:tc>
          <w:tcPr>
            <w:tcW w:w="1088" w:type="dxa"/>
            <w:noWrap w:val="0"/>
            <w:vAlign w:val="center"/>
          </w:tcPr>
          <w:p w14:paraId="6627F33E">
            <w:pPr>
              <w:jc w:val="center"/>
              <w:rPr>
                <w:rFonts w:ascii="宋体" w:hAnsi="宋体" w:cs="宋体"/>
                <w:szCs w:val="21"/>
                <w:highlight w:val="none"/>
              </w:rPr>
            </w:pPr>
            <w:r>
              <w:rPr>
                <w:rFonts w:hint="eastAsia" w:ascii="宋体" w:hAnsi="宋体" w:cs="宋体"/>
                <w:szCs w:val="21"/>
                <w:highlight w:val="none"/>
              </w:rPr>
              <w:t>合同款号</w:t>
            </w:r>
          </w:p>
        </w:tc>
        <w:tc>
          <w:tcPr>
            <w:tcW w:w="5025" w:type="dxa"/>
            <w:noWrap w:val="0"/>
            <w:vAlign w:val="center"/>
          </w:tcPr>
          <w:p w14:paraId="071A8622">
            <w:pPr>
              <w:jc w:val="center"/>
              <w:rPr>
                <w:rFonts w:ascii="宋体" w:hAnsi="宋体" w:cs="宋体"/>
                <w:szCs w:val="21"/>
                <w:highlight w:val="none"/>
              </w:rPr>
            </w:pPr>
            <w:r>
              <w:rPr>
                <w:rFonts w:hint="eastAsia" w:ascii="宋体" w:hAnsi="宋体" w:cs="宋体"/>
                <w:szCs w:val="21"/>
                <w:highlight w:val="none"/>
              </w:rPr>
              <w:t>约定内容</w:t>
            </w:r>
          </w:p>
        </w:tc>
        <w:tc>
          <w:tcPr>
            <w:tcW w:w="792" w:type="dxa"/>
            <w:noWrap w:val="0"/>
            <w:vAlign w:val="center"/>
          </w:tcPr>
          <w:p w14:paraId="2CB0B73E">
            <w:pPr>
              <w:jc w:val="center"/>
              <w:rPr>
                <w:rFonts w:hint="eastAsia" w:ascii="宋体" w:hAnsi="宋体" w:eastAsia="宋体" w:cs="宋体"/>
                <w:szCs w:val="21"/>
                <w:highlight w:val="none"/>
                <w:lang w:eastAsia="zh-CN"/>
              </w:rPr>
            </w:pPr>
            <w:r>
              <w:rPr>
                <w:rFonts w:hint="eastAsia" w:ascii="宋体" w:hAnsi="宋体" w:cs="宋体"/>
                <w:szCs w:val="21"/>
                <w:highlight w:val="none"/>
                <w:lang w:val="en-US" w:eastAsia="zh-CN"/>
              </w:rPr>
              <w:t>备注</w:t>
            </w:r>
          </w:p>
        </w:tc>
      </w:tr>
      <w:tr w14:paraId="7486C5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73" w:hRule="atLeast"/>
        </w:trPr>
        <w:tc>
          <w:tcPr>
            <w:tcW w:w="702" w:type="dxa"/>
            <w:noWrap w:val="0"/>
            <w:vAlign w:val="center"/>
          </w:tcPr>
          <w:p w14:paraId="71E28C83">
            <w:pPr>
              <w:jc w:val="center"/>
              <w:rPr>
                <w:rFonts w:ascii="宋体" w:hAnsi="宋体" w:cs="宋体"/>
                <w:szCs w:val="21"/>
                <w:highlight w:val="none"/>
              </w:rPr>
            </w:pPr>
            <w:r>
              <w:rPr>
                <w:rFonts w:hint="eastAsia" w:ascii="宋体" w:hAnsi="宋体" w:cs="宋体"/>
                <w:szCs w:val="21"/>
                <w:highlight w:val="none"/>
              </w:rPr>
              <w:t>1</w:t>
            </w:r>
          </w:p>
        </w:tc>
        <w:tc>
          <w:tcPr>
            <w:tcW w:w="1769" w:type="dxa"/>
            <w:noWrap w:val="0"/>
            <w:vAlign w:val="center"/>
          </w:tcPr>
          <w:p w14:paraId="2F342993">
            <w:pPr>
              <w:jc w:val="center"/>
              <w:rPr>
                <w:rFonts w:ascii="宋体" w:hAnsi="宋体" w:cs="宋体"/>
                <w:szCs w:val="21"/>
                <w:highlight w:val="none"/>
              </w:rPr>
            </w:pPr>
            <w:r>
              <w:rPr>
                <w:rFonts w:hint="eastAsia" w:ascii="宋体" w:hAnsi="宋体" w:cs="宋体"/>
                <w:szCs w:val="21"/>
                <w:highlight w:val="none"/>
              </w:rPr>
              <w:t>项目经理</w:t>
            </w:r>
          </w:p>
        </w:tc>
        <w:tc>
          <w:tcPr>
            <w:tcW w:w="1088" w:type="dxa"/>
            <w:noWrap w:val="0"/>
            <w:vAlign w:val="center"/>
          </w:tcPr>
          <w:p w14:paraId="2F23E32D">
            <w:pPr>
              <w:jc w:val="center"/>
              <w:rPr>
                <w:rFonts w:ascii="宋体" w:hAnsi="宋体" w:cs="宋体"/>
                <w:szCs w:val="21"/>
                <w:highlight w:val="none"/>
              </w:rPr>
            </w:pPr>
            <w:r>
              <w:rPr>
                <w:rFonts w:hint="eastAsia" w:ascii="宋体" w:hAnsi="宋体" w:cs="宋体"/>
                <w:szCs w:val="21"/>
                <w:highlight w:val="none"/>
              </w:rPr>
              <w:t>……</w:t>
            </w:r>
          </w:p>
        </w:tc>
        <w:tc>
          <w:tcPr>
            <w:tcW w:w="5025" w:type="dxa"/>
            <w:noWrap w:val="0"/>
            <w:vAlign w:val="center"/>
          </w:tcPr>
          <w:p w14:paraId="28BEA38D">
            <w:pPr>
              <w:rPr>
                <w:rFonts w:ascii="宋体" w:hAnsi="宋体" w:cs="宋体"/>
                <w:szCs w:val="21"/>
                <w:highlight w:val="none"/>
              </w:rPr>
            </w:pPr>
            <w:r>
              <w:rPr>
                <w:rFonts w:hint="eastAsia" w:ascii="宋体" w:hAnsi="宋体" w:cs="宋体"/>
                <w:szCs w:val="21"/>
                <w:highlight w:val="none"/>
              </w:rPr>
              <w:t>姓    名:_________</w:t>
            </w:r>
          </w:p>
          <w:p w14:paraId="1292A3E5">
            <w:pPr>
              <w:rPr>
                <w:rFonts w:ascii="宋体" w:hAnsi="宋体" w:cs="宋体"/>
                <w:bCs/>
                <w:kern w:val="15"/>
                <w:szCs w:val="21"/>
                <w:highlight w:val="none"/>
              </w:rPr>
            </w:pPr>
            <w:r>
              <w:rPr>
                <w:rFonts w:hint="eastAsia" w:ascii="宋体" w:hAnsi="宋体" w:cs="宋体"/>
                <w:szCs w:val="21"/>
                <w:highlight w:val="none"/>
              </w:rPr>
              <w:t>资格等级:_________</w:t>
            </w:r>
          </w:p>
        </w:tc>
        <w:tc>
          <w:tcPr>
            <w:tcW w:w="792" w:type="dxa"/>
            <w:noWrap w:val="0"/>
            <w:vAlign w:val="center"/>
          </w:tcPr>
          <w:p w14:paraId="09900DC6">
            <w:pPr>
              <w:jc w:val="center"/>
              <w:rPr>
                <w:rFonts w:ascii="宋体" w:hAnsi="宋体" w:cs="宋体"/>
                <w:szCs w:val="21"/>
                <w:highlight w:val="none"/>
              </w:rPr>
            </w:pPr>
          </w:p>
        </w:tc>
      </w:tr>
      <w:tr w14:paraId="1E7FFB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73" w:hRule="atLeast"/>
        </w:trPr>
        <w:tc>
          <w:tcPr>
            <w:tcW w:w="702" w:type="dxa"/>
            <w:noWrap w:val="0"/>
            <w:vAlign w:val="center"/>
          </w:tcPr>
          <w:p w14:paraId="5DC9DBBA">
            <w:pPr>
              <w:jc w:val="center"/>
              <w:rPr>
                <w:rFonts w:ascii="宋体" w:hAnsi="宋体" w:cs="宋体"/>
                <w:szCs w:val="21"/>
                <w:highlight w:val="none"/>
              </w:rPr>
            </w:pPr>
            <w:r>
              <w:rPr>
                <w:rFonts w:hint="eastAsia" w:ascii="宋体" w:hAnsi="宋体" w:cs="宋体"/>
                <w:szCs w:val="21"/>
                <w:highlight w:val="none"/>
              </w:rPr>
              <w:t>2</w:t>
            </w:r>
          </w:p>
        </w:tc>
        <w:tc>
          <w:tcPr>
            <w:tcW w:w="1769" w:type="dxa"/>
            <w:noWrap w:val="0"/>
            <w:vAlign w:val="center"/>
          </w:tcPr>
          <w:p w14:paraId="602EFB25">
            <w:pPr>
              <w:jc w:val="center"/>
              <w:rPr>
                <w:rFonts w:ascii="宋体" w:hAnsi="宋体" w:cs="宋体"/>
                <w:szCs w:val="21"/>
                <w:highlight w:val="none"/>
              </w:rPr>
            </w:pPr>
            <w:r>
              <w:rPr>
                <w:rFonts w:hint="eastAsia" w:ascii="宋体" w:hAnsi="宋体" w:cs="宋体"/>
                <w:szCs w:val="21"/>
                <w:highlight w:val="none"/>
              </w:rPr>
              <w:t>合同履行期限</w:t>
            </w:r>
          </w:p>
        </w:tc>
        <w:tc>
          <w:tcPr>
            <w:tcW w:w="1088" w:type="dxa"/>
            <w:noWrap w:val="0"/>
            <w:vAlign w:val="center"/>
          </w:tcPr>
          <w:p w14:paraId="54D07EA9">
            <w:pPr>
              <w:jc w:val="center"/>
              <w:rPr>
                <w:rFonts w:ascii="宋体" w:hAnsi="宋体" w:cs="宋体"/>
                <w:szCs w:val="21"/>
                <w:highlight w:val="none"/>
              </w:rPr>
            </w:pPr>
            <w:r>
              <w:rPr>
                <w:rFonts w:hint="eastAsia" w:ascii="宋体" w:hAnsi="宋体" w:cs="宋体"/>
                <w:szCs w:val="21"/>
                <w:highlight w:val="none"/>
              </w:rPr>
              <w:t>……</w:t>
            </w:r>
          </w:p>
        </w:tc>
        <w:tc>
          <w:tcPr>
            <w:tcW w:w="5025" w:type="dxa"/>
            <w:noWrap w:val="0"/>
            <w:vAlign w:val="center"/>
          </w:tcPr>
          <w:p w14:paraId="6B67BB5C">
            <w:pPr>
              <w:jc w:val="left"/>
              <w:rPr>
                <w:rFonts w:hint="default" w:ascii="宋体" w:hAnsi="宋体" w:eastAsia="宋体" w:cs="宋体"/>
                <w:szCs w:val="21"/>
                <w:highlight w:val="none"/>
                <w:u w:val="none"/>
                <w:lang w:val="en-US" w:eastAsia="zh-CN"/>
              </w:rPr>
            </w:pPr>
            <w:r>
              <w:rPr>
                <w:rFonts w:hint="eastAsia" w:ascii="宋体" w:hAnsi="宋体" w:cs="宋体"/>
                <w:b/>
                <w:bCs/>
                <w:color w:val="auto"/>
                <w:kern w:val="2"/>
                <w:sz w:val="21"/>
                <w:szCs w:val="21"/>
                <w:highlight w:val="none"/>
                <w:lang w:eastAsia="zh-CN"/>
              </w:rPr>
              <w:t>自合同签订之日起</w:t>
            </w:r>
            <w:r>
              <w:rPr>
                <w:rFonts w:hint="eastAsia" w:ascii="宋体" w:hAnsi="宋体" w:cs="宋体"/>
                <w:b/>
                <w:bCs/>
                <w:color w:val="auto"/>
                <w:kern w:val="2"/>
                <w:sz w:val="21"/>
                <w:szCs w:val="21"/>
                <w:highlight w:val="none"/>
                <w:lang w:val="en-US" w:eastAsia="zh-CN"/>
              </w:rPr>
              <w:t>90日历天内完工</w:t>
            </w:r>
          </w:p>
        </w:tc>
        <w:tc>
          <w:tcPr>
            <w:tcW w:w="792" w:type="dxa"/>
            <w:noWrap w:val="0"/>
            <w:vAlign w:val="center"/>
          </w:tcPr>
          <w:p w14:paraId="4C7AABC0">
            <w:pPr>
              <w:jc w:val="center"/>
              <w:rPr>
                <w:rFonts w:ascii="宋体" w:hAnsi="宋体" w:cs="宋体"/>
                <w:szCs w:val="21"/>
                <w:highlight w:val="none"/>
              </w:rPr>
            </w:pPr>
          </w:p>
        </w:tc>
      </w:tr>
      <w:tr w14:paraId="03CD1C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402" w:hRule="atLeast"/>
        </w:trPr>
        <w:tc>
          <w:tcPr>
            <w:tcW w:w="702" w:type="dxa"/>
            <w:noWrap w:val="0"/>
            <w:vAlign w:val="center"/>
          </w:tcPr>
          <w:p w14:paraId="0E06DE18">
            <w:pPr>
              <w:jc w:val="center"/>
              <w:rPr>
                <w:rFonts w:ascii="宋体" w:hAnsi="宋体" w:cs="宋体"/>
                <w:szCs w:val="21"/>
                <w:highlight w:val="none"/>
              </w:rPr>
            </w:pPr>
            <w:r>
              <w:rPr>
                <w:rFonts w:hint="eastAsia" w:ascii="宋体" w:hAnsi="宋体" w:cs="宋体"/>
                <w:szCs w:val="21"/>
                <w:highlight w:val="none"/>
              </w:rPr>
              <w:t>3</w:t>
            </w:r>
          </w:p>
        </w:tc>
        <w:tc>
          <w:tcPr>
            <w:tcW w:w="1769" w:type="dxa"/>
            <w:noWrap w:val="0"/>
            <w:vAlign w:val="center"/>
          </w:tcPr>
          <w:p w14:paraId="4EB2EB5A">
            <w:pPr>
              <w:jc w:val="center"/>
              <w:rPr>
                <w:rFonts w:ascii="宋体" w:hAnsi="宋体" w:cs="宋体"/>
                <w:szCs w:val="21"/>
                <w:highlight w:val="none"/>
              </w:rPr>
            </w:pPr>
            <w:r>
              <w:rPr>
                <w:rFonts w:hint="eastAsia" w:ascii="宋体" w:hAnsi="宋体" w:cs="宋体"/>
                <w:szCs w:val="21"/>
                <w:highlight w:val="none"/>
              </w:rPr>
              <w:t>缺陷责任期</w:t>
            </w:r>
          </w:p>
        </w:tc>
        <w:tc>
          <w:tcPr>
            <w:tcW w:w="1088" w:type="dxa"/>
            <w:noWrap w:val="0"/>
            <w:vAlign w:val="center"/>
          </w:tcPr>
          <w:p w14:paraId="42451DA1">
            <w:pPr>
              <w:jc w:val="center"/>
              <w:rPr>
                <w:rFonts w:ascii="宋体" w:hAnsi="宋体" w:cs="宋体"/>
                <w:szCs w:val="21"/>
                <w:highlight w:val="none"/>
              </w:rPr>
            </w:pPr>
            <w:r>
              <w:rPr>
                <w:rFonts w:hint="eastAsia" w:ascii="宋体" w:hAnsi="宋体" w:cs="宋体"/>
                <w:szCs w:val="21"/>
                <w:highlight w:val="none"/>
              </w:rPr>
              <w:t>……</w:t>
            </w:r>
          </w:p>
        </w:tc>
        <w:tc>
          <w:tcPr>
            <w:tcW w:w="5025" w:type="dxa"/>
            <w:noWrap w:val="0"/>
            <w:vAlign w:val="center"/>
          </w:tcPr>
          <w:p w14:paraId="3A549698">
            <w:pPr>
              <w:pStyle w:val="32"/>
              <w:keepNext w:val="0"/>
              <w:keepLines w:val="0"/>
              <w:pageBreakBefore w:val="0"/>
              <w:kinsoku/>
              <w:wordWrap/>
              <w:overflowPunct/>
              <w:topLinePunct w:val="0"/>
              <w:autoSpaceDE/>
              <w:autoSpaceDN/>
              <w:bidi w:val="0"/>
              <w:adjustRightInd/>
              <w:snapToGrid/>
              <w:spacing w:line="360" w:lineRule="exact"/>
              <w:jc w:val="left"/>
              <w:textAlignment w:val="auto"/>
              <w:rPr>
                <w:rFonts w:ascii="宋体" w:hAnsi="宋体" w:cs="宋体"/>
                <w:szCs w:val="21"/>
                <w:highlight w:val="none"/>
              </w:rPr>
            </w:pPr>
            <w:r>
              <w:rPr>
                <w:rFonts w:hint="eastAsia"/>
                <w:color w:val="auto"/>
                <w:sz w:val="21"/>
                <w:szCs w:val="21"/>
                <w:highlight w:val="none"/>
              </w:rPr>
              <w:t>本项目缺陷责任期限为12个月，缺陷责任期自移交证书颁发之日开始计算</w:t>
            </w:r>
            <w:r>
              <w:rPr>
                <w:rFonts w:hint="eastAsia"/>
                <w:color w:val="auto"/>
                <w:sz w:val="21"/>
                <w:szCs w:val="21"/>
                <w:highlight w:val="none"/>
                <w:lang w:eastAsia="zh-CN"/>
              </w:rPr>
              <w:t>；</w:t>
            </w:r>
          </w:p>
        </w:tc>
        <w:tc>
          <w:tcPr>
            <w:tcW w:w="792" w:type="dxa"/>
            <w:noWrap w:val="0"/>
            <w:vAlign w:val="center"/>
          </w:tcPr>
          <w:p w14:paraId="03D55F22">
            <w:pPr>
              <w:jc w:val="center"/>
              <w:rPr>
                <w:rFonts w:ascii="宋体" w:hAnsi="宋体" w:cs="宋体"/>
                <w:szCs w:val="21"/>
                <w:highlight w:val="none"/>
              </w:rPr>
            </w:pPr>
          </w:p>
        </w:tc>
      </w:tr>
      <w:tr w14:paraId="7769B2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73" w:hRule="atLeast"/>
        </w:trPr>
        <w:tc>
          <w:tcPr>
            <w:tcW w:w="702" w:type="dxa"/>
            <w:noWrap w:val="0"/>
            <w:vAlign w:val="center"/>
          </w:tcPr>
          <w:p w14:paraId="1122BD5C">
            <w:pPr>
              <w:jc w:val="center"/>
              <w:rPr>
                <w:rFonts w:ascii="宋体" w:hAnsi="宋体" w:cs="宋体"/>
                <w:szCs w:val="21"/>
                <w:highlight w:val="none"/>
              </w:rPr>
            </w:pPr>
            <w:r>
              <w:rPr>
                <w:rFonts w:hint="eastAsia" w:ascii="宋体" w:hAnsi="宋体" w:cs="宋体"/>
                <w:szCs w:val="21"/>
                <w:highlight w:val="none"/>
              </w:rPr>
              <w:t>4</w:t>
            </w:r>
          </w:p>
        </w:tc>
        <w:tc>
          <w:tcPr>
            <w:tcW w:w="1769" w:type="dxa"/>
            <w:noWrap w:val="0"/>
            <w:vAlign w:val="center"/>
          </w:tcPr>
          <w:p w14:paraId="70465E35">
            <w:pPr>
              <w:jc w:val="center"/>
              <w:rPr>
                <w:rFonts w:ascii="宋体" w:hAnsi="宋体" w:cs="宋体"/>
                <w:szCs w:val="21"/>
                <w:highlight w:val="none"/>
              </w:rPr>
            </w:pPr>
            <w:r>
              <w:rPr>
                <w:rFonts w:hint="eastAsia" w:ascii="宋体" w:hAnsi="宋体" w:cs="宋体"/>
                <w:szCs w:val="21"/>
                <w:highlight w:val="none"/>
              </w:rPr>
              <w:t>保修期</w:t>
            </w:r>
          </w:p>
        </w:tc>
        <w:tc>
          <w:tcPr>
            <w:tcW w:w="1088" w:type="dxa"/>
            <w:noWrap w:val="0"/>
            <w:vAlign w:val="center"/>
          </w:tcPr>
          <w:p w14:paraId="51049386">
            <w:pPr>
              <w:jc w:val="center"/>
              <w:rPr>
                <w:rFonts w:ascii="宋体" w:hAnsi="宋体" w:cs="宋体"/>
                <w:szCs w:val="21"/>
                <w:highlight w:val="none"/>
              </w:rPr>
            </w:pPr>
            <w:r>
              <w:rPr>
                <w:rFonts w:hint="eastAsia" w:ascii="宋体" w:hAnsi="宋体" w:cs="宋体"/>
                <w:szCs w:val="21"/>
                <w:highlight w:val="none"/>
              </w:rPr>
              <w:t>……</w:t>
            </w:r>
          </w:p>
        </w:tc>
        <w:tc>
          <w:tcPr>
            <w:tcW w:w="5025" w:type="dxa"/>
            <w:noWrap w:val="0"/>
            <w:vAlign w:val="center"/>
          </w:tcPr>
          <w:p w14:paraId="15DEED70">
            <w:pPr>
              <w:rPr>
                <w:rFonts w:ascii="宋体" w:hAnsi="宋体" w:cs="宋体"/>
                <w:bCs/>
                <w:szCs w:val="21"/>
                <w:highlight w:val="none"/>
                <w:lang w:val="zh-CN"/>
              </w:rPr>
            </w:pPr>
            <w:r>
              <w:rPr>
                <w:rFonts w:hint="eastAsia" w:ascii="宋体" w:hAnsi="宋体" w:cs="宋体"/>
                <w:bCs/>
                <w:szCs w:val="21"/>
                <w:highlight w:val="none"/>
              </w:rPr>
              <w:t>执行中华人民共和国国务院第279号令《建设工程质量管理条例》。</w:t>
            </w:r>
          </w:p>
        </w:tc>
        <w:tc>
          <w:tcPr>
            <w:tcW w:w="792" w:type="dxa"/>
            <w:noWrap w:val="0"/>
            <w:vAlign w:val="center"/>
          </w:tcPr>
          <w:p w14:paraId="7561ADDD">
            <w:pPr>
              <w:jc w:val="center"/>
              <w:rPr>
                <w:rFonts w:ascii="宋体" w:hAnsi="宋体" w:cs="宋体"/>
                <w:szCs w:val="21"/>
                <w:highlight w:val="none"/>
              </w:rPr>
            </w:pPr>
          </w:p>
        </w:tc>
      </w:tr>
      <w:tr w14:paraId="208747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702" w:type="dxa"/>
            <w:noWrap w:val="0"/>
            <w:vAlign w:val="center"/>
          </w:tcPr>
          <w:p w14:paraId="21B53C6D">
            <w:pPr>
              <w:jc w:val="center"/>
              <w:rPr>
                <w:rFonts w:ascii="宋体" w:hAnsi="宋体" w:cs="宋体"/>
                <w:szCs w:val="21"/>
                <w:highlight w:val="none"/>
              </w:rPr>
            </w:pPr>
            <w:r>
              <w:rPr>
                <w:rFonts w:hint="eastAsia" w:ascii="宋体" w:hAnsi="宋体" w:cs="宋体"/>
                <w:szCs w:val="21"/>
                <w:highlight w:val="none"/>
              </w:rPr>
              <w:t>5</w:t>
            </w:r>
          </w:p>
        </w:tc>
        <w:tc>
          <w:tcPr>
            <w:tcW w:w="1769" w:type="dxa"/>
            <w:noWrap w:val="0"/>
            <w:vAlign w:val="center"/>
          </w:tcPr>
          <w:p w14:paraId="2B36C67C">
            <w:pPr>
              <w:jc w:val="center"/>
              <w:rPr>
                <w:rFonts w:ascii="宋体" w:hAnsi="宋体" w:cs="宋体"/>
                <w:szCs w:val="21"/>
                <w:highlight w:val="none"/>
              </w:rPr>
            </w:pPr>
            <w:r>
              <w:rPr>
                <w:rFonts w:hint="eastAsia" w:ascii="宋体" w:hAnsi="宋体" w:cs="宋体"/>
                <w:szCs w:val="21"/>
                <w:highlight w:val="none"/>
              </w:rPr>
              <w:t>分包</w:t>
            </w:r>
          </w:p>
        </w:tc>
        <w:tc>
          <w:tcPr>
            <w:tcW w:w="1088" w:type="dxa"/>
            <w:noWrap w:val="0"/>
            <w:vAlign w:val="center"/>
          </w:tcPr>
          <w:p w14:paraId="19511F30">
            <w:pPr>
              <w:jc w:val="center"/>
              <w:rPr>
                <w:rFonts w:ascii="宋体" w:hAnsi="宋体" w:cs="宋体"/>
                <w:szCs w:val="21"/>
                <w:highlight w:val="none"/>
              </w:rPr>
            </w:pPr>
            <w:r>
              <w:rPr>
                <w:rFonts w:hint="eastAsia" w:ascii="宋体" w:hAnsi="宋体" w:cs="宋体"/>
                <w:szCs w:val="21"/>
                <w:highlight w:val="none"/>
              </w:rPr>
              <w:t>……</w:t>
            </w:r>
          </w:p>
        </w:tc>
        <w:tc>
          <w:tcPr>
            <w:tcW w:w="5025" w:type="dxa"/>
            <w:noWrap w:val="0"/>
            <w:vAlign w:val="center"/>
          </w:tcPr>
          <w:p w14:paraId="5B2F4616">
            <w:pPr>
              <w:keepNext w:val="0"/>
              <w:keepLines w:val="0"/>
              <w:pageBreakBefore w:val="0"/>
              <w:widowControl/>
              <w:kinsoku/>
              <w:wordWrap/>
              <w:overflowPunct/>
              <w:topLinePunct w:val="0"/>
              <w:autoSpaceDE w:val="0"/>
              <w:autoSpaceDN w:val="0"/>
              <w:bidi w:val="0"/>
              <w:adjustRightInd w:val="0"/>
              <w:snapToGrid/>
              <w:spacing w:line="340" w:lineRule="exact"/>
              <w:jc w:val="left"/>
              <w:textAlignment w:val="auto"/>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15"/>
                <w:sz w:val="21"/>
                <w:szCs w:val="21"/>
                <w:highlight w:val="none"/>
              </w:rPr>
              <w:t>本工程不</w:t>
            </w:r>
            <w:r>
              <w:rPr>
                <w:rFonts w:hint="eastAsia" w:ascii="宋体" w:hAnsi="宋体" w:eastAsia="宋体" w:cs="宋体"/>
                <w:color w:val="auto"/>
                <w:sz w:val="21"/>
                <w:szCs w:val="21"/>
                <w:highlight w:val="none"/>
                <w:lang w:val="zh-CN"/>
              </w:rPr>
              <w:t>允许分包</w:t>
            </w:r>
            <w:r>
              <w:rPr>
                <w:rFonts w:hint="eastAsia" w:hAnsi="宋体" w:eastAsia="宋体" w:cs="宋体"/>
                <w:color w:val="auto"/>
                <w:sz w:val="21"/>
                <w:szCs w:val="21"/>
                <w:highlight w:val="none"/>
                <w:lang w:val="zh-CN"/>
              </w:rPr>
              <w:t>；</w:t>
            </w:r>
          </w:p>
        </w:tc>
        <w:tc>
          <w:tcPr>
            <w:tcW w:w="792" w:type="dxa"/>
            <w:noWrap w:val="0"/>
            <w:vAlign w:val="center"/>
          </w:tcPr>
          <w:p w14:paraId="66A815DB">
            <w:pPr>
              <w:jc w:val="center"/>
              <w:rPr>
                <w:rFonts w:ascii="宋体" w:hAnsi="宋体" w:cs="宋体"/>
                <w:szCs w:val="21"/>
                <w:highlight w:val="none"/>
              </w:rPr>
            </w:pPr>
          </w:p>
        </w:tc>
      </w:tr>
      <w:tr w14:paraId="2DCF69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386" w:hRule="atLeast"/>
        </w:trPr>
        <w:tc>
          <w:tcPr>
            <w:tcW w:w="702" w:type="dxa"/>
            <w:noWrap w:val="0"/>
            <w:vAlign w:val="center"/>
          </w:tcPr>
          <w:p w14:paraId="6B14984B">
            <w:pPr>
              <w:jc w:val="center"/>
              <w:rPr>
                <w:rFonts w:ascii="宋体" w:hAnsi="宋体" w:cs="宋体"/>
                <w:szCs w:val="21"/>
                <w:highlight w:val="none"/>
              </w:rPr>
            </w:pPr>
            <w:r>
              <w:rPr>
                <w:rFonts w:hint="eastAsia" w:ascii="宋体" w:hAnsi="宋体" w:cs="宋体"/>
                <w:szCs w:val="21"/>
                <w:highlight w:val="none"/>
              </w:rPr>
              <w:t>6</w:t>
            </w:r>
          </w:p>
        </w:tc>
        <w:tc>
          <w:tcPr>
            <w:tcW w:w="1769" w:type="dxa"/>
            <w:noWrap w:val="0"/>
            <w:vAlign w:val="center"/>
          </w:tcPr>
          <w:p w14:paraId="450CF74B">
            <w:pPr>
              <w:jc w:val="center"/>
              <w:rPr>
                <w:rFonts w:ascii="宋体" w:hAnsi="宋体" w:cs="宋体"/>
                <w:szCs w:val="21"/>
                <w:highlight w:val="none"/>
              </w:rPr>
            </w:pPr>
            <w:r>
              <w:rPr>
                <w:rFonts w:hint="eastAsia" w:ascii="宋体" w:hAnsi="宋体" w:cs="宋体"/>
                <w:szCs w:val="21"/>
                <w:highlight w:val="none"/>
              </w:rPr>
              <w:t>误期违约金额</w:t>
            </w:r>
          </w:p>
        </w:tc>
        <w:tc>
          <w:tcPr>
            <w:tcW w:w="1088" w:type="dxa"/>
            <w:noWrap w:val="0"/>
            <w:vAlign w:val="center"/>
          </w:tcPr>
          <w:p w14:paraId="72FAFC0C">
            <w:pPr>
              <w:jc w:val="center"/>
              <w:rPr>
                <w:rFonts w:ascii="宋体" w:hAnsi="宋体" w:cs="宋体"/>
                <w:szCs w:val="21"/>
                <w:highlight w:val="none"/>
              </w:rPr>
            </w:pPr>
            <w:r>
              <w:rPr>
                <w:rFonts w:hint="eastAsia" w:ascii="宋体" w:hAnsi="宋体" w:cs="宋体"/>
                <w:szCs w:val="21"/>
                <w:highlight w:val="none"/>
              </w:rPr>
              <w:t>……</w:t>
            </w:r>
          </w:p>
        </w:tc>
        <w:tc>
          <w:tcPr>
            <w:tcW w:w="5025" w:type="dxa"/>
            <w:noWrap w:val="0"/>
            <w:vAlign w:val="center"/>
          </w:tcPr>
          <w:p w14:paraId="71212390">
            <w:pPr>
              <w:rPr>
                <w:rFonts w:ascii="宋体" w:hAnsi="宋体" w:cs="宋体"/>
                <w:szCs w:val="21"/>
                <w:highlight w:val="none"/>
              </w:rPr>
            </w:pPr>
            <w:r>
              <w:rPr>
                <w:rFonts w:hint="eastAsia" w:ascii="宋体" w:hAnsi="宋体" w:cs="宋体"/>
                <w:bCs/>
                <w:szCs w:val="21"/>
                <w:highlight w:val="none"/>
                <w:lang w:val="zh-CN"/>
              </w:rPr>
              <w:t>由于承包人原因造成工期延误，承包人应按</w:t>
            </w:r>
            <w:r>
              <w:rPr>
                <w:rFonts w:hint="eastAsia" w:ascii="宋体" w:hAnsi="宋体" w:cs="宋体"/>
                <w:highlight w:val="none"/>
                <w:u w:val="single"/>
              </w:rPr>
              <w:t>每天3000元标准</w:t>
            </w:r>
            <w:r>
              <w:rPr>
                <w:rFonts w:hint="eastAsia" w:ascii="宋体" w:hAnsi="宋体" w:cs="宋体"/>
                <w:bCs/>
                <w:szCs w:val="21"/>
                <w:highlight w:val="none"/>
                <w:u w:val="single"/>
                <w:lang w:val="zh-CN"/>
              </w:rPr>
              <w:t xml:space="preserve"> </w:t>
            </w:r>
            <w:r>
              <w:rPr>
                <w:rFonts w:hint="eastAsia" w:ascii="宋体" w:hAnsi="宋体" w:cs="宋体"/>
                <w:bCs/>
                <w:szCs w:val="21"/>
                <w:highlight w:val="none"/>
                <w:lang w:val="zh-CN"/>
              </w:rPr>
              <w:t>支付逾期竣工违约金。承包人支付逾期竣工违约金累计不超过合同价款的10%，不免除承包人完成工程及修补缺陷的义务。</w:t>
            </w:r>
          </w:p>
        </w:tc>
        <w:tc>
          <w:tcPr>
            <w:tcW w:w="792" w:type="dxa"/>
            <w:noWrap w:val="0"/>
            <w:vAlign w:val="center"/>
          </w:tcPr>
          <w:p w14:paraId="01516CBB">
            <w:pPr>
              <w:jc w:val="center"/>
              <w:rPr>
                <w:rFonts w:ascii="宋体" w:hAnsi="宋体" w:cs="宋体"/>
                <w:szCs w:val="21"/>
                <w:highlight w:val="none"/>
              </w:rPr>
            </w:pPr>
          </w:p>
        </w:tc>
      </w:tr>
      <w:tr w14:paraId="63C2CC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5" w:hRule="atLeast"/>
        </w:trPr>
        <w:tc>
          <w:tcPr>
            <w:tcW w:w="702" w:type="dxa"/>
            <w:noWrap w:val="0"/>
            <w:vAlign w:val="center"/>
          </w:tcPr>
          <w:p w14:paraId="7C443A34">
            <w:pPr>
              <w:jc w:val="center"/>
              <w:rPr>
                <w:rFonts w:ascii="宋体" w:hAnsi="宋体" w:cs="宋体"/>
                <w:szCs w:val="21"/>
                <w:highlight w:val="none"/>
              </w:rPr>
            </w:pPr>
            <w:r>
              <w:rPr>
                <w:rFonts w:hint="eastAsia" w:ascii="宋体" w:hAnsi="宋体" w:cs="宋体"/>
                <w:szCs w:val="21"/>
                <w:highlight w:val="none"/>
              </w:rPr>
              <w:t>7</w:t>
            </w:r>
          </w:p>
        </w:tc>
        <w:tc>
          <w:tcPr>
            <w:tcW w:w="1769" w:type="dxa"/>
            <w:noWrap w:val="0"/>
            <w:vAlign w:val="center"/>
          </w:tcPr>
          <w:p w14:paraId="2A715C76">
            <w:pPr>
              <w:jc w:val="center"/>
              <w:rPr>
                <w:rFonts w:ascii="宋体" w:hAnsi="宋体" w:cs="宋体"/>
                <w:szCs w:val="21"/>
                <w:highlight w:val="none"/>
              </w:rPr>
            </w:pPr>
            <w:r>
              <w:rPr>
                <w:rFonts w:hint="eastAsia" w:ascii="宋体" w:hAnsi="宋体" w:cs="宋体"/>
                <w:szCs w:val="21"/>
                <w:highlight w:val="none"/>
              </w:rPr>
              <w:t>工期提前</w:t>
            </w:r>
          </w:p>
        </w:tc>
        <w:tc>
          <w:tcPr>
            <w:tcW w:w="1088" w:type="dxa"/>
            <w:noWrap w:val="0"/>
            <w:vAlign w:val="center"/>
          </w:tcPr>
          <w:p w14:paraId="5A801A29">
            <w:pPr>
              <w:jc w:val="center"/>
              <w:rPr>
                <w:rFonts w:ascii="宋体" w:hAnsi="宋体" w:cs="宋体"/>
                <w:szCs w:val="21"/>
                <w:highlight w:val="none"/>
              </w:rPr>
            </w:pPr>
            <w:r>
              <w:rPr>
                <w:rFonts w:hint="eastAsia" w:ascii="宋体" w:hAnsi="宋体" w:cs="宋体"/>
                <w:szCs w:val="21"/>
                <w:highlight w:val="none"/>
              </w:rPr>
              <w:t>……</w:t>
            </w:r>
          </w:p>
        </w:tc>
        <w:tc>
          <w:tcPr>
            <w:tcW w:w="5025" w:type="dxa"/>
            <w:noWrap w:val="0"/>
            <w:vAlign w:val="center"/>
          </w:tcPr>
          <w:p w14:paraId="0DD6AA4C">
            <w:pPr>
              <w:rPr>
                <w:rFonts w:ascii="宋体" w:hAnsi="宋体" w:cs="宋体"/>
                <w:szCs w:val="21"/>
                <w:highlight w:val="none"/>
              </w:rPr>
            </w:pPr>
            <w:r>
              <w:rPr>
                <w:rFonts w:hint="eastAsia" w:ascii="宋体" w:hAnsi="宋体" w:cs="宋体"/>
                <w:bCs/>
                <w:szCs w:val="21"/>
                <w:highlight w:val="none"/>
                <w:lang w:val="zh-CN"/>
              </w:rPr>
              <w:t>承包人提前竣工，不奖励。</w:t>
            </w:r>
          </w:p>
        </w:tc>
        <w:tc>
          <w:tcPr>
            <w:tcW w:w="792" w:type="dxa"/>
            <w:noWrap w:val="0"/>
            <w:vAlign w:val="center"/>
          </w:tcPr>
          <w:p w14:paraId="590FF7B9">
            <w:pPr>
              <w:jc w:val="center"/>
              <w:rPr>
                <w:rFonts w:ascii="宋体" w:hAnsi="宋体" w:cs="宋体"/>
                <w:szCs w:val="21"/>
                <w:highlight w:val="none"/>
              </w:rPr>
            </w:pPr>
          </w:p>
        </w:tc>
      </w:tr>
      <w:tr w14:paraId="439AB7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95" w:hRule="atLeast"/>
        </w:trPr>
        <w:tc>
          <w:tcPr>
            <w:tcW w:w="702" w:type="dxa"/>
            <w:noWrap w:val="0"/>
            <w:vAlign w:val="center"/>
          </w:tcPr>
          <w:p w14:paraId="134ACE49">
            <w:pPr>
              <w:jc w:val="center"/>
              <w:rPr>
                <w:rFonts w:ascii="宋体" w:hAnsi="宋体" w:cs="宋体"/>
                <w:szCs w:val="21"/>
                <w:highlight w:val="none"/>
              </w:rPr>
            </w:pPr>
            <w:r>
              <w:rPr>
                <w:rFonts w:hint="eastAsia" w:ascii="宋体" w:hAnsi="宋体" w:cs="宋体"/>
                <w:szCs w:val="21"/>
                <w:highlight w:val="none"/>
              </w:rPr>
              <w:t>8</w:t>
            </w:r>
          </w:p>
        </w:tc>
        <w:tc>
          <w:tcPr>
            <w:tcW w:w="1769" w:type="dxa"/>
            <w:noWrap w:val="0"/>
            <w:vAlign w:val="center"/>
          </w:tcPr>
          <w:p w14:paraId="1635ACB1">
            <w:pPr>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工程质量要求</w:t>
            </w:r>
          </w:p>
        </w:tc>
        <w:tc>
          <w:tcPr>
            <w:tcW w:w="1088" w:type="dxa"/>
            <w:noWrap w:val="0"/>
            <w:vAlign w:val="center"/>
          </w:tcPr>
          <w:p w14:paraId="0514FB68">
            <w:pPr>
              <w:jc w:val="center"/>
              <w:rPr>
                <w:rFonts w:ascii="宋体" w:hAnsi="宋体" w:cs="宋体"/>
                <w:szCs w:val="21"/>
                <w:highlight w:val="none"/>
              </w:rPr>
            </w:pPr>
            <w:r>
              <w:rPr>
                <w:rFonts w:hint="eastAsia" w:ascii="宋体" w:hAnsi="宋体" w:cs="宋体"/>
                <w:szCs w:val="21"/>
                <w:highlight w:val="none"/>
              </w:rPr>
              <w:t>……</w:t>
            </w:r>
          </w:p>
        </w:tc>
        <w:tc>
          <w:tcPr>
            <w:tcW w:w="5025" w:type="dxa"/>
            <w:noWrap w:val="0"/>
            <w:vAlign w:val="center"/>
          </w:tcPr>
          <w:p w14:paraId="4BC11477">
            <w:pPr>
              <w:rPr>
                <w:rFonts w:ascii="宋体" w:hAnsi="宋体" w:cs="宋体"/>
                <w:bCs/>
                <w:szCs w:val="21"/>
                <w:highlight w:val="none"/>
                <w:lang w:val="zh-CN"/>
              </w:rPr>
            </w:pPr>
            <w:r>
              <w:rPr>
                <w:rFonts w:hint="eastAsia" w:ascii="宋体" w:hAnsi="宋体" w:eastAsia="宋体" w:cs="宋体"/>
                <w:kern w:val="2"/>
                <w:sz w:val="21"/>
                <w:szCs w:val="21"/>
                <w:highlight w:val="none"/>
              </w:rPr>
              <w:t>符合国家现行工程施工质量验收规范合格标准</w:t>
            </w:r>
          </w:p>
        </w:tc>
        <w:tc>
          <w:tcPr>
            <w:tcW w:w="792" w:type="dxa"/>
            <w:noWrap w:val="0"/>
            <w:vAlign w:val="center"/>
          </w:tcPr>
          <w:p w14:paraId="70DECFCF">
            <w:pPr>
              <w:jc w:val="center"/>
              <w:rPr>
                <w:rFonts w:ascii="宋体" w:hAnsi="宋体" w:cs="宋体"/>
                <w:szCs w:val="21"/>
                <w:highlight w:val="none"/>
              </w:rPr>
            </w:pPr>
          </w:p>
        </w:tc>
      </w:tr>
      <w:tr w14:paraId="1509B4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95" w:hRule="atLeast"/>
        </w:trPr>
        <w:tc>
          <w:tcPr>
            <w:tcW w:w="702" w:type="dxa"/>
            <w:noWrap w:val="0"/>
            <w:vAlign w:val="center"/>
          </w:tcPr>
          <w:p w14:paraId="6BF6E331">
            <w:pPr>
              <w:jc w:val="center"/>
              <w:rPr>
                <w:rFonts w:ascii="宋体" w:hAnsi="宋体" w:cs="宋体"/>
                <w:szCs w:val="21"/>
                <w:highlight w:val="none"/>
              </w:rPr>
            </w:pPr>
            <w:r>
              <w:rPr>
                <w:rFonts w:hint="eastAsia" w:ascii="宋体" w:hAnsi="宋体" w:cs="宋体"/>
                <w:szCs w:val="21"/>
                <w:highlight w:val="none"/>
              </w:rPr>
              <w:t>9</w:t>
            </w:r>
          </w:p>
        </w:tc>
        <w:tc>
          <w:tcPr>
            <w:tcW w:w="1769" w:type="dxa"/>
            <w:noWrap w:val="0"/>
            <w:vAlign w:val="center"/>
          </w:tcPr>
          <w:p w14:paraId="5C9CA651">
            <w:pPr>
              <w:jc w:val="center"/>
              <w:rPr>
                <w:rFonts w:ascii="宋体" w:hAnsi="宋体" w:cs="宋体"/>
                <w:szCs w:val="21"/>
                <w:highlight w:val="none"/>
              </w:rPr>
            </w:pPr>
            <w:r>
              <w:rPr>
                <w:rFonts w:hint="eastAsia" w:ascii="宋体" w:hAnsi="宋体" w:cs="宋体"/>
                <w:szCs w:val="21"/>
                <w:highlight w:val="none"/>
              </w:rPr>
              <w:t>质量保证金</w:t>
            </w:r>
          </w:p>
        </w:tc>
        <w:tc>
          <w:tcPr>
            <w:tcW w:w="1088" w:type="dxa"/>
            <w:noWrap w:val="0"/>
            <w:vAlign w:val="center"/>
          </w:tcPr>
          <w:p w14:paraId="7E0607CC">
            <w:pPr>
              <w:jc w:val="center"/>
              <w:rPr>
                <w:rFonts w:ascii="宋体" w:hAnsi="宋体" w:cs="宋体"/>
                <w:szCs w:val="21"/>
                <w:highlight w:val="none"/>
              </w:rPr>
            </w:pPr>
            <w:r>
              <w:rPr>
                <w:rFonts w:hint="eastAsia" w:ascii="宋体" w:hAnsi="宋体" w:cs="宋体"/>
                <w:szCs w:val="21"/>
                <w:highlight w:val="none"/>
              </w:rPr>
              <w:t>……</w:t>
            </w:r>
          </w:p>
        </w:tc>
        <w:tc>
          <w:tcPr>
            <w:tcW w:w="5025" w:type="dxa"/>
            <w:noWrap w:val="0"/>
            <w:vAlign w:val="center"/>
          </w:tcPr>
          <w:p w14:paraId="166E6F1F">
            <w:pPr>
              <w:rPr>
                <w:rFonts w:ascii="宋体" w:hAnsi="宋体" w:cs="宋体"/>
                <w:szCs w:val="21"/>
                <w:highlight w:val="none"/>
              </w:rPr>
            </w:pPr>
            <w:r>
              <w:rPr>
                <w:rFonts w:hint="eastAsia" w:ascii="宋体" w:hAnsi="宋体" w:cs="宋体"/>
                <w:bCs/>
                <w:szCs w:val="21"/>
                <w:highlight w:val="none"/>
                <w:lang w:val="zh-CN"/>
              </w:rPr>
              <w:t>结算价款的</w:t>
            </w:r>
            <w:r>
              <w:rPr>
                <w:rFonts w:hint="eastAsia" w:ascii="宋体" w:hAnsi="宋体" w:cs="宋体"/>
                <w:b/>
                <w:bCs/>
                <w:szCs w:val="21"/>
                <w:highlight w:val="none"/>
                <w:lang w:val="zh-CN"/>
              </w:rPr>
              <w:t>3 %</w:t>
            </w:r>
          </w:p>
        </w:tc>
        <w:tc>
          <w:tcPr>
            <w:tcW w:w="792" w:type="dxa"/>
            <w:noWrap w:val="0"/>
            <w:vAlign w:val="center"/>
          </w:tcPr>
          <w:p w14:paraId="50B9D82D">
            <w:pPr>
              <w:jc w:val="center"/>
              <w:rPr>
                <w:rFonts w:ascii="宋体" w:hAnsi="宋体" w:cs="宋体"/>
                <w:szCs w:val="21"/>
                <w:highlight w:val="none"/>
              </w:rPr>
            </w:pPr>
          </w:p>
        </w:tc>
      </w:tr>
      <w:tr w14:paraId="65A422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702" w:type="dxa"/>
            <w:noWrap w:val="0"/>
            <w:vAlign w:val="center"/>
          </w:tcPr>
          <w:p w14:paraId="61797415">
            <w:pPr>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10</w:t>
            </w:r>
          </w:p>
        </w:tc>
        <w:tc>
          <w:tcPr>
            <w:tcW w:w="1769" w:type="dxa"/>
            <w:noWrap w:val="0"/>
            <w:vAlign w:val="center"/>
          </w:tcPr>
          <w:p w14:paraId="55495209">
            <w:pPr>
              <w:keepNext w:val="0"/>
              <w:keepLines w:val="0"/>
              <w:pageBreakBefore w:val="0"/>
              <w:widowControl/>
              <w:kinsoku/>
              <w:wordWrap/>
              <w:overflowPunct/>
              <w:topLinePunct w:val="0"/>
              <w:autoSpaceDE w:val="0"/>
              <w:autoSpaceDN w:val="0"/>
              <w:bidi w:val="0"/>
              <w:adjustRightInd w:val="0"/>
              <w:snapToGrid/>
              <w:spacing w:line="340" w:lineRule="exact"/>
              <w:jc w:val="center"/>
              <w:textAlignment w:val="auto"/>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rPr>
              <w:t>权利义务</w:t>
            </w:r>
          </w:p>
        </w:tc>
        <w:tc>
          <w:tcPr>
            <w:tcW w:w="1088" w:type="dxa"/>
            <w:noWrap w:val="0"/>
            <w:vAlign w:val="center"/>
          </w:tcPr>
          <w:p w14:paraId="7A82A531">
            <w:pPr>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w:t>
            </w:r>
          </w:p>
        </w:tc>
        <w:tc>
          <w:tcPr>
            <w:tcW w:w="5025" w:type="dxa"/>
            <w:noWrap w:val="0"/>
            <w:vAlign w:val="center"/>
          </w:tcPr>
          <w:p w14:paraId="6D7CA565">
            <w:pPr>
              <w:keepNext w:val="0"/>
              <w:keepLines w:val="0"/>
              <w:pageBreakBefore w:val="0"/>
              <w:widowControl/>
              <w:kinsoku/>
              <w:wordWrap/>
              <w:overflowPunct/>
              <w:topLinePunct w:val="0"/>
              <w:autoSpaceDE w:val="0"/>
              <w:autoSpaceDN w:val="0"/>
              <w:bidi w:val="0"/>
              <w:adjustRightInd w:val="0"/>
              <w:snapToGrid/>
              <w:spacing w:line="340" w:lineRule="exact"/>
              <w:jc w:val="left"/>
              <w:textAlignment w:val="auto"/>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zh-CN"/>
              </w:rPr>
              <w:t>符合磋商文件“合同条款及格式”规定</w:t>
            </w:r>
            <w:r>
              <w:rPr>
                <w:rFonts w:hint="eastAsia" w:hAnsi="宋体" w:eastAsia="宋体" w:cs="宋体"/>
                <w:color w:val="auto"/>
                <w:sz w:val="21"/>
                <w:szCs w:val="21"/>
                <w:highlight w:val="none"/>
                <w:lang w:val="zh-CN"/>
              </w:rPr>
              <w:t>；</w:t>
            </w:r>
          </w:p>
        </w:tc>
        <w:tc>
          <w:tcPr>
            <w:tcW w:w="792" w:type="dxa"/>
            <w:noWrap w:val="0"/>
            <w:vAlign w:val="center"/>
          </w:tcPr>
          <w:p w14:paraId="121ACF94">
            <w:pPr>
              <w:jc w:val="center"/>
              <w:rPr>
                <w:rFonts w:ascii="宋体" w:hAnsi="宋体" w:cs="宋体"/>
                <w:szCs w:val="21"/>
                <w:highlight w:val="none"/>
              </w:rPr>
            </w:pPr>
          </w:p>
        </w:tc>
      </w:tr>
      <w:tr w14:paraId="2C671A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702" w:type="dxa"/>
            <w:noWrap w:val="0"/>
            <w:vAlign w:val="center"/>
          </w:tcPr>
          <w:p w14:paraId="0A15B3BA">
            <w:pPr>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11</w:t>
            </w:r>
          </w:p>
        </w:tc>
        <w:tc>
          <w:tcPr>
            <w:tcW w:w="1769" w:type="dxa"/>
            <w:noWrap w:val="0"/>
            <w:vAlign w:val="center"/>
          </w:tcPr>
          <w:p w14:paraId="6C942A3E">
            <w:pPr>
              <w:keepNext w:val="0"/>
              <w:keepLines w:val="0"/>
              <w:pageBreakBefore w:val="0"/>
              <w:widowControl/>
              <w:kinsoku/>
              <w:wordWrap/>
              <w:overflowPunct/>
              <w:topLinePunct w:val="0"/>
              <w:autoSpaceDE w:val="0"/>
              <w:autoSpaceDN w:val="0"/>
              <w:bidi w:val="0"/>
              <w:adjustRightInd w:val="0"/>
              <w:snapToGrid/>
              <w:spacing w:line="340" w:lineRule="exact"/>
              <w:jc w:val="center"/>
              <w:textAlignment w:val="auto"/>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rPr>
              <w:t>技术标准和要求</w:t>
            </w:r>
          </w:p>
        </w:tc>
        <w:tc>
          <w:tcPr>
            <w:tcW w:w="1088" w:type="dxa"/>
            <w:noWrap w:val="0"/>
            <w:vAlign w:val="center"/>
          </w:tcPr>
          <w:p w14:paraId="3F044CBC">
            <w:pPr>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w:t>
            </w:r>
          </w:p>
        </w:tc>
        <w:tc>
          <w:tcPr>
            <w:tcW w:w="5025" w:type="dxa"/>
            <w:noWrap w:val="0"/>
            <w:vAlign w:val="center"/>
          </w:tcPr>
          <w:p w14:paraId="10689E0A">
            <w:pPr>
              <w:keepNext w:val="0"/>
              <w:keepLines w:val="0"/>
              <w:pageBreakBefore w:val="0"/>
              <w:widowControl/>
              <w:kinsoku/>
              <w:wordWrap/>
              <w:overflowPunct/>
              <w:topLinePunct w:val="0"/>
              <w:autoSpaceDE w:val="0"/>
              <w:autoSpaceDN w:val="0"/>
              <w:bidi w:val="0"/>
              <w:adjustRightInd w:val="0"/>
              <w:snapToGrid/>
              <w:spacing w:line="340" w:lineRule="exact"/>
              <w:jc w:val="left"/>
              <w:textAlignment w:val="auto"/>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rPr>
              <w:t>符合</w:t>
            </w:r>
            <w:r>
              <w:rPr>
                <w:rFonts w:hint="eastAsia" w:ascii="宋体" w:hAnsi="宋体" w:eastAsia="宋体" w:cs="宋体"/>
                <w:color w:val="auto"/>
                <w:sz w:val="21"/>
                <w:szCs w:val="21"/>
                <w:highlight w:val="none"/>
                <w:lang w:val="zh-CN"/>
              </w:rPr>
              <w:t>磋商文件</w:t>
            </w:r>
            <w:r>
              <w:rPr>
                <w:rFonts w:hint="eastAsia" w:ascii="宋体" w:hAnsi="宋体" w:eastAsia="宋体" w:cs="宋体"/>
                <w:color w:val="auto"/>
                <w:sz w:val="21"/>
                <w:szCs w:val="21"/>
                <w:highlight w:val="none"/>
              </w:rPr>
              <w:t>“技术标准和要求”规定</w:t>
            </w:r>
            <w:r>
              <w:rPr>
                <w:rFonts w:hint="eastAsia" w:hAnsi="宋体" w:eastAsia="宋体" w:cs="宋体"/>
                <w:color w:val="auto"/>
                <w:sz w:val="21"/>
                <w:szCs w:val="21"/>
                <w:highlight w:val="none"/>
                <w:lang w:eastAsia="zh-CN"/>
              </w:rPr>
              <w:t>；</w:t>
            </w:r>
          </w:p>
        </w:tc>
        <w:tc>
          <w:tcPr>
            <w:tcW w:w="792" w:type="dxa"/>
            <w:noWrap w:val="0"/>
            <w:vAlign w:val="center"/>
          </w:tcPr>
          <w:p w14:paraId="17B5CFE1">
            <w:pPr>
              <w:jc w:val="center"/>
              <w:rPr>
                <w:rFonts w:ascii="宋体" w:hAnsi="宋体" w:cs="宋体"/>
                <w:szCs w:val="21"/>
                <w:highlight w:val="none"/>
              </w:rPr>
            </w:pPr>
          </w:p>
        </w:tc>
      </w:tr>
      <w:tr w14:paraId="641BA9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702" w:type="dxa"/>
            <w:noWrap w:val="0"/>
            <w:vAlign w:val="center"/>
          </w:tcPr>
          <w:p w14:paraId="7CB5513A">
            <w:pPr>
              <w:jc w:val="center"/>
              <w:rPr>
                <w:rFonts w:hint="default" w:ascii="宋体" w:hAnsi="宋体" w:cs="宋体"/>
                <w:szCs w:val="21"/>
                <w:highlight w:val="none"/>
                <w:lang w:val="en-US" w:eastAsia="zh-CN"/>
              </w:rPr>
            </w:pPr>
            <w:r>
              <w:rPr>
                <w:rFonts w:hint="eastAsia" w:ascii="宋体" w:hAnsi="宋体" w:cs="宋体"/>
                <w:szCs w:val="21"/>
                <w:highlight w:val="none"/>
                <w:lang w:val="en-US" w:eastAsia="zh-CN"/>
              </w:rPr>
              <w:t>12</w:t>
            </w:r>
          </w:p>
        </w:tc>
        <w:tc>
          <w:tcPr>
            <w:tcW w:w="1769" w:type="dxa"/>
            <w:noWrap w:val="0"/>
            <w:vAlign w:val="center"/>
          </w:tcPr>
          <w:p w14:paraId="4F06F61E">
            <w:pPr>
              <w:keepNext w:val="0"/>
              <w:keepLines w:val="0"/>
              <w:pageBreakBefore w:val="0"/>
              <w:widowControl/>
              <w:kinsoku/>
              <w:wordWrap/>
              <w:overflowPunct/>
              <w:topLinePunct w:val="0"/>
              <w:autoSpaceDE w:val="0"/>
              <w:autoSpaceDN w:val="0"/>
              <w:bidi w:val="0"/>
              <w:adjustRightInd w:val="0"/>
              <w:snapToGrid/>
              <w:spacing w:line="340" w:lineRule="exact"/>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磋商有效期</w:t>
            </w:r>
          </w:p>
        </w:tc>
        <w:tc>
          <w:tcPr>
            <w:tcW w:w="1088" w:type="dxa"/>
            <w:noWrap w:val="0"/>
            <w:vAlign w:val="center"/>
          </w:tcPr>
          <w:p w14:paraId="2B4408C2">
            <w:pPr>
              <w:jc w:val="center"/>
              <w:rPr>
                <w:rFonts w:hint="eastAsia" w:ascii="宋体" w:hAnsi="宋体" w:cs="宋体"/>
                <w:szCs w:val="21"/>
                <w:highlight w:val="none"/>
              </w:rPr>
            </w:pPr>
            <w:r>
              <w:rPr>
                <w:rFonts w:hint="eastAsia" w:ascii="宋体" w:hAnsi="宋体" w:cs="宋体"/>
                <w:szCs w:val="21"/>
                <w:highlight w:val="none"/>
              </w:rPr>
              <w:t>……</w:t>
            </w:r>
          </w:p>
        </w:tc>
        <w:tc>
          <w:tcPr>
            <w:tcW w:w="5025" w:type="dxa"/>
            <w:noWrap w:val="0"/>
            <w:vAlign w:val="center"/>
          </w:tcPr>
          <w:p w14:paraId="3647882D">
            <w:pPr>
              <w:keepNext w:val="0"/>
              <w:keepLines w:val="0"/>
              <w:pageBreakBefore w:val="0"/>
              <w:widowControl/>
              <w:kinsoku/>
              <w:wordWrap/>
              <w:overflowPunct/>
              <w:topLinePunct w:val="0"/>
              <w:autoSpaceDE w:val="0"/>
              <w:autoSpaceDN w:val="0"/>
              <w:bidi w:val="0"/>
              <w:adjustRightInd w:val="0"/>
              <w:snapToGrid/>
              <w:spacing w:line="340" w:lineRule="exact"/>
              <w:jc w:val="left"/>
              <w:textAlignment w:val="auto"/>
              <w:rPr>
                <w:rFonts w:hint="eastAsia" w:ascii="宋体" w:hAnsi="宋体" w:eastAsia="宋体" w:cs="宋体"/>
                <w:color w:val="auto"/>
                <w:sz w:val="21"/>
                <w:szCs w:val="21"/>
                <w:highlight w:val="none"/>
                <w:lang w:eastAsia="zh-CN"/>
              </w:rPr>
            </w:pPr>
            <w:r>
              <w:rPr>
                <w:rFonts w:hint="eastAsia" w:ascii="宋体" w:hAnsi="宋体" w:cs="宋体"/>
                <w:kern w:val="0"/>
                <w:szCs w:val="21"/>
                <w:highlight w:val="none"/>
              </w:rPr>
              <w:t>自供应商提交竞争性磋商响应性文件截止之日起计算90日历天</w:t>
            </w:r>
            <w:r>
              <w:rPr>
                <w:rFonts w:hint="eastAsia" w:ascii="宋体" w:hAnsi="宋体" w:cs="宋体"/>
                <w:kern w:val="0"/>
                <w:szCs w:val="21"/>
                <w:highlight w:val="none"/>
                <w:lang w:eastAsia="zh-CN"/>
              </w:rPr>
              <w:t>；</w:t>
            </w:r>
          </w:p>
        </w:tc>
        <w:tc>
          <w:tcPr>
            <w:tcW w:w="792" w:type="dxa"/>
            <w:noWrap w:val="0"/>
            <w:vAlign w:val="center"/>
          </w:tcPr>
          <w:p w14:paraId="00801172">
            <w:pPr>
              <w:jc w:val="center"/>
              <w:rPr>
                <w:rFonts w:ascii="宋体" w:hAnsi="宋体" w:cs="宋体"/>
                <w:szCs w:val="21"/>
                <w:highlight w:val="none"/>
              </w:rPr>
            </w:pPr>
          </w:p>
        </w:tc>
      </w:tr>
      <w:tr w14:paraId="055876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45" w:hRule="atLeast"/>
        </w:trPr>
        <w:tc>
          <w:tcPr>
            <w:tcW w:w="702" w:type="dxa"/>
            <w:noWrap w:val="0"/>
            <w:vAlign w:val="center"/>
          </w:tcPr>
          <w:p w14:paraId="2037E65B">
            <w:pPr>
              <w:jc w:val="center"/>
              <w:rPr>
                <w:rFonts w:ascii="宋体" w:hAnsi="宋体" w:cs="宋体"/>
                <w:szCs w:val="21"/>
                <w:highlight w:val="none"/>
              </w:rPr>
            </w:pPr>
            <w:r>
              <w:rPr>
                <w:rFonts w:hint="eastAsia" w:ascii="宋体" w:hAnsi="宋体" w:cs="宋体"/>
                <w:szCs w:val="21"/>
                <w:highlight w:val="none"/>
              </w:rPr>
              <w:t>……</w:t>
            </w:r>
          </w:p>
        </w:tc>
        <w:tc>
          <w:tcPr>
            <w:tcW w:w="1769" w:type="dxa"/>
            <w:noWrap w:val="0"/>
            <w:vAlign w:val="center"/>
          </w:tcPr>
          <w:p w14:paraId="6F5A5FB3">
            <w:pPr>
              <w:jc w:val="center"/>
              <w:rPr>
                <w:rFonts w:ascii="宋体" w:hAnsi="宋体" w:cs="宋体"/>
                <w:szCs w:val="21"/>
                <w:highlight w:val="none"/>
              </w:rPr>
            </w:pPr>
            <w:r>
              <w:rPr>
                <w:rFonts w:hint="eastAsia" w:ascii="宋体" w:hAnsi="宋体" w:cs="宋体"/>
                <w:szCs w:val="21"/>
                <w:highlight w:val="none"/>
              </w:rPr>
              <w:t>……</w:t>
            </w:r>
          </w:p>
        </w:tc>
        <w:tc>
          <w:tcPr>
            <w:tcW w:w="1088" w:type="dxa"/>
            <w:noWrap w:val="0"/>
            <w:vAlign w:val="center"/>
          </w:tcPr>
          <w:p w14:paraId="6D905016">
            <w:pPr>
              <w:jc w:val="center"/>
              <w:rPr>
                <w:rFonts w:ascii="宋体" w:hAnsi="宋体" w:cs="宋体"/>
                <w:szCs w:val="21"/>
                <w:highlight w:val="none"/>
              </w:rPr>
            </w:pPr>
            <w:r>
              <w:rPr>
                <w:rFonts w:hint="eastAsia" w:ascii="宋体" w:hAnsi="宋体" w:cs="宋体"/>
                <w:szCs w:val="21"/>
                <w:highlight w:val="none"/>
              </w:rPr>
              <w:t>……</w:t>
            </w:r>
          </w:p>
        </w:tc>
        <w:tc>
          <w:tcPr>
            <w:tcW w:w="5025" w:type="dxa"/>
            <w:noWrap w:val="0"/>
            <w:vAlign w:val="center"/>
          </w:tcPr>
          <w:p w14:paraId="430A1463">
            <w:pPr>
              <w:jc w:val="center"/>
              <w:rPr>
                <w:rFonts w:ascii="宋体" w:hAnsi="宋体" w:cs="宋体"/>
                <w:szCs w:val="21"/>
                <w:highlight w:val="none"/>
              </w:rPr>
            </w:pPr>
          </w:p>
        </w:tc>
        <w:tc>
          <w:tcPr>
            <w:tcW w:w="792" w:type="dxa"/>
            <w:noWrap w:val="0"/>
            <w:vAlign w:val="center"/>
          </w:tcPr>
          <w:p w14:paraId="196A3D69">
            <w:pPr>
              <w:jc w:val="center"/>
              <w:rPr>
                <w:rFonts w:ascii="宋体" w:hAnsi="宋体" w:cs="宋体"/>
                <w:szCs w:val="21"/>
                <w:highlight w:val="none"/>
              </w:rPr>
            </w:pPr>
          </w:p>
        </w:tc>
      </w:tr>
    </w:tbl>
    <w:p w14:paraId="142306F9">
      <w:pPr>
        <w:spacing w:line="360" w:lineRule="auto"/>
        <w:jc w:val="center"/>
        <w:outlineLvl w:val="1"/>
        <w:rPr>
          <w:rFonts w:ascii="宋体" w:hAnsi="宋体" w:cs="宋体"/>
          <w:b/>
          <w:sz w:val="32"/>
          <w:szCs w:val="32"/>
          <w:highlight w:val="none"/>
        </w:rPr>
      </w:pPr>
      <w:r>
        <w:rPr>
          <w:rFonts w:hint="eastAsia" w:ascii="宋体" w:hAnsi="宋体" w:cs="宋体"/>
          <w:bCs/>
          <w:szCs w:val="18"/>
          <w:highlight w:val="none"/>
        </w:rPr>
        <w:br w:type="page"/>
      </w:r>
      <w:bookmarkStart w:id="715" w:name="_Toc29904"/>
      <w:bookmarkStart w:id="716" w:name="_Toc7626"/>
      <w:r>
        <w:rPr>
          <w:rFonts w:hint="eastAsia" w:ascii="宋体" w:hAnsi="宋体" w:cs="宋体"/>
          <w:b/>
          <w:sz w:val="32"/>
          <w:szCs w:val="32"/>
          <w:highlight w:val="none"/>
        </w:rPr>
        <w:t>二、法定代表人身份证明</w:t>
      </w:r>
      <w:r>
        <w:rPr>
          <w:rFonts w:hint="eastAsia" w:ascii="宋体" w:hAnsi="宋体" w:cs="宋体"/>
          <w:b/>
          <w:sz w:val="32"/>
          <w:szCs w:val="32"/>
          <w:highlight w:val="none"/>
          <w:lang w:val="en-US" w:eastAsia="zh-CN"/>
        </w:rPr>
        <w:t>或</w:t>
      </w:r>
      <w:r>
        <w:rPr>
          <w:rFonts w:hint="eastAsia" w:ascii="宋体" w:hAnsi="宋体" w:cs="宋体"/>
          <w:b/>
          <w:sz w:val="32"/>
          <w:szCs w:val="32"/>
          <w:highlight w:val="none"/>
        </w:rPr>
        <w:t>授权委托书</w:t>
      </w:r>
      <w:bookmarkEnd w:id="715"/>
      <w:bookmarkEnd w:id="716"/>
    </w:p>
    <w:p w14:paraId="38C14182">
      <w:pPr>
        <w:spacing w:line="360" w:lineRule="auto"/>
        <w:jc w:val="center"/>
        <w:rPr>
          <w:rFonts w:hint="eastAsia" w:ascii="宋体" w:hAnsi="宋体" w:cs="宋体"/>
          <w:b/>
          <w:sz w:val="28"/>
          <w:szCs w:val="28"/>
          <w:highlight w:val="none"/>
        </w:rPr>
      </w:pPr>
      <w:r>
        <w:rPr>
          <w:rFonts w:hint="eastAsia" w:ascii="宋体" w:hAnsi="宋体" w:cs="宋体"/>
          <w:b/>
          <w:sz w:val="28"/>
          <w:szCs w:val="28"/>
          <w:highlight w:val="none"/>
        </w:rPr>
        <w:t>（一）法定代表人身份证明</w:t>
      </w:r>
    </w:p>
    <w:p w14:paraId="4E926A39">
      <w:pPr>
        <w:spacing w:line="360" w:lineRule="auto"/>
        <w:ind w:firstLine="420" w:firstLineChars="200"/>
        <w:rPr>
          <w:rFonts w:ascii="宋体" w:hAnsi="宋体" w:cs="宋体"/>
          <w:szCs w:val="21"/>
          <w:highlight w:val="none"/>
        </w:rPr>
      </w:pPr>
    </w:p>
    <w:p w14:paraId="3517A9D4">
      <w:pPr>
        <w:spacing w:line="360" w:lineRule="auto"/>
        <w:ind w:firstLine="420" w:firstLineChars="200"/>
        <w:rPr>
          <w:rFonts w:ascii="宋体" w:hAnsi="宋体" w:cs="宋体"/>
          <w:szCs w:val="21"/>
          <w:highlight w:val="none"/>
        </w:rPr>
      </w:pPr>
      <w:r>
        <w:rPr>
          <w:rFonts w:hint="eastAsia" w:ascii="宋体" w:hAnsi="宋体" w:cs="宋体"/>
          <w:szCs w:val="21"/>
          <w:highlight w:val="none"/>
        </w:rPr>
        <w:t>供应商名称：</w:t>
      </w:r>
      <w:r>
        <w:rPr>
          <w:rFonts w:hint="eastAsia" w:ascii="宋体" w:hAnsi="宋体" w:cs="宋体"/>
          <w:szCs w:val="21"/>
          <w:highlight w:val="none"/>
          <w:u w:val="single"/>
        </w:rPr>
        <w:t xml:space="preserve">                                </w:t>
      </w:r>
      <w:r>
        <w:rPr>
          <w:rFonts w:hint="eastAsia" w:ascii="宋体" w:hAnsi="宋体" w:cs="宋体"/>
          <w:szCs w:val="21"/>
          <w:highlight w:val="none"/>
        </w:rPr>
        <w:t xml:space="preserve"> </w:t>
      </w:r>
    </w:p>
    <w:p w14:paraId="1DF92FD7">
      <w:pPr>
        <w:spacing w:line="360" w:lineRule="auto"/>
        <w:ind w:firstLine="420" w:firstLineChars="200"/>
        <w:rPr>
          <w:rFonts w:ascii="宋体" w:hAnsi="宋体" w:cs="宋体"/>
          <w:szCs w:val="21"/>
          <w:highlight w:val="none"/>
        </w:rPr>
      </w:pPr>
      <w:r>
        <w:rPr>
          <w:rFonts w:hint="eastAsia" w:ascii="宋体" w:hAnsi="宋体" w:cs="宋体"/>
          <w:szCs w:val="21"/>
          <w:highlight w:val="none"/>
        </w:rPr>
        <w:t>单位性质：</w:t>
      </w:r>
      <w:r>
        <w:rPr>
          <w:rFonts w:hint="eastAsia" w:ascii="宋体" w:hAnsi="宋体" w:cs="宋体"/>
          <w:szCs w:val="21"/>
          <w:highlight w:val="none"/>
          <w:u w:val="single"/>
        </w:rPr>
        <w:t xml:space="preserve">                                  </w:t>
      </w:r>
      <w:r>
        <w:rPr>
          <w:rFonts w:hint="eastAsia" w:ascii="宋体" w:hAnsi="宋体" w:cs="宋体"/>
          <w:szCs w:val="21"/>
          <w:highlight w:val="none"/>
        </w:rPr>
        <w:t xml:space="preserve"> </w:t>
      </w:r>
    </w:p>
    <w:p w14:paraId="467ACE38">
      <w:pPr>
        <w:spacing w:line="360" w:lineRule="auto"/>
        <w:ind w:firstLine="420" w:firstLineChars="200"/>
        <w:rPr>
          <w:rFonts w:ascii="宋体" w:hAnsi="宋体" w:cs="宋体"/>
          <w:szCs w:val="21"/>
          <w:highlight w:val="none"/>
        </w:rPr>
      </w:pPr>
      <w:r>
        <w:rPr>
          <w:rFonts w:hint="eastAsia" w:ascii="宋体" w:hAnsi="宋体" w:cs="宋体"/>
          <w:szCs w:val="21"/>
          <w:highlight w:val="none"/>
        </w:rPr>
        <w:t>地址：</w:t>
      </w:r>
      <w:r>
        <w:rPr>
          <w:rFonts w:hint="eastAsia" w:ascii="宋体" w:hAnsi="宋体" w:cs="宋体"/>
          <w:szCs w:val="21"/>
          <w:highlight w:val="none"/>
          <w:u w:val="single"/>
        </w:rPr>
        <w:t xml:space="preserve">                                     </w:t>
      </w:r>
      <w:r>
        <w:rPr>
          <w:rFonts w:hint="eastAsia" w:ascii="宋体" w:hAnsi="宋体" w:cs="宋体"/>
          <w:szCs w:val="21"/>
          <w:highlight w:val="none"/>
        </w:rPr>
        <w:t xml:space="preserve"> </w:t>
      </w:r>
    </w:p>
    <w:p w14:paraId="4088D57B">
      <w:pPr>
        <w:spacing w:line="360" w:lineRule="auto"/>
        <w:ind w:firstLine="420" w:firstLineChars="200"/>
        <w:rPr>
          <w:rFonts w:ascii="宋体" w:hAnsi="宋体" w:cs="宋体"/>
          <w:szCs w:val="21"/>
          <w:highlight w:val="none"/>
        </w:rPr>
      </w:pPr>
      <w:r>
        <w:rPr>
          <w:rFonts w:hint="eastAsia" w:ascii="宋体" w:hAnsi="宋体" w:cs="宋体"/>
          <w:szCs w:val="21"/>
          <w:highlight w:val="none"/>
        </w:rPr>
        <w:t>成立时间：</w:t>
      </w:r>
      <w:r>
        <w:rPr>
          <w:rFonts w:hint="eastAsia" w:ascii="宋体" w:hAnsi="宋体" w:cs="宋体"/>
          <w:szCs w:val="21"/>
          <w:highlight w:val="none"/>
          <w:u w:val="single"/>
        </w:rPr>
        <w:t xml:space="preserve">        </w:t>
      </w:r>
      <w:r>
        <w:rPr>
          <w:rFonts w:hint="eastAsia" w:ascii="宋体" w:hAnsi="宋体" w:cs="宋体"/>
          <w:szCs w:val="21"/>
          <w:highlight w:val="none"/>
        </w:rPr>
        <w:t>年</w:t>
      </w:r>
      <w:r>
        <w:rPr>
          <w:rFonts w:hint="eastAsia" w:ascii="宋体" w:hAnsi="宋体" w:cs="宋体"/>
          <w:szCs w:val="21"/>
          <w:highlight w:val="none"/>
          <w:u w:val="single"/>
        </w:rPr>
        <w:t xml:space="preserve">    </w:t>
      </w:r>
      <w:r>
        <w:rPr>
          <w:rFonts w:hint="eastAsia" w:ascii="宋体" w:hAnsi="宋体" w:cs="宋体"/>
          <w:szCs w:val="21"/>
          <w:highlight w:val="none"/>
        </w:rPr>
        <w:t>月</w:t>
      </w:r>
      <w:r>
        <w:rPr>
          <w:rFonts w:hint="eastAsia" w:ascii="宋体" w:hAnsi="宋体" w:cs="宋体"/>
          <w:szCs w:val="21"/>
          <w:highlight w:val="none"/>
          <w:u w:val="single"/>
        </w:rPr>
        <w:t xml:space="preserve">     </w:t>
      </w:r>
      <w:r>
        <w:rPr>
          <w:rFonts w:hint="eastAsia" w:ascii="宋体" w:hAnsi="宋体" w:cs="宋体"/>
          <w:szCs w:val="21"/>
          <w:highlight w:val="none"/>
        </w:rPr>
        <w:t>日</w:t>
      </w:r>
    </w:p>
    <w:p w14:paraId="32980E29">
      <w:pPr>
        <w:spacing w:line="360" w:lineRule="auto"/>
        <w:ind w:firstLine="420" w:firstLineChars="200"/>
        <w:rPr>
          <w:rFonts w:ascii="宋体" w:hAnsi="宋体" w:cs="宋体"/>
          <w:szCs w:val="21"/>
          <w:highlight w:val="none"/>
        </w:rPr>
      </w:pPr>
      <w:r>
        <w:rPr>
          <w:rFonts w:hint="eastAsia" w:ascii="宋体" w:hAnsi="宋体" w:cs="宋体"/>
          <w:szCs w:val="21"/>
          <w:highlight w:val="none"/>
        </w:rPr>
        <w:t>经营期限：</w:t>
      </w:r>
      <w:r>
        <w:rPr>
          <w:rFonts w:hint="eastAsia" w:ascii="宋体" w:hAnsi="宋体" w:cs="宋体"/>
          <w:szCs w:val="21"/>
          <w:highlight w:val="none"/>
          <w:u w:val="single"/>
        </w:rPr>
        <w:t xml:space="preserve">                                </w:t>
      </w:r>
      <w:r>
        <w:rPr>
          <w:rFonts w:hint="eastAsia" w:ascii="宋体" w:hAnsi="宋体" w:cs="宋体"/>
          <w:szCs w:val="21"/>
          <w:highlight w:val="none"/>
        </w:rPr>
        <w:t xml:space="preserve"> </w:t>
      </w:r>
    </w:p>
    <w:p w14:paraId="6F038977">
      <w:pPr>
        <w:spacing w:line="360" w:lineRule="auto"/>
        <w:ind w:firstLine="420" w:firstLineChars="200"/>
        <w:rPr>
          <w:rFonts w:ascii="宋体" w:hAnsi="宋体" w:cs="宋体"/>
          <w:szCs w:val="21"/>
          <w:highlight w:val="none"/>
        </w:rPr>
      </w:pPr>
      <w:r>
        <w:rPr>
          <w:rFonts w:hint="eastAsia" w:ascii="宋体" w:hAnsi="宋体" w:cs="宋体"/>
          <w:szCs w:val="21"/>
          <w:highlight w:val="none"/>
        </w:rPr>
        <w:t>姓名：</w:t>
      </w:r>
      <w:r>
        <w:rPr>
          <w:rFonts w:hint="eastAsia" w:ascii="宋体" w:hAnsi="宋体" w:cs="宋体"/>
          <w:szCs w:val="21"/>
          <w:highlight w:val="none"/>
          <w:u w:val="single"/>
        </w:rPr>
        <w:t xml:space="preserve">           </w:t>
      </w:r>
      <w:r>
        <w:rPr>
          <w:rFonts w:hint="eastAsia" w:ascii="宋体" w:hAnsi="宋体" w:cs="宋体"/>
          <w:szCs w:val="21"/>
          <w:highlight w:val="none"/>
        </w:rPr>
        <w:t>性别：</w:t>
      </w:r>
      <w:r>
        <w:rPr>
          <w:rFonts w:hint="eastAsia" w:ascii="宋体" w:hAnsi="宋体" w:cs="宋体"/>
          <w:szCs w:val="21"/>
          <w:highlight w:val="none"/>
          <w:u w:val="single"/>
        </w:rPr>
        <w:t xml:space="preserve">        </w:t>
      </w:r>
      <w:r>
        <w:rPr>
          <w:rFonts w:hint="eastAsia" w:ascii="宋体" w:hAnsi="宋体" w:cs="宋体"/>
          <w:szCs w:val="21"/>
          <w:highlight w:val="none"/>
        </w:rPr>
        <w:t>年龄：</w:t>
      </w:r>
      <w:r>
        <w:rPr>
          <w:rFonts w:hint="eastAsia" w:ascii="宋体" w:hAnsi="宋体" w:cs="宋体"/>
          <w:szCs w:val="21"/>
          <w:highlight w:val="none"/>
          <w:u w:val="single"/>
        </w:rPr>
        <w:t xml:space="preserve">       </w:t>
      </w:r>
      <w:r>
        <w:rPr>
          <w:rFonts w:hint="eastAsia" w:ascii="宋体" w:hAnsi="宋体" w:cs="宋体"/>
          <w:szCs w:val="21"/>
          <w:highlight w:val="none"/>
        </w:rPr>
        <w:t>职务：</w:t>
      </w:r>
      <w:r>
        <w:rPr>
          <w:rFonts w:hint="eastAsia" w:ascii="宋体" w:hAnsi="宋体" w:cs="宋体"/>
          <w:szCs w:val="21"/>
          <w:highlight w:val="none"/>
          <w:u w:val="single"/>
        </w:rPr>
        <w:t xml:space="preserve">       </w:t>
      </w:r>
      <w:r>
        <w:rPr>
          <w:rFonts w:hint="eastAsia" w:ascii="宋体" w:hAnsi="宋体" w:cs="宋体"/>
          <w:szCs w:val="21"/>
          <w:highlight w:val="none"/>
        </w:rPr>
        <w:t>_</w:t>
      </w:r>
    </w:p>
    <w:p w14:paraId="6C9E0A5D">
      <w:pPr>
        <w:spacing w:line="360" w:lineRule="auto"/>
        <w:ind w:firstLine="420" w:firstLineChars="200"/>
        <w:rPr>
          <w:rFonts w:ascii="宋体" w:hAnsi="宋体" w:cs="宋体"/>
          <w:szCs w:val="21"/>
          <w:highlight w:val="none"/>
        </w:rPr>
      </w:pPr>
      <w:r>
        <w:rPr>
          <w:rFonts w:hint="eastAsia" w:ascii="宋体" w:hAnsi="宋体" w:cs="宋体"/>
          <w:szCs w:val="21"/>
          <w:highlight w:val="none"/>
        </w:rPr>
        <w:t>系</w:t>
      </w:r>
      <w:r>
        <w:rPr>
          <w:rFonts w:hint="eastAsia" w:ascii="宋体" w:hAnsi="宋体" w:cs="宋体"/>
          <w:szCs w:val="21"/>
          <w:highlight w:val="none"/>
          <w:u w:val="single"/>
        </w:rPr>
        <w:t xml:space="preserve">                                </w:t>
      </w:r>
      <w:r>
        <w:rPr>
          <w:rFonts w:hint="eastAsia" w:ascii="宋体" w:hAnsi="宋体" w:cs="宋体"/>
          <w:szCs w:val="21"/>
          <w:highlight w:val="none"/>
        </w:rPr>
        <w:t>（供应商名称）的法定代表人。</w:t>
      </w:r>
    </w:p>
    <w:p w14:paraId="1E84EC8E">
      <w:pPr>
        <w:spacing w:line="360" w:lineRule="auto"/>
        <w:ind w:firstLine="840" w:firstLineChars="400"/>
        <w:rPr>
          <w:rFonts w:ascii="宋体" w:hAnsi="宋体" w:cs="宋体"/>
          <w:szCs w:val="21"/>
          <w:highlight w:val="none"/>
        </w:rPr>
      </w:pPr>
      <w:r>
        <w:rPr>
          <w:rFonts w:hint="eastAsia" w:ascii="宋体" w:hAnsi="宋体" w:cs="宋体"/>
          <w:szCs w:val="21"/>
          <w:highlight w:val="none"/>
        </w:rPr>
        <w:t>特此证明。</w:t>
      </w:r>
    </w:p>
    <w:p w14:paraId="58EBACE9">
      <w:pPr>
        <w:spacing w:line="360" w:lineRule="auto"/>
        <w:ind w:firstLine="420" w:firstLineChars="200"/>
        <w:rPr>
          <w:rFonts w:ascii="宋体" w:hAnsi="宋体" w:cs="宋体"/>
          <w:szCs w:val="21"/>
          <w:highlight w:val="none"/>
        </w:rPr>
      </w:pPr>
    </w:p>
    <w:p w14:paraId="57AAA107">
      <w:pPr>
        <w:spacing w:line="360" w:lineRule="auto"/>
        <w:ind w:firstLine="420" w:firstLineChars="200"/>
        <w:rPr>
          <w:rFonts w:ascii="宋体" w:hAnsi="宋体" w:cs="宋体"/>
          <w:szCs w:val="21"/>
          <w:highlight w:val="none"/>
        </w:rPr>
      </w:pPr>
      <w:r>
        <w:rPr>
          <w:rFonts w:hint="eastAsia" w:ascii="宋体" w:hAnsi="宋体" w:cs="宋体"/>
          <w:szCs w:val="21"/>
          <w:highlight w:val="none"/>
        </w:rPr>
        <mc:AlternateContent>
          <mc:Choice Requires="wps">
            <w:drawing>
              <wp:anchor distT="0" distB="0" distL="114300" distR="114300" simplePos="0" relativeHeight="251659264" behindDoc="0" locked="0" layoutInCell="1" allowOverlap="1">
                <wp:simplePos x="0" y="0"/>
                <wp:positionH relativeFrom="column">
                  <wp:posOffset>885825</wp:posOffset>
                </wp:positionH>
                <wp:positionV relativeFrom="paragraph">
                  <wp:posOffset>45720</wp:posOffset>
                </wp:positionV>
                <wp:extent cx="3457575" cy="1637665"/>
                <wp:effectExtent l="9525" t="9525" r="19050" b="10160"/>
                <wp:wrapNone/>
                <wp:docPr id="27" name="文本框 27"/>
                <wp:cNvGraphicFramePr/>
                <a:graphic xmlns:a="http://schemas.openxmlformats.org/drawingml/2006/main">
                  <a:graphicData uri="http://schemas.microsoft.com/office/word/2010/wordprocessingShape">
                    <wps:wsp>
                      <wps:cNvSpPr txBox="1"/>
                      <wps:spPr>
                        <a:xfrm>
                          <a:off x="0" y="0"/>
                          <a:ext cx="3457575" cy="1637665"/>
                        </a:xfrm>
                        <a:prstGeom prst="rect">
                          <a:avLst/>
                        </a:prstGeom>
                        <a:solidFill>
                          <a:srgbClr val="FFFFFF"/>
                        </a:solidFill>
                        <a:ln w="19050" cap="flat" cmpd="sng">
                          <a:solidFill>
                            <a:srgbClr val="000000"/>
                          </a:solidFill>
                          <a:prstDash val="solid"/>
                          <a:miter/>
                          <a:headEnd type="none" w="med" len="med"/>
                          <a:tailEnd type="none" w="med" len="med"/>
                        </a:ln>
                        <a:effectLst/>
                      </wps:spPr>
                      <wps:txbx>
                        <w:txbxContent>
                          <w:p w14:paraId="1D343641">
                            <w:pPr>
                              <w:jc w:val="center"/>
                              <w:rPr>
                                <w:rFonts w:ascii="黑体" w:eastAsia="黑体"/>
                                <w:sz w:val="32"/>
                                <w:szCs w:val="32"/>
                              </w:rPr>
                            </w:pPr>
                          </w:p>
                          <w:p w14:paraId="66C3C651">
                            <w:pPr>
                              <w:jc w:val="center"/>
                              <w:rPr>
                                <w:rFonts w:ascii="黑体" w:eastAsia="黑体"/>
                                <w:sz w:val="24"/>
                              </w:rPr>
                            </w:pPr>
                            <w:r>
                              <w:rPr>
                                <w:rFonts w:hint="eastAsia" w:ascii="黑体" w:eastAsia="黑体"/>
                                <w:sz w:val="24"/>
                              </w:rPr>
                              <w:t>法定代表人身份证复印件</w:t>
                            </w:r>
                          </w:p>
                        </w:txbxContent>
                      </wps:txbx>
                      <wps:bodyPr upright="1"/>
                    </wps:wsp>
                  </a:graphicData>
                </a:graphic>
              </wp:anchor>
            </w:drawing>
          </mc:Choice>
          <mc:Fallback>
            <w:pict>
              <v:shape id="_x0000_s1026" o:spid="_x0000_s1026" o:spt="202" type="#_x0000_t202" style="position:absolute;left:0pt;margin-left:69.75pt;margin-top:3.6pt;height:128.95pt;width:272.25pt;z-index:251659264;mso-width-relative:page;mso-height-relative:page;" fillcolor="#FFFFFF" filled="t" stroked="t" coordsize="21600,21600" o:gfxdata="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mrC5NUAAAAJAQAADwAAAAAAAAAB&#10;ACAAAAAiAAAAZHJzL2Rvd25yZXYueG1sUEsBAhQAFAAAAAgAh07iQLdODuITAgAASAQAAA4AAAAA&#10;AAAAAQAgAAAAJAEAAGRycy9lMm9Eb2MueG1sUEsFBgAAAAAGAAYAWQEAAKkFAAAAAA==&#10;">
                <v:fill on="t" focussize="0,0"/>
                <v:stroke weight="1.5pt" color="#000000" joinstyle="miter"/>
                <v:imagedata o:title=""/>
                <o:lock v:ext="edit" aspectratio="f"/>
                <v:textbox>
                  <w:txbxContent>
                    <w:p w14:paraId="1D343641">
                      <w:pPr>
                        <w:jc w:val="center"/>
                        <w:rPr>
                          <w:rFonts w:ascii="黑体" w:eastAsia="黑体"/>
                          <w:sz w:val="32"/>
                          <w:szCs w:val="32"/>
                        </w:rPr>
                      </w:pPr>
                    </w:p>
                    <w:p w14:paraId="66C3C651">
                      <w:pPr>
                        <w:jc w:val="center"/>
                        <w:rPr>
                          <w:rFonts w:ascii="黑体" w:eastAsia="黑体"/>
                          <w:sz w:val="24"/>
                        </w:rPr>
                      </w:pPr>
                      <w:r>
                        <w:rPr>
                          <w:rFonts w:hint="eastAsia" w:ascii="黑体" w:eastAsia="黑体"/>
                          <w:sz w:val="24"/>
                        </w:rPr>
                        <w:t>法定代表人身份证复印件</w:t>
                      </w:r>
                    </w:p>
                  </w:txbxContent>
                </v:textbox>
              </v:shape>
            </w:pict>
          </mc:Fallback>
        </mc:AlternateContent>
      </w:r>
    </w:p>
    <w:p w14:paraId="1CE0CC5E">
      <w:pPr>
        <w:spacing w:line="360" w:lineRule="auto"/>
        <w:ind w:firstLine="420" w:firstLineChars="200"/>
        <w:rPr>
          <w:rFonts w:ascii="宋体" w:hAnsi="宋体" w:cs="宋体"/>
          <w:szCs w:val="21"/>
          <w:highlight w:val="none"/>
        </w:rPr>
      </w:pPr>
    </w:p>
    <w:p w14:paraId="72681285">
      <w:pPr>
        <w:spacing w:line="360" w:lineRule="auto"/>
        <w:ind w:firstLine="420" w:firstLineChars="200"/>
        <w:rPr>
          <w:rFonts w:ascii="宋体" w:hAnsi="宋体" w:cs="宋体"/>
          <w:szCs w:val="21"/>
          <w:highlight w:val="none"/>
        </w:rPr>
      </w:pPr>
    </w:p>
    <w:p w14:paraId="4F1E4327">
      <w:pPr>
        <w:spacing w:line="360" w:lineRule="auto"/>
        <w:ind w:firstLine="420" w:firstLineChars="200"/>
        <w:rPr>
          <w:rFonts w:ascii="宋体" w:hAnsi="宋体" w:cs="宋体"/>
          <w:szCs w:val="21"/>
          <w:highlight w:val="none"/>
        </w:rPr>
      </w:pPr>
    </w:p>
    <w:p w14:paraId="6755AE67">
      <w:pPr>
        <w:spacing w:line="360" w:lineRule="auto"/>
        <w:ind w:firstLine="420" w:firstLineChars="200"/>
        <w:rPr>
          <w:rFonts w:ascii="宋体" w:hAnsi="宋体" w:cs="宋体"/>
          <w:szCs w:val="21"/>
          <w:highlight w:val="none"/>
        </w:rPr>
      </w:pPr>
    </w:p>
    <w:p w14:paraId="04729211">
      <w:pPr>
        <w:spacing w:line="360" w:lineRule="auto"/>
        <w:ind w:firstLine="420" w:firstLineChars="200"/>
        <w:rPr>
          <w:rFonts w:ascii="宋体" w:hAnsi="宋体" w:cs="宋体"/>
          <w:szCs w:val="21"/>
          <w:highlight w:val="none"/>
        </w:rPr>
      </w:pPr>
    </w:p>
    <w:p w14:paraId="1757C2F9">
      <w:pPr>
        <w:spacing w:line="360" w:lineRule="auto"/>
        <w:ind w:firstLine="420" w:firstLineChars="200"/>
        <w:rPr>
          <w:rFonts w:ascii="宋体" w:hAnsi="宋体" w:cs="宋体"/>
          <w:szCs w:val="21"/>
          <w:highlight w:val="none"/>
        </w:rPr>
      </w:pPr>
    </w:p>
    <w:p w14:paraId="230CFA36">
      <w:pPr>
        <w:spacing w:line="360" w:lineRule="auto"/>
        <w:ind w:firstLine="420" w:firstLineChars="200"/>
        <w:rPr>
          <w:rFonts w:ascii="宋体" w:hAnsi="宋体" w:cs="宋体"/>
          <w:szCs w:val="21"/>
          <w:highlight w:val="none"/>
        </w:rPr>
      </w:pPr>
    </w:p>
    <w:p w14:paraId="0F090062">
      <w:pPr>
        <w:spacing w:line="360" w:lineRule="auto"/>
        <w:ind w:firstLine="420" w:firstLineChars="200"/>
        <w:rPr>
          <w:rFonts w:ascii="宋体" w:hAnsi="宋体" w:cs="宋体"/>
          <w:szCs w:val="21"/>
          <w:highlight w:val="none"/>
        </w:rPr>
      </w:pPr>
    </w:p>
    <w:p w14:paraId="258D0D26">
      <w:pPr>
        <w:spacing w:line="360" w:lineRule="auto"/>
        <w:ind w:firstLine="420" w:firstLineChars="200"/>
        <w:rPr>
          <w:rFonts w:ascii="宋体" w:hAnsi="宋体" w:cs="宋体"/>
          <w:szCs w:val="21"/>
          <w:highlight w:val="none"/>
        </w:rPr>
      </w:pPr>
    </w:p>
    <w:p w14:paraId="29438C70">
      <w:pPr>
        <w:spacing w:line="360" w:lineRule="auto"/>
        <w:ind w:firstLine="420" w:firstLineChars="200"/>
        <w:rPr>
          <w:rFonts w:ascii="宋体" w:hAnsi="宋体" w:cs="宋体"/>
          <w:szCs w:val="21"/>
          <w:highlight w:val="none"/>
        </w:rPr>
      </w:pPr>
    </w:p>
    <w:p w14:paraId="6615456F">
      <w:pPr>
        <w:spacing w:line="360" w:lineRule="auto"/>
        <w:ind w:firstLine="4200" w:firstLineChars="2000"/>
        <w:rPr>
          <w:rFonts w:ascii="宋体" w:hAnsi="宋体" w:cs="宋体"/>
          <w:szCs w:val="21"/>
          <w:highlight w:val="none"/>
        </w:rPr>
      </w:pPr>
      <w:r>
        <w:rPr>
          <w:rFonts w:hint="eastAsia" w:ascii="宋体" w:hAnsi="宋体" w:cs="宋体"/>
          <w:szCs w:val="21"/>
          <w:highlight w:val="none"/>
        </w:rPr>
        <w:t>供应商：</w:t>
      </w:r>
      <w:r>
        <w:rPr>
          <w:rFonts w:hint="eastAsia" w:ascii="宋体" w:hAnsi="宋体" w:cs="宋体"/>
          <w:szCs w:val="21"/>
          <w:highlight w:val="none"/>
          <w:u w:val="single"/>
        </w:rPr>
        <w:t xml:space="preserve">                      </w:t>
      </w:r>
      <w:r>
        <w:rPr>
          <w:rFonts w:hint="eastAsia" w:ascii="宋体" w:hAnsi="宋体" w:cs="宋体"/>
          <w:szCs w:val="21"/>
          <w:highlight w:val="none"/>
        </w:rPr>
        <w:t>（盖单位章）</w:t>
      </w:r>
    </w:p>
    <w:p w14:paraId="4676B788">
      <w:pPr>
        <w:spacing w:line="360" w:lineRule="auto"/>
        <w:ind w:firstLine="4515" w:firstLineChars="2150"/>
        <w:rPr>
          <w:rFonts w:ascii="宋体" w:hAnsi="宋体" w:cs="宋体"/>
          <w:szCs w:val="21"/>
          <w:highlight w:val="none"/>
          <w:u w:val="single"/>
        </w:rPr>
      </w:pPr>
    </w:p>
    <w:p w14:paraId="04CFEFAD">
      <w:pPr>
        <w:spacing w:line="360" w:lineRule="auto"/>
        <w:ind w:firstLine="4515" w:firstLineChars="2150"/>
        <w:rPr>
          <w:rFonts w:ascii="宋体" w:hAnsi="宋体" w:cs="宋体"/>
          <w:szCs w:val="21"/>
          <w:highlight w:val="none"/>
        </w:rPr>
        <w:sectPr>
          <w:pgSz w:w="11906" w:h="16838"/>
          <w:pgMar w:top="1418" w:right="1134" w:bottom="1418" w:left="1134" w:header="851" w:footer="992" w:gutter="0"/>
          <w:pgNumType w:fmt="decimal"/>
          <w:cols w:space="720" w:num="1"/>
          <w:docGrid w:linePitch="312" w:charSpace="0"/>
        </w:sectPr>
      </w:pPr>
      <w:r>
        <w:rPr>
          <w:rFonts w:hint="eastAsia" w:ascii="宋体" w:hAnsi="宋体" w:cs="宋体"/>
          <w:szCs w:val="21"/>
          <w:highlight w:val="none"/>
          <w:u w:val="single"/>
        </w:rPr>
        <w:t xml:space="preserve">        </w:t>
      </w:r>
      <w:r>
        <w:rPr>
          <w:rFonts w:hint="eastAsia" w:ascii="宋体" w:hAnsi="宋体" w:cs="宋体"/>
          <w:szCs w:val="21"/>
          <w:highlight w:val="none"/>
        </w:rPr>
        <w:t>年</w:t>
      </w:r>
      <w:r>
        <w:rPr>
          <w:rFonts w:hint="eastAsia" w:ascii="宋体" w:hAnsi="宋体" w:cs="宋体"/>
          <w:szCs w:val="21"/>
          <w:highlight w:val="none"/>
          <w:u w:val="single"/>
        </w:rPr>
        <w:t xml:space="preserve">    </w:t>
      </w:r>
      <w:r>
        <w:rPr>
          <w:rFonts w:hint="eastAsia" w:ascii="宋体" w:hAnsi="宋体" w:cs="宋体"/>
          <w:szCs w:val="21"/>
          <w:highlight w:val="none"/>
        </w:rPr>
        <w:t>月</w:t>
      </w:r>
      <w:r>
        <w:rPr>
          <w:rFonts w:hint="eastAsia" w:ascii="宋体" w:hAnsi="宋体" w:cs="宋体"/>
          <w:szCs w:val="21"/>
          <w:highlight w:val="none"/>
          <w:u w:val="single"/>
        </w:rPr>
        <w:t xml:space="preserve">     </w:t>
      </w:r>
      <w:r>
        <w:rPr>
          <w:rFonts w:hint="eastAsia" w:ascii="宋体" w:hAnsi="宋体" w:cs="宋体"/>
          <w:szCs w:val="21"/>
          <w:highlight w:val="none"/>
        </w:rPr>
        <w:t>日</w:t>
      </w:r>
    </w:p>
    <w:p w14:paraId="113AD1B4">
      <w:pPr>
        <w:spacing w:line="360" w:lineRule="auto"/>
        <w:jc w:val="center"/>
        <w:rPr>
          <w:rFonts w:hint="eastAsia" w:ascii="宋体" w:hAnsi="宋体" w:eastAsia="宋体" w:cs="宋体"/>
          <w:b/>
          <w:sz w:val="28"/>
          <w:szCs w:val="28"/>
          <w:highlight w:val="none"/>
          <w:lang w:eastAsia="zh-CN"/>
        </w:rPr>
      </w:pPr>
      <w:r>
        <w:rPr>
          <w:rFonts w:hint="eastAsia" w:ascii="宋体" w:hAnsi="宋体" w:cs="宋体"/>
          <w:b/>
          <w:sz w:val="28"/>
          <w:szCs w:val="28"/>
          <w:highlight w:val="none"/>
        </w:rPr>
        <w:t>（二） 授权委托书</w:t>
      </w:r>
    </w:p>
    <w:p w14:paraId="21187DCA">
      <w:pPr>
        <w:spacing w:line="360" w:lineRule="auto"/>
        <w:ind w:firstLine="420" w:firstLineChars="200"/>
        <w:rPr>
          <w:rFonts w:ascii="宋体" w:hAnsi="宋体" w:cs="宋体"/>
          <w:szCs w:val="21"/>
          <w:highlight w:val="none"/>
        </w:rPr>
      </w:pPr>
    </w:p>
    <w:p w14:paraId="70D54A45">
      <w:pPr>
        <w:spacing w:line="500" w:lineRule="exact"/>
        <w:ind w:firstLine="420" w:firstLineChars="200"/>
        <w:jc w:val="left"/>
        <w:rPr>
          <w:rFonts w:ascii="宋体" w:hAnsi="宋体"/>
          <w:highlight w:val="none"/>
        </w:rPr>
      </w:pPr>
      <w:r>
        <w:rPr>
          <w:rFonts w:hint="eastAsia" w:ascii="宋体" w:hAnsi="宋体"/>
          <w:highlight w:val="none"/>
        </w:rPr>
        <w:t>本人</w:t>
      </w:r>
      <w:r>
        <w:rPr>
          <w:rFonts w:hint="eastAsia" w:ascii="宋体" w:hAnsi="宋体"/>
          <w:highlight w:val="none"/>
          <w:u w:val="single"/>
        </w:rPr>
        <w:t xml:space="preserve">               </w:t>
      </w:r>
      <w:r>
        <w:rPr>
          <w:rFonts w:hint="eastAsia" w:ascii="宋体" w:hAnsi="宋体"/>
          <w:highlight w:val="none"/>
        </w:rPr>
        <w:t>（姓名）系</w:t>
      </w:r>
      <w:r>
        <w:rPr>
          <w:rFonts w:hint="eastAsia" w:ascii="宋体" w:hAnsi="宋体"/>
          <w:highlight w:val="none"/>
          <w:u w:val="single"/>
        </w:rPr>
        <w:t xml:space="preserve">                            </w:t>
      </w:r>
      <w:r>
        <w:rPr>
          <w:rFonts w:hint="eastAsia" w:ascii="宋体" w:hAnsi="宋体"/>
          <w:highlight w:val="none"/>
        </w:rPr>
        <w:t>（供应商名称）的法定代表人，现委托</w:t>
      </w:r>
      <w:r>
        <w:rPr>
          <w:rFonts w:hint="eastAsia" w:ascii="宋体" w:hAnsi="宋体"/>
          <w:highlight w:val="none"/>
          <w:u w:val="single"/>
        </w:rPr>
        <w:t xml:space="preserve">                       </w:t>
      </w:r>
      <w:r>
        <w:rPr>
          <w:rFonts w:hint="eastAsia" w:ascii="宋体" w:hAnsi="宋体"/>
          <w:highlight w:val="none"/>
        </w:rPr>
        <w:t>（单位名称）的</w:t>
      </w:r>
      <w:r>
        <w:rPr>
          <w:rFonts w:hint="eastAsia" w:ascii="宋体" w:hAnsi="宋体"/>
          <w:highlight w:val="none"/>
          <w:u w:val="single"/>
        </w:rPr>
        <w:t xml:space="preserve">              </w:t>
      </w:r>
      <w:r>
        <w:rPr>
          <w:rFonts w:hint="eastAsia" w:ascii="宋体" w:hAnsi="宋体"/>
          <w:highlight w:val="none"/>
        </w:rPr>
        <w:t>（姓名）为我方代理人。代理人根据授权，以我方名义签署、澄清、说明、补正、递交、撤回、修改</w:t>
      </w:r>
      <w:r>
        <w:rPr>
          <w:rFonts w:hint="eastAsia" w:ascii="宋体" w:hAnsi="宋体"/>
          <w:highlight w:val="none"/>
          <w:u w:val="single"/>
        </w:rPr>
        <w:t xml:space="preserve">                </w:t>
      </w:r>
      <w:r>
        <w:rPr>
          <w:rFonts w:hint="eastAsia" w:ascii="宋体" w:hAnsi="宋体"/>
          <w:highlight w:val="none"/>
        </w:rPr>
        <w:t>（项目名称）磋商响应文件及处理相关事宜，其法律后果由我方承担。</w:t>
      </w:r>
    </w:p>
    <w:p w14:paraId="585AC51E">
      <w:pPr>
        <w:spacing w:line="500" w:lineRule="exact"/>
        <w:ind w:firstLine="420" w:firstLineChars="200"/>
        <w:rPr>
          <w:rFonts w:ascii="宋体" w:hAnsi="宋体"/>
          <w:highlight w:val="none"/>
        </w:rPr>
      </w:pPr>
      <w:r>
        <w:rPr>
          <w:rFonts w:hint="eastAsia" w:ascii="宋体" w:hAnsi="宋体"/>
          <w:highlight w:val="none"/>
        </w:rPr>
        <w:t>委托代理人电话：</w:t>
      </w:r>
      <w:r>
        <w:rPr>
          <w:rFonts w:hint="eastAsia" w:ascii="宋体" w:hAnsi="宋体"/>
          <w:highlight w:val="none"/>
          <w:u w:val="single"/>
        </w:rPr>
        <w:t xml:space="preserve">                  </w:t>
      </w:r>
      <w:r>
        <w:rPr>
          <w:rFonts w:hint="eastAsia" w:ascii="宋体" w:hAnsi="宋体"/>
          <w:highlight w:val="none"/>
        </w:rPr>
        <w:t>，委托代理人电子邮箱：</w:t>
      </w:r>
      <w:r>
        <w:rPr>
          <w:rFonts w:hint="eastAsia" w:ascii="宋体" w:hAnsi="宋体"/>
          <w:highlight w:val="none"/>
          <w:u w:val="single"/>
        </w:rPr>
        <w:t xml:space="preserve">                  </w:t>
      </w:r>
      <w:r>
        <w:rPr>
          <w:rFonts w:hint="eastAsia" w:ascii="宋体" w:hAnsi="宋体"/>
          <w:highlight w:val="none"/>
        </w:rPr>
        <w:t>。</w:t>
      </w:r>
    </w:p>
    <w:p w14:paraId="074A2511">
      <w:pPr>
        <w:spacing w:line="500" w:lineRule="exact"/>
        <w:ind w:firstLine="420" w:firstLineChars="200"/>
        <w:rPr>
          <w:rFonts w:ascii="宋体" w:hAnsi="宋体"/>
          <w:highlight w:val="none"/>
          <w:u w:val="single"/>
        </w:rPr>
      </w:pPr>
      <w:r>
        <w:rPr>
          <w:rFonts w:hint="eastAsia" w:ascii="宋体" w:hAnsi="宋体"/>
          <w:highlight w:val="none"/>
        </w:rPr>
        <w:t>委托期限：</w:t>
      </w:r>
      <w:r>
        <w:rPr>
          <w:rFonts w:hint="eastAsia" w:ascii="宋体" w:hAnsi="宋体"/>
          <w:highlight w:val="none"/>
          <w:u w:val="single"/>
        </w:rPr>
        <w:t xml:space="preserve">  </w:t>
      </w:r>
      <w:r>
        <w:rPr>
          <w:rFonts w:hint="eastAsia" w:ascii="宋体" w:hAnsi="宋体"/>
          <w:b/>
          <w:highlight w:val="none"/>
          <w:u w:val="single"/>
        </w:rPr>
        <w:t xml:space="preserve">                      </w:t>
      </w:r>
      <w:r>
        <w:rPr>
          <w:rFonts w:hint="eastAsia" w:ascii="宋体" w:hAnsi="宋体"/>
          <w:highlight w:val="none"/>
        </w:rPr>
        <w:t>。</w:t>
      </w:r>
    </w:p>
    <w:p w14:paraId="21C45F0B">
      <w:pPr>
        <w:spacing w:line="500" w:lineRule="exact"/>
        <w:ind w:firstLine="420" w:firstLineChars="200"/>
        <w:rPr>
          <w:rFonts w:ascii="宋体" w:hAnsi="宋体"/>
          <w:highlight w:val="none"/>
        </w:rPr>
      </w:pPr>
      <w:r>
        <w:rPr>
          <w:rFonts w:hint="eastAsia" w:ascii="宋体" w:hAnsi="宋体"/>
          <w:highlight w:val="none"/>
        </w:rPr>
        <w:t>代理人无转委托权。</w:t>
      </w:r>
    </w:p>
    <w:p w14:paraId="62121D31">
      <w:pPr>
        <w:widowControl/>
        <w:spacing w:line="500" w:lineRule="exact"/>
        <w:rPr>
          <w:rFonts w:ascii="宋体" w:hAnsi="宋体"/>
          <w:kern w:val="0"/>
          <w:highlight w:val="none"/>
        </w:rPr>
      </w:pPr>
      <w:r>
        <w:rPr>
          <w:rFonts w:hint="eastAsia" w:ascii="宋体" w:hAnsi="宋体"/>
          <w:kern w:val="0"/>
          <w:highlight w:val="none"/>
        </w:rPr>
        <w:t>附：法定代表人身份证及委托代理人身份证</w:t>
      </w:r>
    </w:p>
    <w:p w14:paraId="25FBBD4C">
      <w:pPr>
        <w:widowControl/>
        <w:spacing w:line="500" w:lineRule="exact"/>
        <w:rPr>
          <w:rFonts w:ascii="宋体" w:hAnsi="宋体"/>
          <w:kern w:val="0"/>
          <w:highlight w:val="none"/>
        </w:rPr>
      </w:pPr>
      <w:r>
        <w:rPr>
          <w:rFonts w:hint="eastAsia" w:ascii="宋体" w:hAnsi="宋体"/>
          <w:kern w:val="0"/>
          <w:highlight w:val="none"/>
        </w:rPr>
        <w:t xml:space="preserve"> </w:t>
      </w:r>
    </w:p>
    <w:p w14:paraId="1F1EFAB4">
      <w:pPr>
        <w:widowControl/>
        <w:spacing w:line="500" w:lineRule="exact"/>
        <w:rPr>
          <w:rFonts w:ascii="宋体" w:hAnsi="宋体"/>
          <w:kern w:val="0"/>
          <w:highlight w:val="none"/>
        </w:rPr>
      </w:pPr>
      <w:r>
        <w:rPr>
          <w:rFonts w:hint="eastAsia" w:ascii="宋体" w:hAnsi="宋体"/>
          <w:kern w:val="0"/>
          <w:highlight w:val="none"/>
        </w:rPr>
        <w:t xml:space="preserve"> </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567"/>
        <w:gridCol w:w="3568"/>
      </w:tblGrid>
      <w:tr w14:paraId="6A78A93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73" w:hRule="atLeast"/>
          <w:jc w:val="center"/>
        </w:trPr>
        <w:tc>
          <w:tcPr>
            <w:tcW w:w="3567" w:type="dxa"/>
            <w:tcBorders>
              <w:top w:val="single" w:color="auto" w:sz="12" w:space="0"/>
              <w:left w:val="single" w:color="auto" w:sz="12" w:space="0"/>
              <w:bottom w:val="single" w:color="auto" w:sz="12" w:space="0"/>
              <w:right w:val="single" w:color="auto" w:sz="12" w:space="0"/>
            </w:tcBorders>
            <w:noWrap w:val="0"/>
            <w:vAlign w:val="center"/>
          </w:tcPr>
          <w:p w14:paraId="45982DE1">
            <w:pPr>
              <w:spacing w:after="120" w:afterLines="50"/>
              <w:jc w:val="center"/>
              <w:rPr>
                <w:rFonts w:ascii="宋体" w:hAnsi="宋体"/>
                <w:b/>
                <w:bCs/>
                <w:kern w:val="0"/>
                <w:highlight w:val="none"/>
              </w:rPr>
            </w:pPr>
            <w:r>
              <w:rPr>
                <w:rFonts w:hint="eastAsia" w:ascii="宋体" w:hAnsi="宋体"/>
                <w:b/>
                <w:bCs/>
                <w:kern w:val="0"/>
                <w:highlight w:val="none"/>
              </w:rPr>
              <w:t>法定代表人</w:t>
            </w:r>
            <w:r>
              <w:rPr>
                <w:rFonts w:hint="eastAsia" w:ascii="宋体" w:hAnsi="宋体"/>
                <w:b/>
                <w:bCs/>
                <w:highlight w:val="none"/>
              </w:rPr>
              <w:t>身份证</w:t>
            </w:r>
          </w:p>
        </w:tc>
        <w:tc>
          <w:tcPr>
            <w:tcW w:w="3568" w:type="dxa"/>
            <w:tcBorders>
              <w:top w:val="single" w:color="auto" w:sz="12" w:space="0"/>
              <w:left w:val="single" w:color="auto" w:sz="12" w:space="0"/>
              <w:bottom w:val="single" w:color="auto" w:sz="12" w:space="0"/>
              <w:right w:val="single" w:color="auto" w:sz="12" w:space="0"/>
            </w:tcBorders>
            <w:noWrap w:val="0"/>
            <w:vAlign w:val="center"/>
          </w:tcPr>
          <w:p w14:paraId="0F8F47A3">
            <w:pPr>
              <w:spacing w:after="120" w:afterLines="50"/>
              <w:jc w:val="center"/>
              <w:rPr>
                <w:rFonts w:ascii="宋体" w:hAnsi="宋体"/>
                <w:b/>
                <w:bCs/>
                <w:highlight w:val="none"/>
                <w:u w:val="single"/>
              </w:rPr>
            </w:pPr>
            <w:r>
              <w:rPr>
                <w:rFonts w:hint="eastAsia" w:ascii="宋体" w:hAnsi="宋体"/>
                <w:b/>
                <w:bCs/>
                <w:kern w:val="0"/>
                <w:highlight w:val="none"/>
              </w:rPr>
              <w:t>委托代理人</w:t>
            </w:r>
            <w:r>
              <w:rPr>
                <w:rFonts w:hint="eastAsia" w:ascii="宋体" w:hAnsi="宋体"/>
                <w:b/>
                <w:bCs/>
                <w:highlight w:val="none"/>
              </w:rPr>
              <w:t>身份证</w:t>
            </w:r>
          </w:p>
        </w:tc>
      </w:tr>
    </w:tbl>
    <w:p w14:paraId="4F173A3D">
      <w:pPr>
        <w:widowControl/>
        <w:spacing w:line="500" w:lineRule="exact"/>
        <w:rPr>
          <w:rFonts w:ascii="宋体" w:hAnsi="宋体"/>
          <w:kern w:val="0"/>
          <w:highlight w:val="none"/>
        </w:rPr>
      </w:pPr>
    </w:p>
    <w:p w14:paraId="0E576648">
      <w:pPr>
        <w:ind w:firstLine="2158" w:firstLineChars="1028"/>
        <w:jc w:val="left"/>
        <w:rPr>
          <w:rFonts w:ascii="宋体" w:hAnsi="宋体"/>
          <w:highlight w:val="none"/>
        </w:rPr>
      </w:pPr>
      <w:r>
        <w:rPr>
          <w:rFonts w:hint="eastAsia" w:ascii="宋体" w:hAnsi="宋体"/>
          <w:highlight w:val="none"/>
        </w:rPr>
        <w:t xml:space="preserve"> </w:t>
      </w:r>
    </w:p>
    <w:p w14:paraId="3E7748ED">
      <w:pPr>
        <w:ind w:firstLine="2158" w:firstLineChars="1028"/>
        <w:jc w:val="left"/>
        <w:rPr>
          <w:rFonts w:ascii="宋体" w:hAnsi="宋体"/>
          <w:highlight w:val="none"/>
        </w:rPr>
      </w:pPr>
      <w:r>
        <w:rPr>
          <w:rFonts w:hint="eastAsia" w:ascii="宋体" w:hAnsi="宋体"/>
          <w:highlight w:val="none"/>
        </w:rPr>
        <w:t xml:space="preserve"> </w:t>
      </w:r>
    </w:p>
    <w:p w14:paraId="629CAAB3">
      <w:pPr>
        <w:jc w:val="center"/>
        <w:rPr>
          <w:rFonts w:ascii="宋体" w:hAnsi="宋体"/>
          <w:highlight w:val="none"/>
        </w:rPr>
      </w:pPr>
      <w:r>
        <w:rPr>
          <w:rFonts w:hint="eastAsia" w:ascii="宋体" w:hAnsi="宋体"/>
          <w:highlight w:val="none"/>
        </w:rPr>
        <w:t>供应商：</w:t>
      </w:r>
      <w:r>
        <w:rPr>
          <w:rFonts w:hint="eastAsia" w:ascii="宋体" w:hAnsi="宋体"/>
          <w:highlight w:val="none"/>
          <w:u w:val="single"/>
        </w:rPr>
        <w:t xml:space="preserve">                       </w:t>
      </w:r>
      <w:r>
        <w:rPr>
          <w:rFonts w:hint="eastAsia" w:ascii="宋体" w:hAnsi="宋体"/>
          <w:highlight w:val="none"/>
        </w:rPr>
        <w:t>（盖单位章）</w:t>
      </w:r>
    </w:p>
    <w:p w14:paraId="428CDBB6">
      <w:pPr>
        <w:jc w:val="center"/>
        <w:rPr>
          <w:rFonts w:ascii="宋体" w:hAnsi="宋体"/>
          <w:highlight w:val="none"/>
        </w:rPr>
      </w:pPr>
      <w:r>
        <w:rPr>
          <w:rFonts w:hint="eastAsia" w:ascii="宋体" w:hAnsi="宋体"/>
          <w:highlight w:val="none"/>
        </w:rPr>
        <w:t xml:space="preserve"> </w:t>
      </w:r>
    </w:p>
    <w:p w14:paraId="4717EF98">
      <w:pPr>
        <w:jc w:val="center"/>
        <w:rPr>
          <w:rFonts w:ascii="宋体" w:hAnsi="宋体"/>
          <w:highlight w:val="none"/>
        </w:rPr>
      </w:pPr>
      <w:r>
        <w:rPr>
          <w:rFonts w:hint="eastAsia" w:ascii="宋体" w:hAnsi="宋体"/>
          <w:highlight w:val="none"/>
        </w:rPr>
        <w:t>法定代表人：</w:t>
      </w:r>
      <w:r>
        <w:rPr>
          <w:rFonts w:hint="eastAsia" w:ascii="宋体" w:hAnsi="宋体"/>
          <w:highlight w:val="none"/>
          <w:u w:val="single"/>
        </w:rPr>
        <w:t xml:space="preserve">                       </w:t>
      </w:r>
      <w:r>
        <w:rPr>
          <w:rFonts w:hint="eastAsia" w:ascii="宋体" w:hAnsi="宋体"/>
          <w:highlight w:val="none"/>
        </w:rPr>
        <w:t>（签字）</w:t>
      </w:r>
    </w:p>
    <w:p w14:paraId="7AB78DAD">
      <w:pPr>
        <w:jc w:val="center"/>
        <w:rPr>
          <w:rFonts w:ascii="宋体" w:hAnsi="宋体"/>
          <w:highlight w:val="none"/>
        </w:rPr>
      </w:pPr>
      <w:r>
        <w:rPr>
          <w:rFonts w:hint="eastAsia" w:ascii="宋体" w:hAnsi="宋体"/>
          <w:highlight w:val="none"/>
        </w:rPr>
        <w:t xml:space="preserve"> </w:t>
      </w:r>
    </w:p>
    <w:p w14:paraId="3A77AE64">
      <w:pPr>
        <w:jc w:val="center"/>
        <w:rPr>
          <w:rFonts w:ascii="宋体" w:hAnsi="宋体"/>
          <w:highlight w:val="none"/>
        </w:rPr>
      </w:pPr>
      <w:r>
        <w:rPr>
          <w:rFonts w:hint="eastAsia" w:ascii="宋体" w:hAnsi="宋体"/>
          <w:highlight w:val="none"/>
        </w:rPr>
        <w:t>委托代理人：</w:t>
      </w:r>
      <w:r>
        <w:rPr>
          <w:rFonts w:hint="eastAsia" w:ascii="宋体" w:hAnsi="宋体"/>
          <w:highlight w:val="none"/>
          <w:u w:val="single"/>
        </w:rPr>
        <w:t xml:space="preserve">                       </w:t>
      </w:r>
      <w:r>
        <w:rPr>
          <w:rFonts w:hint="eastAsia" w:ascii="宋体" w:hAnsi="宋体"/>
          <w:highlight w:val="none"/>
        </w:rPr>
        <w:t>（签字）</w:t>
      </w:r>
    </w:p>
    <w:p w14:paraId="41A972FB">
      <w:pPr>
        <w:jc w:val="center"/>
        <w:rPr>
          <w:rFonts w:ascii="宋体" w:hAnsi="宋体"/>
          <w:highlight w:val="none"/>
        </w:rPr>
      </w:pPr>
      <w:r>
        <w:rPr>
          <w:rFonts w:hint="eastAsia" w:ascii="宋体" w:hAnsi="宋体"/>
          <w:highlight w:val="none"/>
        </w:rPr>
        <w:t xml:space="preserve"> </w:t>
      </w:r>
    </w:p>
    <w:p w14:paraId="37861DAE">
      <w:pPr>
        <w:jc w:val="center"/>
        <w:rPr>
          <w:rFonts w:ascii="宋体" w:hAnsi="宋体"/>
          <w:highlight w:val="none"/>
        </w:rPr>
      </w:pPr>
      <w:r>
        <w:rPr>
          <w:rFonts w:hint="eastAsia" w:ascii="宋体" w:hAnsi="宋体"/>
          <w:highlight w:val="none"/>
        </w:rPr>
        <w:t xml:space="preserve"> </w:t>
      </w:r>
    </w:p>
    <w:p w14:paraId="4E672341">
      <w:pPr>
        <w:jc w:val="center"/>
        <w:rPr>
          <w:rFonts w:ascii="宋体" w:hAnsi="宋体"/>
          <w:highlight w:val="none"/>
        </w:rPr>
      </w:pPr>
      <w:r>
        <w:rPr>
          <w:rFonts w:hint="eastAsia" w:ascii="宋体" w:hAnsi="宋体"/>
          <w:highlight w:val="none"/>
          <w:u w:val="single"/>
        </w:rPr>
        <w:t xml:space="preserve">         </w:t>
      </w:r>
      <w:r>
        <w:rPr>
          <w:rFonts w:hint="eastAsia" w:ascii="宋体" w:hAnsi="宋体"/>
          <w:highlight w:val="none"/>
        </w:rPr>
        <w:t>年</w:t>
      </w:r>
      <w:r>
        <w:rPr>
          <w:rFonts w:hint="eastAsia" w:ascii="宋体" w:hAnsi="宋体"/>
          <w:highlight w:val="none"/>
          <w:u w:val="single"/>
        </w:rPr>
        <w:t xml:space="preserve">     </w:t>
      </w:r>
      <w:r>
        <w:rPr>
          <w:rFonts w:hint="eastAsia" w:ascii="宋体" w:hAnsi="宋体"/>
          <w:highlight w:val="none"/>
        </w:rPr>
        <w:t>月</w:t>
      </w:r>
      <w:r>
        <w:rPr>
          <w:rFonts w:hint="eastAsia" w:ascii="宋体" w:hAnsi="宋体"/>
          <w:highlight w:val="none"/>
          <w:u w:val="single"/>
        </w:rPr>
        <w:t xml:space="preserve">     </w:t>
      </w:r>
      <w:r>
        <w:rPr>
          <w:rFonts w:hint="eastAsia" w:ascii="宋体" w:hAnsi="宋体"/>
          <w:highlight w:val="none"/>
        </w:rPr>
        <w:t>日</w:t>
      </w:r>
    </w:p>
    <w:p w14:paraId="5AD4B49B">
      <w:pPr>
        <w:jc w:val="left"/>
        <w:rPr>
          <w:highlight w:val="none"/>
        </w:rPr>
      </w:pPr>
      <w:r>
        <w:rPr>
          <w:rFonts w:hint="eastAsia" w:ascii="宋体" w:hAnsi="宋体"/>
          <w:b/>
          <w:bCs/>
          <w:highlight w:val="none"/>
        </w:rPr>
        <w:t xml:space="preserve"> </w:t>
      </w:r>
    </w:p>
    <w:p w14:paraId="45964848">
      <w:pPr>
        <w:jc w:val="center"/>
        <w:rPr>
          <w:rFonts w:hint="eastAsia" w:ascii="宋体" w:hAnsi="宋体" w:cs="宋体"/>
          <w:b/>
          <w:sz w:val="32"/>
          <w:szCs w:val="32"/>
          <w:highlight w:val="none"/>
        </w:rPr>
      </w:pPr>
      <w:bookmarkStart w:id="717" w:name="_Toc29243"/>
      <w:bookmarkStart w:id="718" w:name="_Toc99"/>
    </w:p>
    <w:p w14:paraId="1E503EF9">
      <w:pPr>
        <w:jc w:val="center"/>
        <w:rPr>
          <w:rFonts w:hint="eastAsia" w:ascii="宋体" w:hAnsi="宋体" w:cs="宋体"/>
          <w:b/>
          <w:sz w:val="32"/>
          <w:szCs w:val="32"/>
          <w:highlight w:val="none"/>
        </w:rPr>
      </w:pPr>
    </w:p>
    <w:p w14:paraId="087708D3">
      <w:pPr>
        <w:jc w:val="center"/>
        <w:rPr>
          <w:rFonts w:hint="eastAsia" w:ascii="宋体" w:hAnsi="宋体" w:cs="宋体"/>
          <w:b/>
          <w:sz w:val="32"/>
          <w:szCs w:val="32"/>
          <w:highlight w:val="none"/>
        </w:rPr>
      </w:pPr>
    </w:p>
    <w:p w14:paraId="168C4E8A">
      <w:pPr>
        <w:jc w:val="center"/>
        <w:rPr>
          <w:rFonts w:hint="eastAsia" w:ascii="宋体" w:hAnsi="宋体" w:cs="宋体"/>
          <w:b/>
          <w:sz w:val="32"/>
          <w:szCs w:val="32"/>
          <w:highlight w:val="none"/>
        </w:rPr>
      </w:pPr>
    </w:p>
    <w:p w14:paraId="3870C3BF">
      <w:pPr>
        <w:jc w:val="center"/>
        <w:rPr>
          <w:rFonts w:hint="eastAsia" w:ascii="宋体" w:hAnsi="宋体" w:cs="宋体"/>
          <w:b/>
          <w:sz w:val="32"/>
          <w:szCs w:val="32"/>
          <w:highlight w:val="none"/>
        </w:rPr>
      </w:pPr>
    </w:p>
    <w:p w14:paraId="1D0A07E0">
      <w:pPr>
        <w:jc w:val="center"/>
        <w:rPr>
          <w:rFonts w:hint="eastAsia" w:ascii="宋体" w:hAnsi="宋体" w:cs="宋体"/>
          <w:b/>
          <w:sz w:val="32"/>
          <w:szCs w:val="32"/>
          <w:highlight w:val="none"/>
        </w:rPr>
      </w:pPr>
    </w:p>
    <w:p w14:paraId="234D92DE">
      <w:pPr>
        <w:jc w:val="center"/>
        <w:outlineLvl w:val="1"/>
        <w:rPr>
          <w:rFonts w:hint="eastAsia" w:ascii="宋体" w:hAnsi="宋体" w:cs="宋体"/>
          <w:b/>
          <w:sz w:val="32"/>
          <w:szCs w:val="32"/>
          <w:highlight w:val="none"/>
        </w:rPr>
      </w:pPr>
      <w:r>
        <w:rPr>
          <w:rFonts w:hint="eastAsia" w:ascii="宋体" w:hAnsi="宋体" w:cs="宋体"/>
          <w:b/>
          <w:sz w:val="32"/>
          <w:szCs w:val="32"/>
          <w:highlight w:val="none"/>
        </w:rPr>
        <w:t>三、磋商保证金</w:t>
      </w:r>
      <w:bookmarkEnd w:id="717"/>
      <w:bookmarkEnd w:id="718"/>
    </w:p>
    <w:p w14:paraId="65527833">
      <w:pPr>
        <w:autoSpaceDE w:val="0"/>
        <w:autoSpaceDN w:val="0"/>
        <w:adjustRightInd w:val="0"/>
        <w:spacing w:line="480" w:lineRule="auto"/>
        <w:jc w:val="left"/>
        <w:rPr>
          <w:rFonts w:hint="eastAsia" w:ascii="宋体" w:hAnsi="宋体" w:eastAsia="宋体" w:cs="宋体"/>
          <w:color w:val="auto"/>
          <w:sz w:val="21"/>
          <w:szCs w:val="21"/>
          <w:highlight w:val="none"/>
          <w:lang w:val="zh-CN"/>
        </w:rPr>
      </w:pPr>
    </w:p>
    <w:p w14:paraId="6EF3B355">
      <w:pPr>
        <w:autoSpaceDE w:val="0"/>
        <w:autoSpaceDN w:val="0"/>
        <w:adjustRightInd w:val="0"/>
        <w:spacing w:line="480" w:lineRule="auto"/>
        <w:jc w:val="left"/>
        <w:rPr>
          <w:rFonts w:hint="eastAsia" w:ascii="宋体" w:hAnsi="宋体" w:eastAsia="宋体" w:cs="宋体"/>
          <w:color w:val="auto"/>
          <w:sz w:val="21"/>
          <w:szCs w:val="21"/>
          <w:highlight w:val="none"/>
          <w:lang w:val="zh-CN"/>
        </w:rPr>
      </w:pPr>
    </w:p>
    <w:p w14:paraId="67E717D3">
      <w:pPr>
        <w:autoSpaceDE w:val="0"/>
        <w:autoSpaceDN w:val="0"/>
        <w:adjustRightInd w:val="0"/>
        <w:spacing w:line="480" w:lineRule="auto"/>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致</w:t>
      </w:r>
      <w:r>
        <w:rPr>
          <w:rFonts w:hint="eastAsia" w:ascii="宋体" w:hAnsi="宋体" w:eastAsia="宋体" w:cs="宋体"/>
          <w:color w:val="auto"/>
          <w:sz w:val="21"/>
          <w:szCs w:val="21"/>
          <w:highlight w:val="none"/>
          <w:u w:val="single"/>
          <w:lang w:val="zh-CN"/>
        </w:rPr>
        <w:t xml:space="preserve">                </w:t>
      </w:r>
      <w:r>
        <w:rPr>
          <w:rFonts w:hint="eastAsia" w:ascii="宋体" w:hAnsi="宋体" w:eastAsia="宋体" w:cs="宋体"/>
          <w:color w:val="auto"/>
          <w:sz w:val="21"/>
          <w:szCs w:val="21"/>
          <w:highlight w:val="none"/>
          <w:lang w:val="zh-CN"/>
        </w:rPr>
        <w:t>（采购人名称）：</w:t>
      </w:r>
    </w:p>
    <w:p w14:paraId="3931C9B1">
      <w:pPr>
        <w:autoSpaceDE w:val="0"/>
        <w:autoSpaceDN w:val="0"/>
        <w:adjustRightInd w:val="0"/>
        <w:spacing w:line="480" w:lineRule="auto"/>
        <w:jc w:val="left"/>
        <w:rPr>
          <w:rFonts w:hint="eastAsia" w:ascii="宋体" w:hAnsi="宋体" w:eastAsia="宋体" w:cs="宋体"/>
          <w:color w:val="auto"/>
          <w:sz w:val="21"/>
          <w:szCs w:val="21"/>
          <w:highlight w:val="none"/>
          <w:lang w:val="zh-CN"/>
        </w:rPr>
      </w:pPr>
    </w:p>
    <w:p w14:paraId="57C99C75">
      <w:pPr>
        <w:autoSpaceDE w:val="0"/>
        <w:autoSpaceDN w:val="0"/>
        <w:adjustRightInd w:val="0"/>
        <w:spacing w:line="480" w:lineRule="auto"/>
        <w:ind w:firstLine="601"/>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我方同意</w:t>
      </w:r>
      <w:r>
        <w:rPr>
          <w:rFonts w:hint="eastAsia" w:ascii="宋体" w:hAnsi="宋体" w:cs="宋体"/>
          <w:color w:val="auto"/>
          <w:sz w:val="21"/>
          <w:szCs w:val="21"/>
          <w:highlight w:val="none"/>
          <w:lang w:val="en-US" w:eastAsia="zh-CN"/>
        </w:rPr>
        <w:t>采购</w:t>
      </w:r>
      <w:r>
        <w:rPr>
          <w:rFonts w:hint="eastAsia" w:ascii="宋体" w:hAnsi="宋体" w:eastAsia="宋体" w:cs="宋体"/>
          <w:color w:val="auto"/>
          <w:sz w:val="21"/>
          <w:szCs w:val="21"/>
          <w:highlight w:val="none"/>
          <w:lang w:val="zh-CN"/>
        </w:rPr>
        <w:t>文件中有关</w:t>
      </w:r>
      <w:r>
        <w:rPr>
          <w:rFonts w:hint="eastAsia" w:ascii="宋体" w:hAnsi="宋体" w:cs="宋体"/>
          <w:color w:val="auto"/>
          <w:sz w:val="21"/>
          <w:szCs w:val="21"/>
          <w:highlight w:val="none"/>
          <w:lang w:val="en-US" w:eastAsia="zh-CN"/>
        </w:rPr>
        <w:t>磋商</w:t>
      </w:r>
      <w:r>
        <w:rPr>
          <w:rFonts w:hint="eastAsia" w:ascii="宋体" w:hAnsi="宋体" w:eastAsia="宋体" w:cs="宋体"/>
          <w:color w:val="auto"/>
          <w:sz w:val="21"/>
          <w:szCs w:val="21"/>
          <w:highlight w:val="none"/>
          <w:lang w:val="zh-CN"/>
        </w:rPr>
        <w:t>保证金的规定，并对我方有约束力。</w:t>
      </w:r>
    </w:p>
    <w:p w14:paraId="4C23C3AF">
      <w:pPr>
        <w:autoSpaceDE w:val="0"/>
        <w:autoSpaceDN w:val="0"/>
        <w:adjustRightInd w:val="0"/>
        <w:spacing w:line="480" w:lineRule="auto"/>
        <w:ind w:firstLine="601"/>
        <w:jc w:val="left"/>
        <w:rPr>
          <w:rFonts w:hint="eastAsia" w:ascii="宋体" w:hAnsi="宋体" w:eastAsia="宋体" w:cs="宋体"/>
          <w:color w:val="auto"/>
          <w:sz w:val="21"/>
          <w:szCs w:val="21"/>
          <w:highlight w:val="none"/>
          <w:lang w:val="zh-CN"/>
        </w:rPr>
      </w:pPr>
    </w:p>
    <w:p w14:paraId="26B47CCB">
      <w:pPr>
        <w:autoSpaceDE w:val="0"/>
        <w:autoSpaceDN w:val="0"/>
        <w:adjustRightInd w:val="0"/>
        <w:spacing w:line="480" w:lineRule="auto"/>
        <w:ind w:firstLine="601"/>
        <w:jc w:val="left"/>
        <w:rPr>
          <w:rFonts w:hint="eastAsia" w:ascii="宋体" w:hAnsi="宋体" w:eastAsia="宋体" w:cs="宋体"/>
          <w:color w:val="auto"/>
          <w:sz w:val="21"/>
          <w:szCs w:val="21"/>
          <w:highlight w:val="none"/>
          <w:lang w:val="zh-CN"/>
        </w:rPr>
      </w:pPr>
    </w:p>
    <w:tbl>
      <w:tblPr>
        <w:tblStyle w:val="21"/>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3"/>
      </w:tblGrid>
      <w:tr w14:paraId="1BF8E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7" w:hRule="atLeast"/>
        </w:trPr>
        <w:tc>
          <w:tcPr>
            <w:tcW w:w="7513" w:type="dxa"/>
            <w:noWrap w:val="0"/>
            <w:vAlign w:val="top"/>
          </w:tcPr>
          <w:p w14:paraId="637FAF07">
            <w:pPr>
              <w:autoSpaceDE w:val="0"/>
              <w:autoSpaceDN w:val="0"/>
              <w:adjustRightInd w:val="0"/>
              <w:spacing w:line="480" w:lineRule="auto"/>
              <w:rPr>
                <w:rFonts w:hint="eastAsia" w:ascii="宋体" w:hAnsi="宋体" w:eastAsia="宋体" w:cs="宋体"/>
                <w:b/>
                <w:color w:val="auto"/>
                <w:sz w:val="21"/>
                <w:szCs w:val="21"/>
                <w:highlight w:val="none"/>
              </w:rPr>
            </w:pPr>
          </w:p>
          <w:p w14:paraId="2D620741">
            <w:pPr>
              <w:autoSpaceDE w:val="0"/>
              <w:autoSpaceDN w:val="0"/>
              <w:adjustRightInd w:val="0"/>
              <w:spacing w:line="480" w:lineRule="auto"/>
              <w:rPr>
                <w:rFonts w:hint="eastAsia" w:ascii="宋体" w:hAnsi="宋体" w:eastAsia="宋体" w:cs="宋体"/>
                <w:b/>
                <w:color w:val="auto"/>
                <w:sz w:val="21"/>
                <w:szCs w:val="21"/>
                <w:highlight w:val="none"/>
              </w:rPr>
            </w:pPr>
          </w:p>
          <w:p w14:paraId="7F81D119">
            <w:pPr>
              <w:autoSpaceDE w:val="0"/>
              <w:autoSpaceDN w:val="0"/>
              <w:adjustRightInd w:val="0"/>
              <w:spacing w:line="480" w:lineRule="auto"/>
              <w:jc w:val="center"/>
              <w:rPr>
                <w:rFonts w:hint="eastAsia" w:ascii="宋体" w:hAnsi="宋体" w:eastAsia="宋体" w:cs="宋体"/>
                <w:color w:val="auto"/>
                <w:sz w:val="21"/>
                <w:szCs w:val="21"/>
                <w:highlight w:val="none"/>
                <w:lang w:val="zh-CN"/>
              </w:rPr>
            </w:pPr>
            <w:r>
              <w:rPr>
                <w:rFonts w:hint="eastAsia" w:ascii="宋体" w:hAnsi="宋体" w:eastAsia="宋体" w:cs="宋体"/>
                <w:b/>
                <w:color w:val="auto"/>
                <w:sz w:val="21"/>
                <w:szCs w:val="21"/>
                <w:highlight w:val="none"/>
              </w:rPr>
              <w:t>此页附</w:t>
            </w:r>
            <w:r>
              <w:rPr>
                <w:rFonts w:hint="eastAsia" w:ascii="宋体" w:hAnsi="宋体" w:cs="宋体"/>
                <w:b/>
                <w:color w:val="auto"/>
                <w:sz w:val="21"/>
                <w:szCs w:val="21"/>
                <w:highlight w:val="none"/>
                <w:lang w:val="en-US" w:eastAsia="zh-CN"/>
              </w:rPr>
              <w:t>磋商</w:t>
            </w:r>
            <w:r>
              <w:rPr>
                <w:rFonts w:hint="eastAsia" w:ascii="宋体" w:hAnsi="宋体" w:eastAsia="宋体" w:cs="宋体"/>
                <w:b/>
                <w:color w:val="auto"/>
                <w:sz w:val="21"/>
                <w:szCs w:val="21"/>
                <w:highlight w:val="none"/>
              </w:rPr>
              <w:t>保证金缴纳证明</w:t>
            </w:r>
          </w:p>
        </w:tc>
      </w:tr>
    </w:tbl>
    <w:p w14:paraId="185B1E45">
      <w:pPr>
        <w:autoSpaceDE w:val="0"/>
        <w:autoSpaceDN w:val="0"/>
        <w:adjustRightInd w:val="0"/>
        <w:spacing w:line="480" w:lineRule="auto"/>
        <w:ind w:firstLine="570"/>
        <w:jc w:val="left"/>
        <w:rPr>
          <w:rFonts w:hint="eastAsia" w:ascii="宋体" w:hAnsi="宋体" w:eastAsia="宋体" w:cs="宋体"/>
          <w:color w:val="auto"/>
          <w:sz w:val="21"/>
          <w:szCs w:val="21"/>
          <w:highlight w:val="none"/>
          <w:lang w:val="zh-CN"/>
        </w:rPr>
      </w:pPr>
    </w:p>
    <w:p w14:paraId="0B54EE0F">
      <w:pPr>
        <w:autoSpaceDE w:val="0"/>
        <w:autoSpaceDN w:val="0"/>
        <w:adjustRightInd w:val="0"/>
        <w:spacing w:line="480" w:lineRule="auto"/>
        <w:jc w:val="both"/>
        <w:rPr>
          <w:rFonts w:hint="eastAsia" w:ascii="宋体" w:hAnsi="宋体" w:eastAsia="宋体" w:cs="宋体"/>
          <w:color w:val="auto"/>
          <w:sz w:val="21"/>
          <w:szCs w:val="21"/>
          <w:highlight w:val="none"/>
          <w:lang w:val="zh-CN"/>
        </w:rPr>
      </w:pPr>
    </w:p>
    <w:p w14:paraId="046521E5">
      <w:pPr>
        <w:autoSpaceDE w:val="0"/>
        <w:autoSpaceDN w:val="0"/>
        <w:adjustRightInd w:val="0"/>
        <w:spacing w:line="480" w:lineRule="auto"/>
        <w:ind w:firstLine="570"/>
        <w:jc w:val="right"/>
        <w:rPr>
          <w:rFonts w:hint="eastAsia" w:ascii="宋体" w:hAnsi="宋体" w:eastAsia="宋体" w:cs="宋体"/>
          <w:color w:val="auto"/>
          <w:sz w:val="21"/>
          <w:szCs w:val="21"/>
          <w:highlight w:val="none"/>
          <w:lang w:val="zh-CN"/>
        </w:rPr>
      </w:pPr>
    </w:p>
    <w:p w14:paraId="413585F4">
      <w:pPr>
        <w:autoSpaceDE w:val="0"/>
        <w:autoSpaceDN w:val="0"/>
        <w:adjustRightInd w:val="0"/>
        <w:spacing w:line="480" w:lineRule="auto"/>
        <w:ind w:firstLine="570"/>
        <w:jc w:val="right"/>
        <w:rPr>
          <w:rFonts w:hint="eastAsia" w:ascii="宋体" w:hAnsi="宋体" w:eastAsia="宋体" w:cs="宋体"/>
          <w:color w:val="auto"/>
          <w:sz w:val="21"/>
          <w:szCs w:val="21"/>
          <w:highlight w:val="none"/>
          <w:lang w:val="zh-CN"/>
        </w:rPr>
      </w:pPr>
      <w:r>
        <w:rPr>
          <w:rFonts w:hint="eastAsia" w:ascii="宋体" w:hAnsi="宋体" w:cs="宋体"/>
          <w:color w:val="auto"/>
          <w:sz w:val="21"/>
          <w:szCs w:val="21"/>
          <w:highlight w:val="none"/>
          <w:lang w:val="en-US" w:eastAsia="zh-CN"/>
        </w:rPr>
        <w:t>供应商</w:t>
      </w:r>
      <w:r>
        <w:rPr>
          <w:rFonts w:hint="eastAsia" w:ascii="宋体" w:hAnsi="宋体" w:eastAsia="宋体" w:cs="宋体"/>
          <w:color w:val="auto"/>
          <w:sz w:val="21"/>
          <w:szCs w:val="21"/>
          <w:highlight w:val="none"/>
          <w:lang w:val="zh-CN"/>
        </w:rPr>
        <w:t>：</w:t>
      </w:r>
      <w:r>
        <w:rPr>
          <w:rFonts w:hint="eastAsia" w:ascii="宋体" w:hAnsi="宋体" w:eastAsia="宋体" w:cs="宋体"/>
          <w:color w:val="auto"/>
          <w:sz w:val="21"/>
          <w:szCs w:val="21"/>
          <w:highlight w:val="none"/>
          <w:u w:val="single"/>
          <w:lang w:val="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zh-CN"/>
        </w:rPr>
        <w:t xml:space="preserve">          </w:t>
      </w:r>
      <w:r>
        <w:rPr>
          <w:rFonts w:hint="eastAsia" w:ascii="宋体" w:hAnsi="宋体" w:cs="宋体"/>
          <w:bCs/>
          <w:sz w:val="21"/>
          <w:szCs w:val="21"/>
          <w:highlight w:val="none"/>
          <w:lang w:val="zh-CN"/>
        </w:rPr>
        <w:t>(盖单位章)</w:t>
      </w:r>
    </w:p>
    <w:p w14:paraId="696D92D9">
      <w:pPr>
        <w:spacing w:line="480" w:lineRule="auto"/>
        <w:ind w:firstLine="525" w:firstLineChars="250"/>
        <w:jc w:val="righ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法定代表人或其委托代理人：</w:t>
      </w:r>
      <w:r>
        <w:rPr>
          <w:rFonts w:hint="eastAsia" w:ascii="宋体" w:hAnsi="宋体" w:eastAsia="宋体" w:cs="宋体"/>
          <w:color w:val="auto"/>
          <w:sz w:val="21"/>
          <w:szCs w:val="21"/>
          <w:highlight w:val="none"/>
          <w:u w:val="single"/>
          <w:lang w:val="zh-CN"/>
        </w:rPr>
        <w:t xml:space="preserve">        </w:t>
      </w:r>
      <w:r>
        <w:rPr>
          <w:rFonts w:hint="eastAsia" w:ascii="宋体" w:hAnsi="宋体" w:eastAsia="宋体" w:cs="宋体"/>
          <w:color w:val="auto"/>
          <w:sz w:val="21"/>
          <w:szCs w:val="21"/>
          <w:highlight w:val="none"/>
          <w:lang w:val="zh-CN"/>
        </w:rPr>
        <w:t>（签字）</w:t>
      </w:r>
    </w:p>
    <w:p w14:paraId="1825C897">
      <w:pPr>
        <w:spacing w:line="480" w:lineRule="auto"/>
        <w:jc w:val="righ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 xml:space="preserve">    </w:t>
      </w:r>
      <w:r>
        <w:rPr>
          <w:rFonts w:hint="eastAsia" w:ascii="宋体" w:hAnsi="宋体" w:eastAsia="宋体" w:cs="宋体"/>
          <w:color w:val="auto"/>
          <w:sz w:val="21"/>
          <w:szCs w:val="21"/>
          <w:highlight w:val="none"/>
          <w:u w:val="single"/>
          <w:lang w:val="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zh-CN"/>
        </w:rPr>
        <w:t xml:space="preserve">  </w:t>
      </w:r>
      <w:r>
        <w:rPr>
          <w:rFonts w:hint="eastAsia" w:ascii="宋体" w:hAnsi="宋体" w:eastAsia="宋体" w:cs="宋体"/>
          <w:color w:val="auto"/>
          <w:sz w:val="21"/>
          <w:szCs w:val="21"/>
          <w:highlight w:val="none"/>
          <w:lang w:val="zh-CN"/>
        </w:rPr>
        <w:t>年</w:t>
      </w:r>
      <w:r>
        <w:rPr>
          <w:rFonts w:hint="eastAsia" w:ascii="宋体" w:hAnsi="宋体" w:eastAsia="宋体" w:cs="宋体"/>
          <w:color w:val="auto"/>
          <w:sz w:val="21"/>
          <w:szCs w:val="21"/>
          <w:highlight w:val="none"/>
          <w:u w:val="single"/>
          <w:lang w:val="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zh-CN"/>
        </w:rPr>
        <w:t xml:space="preserve">  </w:t>
      </w:r>
      <w:r>
        <w:rPr>
          <w:rFonts w:hint="eastAsia" w:ascii="宋体" w:hAnsi="宋体" w:eastAsia="宋体" w:cs="宋体"/>
          <w:color w:val="auto"/>
          <w:sz w:val="21"/>
          <w:szCs w:val="21"/>
          <w:highlight w:val="none"/>
          <w:lang w:val="zh-CN"/>
        </w:rPr>
        <w:t>月</w:t>
      </w:r>
      <w:r>
        <w:rPr>
          <w:rFonts w:hint="eastAsia" w:ascii="宋体" w:hAnsi="宋体" w:eastAsia="宋体" w:cs="宋体"/>
          <w:color w:val="auto"/>
          <w:sz w:val="21"/>
          <w:szCs w:val="21"/>
          <w:highlight w:val="none"/>
          <w:u w:val="single"/>
          <w:lang w:val="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zh-CN"/>
        </w:rPr>
        <w:t xml:space="preserve"> </w:t>
      </w:r>
      <w:r>
        <w:rPr>
          <w:rFonts w:hint="eastAsia" w:ascii="宋体" w:hAnsi="宋体" w:eastAsia="宋体" w:cs="宋体"/>
          <w:color w:val="auto"/>
          <w:sz w:val="21"/>
          <w:szCs w:val="21"/>
          <w:highlight w:val="none"/>
          <w:lang w:val="zh-CN"/>
        </w:rPr>
        <w:t>日</w:t>
      </w:r>
    </w:p>
    <w:p w14:paraId="48076983">
      <w:pPr>
        <w:spacing w:line="480" w:lineRule="auto"/>
        <w:ind w:firstLine="525" w:firstLineChars="250"/>
        <w:jc w:val="left"/>
        <w:rPr>
          <w:rFonts w:hint="eastAsia" w:ascii="宋体" w:hAnsi="宋体" w:eastAsia="宋体" w:cs="宋体"/>
          <w:color w:val="auto"/>
          <w:sz w:val="21"/>
          <w:szCs w:val="21"/>
          <w:highlight w:val="none"/>
          <w:lang w:val="zh-CN"/>
        </w:rPr>
      </w:pPr>
    </w:p>
    <w:p w14:paraId="370CB19E">
      <w:pPr>
        <w:pStyle w:val="9"/>
        <w:rPr>
          <w:rFonts w:ascii="宋体" w:eastAsia="宋体" w:cs="宋体"/>
          <w:highlight w:val="none"/>
        </w:rPr>
      </w:pPr>
    </w:p>
    <w:p w14:paraId="24BD6740">
      <w:pPr>
        <w:autoSpaceDE w:val="0"/>
        <w:autoSpaceDN w:val="0"/>
        <w:adjustRightInd w:val="0"/>
        <w:spacing w:line="400" w:lineRule="exact"/>
        <w:rPr>
          <w:rFonts w:ascii="宋体" w:hAnsi="宋体" w:cs="宋体"/>
          <w:highlight w:val="none"/>
        </w:rPr>
      </w:pPr>
    </w:p>
    <w:p w14:paraId="28F9E564">
      <w:pPr>
        <w:autoSpaceDE w:val="0"/>
        <w:autoSpaceDN w:val="0"/>
        <w:adjustRightInd w:val="0"/>
        <w:spacing w:line="400" w:lineRule="exact"/>
        <w:jc w:val="center"/>
        <w:rPr>
          <w:rFonts w:ascii="宋体" w:hAnsi="宋体" w:cs="宋体"/>
          <w:highlight w:val="none"/>
        </w:rPr>
      </w:pPr>
    </w:p>
    <w:p w14:paraId="300C2867">
      <w:pPr>
        <w:spacing w:line="360" w:lineRule="auto"/>
        <w:jc w:val="center"/>
        <w:rPr>
          <w:rFonts w:ascii="宋体" w:hAnsi="宋体" w:cs="宋体"/>
          <w:b/>
          <w:sz w:val="28"/>
          <w:szCs w:val="28"/>
          <w:highlight w:val="none"/>
        </w:rPr>
      </w:pPr>
    </w:p>
    <w:p w14:paraId="25E20D45">
      <w:pPr>
        <w:rPr>
          <w:rFonts w:hint="eastAsia" w:ascii="宋体" w:hAnsi="宋体" w:cs="宋体"/>
          <w:b/>
          <w:sz w:val="32"/>
          <w:szCs w:val="32"/>
          <w:highlight w:val="none"/>
          <w:lang w:val="en-US" w:eastAsia="zh-CN"/>
        </w:rPr>
      </w:pPr>
      <w:bookmarkStart w:id="719" w:name="_Toc19686"/>
      <w:bookmarkStart w:id="720" w:name="_Toc7977"/>
      <w:r>
        <w:rPr>
          <w:rFonts w:hint="eastAsia" w:ascii="宋体" w:hAnsi="宋体" w:cs="宋体"/>
          <w:b/>
          <w:sz w:val="32"/>
          <w:szCs w:val="32"/>
          <w:highlight w:val="none"/>
          <w:lang w:val="en-US" w:eastAsia="zh-CN"/>
        </w:rPr>
        <w:br w:type="page"/>
      </w:r>
    </w:p>
    <w:p w14:paraId="309F61EA">
      <w:pPr>
        <w:spacing w:line="360" w:lineRule="auto"/>
        <w:jc w:val="center"/>
        <w:outlineLvl w:val="1"/>
        <w:rPr>
          <w:rFonts w:ascii="宋体" w:hAnsi="宋体" w:cs="宋体"/>
          <w:b/>
          <w:sz w:val="32"/>
          <w:szCs w:val="32"/>
          <w:highlight w:val="none"/>
        </w:rPr>
      </w:pPr>
      <w:r>
        <w:rPr>
          <w:rFonts w:hint="eastAsia" w:ascii="宋体" w:hAnsi="宋体" w:cs="宋体"/>
          <w:b/>
          <w:sz w:val="32"/>
          <w:szCs w:val="32"/>
          <w:highlight w:val="none"/>
          <w:lang w:val="en-US" w:eastAsia="zh-CN"/>
        </w:rPr>
        <w:t>四</w:t>
      </w:r>
      <w:r>
        <w:rPr>
          <w:rFonts w:hint="eastAsia" w:ascii="宋体" w:hAnsi="宋体" w:cs="宋体"/>
          <w:b/>
          <w:sz w:val="32"/>
          <w:szCs w:val="32"/>
          <w:highlight w:val="none"/>
        </w:rPr>
        <w:t>、项目管理机构</w:t>
      </w:r>
      <w:bookmarkEnd w:id="719"/>
      <w:bookmarkEnd w:id="720"/>
    </w:p>
    <w:p w14:paraId="6EA8239B">
      <w:pPr>
        <w:spacing w:line="360" w:lineRule="auto"/>
        <w:jc w:val="center"/>
        <w:rPr>
          <w:rFonts w:ascii="宋体" w:hAnsi="宋体" w:cs="宋体"/>
          <w:b/>
          <w:sz w:val="28"/>
          <w:szCs w:val="28"/>
          <w:highlight w:val="none"/>
        </w:rPr>
      </w:pPr>
      <w:bookmarkStart w:id="721" w:name="_Toc199384438"/>
      <w:bookmarkStart w:id="722" w:name="_Toc259191083"/>
      <w:bookmarkStart w:id="723" w:name="_Toc208999319"/>
      <w:bookmarkStart w:id="724" w:name="_Toc262045244"/>
      <w:bookmarkStart w:id="725" w:name="_Toc208975058"/>
      <w:bookmarkStart w:id="726" w:name="_Toc228871337"/>
      <w:r>
        <w:rPr>
          <w:rFonts w:hint="eastAsia" w:ascii="宋体" w:hAnsi="宋体" w:cs="宋体"/>
          <w:b/>
          <w:sz w:val="28"/>
          <w:szCs w:val="28"/>
          <w:highlight w:val="none"/>
        </w:rPr>
        <w:t>（1）项目管理机构组成表</w:t>
      </w:r>
      <w:bookmarkEnd w:id="721"/>
      <w:bookmarkEnd w:id="722"/>
      <w:bookmarkEnd w:id="723"/>
      <w:bookmarkEnd w:id="724"/>
      <w:bookmarkEnd w:id="725"/>
      <w:bookmarkEnd w:id="726"/>
    </w:p>
    <w:p w14:paraId="69DC191A">
      <w:pPr>
        <w:spacing w:line="360" w:lineRule="auto"/>
        <w:rPr>
          <w:rFonts w:ascii="宋体" w:hAnsi="宋体" w:cs="宋体"/>
          <w:szCs w:val="21"/>
          <w:highlight w:val="none"/>
        </w:rPr>
      </w:pPr>
    </w:p>
    <w:tbl>
      <w:tblPr>
        <w:tblStyle w:val="21"/>
        <w:tblW w:w="0" w:type="auto"/>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4"/>
        <w:gridCol w:w="726"/>
        <w:gridCol w:w="889"/>
        <w:gridCol w:w="1451"/>
        <w:gridCol w:w="900"/>
        <w:gridCol w:w="1080"/>
        <w:gridCol w:w="1286"/>
        <w:gridCol w:w="1328"/>
        <w:gridCol w:w="1069"/>
      </w:tblGrid>
      <w:tr w14:paraId="24D449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714" w:type="dxa"/>
            <w:vMerge w:val="restart"/>
            <w:noWrap w:val="0"/>
            <w:vAlign w:val="center"/>
          </w:tcPr>
          <w:p w14:paraId="0848A2F4">
            <w:pPr>
              <w:spacing w:line="360" w:lineRule="auto"/>
              <w:jc w:val="center"/>
              <w:rPr>
                <w:rFonts w:ascii="宋体" w:hAnsi="宋体" w:cs="宋体"/>
                <w:b/>
                <w:bCs/>
                <w:szCs w:val="21"/>
                <w:highlight w:val="none"/>
              </w:rPr>
            </w:pPr>
            <w:r>
              <w:rPr>
                <w:rFonts w:hint="eastAsia" w:ascii="宋体" w:hAnsi="宋体" w:cs="宋体"/>
                <w:b/>
                <w:bCs/>
                <w:szCs w:val="21"/>
                <w:highlight w:val="none"/>
              </w:rPr>
              <w:t>职务</w:t>
            </w:r>
          </w:p>
        </w:tc>
        <w:tc>
          <w:tcPr>
            <w:tcW w:w="726" w:type="dxa"/>
            <w:vMerge w:val="restart"/>
            <w:noWrap w:val="0"/>
            <w:vAlign w:val="center"/>
          </w:tcPr>
          <w:p w14:paraId="4D056ECC">
            <w:pPr>
              <w:spacing w:line="360" w:lineRule="auto"/>
              <w:jc w:val="center"/>
              <w:rPr>
                <w:rFonts w:ascii="宋体" w:hAnsi="宋体" w:cs="宋体"/>
                <w:b/>
                <w:bCs/>
                <w:szCs w:val="21"/>
                <w:highlight w:val="none"/>
              </w:rPr>
            </w:pPr>
            <w:r>
              <w:rPr>
                <w:rFonts w:hint="eastAsia" w:ascii="宋体" w:hAnsi="宋体" w:cs="宋体"/>
                <w:b/>
                <w:bCs/>
                <w:szCs w:val="21"/>
                <w:highlight w:val="none"/>
              </w:rPr>
              <w:t>姓名</w:t>
            </w:r>
          </w:p>
        </w:tc>
        <w:tc>
          <w:tcPr>
            <w:tcW w:w="889" w:type="dxa"/>
            <w:vMerge w:val="restart"/>
            <w:noWrap w:val="0"/>
            <w:vAlign w:val="center"/>
          </w:tcPr>
          <w:p w14:paraId="3D524354">
            <w:pPr>
              <w:spacing w:line="360" w:lineRule="auto"/>
              <w:jc w:val="center"/>
              <w:rPr>
                <w:rFonts w:ascii="宋体" w:hAnsi="宋体" w:cs="宋体"/>
                <w:b/>
                <w:bCs/>
                <w:szCs w:val="21"/>
                <w:highlight w:val="none"/>
              </w:rPr>
            </w:pPr>
            <w:r>
              <w:rPr>
                <w:rFonts w:hint="eastAsia" w:ascii="宋体" w:hAnsi="宋体" w:cs="宋体"/>
                <w:b/>
                <w:bCs/>
                <w:szCs w:val="21"/>
                <w:highlight w:val="none"/>
              </w:rPr>
              <w:t>职称</w:t>
            </w:r>
          </w:p>
        </w:tc>
        <w:tc>
          <w:tcPr>
            <w:tcW w:w="6045" w:type="dxa"/>
            <w:gridSpan w:val="5"/>
            <w:noWrap w:val="0"/>
            <w:vAlign w:val="center"/>
          </w:tcPr>
          <w:p w14:paraId="2D9DABC7">
            <w:pPr>
              <w:spacing w:line="360" w:lineRule="auto"/>
              <w:jc w:val="center"/>
              <w:rPr>
                <w:rFonts w:ascii="宋体" w:hAnsi="宋体" w:cs="宋体"/>
                <w:b/>
                <w:bCs/>
                <w:szCs w:val="21"/>
                <w:highlight w:val="none"/>
              </w:rPr>
            </w:pPr>
            <w:r>
              <w:rPr>
                <w:rFonts w:hint="eastAsia" w:ascii="宋体" w:hAnsi="宋体" w:cs="宋体"/>
                <w:b/>
                <w:bCs/>
                <w:szCs w:val="21"/>
                <w:highlight w:val="none"/>
              </w:rPr>
              <w:t>执业或职业资格证明</w:t>
            </w:r>
          </w:p>
        </w:tc>
        <w:tc>
          <w:tcPr>
            <w:tcW w:w="1069" w:type="dxa"/>
            <w:vMerge w:val="restart"/>
            <w:noWrap w:val="0"/>
            <w:vAlign w:val="center"/>
          </w:tcPr>
          <w:p w14:paraId="20682775">
            <w:pPr>
              <w:spacing w:line="360" w:lineRule="auto"/>
              <w:jc w:val="center"/>
              <w:rPr>
                <w:rFonts w:ascii="宋体" w:hAnsi="宋体" w:cs="宋体"/>
                <w:b/>
                <w:bCs/>
                <w:szCs w:val="21"/>
                <w:highlight w:val="none"/>
              </w:rPr>
            </w:pPr>
            <w:r>
              <w:rPr>
                <w:rFonts w:hint="eastAsia" w:ascii="宋体" w:hAnsi="宋体" w:cs="宋体"/>
                <w:b/>
                <w:bCs/>
                <w:szCs w:val="21"/>
                <w:highlight w:val="none"/>
              </w:rPr>
              <w:t>备注</w:t>
            </w:r>
          </w:p>
        </w:tc>
      </w:tr>
      <w:tr w14:paraId="1709A6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714" w:type="dxa"/>
            <w:vMerge w:val="continue"/>
            <w:noWrap w:val="0"/>
            <w:vAlign w:val="top"/>
          </w:tcPr>
          <w:p w14:paraId="542199CF">
            <w:pPr>
              <w:spacing w:line="360" w:lineRule="auto"/>
              <w:rPr>
                <w:rFonts w:ascii="宋体" w:hAnsi="宋体" w:cs="宋体"/>
                <w:szCs w:val="21"/>
                <w:highlight w:val="none"/>
              </w:rPr>
            </w:pPr>
          </w:p>
        </w:tc>
        <w:tc>
          <w:tcPr>
            <w:tcW w:w="726" w:type="dxa"/>
            <w:vMerge w:val="continue"/>
            <w:noWrap w:val="0"/>
            <w:vAlign w:val="top"/>
          </w:tcPr>
          <w:p w14:paraId="69C7AC28">
            <w:pPr>
              <w:spacing w:line="360" w:lineRule="auto"/>
              <w:rPr>
                <w:rFonts w:ascii="宋体" w:hAnsi="宋体" w:cs="宋体"/>
                <w:szCs w:val="21"/>
                <w:highlight w:val="none"/>
              </w:rPr>
            </w:pPr>
          </w:p>
        </w:tc>
        <w:tc>
          <w:tcPr>
            <w:tcW w:w="889" w:type="dxa"/>
            <w:vMerge w:val="continue"/>
            <w:noWrap w:val="0"/>
            <w:vAlign w:val="top"/>
          </w:tcPr>
          <w:p w14:paraId="6DD3CC69">
            <w:pPr>
              <w:spacing w:line="360" w:lineRule="auto"/>
              <w:rPr>
                <w:rFonts w:ascii="宋体" w:hAnsi="宋体" w:cs="宋体"/>
                <w:szCs w:val="21"/>
                <w:highlight w:val="none"/>
              </w:rPr>
            </w:pPr>
          </w:p>
        </w:tc>
        <w:tc>
          <w:tcPr>
            <w:tcW w:w="1451" w:type="dxa"/>
            <w:noWrap w:val="0"/>
            <w:vAlign w:val="center"/>
          </w:tcPr>
          <w:p w14:paraId="03F0FAD0">
            <w:pPr>
              <w:spacing w:line="360" w:lineRule="auto"/>
              <w:jc w:val="center"/>
              <w:rPr>
                <w:rFonts w:ascii="宋体" w:hAnsi="宋体" w:cs="宋体"/>
                <w:b/>
                <w:bCs/>
                <w:szCs w:val="21"/>
                <w:highlight w:val="none"/>
              </w:rPr>
            </w:pPr>
            <w:r>
              <w:rPr>
                <w:rFonts w:hint="eastAsia" w:ascii="宋体" w:hAnsi="宋体" w:cs="宋体"/>
                <w:b/>
                <w:bCs/>
                <w:szCs w:val="21"/>
                <w:highlight w:val="none"/>
              </w:rPr>
              <w:t>证书名称</w:t>
            </w:r>
          </w:p>
        </w:tc>
        <w:tc>
          <w:tcPr>
            <w:tcW w:w="900" w:type="dxa"/>
            <w:noWrap w:val="0"/>
            <w:vAlign w:val="center"/>
          </w:tcPr>
          <w:p w14:paraId="6F30BDF2">
            <w:pPr>
              <w:spacing w:line="360" w:lineRule="auto"/>
              <w:jc w:val="center"/>
              <w:rPr>
                <w:rFonts w:ascii="宋体" w:hAnsi="宋体" w:cs="宋体"/>
                <w:b/>
                <w:bCs/>
                <w:szCs w:val="21"/>
                <w:highlight w:val="none"/>
              </w:rPr>
            </w:pPr>
            <w:r>
              <w:rPr>
                <w:rFonts w:hint="eastAsia" w:ascii="宋体" w:hAnsi="宋体" w:cs="宋体"/>
                <w:b/>
                <w:bCs/>
                <w:szCs w:val="21"/>
                <w:highlight w:val="none"/>
              </w:rPr>
              <w:t>级别</w:t>
            </w:r>
          </w:p>
        </w:tc>
        <w:tc>
          <w:tcPr>
            <w:tcW w:w="1080" w:type="dxa"/>
            <w:noWrap w:val="0"/>
            <w:vAlign w:val="center"/>
          </w:tcPr>
          <w:p w14:paraId="4626E762">
            <w:pPr>
              <w:spacing w:line="360" w:lineRule="auto"/>
              <w:jc w:val="center"/>
              <w:rPr>
                <w:rFonts w:ascii="宋体" w:hAnsi="宋体" w:cs="宋体"/>
                <w:b/>
                <w:bCs/>
                <w:szCs w:val="21"/>
                <w:highlight w:val="none"/>
              </w:rPr>
            </w:pPr>
            <w:r>
              <w:rPr>
                <w:rFonts w:hint="eastAsia" w:ascii="宋体" w:hAnsi="宋体" w:cs="宋体"/>
                <w:b/>
                <w:bCs/>
                <w:szCs w:val="21"/>
                <w:highlight w:val="none"/>
              </w:rPr>
              <w:t>证号</w:t>
            </w:r>
          </w:p>
        </w:tc>
        <w:tc>
          <w:tcPr>
            <w:tcW w:w="1286" w:type="dxa"/>
            <w:noWrap w:val="0"/>
            <w:vAlign w:val="center"/>
          </w:tcPr>
          <w:p w14:paraId="091B42A6">
            <w:pPr>
              <w:spacing w:line="360" w:lineRule="auto"/>
              <w:jc w:val="center"/>
              <w:rPr>
                <w:rFonts w:ascii="宋体" w:hAnsi="宋体" w:cs="宋体"/>
                <w:b/>
                <w:bCs/>
                <w:szCs w:val="21"/>
                <w:highlight w:val="none"/>
              </w:rPr>
            </w:pPr>
            <w:r>
              <w:rPr>
                <w:rFonts w:hint="eastAsia" w:ascii="宋体" w:hAnsi="宋体" w:cs="宋体"/>
                <w:b/>
                <w:bCs/>
                <w:szCs w:val="21"/>
                <w:highlight w:val="none"/>
              </w:rPr>
              <w:t>专业</w:t>
            </w:r>
          </w:p>
        </w:tc>
        <w:tc>
          <w:tcPr>
            <w:tcW w:w="1328" w:type="dxa"/>
            <w:noWrap w:val="0"/>
            <w:vAlign w:val="center"/>
          </w:tcPr>
          <w:p w14:paraId="048E8324">
            <w:pPr>
              <w:spacing w:line="360" w:lineRule="auto"/>
              <w:jc w:val="center"/>
              <w:rPr>
                <w:rFonts w:ascii="宋体" w:hAnsi="宋体" w:cs="宋体"/>
                <w:b/>
                <w:bCs/>
                <w:szCs w:val="21"/>
                <w:highlight w:val="none"/>
              </w:rPr>
            </w:pPr>
            <w:r>
              <w:rPr>
                <w:rFonts w:hint="eastAsia" w:ascii="宋体" w:hAnsi="宋体" w:cs="宋体"/>
                <w:b/>
                <w:bCs/>
                <w:szCs w:val="21"/>
                <w:highlight w:val="none"/>
              </w:rPr>
              <w:t>养老保险</w:t>
            </w:r>
          </w:p>
        </w:tc>
        <w:tc>
          <w:tcPr>
            <w:tcW w:w="1069" w:type="dxa"/>
            <w:vMerge w:val="continue"/>
            <w:noWrap w:val="0"/>
            <w:vAlign w:val="top"/>
          </w:tcPr>
          <w:p w14:paraId="6F319F9F">
            <w:pPr>
              <w:spacing w:line="360" w:lineRule="auto"/>
              <w:rPr>
                <w:rFonts w:ascii="宋体" w:hAnsi="宋体" w:cs="宋体"/>
                <w:szCs w:val="21"/>
                <w:highlight w:val="none"/>
              </w:rPr>
            </w:pPr>
          </w:p>
        </w:tc>
      </w:tr>
      <w:tr w14:paraId="5DB889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14" w:type="dxa"/>
            <w:noWrap w:val="0"/>
            <w:vAlign w:val="top"/>
          </w:tcPr>
          <w:p w14:paraId="54486FA0">
            <w:pPr>
              <w:spacing w:line="360" w:lineRule="auto"/>
              <w:rPr>
                <w:rFonts w:ascii="宋体" w:hAnsi="宋体" w:cs="宋体"/>
                <w:szCs w:val="21"/>
                <w:highlight w:val="none"/>
              </w:rPr>
            </w:pPr>
          </w:p>
        </w:tc>
        <w:tc>
          <w:tcPr>
            <w:tcW w:w="726" w:type="dxa"/>
            <w:noWrap w:val="0"/>
            <w:vAlign w:val="top"/>
          </w:tcPr>
          <w:p w14:paraId="563028FC">
            <w:pPr>
              <w:spacing w:line="360" w:lineRule="auto"/>
              <w:rPr>
                <w:rFonts w:ascii="宋体" w:hAnsi="宋体" w:cs="宋体"/>
                <w:szCs w:val="21"/>
                <w:highlight w:val="none"/>
              </w:rPr>
            </w:pPr>
          </w:p>
        </w:tc>
        <w:tc>
          <w:tcPr>
            <w:tcW w:w="889" w:type="dxa"/>
            <w:noWrap w:val="0"/>
            <w:vAlign w:val="top"/>
          </w:tcPr>
          <w:p w14:paraId="2110F153">
            <w:pPr>
              <w:spacing w:line="360" w:lineRule="auto"/>
              <w:rPr>
                <w:rFonts w:ascii="宋体" w:hAnsi="宋体" w:cs="宋体"/>
                <w:szCs w:val="21"/>
                <w:highlight w:val="none"/>
              </w:rPr>
            </w:pPr>
          </w:p>
        </w:tc>
        <w:tc>
          <w:tcPr>
            <w:tcW w:w="1451" w:type="dxa"/>
            <w:noWrap w:val="0"/>
            <w:vAlign w:val="top"/>
          </w:tcPr>
          <w:p w14:paraId="478B47E3">
            <w:pPr>
              <w:spacing w:line="360" w:lineRule="auto"/>
              <w:rPr>
                <w:rFonts w:ascii="宋体" w:hAnsi="宋体" w:cs="宋体"/>
                <w:szCs w:val="21"/>
                <w:highlight w:val="none"/>
              </w:rPr>
            </w:pPr>
          </w:p>
        </w:tc>
        <w:tc>
          <w:tcPr>
            <w:tcW w:w="900" w:type="dxa"/>
            <w:noWrap w:val="0"/>
            <w:vAlign w:val="top"/>
          </w:tcPr>
          <w:p w14:paraId="702BA26B">
            <w:pPr>
              <w:spacing w:line="360" w:lineRule="auto"/>
              <w:rPr>
                <w:rFonts w:ascii="宋体" w:hAnsi="宋体" w:cs="宋体"/>
                <w:szCs w:val="21"/>
                <w:highlight w:val="none"/>
              </w:rPr>
            </w:pPr>
          </w:p>
        </w:tc>
        <w:tc>
          <w:tcPr>
            <w:tcW w:w="1080" w:type="dxa"/>
            <w:noWrap w:val="0"/>
            <w:vAlign w:val="top"/>
          </w:tcPr>
          <w:p w14:paraId="24FD5BB4">
            <w:pPr>
              <w:spacing w:line="360" w:lineRule="auto"/>
              <w:rPr>
                <w:rFonts w:ascii="宋体" w:hAnsi="宋体" w:cs="宋体"/>
                <w:szCs w:val="21"/>
                <w:highlight w:val="none"/>
              </w:rPr>
            </w:pPr>
          </w:p>
        </w:tc>
        <w:tc>
          <w:tcPr>
            <w:tcW w:w="1286" w:type="dxa"/>
            <w:noWrap w:val="0"/>
            <w:vAlign w:val="top"/>
          </w:tcPr>
          <w:p w14:paraId="00D798AC">
            <w:pPr>
              <w:spacing w:line="360" w:lineRule="auto"/>
              <w:rPr>
                <w:rFonts w:ascii="宋体" w:hAnsi="宋体" w:cs="宋体"/>
                <w:szCs w:val="21"/>
                <w:highlight w:val="none"/>
              </w:rPr>
            </w:pPr>
          </w:p>
        </w:tc>
        <w:tc>
          <w:tcPr>
            <w:tcW w:w="1328" w:type="dxa"/>
            <w:noWrap w:val="0"/>
            <w:vAlign w:val="top"/>
          </w:tcPr>
          <w:p w14:paraId="50AEF0C0">
            <w:pPr>
              <w:spacing w:line="360" w:lineRule="auto"/>
              <w:ind w:firstLine="420" w:firstLineChars="200"/>
              <w:rPr>
                <w:rFonts w:ascii="宋体" w:hAnsi="宋体" w:cs="宋体"/>
                <w:szCs w:val="21"/>
                <w:highlight w:val="none"/>
              </w:rPr>
            </w:pPr>
          </w:p>
        </w:tc>
        <w:tc>
          <w:tcPr>
            <w:tcW w:w="1069" w:type="dxa"/>
            <w:noWrap w:val="0"/>
            <w:vAlign w:val="top"/>
          </w:tcPr>
          <w:p w14:paraId="53F50416">
            <w:pPr>
              <w:spacing w:line="360" w:lineRule="auto"/>
              <w:rPr>
                <w:rFonts w:ascii="宋体" w:hAnsi="宋体" w:cs="宋体"/>
                <w:szCs w:val="21"/>
                <w:highlight w:val="none"/>
              </w:rPr>
            </w:pPr>
          </w:p>
        </w:tc>
      </w:tr>
      <w:tr w14:paraId="361A79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714" w:type="dxa"/>
            <w:noWrap w:val="0"/>
            <w:vAlign w:val="top"/>
          </w:tcPr>
          <w:p w14:paraId="1750D8F4">
            <w:pPr>
              <w:spacing w:line="360" w:lineRule="auto"/>
              <w:rPr>
                <w:rFonts w:ascii="宋体" w:hAnsi="宋体" w:cs="宋体"/>
                <w:szCs w:val="21"/>
                <w:highlight w:val="none"/>
              </w:rPr>
            </w:pPr>
          </w:p>
        </w:tc>
        <w:tc>
          <w:tcPr>
            <w:tcW w:w="726" w:type="dxa"/>
            <w:noWrap w:val="0"/>
            <w:vAlign w:val="top"/>
          </w:tcPr>
          <w:p w14:paraId="2B5502CB">
            <w:pPr>
              <w:spacing w:line="360" w:lineRule="auto"/>
              <w:rPr>
                <w:rFonts w:ascii="宋体" w:hAnsi="宋体" w:cs="宋体"/>
                <w:szCs w:val="21"/>
                <w:highlight w:val="none"/>
              </w:rPr>
            </w:pPr>
          </w:p>
        </w:tc>
        <w:tc>
          <w:tcPr>
            <w:tcW w:w="889" w:type="dxa"/>
            <w:noWrap w:val="0"/>
            <w:vAlign w:val="top"/>
          </w:tcPr>
          <w:p w14:paraId="68CC0223">
            <w:pPr>
              <w:spacing w:line="360" w:lineRule="auto"/>
              <w:rPr>
                <w:rFonts w:ascii="宋体" w:hAnsi="宋体" w:cs="宋体"/>
                <w:szCs w:val="21"/>
                <w:highlight w:val="none"/>
              </w:rPr>
            </w:pPr>
          </w:p>
        </w:tc>
        <w:tc>
          <w:tcPr>
            <w:tcW w:w="1451" w:type="dxa"/>
            <w:noWrap w:val="0"/>
            <w:vAlign w:val="top"/>
          </w:tcPr>
          <w:p w14:paraId="44E9CB7B">
            <w:pPr>
              <w:spacing w:line="360" w:lineRule="auto"/>
              <w:rPr>
                <w:rFonts w:ascii="宋体" w:hAnsi="宋体" w:cs="宋体"/>
                <w:szCs w:val="21"/>
                <w:highlight w:val="none"/>
              </w:rPr>
            </w:pPr>
          </w:p>
        </w:tc>
        <w:tc>
          <w:tcPr>
            <w:tcW w:w="900" w:type="dxa"/>
            <w:noWrap w:val="0"/>
            <w:vAlign w:val="top"/>
          </w:tcPr>
          <w:p w14:paraId="06D725A9">
            <w:pPr>
              <w:spacing w:line="360" w:lineRule="auto"/>
              <w:rPr>
                <w:rFonts w:ascii="宋体" w:hAnsi="宋体" w:cs="宋体"/>
                <w:szCs w:val="21"/>
                <w:highlight w:val="none"/>
              </w:rPr>
            </w:pPr>
          </w:p>
        </w:tc>
        <w:tc>
          <w:tcPr>
            <w:tcW w:w="1080" w:type="dxa"/>
            <w:noWrap w:val="0"/>
            <w:vAlign w:val="top"/>
          </w:tcPr>
          <w:p w14:paraId="67B0A720">
            <w:pPr>
              <w:spacing w:line="360" w:lineRule="auto"/>
              <w:rPr>
                <w:rFonts w:ascii="宋体" w:hAnsi="宋体" w:cs="宋体"/>
                <w:szCs w:val="21"/>
                <w:highlight w:val="none"/>
              </w:rPr>
            </w:pPr>
          </w:p>
        </w:tc>
        <w:tc>
          <w:tcPr>
            <w:tcW w:w="1286" w:type="dxa"/>
            <w:noWrap w:val="0"/>
            <w:vAlign w:val="top"/>
          </w:tcPr>
          <w:p w14:paraId="780EC451">
            <w:pPr>
              <w:spacing w:line="360" w:lineRule="auto"/>
              <w:rPr>
                <w:rFonts w:ascii="宋体" w:hAnsi="宋体" w:cs="宋体"/>
                <w:szCs w:val="21"/>
                <w:highlight w:val="none"/>
              </w:rPr>
            </w:pPr>
          </w:p>
        </w:tc>
        <w:tc>
          <w:tcPr>
            <w:tcW w:w="1328" w:type="dxa"/>
            <w:noWrap w:val="0"/>
            <w:vAlign w:val="top"/>
          </w:tcPr>
          <w:p w14:paraId="573743EA">
            <w:pPr>
              <w:spacing w:line="360" w:lineRule="auto"/>
              <w:rPr>
                <w:rFonts w:ascii="宋体" w:hAnsi="宋体" w:cs="宋体"/>
                <w:szCs w:val="21"/>
                <w:highlight w:val="none"/>
              </w:rPr>
            </w:pPr>
          </w:p>
        </w:tc>
        <w:tc>
          <w:tcPr>
            <w:tcW w:w="1069" w:type="dxa"/>
            <w:noWrap w:val="0"/>
            <w:vAlign w:val="top"/>
          </w:tcPr>
          <w:p w14:paraId="299C7094">
            <w:pPr>
              <w:spacing w:line="360" w:lineRule="auto"/>
              <w:rPr>
                <w:rFonts w:ascii="宋体" w:hAnsi="宋体" w:cs="宋体"/>
                <w:szCs w:val="21"/>
                <w:highlight w:val="none"/>
              </w:rPr>
            </w:pPr>
          </w:p>
        </w:tc>
      </w:tr>
      <w:tr w14:paraId="648520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14" w:type="dxa"/>
            <w:noWrap w:val="0"/>
            <w:vAlign w:val="top"/>
          </w:tcPr>
          <w:p w14:paraId="46F4DCE1">
            <w:pPr>
              <w:spacing w:line="360" w:lineRule="auto"/>
              <w:rPr>
                <w:rFonts w:ascii="宋体" w:hAnsi="宋体" w:cs="宋体"/>
                <w:szCs w:val="21"/>
                <w:highlight w:val="none"/>
              </w:rPr>
            </w:pPr>
          </w:p>
        </w:tc>
        <w:tc>
          <w:tcPr>
            <w:tcW w:w="726" w:type="dxa"/>
            <w:noWrap w:val="0"/>
            <w:vAlign w:val="top"/>
          </w:tcPr>
          <w:p w14:paraId="15BA6B1B">
            <w:pPr>
              <w:spacing w:line="360" w:lineRule="auto"/>
              <w:rPr>
                <w:rFonts w:ascii="宋体" w:hAnsi="宋体" w:cs="宋体"/>
                <w:szCs w:val="21"/>
                <w:highlight w:val="none"/>
              </w:rPr>
            </w:pPr>
          </w:p>
        </w:tc>
        <w:tc>
          <w:tcPr>
            <w:tcW w:w="889" w:type="dxa"/>
            <w:noWrap w:val="0"/>
            <w:vAlign w:val="top"/>
          </w:tcPr>
          <w:p w14:paraId="2B9060D3">
            <w:pPr>
              <w:spacing w:line="360" w:lineRule="auto"/>
              <w:rPr>
                <w:rFonts w:ascii="宋体" w:hAnsi="宋体" w:cs="宋体"/>
                <w:szCs w:val="21"/>
                <w:highlight w:val="none"/>
              </w:rPr>
            </w:pPr>
          </w:p>
        </w:tc>
        <w:tc>
          <w:tcPr>
            <w:tcW w:w="1451" w:type="dxa"/>
            <w:noWrap w:val="0"/>
            <w:vAlign w:val="top"/>
          </w:tcPr>
          <w:p w14:paraId="158C5549">
            <w:pPr>
              <w:spacing w:line="360" w:lineRule="auto"/>
              <w:rPr>
                <w:rFonts w:ascii="宋体" w:hAnsi="宋体" w:cs="宋体"/>
                <w:szCs w:val="21"/>
                <w:highlight w:val="none"/>
              </w:rPr>
            </w:pPr>
          </w:p>
        </w:tc>
        <w:tc>
          <w:tcPr>
            <w:tcW w:w="900" w:type="dxa"/>
            <w:noWrap w:val="0"/>
            <w:vAlign w:val="top"/>
          </w:tcPr>
          <w:p w14:paraId="2DE392A7">
            <w:pPr>
              <w:spacing w:line="360" w:lineRule="auto"/>
              <w:rPr>
                <w:rFonts w:ascii="宋体" w:hAnsi="宋体" w:cs="宋体"/>
                <w:szCs w:val="21"/>
                <w:highlight w:val="none"/>
              </w:rPr>
            </w:pPr>
          </w:p>
        </w:tc>
        <w:tc>
          <w:tcPr>
            <w:tcW w:w="1080" w:type="dxa"/>
            <w:noWrap w:val="0"/>
            <w:vAlign w:val="top"/>
          </w:tcPr>
          <w:p w14:paraId="7AF3A6D5">
            <w:pPr>
              <w:spacing w:line="360" w:lineRule="auto"/>
              <w:rPr>
                <w:rFonts w:ascii="宋体" w:hAnsi="宋体" w:cs="宋体"/>
                <w:szCs w:val="21"/>
                <w:highlight w:val="none"/>
              </w:rPr>
            </w:pPr>
          </w:p>
        </w:tc>
        <w:tc>
          <w:tcPr>
            <w:tcW w:w="1286" w:type="dxa"/>
            <w:noWrap w:val="0"/>
            <w:vAlign w:val="top"/>
          </w:tcPr>
          <w:p w14:paraId="36BB649D">
            <w:pPr>
              <w:spacing w:line="360" w:lineRule="auto"/>
              <w:rPr>
                <w:rFonts w:ascii="宋体" w:hAnsi="宋体" w:cs="宋体"/>
                <w:szCs w:val="21"/>
                <w:highlight w:val="none"/>
              </w:rPr>
            </w:pPr>
          </w:p>
        </w:tc>
        <w:tc>
          <w:tcPr>
            <w:tcW w:w="1328" w:type="dxa"/>
            <w:noWrap w:val="0"/>
            <w:vAlign w:val="top"/>
          </w:tcPr>
          <w:p w14:paraId="7185268D">
            <w:pPr>
              <w:spacing w:line="360" w:lineRule="auto"/>
              <w:rPr>
                <w:rFonts w:ascii="宋体" w:hAnsi="宋体" w:cs="宋体"/>
                <w:szCs w:val="21"/>
                <w:highlight w:val="none"/>
              </w:rPr>
            </w:pPr>
          </w:p>
        </w:tc>
        <w:tc>
          <w:tcPr>
            <w:tcW w:w="1069" w:type="dxa"/>
            <w:noWrap w:val="0"/>
            <w:vAlign w:val="top"/>
          </w:tcPr>
          <w:p w14:paraId="06C1CE50">
            <w:pPr>
              <w:spacing w:line="360" w:lineRule="auto"/>
              <w:rPr>
                <w:rFonts w:ascii="宋体" w:hAnsi="宋体" w:cs="宋体"/>
                <w:szCs w:val="21"/>
                <w:highlight w:val="none"/>
              </w:rPr>
            </w:pPr>
          </w:p>
        </w:tc>
      </w:tr>
      <w:tr w14:paraId="4ED7DF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714" w:type="dxa"/>
            <w:noWrap w:val="0"/>
            <w:vAlign w:val="top"/>
          </w:tcPr>
          <w:p w14:paraId="56DD310B">
            <w:pPr>
              <w:spacing w:line="360" w:lineRule="auto"/>
              <w:rPr>
                <w:rFonts w:ascii="宋体" w:hAnsi="宋体" w:cs="宋体"/>
                <w:szCs w:val="21"/>
                <w:highlight w:val="none"/>
              </w:rPr>
            </w:pPr>
          </w:p>
        </w:tc>
        <w:tc>
          <w:tcPr>
            <w:tcW w:w="726" w:type="dxa"/>
            <w:noWrap w:val="0"/>
            <w:vAlign w:val="top"/>
          </w:tcPr>
          <w:p w14:paraId="32A5DA46">
            <w:pPr>
              <w:spacing w:line="360" w:lineRule="auto"/>
              <w:rPr>
                <w:rFonts w:ascii="宋体" w:hAnsi="宋体" w:cs="宋体"/>
                <w:szCs w:val="21"/>
                <w:highlight w:val="none"/>
              </w:rPr>
            </w:pPr>
          </w:p>
        </w:tc>
        <w:tc>
          <w:tcPr>
            <w:tcW w:w="889" w:type="dxa"/>
            <w:noWrap w:val="0"/>
            <w:vAlign w:val="top"/>
          </w:tcPr>
          <w:p w14:paraId="616716A0">
            <w:pPr>
              <w:spacing w:line="360" w:lineRule="auto"/>
              <w:rPr>
                <w:rFonts w:ascii="宋体" w:hAnsi="宋体" w:cs="宋体"/>
                <w:szCs w:val="21"/>
                <w:highlight w:val="none"/>
              </w:rPr>
            </w:pPr>
          </w:p>
        </w:tc>
        <w:tc>
          <w:tcPr>
            <w:tcW w:w="1451" w:type="dxa"/>
            <w:noWrap w:val="0"/>
            <w:vAlign w:val="top"/>
          </w:tcPr>
          <w:p w14:paraId="159748E0">
            <w:pPr>
              <w:spacing w:line="360" w:lineRule="auto"/>
              <w:rPr>
                <w:rFonts w:ascii="宋体" w:hAnsi="宋体" w:cs="宋体"/>
                <w:szCs w:val="21"/>
                <w:highlight w:val="none"/>
              </w:rPr>
            </w:pPr>
          </w:p>
        </w:tc>
        <w:tc>
          <w:tcPr>
            <w:tcW w:w="900" w:type="dxa"/>
            <w:noWrap w:val="0"/>
            <w:vAlign w:val="top"/>
          </w:tcPr>
          <w:p w14:paraId="3BD84EC9">
            <w:pPr>
              <w:spacing w:line="360" w:lineRule="auto"/>
              <w:rPr>
                <w:rFonts w:ascii="宋体" w:hAnsi="宋体" w:cs="宋体"/>
                <w:szCs w:val="21"/>
                <w:highlight w:val="none"/>
              </w:rPr>
            </w:pPr>
          </w:p>
        </w:tc>
        <w:tc>
          <w:tcPr>
            <w:tcW w:w="1080" w:type="dxa"/>
            <w:noWrap w:val="0"/>
            <w:vAlign w:val="top"/>
          </w:tcPr>
          <w:p w14:paraId="024FD3D6">
            <w:pPr>
              <w:spacing w:line="360" w:lineRule="auto"/>
              <w:rPr>
                <w:rFonts w:ascii="宋体" w:hAnsi="宋体" w:cs="宋体"/>
                <w:szCs w:val="21"/>
                <w:highlight w:val="none"/>
              </w:rPr>
            </w:pPr>
          </w:p>
        </w:tc>
        <w:tc>
          <w:tcPr>
            <w:tcW w:w="1286" w:type="dxa"/>
            <w:noWrap w:val="0"/>
            <w:vAlign w:val="top"/>
          </w:tcPr>
          <w:p w14:paraId="0E27E45A">
            <w:pPr>
              <w:spacing w:line="360" w:lineRule="auto"/>
              <w:rPr>
                <w:rFonts w:ascii="宋体" w:hAnsi="宋体" w:cs="宋体"/>
                <w:szCs w:val="21"/>
                <w:highlight w:val="none"/>
              </w:rPr>
            </w:pPr>
          </w:p>
        </w:tc>
        <w:tc>
          <w:tcPr>
            <w:tcW w:w="1328" w:type="dxa"/>
            <w:noWrap w:val="0"/>
            <w:vAlign w:val="top"/>
          </w:tcPr>
          <w:p w14:paraId="349A144E">
            <w:pPr>
              <w:spacing w:line="360" w:lineRule="auto"/>
              <w:rPr>
                <w:rFonts w:ascii="宋体" w:hAnsi="宋体" w:cs="宋体"/>
                <w:szCs w:val="21"/>
                <w:highlight w:val="none"/>
              </w:rPr>
            </w:pPr>
          </w:p>
        </w:tc>
        <w:tc>
          <w:tcPr>
            <w:tcW w:w="1069" w:type="dxa"/>
            <w:noWrap w:val="0"/>
            <w:vAlign w:val="top"/>
          </w:tcPr>
          <w:p w14:paraId="0FE3CD3D">
            <w:pPr>
              <w:spacing w:line="360" w:lineRule="auto"/>
              <w:rPr>
                <w:rFonts w:ascii="宋体" w:hAnsi="宋体" w:cs="宋体"/>
                <w:szCs w:val="21"/>
                <w:highlight w:val="none"/>
              </w:rPr>
            </w:pPr>
          </w:p>
        </w:tc>
      </w:tr>
      <w:tr w14:paraId="63BDB5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14" w:type="dxa"/>
            <w:noWrap w:val="0"/>
            <w:vAlign w:val="top"/>
          </w:tcPr>
          <w:p w14:paraId="6A510340">
            <w:pPr>
              <w:spacing w:line="360" w:lineRule="auto"/>
              <w:rPr>
                <w:rFonts w:ascii="宋体" w:hAnsi="宋体" w:cs="宋体"/>
                <w:szCs w:val="21"/>
                <w:highlight w:val="none"/>
              </w:rPr>
            </w:pPr>
          </w:p>
        </w:tc>
        <w:tc>
          <w:tcPr>
            <w:tcW w:w="726" w:type="dxa"/>
            <w:noWrap w:val="0"/>
            <w:vAlign w:val="top"/>
          </w:tcPr>
          <w:p w14:paraId="4E49449A">
            <w:pPr>
              <w:spacing w:line="360" w:lineRule="auto"/>
              <w:rPr>
                <w:rFonts w:ascii="宋体" w:hAnsi="宋体" w:cs="宋体"/>
                <w:szCs w:val="21"/>
                <w:highlight w:val="none"/>
              </w:rPr>
            </w:pPr>
          </w:p>
        </w:tc>
        <w:tc>
          <w:tcPr>
            <w:tcW w:w="889" w:type="dxa"/>
            <w:noWrap w:val="0"/>
            <w:vAlign w:val="top"/>
          </w:tcPr>
          <w:p w14:paraId="3073E5F8">
            <w:pPr>
              <w:spacing w:line="360" w:lineRule="auto"/>
              <w:rPr>
                <w:rFonts w:ascii="宋体" w:hAnsi="宋体" w:cs="宋体"/>
                <w:szCs w:val="21"/>
                <w:highlight w:val="none"/>
              </w:rPr>
            </w:pPr>
          </w:p>
        </w:tc>
        <w:tc>
          <w:tcPr>
            <w:tcW w:w="1451" w:type="dxa"/>
            <w:noWrap w:val="0"/>
            <w:vAlign w:val="top"/>
          </w:tcPr>
          <w:p w14:paraId="5D347993">
            <w:pPr>
              <w:spacing w:line="360" w:lineRule="auto"/>
              <w:rPr>
                <w:rFonts w:ascii="宋体" w:hAnsi="宋体" w:cs="宋体"/>
                <w:szCs w:val="21"/>
                <w:highlight w:val="none"/>
              </w:rPr>
            </w:pPr>
          </w:p>
        </w:tc>
        <w:tc>
          <w:tcPr>
            <w:tcW w:w="900" w:type="dxa"/>
            <w:noWrap w:val="0"/>
            <w:vAlign w:val="top"/>
          </w:tcPr>
          <w:p w14:paraId="0E3AC73C">
            <w:pPr>
              <w:spacing w:line="360" w:lineRule="auto"/>
              <w:rPr>
                <w:rFonts w:ascii="宋体" w:hAnsi="宋体" w:cs="宋体"/>
                <w:szCs w:val="21"/>
                <w:highlight w:val="none"/>
              </w:rPr>
            </w:pPr>
          </w:p>
        </w:tc>
        <w:tc>
          <w:tcPr>
            <w:tcW w:w="1080" w:type="dxa"/>
            <w:noWrap w:val="0"/>
            <w:vAlign w:val="top"/>
          </w:tcPr>
          <w:p w14:paraId="669478A2">
            <w:pPr>
              <w:spacing w:line="360" w:lineRule="auto"/>
              <w:rPr>
                <w:rFonts w:ascii="宋体" w:hAnsi="宋体" w:cs="宋体"/>
                <w:szCs w:val="21"/>
                <w:highlight w:val="none"/>
              </w:rPr>
            </w:pPr>
          </w:p>
        </w:tc>
        <w:tc>
          <w:tcPr>
            <w:tcW w:w="1286" w:type="dxa"/>
            <w:noWrap w:val="0"/>
            <w:vAlign w:val="top"/>
          </w:tcPr>
          <w:p w14:paraId="4AE47D17">
            <w:pPr>
              <w:spacing w:line="360" w:lineRule="auto"/>
              <w:rPr>
                <w:rFonts w:ascii="宋体" w:hAnsi="宋体" w:cs="宋体"/>
                <w:szCs w:val="21"/>
                <w:highlight w:val="none"/>
              </w:rPr>
            </w:pPr>
          </w:p>
        </w:tc>
        <w:tc>
          <w:tcPr>
            <w:tcW w:w="1328" w:type="dxa"/>
            <w:noWrap w:val="0"/>
            <w:vAlign w:val="top"/>
          </w:tcPr>
          <w:p w14:paraId="42B5A2A4">
            <w:pPr>
              <w:spacing w:line="360" w:lineRule="auto"/>
              <w:rPr>
                <w:rFonts w:ascii="宋体" w:hAnsi="宋体" w:cs="宋体"/>
                <w:szCs w:val="21"/>
                <w:highlight w:val="none"/>
              </w:rPr>
            </w:pPr>
          </w:p>
        </w:tc>
        <w:tc>
          <w:tcPr>
            <w:tcW w:w="1069" w:type="dxa"/>
            <w:noWrap w:val="0"/>
            <w:vAlign w:val="top"/>
          </w:tcPr>
          <w:p w14:paraId="6C256D45">
            <w:pPr>
              <w:spacing w:line="360" w:lineRule="auto"/>
              <w:rPr>
                <w:rFonts w:ascii="宋体" w:hAnsi="宋体" w:cs="宋体"/>
                <w:szCs w:val="21"/>
                <w:highlight w:val="none"/>
              </w:rPr>
            </w:pPr>
          </w:p>
        </w:tc>
      </w:tr>
      <w:tr w14:paraId="6626DC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714" w:type="dxa"/>
            <w:noWrap w:val="0"/>
            <w:vAlign w:val="top"/>
          </w:tcPr>
          <w:p w14:paraId="4B8FCB9B">
            <w:pPr>
              <w:spacing w:line="360" w:lineRule="auto"/>
              <w:rPr>
                <w:rFonts w:ascii="宋体" w:hAnsi="宋体" w:cs="宋体"/>
                <w:szCs w:val="21"/>
                <w:highlight w:val="none"/>
              </w:rPr>
            </w:pPr>
          </w:p>
        </w:tc>
        <w:tc>
          <w:tcPr>
            <w:tcW w:w="726" w:type="dxa"/>
            <w:noWrap w:val="0"/>
            <w:vAlign w:val="top"/>
          </w:tcPr>
          <w:p w14:paraId="01F1CC4E">
            <w:pPr>
              <w:spacing w:line="360" w:lineRule="auto"/>
              <w:rPr>
                <w:rFonts w:ascii="宋体" w:hAnsi="宋体" w:cs="宋体"/>
                <w:szCs w:val="21"/>
                <w:highlight w:val="none"/>
              </w:rPr>
            </w:pPr>
          </w:p>
        </w:tc>
        <w:tc>
          <w:tcPr>
            <w:tcW w:w="889" w:type="dxa"/>
            <w:noWrap w:val="0"/>
            <w:vAlign w:val="top"/>
          </w:tcPr>
          <w:p w14:paraId="09162A08">
            <w:pPr>
              <w:spacing w:line="360" w:lineRule="auto"/>
              <w:rPr>
                <w:rFonts w:ascii="宋体" w:hAnsi="宋体" w:cs="宋体"/>
                <w:szCs w:val="21"/>
                <w:highlight w:val="none"/>
              </w:rPr>
            </w:pPr>
          </w:p>
        </w:tc>
        <w:tc>
          <w:tcPr>
            <w:tcW w:w="1451" w:type="dxa"/>
            <w:noWrap w:val="0"/>
            <w:vAlign w:val="top"/>
          </w:tcPr>
          <w:p w14:paraId="2BE5EB6F">
            <w:pPr>
              <w:spacing w:line="360" w:lineRule="auto"/>
              <w:rPr>
                <w:rFonts w:ascii="宋体" w:hAnsi="宋体" w:cs="宋体"/>
                <w:szCs w:val="21"/>
                <w:highlight w:val="none"/>
              </w:rPr>
            </w:pPr>
          </w:p>
        </w:tc>
        <w:tc>
          <w:tcPr>
            <w:tcW w:w="900" w:type="dxa"/>
            <w:noWrap w:val="0"/>
            <w:vAlign w:val="top"/>
          </w:tcPr>
          <w:p w14:paraId="130A9718">
            <w:pPr>
              <w:spacing w:line="360" w:lineRule="auto"/>
              <w:rPr>
                <w:rFonts w:ascii="宋体" w:hAnsi="宋体" w:cs="宋体"/>
                <w:szCs w:val="21"/>
                <w:highlight w:val="none"/>
              </w:rPr>
            </w:pPr>
          </w:p>
        </w:tc>
        <w:tc>
          <w:tcPr>
            <w:tcW w:w="1080" w:type="dxa"/>
            <w:noWrap w:val="0"/>
            <w:vAlign w:val="top"/>
          </w:tcPr>
          <w:p w14:paraId="4EE97DD6">
            <w:pPr>
              <w:spacing w:line="360" w:lineRule="auto"/>
              <w:rPr>
                <w:rFonts w:ascii="宋体" w:hAnsi="宋体" w:cs="宋体"/>
                <w:szCs w:val="21"/>
                <w:highlight w:val="none"/>
              </w:rPr>
            </w:pPr>
          </w:p>
        </w:tc>
        <w:tc>
          <w:tcPr>
            <w:tcW w:w="1286" w:type="dxa"/>
            <w:noWrap w:val="0"/>
            <w:vAlign w:val="top"/>
          </w:tcPr>
          <w:p w14:paraId="06ED859E">
            <w:pPr>
              <w:spacing w:line="360" w:lineRule="auto"/>
              <w:rPr>
                <w:rFonts w:ascii="宋体" w:hAnsi="宋体" w:cs="宋体"/>
                <w:szCs w:val="21"/>
                <w:highlight w:val="none"/>
              </w:rPr>
            </w:pPr>
          </w:p>
        </w:tc>
        <w:tc>
          <w:tcPr>
            <w:tcW w:w="1328" w:type="dxa"/>
            <w:noWrap w:val="0"/>
            <w:vAlign w:val="top"/>
          </w:tcPr>
          <w:p w14:paraId="4B6583FF">
            <w:pPr>
              <w:spacing w:line="360" w:lineRule="auto"/>
              <w:rPr>
                <w:rFonts w:ascii="宋体" w:hAnsi="宋体" w:cs="宋体"/>
                <w:szCs w:val="21"/>
                <w:highlight w:val="none"/>
              </w:rPr>
            </w:pPr>
          </w:p>
        </w:tc>
        <w:tc>
          <w:tcPr>
            <w:tcW w:w="1069" w:type="dxa"/>
            <w:noWrap w:val="0"/>
            <w:vAlign w:val="top"/>
          </w:tcPr>
          <w:p w14:paraId="44FEF5FC">
            <w:pPr>
              <w:spacing w:line="360" w:lineRule="auto"/>
              <w:rPr>
                <w:rFonts w:ascii="宋体" w:hAnsi="宋体" w:cs="宋体"/>
                <w:szCs w:val="21"/>
                <w:highlight w:val="none"/>
              </w:rPr>
            </w:pPr>
          </w:p>
        </w:tc>
      </w:tr>
      <w:tr w14:paraId="1BB4DF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14" w:type="dxa"/>
            <w:noWrap w:val="0"/>
            <w:vAlign w:val="top"/>
          </w:tcPr>
          <w:p w14:paraId="49FCA783">
            <w:pPr>
              <w:spacing w:line="360" w:lineRule="auto"/>
              <w:rPr>
                <w:rFonts w:ascii="宋体" w:hAnsi="宋体" w:cs="宋体"/>
                <w:szCs w:val="21"/>
                <w:highlight w:val="none"/>
              </w:rPr>
            </w:pPr>
          </w:p>
        </w:tc>
        <w:tc>
          <w:tcPr>
            <w:tcW w:w="726" w:type="dxa"/>
            <w:noWrap w:val="0"/>
            <w:vAlign w:val="top"/>
          </w:tcPr>
          <w:p w14:paraId="00145BCA">
            <w:pPr>
              <w:spacing w:line="360" w:lineRule="auto"/>
              <w:rPr>
                <w:rFonts w:ascii="宋体" w:hAnsi="宋体" w:cs="宋体"/>
                <w:szCs w:val="21"/>
                <w:highlight w:val="none"/>
              </w:rPr>
            </w:pPr>
          </w:p>
        </w:tc>
        <w:tc>
          <w:tcPr>
            <w:tcW w:w="889" w:type="dxa"/>
            <w:noWrap w:val="0"/>
            <w:vAlign w:val="top"/>
          </w:tcPr>
          <w:p w14:paraId="0DA912A6">
            <w:pPr>
              <w:spacing w:line="360" w:lineRule="auto"/>
              <w:rPr>
                <w:rFonts w:ascii="宋体" w:hAnsi="宋体" w:cs="宋体"/>
                <w:szCs w:val="21"/>
                <w:highlight w:val="none"/>
              </w:rPr>
            </w:pPr>
          </w:p>
        </w:tc>
        <w:tc>
          <w:tcPr>
            <w:tcW w:w="1451" w:type="dxa"/>
            <w:noWrap w:val="0"/>
            <w:vAlign w:val="top"/>
          </w:tcPr>
          <w:p w14:paraId="0E0708A1">
            <w:pPr>
              <w:spacing w:line="360" w:lineRule="auto"/>
              <w:rPr>
                <w:rFonts w:ascii="宋体" w:hAnsi="宋体" w:cs="宋体"/>
                <w:szCs w:val="21"/>
                <w:highlight w:val="none"/>
              </w:rPr>
            </w:pPr>
          </w:p>
        </w:tc>
        <w:tc>
          <w:tcPr>
            <w:tcW w:w="900" w:type="dxa"/>
            <w:noWrap w:val="0"/>
            <w:vAlign w:val="top"/>
          </w:tcPr>
          <w:p w14:paraId="37C7BDB2">
            <w:pPr>
              <w:spacing w:line="360" w:lineRule="auto"/>
              <w:rPr>
                <w:rFonts w:ascii="宋体" w:hAnsi="宋体" w:cs="宋体"/>
                <w:szCs w:val="21"/>
                <w:highlight w:val="none"/>
              </w:rPr>
            </w:pPr>
          </w:p>
        </w:tc>
        <w:tc>
          <w:tcPr>
            <w:tcW w:w="1080" w:type="dxa"/>
            <w:noWrap w:val="0"/>
            <w:vAlign w:val="top"/>
          </w:tcPr>
          <w:p w14:paraId="150D47CC">
            <w:pPr>
              <w:spacing w:line="360" w:lineRule="auto"/>
              <w:rPr>
                <w:rFonts w:ascii="宋体" w:hAnsi="宋体" w:cs="宋体"/>
                <w:szCs w:val="21"/>
                <w:highlight w:val="none"/>
              </w:rPr>
            </w:pPr>
          </w:p>
        </w:tc>
        <w:tc>
          <w:tcPr>
            <w:tcW w:w="1286" w:type="dxa"/>
            <w:noWrap w:val="0"/>
            <w:vAlign w:val="top"/>
          </w:tcPr>
          <w:p w14:paraId="7D53C5FE">
            <w:pPr>
              <w:spacing w:line="360" w:lineRule="auto"/>
              <w:rPr>
                <w:rFonts w:ascii="宋体" w:hAnsi="宋体" w:cs="宋体"/>
                <w:szCs w:val="21"/>
                <w:highlight w:val="none"/>
              </w:rPr>
            </w:pPr>
          </w:p>
        </w:tc>
        <w:tc>
          <w:tcPr>
            <w:tcW w:w="1328" w:type="dxa"/>
            <w:noWrap w:val="0"/>
            <w:vAlign w:val="top"/>
          </w:tcPr>
          <w:p w14:paraId="1B327803">
            <w:pPr>
              <w:spacing w:line="360" w:lineRule="auto"/>
              <w:rPr>
                <w:rFonts w:ascii="宋体" w:hAnsi="宋体" w:cs="宋体"/>
                <w:szCs w:val="21"/>
                <w:highlight w:val="none"/>
              </w:rPr>
            </w:pPr>
          </w:p>
        </w:tc>
        <w:tc>
          <w:tcPr>
            <w:tcW w:w="1069" w:type="dxa"/>
            <w:noWrap w:val="0"/>
            <w:vAlign w:val="top"/>
          </w:tcPr>
          <w:p w14:paraId="2DC2B7AA">
            <w:pPr>
              <w:spacing w:line="360" w:lineRule="auto"/>
              <w:rPr>
                <w:rFonts w:ascii="宋体" w:hAnsi="宋体" w:cs="宋体"/>
                <w:szCs w:val="21"/>
                <w:highlight w:val="none"/>
              </w:rPr>
            </w:pPr>
          </w:p>
        </w:tc>
      </w:tr>
      <w:tr w14:paraId="7090D8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714" w:type="dxa"/>
            <w:noWrap w:val="0"/>
            <w:vAlign w:val="top"/>
          </w:tcPr>
          <w:p w14:paraId="57D94C07">
            <w:pPr>
              <w:spacing w:line="360" w:lineRule="auto"/>
              <w:rPr>
                <w:rFonts w:ascii="宋体" w:hAnsi="宋体" w:cs="宋体"/>
                <w:szCs w:val="21"/>
                <w:highlight w:val="none"/>
              </w:rPr>
            </w:pPr>
          </w:p>
        </w:tc>
        <w:tc>
          <w:tcPr>
            <w:tcW w:w="726" w:type="dxa"/>
            <w:noWrap w:val="0"/>
            <w:vAlign w:val="top"/>
          </w:tcPr>
          <w:p w14:paraId="2F937759">
            <w:pPr>
              <w:spacing w:line="360" w:lineRule="auto"/>
              <w:rPr>
                <w:rFonts w:ascii="宋体" w:hAnsi="宋体" w:cs="宋体"/>
                <w:szCs w:val="21"/>
                <w:highlight w:val="none"/>
              </w:rPr>
            </w:pPr>
          </w:p>
        </w:tc>
        <w:tc>
          <w:tcPr>
            <w:tcW w:w="889" w:type="dxa"/>
            <w:noWrap w:val="0"/>
            <w:vAlign w:val="top"/>
          </w:tcPr>
          <w:p w14:paraId="794ED449">
            <w:pPr>
              <w:spacing w:line="360" w:lineRule="auto"/>
              <w:rPr>
                <w:rFonts w:ascii="宋体" w:hAnsi="宋体" w:cs="宋体"/>
                <w:szCs w:val="21"/>
                <w:highlight w:val="none"/>
              </w:rPr>
            </w:pPr>
          </w:p>
        </w:tc>
        <w:tc>
          <w:tcPr>
            <w:tcW w:w="1451" w:type="dxa"/>
            <w:noWrap w:val="0"/>
            <w:vAlign w:val="top"/>
          </w:tcPr>
          <w:p w14:paraId="00A24735">
            <w:pPr>
              <w:spacing w:line="360" w:lineRule="auto"/>
              <w:rPr>
                <w:rFonts w:ascii="宋体" w:hAnsi="宋体" w:cs="宋体"/>
                <w:szCs w:val="21"/>
                <w:highlight w:val="none"/>
              </w:rPr>
            </w:pPr>
          </w:p>
        </w:tc>
        <w:tc>
          <w:tcPr>
            <w:tcW w:w="900" w:type="dxa"/>
            <w:noWrap w:val="0"/>
            <w:vAlign w:val="top"/>
          </w:tcPr>
          <w:p w14:paraId="36D4E8C7">
            <w:pPr>
              <w:spacing w:line="360" w:lineRule="auto"/>
              <w:rPr>
                <w:rFonts w:ascii="宋体" w:hAnsi="宋体" w:cs="宋体"/>
                <w:szCs w:val="21"/>
                <w:highlight w:val="none"/>
              </w:rPr>
            </w:pPr>
          </w:p>
        </w:tc>
        <w:tc>
          <w:tcPr>
            <w:tcW w:w="1080" w:type="dxa"/>
            <w:noWrap w:val="0"/>
            <w:vAlign w:val="top"/>
          </w:tcPr>
          <w:p w14:paraId="6E8CD335">
            <w:pPr>
              <w:spacing w:line="360" w:lineRule="auto"/>
              <w:rPr>
                <w:rFonts w:ascii="宋体" w:hAnsi="宋体" w:cs="宋体"/>
                <w:szCs w:val="21"/>
                <w:highlight w:val="none"/>
              </w:rPr>
            </w:pPr>
          </w:p>
        </w:tc>
        <w:tc>
          <w:tcPr>
            <w:tcW w:w="1286" w:type="dxa"/>
            <w:noWrap w:val="0"/>
            <w:vAlign w:val="top"/>
          </w:tcPr>
          <w:p w14:paraId="6ED40816">
            <w:pPr>
              <w:spacing w:line="360" w:lineRule="auto"/>
              <w:rPr>
                <w:rFonts w:ascii="宋体" w:hAnsi="宋体" w:cs="宋体"/>
                <w:szCs w:val="21"/>
                <w:highlight w:val="none"/>
              </w:rPr>
            </w:pPr>
          </w:p>
        </w:tc>
        <w:tc>
          <w:tcPr>
            <w:tcW w:w="1328" w:type="dxa"/>
            <w:noWrap w:val="0"/>
            <w:vAlign w:val="top"/>
          </w:tcPr>
          <w:p w14:paraId="00791B73">
            <w:pPr>
              <w:spacing w:line="360" w:lineRule="auto"/>
              <w:rPr>
                <w:rFonts w:ascii="宋体" w:hAnsi="宋体" w:cs="宋体"/>
                <w:szCs w:val="21"/>
                <w:highlight w:val="none"/>
              </w:rPr>
            </w:pPr>
          </w:p>
        </w:tc>
        <w:tc>
          <w:tcPr>
            <w:tcW w:w="1069" w:type="dxa"/>
            <w:noWrap w:val="0"/>
            <w:vAlign w:val="top"/>
          </w:tcPr>
          <w:p w14:paraId="6AF4ABA0">
            <w:pPr>
              <w:spacing w:line="360" w:lineRule="auto"/>
              <w:rPr>
                <w:rFonts w:ascii="宋体" w:hAnsi="宋体" w:cs="宋体"/>
                <w:szCs w:val="21"/>
                <w:highlight w:val="none"/>
              </w:rPr>
            </w:pPr>
          </w:p>
        </w:tc>
      </w:tr>
      <w:tr w14:paraId="4C9AFA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14" w:type="dxa"/>
            <w:noWrap w:val="0"/>
            <w:vAlign w:val="top"/>
          </w:tcPr>
          <w:p w14:paraId="527CD93D">
            <w:pPr>
              <w:spacing w:line="360" w:lineRule="auto"/>
              <w:rPr>
                <w:rFonts w:ascii="宋体" w:hAnsi="宋体" w:cs="宋体"/>
                <w:szCs w:val="21"/>
                <w:highlight w:val="none"/>
              </w:rPr>
            </w:pPr>
          </w:p>
        </w:tc>
        <w:tc>
          <w:tcPr>
            <w:tcW w:w="726" w:type="dxa"/>
            <w:noWrap w:val="0"/>
            <w:vAlign w:val="top"/>
          </w:tcPr>
          <w:p w14:paraId="22457639">
            <w:pPr>
              <w:spacing w:line="360" w:lineRule="auto"/>
              <w:rPr>
                <w:rFonts w:ascii="宋体" w:hAnsi="宋体" w:cs="宋体"/>
                <w:szCs w:val="21"/>
                <w:highlight w:val="none"/>
              </w:rPr>
            </w:pPr>
          </w:p>
        </w:tc>
        <w:tc>
          <w:tcPr>
            <w:tcW w:w="889" w:type="dxa"/>
            <w:noWrap w:val="0"/>
            <w:vAlign w:val="top"/>
          </w:tcPr>
          <w:p w14:paraId="68B536A0">
            <w:pPr>
              <w:spacing w:line="360" w:lineRule="auto"/>
              <w:rPr>
                <w:rFonts w:ascii="宋体" w:hAnsi="宋体" w:cs="宋体"/>
                <w:szCs w:val="21"/>
                <w:highlight w:val="none"/>
              </w:rPr>
            </w:pPr>
          </w:p>
        </w:tc>
        <w:tc>
          <w:tcPr>
            <w:tcW w:w="1451" w:type="dxa"/>
            <w:noWrap w:val="0"/>
            <w:vAlign w:val="top"/>
          </w:tcPr>
          <w:p w14:paraId="067D3C2B">
            <w:pPr>
              <w:spacing w:line="360" w:lineRule="auto"/>
              <w:rPr>
                <w:rFonts w:ascii="宋体" w:hAnsi="宋体" w:cs="宋体"/>
                <w:szCs w:val="21"/>
                <w:highlight w:val="none"/>
              </w:rPr>
            </w:pPr>
          </w:p>
        </w:tc>
        <w:tc>
          <w:tcPr>
            <w:tcW w:w="900" w:type="dxa"/>
            <w:noWrap w:val="0"/>
            <w:vAlign w:val="top"/>
          </w:tcPr>
          <w:p w14:paraId="77120C3C">
            <w:pPr>
              <w:spacing w:line="360" w:lineRule="auto"/>
              <w:rPr>
                <w:rFonts w:ascii="宋体" w:hAnsi="宋体" w:cs="宋体"/>
                <w:szCs w:val="21"/>
                <w:highlight w:val="none"/>
              </w:rPr>
            </w:pPr>
          </w:p>
        </w:tc>
        <w:tc>
          <w:tcPr>
            <w:tcW w:w="1080" w:type="dxa"/>
            <w:noWrap w:val="0"/>
            <w:vAlign w:val="top"/>
          </w:tcPr>
          <w:p w14:paraId="3033B4AE">
            <w:pPr>
              <w:spacing w:line="360" w:lineRule="auto"/>
              <w:rPr>
                <w:rFonts w:ascii="宋体" w:hAnsi="宋体" w:cs="宋体"/>
                <w:szCs w:val="21"/>
                <w:highlight w:val="none"/>
              </w:rPr>
            </w:pPr>
          </w:p>
        </w:tc>
        <w:tc>
          <w:tcPr>
            <w:tcW w:w="1286" w:type="dxa"/>
            <w:noWrap w:val="0"/>
            <w:vAlign w:val="top"/>
          </w:tcPr>
          <w:p w14:paraId="14F99711">
            <w:pPr>
              <w:spacing w:line="360" w:lineRule="auto"/>
              <w:rPr>
                <w:rFonts w:ascii="宋体" w:hAnsi="宋体" w:cs="宋体"/>
                <w:szCs w:val="21"/>
                <w:highlight w:val="none"/>
              </w:rPr>
            </w:pPr>
          </w:p>
        </w:tc>
        <w:tc>
          <w:tcPr>
            <w:tcW w:w="1328" w:type="dxa"/>
            <w:noWrap w:val="0"/>
            <w:vAlign w:val="top"/>
          </w:tcPr>
          <w:p w14:paraId="618F1BCF">
            <w:pPr>
              <w:spacing w:line="360" w:lineRule="auto"/>
              <w:rPr>
                <w:rFonts w:ascii="宋体" w:hAnsi="宋体" w:cs="宋体"/>
                <w:szCs w:val="21"/>
                <w:highlight w:val="none"/>
              </w:rPr>
            </w:pPr>
          </w:p>
        </w:tc>
        <w:tc>
          <w:tcPr>
            <w:tcW w:w="1069" w:type="dxa"/>
            <w:noWrap w:val="0"/>
            <w:vAlign w:val="top"/>
          </w:tcPr>
          <w:p w14:paraId="63FA6917">
            <w:pPr>
              <w:spacing w:line="360" w:lineRule="auto"/>
              <w:rPr>
                <w:rFonts w:ascii="宋体" w:hAnsi="宋体" w:cs="宋体"/>
                <w:szCs w:val="21"/>
                <w:highlight w:val="none"/>
              </w:rPr>
            </w:pPr>
          </w:p>
        </w:tc>
      </w:tr>
      <w:tr w14:paraId="3F93E7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714" w:type="dxa"/>
            <w:noWrap w:val="0"/>
            <w:vAlign w:val="top"/>
          </w:tcPr>
          <w:p w14:paraId="5B9F0DFA">
            <w:pPr>
              <w:spacing w:line="360" w:lineRule="auto"/>
              <w:rPr>
                <w:rFonts w:ascii="宋体" w:hAnsi="宋体" w:cs="宋体"/>
                <w:szCs w:val="21"/>
                <w:highlight w:val="none"/>
              </w:rPr>
            </w:pPr>
          </w:p>
        </w:tc>
        <w:tc>
          <w:tcPr>
            <w:tcW w:w="726" w:type="dxa"/>
            <w:noWrap w:val="0"/>
            <w:vAlign w:val="top"/>
          </w:tcPr>
          <w:p w14:paraId="4BCCA25D">
            <w:pPr>
              <w:spacing w:line="360" w:lineRule="auto"/>
              <w:rPr>
                <w:rFonts w:ascii="宋体" w:hAnsi="宋体" w:cs="宋体"/>
                <w:szCs w:val="21"/>
                <w:highlight w:val="none"/>
              </w:rPr>
            </w:pPr>
          </w:p>
        </w:tc>
        <w:tc>
          <w:tcPr>
            <w:tcW w:w="889" w:type="dxa"/>
            <w:noWrap w:val="0"/>
            <w:vAlign w:val="top"/>
          </w:tcPr>
          <w:p w14:paraId="07F884B5">
            <w:pPr>
              <w:spacing w:line="360" w:lineRule="auto"/>
              <w:rPr>
                <w:rFonts w:ascii="宋体" w:hAnsi="宋体" w:cs="宋体"/>
                <w:szCs w:val="21"/>
                <w:highlight w:val="none"/>
              </w:rPr>
            </w:pPr>
          </w:p>
        </w:tc>
        <w:tc>
          <w:tcPr>
            <w:tcW w:w="1451" w:type="dxa"/>
            <w:noWrap w:val="0"/>
            <w:vAlign w:val="top"/>
          </w:tcPr>
          <w:p w14:paraId="4D60AC1E">
            <w:pPr>
              <w:spacing w:line="360" w:lineRule="auto"/>
              <w:rPr>
                <w:rFonts w:ascii="宋体" w:hAnsi="宋体" w:cs="宋体"/>
                <w:szCs w:val="21"/>
                <w:highlight w:val="none"/>
              </w:rPr>
            </w:pPr>
          </w:p>
        </w:tc>
        <w:tc>
          <w:tcPr>
            <w:tcW w:w="900" w:type="dxa"/>
            <w:noWrap w:val="0"/>
            <w:vAlign w:val="top"/>
          </w:tcPr>
          <w:p w14:paraId="2C8E050B">
            <w:pPr>
              <w:spacing w:line="360" w:lineRule="auto"/>
              <w:rPr>
                <w:rFonts w:ascii="宋体" w:hAnsi="宋体" w:cs="宋体"/>
                <w:szCs w:val="21"/>
                <w:highlight w:val="none"/>
              </w:rPr>
            </w:pPr>
          </w:p>
        </w:tc>
        <w:tc>
          <w:tcPr>
            <w:tcW w:w="1080" w:type="dxa"/>
            <w:noWrap w:val="0"/>
            <w:vAlign w:val="top"/>
          </w:tcPr>
          <w:p w14:paraId="5930C1DB">
            <w:pPr>
              <w:spacing w:line="360" w:lineRule="auto"/>
              <w:rPr>
                <w:rFonts w:ascii="宋体" w:hAnsi="宋体" w:cs="宋体"/>
                <w:szCs w:val="21"/>
                <w:highlight w:val="none"/>
              </w:rPr>
            </w:pPr>
          </w:p>
        </w:tc>
        <w:tc>
          <w:tcPr>
            <w:tcW w:w="1286" w:type="dxa"/>
            <w:noWrap w:val="0"/>
            <w:vAlign w:val="top"/>
          </w:tcPr>
          <w:p w14:paraId="53F06D9D">
            <w:pPr>
              <w:spacing w:line="360" w:lineRule="auto"/>
              <w:rPr>
                <w:rFonts w:ascii="宋体" w:hAnsi="宋体" w:cs="宋体"/>
                <w:szCs w:val="21"/>
                <w:highlight w:val="none"/>
              </w:rPr>
            </w:pPr>
          </w:p>
        </w:tc>
        <w:tc>
          <w:tcPr>
            <w:tcW w:w="1328" w:type="dxa"/>
            <w:noWrap w:val="0"/>
            <w:vAlign w:val="top"/>
          </w:tcPr>
          <w:p w14:paraId="1ED59B77">
            <w:pPr>
              <w:spacing w:line="360" w:lineRule="auto"/>
              <w:rPr>
                <w:rFonts w:ascii="宋体" w:hAnsi="宋体" w:cs="宋体"/>
                <w:szCs w:val="21"/>
                <w:highlight w:val="none"/>
              </w:rPr>
            </w:pPr>
          </w:p>
        </w:tc>
        <w:tc>
          <w:tcPr>
            <w:tcW w:w="1069" w:type="dxa"/>
            <w:noWrap w:val="0"/>
            <w:vAlign w:val="top"/>
          </w:tcPr>
          <w:p w14:paraId="0D434E6E">
            <w:pPr>
              <w:spacing w:line="360" w:lineRule="auto"/>
              <w:rPr>
                <w:rFonts w:ascii="宋体" w:hAnsi="宋体" w:cs="宋体"/>
                <w:szCs w:val="21"/>
                <w:highlight w:val="none"/>
              </w:rPr>
            </w:pPr>
          </w:p>
        </w:tc>
      </w:tr>
      <w:tr w14:paraId="64F11F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14" w:type="dxa"/>
            <w:noWrap w:val="0"/>
            <w:vAlign w:val="top"/>
          </w:tcPr>
          <w:p w14:paraId="6629136A">
            <w:pPr>
              <w:spacing w:line="360" w:lineRule="auto"/>
              <w:rPr>
                <w:rFonts w:ascii="宋体" w:hAnsi="宋体" w:cs="宋体"/>
                <w:szCs w:val="21"/>
                <w:highlight w:val="none"/>
              </w:rPr>
            </w:pPr>
          </w:p>
        </w:tc>
        <w:tc>
          <w:tcPr>
            <w:tcW w:w="726" w:type="dxa"/>
            <w:noWrap w:val="0"/>
            <w:vAlign w:val="top"/>
          </w:tcPr>
          <w:p w14:paraId="15A63369">
            <w:pPr>
              <w:spacing w:line="360" w:lineRule="auto"/>
              <w:rPr>
                <w:rFonts w:ascii="宋体" w:hAnsi="宋体" w:cs="宋体"/>
                <w:szCs w:val="21"/>
                <w:highlight w:val="none"/>
              </w:rPr>
            </w:pPr>
          </w:p>
        </w:tc>
        <w:tc>
          <w:tcPr>
            <w:tcW w:w="889" w:type="dxa"/>
            <w:noWrap w:val="0"/>
            <w:vAlign w:val="top"/>
          </w:tcPr>
          <w:p w14:paraId="3878AD17">
            <w:pPr>
              <w:spacing w:line="360" w:lineRule="auto"/>
              <w:rPr>
                <w:rFonts w:ascii="宋体" w:hAnsi="宋体" w:cs="宋体"/>
                <w:szCs w:val="21"/>
                <w:highlight w:val="none"/>
              </w:rPr>
            </w:pPr>
          </w:p>
        </w:tc>
        <w:tc>
          <w:tcPr>
            <w:tcW w:w="1451" w:type="dxa"/>
            <w:noWrap w:val="0"/>
            <w:vAlign w:val="top"/>
          </w:tcPr>
          <w:p w14:paraId="370C50FC">
            <w:pPr>
              <w:spacing w:line="360" w:lineRule="auto"/>
              <w:rPr>
                <w:rFonts w:ascii="宋体" w:hAnsi="宋体" w:cs="宋体"/>
                <w:szCs w:val="21"/>
                <w:highlight w:val="none"/>
              </w:rPr>
            </w:pPr>
          </w:p>
        </w:tc>
        <w:tc>
          <w:tcPr>
            <w:tcW w:w="900" w:type="dxa"/>
            <w:noWrap w:val="0"/>
            <w:vAlign w:val="top"/>
          </w:tcPr>
          <w:p w14:paraId="6FE65510">
            <w:pPr>
              <w:spacing w:line="360" w:lineRule="auto"/>
              <w:rPr>
                <w:rFonts w:ascii="宋体" w:hAnsi="宋体" w:cs="宋体"/>
                <w:szCs w:val="21"/>
                <w:highlight w:val="none"/>
              </w:rPr>
            </w:pPr>
          </w:p>
        </w:tc>
        <w:tc>
          <w:tcPr>
            <w:tcW w:w="1080" w:type="dxa"/>
            <w:noWrap w:val="0"/>
            <w:vAlign w:val="top"/>
          </w:tcPr>
          <w:p w14:paraId="290E9DBD">
            <w:pPr>
              <w:spacing w:line="360" w:lineRule="auto"/>
              <w:rPr>
                <w:rFonts w:ascii="宋体" w:hAnsi="宋体" w:cs="宋体"/>
                <w:szCs w:val="21"/>
                <w:highlight w:val="none"/>
              </w:rPr>
            </w:pPr>
          </w:p>
        </w:tc>
        <w:tc>
          <w:tcPr>
            <w:tcW w:w="1286" w:type="dxa"/>
            <w:noWrap w:val="0"/>
            <w:vAlign w:val="top"/>
          </w:tcPr>
          <w:p w14:paraId="611FCF7A">
            <w:pPr>
              <w:spacing w:line="360" w:lineRule="auto"/>
              <w:rPr>
                <w:rFonts w:ascii="宋体" w:hAnsi="宋体" w:cs="宋体"/>
                <w:szCs w:val="21"/>
                <w:highlight w:val="none"/>
              </w:rPr>
            </w:pPr>
          </w:p>
        </w:tc>
        <w:tc>
          <w:tcPr>
            <w:tcW w:w="1328" w:type="dxa"/>
            <w:noWrap w:val="0"/>
            <w:vAlign w:val="top"/>
          </w:tcPr>
          <w:p w14:paraId="396C1626">
            <w:pPr>
              <w:spacing w:line="360" w:lineRule="auto"/>
              <w:rPr>
                <w:rFonts w:ascii="宋体" w:hAnsi="宋体" w:cs="宋体"/>
                <w:szCs w:val="21"/>
                <w:highlight w:val="none"/>
              </w:rPr>
            </w:pPr>
          </w:p>
        </w:tc>
        <w:tc>
          <w:tcPr>
            <w:tcW w:w="1069" w:type="dxa"/>
            <w:noWrap w:val="0"/>
            <w:vAlign w:val="top"/>
          </w:tcPr>
          <w:p w14:paraId="1770E149">
            <w:pPr>
              <w:spacing w:line="360" w:lineRule="auto"/>
              <w:rPr>
                <w:rFonts w:ascii="宋体" w:hAnsi="宋体" w:cs="宋体"/>
                <w:szCs w:val="21"/>
                <w:highlight w:val="none"/>
              </w:rPr>
            </w:pPr>
          </w:p>
        </w:tc>
      </w:tr>
      <w:tr w14:paraId="4F02EF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714" w:type="dxa"/>
            <w:noWrap w:val="0"/>
            <w:vAlign w:val="top"/>
          </w:tcPr>
          <w:p w14:paraId="44862FCD">
            <w:pPr>
              <w:spacing w:line="360" w:lineRule="auto"/>
              <w:rPr>
                <w:rFonts w:ascii="宋体" w:hAnsi="宋体" w:cs="宋体"/>
                <w:szCs w:val="21"/>
                <w:highlight w:val="none"/>
              </w:rPr>
            </w:pPr>
          </w:p>
        </w:tc>
        <w:tc>
          <w:tcPr>
            <w:tcW w:w="726" w:type="dxa"/>
            <w:noWrap w:val="0"/>
            <w:vAlign w:val="top"/>
          </w:tcPr>
          <w:p w14:paraId="0A7DB1D9">
            <w:pPr>
              <w:spacing w:line="360" w:lineRule="auto"/>
              <w:rPr>
                <w:rFonts w:ascii="宋体" w:hAnsi="宋体" w:cs="宋体"/>
                <w:szCs w:val="21"/>
                <w:highlight w:val="none"/>
              </w:rPr>
            </w:pPr>
          </w:p>
        </w:tc>
        <w:tc>
          <w:tcPr>
            <w:tcW w:w="889" w:type="dxa"/>
            <w:noWrap w:val="0"/>
            <w:vAlign w:val="top"/>
          </w:tcPr>
          <w:p w14:paraId="11D346B6">
            <w:pPr>
              <w:spacing w:line="360" w:lineRule="auto"/>
              <w:rPr>
                <w:rFonts w:ascii="宋体" w:hAnsi="宋体" w:cs="宋体"/>
                <w:szCs w:val="21"/>
                <w:highlight w:val="none"/>
              </w:rPr>
            </w:pPr>
          </w:p>
        </w:tc>
        <w:tc>
          <w:tcPr>
            <w:tcW w:w="1451" w:type="dxa"/>
            <w:noWrap w:val="0"/>
            <w:vAlign w:val="top"/>
          </w:tcPr>
          <w:p w14:paraId="3874EDF1">
            <w:pPr>
              <w:spacing w:line="360" w:lineRule="auto"/>
              <w:rPr>
                <w:rFonts w:ascii="宋体" w:hAnsi="宋体" w:cs="宋体"/>
                <w:szCs w:val="21"/>
                <w:highlight w:val="none"/>
              </w:rPr>
            </w:pPr>
          </w:p>
        </w:tc>
        <w:tc>
          <w:tcPr>
            <w:tcW w:w="900" w:type="dxa"/>
            <w:noWrap w:val="0"/>
            <w:vAlign w:val="top"/>
          </w:tcPr>
          <w:p w14:paraId="1242C1BE">
            <w:pPr>
              <w:spacing w:line="360" w:lineRule="auto"/>
              <w:rPr>
                <w:rFonts w:ascii="宋体" w:hAnsi="宋体" w:cs="宋体"/>
                <w:szCs w:val="21"/>
                <w:highlight w:val="none"/>
              </w:rPr>
            </w:pPr>
          </w:p>
        </w:tc>
        <w:tc>
          <w:tcPr>
            <w:tcW w:w="1080" w:type="dxa"/>
            <w:noWrap w:val="0"/>
            <w:vAlign w:val="top"/>
          </w:tcPr>
          <w:p w14:paraId="0C6EC976">
            <w:pPr>
              <w:spacing w:line="360" w:lineRule="auto"/>
              <w:rPr>
                <w:rFonts w:ascii="宋体" w:hAnsi="宋体" w:cs="宋体"/>
                <w:szCs w:val="21"/>
                <w:highlight w:val="none"/>
              </w:rPr>
            </w:pPr>
          </w:p>
        </w:tc>
        <w:tc>
          <w:tcPr>
            <w:tcW w:w="1286" w:type="dxa"/>
            <w:noWrap w:val="0"/>
            <w:vAlign w:val="top"/>
          </w:tcPr>
          <w:p w14:paraId="52D57DFB">
            <w:pPr>
              <w:spacing w:line="360" w:lineRule="auto"/>
              <w:rPr>
                <w:rFonts w:ascii="宋体" w:hAnsi="宋体" w:cs="宋体"/>
                <w:szCs w:val="21"/>
                <w:highlight w:val="none"/>
              </w:rPr>
            </w:pPr>
          </w:p>
        </w:tc>
        <w:tc>
          <w:tcPr>
            <w:tcW w:w="1328" w:type="dxa"/>
            <w:noWrap w:val="0"/>
            <w:vAlign w:val="top"/>
          </w:tcPr>
          <w:p w14:paraId="1A3D446A">
            <w:pPr>
              <w:spacing w:line="360" w:lineRule="auto"/>
              <w:rPr>
                <w:rFonts w:ascii="宋体" w:hAnsi="宋体" w:cs="宋体"/>
                <w:szCs w:val="21"/>
                <w:highlight w:val="none"/>
              </w:rPr>
            </w:pPr>
          </w:p>
        </w:tc>
        <w:tc>
          <w:tcPr>
            <w:tcW w:w="1069" w:type="dxa"/>
            <w:noWrap w:val="0"/>
            <w:vAlign w:val="top"/>
          </w:tcPr>
          <w:p w14:paraId="4F942A29">
            <w:pPr>
              <w:spacing w:line="360" w:lineRule="auto"/>
              <w:rPr>
                <w:rFonts w:ascii="宋体" w:hAnsi="宋体" w:cs="宋体"/>
                <w:szCs w:val="21"/>
                <w:highlight w:val="none"/>
              </w:rPr>
            </w:pPr>
          </w:p>
        </w:tc>
      </w:tr>
      <w:tr w14:paraId="7CDAD4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14" w:type="dxa"/>
            <w:noWrap w:val="0"/>
            <w:vAlign w:val="top"/>
          </w:tcPr>
          <w:p w14:paraId="5BA4F5BA">
            <w:pPr>
              <w:spacing w:line="360" w:lineRule="auto"/>
              <w:rPr>
                <w:rFonts w:ascii="宋体" w:hAnsi="宋体" w:cs="宋体"/>
                <w:szCs w:val="21"/>
                <w:highlight w:val="none"/>
              </w:rPr>
            </w:pPr>
          </w:p>
        </w:tc>
        <w:tc>
          <w:tcPr>
            <w:tcW w:w="726" w:type="dxa"/>
            <w:noWrap w:val="0"/>
            <w:vAlign w:val="top"/>
          </w:tcPr>
          <w:p w14:paraId="69AC4447">
            <w:pPr>
              <w:spacing w:line="360" w:lineRule="auto"/>
              <w:rPr>
                <w:rFonts w:ascii="宋体" w:hAnsi="宋体" w:cs="宋体"/>
                <w:szCs w:val="21"/>
                <w:highlight w:val="none"/>
              </w:rPr>
            </w:pPr>
          </w:p>
        </w:tc>
        <w:tc>
          <w:tcPr>
            <w:tcW w:w="889" w:type="dxa"/>
            <w:noWrap w:val="0"/>
            <w:vAlign w:val="top"/>
          </w:tcPr>
          <w:p w14:paraId="0C8C0280">
            <w:pPr>
              <w:spacing w:line="360" w:lineRule="auto"/>
              <w:rPr>
                <w:rFonts w:ascii="宋体" w:hAnsi="宋体" w:cs="宋体"/>
                <w:szCs w:val="21"/>
                <w:highlight w:val="none"/>
              </w:rPr>
            </w:pPr>
          </w:p>
        </w:tc>
        <w:tc>
          <w:tcPr>
            <w:tcW w:w="1451" w:type="dxa"/>
            <w:noWrap w:val="0"/>
            <w:vAlign w:val="top"/>
          </w:tcPr>
          <w:p w14:paraId="0457B537">
            <w:pPr>
              <w:spacing w:line="360" w:lineRule="auto"/>
              <w:rPr>
                <w:rFonts w:ascii="宋体" w:hAnsi="宋体" w:cs="宋体"/>
                <w:szCs w:val="21"/>
                <w:highlight w:val="none"/>
              </w:rPr>
            </w:pPr>
          </w:p>
        </w:tc>
        <w:tc>
          <w:tcPr>
            <w:tcW w:w="900" w:type="dxa"/>
            <w:noWrap w:val="0"/>
            <w:vAlign w:val="top"/>
          </w:tcPr>
          <w:p w14:paraId="1D9FFD55">
            <w:pPr>
              <w:spacing w:line="360" w:lineRule="auto"/>
              <w:rPr>
                <w:rFonts w:ascii="宋体" w:hAnsi="宋体" w:cs="宋体"/>
                <w:szCs w:val="21"/>
                <w:highlight w:val="none"/>
              </w:rPr>
            </w:pPr>
          </w:p>
        </w:tc>
        <w:tc>
          <w:tcPr>
            <w:tcW w:w="1080" w:type="dxa"/>
            <w:noWrap w:val="0"/>
            <w:vAlign w:val="top"/>
          </w:tcPr>
          <w:p w14:paraId="6EB3F7A8">
            <w:pPr>
              <w:spacing w:line="360" w:lineRule="auto"/>
              <w:rPr>
                <w:rFonts w:ascii="宋体" w:hAnsi="宋体" w:cs="宋体"/>
                <w:szCs w:val="21"/>
                <w:highlight w:val="none"/>
              </w:rPr>
            </w:pPr>
          </w:p>
        </w:tc>
        <w:tc>
          <w:tcPr>
            <w:tcW w:w="1286" w:type="dxa"/>
            <w:noWrap w:val="0"/>
            <w:vAlign w:val="top"/>
          </w:tcPr>
          <w:p w14:paraId="0F663F5C">
            <w:pPr>
              <w:spacing w:line="360" w:lineRule="auto"/>
              <w:rPr>
                <w:rFonts w:ascii="宋体" w:hAnsi="宋体" w:cs="宋体"/>
                <w:szCs w:val="21"/>
                <w:highlight w:val="none"/>
              </w:rPr>
            </w:pPr>
          </w:p>
        </w:tc>
        <w:tc>
          <w:tcPr>
            <w:tcW w:w="1328" w:type="dxa"/>
            <w:noWrap w:val="0"/>
            <w:vAlign w:val="top"/>
          </w:tcPr>
          <w:p w14:paraId="7B025F04">
            <w:pPr>
              <w:spacing w:line="360" w:lineRule="auto"/>
              <w:rPr>
                <w:rFonts w:ascii="宋体" w:hAnsi="宋体" w:cs="宋体"/>
                <w:szCs w:val="21"/>
                <w:highlight w:val="none"/>
              </w:rPr>
            </w:pPr>
          </w:p>
        </w:tc>
        <w:tc>
          <w:tcPr>
            <w:tcW w:w="1069" w:type="dxa"/>
            <w:noWrap w:val="0"/>
            <w:vAlign w:val="top"/>
          </w:tcPr>
          <w:p w14:paraId="5EE9A86E">
            <w:pPr>
              <w:spacing w:line="360" w:lineRule="auto"/>
              <w:rPr>
                <w:rFonts w:ascii="宋体" w:hAnsi="宋体" w:cs="宋体"/>
                <w:szCs w:val="21"/>
                <w:highlight w:val="none"/>
              </w:rPr>
            </w:pPr>
          </w:p>
        </w:tc>
      </w:tr>
      <w:tr w14:paraId="1359EC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714" w:type="dxa"/>
            <w:noWrap w:val="0"/>
            <w:vAlign w:val="top"/>
          </w:tcPr>
          <w:p w14:paraId="390917F9">
            <w:pPr>
              <w:spacing w:line="360" w:lineRule="auto"/>
              <w:rPr>
                <w:rFonts w:ascii="宋体" w:hAnsi="宋体" w:cs="宋体"/>
                <w:szCs w:val="21"/>
                <w:highlight w:val="none"/>
              </w:rPr>
            </w:pPr>
          </w:p>
        </w:tc>
        <w:tc>
          <w:tcPr>
            <w:tcW w:w="726" w:type="dxa"/>
            <w:noWrap w:val="0"/>
            <w:vAlign w:val="top"/>
          </w:tcPr>
          <w:p w14:paraId="64BF2127">
            <w:pPr>
              <w:spacing w:line="360" w:lineRule="auto"/>
              <w:rPr>
                <w:rFonts w:ascii="宋体" w:hAnsi="宋体" w:cs="宋体"/>
                <w:szCs w:val="21"/>
                <w:highlight w:val="none"/>
              </w:rPr>
            </w:pPr>
          </w:p>
        </w:tc>
        <w:tc>
          <w:tcPr>
            <w:tcW w:w="889" w:type="dxa"/>
            <w:noWrap w:val="0"/>
            <w:vAlign w:val="top"/>
          </w:tcPr>
          <w:p w14:paraId="24EC4405">
            <w:pPr>
              <w:spacing w:line="360" w:lineRule="auto"/>
              <w:rPr>
                <w:rFonts w:ascii="宋体" w:hAnsi="宋体" w:cs="宋体"/>
                <w:szCs w:val="21"/>
                <w:highlight w:val="none"/>
              </w:rPr>
            </w:pPr>
          </w:p>
        </w:tc>
        <w:tc>
          <w:tcPr>
            <w:tcW w:w="1451" w:type="dxa"/>
            <w:noWrap w:val="0"/>
            <w:vAlign w:val="top"/>
          </w:tcPr>
          <w:p w14:paraId="47874094">
            <w:pPr>
              <w:spacing w:line="360" w:lineRule="auto"/>
              <w:rPr>
                <w:rFonts w:ascii="宋体" w:hAnsi="宋体" w:cs="宋体"/>
                <w:szCs w:val="21"/>
                <w:highlight w:val="none"/>
              </w:rPr>
            </w:pPr>
          </w:p>
        </w:tc>
        <w:tc>
          <w:tcPr>
            <w:tcW w:w="900" w:type="dxa"/>
            <w:noWrap w:val="0"/>
            <w:vAlign w:val="top"/>
          </w:tcPr>
          <w:p w14:paraId="715F3B96">
            <w:pPr>
              <w:spacing w:line="360" w:lineRule="auto"/>
              <w:rPr>
                <w:rFonts w:ascii="宋体" w:hAnsi="宋体" w:cs="宋体"/>
                <w:szCs w:val="21"/>
                <w:highlight w:val="none"/>
              </w:rPr>
            </w:pPr>
          </w:p>
        </w:tc>
        <w:tc>
          <w:tcPr>
            <w:tcW w:w="1080" w:type="dxa"/>
            <w:noWrap w:val="0"/>
            <w:vAlign w:val="top"/>
          </w:tcPr>
          <w:p w14:paraId="2BE8C400">
            <w:pPr>
              <w:spacing w:line="360" w:lineRule="auto"/>
              <w:rPr>
                <w:rFonts w:ascii="宋体" w:hAnsi="宋体" w:cs="宋体"/>
                <w:szCs w:val="21"/>
                <w:highlight w:val="none"/>
              </w:rPr>
            </w:pPr>
          </w:p>
        </w:tc>
        <w:tc>
          <w:tcPr>
            <w:tcW w:w="1286" w:type="dxa"/>
            <w:noWrap w:val="0"/>
            <w:vAlign w:val="top"/>
          </w:tcPr>
          <w:p w14:paraId="3646E233">
            <w:pPr>
              <w:spacing w:line="360" w:lineRule="auto"/>
              <w:rPr>
                <w:rFonts w:ascii="宋体" w:hAnsi="宋体" w:cs="宋体"/>
                <w:szCs w:val="21"/>
                <w:highlight w:val="none"/>
              </w:rPr>
            </w:pPr>
          </w:p>
        </w:tc>
        <w:tc>
          <w:tcPr>
            <w:tcW w:w="1328" w:type="dxa"/>
            <w:noWrap w:val="0"/>
            <w:vAlign w:val="top"/>
          </w:tcPr>
          <w:p w14:paraId="5D5FCB1E">
            <w:pPr>
              <w:spacing w:line="360" w:lineRule="auto"/>
              <w:rPr>
                <w:rFonts w:ascii="宋体" w:hAnsi="宋体" w:cs="宋体"/>
                <w:szCs w:val="21"/>
                <w:highlight w:val="none"/>
              </w:rPr>
            </w:pPr>
          </w:p>
        </w:tc>
        <w:tc>
          <w:tcPr>
            <w:tcW w:w="1069" w:type="dxa"/>
            <w:noWrap w:val="0"/>
            <w:vAlign w:val="top"/>
          </w:tcPr>
          <w:p w14:paraId="3B6F9385">
            <w:pPr>
              <w:spacing w:line="360" w:lineRule="auto"/>
              <w:rPr>
                <w:rFonts w:ascii="宋体" w:hAnsi="宋体" w:cs="宋体"/>
                <w:szCs w:val="21"/>
                <w:highlight w:val="none"/>
              </w:rPr>
            </w:pPr>
          </w:p>
        </w:tc>
      </w:tr>
    </w:tbl>
    <w:p w14:paraId="23C98A17">
      <w:pPr>
        <w:spacing w:line="360" w:lineRule="auto"/>
        <w:rPr>
          <w:rFonts w:ascii="宋体" w:hAnsi="宋体" w:cs="宋体"/>
          <w:szCs w:val="21"/>
          <w:highlight w:val="none"/>
        </w:rPr>
        <w:sectPr>
          <w:pgSz w:w="11906" w:h="16838"/>
          <w:pgMar w:top="1418" w:right="1134" w:bottom="1418" w:left="1134" w:header="851" w:footer="992" w:gutter="0"/>
          <w:pgNumType w:fmt="decimal"/>
          <w:cols w:space="720" w:num="1"/>
          <w:docGrid w:linePitch="312" w:charSpace="0"/>
        </w:sectPr>
      </w:pPr>
    </w:p>
    <w:p w14:paraId="61A2A59E">
      <w:pPr>
        <w:spacing w:line="360" w:lineRule="auto"/>
        <w:jc w:val="center"/>
        <w:rPr>
          <w:rFonts w:ascii="宋体" w:hAnsi="宋体" w:cs="宋体"/>
          <w:b/>
          <w:bCs/>
          <w:sz w:val="28"/>
          <w:szCs w:val="28"/>
          <w:highlight w:val="none"/>
        </w:rPr>
      </w:pPr>
      <w:r>
        <w:rPr>
          <w:rFonts w:hint="eastAsia" w:ascii="宋体" w:hAnsi="宋体" w:cs="宋体"/>
          <w:b/>
          <w:bCs/>
          <w:sz w:val="28"/>
          <w:szCs w:val="28"/>
          <w:highlight w:val="none"/>
        </w:rPr>
        <w:t>（2）主要人员简历表</w:t>
      </w:r>
    </w:p>
    <w:p w14:paraId="609EBF14">
      <w:pPr>
        <w:spacing w:line="360" w:lineRule="auto"/>
        <w:ind w:firstLine="420" w:firstLineChars="200"/>
        <w:rPr>
          <w:rFonts w:ascii="宋体" w:hAnsi="宋体" w:cs="宋体"/>
          <w:szCs w:val="21"/>
          <w:highlight w:val="none"/>
        </w:rPr>
      </w:pPr>
      <w:r>
        <w:rPr>
          <w:rFonts w:hint="eastAsia" w:ascii="宋体" w:hAnsi="宋体" w:cs="宋体"/>
          <w:szCs w:val="21"/>
          <w:highlight w:val="none"/>
        </w:rPr>
        <w:t>“主要人员简历表”中的</w:t>
      </w:r>
      <w:r>
        <w:rPr>
          <w:rFonts w:hint="eastAsia" w:ascii="宋体" w:hAnsi="宋体" w:cs="宋体"/>
          <w:b/>
          <w:bCs/>
          <w:szCs w:val="21"/>
          <w:highlight w:val="none"/>
        </w:rPr>
        <w:t>项目经理应附</w:t>
      </w:r>
      <w:r>
        <w:rPr>
          <w:rFonts w:hint="eastAsia" w:ascii="宋体" w:hAnsi="宋体" w:cs="宋体"/>
          <w:szCs w:val="21"/>
          <w:highlight w:val="none"/>
        </w:rPr>
        <w:t>注册建造师证书和安全生产考核合格证书、身份证、职称证(如有）、学历证(如有）、近</w:t>
      </w:r>
      <w:r>
        <w:rPr>
          <w:rFonts w:hint="eastAsia" w:ascii="宋体" w:hAnsi="宋体" w:cs="宋体"/>
          <w:szCs w:val="21"/>
          <w:highlight w:val="none"/>
          <w:lang w:val="en-US" w:eastAsia="zh-CN"/>
        </w:rPr>
        <w:t>三</w:t>
      </w:r>
      <w:r>
        <w:rPr>
          <w:rFonts w:hint="eastAsia" w:ascii="宋体" w:hAnsi="宋体" w:cs="宋体"/>
          <w:szCs w:val="21"/>
          <w:highlight w:val="none"/>
        </w:rPr>
        <w:t>个月内开具的</w:t>
      </w:r>
      <w:r>
        <w:rPr>
          <w:rFonts w:hint="eastAsia" w:ascii="宋体" w:hAnsi="宋体" w:cs="宋体"/>
          <w:szCs w:val="21"/>
          <w:highlight w:val="none"/>
          <w:lang w:val="en-US" w:eastAsia="zh-CN"/>
        </w:rPr>
        <w:t>社保缴纳</w:t>
      </w:r>
      <w:r>
        <w:rPr>
          <w:rFonts w:hint="eastAsia" w:ascii="宋体" w:hAnsi="宋体" w:cs="宋体"/>
          <w:szCs w:val="21"/>
          <w:highlight w:val="none"/>
        </w:rPr>
        <w:t>证明</w:t>
      </w:r>
      <w:r>
        <w:rPr>
          <w:rFonts w:hint="eastAsia" w:ascii="宋体" w:hAnsi="宋体" w:cs="宋体"/>
          <w:szCs w:val="21"/>
          <w:highlight w:val="none"/>
          <w:lang w:val="en-US" w:eastAsia="zh-CN"/>
        </w:rPr>
        <w:t>材料</w:t>
      </w:r>
      <w:r>
        <w:rPr>
          <w:rFonts w:hint="eastAsia" w:ascii="宋体" w:hAnsi="宋体" w:cs="宋体"/>
          <w:szCs w:val="21"/>
          <w:highlight w:val="none"/>
        </w:rPr>
        <w:t>；</w:t>
      </w:r>
      <w:r>
        <w:rPr>
          <w:rFonts w:hint="eastAsia" w:ascii="宋体" w:hAnsi="宋体" w:cs="宋体"/>
          <w:b/>
          <w:bCs/>
          <w:szCs w:val="21"/>
          <w:highlight w:val="none"/>
        </w:rPr>
        <w:t>技术负责人应附</w:t>
      </w:r>
      <w:r>
        <w:rPr>
          <w:rFonts w:hint="eastAsia" w:ascii="宋体" w:hAnsi="宋体" w:cs="宋体"/>
          <w:szCs w:val="21"/>
          <w:highlight w:val="none"/>
        </w:rPr>
        <w:t>身份证、职称证、学历证(如有）、近</w:t>
      </w:r>
      <w:r>
        <w:rPr>
          <w:rFonts w:hint="eastAsia" w:ascii="宋体" w:hAnsi="宋体" w:cs="宋体"/>
          <w:szCs w:val="21"/>
          <w:highlight w:val="none"/>
          <w:lang w:val="en-US" w:eastAsia="zh-CN"/>
        </w:rPr>
        <w:t>三</w:t>
      </w:r>
      <w:r>
        <w:rPr>
          <w:rFonts w:hint="eastAsia" w:ascii="宋体" w:hAnsi="宋体" w:cs="宋体"/>
          <w:szCs w:val="21"/>
          <w:highlight w:val="none"/>
        </w:rPr>
        <w:t>个月内开具的</w:t>
      </w:r>
      <w:r>
        <w:rPr>
          <w:rFonts w:hint="eastAsia" w:ascii="宋体" w:hAnsi="宋体" w:cs="宋体"/>
          <w:szCs w:val="21"/>
          <w:highlight w:val="none"/>
          <w:lang w:val="en-US" w:eastAsia="zh-CN"/>
        </w:rPr>
        <w:t>社保缴纳</w:t>
      </w:r>
      <w:r>
        <w:rPr>
          <w:rFonts w:hint="eastAsia" w:ascii="宋体" w:hAnsi="宋体" w:cs="宋体"/>
          <w:szCs w:val="21"/>
          <w:highlight w:val="none"/>
        </w:rPr>
        <w:t>证明</w:t>
      </w:r>
      <w:r>
        <w:rPr>
          <w:rFonts w:hint="eastAsia" w:ascii="宋体" w:hAnsi="宋体" w:cs="宋体"/>
          <w:szCs w:val="21"/>
          <w:highlight w:val="none"/>
          <w:lang w:val="en-US" w:eastAsia="zh-CN"/>
        </w:rPr>
        <w:t>材料</w:t>
      </w:r>
      <w:r>
        <w:rPr>
          <w:rFonts w:hint="eastAsia" w:ascii="宋体" w:hAnsi="宋体" w:cs="宋体"/>
          <w:szCs w:val="21"/>
          <w:highlight w:val="none"/>
        </w:rPr>
        <w:t>；</w:t>
      </w:r>
      <w:r>
        <w:rPr>
          <w:rFonts w:hint="eastAsia" w:ascii="宋体" w:hAnsi="宋体" w:cs="宋体"/>
          <w:b/>
          <w:bCs/>
          <w:szCs w:val="21"/>
          <w:highlight w:val="none"/>
        </w:rPr>
        <w:t>施工员、质量员、安全员及其他主要人员（如有）应附</w:t>
      </w:r>
      <w:r>
        <w:rPr>
          <w:rFonts w:hint="eastAsia" w:ascii="宋体" w:hAnsi="宋体" w:cs="宋体"/>
          <w:szCs w:val="21"/>
          <w:highlight w:val="none"/>
        </w:rPr>
        <w:t>身份证、岗位证书、近</w:t>
      </w:r>
      <w:r>
        <w:rPr>
          <w:rFonts w:hint="eastAsia" w:ascii="宋体" w:hAnsi="宋体" w:cs="宋体"/>
          <w:szCs w:val="21"/>
          <w:highlight w:val="none"/>
          <w:lang w:val="en-US" w:eastAsia="zh-CN"/>
        </w:rPr>
        <w:t>三</w:t>
      </w:r>
      <w:r>
        <w:rPr>
          <w:rFonts w:hint="eastAsia" w:ascii="宋体" w:hAnsi="宋体" w:cs="宋体"/>
          <w:szCs w:val="21"/>
          <w:highlight w:val="none"/>
        </w:rPr>
        <w:t>个月内开具的</w:t>
      </w:r>
      <w:r>
        <w:rPr>
          <w:rFonts w:hint="eastAsia" w:ascii="宋体" w:hAnsi="宋体" w:cs="宋体"/>
          <w:szCs w:val="21"/>
          <w:highlight w:val="none"/>
          <w:lang w:val="en-US" w:eastAsia="zh-CN"/>
        </w:rPr>
        <w:t>社保缴纳</w:t>
      </w:r>
      <w:r>
        <w:rPr>
          <w:rFonts w:hint="eastAsia" w:ascii="宋体" w:hAnsi="宋体" w:cs="宋体"/>
          <w:szCs w:val="21"/>
          <w:highlight w:val="none"/>
        </w:rPr>
        <w:t>证明</w:t>
      </w:r>
      <w:r>
        <w:rPr>
          <w:rFonts w:hint="eastAsia" w:ascii="宋体" w:hAnsi="宋体" w:cs="宋体"/>
          <w:szCs w:val="21"/>
          <w:highlight w:val="none"/>
          <w:lang w:val="en-US" w:eastAsia="zh-CN"/>
        </w:rPr>
        <w:t>材料</w:t>
      </w:r>
      <w:r>
        <w:rPr>
          <w:rFonts w:hint="eastAsia" w:ascii="宋体" w:hAnsi="宋体" w:cs="宋体"/>
          <w:szCs w:val="21"/>
          <w:highlight w:val="none"/>
        </w:rPr>
        <w:t>。</w:t>
      </w:r>
    </w:p>
    <w:tbl>
      <w:tblPr>
        <w:tblStyle w:val="21"/>
        <w:tblW w:w="0" w:type="auto"/>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20"/>
        <w:gridCol w:w="339"/>
        <w:gridCol w:w="1559"/>
        <w:gridCol w:w="1049"/>
        <w:gridCol w:w="864"/>
        <w:gridCol w:w="836"/>
        <w:gridCol w:w="892"/>
        <w:gridCol w:w="1018"/>
        <w:gridCol w:w="1873"/>
      </w:tblGrid>
      <w:tr w14:paraId="572CE3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1559" w:type="dxa"/>
            <w:gridSpan w:val="2"/>
            <w:noWrap w:val="0"/>
            <w:vAlign w:val="center"/>
          </w:tcPr>
          <w:p w14:paraId="6B1E6FF3">
            <w:pPr>
              <w:spacing w:line="360" w:lineRule="auto"/>
              <w:jc w:val="center"/>
              <w:rPr>
                <w:rFonts w:ascii="宋体" w:hAnsi="宋体" w:cs="宋体"/>
                <w:b/>
                <w:bCs/>
                <w:szCs w:val="21"/>
                <w:highlight w:val="none"/>
              </w:rPr>
            </w:pPr>
            <w:r>
              <w:rPr>
                <w:rFonts w:hint="eastAsia" w:ascii="宋体" w:hAnsi="宋体" w:cs="宋体"/>
                <w:b/>
                <w:bCs/>
                <w:szCs w:val="21"/>
                <w:highlight w:val="none"/>
              </w:rPr>
              <w:t>姓名</w:t>
            </w:r>
          </w:p>
        </w:tc>
        <w:tc>
          <w:tcPr>
            <w:tcW w:w="1559" w:type="dxa"/>
            <w:noWrap w:val="0"/>
            <w:vAlign w:val="center"/>
          </w:tcPr>
          <w:p w14:paraId="1BDAA105">
            <w:pPr>
              <w:spacing w:line="360" w:lineRule="auto"/>
              <w:jc w:val="center"/>
              <w:rPr>
                <w:rFonts w:ascii="宋体" w:hAnsi="宋体" w:cs="宋体"/>
                <w:b/>
                <w:bCs/>
                <w:szCs w:val="21"/>
                <w:highlight w:val="none"/>
              </w:rPr>
            </w:pPr>
          </w:p>
        </w:tc>
        <w:tc>
          <w:tcPr>
            <w:tcW w:w="1049" w:type="dxa"/>
            <w:noWrap w:val="0"/>
            <w:vAlign w:val="center"/>
          </w:tcPr>
          <w:p w14:paraId="103D8FC0">
            <w:pPr>
              <w:spacing w:line="360" w:lineRule="auto"/>
              <w:jc w:val="center"/>
              <w:rPr>
                <w:rFonts w:ascii="宋体" w:hAnsi="宋体" w:cs="宋体"/>
                <w:b/>
                <w:bCs/>
                <w:szCs w:val="21"/>
                <w:highlight w:val="none"/>
              </w:rPr>
            </w:pPr>
            <w:r>
              <w:rPr>
                <w:rFonts w:hint="eastAsia" w:ascii="宋体" w:hAnsi="宋体" w:cs="宋体"/>
                <w:b/>
                <w:bCs/>
                <w:szCs w:val="21"/>
                <w:highlight w:val="none"/>
              </w:rPr>
              <w:t>年龄</w:t>
            </w:r>
          </w:p>
        </w:tc>
        <w:tc>
          <w:tcPr>
            <w:tcW w:w="1700" w:type="dxa"/>
            <w:gridSpan w:val="2"/>
            <w:noWrap w:val="0"/>
            <w:vAlign w:val="center"/>
          </w:tcPr>
          <w:p w14:paraId="7661B84E">
            <w:pPr>
              <w:spacing w:line="360" w:lineRule="auto"/>
              <w:jc w:val="center"/>
              <w:rPr>
                <w:rFonts w:ascii="宋体" w:hAnsi="宋体" w:cs="宋体"/>
                <w:b/>
                <w:bCs/>
                <w:szCs w:val="21"/>
                <w:highlight w:val="none"/>
              </w:rPr>
            </w:pPr>
          </w:p>
        </w:tc>
        <w:tc>
          <w:tcPr>
            <w:tcW w:w="1910" w:type="dxa"/>
            <w:gridSpan w:val="2"/>
            <w:noWrap w:val="0"/>
            <w:vAlign w:val="center"/>
          </w:tcPr>
          <w:p w14:paraId="1A562E8E">
            <w:pPr>
              <w:spacing w:line="360" w:lineRule="auto"/>
              <w:jc w:val="center"/>
              <w:rPr>
                <w:rFonts w:ascii="宋体" w:hAnsi="宋体" w:cs="宋体"/>
                <w:b/>
                <w:bCs/>
                <w:szCs w:val="21"/>
                <w:highlight w:val="none"/>
              </w:rPr>
            </w:pPr>
            <w:r>
              <w:rPr>
                <w:rFonts w:hint="eastAsia" w:ascii="宋体" w:hAnsi="宋体" w:cs="宋体"/>
                <w:b/>
                <w:bCs/>
                <w:szCs w:val="21"/>
                <w:highlight w:val="none"/>
              </w:rPr>
              <w:t>学          历</w:t>
            </w:r>
          </w:p>
        </w:tc>
        <w:tc>
          <w:tcPr>
            <w:tcW w:w="1873" w:type="dxa"/>
            <w:noWrap w:val="0"/>
            <w:vAlign w:val="center"/>
          </w:tcPr>
          <w:p w14:paraId="4D2FCD11">
            <w:pPr>
              <w:spacing w:line="360" w:lineRule="auto"/>
              <w:jc w:val="center"/>
              <w:rPr>
                <w:rFonts w:ascii="宋体" w:hAnsi="宋体" w:cs="宋体"/>
                <w:szCs w:val="21"/>
                <w:highlight w:val="none"/>
              </w:rPr>
            </w:pPr>
          </w:p>
        </w:tc>
      </w:tr>
      <w:tr w14:paraId="321A6E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1559" w:type="dxa"/>
            <w:gridSpan w:val="2"/>
            <w:noWrap w:val="0"/>
            <w:vAlign w:val="center"/>
          </w:tcPr>
          <w:p w14:paraId="50A797C4">
            <w:pPr>
              <w:spacing w:line="360" w:lineRule="auto"/>
              <w:jc w:val="center"/>
              <w:rPr>
                <w:rFonts w:ascii="宋体" w:hAnsi="宋体" w:cs="宋体"/>
                <w:b/>
                <w:bCs/>
                <w:szCs w:val="21"/>
                <w:highlight w:val="none"/>
              </w:rPr>
            </w:pPr>
            <w:r>
              <w:rPr>
                <w:rFonts w:hint="eastAsia" w:ascii="宋体" w:hAnsi="宋体" w:cs="宋体"/>
                <w:b/>
                <w:bCs/>
                <w:szCs w:val="21"/>
                <w:highlight w:val="none"/>
              </w:rPr>
              <w:t>职称</w:t>
            </w:r>
          </w:p>
        </w:tc>
        <w:tc>
          <w:tcPr>
            <w:tcW w:w="1559" w:type="dxa"/>
            <w:noWrap w:val="0"/>
            <w:vAlign w:val="center"/>
          </w:tcPr>
          <w:p w14:paraId="4F0712B6">
            <w:pPr>
              <w:spacing w:line="360" w:lineRule="auto"/>
              <w:jc w:val="center"/>
              <w:rPr>
                <w:rFonts w:ascii="宋体" w:hAnsi="宋体" w:cs="宋体"/>
                <w:b/>
                <w:bCs/>
                <w:szCs w:val="21"/>
                <w:highlight w:val="none"/>
              </w:rPr>
            </w:pPr>
          </w:p>
        </w:tc>
        <w:tc>
          <w:tcPr>
            <w:tcW w:w="1049" w:type="dxa"/>
            <w:noWrap w:val="0"/>
            <w:vAlign w:val="center"/>
          </w:tcPr>
          <w:p w14:paraId="7CD4928E">
            <w:pPr>
              <w:spacing w:line="360" w:lineRule="auto"/>
              <w:jc w:val="center"/>
              <w:rPr>
                <w:rFonts w:ascii="宋体" w:hAnsi="宋体" w:cs="宋体"/>
                <w:b/>
                <w:bCs/>
                <w:szCs w:val="21"/>
                <w:highlight w:val="none"/>
              </w:rPr>
            </w:pPr>
            <w:r>
              <w:rPr>
                <w:rFonts w:hint="eastAsia" w:ascii="宋体" w:hAnsi="宋体" w:cs="宋体"/>
                <w:b/>
                <w:bCs/>
                <w:szCs w:val="21"/>
                <w:highlight w:val="none"/>
              </w:rPr>
              <w:t>职务</w:t>
            </w:r>
          </w:p>
        </w:tc>
        <w:tc>
          <w:tcPr>
            <w:tcW w:w="1700" w:type="dxa"/>
            <w:gridSpan w:val="2"/>
            <w:noWrap w:val="0"/>
            <w:vAlign w:val="center"/>
          </w:tcPr>
          <w:p w14:paraId="3FFF1720">
            <w:pPr>
              <w:spacing w:line="360" w:lineRule="auto"/>
              <w:jc w:val="center"/>
              <w:rPr>
                <w:rFonts w:ascii="宋体" w:hAnsi="宋体" w:cs="宋体"/>
                <w:b/>
                <w:bCs/>
                <w:szCs w:val="21"/>
                <w:highlight w:val="none"/>
              </w:rPr>
            </w:pPr>
          </w:p>
        </w:tc>
        <w:tc>
          <w:tcPr>
            <w:tcW w:w="1910" w:type="dxa"/>
            <w:gridSpan w:val="2"/>
            <w:noWrap w:val="0"/>
            <w:vAlign w:val="center"/>
          </w:tcPr>
          <w:p w14:paraId="38CDBC0A">
            <w:pPr>
              <w:spacing w:line="360" w:lineRule="auto"/>
              <w:jc w:val="center"/>
              <w:rPr>
                <w:rFonts w:ascii="宋体" w:hAnsi="宋体" w:cs="宋体"/>
                <w:b/>
                <w:bCs/>
                <w:szCs w:val="21"/>
                <w:highlight w:val="none"/>
              </w:rPr>
            </w:pPr>
            <w:r>
              <w:rPr>
                <w:rFonts w:hint="eastAsia" w:ascii="宋体" w:hAnsi="宋体" w:cs="宋体"/>
                <w:b/>
                <w:bCs/>
                <w:szCs w:val="21"/>
                <w:highlight w:val="none"/>
              </w:rPr>
              <w:t>拟在本合同任职</w:t>
            </w:r>
          </w:p>
        </w:tc>
        <w:tc>
          <w:tcPr>
            <w:tcW w:w="1873" w:type="dxa"/>
            <w:noWrap w:val="0"/>
            <w:vAlign w:val="center"/>
          </w:tcPr>
          <w:p w14:paraId="262A20FB">
            <w:pPr>
              <w:spacing w:line="360" w:lineRule="auto"/>
              <w:jc w:val="center"/>
              <w:rPr>
                <w:rFonts w:ascii="宋体" w:hAnsi="宋体" w:cs="宋体"/>
                <w:szCs w:val="21"/>
                <w:highlight w:val="none"/>
              </w:rPr>
            </w:pPr>
          </w:p>
        </w:tc>
      </w:tr>
      <w:tr w14:paraId="4E2EF7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1559" w:type="dxa"/>
            <w:gridSpan w:val="2"/>
            <w:noWrap w:val="0"/>
            <w:vAlign w:val="center"/>
          </w:tcPr>
          <w:p w14:paraId="5FE4130A">
            <w:pPr>
              <w:spacing w:line="360" w:lineRule="auto"/>
              <w:jc w:val="center"/>
              <w:rPr>
                <w:rFonts w:ascii="宋体" w:hAnsi="宋体" w:cs="宋体"/>
                <w:b/>
                <w:bCs/>
                <w:szCs w:val="21"/>
                <w:highlight w:val="none"/>
              </w:rPr>
            </w:pPr>
            <w:r>
              <w:rPr>
                <w:rFonts w:hint="eastAsia" w:ascii="宋体" w:hAnsi="宋体" w:cs="宋体"/>
                <w:b/>
                <w:bCs/>
                <w:szCs w:val="21"/>
                <w:highlight w:val="none"/>
              </w:rPr>
              <w:t>毕业学校</w:t>
            </w:r>
          </w:p>
        </w:tc>
        <w:tc>
          <w:tcPr>
            <w:tcW w:w="8091" w:type="dxa"/>
            <w:gridSpan w:val="7"/>
            <w:noWrap w:val="0"/>
            <w:vAlign w:val="center"/>
          </w:tcPr>
          <w:p w14:paraId="624D6CDE">
            <w:pPr>
              <w:spacing w:line="360" w:lineRule="auto"/>
              <w:ind w:firstLine="525" w:firstLineChars="250"/>
              <w:jc w:val="center"/>
              <w:rPr>
                <w:rFonts w:ascii="宋体" w:hAnsi="宋体" w:cs="宋体"/>
                <w:b/>
                <w:bCs/>
                <w:szCs w:val="21"/>
                <w:highlight w:val="none"/>
              </w:rPr>
            </w:pPr>
            <w:r>
              <w:rPr>
                <w:rFonts w:hint="eastAsia" w:ascii="宋体" w:hAnsi="宋体" w:cs="宋体"/>
                <w:szCs w:val="21"/>
                <w:highlight w:val="none"/>
              </w:rPr>
              <w:t>年毕业于                 学校         专业</w:t>
            </w:r>
          </w:p>
        </w:tc>
      </w:tr>
      <w:tr w14:paraId="6EEB5B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9650" w:type="dxa"/>
            <w:gridSpan w:val="9"/>
            <w:noWrap w:val="0"/>
            <w:vAlign w:val="center"/>
          </w:tcPr>
          <w:p w14:paraId="0B58BF62">
            <w:pPr>
              <w:spacing w:line="360" w:lineRule="auto"/>
              <w:jc w:val="center"/>
              <w:rPr>
                <w:rFonts w:ascii="宋体" w:hAnsi="宋体" w:cs="宋体"/>
                <w:b/>
                <w:bCs/>
                <w:szCs w:val="21"/>
                <w:highlight w:val="none"/>
              </w:rPr>
            </w:pPr>
            <w:r>
              <w:rPr>
                <w:rFonts w:hint="eastAsia" w:ascii="宋体" w:hAnsi="宋体" w:cs="宋体"/>
                <w:b/>
                <w:bCs/>
                <w:szCs w:val="21"/>
                <w:highlight w:val="none"/>
              </w:rPr>
              <w:t>主要工作经历</w:t>
            </w:r>
          </w:p>
        </w:tc>
      </w:tr>
      <w:tr w14:paraId="223E39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1220" w:type="dxa"/>
            <w:noWrap w:val="0"/>
            <w:vAlign w:val="center"/>
          </w:tcPr>
          <w:p w14:paraId="292A071F">
            <w:pPr>
              <w:spacing w:line="360" w:lineRule="auto"/>
              <w:jc w:val="center"/>
              <w:rPr>
                <w:rFonts w:ascii="宋体" w:hAnsi="宋体" w:cs="宋体"/>
                <w:b/>
                <w:bCs/>
                <w:szCs w:val="21"/>
                <w:highlight w:val="none"/>
              </w:rPr>
            </w:pPr>
            <w:r>
              <w:rPr>
                <w:rFonts w:hint="eastAsia" w:ascii="宋体" w:hAnsi="宋体" w:cs="宋体"/>
                <w:b/>
                <w:bCs/>
                <w:szCs w:val="21"/>
                <w:highlight w:val="none"/>
              </w:rPr>
              <w:t>时间</w:t>
            </w:r>
          </w:p>
        </w:tc>
        <w:tc>
          <w:tcPr>
            <w:tcW w:w="3811" w:type="dxa"/>
            <w:gridSpan w:val="4"/>
            <w:noWrap w:val="0"/>
            <w:vAlign w:val="center"/>
          </w:tcPr>
          <w:p w14:paraId="6E061EE7">
            <w:pPr>
              <w:spacing w:line="360" w:lineRule="auto"/>
              <w:jc w:val="center"/>
              <w:rPr>
                <w:rFonts w:ascii="宋体" w:hAnsi="宋体" w:cs="宋体"/>
                <w:b/>
                <w:bCs/>
                <w:szCs w:val="21"/>
                <w:highlight w:val="none"/>
              </w:rPr>
            </w:pPr>
            <w:r>
              <w:rPr>
                <w:rFonts w:hint="eastAsia" w:ascii="宋体" w:hAnsi="宋体" w:cs="宋体"/>
                <w:b/>
                <w:bCs/>
                <w:szCs w:val="21"/>
                <w:highlight w:val="none"/>
              </w:rPr>
              <w:t>参加过的类似项目</w:t>
            </w:r>
          </w:p>
        </w:tc>
        <w:tc>
          <w:tcPr>
            <w:tcW w:w="1728" w:type="dxa"/>
            <w:gridSpan w:val="2"/>
            <w:noWrap w:val="0"/>
            <w:vAlign w:val="center"/>
          </w:tcPr>
          <w:p w14:paraId="7E5264A6">
            <w:pPr>
              <w:spacing w:line="360" w:lineRule="auto"/>
              <w:jc w:val="center"/>
              <w:rPr>
                <w:rFonts w:ascii="宋体" w:hAnsi="宋体" w:cs="宋体"/>
                <w:b/>
                <w:bCs/>
                <w:szCs w:val="21"/>
                <w:highlight w:val="none"/>
              </w:rPr>
            </w:pPr>
            <w:r>
              <w:rPr>
                <w:rFonts w:hint="eastAsia" w:ascii="宋体" w:hAnsi="宋体" w:cs="宋体"/>
                <w:b/>
                <w:bCs/>
                <w:szCs w:val="21"/>
                <w:highlight w:val="none"/>
              </w:rPr>
              <w:t>担任职务</w:t>
            </w:r>
          </w:p>
        </w:tc>
        <w:tc>
          <w:tcPr>
            <w:tcW w:w="2891" w:type="dxa"/>
            <w:gridSpan w:val="2"/>
            <w:noWrap w:val="0"/>
            <w:vAlign w:val="center"/>
          </w:tcPr>
          <w:p w14:paraId="191BDAA9">
            <w:pPr>
              <w:spacing w:line="360" w:lineRule="auto"/>
              <w:jc w:val="center"/>
              <w:rPr>
                <w:rFonts w:ascii="宋体" w:hAnsi="宋体" w:cs="宋体"/>
                <w:b/>
                <w:bCs/>
                <w:szCs w:val="21"/>
                <w:highlight w:val="none"/>
              </w:rPr>
            </w:pPr>
            <w:r>
              <w:rPr>
                <w:rFonts w:hint="eastAsia" w:ascii="宋体" w:hAnsi="宋体" w:cs="宋体"/>
                <w:b/>
                <w:bCs/>
                <w:szCs w:val="21"/>
                <w:highlight w:val="none"/>
              </w:rPr>
              <w:t>发包人及联系电话</w:t>
            </w:r>
          </w:p>
        </w:tc>
      </w:tr>
      <w:tr w14:paraId="08752D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220" w:type="dxa"/>
            <w:noWrap w:val="0"/>
            <w:vAlign w:val="top"/>
          </w:tcPr>
          <w:p w14:paraId="6BC2A6A9">
            <w:pPr>
              <w:spacing w:line="360" w:lineRule="auto"/>
              <w:rPr>
                <w:rFonts w:ascii="宋体" w:hAnsi="宋体" w:cs="宋体"/>
                <w:szCs w:val="21"/>
                <w:highlight w:val="none"/>
              </w:rPr>
            </w:pPr>
          </w:p>
        </w:tc>
        <w:tc>
          <w:tcPr>
            <w:tcW w:w="3811" w:type="dxa"/>
            <w:gridSpan w:val="4"/>
            <w:noWrap w:val="0"/>
            <w:vAlign w:val="top"/>
          </w:tcPr>
          <w:p w14:paraId="1BB09DA6">
            <w:pPr>
              <w:spacing w:line="360" w:lineRule="auto"/>
              <w:rPr>
                <w:rFonts w:ascii="宋体" w:hAnsi="宋体" w:cs="宋体"/>
                <w:szCs w:val="21"/>
                <w:highlight w:val="none"/>
              </w:rPr>
            </w:pPr>
          </w:p>
        </w:tc>
        <w:tc>
          <w:tcPr>
            <w:tcW w:w="1728" w:type="dxa"/>
            <w:gridSpan w:val="2"/>
            <w:noWrap w:val="0"/>
            <w:vAlign w:val="top"/>
          </w:tcPr>
          <w:p w14:paraId="208ECA3E">
            <w:pPr>
              <w:spacing w:line="360" w:lineRule="auto"/>
              <w:rPr>
                <w:rFonts w:ascii="宋体" w:hAnsi="宋体" w:cs="宋体"/>
                <w:szCs w:val="21"/>
                <w:highlight w:val="none"/>
              </w:rPr>
            </w:pPr>
          </w:p>
        </w:tc>
        <w:tc>
          <w:tcPr>
            <w:tcW w:w="2891" w:type="dxa"/>
            <w:gridSpan w:val="2"/>
            <w:noWrap w:val="0"/>
            <w:vAlign w:val="top"/>
          </w:tcPr>
          <w:p w14:paraId="475D6ABA">
            <w:pPr>
              <w:spacing w:line="360" w:lineRule="auto"/>
              <w:rPr>
                <w:rFonts w:ascii="宋体" w:hAnsi="宋体" w:cs="宋体"/>
                <w:szCs w:val="21"/>
                <w:highlight w:val="none"/>
              </w:rPr>
            </w:pPr>
          </w:p>
        </w:tc>
      </w:tr>
      <w:tr w14:paraId="465E70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220" w:type="dxa"/>
            <w:noWrap w:val="0"/>
            <w:vAlign w:val="top"/>
          </w:tcPr>
          <w:p w14:paraId="01022DF9">
            <w:pPr>
              <w:spacing w:line="360" w:lineRule="auto"/>
              <w:rPr>
                <w:rFonts w:ascii="宋体" w:hAnsi="宋体" w:cs="宋体"/>
                <w:szCs w:val="21"/>
                <w:highlight w:val="none"/>
              </w:rPr>
            </w:pPr>
          </w:p>
        </w:tc>
        <w:tc>
          <w:tcPr>
            <w:tcW w:w="3811" w:type="dxa"/>
            <w:gridSpan w:val="4"/>
            <w:noWrap w:val="0"/>
            <w:vAlign w:val="top"/>
          </w:tcPr>
          <w:p w14:paraId="288573B9">
            <w:pPr>
              <w:spacing w:line="360" w:lineRule="auto"/>
              <w:rPr>
                <w:rFonts w:ascii="宋体" w:hAnsi="宋体" w:cs="宋体"/>
                <w:szCs w:val="21"/>
                <w:highlight w:val="none"/>
              </w:rPr>
            </w:pPr>
          </w:p>
        </w:tc>
        <w:tc>
          <w:tcPr>
            <w:tcW w:w="1728" w:type="dxa"/>
            <w:gridSpan w:val="2"/>
            <w:noWrap w:val="0"/>
            <w:vAlign w:val="top"/>
          </w:tcPr>
          <w:p w14:paraId="008D3AFB">
            <w:pPr>
              <w:spacing w:line="360" w:lineRule="auto"/>
              <w:rPr>
                <w:rFonts w:ascii="宋体" w:hAnsi="宋体" w:cs="宋体"/>
                <w:szCs w:val="21"/>
                <w:highlight w:val="none"/>
              </w:rPr>
            </w:pPr>
          </w:p>
        </w:tc>
        <w:tc>
          <w:tcPr>
            <w:tcW w:w="2891" w:type="dxa"/>
            <w:gridSpan w:val="2"/>
            <w:noWrap w:val="0"/>
            <w:vAlign w:val="top"/>
          </w:tcPr>
          <w:p w14:paraId="322762B7">
            <w:pPr>
              <w:spacing w:line="360" w:lineRule="auto"/>
              <w:rPr>
                <w:rFonts w:ascii="宋体" w:hAnsi="宋体" w:cs="宋体"/>
                <w:szCs w:val="21"/>
                <w:highlight w:val="none"/>
              </w:rPr>
            </w:pPr>
          </w:p>
        </w:tc>
      </w:tr>
      <w:tr w14:paraId="7F87F0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220" w:type="dxa"/>
            <w:noWrap w:val="0"/>
            <w:vAlign w:val="top"/>
          </w:tcPr>
          <w:p w14:paraId="2432C1BE">
            <w:pPr>
              <w:spacing w:line="360" w:lineRule="auto"/>
              <w:rPr>
                <w:rFonts w:ascii="宋体" w:hAnsi="宋体" w:cs="宋体"/>
                <w:szCs w:val="21"/>
                <w:highlight w:val="none"/>
              </w:rPr>
            </w:pPr>
          </w:p>
        </w:tc>
        <w:tc>
          <w:tcPr>
            <w:tcW w:w="3811" w:type="dxa"/>
            <w:gridSpan w:val="4"/>
            <w:noWrap w:val="0"/>
            <w:vAlign w:val="top"/>
          </w:tcPr>
          <w:p w14:paraId="398DBA46">
            <w:pPr>
              <w:spacing w:line="360" w:lineRule="auto"/>
              <w:rPr>
                <w:rFonts w:ascii="宋体" w:hAnsi="宋体" w:cs="宋体"/>
                <w:szCs w:val="21"/>
                <w:highlight w:val="none"/>
              </w:rPr>
            </w:pPr>
          </w:p>
        </w:tc>
        <w:tc>
          <w:tcPr>
            <w:tcW w:w="1728" w:type="dxa"/>
            <w:gridSpan w:val="2"/>
            <w:noWrap w:val="0"/>
            <w:vAlign w:val="top"/>
          </w:tcPr>
          <w:p w14:paraId="28148AAA">
            <w:pPr>
              <w:spacing w:line="360" w:lineRule="auto"/>
              <w:rPr>
                <w:rFonts w:ascii="宋体" w:hAnsi="宋体" w:cs="宋体"/>
                <w:szCs w:val="21"/>
                <w:highlight w:val="none"/>
              </w:rPr>
            </w:pPr>
          </w:p>
        </w:tc>
        <w:tc>
          <w:tcPr>
            <w:tcW w:w="2891" w:type="dxa"/>
            <w:gridSpan w:val="2"/>
            <w:noWrap w:val="0"/>
            <w:vAlign w:val="top"/>
          </w:tcPr>
          <w:p w14:paraId="67C699C1">
            <w:pPr>
              <w:spacing w:line="360" w:lineRule="auto"/>
              <w:rPr>
                <w:rFonts w:ascii="宋体" w:hAnsi="宋体" w:cs="宋体"/>
                <w:szCs w:val="21"/>
                <w:highlight w:val="none"/>
              </w:rPr>
            </w:pPr>
          </w:p>
        </w:tc>
      </w:tr>
      <w:tr w14:paraId="0AD2AC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220" w:type="dxa"/>
            <w:noWrap w:val="0"/>
            <w:vAlign w:val="top"/>
          </w:tcPr>
          <w:p w14:paraId="0F1F4FEF">
            <w:pPr>
              <w:spacing w:line="360" w:lineRule="auto"/>
              <w:rPr>
                <w:rFonts w:ascii="宋体" w:hAnsi="宋体" w:cs="宋体"/>
                <w:szCs w:val="21"/>
                <w:highlight w:val="none"/>
              </w:rPr>
            </w:pPr>
          </w:p>
        </w:tc>
        <w:tc>
          <w:tcPr>
            <w:tcW w:w="3811" w:type="dxa"/>
            <w:gridSpan w:val="4"/>
            <w:noWrap w:val="0"/>
            <w:vAlign w:val="top"/>
          </w:tcPr>
          <w:p w14:paraId="6104FBFF">
            <w:pPr>
              <w:spacing w:line="360" w:lineRule="auto"/>
              <w:rPr>
                <w:rFonts w:ascii="宋体" w:hAnsi="宋体" w:cs="宋体"/>
                <w:szCs w:val="21"/>
                <w:highlight w:val="none"/>
              </w:rPr>
            </w:pPr>
          </w:p>
        </w:tc>
        <w:tc>
          <w:tcPr>
            <w:tcW w:w="1728" w:type="dxa"/>
            <w:gridSpan w:val="2"/>
            <w:noWrap w:val="0"/>
            <w:vAlign w:val="top"/>
          </w:tcPr>
          <w:p w14:paraId="4A3C1720">
            <w:pPr>
              <w:spacing w:line="360" w:lineRule="auto"/>
              <w:rPr>
                <w:rFonts w:ascii="宋体" w:hAnsi="宋体" w:cs="宋体"/>
                <w:szCs w:val="21"/>
                <w:highlight w:val="none"/>
              </w:rPr>
            </w:pPr>
          </w:p>
        </w:tc>
        <w:tc>
          <w:tcPr>
            <w:tcW w:w="2891" w:type="dxa"/>
            <w:gridSpan w:val="2"/>
            <w:noWrap w:val="0"/>
            <w:vAlign w:val="top"/>
          </w:tcPr>
          <w:p w14:paraId="5F774A7C">
            <w:pPr>
              <w:spacing w:line="360" w:lineRule="auto"/>
              <w:rPr>
                <w:rFonts w:ascii="宋体" w:hAnsi="宋体" w:cs="宋体"/>
                <w:szCs w:val="21"/>
                <w:highlight w:val="none"/>
              </w:rPr>
            </w:pPr>
          </w:p>
        </w:tc>
      </w:tr>
      <w:tr w14:paraId="67F6D0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220" w:type="dxa"/>
            <w:noWrap w:val="0"/>
            <w:vAlign w:val="top"/>
          </w:tcPr>
          <w:p w14:paraId="0FD5AECE">
            <w:pPr>
              <w:spacing w:line="360" w:lineRule="auto"/>
              <w:rPr>
                <w:rFonts w:ascii="宋体" w:hAnsi="宋体" w:cs="宋体"/>
                <w:szCs w:val="21"/>
                <w:highlight w:val="none"/>
              </w:rPr>
            </w:pPr>
          </w:p>
        </w:tc>
        <w:tc>
          <w:tcPr>
            <w:tcW w:w="3811" w:type="dxa"/>
            <w:gridSpan w:val="4"/>
            <w:noWrap w:val="0"/>
            <w:vAlign w:val="top"/>
          </w:tcPr>
          <w:p w14:paraId="0045AB22">
            <w:pPr>
              <w:spacing w:line="360" w:lineRule="auto"/>
              <w:rPr>
                <w:rFonts w:ascii="宋体" w:hAnsi="宋体" w:cs="宋体"/>
                <w:szCs w:val="21"/>
                <w:highlight w:val="none"/>
              </w:rPr>
            </w:pPr>
          </w:p>
        </w:tc>
        <w:tc>
          <w:tcPr>
            <w:tcW w:w="1728" w:type="dxa"/>
            <w:gridSpan w:val="2"/>
            <w:noWrap w:val="0"/>
            <w:vAlign w:val="top"/>
          </w:tcPr>
          <w:p w14:paraId="76063ECB">
            <w:pPr>
              <w:spacing w:line="360" w:lineRule="auto"/>
              <w:rPr>
                <w:rFonts w:ascii="宋体" w:hAnsi="宋体" w:cs="宋体"/>
                <w:szCs w:val="21"/>
                <w:highlight w:val="none"/>
              </w:rPr>
            </w:pPr>
          </w:p>
        </w:tc>
        <w:tc>
          <w:tcPr>
            <w:tcW w:w="2891" w:type="dxa"/>
            <w:gridSpan w:val="2"/>
            <w:noWrap w:val="0"/>
            <w:vAlign w:val="top"/>
          </w:tcPr>
          <w:p w14:paraId="0D31BFDC">
            <w:pPr>
              <w:spacing w:line="360" w:lineRule="auto"/>
              <w:rPr>
                <w:rFonts w:ascii="宋体" w:hAnsi="宋体" w:cs="宋体"/>
                <w:szCs w:val="21"/>
                <w:highlight w:val="none"/>
              </w:rPr>
            </w:pPr>
          </w:p>
        </w:tc>
      </w:tr>
      <w:tr w14:paraId="5587A0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220" w:type="dxa"/>
            <w:noWrap w:val="0"/>
            <w:vAlign w:val="top"/>
          </w:tcPr>
          <w:p w14:paraId="38F03FB9">
            <w:pPr>
              <w:spacing w:line="360" w:lineRule="auto"/>
              <w:rPr>
                <w:rFonts w:ascii="宋体" w:hAnsi="宋体" w:cs="宋体"/>
                <w:szCs w:val="21"/>
                <w:highlight w:val="none"/>
              </w:rPr>
            </w:pPr>
          </w:p>
        </w:tc>
        <w:tc>
          <w:tcPr>
            <w:tcW w:w="3811" w:type="dxa"/>
            <w:gridSpan w:val="4"/>
            <w:noWrap w:val="0"/>
            <w:vAlign w:val="top"/>
          </w:tcPr>
          <w:p w14:paraId="3EFAD628">
            <w:pPr>
              <w:spacing w:line="360" w:lineRule="auto"/>
              <w:rPr>
                <w:rFonts w:ascii="宋体" w:hAnsi="宋体" w:cs="宋体"/>
                <w:szCs w:val="21"/>
                <w:highlight w:val="none"/>
              </w:rPr>
            </w:pPr>
          </w:p>
        </w:tc>
        <w:tc>
          <w:tcPr>
            <w:tcW w:w="1728" w:type="dxa"/>
            <w:gridSpan w:val="2"/>
            <w:noWrap w:val="0"/>
            <w:vAlign w:val="top"/>
          </w:tcPr>
          <w:p w14:paraId="660E7AAA">
            <w:pPr>
              <w:spacing w:line="360" w:lineRule="auto"/>
              <w:rPr>
                <w:rFonts w:ascii="宋体" w:hAnsi="宋体" w:cs="宋体"/>
                <w:szCs w:val="21"/>
                <w:highlight w:val="none"/>
              </w:rPr>
            </w:pPr>
          </w:p>
        </w:tc>
        <w:tc>
          <w:tcPr>
            <w:tcW w:w="2891" w:type="dxa"/>
            <w:gridSpan w:val="2"/>
            <w:noWrap w:val="0"/>
            <w:vAlign w:val="top"/>
          </w:tcPr>
          <w:p w14:paraId="45846937">
            <w:pPr>
              <w:spacing w:line="360" w:lineRule="auto"/>
              <w:rPr>
                <w:rFonts w:ascii="宋体" w:hAnsi="宋体" w:cs="宋体"/>
                <w:szCs w:val="21"/>
                <w:highlight w:val="none"/>
              </w:rPr>
            </w:pPr>
          </w:p>
        </w:tc>
      </w:tr>
      <w:tr w14:paraId="330818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220" w:type="dxa"/>
            <w:noWrap w:val="0"/>
            <w:vAlign w:val="top"/>
          </w:tcPr>
          <w:p w14:paraId="0174B0C7">
            <w:pPr>
              <w:spacing w:line="360" w:lineRule="auto"/>
              <w:rPr>
                <w:rFonts w:ascii="宋体" w:hAnsi="宋体" w:cs="宋体"/>
                <w:szCs w:val="21"/>
                <w:highlight w:val="none"/>
              </w:rPr>
            </w:pPr>
          </w:p>
        </w:tc>
        <w:tc>
          <w:tcPr>
            <w:tcW w:w="3811" w:type="dxa"/>
            <w:gridSpan w:val="4"/>
            <w:noWrap w:val="0"/>
            <w:vAlign w:val="top"/>
          </w:tcPr>
          <w:p w14:paraId="31375AAE">
            <w:pPr>
              <w:spacing w:line="360" w:lineRule="auto"/>
              <w:rPr>
                <w:rFonts w:ascii="宋体" w:hAnsi="宋体" w:cs="宋体"/>
                <w:szCs w:val="21"/>
                <w:highlight w:val="none"/>
              </w:rPr>
            </w:pPr>
          </w:p>
        </w:tc>
        <w:tc>
          <w:tcPr>
            <w:tcW w:w="1728" w:type="dxa"/>
            <w:gridSpan w:val="2"/>
            <w:noWrap w:val="0"/>
            <w:vAlign w:val="top"/>
          </w:tcPr>
          <w:p w14:paraId="32DFBF9F">
            <w:pPr>
              <w:spacing w:line="360" w:lineRule="auto"/>
              <w:rPr>
                <w:rFonts w:ascii="宋体" w:hAnsi="宋体" w:cs="宋体"/>
                <w:szCs w:val="21"/>
                <w:highlight w:val="none"/>
              </w:rPr>
            </w:pPr>
          </w:p>
        </w:tc>
        <w:tc>
          <w:tcPr>
            <w:tcW w:w="2891" w:type="dxa"/>
            <w:gridSpan w:val="2"/>
            <w:noWrap w:val="0"/>
            <w:vAlign w:val="top"/>
          </w:tcPr>
          <w:p w14:paraId="6285C967">
            <w:pPr>
              <w:spacing w:line="360" w:lineRule="auto"/>
              <w:rPr>
                <w:rFonts w:ascii="宋体" w:hAnsi="宋体" w:cs="宋体"/>
                <w:szCs w:val="21"/>
                <w:highlight w:val="none"/>
              </w:rPr>
            </w:pPr>
          </w:p>
        </w:tc>
      </w:tr>
      <w:tr w14:paraId="02426D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220" w:type="dxa"/>
            <w:noWrap w:val="0"/>
            <w:vAlign w:val="top"/>
          </w:tcPr>
          <w:p w14:paraId="1C2CE201">
            <w:pPr>
              <w:spacing w:line="360" w:lineRule="auto"/>
              <w:rPr>
                <w:rFonts w:ascii="宋体" w:hAnsi="宋体" w:cs="宋体"/>
                <w:szCs w:val="21"/>
                <w:highlight w:val="none"/>
              </w:rPr>
            </w:pPr>
          </w:p>
        </w:tc>
        <w:tc>
          <w:tcPr>
            <w:tcW w:w="3811" w:type="dxa"/>
            <w:gridSpan w:val="4"/>
            <w:noWrap w:val="0"/>
            <w:vAlign w:val="top"/>
          </w:tcPr>
          <w:p w14:paraId="68E9F7D4">
            <w:pPr>
              <w:spacing w:line="360" w:lineRule="auto"/>
              <w:rPr>
                <w:rFonts w:ascii="宋体" w:hAnsi="宋体" w:cs="宋体"/>
                <w:szCs w:val="21"/>
                <w:highlight w:val="none"/>
              </w:rPr>
            </w:pPr>
          </w:p>
        </w:tc>
        <w:tc>
          <w:tcPr>
            <w:tcW w:w="1728" w:type="dxa"/>
            <w:gridSpan w:val="2"/>
            <w:noWrap w:val="0"/>
            <w:vAlign w:val="top"/>
          </w:tcPr>
          <w:p w14:paraId="08A2CBC7">
            <w:pPr>
              <w:spacing w:line="360" w:lineRule="auto"/>
              <w:rPr>
                <w:rFonts w:ascii="宋体" w:hAnsi="宋体" w:cs="宋体"/>
                <w:szCs w:val="21"/>
                <w:highlight w:val="none"/>
              </w:rPr>
            </w:pPr>
          </w:p>
        </w:tc>
        <w:tc>
          <w:tcPr>
            <w:tcW w:w="2891" w:type="dxa"/>
            <w:gridSpan w:val="2"/>
            <w:noWrap w:val="0"/>
            <w:vAlign w:val="top"/>
          </w:tcPr>
          <w:p w14:paraId="5DE8BCAE">
            <w:pPr>
              <w:spacing w:line="360" w:lineRule="auto"/>
              <w:rPr>
                <w:rFonts w:ascii="宋体" w:hAnsi="宋体" w:cs="宋体"/>
                <w:szCs w:val="21"/>
                <w:highlight w:val="none"/>
              </w:rPr>
            </w:pPr>
          </w:p>
        </w:tc>
      </w:tr>
      <w:tr w14:paraId="78E589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220" w:type="dxa"/>
            <w:noWrap w:val="0"/>
            <w:vAlign w:val="top"/>
          </w:tcPr>
          <w:p w14:paraId="72C69023">
            <w:pPr>
              <w:spacing w:line="360" w:lineRule="auto"/>
              <w:rPr>
                <w:rFonts w:ascii="宋体" w:hAnsi="宋体" w:cs="宋体"/>
                <w:szCs w:val="21"/>
                <w:highlight w:val="none"/>
              </w:rPr>
            </w:pPr>
          </w:p>
        </w:tc>
        <w:tc>
          <w:tcPr>
            <w:tcW w:w="3811" w:type="dxa"/>
            <w:gridSpan w:val="4"/>
            <w:noWrap w:val="0"/>
            <w:vAlign w:val="top"/>
          </w:tcPr>
          <w:p w14:paraId="12B0FB2E">
            <w:pPr>
              <w:spacing w:line="360" w:lineRule="auto"/>
              <w:rPr>
                <w:rFonts w:ascii="宋体" w:hAnsi="宋体" w:cs="宋体"/>
                <w:szCs w:val="21"/>
                <w:highlight w:val="none"/>
              </w:rPr>
            </w:pPr>
          </w:p>
        </w:tc>
        <w:tc>
          <w:tcPr>
            <w:tcW w:w="1728" w:type="dxa"/>
            <w:gridSpan w:val="2"/>
            <w:noWrap w:val="0"/>
            <w:vAlign w:val="top"/>
          </w:tcPr>
          <w:p w14:paraId="71CEF914">
            <w:pPr>
              <w:spacing w:line="360" w:lineRule="auto"/>
              <w:rPr>
                <w:rFonts w:ascii="宋体" w:hAnsi="宋体" w:cs="宋体"/>
                <w:szCs w:val="21"/>
                <w:highlight w:val="none"/>
              </w:rPr>
            </w:pPr>
          </w:p>
        </w:tc>
        <w:tc>
          <w:tcPr>
            <w:tcW w:w="2891" w:type="dxa"/>
            <w:gridSpan w:val="2"/>
            <w:noWrap w:val="0"/>
            <w:vAlign w:val="top"/>
          </w:tcPr>
          <w:p w14:paraId="66722971">
            <w:pPr>
              <w:spacing w:line="360" w:lineRule="auto"/>
              <w:rPr>
                <w:rFonts w:ascii="宋体" w:hAnsi="宋体" w:cs="宋体"/>
                <w:szCs w:val="21"/>
                <w:highlight w:val="none"/>
              </w:rPr>
            </w:pPr>
          </w:p>
        </w:tc>
      </w:tr>
      <w:tr w14:paraId="6B80D5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220" w:type="dxa"/>
            <w:noWrap w:val="0"/>
            <w:vAlign w:val="top"/>
          </w:tcPr>
          <w:p w14:paraId="1192EE92">
            <w:pPr>
              <w:spacing w:line="360" w:lineRule="auto"/>
              <w:rPr>
                <w:rFonts w:ascii="宋体" w:hAnsi="宋体" w:cs="宋体"/>
                <w:szCs w:val="21"/>
                <w:highlight w:val="none"/>
              </w:rPr>
            </w:pPr>
          </w:p>
        </w:tc>
        <w:tc>
          <w:tcPr>
            <w:tcW w:w="3811" w:type="dxa"/>
            <w:gridSpan w:val="4"/>
            <w:noWrap w:val="0"/>
            <w:vAlign w:val="top"/>
          </w:tcPr>
          <w:p w14:paraId="0AC616B7">
            <w:pPr>
              <w:spacing w:line="360" w:lineRule="auto"/>
              <w:rPr>
                <w:rFonts w:ascii="宋体" w:hAnsi="宋体" w:cs="宋体"/>
                <w:szCs w:val="21"/>
                <w:highlight w:val="none"/>
              </w:rPr>
            </w:pPr>
          </w:p>
        </w:tc>
        <w:tc>
          <w:tcPr>
            <w:tcW w:w="1728" w:type="dxa"/>
            <w:gridSpan w:val="2"/>
            <w:noWrap w:val="0"/>
            <w:vAlign w:val="top"/>
          </w:tcPr>
          <w:p w14:paraId="754DA60C">
            <w:pPr>
              <w:spacing w:line="360" w:lineRule="auto"/>
              <w:rPr>
                <w:rFonts w:ascii="宋体" w:hAnsi="宋体" w:cs="宋体"/>
                <w:szCs w:val="21"/>
                <w:highlight w:val="none"/>
              </w:rPr>
            </w:pPr>
          </w:p>
        </w:tc>
        <w:tc>
          <w:tcPr>
            <w:tcW w:w="2891" w:type="dxa"/>
            <w:gridSpan w:val="2"/>
            <w:noWrap w:val="0"/>
            <w:vAlign w:val="top"/>
          </w:tcPr>
          <w:p w14:paraId="64AE5036">
            <w:pPr>
              <w:spacing w:line="360" w:lineRule="auto"/>
              <w:rPr>
                <w:rFonts w:ascii="宋体" w:hAnsi="宋体" w:cs="宋体"/>
                <w:szCs w:val="21"/>
                <w:highlight w:val="none"/>
              </w:rPr>
            </w:pPr>
          </w:p>
        </w:tc>
      </w:tr>
      <w:tr w14:paraId="1948C5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220" w:type="dxa"/>
            <w:noWrap w:val="0"/>
            <w:vAlign w:val="top"/>
          </w:tcPr>
          <w:p w14:paraId="0B575E5D">
            <w:pPr>
              <w:spacing w:line="360" w:lineRule="auto"/>
              <w:rPr>
                <w:rFonts w:ascii="宋体" w:hAnsi="宋体" w:cs="宋体"/>
                <w:szCs w:val="21"/>
                <w:highlight w:val="none"/>
              </w:rPr>
            </w:pPr>
          </w:p>
        </w:tc>
        <w:tc>
          <w:tcPr>
            <w:tcW w:w="3811" w:type="dxa"/>
            <w:gridSpan w:val="4"/>
            <w:noWrap w:val="0"/>
            <w:vAlign w:val="top"/>
          </w:tcPr>
          <w:p w14:paraId="327802F5">
            <w:pPr>
              <w:spacing w:line="360" w:lineRule="auto"/>
              <w:rPr>
                <w:rFonts w:ascii="宋体" w:hAnsi="宋体" w:cs="宋体"/>
                <w:szCs w:val="21"/>
                <w:highlight w:val="none"/>
              </w:rPr>
            </w:pPr>
          </w:p>
        </w:tc>
        <w:tc>
          <w:tcPr>
            <w:tcW w:w="1728" w:type="dxa"/>
            <w:gridSpan w:val="2"/>
            <w:noWrap w:val="0"/>
            <w:vAlign w:val="top"/>
          </w:tcPr>
          <w:p w14:paraId="2D0E6FE1">
            <w:pPr>
              <w:spacing w:line="360" w:lineRule="auto"/>
              <w:rPr>
                <w:rFonts w:ascii="宋体" w:hAnsi="宋体" w:cs="宋体"/>
                <w:szCs w:val="21"/>
                <w:highlight w:val="none"/>
              </w:rPr>
            </w:pPr>
          </w:p>
        </w:tc>
        <w:tc>
          <w:tcPr>
            <w:tcW w:w="2891" w:type="dxa"/>
            <w:gridSpan w:val="2"/>
            <w:noWrap w:val="0"/>
            <w:vAlign w:val="top"/>
          </w:tcPr>
          <w:p w14:paraId="402199E3">
            <w:pPr>
              <w:spacing w:line="360" w:lineRule="auto"/>
              <w:rPr>
                <w:rFonts w:ascii="宋体" w:hAnsi="宋体" w:cs="宋体"/>
                <w:szCs w:val="21"/>
                <w:highlight w:val="none"/>
              </w:rPr>
            </w:pPr>
          </w:p>
        </w:tc>
      </w:tr>
      <w:tr w14:paraId="47AAD3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220" w:type="dxa"/>
            <w:noWrap w:val="0"/>
            <w:vAlign w:val="top"/>
          </w:tcPr>
          <w:p w14:paraId="25DAB47A">
            <w:pPr>
              <w:spacing w:line="360" w:lineRule="auto"/>
              <w:rPr>
                <w:rFonts w:ascii="宋体" w:hAnsi="宋体" w:cs="宋体"/>
                <w:szCs w:val="21"/>
                <w:highlight w:val="none"/>
              </w:rPr>
            </w:pPr>
          </w:p>
        </w:tc>
        <w:tc>
          <w:tcPr>
            <w:tcW w:w="3811" w:type="dxa"/>
            <w:gridSpan w:val="4"/>
            <w:noWrap w:val="0"/>
            <w:vAlign w:val="top"/>
          </w:tcPr>
          <w:p w14:paraId="69B1CAF0">
            <w:pPr>
              <w:spacing w:line="360" w:lineRule="auto"/>
              <w:rPr>
                <w:rFonts w:ascii="宋体" w:hAnsi="宋体" w:cs="宋体"/>
                <w:szCs w:val="21"/>
                <w:highlight w:val="none"/>
              </w:rPr>
            </w:pPr>
          </w:p>
        </w:tc>
        <w:tc>
          <w:tcPr>
            <w:tcW w:w="1728" w:type="dxa"/>
            <w:gridSpan w:val="2"/>
            <w:noWrap w:val="0"/>
            <w:vAlign w:val="top"/>
          </w:tcPr>
          <w:p w14:paraId="2998CFC0">
            <w:pPr>
              <w:spacing w:line="360" w:lineRule="auto"/>
              <w:rPr>
                <w:rFonts w:ascii="宋体" w:hAnsi="宋体" w:cs="宋体"/>
                <w:szCs w:val="21"/>
                <w:highlight w:val="none"/>
              </w:rPr>
            </w:pPr>
          </w:p>
        </w:tc>
        <w:tc>
          <w:tcPr>
            <w:tcW w:w="2891" w:type="dxa"/>
            <w:gridSpan w:val="2"/>
            <w:noWrap w:val="0"/>
            <w:vAlign w:val="top"/>
          </w:tcPr>
          <w:p w14:paraId="2D1BE2A2">
            <w:pPr>
              <w:spacing w:line="360" w:lineRule="auto"/>
              <w:rPr>
                <w:rFonts w:ascii="宋体" w:hAnsi="宋体" w:cs="宋体"/>
                <w:szCs w:val="21"/>
                <w:highlight w:val="none"/>
              </w:rPr>
            </w:pPr>
          </w:p>
        </w:tc>
      </w:tr>
    </w:tbl>
    <w:p w14:paraId="39E0D071">
      <w:pPr>
        <w:spacing w:line="360" w:lineRule="auto"/>
        <w:jc w:val="left"/>
        <w:rPr>
          <w:rFonts w:ascii="宋体" w:hAnsi="宋体" w:cs="宋体"/>
          <w:highlight w:val="none"/>
        </w:rPr>
        <w:sectPr>
          <w:pgSz w:w="11906" w:h="16838"/>
          <w:pgMar w:top="1418" w:right="1134" w:bottom="1418" w:left="1134" w:header="851" w:footer="992" w:gutter="0"/>
          <w:pgNumType w:fmt="decimal"/>
          <w:cols w:space="720" w:num="1"/>
          <w:docGrid w:linePitch="312" w:charSpace="0"/>
        </w:sectPr>
      </w:pPr>
      <w:r>
        <w:rPr>
          <w:rFonts w:hint="eastAsia" w:ascii="宋体" w:hAnsi="宋体"/>
          <w:b/>
          <w:highlight w:val="none"/>
        </w:rPr>
        <w:t xml:space="preserve"> </w:t>
      </w:r>
    </w:p>
    <w:p w14:paraId="0FF1A6A1">
      <w:pPr>
        <w:spacing w:line="360" w:lineRule="auto"/>
        <w:jc w:val="center"/>
        <w:outlineLvl w:val="1"/>
        <w:rPr>
          <w:rFonts w:ascii="宋体" w:hAnsi="宋体" w:cs="宋体"/>
          <w:b/>
          <w:bCs/>
          <w:sz w:val="30"/>
          <w:szCs w:val="30"/>
          <w:highlight w:val="none"/>
          <w:lang w:val="zh-CN"/>
        </w:rPr>
      </w:pPr>
      <w:r>
        <w:rPr>
          <w:rFonts w:hint="eastAsia"/>
          <w:b/>
          <w:bCs/>
          <w:sz w:val="30"/>
          <w:szCs w:val="30"/>
          <w:highlight w:val="none"/>
          <w:lang w:val="en-US" w:eastAsia="zh-CN"/>
        </w:rPr>
        <w:t>五、</w:t>
      </w:r>
      <w:r>
        <w:rPr>
          <w:rFonts w:hint="eastAsia" w:ascii="宋体" w:hAnsi="宋体" w:cs="宋体"/>
          <w:b/>
          <w:bCs/>
          <w:sz w:val="30"/>
          <w:szCs w:val="30"/>
          <w:highlight w:val="none"/>
          <w:lang w:val="zh-CN"/>
        </w:rPr>
        <w:t>近年完成的类似项目情况表</w:t>
      </w:r>
    </w:p>
    <w:p w14:paraId="3A7772AA">
      <w:pPr>
        <w:spacing w:line="360" w:lineRule="auto"/>
        <w:ind w:firstLine="420" w:firstLineChars="200"/>
        <w:rPr>
          <w:rFonts w:ascii="宋体" w:hAnsi="宋体" w:cs="宋体"/>
          <w:szCs w:val="21"/>
          <w:highlight w:val="none"/>
        </w:rPr>
      </w:pP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90"/>
        <w:gridCol w:w="6870"/>
      </w:tblGrid>
      <w:tr w14:paraId="1C8170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2190" w:type="dxa"/>
            <w:noWrap w:val="0"/>
            <w:vAlign w:val="center"/>
          </w:tcPr>
          <w:p w14:paraId="560EA738">
            <w:pPr>
              <w:widowControl/>
              <w:adjustRightInd w:val="0"/>
              <w:snapToGrid w:val="0"/>
              <w:jc w:val="center"/>
              <w:rPr>
                <w:rFonts w:ascii="宋体" w:hAnsi="宋体" w:cs="宋体"/>
                <w:b/>
                <w:bCs/>
                <w:highlight w:val="none"/>
              </w:rPr>
            </w:pPr>
            <w:r>
              <w:rPr>
                <w:rFonts w:hint="eastAsia" w:ascii="宋体" w:hAnsi="宋体" w:cs="宋体"/>
                <w:b/>
                <w:bCs/>
                <w:highlight w:val="none"/>
              </w:rPr>
              <w:t>项目名称</w:t>
            </w:r>
          </w:p>
        </w:tc>
        <w:tc>
          <w:tcPr>
            <w:tcW w:w="6870" w:type="dxa"/>
            <w:noWrap w:val="0"/>
            <w:vAlign w:val="center"/>
          </w:tcPr>
          <w:p w14:paraId="3A3175A3">
            <w:pPr>
              <w:widowControl/>
              <w:adjustRightInd w:val="0"/>
              <w:snapToGrid w:val="0"/>
              <w:jc w:val="center"/>
              <w:rPr>
                <w:rFonts w:ascii="宋体" w:hAnsi="宋体" w:cs="宋体"/>
                <w:highlight w:val="none"/>
              </w:rPr>
            </w:pPr>
          </w:p>
        </w:tc>
      </w:tr>
      <w:tr w14:paraId="628851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2190" w:type="dxa"/>
            <w:noWrap w:val="0"/>
            <w:vAlign w:val="center"/>
          </w:tcPr>
          <w:p w14:paraId="5F29C11E">
            <w:pPr>
              <w:widowControl/>
              <w:adjustRightInd w:val="0"/>
              <w:snapToGrid w:val="0"/>
              <w:jc w:val="center"/>
              <w:rPr>
                <w:rFonts w:ascii="宋体" w:hAnsi="宋体" w:cs="宋体"/>
                <w:b/>
                <w:bCs/>
                <w:highlight w:val="none"/>
              </w:rPr>
            </w:pPr>
            <w:r>
              <w:rPr>
                <w:rFonts w:hint="eastAsia" w:ascii="宋体" w:hAnsi="宋体" w:cs="宋体"/>
                <w:b/>
                <w:bCs/>
                <w:highlight w:val="none"/>
              </w:rPr>
              <w:t>项目所在地</w:t>
            </w:r>
          </w:p>
        </w:tc>
        <w:tc>
          <w:tcPr>
            <w:tcW w:w="6870" w:type="dxa"/>
            <w:noWrap w:val="0"/>
            <w:vAlign w:val="center"/>
          </w:tcPr>
          <w:p w14:paraId="4906D7EC">
            <w:pPr>
              <w:widowControl/>
              <w:adjustRightInd w:val="0"/>
              <w:snapToGrid w:val="0"/>
              <w:jc w:val="center"/>
              <w:rPr>
                <w:rFonts w:ascii="宋体" w:hAnsi="宋体" w:cs="宋体"/>
                <w:highlight w:val="none"/>
              </w:rPr>
            </w:pPr>
          </w:p>
        </w:tc>
      </w:tr>
      <w:tr w14:paraId="5F357C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2190" w:type="dxa"/>
            <w:noWrap w:val="0"/>
            <w:vAlign w:val="center"/>
          </w:tcPr>
          <w:p w14:paraId="3376B076">
            <w:pPr>
              <w:widowControl/>
              <w:adjustRightInd w:val="0"/>
              <w:snapToGrid w:val="0"/>
              <w:jc w:val="center"/>
              <w:rPr>
                <w:rFonts w:ascii="宋体" w:hAnsi="宋体" w:cs="宋体"/>
                <w:b/>
                <w:bCs/>
                <w:highlight w:val="none"/>
              </w:rPr>
            </w:pPr>
            <w:r>
              <w:rPr>
                <w:rFonts w:hint="eastAsia" w:ascii="宋体" w:hAnsi="宋体" w:cs="宋体"/>
                <w:b/>
                <w:bCs/>
                <w:highlight w:val="none"/>
              </w:rPr>
              <w:t>发包人名称</w:t>
            </w:r>
          </w:p>
        </w:tc>
        <w:tc>
          <w:tcPr>
            <w:tcW w:w="6870" w:type="dxa"/>
            <w:noWrap w:val="0"/>
            <w:vAlign w:val="center"/>
          </w:tcPr>
          <w:p w14:paraId="454BE1BA">
            <w:pPr>
              <w:widowControl/>
              <w:adjustRightInd w:val="0"/>
              <w:snapToGrid w:val="0"/>
              <w:jc w:val="center"/>
              <w:rPr>
                <w:rFonts w:ascii="宋体" w:hAnsi="宋体" w:cs="宋体"/>
                <w:highlight w:val="none"/>
              </w:rPr>
            </w:pPr>
          </w:p>
        </w:tc>
      </w:tr>
      <w:tr w14:paraId="4B03EB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2190" w:type="dxa"/>
            <w:noWrap w:val="0"/>
            <w:vAlign w:val="center"/>
          </w:tcPr>
          <w:p w14:paraId="1DD71497">
            <w:pPr>
              <w:widowControl/>
              <w:adjustRightInd w:val="0"/>
              <w:snapToGrid w:val="0"/>
              <w:jc w:val="center"/>
              <w:rPr>
                <w:rFonts w:ascii="宋体" w:hAnsi="宋体" w:cs="宋体"/>
                <w:b/>
                <w:bCs/>
                <w:highlight w:val="none"/>
              </w:rPr>
            </w:pPr>
            <w:r>
              <w:rPr>
                <w:rFonts w:hint="eastAsia" w:ascii="宋体" w:hAnsi="宋体" w:cs="宋体"/>
                <w:b/>
                <w:bCs/>
                <w:highlight w:val="none"/>
              </w:rPr>
              <w:t>发包人地址</w:t>
            </w:r>
          </w:p>
        </w:tc>
        <w:tc>
          <w:tcPr>
            <w:tcW w:w="6870" w:type="dxa"/>
            <w:noWrap w:val="0"/>
            <w:vAlign w:val="center"/>
          </w:tcPr>
          <w:p w14:paraId="45B71027">
            <w:pPr>
              <w:widowControl/>
              <w:adjustRightInd w:val="0"/>
              <w:snapToGrid w:val="0"/>
              <w:jc w:val="center"/>
              <w:rPr>
                <w:rFonts w:ascii="宋体" w:hAnsi="宋体" w:cs="宋体"/>
                <w:highlight w:val="none"/>
              </w:rPr>
            </w:pPr>
          </w:p>
        </w:tc>
      </w:tr>
      <w:tr w14:paraId="061C2E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2190" w:type="dxa"/>
            <w:noWrap w:val="0"/>
            <w:vAlign w:val="center"/>
          </w:tcPr>
          <w:p w14:paraId="5E77B5D6">
            <w:pPr>
              <w:widowControl/>
              <w:adjustRightInd w:val="0"/>
              <w:snapToGrid w:val="0"/>
              <w:jc w:val="center"/>
              <w:rPr>
                <w:rFonts w:ascii="宋体" w:hAnsi="宋体" w:cs="宋体"/>
                <w:b/>
                <w:bCs/>
                <w:highlight w:val="none"/>
              </w:rPr>
            </w:pPr>
            <w:r>
              <w:rPr>
                <w:rFonts w:hint="eastAsia" w:ascii="宋体" w:hAnsi="宋体" w:cs="宋体"/>
                <w:b/>
                <w:bCs/>
                <w:highlight w:val="none"/>
              </w:rPr>
              <w:t>发包人电话</w:t>
            </w:r>
          </w:p>
        </w:tc>
        <w:tc>
          <w:tcPr>
            <w:tcW w:w="6870" w:type="dxa"/>
            <w:noWrap w:val="0"/>
            <w:vAlign w:val="center"/>
          </w:tcPr>
          <w:p w14:paraId="571920C7">
            <w:pPr>
              <w:widowControl/>
              <w:adjustRightInd w:val="0"/>
              <w:snapToGrid w:val="0"/>
              <w:jc w:val="center"/>
              <w:rPr>
                <w:rFonts w:ascii="宋体" w:hAnsi="宋体" w:cs="宋体"/>
                <w:highlight w:val="none"/>
              </w:rPr>
            </w:pPr>
          </w:p>
        </w:tc>
      </w:tr>
      <w:tr w14:paraId="405D2C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2190" w:type="dxa"/>
            <w:noWrap w:val="0"/>
            <w:vAlign w:val="center"/>
          </w:tcPr>
          <w:p w14:paraId="198F132C">
            <w:pPr>
              <w:widowControl/>
              <w:adjustRightInd w:val="0"/>
              <w:snapToGrid w:val="0"/>
              <w:jc w:val="center"/>
              <w:rPr>
                <w:rFonts w:ascii="宋体" w:hAnsi="宋体" w:cs="宋体"/>
                <w:b/>
                <w:bCs/>
                <w:highlight w:val="none"/>
              </w:rPr>
            </w:pPr>
            <w:r>
              <w:rPr>
                <w:rFonts w:hint="eastAsia" w:ascii="宋体" w:hAnsi="宋体" w:cs="宋体"/>
                <w:b/>
                <w:bCs/>
                <w:highlight w:val="none"/>
              </w:rPr>
              <w:t>合同价格</w:t>
            </w:r>
          </w:p>
        </w:tc>
        <w:tc>
          <w:tcPr>
            <w:tcW w:w="6870" w:type="dxa"/>
            <w:noWrap w:val="0"/>
            <w:vAlign w:val="center"/>
          </w:tcPr>
          <w:p w14:paraId="79C93167">
            <w:pPr>
              <w:widowControl/>
              <w:adjustRightInd w:val="0"/>
              <w:snapToGrid w:val="0"/>
              <w:jc w:val="center"/>
              <w:rPr>
                <w:rFonts w:ascii="宋体" w:hAnsi="宋体" w:cs="宋体"/>
                <w:highlight w:val="none"/>
              </w:rPr>
            </w:pPr>
          </w:p>
        </w:tc>
      </w:tr>
      <w:tr w14:paraId="565A49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2190" w:type="dxa"/>
            <w:noWrap w:val="0"/>
            <w:vAlign w:val="center"/>
          </w:tcPr>
          <w:p w14:paraId="2C242BE3">
            <w:pPr>
              <w:widowControl/>
              <w:adjustRightInd w:val="0"/>
              <w:snapToGrid w:val="0"/>
              <w:jc w:val="center"/>
              <w:rPr>
                <w:rFonts w:ascii="宋体" w:hAnsi="宋体" w:cs="宋体"/>
                <w:b/>
                <w:bCs/>
                <w:highlight w:val="none"/>
              </w:rPr>
            </w:pPr>
            <w:r>
              <w:rPr>
                <w:rFonts w:hint="eastAsia" w:ascii="宋体" w:hAnsi="宋体" w:cs="宋体"/>
                <w:b/>
                <w:bCs/>
                <w:highlight w:val="none"/>
              </w:rPr>
              <w:t>开工日期</w:t>
            </w:r>
          </w:p>
        </w:tc>
        <w:tc>
          <w:tcPr>
            <w:tcW w:w="6870" w:type="dxa"/>
            <w:noWrap w:val="0"/>
            <w:vAlign w:val="center"/>
          </w:tcPr>
          <w:p w14:paraId="218AE048">
            <w:pPr>
              <w:widowControl/>
              <w:adjustRightInd w:val="0"/>
              <w:snapToGrid w:val="0"/>
              <w:jc w:val="center"/>
              <w:rPr>
                <w:rFonts w:ascii="宋体" w:hAnsi="宋体" w:cs="宋体"/>
                <w:highlight w:val="none"/>
              </w:rPr>
            </w:pPr>
          </w:p>
        </w:tc>
      </w:tr>
      <w:tr w14:paraId="1E2482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2190" w:type="dxa"/>
            <w:noWrap w:val="0"/>
            <w:vAlign w:val="center"/>
          </w:tcPr>
          <w:p w14:paraId="2B200867">
            <w:pPr>
              <w:widowControl/>
              <w:adjustRightInd w:val="0"/>
              <w:snapToGrid w:val="0"/>
              <w:jc w:val="center"/>
              <w:rPr>
                <w:rFonts w:ascii="宋体" w:hAnsi="宋体" w:cs="宋体"/>
                <w:b/>
                <w:bCs/>
                <w:highlight w:val="none"/>
              </w:rPr>
            </w:pPr>
            <w:r>
              <w:rPr>
                <w:rFonts w:hint="eastAsia" w:ascii="宋体" w:hAnsi="宋体" w:cs="宋体"/>
                <w:b/>
                <w:bCs/>
                <w:highlight w:val="none"/>
              </w:rPr>
              <w:t>竣工日期</w:t>
            </w:r>
          </w:p>
        </w:tc>
        <w:tc>
          <w:tcPr>
            <w:tcW w:w="6870" w:type="dxa"/>
            <w:noWrap w:val="0"/>
            <w:vAlign w:val="center"/>
          </w:tcPr>
          <w:p w14:paraId="45E4B902">
            <w:pPr>
              <w:widowControl/>
              <w:adjustRightInd w:val="0"/>
              <w:snapToGrid w:val="0"/>
              <w:jc w:val="center"/>
              <w:rPr>
                <w:rFonts w:ascii="宋体" w:hAnsi="宋体" w:cs="宋体"/>
                <w:highlight w:val="none"/>
              </w:rPr>
            </w:pPr>
          </w:p>
        </w:tc>
      </w:tr>
      <w:tr w14:paraId="4AA2B9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2190" w:type="dxa"/>
            <w:noWrap w:val="0"/>
            <w:vAlign w:val="center"/>
          </w:tcPr>
          <w:p w14:paraId="579EF28B">
            <w:pPr>
              <w:widowControl/>
              <w:adjustRightInd w:val="0"/>
              <w:snapToGrid w:val="0"/>
              <w:jc w:val="center"/>
              <w:rPr>
                <w:rFonts w:ascii="宋体" w:hAnsi="宋体" w:cs="宋体"/>
                <w:b/>
                <w:bCs/>
                <w:highlight w:val="none"/>
              </w:rPr>
            </w:pPr>
            <w:r>
              <w:rPr>
                <w:rFonts w:hint="eastAsia" w:ascii="宋体" w:hAnsi="宋体" w:cs="宋体"/>
                <w:b/>
                <w:bCs/>
                <w:highlight w:val="none"/>
              </w:rPr>
              <w:t>承担的工作</w:t>
            </w:r>
          </w:p>
        </w:tc>
        <w:tc>
          <w:tcPr>
            <w:tcW w:w="6870" w:type="dxa"/>
            <w:noWrap w:val="0"/>
            <w:vAlign w:val="center"/>
          </w:tcPr>
          <w:p w14:paraId="0DCD2A3B">
            <w:pPr>
              <w:widowControl/>
              <w:adjustRightInd w:val="0"/>
              <w:snapToGrid w:val="0"/>
              <w:jc w:val="center"/>
              <w:rPr>
                <w:rFonts w:ascii="宋体" w:hAnsi="宋体" w:cs="宋体"/>
                <w:highlight w:val="none"/>
              </w:rPr>
            </w:pPr>
          </w:p>
        </w:tc>
      </w:tr>
      <w:tr w14:paraId="553E98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2190" w:type="dxa"/>
            <w:noWrap w:val="0"/>
            <w:vAlign w:val="center"/>
          </w:tcPr>
          <w:p w14:paraId="52AFBBCC">
            <w:pPr>
              <w:widowControl/>
              <w:adjustRightInd w:val="0"/>
              <w:snapToGrid w:val="0"/>
              <w:jc w:val="center"/>
              <w:rPr>
                <w:rFonts w:ascii="宋体" w:hAnsi="宋体" w:cs="宋体"/>
                <w:b/>
                <w:bCs/>
                <w:highlight w:val="none"/>
              </w:rPr>
            </w:pPr>
            <w:r>
              <w:rPr>
                <w:rFonts w:hint="eastAsia" w:ascii="宋体" w:hAnsi="宋体" w:cs="宋体"/>
                <w:b/>
                <w:bCs/>
                <w:highlight w:val="none"/>
              </w:rPr>
              <w:t>工程质量</w:t>
            </w:r>
          </w:p>
        </w:tc>
        <w:tc>
          <w:tcPr>
            <w:tcW w:w="6870" w:type="dxa"/>
            <w:noWrap w:val="0"/>
            <w:vAlign w:val="center"/>
          </w:tcPr>
          <w:p w14:paraId="1C6379B2">
            <w:pPr>
              <w:widowControl/>
              <w:adjustRightInd w:val="0"/>
              <w:snapToGrid w:val="0"/>
              <w:jc w:val="center"/>
              <w:rPr>
                <w:rFonts w:ascii="宋体" w:hAnsi="宋体" w:cs="宋体"/>
                <w:highlight w:val="none"/>
              </w:rPr>
            </w:pPr>
          </w:p>
        </w:tc>
      </w:tr>
      <w:tr w14:paraId="602D01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2190" w:type="dxa"/>
            <w:noWrap w:val="0"/>
            <w:vAlign w:val="center"/>
          </w:tcPr>
          <w:p w14:paraId="008AB306">
            <w:pPr>
              <w:widowControl/>
              <w:adjustRightInd w:val="0"/>
              <w:snapToGrid w:val="0"/>
              <w:jc w:val="center"/>
              <w:rPr>
                <w:rFonts w:ascii="宋体" w:hAnsi="宋体" w:cs="宋体"/>
                <w:b/>
                <w:bCs/>
                <w:highlight w:val="none"/>
              </w:rPr>
            </w:pPr>
            <w:r>
              <w:rPr>
                <w:rFonts w:hint="eastAsia" w:ascii="宋体" w:hAnsi="宋体" w:cs="宋体"/>
                <w:b/>
                <w:bCs/>
                <w:highlight w:val="none"/>
              </w:rPr>
              <w:t>项目经理</w:t>
            </w:r>
          </w:p>
        </w:tc>
        <w:tc>
          <w:tcPr>
            <w:tcW w:w="6870" w:type="dxa"/>
            <w:noWrap w:val="0"/>
            <w:vAlign w:val="center"/>
          </w:tcPr>
          <w:p w14:paraId="0DCAF69C">
            <w:pPr>
              <w:widowControl/>
              <w:adjustRightInd w:val="0"/>
              <w:snapToGrid w:val="0"/>
              <w:jc w:val="center"/>
              <w:rPr>
                <w:rFonts w:ascii="宋体" w:hAnsi="宋体" w:cs="宋体"/>
                <w:highlight w:val="none"/>
              </w:rPr>
            </w:pPr>
          </w:p>
        </w:tc>
      </w:tr>
      <w:tr w14:paraId="73D5C2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2190" w:type="dxa"/>
            <w:noWrap w:val="0"/>
            <w:vAlign w:val="center"/>
          </w:tcPr>
          <w:p w14:paraId="5D0A0E72">
            <w:pPr>
              <w:widowControl/>
              <w:adjustRightInd w:val="0"/>
              <w:snapToGrid w:val="0"/>
              <w:jc w:val="center"/>
              <w:rPr>
                <w:rFonts w:ascii="宋体" w:hAnsi="宋体" w:cs="宋体"/>
                <w:b/>
                <w:bCs/>
                <w:highlight w:val="none"/>
              </w:rPr>
            </w:pPr>
            <w:r>
              <w:rPr>
                <w:rFonts w:hint="eastAsia" w:ascii="宋体" w:hAnsi="宋体" w:cs="宋体"/>
                <w:b/>
                <w:bCs/>
                <w:highlight w:val="none"/>
              </w:rPr>
              <w:t>技术负责人</w:t>
            </w:r>
          </w:p>
        </w:tc>
        <w:tc>
          <w:tcPr>
            <w:tcW w:w="6870" w:type="dxa"/>
            <w:noWrap w:val="0"/>
            <w:vAlign w:val="center"/>
          </w:tcPr>
          <w:p w14:paraId="1ED83E68">
            <w:pPr>
              <w:widowControl/>
              <w:adjustRightInd w:val="0"/>
              <w:snapToGrid w:val="0"/>
              <w:jc w:val="center"/>
              <w:rPr>
                <w:rFonts w:ascii="宋体" w:hAnsi="宋体" w:cs="宋体"/>
                <w:highlight w:val="none"/>
              </w:rPr>
            </w:pPr>
          </w:p>
        </w:tc>
      </w:tr>
      <w:tr w14:paraId="0974B6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2190" w:type="dxa"/>
            <w:noWrap w:val="0"/>
            <w:vAlign w:val="center"/>
          </w:tcPr>
          <w:p w14:paraId="0184FA38">
            <w:pPr>
              <w:widowControl/>
              <w:adjustRightInd w:val="0"/>
              <w:snapToGrid w:val="0"/>
              <w:jc w:val="center"/>
              <w:rPr>
                <w:rFonts w:ascii="宋体" w:hAnsi="宋体" w:cs="宋体"/>
                <w:b/>
                <w:bCs/>
                <w:highlight w:val="none"/>
              </w:rPr>
            </w:pPr>
            <w:r>
              <w:rPr>
                <w:rFonts w:hint="eastAsia" w:ascii="宋体" w:hAnsi="宋体" w:cs="宋体"/>
                <w:b/>
                <w:bCs/>
                <w:highlight w:val="none"/>
              </w:rPr>
              <w:t>总监理工程师及电话</w:t>
            </w:r>
          </w:p>
        </w:tc>
        <w:tc>
          <w:tcPr>
            <w:tcW w:w="6870" w:type="dxa"/>
            <w:noWrap w:val="0"/>
            <w:vAlign w:val="center"/>
          </w:tcPr>
          <w:p w14:paraId="1DFF00D1">
            <w:pPr>
              <w:widowControl/>
              <w:adjustRightInd w:val="0"/>
              <w:snapToGrid w:val="0"/>
              <w:jc w:val="center"/>
              <w:rPr>
                <w:rFonts w:ascii="宋体" w:hAnsi="宋体" w:cs="宋体"/>
                <w:highlight w:val="none"/>
              </w:rPr>
            </w:pPr>
          </w:p>
        </w:tc>
      </w:tr>
      <w:tr w14:paraId="2B219C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55" w:hRule="atLeast"/>
          <w:jc w:val="center"/>
        </w:trPr>
        <w:tc>
          <w:tcPr>
            <w:tcW w:w="2190" w:type="dxa"/>
            <w:noWrap w:val="0"/>
            <w:vAlign w:val="center"/>
          </w:tcPr>
          <w:p w14:paraId="48D82C19">
            <w:pPr>
              <w:widowControl/>
              <w:adjustRightInd w:val="0"/>
              <w:snapToGrid w:val="0"/>
              <w:jc w:val="center"/>
              <w:rPr>
                <w:rFonts w:ascii="宋体" w:hAnsi="宋体" w:cs="宋体"/>
                <w:b/>
                <w:bCs/>
                <w:highlight w:val="none"/>
              </w:rPr>
            </w:pPr>
            <w:r>
              <w:rPr>
                <w:rFonts w:hint="eastAsia" w:ascii="宋体" w:hAnsi="宋体" w:cs="宋体"/>
                <w:b/>
                <w:bCs/>
                <w:highlight w:val="none"/>
              </w:rPr>
              <w:t>项目描述</w:t>
            </w:r>
          </w:p>
        </w:tc>
        <w:tc>
          <w:tcPr>
            <w:tcW w:w="6870" w:type="dxa"/>
            <w:noWrap w:val="0"/>
            <w:vAlign w:val="center"/>
          </w:tcPr>
          <w:p w14:paraId="23C39C63">
            <w:pPr>
              <w:widowControl/>
              <w:adjustRightInd w:val="0"/>
              <w:snapToGrid w:val="0"/>
              <w:jc w:val="center"/>
              <w:rPr>
                <w:rFonts w:ascii="宋体" w:hAnsi="宋体" w:cs="宋体"/>
                <w:highlight w:val="none"/>
              </w:rPr>
            </w:pPr>
          </w:p>
        </w:tc>
      </w:tr>
      <w:tr w14:paraId="0C44FE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2" w:hRule="atLeast"/>
          <w:jc w:val="center"/>
        </w:trPr>
        <w:tc>
          <w:tcPr>
            <w:tcW w:w="2190" w:type="dxa"/>
            <w:noWrap w:val="0"/>
            <w:vAlign w:val="center"/>
          </w:tcPr>
          <w:p w14:paraId="56ABFFB0">
            <w:pPr>
              <w:widowControl/>
              <w:adjustRightInd w:val="0"/>
              <w:snapToGrid w:val="0"/>
              <w:jc w:val="center"/>
              <w:rPr>
                <w:rFonts w:ascii="宋体" w:hAnsi="宋体" w:cs="宋体"/>
                <w:b/>
                <w:bCs/>
                <w:highlight w:val="none"/>
              </w:rPr>
            </w:pPr>
            <w:r>
              <w:rPr>
                <w:rFonts w:hint="eastAsia" w:ascii="宋体" w:hAnsi="宋体" w:cs="宋体"/>
                <w:b/>
                <w:bCs/>
                <w:highlight w:val="none"/>
              </w:rPr>
              <w:t>备注</w:t>
            </w:r>
          </w:p>
        </w:tc>
        <w:tc>
          <w:tcPr>
            <w:tcW w:w="6870" w:type="dxa"/>
            <w:noWrap w:val="0"/>
            <w:vAlign w:val="center"/>
          </w:tcPr>
          <w:p w14:paraId="79D75ACC">
            <w:pPr>
              <w:widowControl/>
              <w:adjustRightInd w:val="0"/>
              <w:snapToGrid w:val="0"/>
              <w:jc w:val="center"/>
              <w:rPr>
                <w:rFonts w:ascii="宋体" w:hAnsi="宋体" w:cs="宋体"/>
                <w:highlight w:val="none"/>
              </w:rPr>
            </w:pPr>
            <w:r>
              <w:rPr>
                <w:rFonts w:hint="eastAsia" w:ascii="宋体" w:hAnsi="宋体" w:cs="宋体"/>
                <w:highlight w:val="none"/>
              </w:rPr>
              <w:t>附类似项目</w:t>
            </w:r>
            <w:r>
              <w:rPr>
                <w:rFonts w:hint="eastAsia" w:ascii="宋体" w:hAnsi="宋体" w:cs="宋体"/>
                <w:highlight w:val="none"/>
                <w:lang w:val="en-US" w:eastAsia="zh-CN"/>
              </w:rPr>
              <w:t>中标（</w:t>
            </w:r>
            <w:r>
              <w:rPr>
                <w:rFonts w:hint="eastAsia" w:ascii="宋体" w:hAnsi="宋体" w:cs="宋体"/>
                <w:highlight w:val="none"/>
              </w:rPr>
              <w:t>成交</w:t>
            </w:r>
            <w:r>
              <w:rPr>
                <w:rFonts w:hint="eastAsia" w:ascii="宋体" w:hAnsi="宋体" w:cs="宋体"/>
                <w:highlight w:val="none"/>
                <w:lang w:val="en-US" w:eastAsia="zh-CN"/>
              </w:rPr>
              <w:t>）</w:t>
            </w:r>
            <w:r>
              <w:rPr>
                <w:rFonts w:hint="eastAsia" w:ascii="宋体" w:hAnsi="宋体" w:cs="宋体"/>
                <w:highlight w:val="none"/>
              </w:rPr>
              <w:t>通知书或合同协议书或竣工验收报告。</w:t>
            </w:r>
          </w:p>
        </w:tc>
      </w:tr>
    </w:tbl>
    <w:p w14:paraId="771D541F">
      <w:pPr>
        <w:spacing w:line="360" w:lineRule="auto"/>
        <w:ind w:firstLine="420" w:firstLineChars="200"/>
        <w:rPr>
          <w:rFonts w:ascii="宋体" w:hAnsi="宋体" w:cs="宋体"/>
          <w:szCs w:val="21"/>
          <w:highlight w:val="none"/>
        </w:rPr>
      </w:pPr>
    </w:p>
    <w:p w14:paraId="73F3EB7B">
      <w:pPr>
        <w:spacing w:line="360" w:lineRule="auto"/>
        <w:ind w:firstLine="420" w:firstLineChars="200"/>
        <w:rPr>
          <w:rFonts w:ascii="宋体" w:hAnsi="宋体" w:cs="宋体"/>
          <w:szCs w:val="21"/>
          <w:highlight w:val="none"/>
        </w:rPr>
        <w:sectPr>
          <w:pgSz w:w="11906" w:h="16838"/>
          <w:pgMar w:top="1418" w:right="1134" w:bottom="1418" w:left="1134" w:header="851" w:footer="992" w:gutter="0"/>
          <w:pgNumType w:fmt="decimal"/>
          <w:cols w:space="720" w:num="1"/>
          <w:docGrid w:linePitch="312" w:charSpace="0"/>
        </w:sectPr>
      </w:pPr>
    </w:p>
    <w:p w14:paraId="31798973">
      <w:pPr>
        <w:keepNext w:val="0"/>
        <w:keepLines w:val="0"/>
        <w:widowControl/>
        <w:numPr>
          <w:ilvl w:val="0"/>
          <w:numId w:val="7"/>
        </w:numPr>
        <w:suppressLineNumbers w:val="0"/>
        <w:jc w:val="center"/>
        <w:outlineLvl w:val="1"/>
        <w:rPr>
          <w:rFonts w:hint="eastAsia" w:ascii="宋体" w:hAnsi="宋体" w:cs="宋体"/>
          <w:b/>
          <w:bCs/>
          <w:color w:val="000000"/>
          <w:kern w:val="0"/>
          <w:sz w:val="30"/>
          <w:szCs w:val="30"/>
          <w:highlight w:val="none"/>
          <w:lang w:val="en-US" w:eastAsia="zh-CN" w:bidi="ar"/>
        </w:rPr>
      </w:pPr>
      <w:r>
        <w:rPr>
          <w:rFonts w:hint="eastAsia" w:ascii="宋体" w:hAnsi="宋体" w:cs="宋体"/>
          <w:b/>
          <w:bCs/>
          <w:color w:val="000000"/>
          <w:kern w:val="0"/>
          <w:sz w:val="30"/>
          <w:szCs w:val="30"/>
          <w:highlight w:val="none"/>
          <w:lang w:val="en-US" w:eastAsia="zh-CN" w:bidi="ar"/>
        </w:rPr>
        <w:t>优惠条件及服务承诺（如有）</w:t>
      </w:r>
    </w:p>
    <w:p w14:paraId="396E820E">
      <w:pPr>
        <w:pStyle w:val="29"/>
        <w:numPr>
          <w:ilvl w:val="0"/>
          <w:numId w:val="0"/>
        </w:numPr>
        <w:ind w:firstLine="200" w:firstLineChars="0"/>
        <w:rPr>
          <w:rFonts w:hint="eastAsia" w:ascii="宋体" w:hAnsi="宋体" w:eastAsia="宋体" w:cs="宋体"/>
          <w:sz w:val="28"/>
          <w:szCs w:val="28"/>
          <w:highlight w:val="none"/>
          <w:lang w:val="en-US" w:eastAsia="zh-CN"/>
        </w:rPr>
      </w:pPr>
      <w:r>
        <w:rPr>
          <w:rFonts w:hint="eastAsia" w:ascii="宋体" w:hAnsi="宋体" w:eastAsia="宋体" w:cs="宋体"/>
          <w:kern w:val="2"/>
          <w:sz w:val="28"/>
          <w:szCs w:val="28"/>
          <w:highlight w:val="none"/>
          <w:lang w:val="en-US" w:eastAsia="zh-CN" w:bidi="ar-SA"/>
        </w:rPr>
        <w:t>（1）</w:t>
      </w:r>
      <w:r>
        <w:rPr>
          <w:rFonts w:hint="eastAsia" w:ascii="宋体" w:hAnsi="宋体" w:eastAsia="宋体" w:cs="宋体"/>
          <w:sz w:val="28"/>
          <w:szCs w:val="28"/>
          <w:highlight w:val="none"/>
          <w:lang w:val="en-US" w:eastAsia="zh-CN"/>
        </w:rPr>
        <w:t>优惠条件</w:t>
      </w:r>
    </w:p>
    <w:p w14:paraId="16EF4042">
      <w:pPr>
        <w:pStyle w:val="29"/>
        <w:numPr>
          <w:ilvl w:val="0"/>
          <w:numId w:val="0"/>
        </w:numPr>
        <w:ind w:firstLine="200" w:firstLineChars="0"/>
        <w:rPr>
          <w:rFonts w:hint="eastAsia" w:ascii="宋体" w:hAnsi="宋体" w:eastAsia="宋体" w:cs="宋体"/>
          <w:kern w:val="2"/>
          <w:sz w:val="28"/>
          <w:szCs w:val="28"/>
          <w:highlight w:val="none"/>
          <w:lang w:val="en-US" w:eastAsia="zh-CN" w:bidi="ar-SA"/>
        </w:rPr>
      </w:pPr>
    </w:p>
    <w:p w14:paraId="573721F3">
      <w:pPr>
        <w:pStyle w:val="29"/>
        <w:numPr>
          <w:ilvl w:val="0"/>
          <w:numId w:val="0"/>
        </w:numPr>
        <w:ind w:firstLine="200" w:firstLineChars="0"/>
        <w:rPr>
          <w:rFonts w:hint="eastAsia" w:ascii="宋体" w:hAnsi="宋体" w:eastAsia="宋体" w:cs="宋体"/>
          <w:kern w:val="2"/>
          <w:sz w:val="28"/>
          <w:szCs w:val="28"/>
          <w:highlight w:val="none"/>
          <w:lang w:val="en-US" w:eastAsia="zh-CN" w:bidi="ar-SA"/>
        </w:rPr>
      </w:pPr>
    </w:p>
    <w:p w14:paraId="040D17CB">
      <w:pPr>
        <w:pStyle w:val="29"/>
        <w:numPr>
          <w:ilvl w:val="0"/>
          <w:numId w:val="0"/>
        </w:numPr>
        <w:ind w:firstLine="200" w:firstLineChars="0"/>
        <w:rPr>
          <w:rFonts w:hint="eastAsia" w:ascii="宋体" w:hAnsi="宋体" w:eastAsia="宋体" w:cs="宋体"/>
          <w:kern w:val="2"/>
          <w:sz w:val="28"/>
          <w:szCs w:val="28"/>
          <w:highlight w:val="none"/>
          <w:lang w:val="en-US" w:eastAsia="zh-CN" w:bidi="ar-SA"/>
        </w:rPr>
      </w:pPr>
    </w:p>
    <w:p w14:paraId="49A16AC8">
      <w:pPr>
        <w:pStyle w:val="29"/>
        <w:numPr>
          <w:ilvl w:val="0"/>
          <w:numId w:val="0"/>
        </w:numPr>
        <w:ind w:firstLine="200" w:firstLineChars="0"/>
        <w:rPr>
          <w:rFonts w:hint="eastAsia" w:ascii="宋体" w:hAnsi="宋体" w:eastAsia="宋体" w:cs="宋体"/>
          <w:kern w:val="2"/>
          <w:sz w:val="28"/>
          <w:szCs w:val="28"/>
          <w:highlight w:val="none"/>
          <w:lang w:val="en-US" w:eastAsia="zh-CN" w:bidi="ar-SA"/>
        </w:rPr>
      </w:pPr>
    </w:p>
    <w:p w14:paraId="5ABBB777">
      <w:pPr>
        <w:pStyle w:val="29"/>
        <w:numPr>
          <w:ilvl w:val="0"/>
          <w:numId w:val="0"/>
        </w:numPr>
        <w:ind w:firstLine="200" w:firstLineChars="0"/>
        <w:rPr>
          <w:rFonts w:hint="eastAsia" w:ascii="宋体" w:hAnsi="宋体" w:eastAsia="宋体" w:cs="宋体"/>
          <w:kern w:val="2"/>
          <w:sz w:val="28"/>
          <w:szCs w:val="28"/>
          <w:highlight w:val="none"/>
          <w:lang w:val="en-US" w:eastAsia="zh-CN" w:bidi="ar-SA"/>
        </w:rPr>
      </w:pPr>
    </w:p>
    <w:p w14:paraId="62FFC312">
      <w:pPr>
        <w:pStyle w:val="29"/>
        <w:numPr>
          <w:ilvl w:val="0"/>
          <w:numId w:val="0"/>
        </w:numPr>
        <w:ind w:firstLine="200" w:firstLineChars="0"/>
        <w:rPr>
          <w:rFonts w:hint="eastAsia" w:ascii="宋体" w:hAnsi="宋体" w:eastAsia="宋体" w:cs="宋体"/>
          <w:sz w:val="28"/>
          <w:szCs w:val="28"/>
          <w:highlight w:val="none"/>
          <w:lang w:val="en-US" w:eastAsia="zh-CN"/>
        </w:rPr>
      </w:pPr>
      <w:r>
        <w:rPr>
          <w:rFonts w:hint="eastAsia" w:ascii="宋体" w:hAnsi="宋体" w:eastAsia="宋体" w:cs="宋体"/>
          <w:kern w:val="2"/>
          <w:sz w:val="28"/>
          <w:szCs w:val="28"/>
          <w:highlight w:val="none"/>
          <w:lang w:val="en-US" w:eastAsia="zh-CN" w:bidi="ar-SA"/>
        </w:rPr>
        <w:t>（2）</w:t>
      </w:r>
      <w:r>
        <w:rPr>
          <w:rFonts w:hint="eastAsia" w:ascii="宋体" w:hAnsi="宋体" w:eastAsia="宋体" w:cs="宋体"/>
          <w:sz w:val="28"/>
          <w:szCs w:val="28"/>
          <w:highlight w:val="none"/>
          <w:lang w:val="en-US" w:eastAsia="zh-CN"/>
        </w:rPr>
        <w:t>服务承诺</w:t>
      </w:r>
    </w:p>
    <w:p w14:paraId="104B245E">
      <w:pPr>
        <w:rPr>
          <w:rFonts w:hint="eastAsia" w:ascii="宋体" w:hAnsi="宋体" w:cs="宋体"/>
          <w:b/>
          <w:bCs/>
          <w:color w:val="000000"/>
          <w:kern w:val="0"/>
          <w:sz w:val="30"/>
          <w:szCs w:val="30"/>
          <w:highlight w:val="none"/>
          <w:lang w:val="en-US" w:eastAsia="zh-CN" w:bidi="ar"/>
        </w:rPr>
      </w:pPr>
      <w:r>
        <w:rPr>
          <w:rFonts w:hint="eastAsia" w:ascii="宋体" w:hAnsi="宋体" w:cs="宋体"/>
          <w:b/>
          <w:bCs/>
          <w:color w:val="000000"/>
          <w:kern w:val="0"/>
          <w:sz w:val="30"/>
          <w:szCs w:val="30"/>
          <w:highlight w:val="none"/>
          <w:lang w:val="en-US" w:eastAsia="zh-CN" w:bidi="ar"/>
        </w:rPr>
        <w:br w:type="page"/>
      </w:r>
    </w:p>
    <w:p w14:paraId="67F8638F">
      <w:pPr>
        <w:keepNext w:val="0"/>
        <w:keepLines w:val="0"/>
        <w:widowControl/>
        <w:suppressLineNumbers w:val="0"/>
        <w:jc w:val="center"/>
        <w:outlineLvl w:val="1"/>
        <w:rPr>
          <w:rFonts w:hint="default" w:ascii="宋体" w:hAnsi="宋体" w:eastAsia="宋体" w:cs="宋体"/>
          <w:color w:val="000000"/>
          <w:kern w:val="0"/>
          <w:sz w:val="24"/>
          <w:szCs w:val="24"/>
          <w:highlight w:val="none"/>
          <w:lang w:val="en-US" w:eastAsia="zh-CN" w:bidi="ar"/>
        </w:rPr>
      </w:pPr>
      <w:r>
        <w:rPr>
          <w:rFonts w:hint="eastAsia" w:ascii="宋体" w:hAnsi="宋体" w:cs="宋体"/>
          <w:b/>
          <w:bCs/>
          <w:color w:val="000000"/>
          <w:kern w:val="0"/>
          <w:sz w:val="30"/>
          <w:szCs w:val="30"/>
          <w:highlight w:val="none"/>
          <w:lang w:val="en-US" w:eastAsia="zh-CN" w:bidi="ar"/>
        </w:rPr>
        <w:t>七、供应商</w:t>
      </w:r>
      <w:r>
        <w:rPr>
          <w:rFonts w:hint="eastAsia" w:ascii="宋体" w:hAnsi="宋体" w:eastAsia="宋体" w:cs="宋体"/>
          <w:b/>
          <w:bCs/>
          <w:color w:val="000000"/>
          <w:kern w:val="0"/>
          <w:sz w:val="30"/>
          <w:szCs w:val="30"/>
          <w:highlight w:val="none"/>
          <w:lang w:val="en-US" w:eastAsia="zh-CN" w:bidi="ar"/>
        </w:rPr>
        <w:t>认为需提供的其他商务材料</w:t>
      </w:r>
    </w:p>
    <w:p w14:paraId="55BF59E6">
      <w:pPr>
        <w:keepNext w:val="0"/>
        <w:keepLines w:val="0"/>
        <w:widowControl/>
        <w:suppressLineNumbers w:val="0"/>
        <w:jc w:val="center"/>
        <w:outlineLvl w:val="9"/>
        <w:rPr>
          <w:rFonts w:hint="eastAsia" w:ascii="宋体" w:hAnsi="宋体" w:cs="宋体"/>
          <w:b/>
          <w:sz w:val="28"/>
          <w:szCs w:val="28"/>
          <w:highlight w:val="none"/>
        </w:rPr>
      </w:pPr>
      <w:r>
        <w:rPr>
          <w:rFonts w:hint="eastAsia" w:ascii="宋体" w:hAnsi="宋体" w:cs="宋体"/>
          <w:b/>
          <w:sz w:val="28"/>
          <w:szCs w:val="28"/>
          <w:highlight w:val="none"/>
        </w:rPr>
        <w:br w:type="page"/>
      </w:r>
    </w:p>
    <w:p w14:paraId="155FEEDC">
      <w:pPr>
        <w:keepNext w:val="0"/>
        <w:keepLines w:val="0"/>
        <w:widowControl/>
        <w:suppressLineNumbers w:val="0"/>
        <w:jc w:val="center"/>
        <w:outlineLvl w:val="9"/>
        <w:rPr>
          <w:rFonts w:hint="eastAsia" w:ascii="宋体" w:hAnsi="宋体" w:cs="宋体"/>
          <w:b/>
          <w:sz w:val="28"/>
          <w:szCs w:val="28"/>
          <w:highlight w:val="none"/>
        </w:rPr>
      </w:pPr>
    </w:p>
    <w:p w14:paraId="064B9AE5">
      <w:pPr>
        <w:keepNext w:val="0"/>
        <w:keepLines w:val="0"/>
        <w:widowControl/>
        <w:suppressLineNumbers w:val="0"/>
        <w:jc w:val="center"/>
        <w:outlineLvl w:val="9"/>
        <w:rPr>
          <w:rFonts w:hint="eastAsia" w:ascii="宋体" w:hAnsi="宋体" w:cs="宋体"/>
          <w:b/>
          <w:sz w:val="28"/>
          <w:szCs w:val="28"/>
          <w:highlight w:val="none"/>
        </w:rPr>
      </w:pPr>
    </w:p>
    <w:p w14:paraId="08F43A33">
      <w:pPr>
        <w:keepNext w:val="0"/>
        <w:keepLines w:val="0"/>
        <w:widowControl/>
        <w:suppressLineNumbers w:val="0"/>
        <w:jc w:val="center"/>
        <w:outlineLvl w:val="9"/>
        <w:rPr>
          <w:rFonts w:hint="eastAsia" w:ascii="宋体" w:hAnsi="宋体" w:cs="宋体"/>
          <w:b/>
          <w:sz w:val="28"/>
          <w:szCs w:val="28"/>
          <w:highlight w:val="none"/>
        </w:rPr>
      </w:pPr>
    </w:p>
    <w:p w14:paraId="5F95F84A">
      <w:pPr>
        <w:keepNext w:val="0"/>
        <w:keepLines w:val="0"/>
        <w:widowControl/>
        <w:suppressLineNumbers w:val="0"/>
        <w:jc w:val="center"/>
        <w:outlineLvl w:val="9"/>
        <w:rPr>
          <w:rFonts w:hint="eastAsia" w:ascii="宋体" w:hAnsi="宋体" w:cs="宋体"/>
          <w:b/>
          <w:sz w:val="28"/>
          <w:szCs w:val="28"/>
          <w:highlight w:val="none"/>
        </w:rPr>
      </w:pPr>
    </w:p>
    <w:p w14:paraId="4A890A50">
      <w:pPr>
        <w:keepNext w:val="0"/>
        <w:keepLines w:val="0"/>
        <w:widowControl/>
        <w:suppressLineNumbers w:val="0"/>
        <w:jc w:val="center"/>
        <w:outlineLvl w:val="9"/>
        <w:rPr>
          <w:rFonts w:hint="eastAsia" w:ascii="宋体" w:hAnsi="宋体" w:cs="宋体"/>
          <w:b/>
          <w:sz w:val="28"/>
          <w:szCs w:val="28"/>
          <w:highlight w:val="none"/>
        </w:rPr>
      </w:pPr>
    </w:p>
    <w:p w14:paraId="501F48BE">
      <w:pPr>
        <w:keepNext w:val="0"/>
        <w:keepLines w:val="0"/>
        <w:widowControl/>
        <w:suppressLineNumbers w:val="0"/>
        <w:jc w:val="center"/>
        <w:outlineLvl w:val="9"/>
        <w:rPr>
          <w:rFonts w:hint="eastAsia" w:ascii="宋体" w:hAnsi="宋体" w:cs="宋体"/>
          <w:b/>
          <w:sz w:val="28"/>
          <w:szCs w:val="28"/>
          <w:highlight w:val="none"/>
        </w:rPr>
      </w:pPr>
    </w:p>
    <w:p w14:paraId="78A8597F">
      <w:pPr>
        <w:keepNext w:val="0"/>
        <w:keepLines w:val="0"/>
        <w:widowControl/>
        <w:suppressLineNumbers w:val="0"/>
        <w:jc w:val="center"/>
        <w:outlineLvl w:val="1"/>
        <w:rPr>
          <w:highlight w:val="none"/>
        </w:rPr>
      </w:pPr>
      <w:r>
        <w:rPr>
          <w:rFonts w:hint="eastAsia" w:ascii="宋体" w:hAnsi="宋体" w:eastAsia="宋体" w:cs="宋体"/>
          <w:b/>
          <w:bCs/>
          <w:color w:val="000000"/>
          <w:kern w:val="0"/>
          <w:sz w:val="72"/>
          <w:szCs w:val="72"/>
          <w:highlight w:val="none"/>
          <w:lang w:val="en-US" w:eastAsia="zh-CN" w:bidi="ar"/>
        </w:rPr>
        <w:t>第三部分 技术文件</w:t>
      </w:r>
    </w:p>
    <w:p w14:paraId="064FB2EF">
      <w:pPr>
        <w:rPr>
          <w:highlight w:val="none"/>
        </w:rPr>
        <w:sectPr>
          <w:pgSz w:w="11906" w:h="16838"/>
          <w:pgMar w:top="1440" w:right="1800" w:bottom="1440" w:left="1380" w:header="851" w:footer="992" w:gutter="0"/>
          <w:pgNumType w:fmt="decimal"/>
          <w:cols w:space="720" w:num="1"/>
          <w:docGrid w:type="lines" w:linePitch="312" w:charSpace="0"/>
        </w:sectPr>
      </w:pPr>
    </w:p>
    <w:p w14:paraId="0C212EF5">
      <w:pPr>
        <w:tabs>
          <w:tab w:val="left" w:pos="900"/>
          <w:tab w:val="left" w:pos="1080"/>
        </w:tabs>
        <w:adjustRightInd w:val="0"/>
        <w:snapToGrid w:val="0"/>
        <w:spacing w:line="360" w:lineRule="auto"/>
        <w:jc w:val="center"/>
        <w:outlineLvl w:val="1"/>
        <w:rPr>
          <w:rFonts w:ascii="宋体" w:hAnsi="宋体" w:cs="宋体"/>
          <w:bCs/>
          <w:sz w:val="32"/>
          <w:szCs w:val="32"/>
          <w:highlight w:val="none"/>
        </w:rPr>
      </w:pPr>
      <w:bookmarkStart w:id="727" w:name="_Toc26045"/>
      <w:bookmarkStart w:id="728" w:name="_Toc27753"/>
      <w:r>
        <w:rPr>
          <w:rFonts w:hint="eastAsia" w:ascii="宋体" w:hAnsi="宋体" w:cs="宋体"/>
          <w:b/>
          <w:kern w:val="0"/>
          <w:sz w:val="32"/>
          <w:szCs w:val="32"/>
          <w:highlight w:val="none"/>
          <w:lang w:val="zh-CN"/>
        </w:rPr>
        <w:t>施工组织设计</w:t>
      </w:r>
      <w:bookmarkEnd w:id="727"/>
      <w:bookmarkEnd w:id="728"/>
    </w:p>
    <w:p w14:paraId="59CEF5AF">
      <w:pPr>
        <w:spacing w:line="360" w:lineRule="auto"/>
        <w:ind w:firstLine="420" w:firstLineChars="200"/>
        <w:rPr>
          <w:rFonts w:ascii="宋体" w:hAnsi="宋体" w:cs="宋体"/>
          <w:szCs w:val="21"/>
          <w:highlight w:val="none"/>
        </w:rPr>
      </w:pPr>
      <w:r>
        <w:rPr>
          <w:rFonts w:hint="eastAsia" w:ascii="宋体" w:hAnsi="宋体" w:cs="宋体"/>
          <w:szCs w:val="21"/>
          <w:highlight w:val="none"/>
        </w:rPr>
        <w:t>1．供应商编制施工组织设计的要求：编制时应采用文字并结合图表形式说明施工方法；拟投入本标段的主要施工设备情况、拟配备本标段的试验和检测仪器设备情况、劳动力计划等；结合工程特点提出切实可行的工程质量、安全生产、文明施工、工程进度、技术组织措施，同时应对关键工序、复杂环节重点提出相应技术措施，如雨季施工技术、减少噪音、降低环境污染、地下管线及其他地上地下设施的保护加固措施等。</w:t>
      </w:r>
    </w:p>
    <w:p w14:paraId="173D4F0D">
      <w:pPr>
        <w:spacing w:line="360" w:lineRule="auto"/>
        <w:ind w:firstLine="420" w:firstLineChars="200"/>
        <w:rPr>
          <w:rFonts w:ascii="宋体" w:hAnsi="宋体" w:cs="宋体"/>
          <w:szCs w:val="21"/>
          <w:highlight w:val="none"/>
        </w:rPr>
      </w:pPr>
      <w:r>
        <w:rPr>
          <w:rFonts w:hint="eastAsia" w:ascii="宋体" w:hAnsi="宋体" w:cs="宋体"/>
          <w:szCs w:val="21"/>
          <w:highlight w:val="none"/>
        </w:rPr>
        <w:t>2．施工组织设计除采用文字表述外可附下列图表，图表及格式要求附后。</w:t>
      </w:r>
    </w:p>
    <w:p w14:paraId="7EC47AD8">
      <w:pPr>
        <w:spacing w:line="360" w:lineRule="auto"/>
        <w:ind w:firstLine="420" w:firstLineChars="200"/>
        <w:rPr>
          <w:rFonts w:ascii="宋体" w:hAnsi="宋体" w:cs="宋体"/>
          <w:szCs w:val="21"/>
          <w:highlight w:val="none"/>
        </w:rPr>
      </w:pPr>
      <w:r>
        <w:rPr>
          <w:rFonts w:hint="eastAsia" w:ascii="宋体" w:hAnsi="宋体" w:cs="宋体"/>
          <w:szCs w:val="21"/>
          <w:highlight w:val="none"/>
        </w:rPr>
        <w:t>附表一  拟投入本标段的主要施工设备表</w:t>
      </w:r>
    </w:p>
    <w:p w14:paraId="1349AA42">
      <w:pPr>
        <w:spacing w:line="360" w:lineRule="auto"/>
        <w:ind w:firstLine="420" w:firstLineChars="200"/>
        <w:rPr>
          <w:rFonts w:ascii="宋体" w:hAnsi="宋体" w:cs="宋体"/>
          <w:szCs w:val="21"/>
          <w:highlight w:val="none"/>
        </w:rPr>
      </w:pPr>
      <w:r>
        <w:rPr>
          <w:rFonts w:hint="eastAsia" w:ascii="宋体" w:hAnsi="宋体" w:cs="宋体"/>
          <w:szCs w:val="21"/>
          <w:highlight w:val="none"/>
        </w:rPr>
        <w:t>附表二  拟配备本标段的试验和检测仪器设备表</w:t>
      </w:r>
    </w:p>
    <w:p w14:paraId="777801E6">
      <w:pPr>
        <w:spacing w:line="360" w:lineRule="auto"/>
        <w:ind w:firstLine="420" w:firstLineChars="200"/>
        <w:rPr>
          <w:rFonts w:ascii="宋体" w:hAnsi="宋体" w:cs="宋体"/>
          <w:szCs w:val="21"/>
          <w:highlight w:val="none"/>
        </w:rPr>
      </w:pPr>
      <w:r>
        <w:rPr>
          <w:rFonts w:hint="eastAsia" w:ascii="宋体" w:hAnsi="宋体" w:cs="宋体"/>
          <w:szCs w:val="21"/>
          <w:highlight w:val="none"/>
        </w:rPr>
        <w:t>附表三  劳动力计划表</w:t>
      </w:r>
    </w:p>
    <w:p w14:paraId="0A320EFB">
      <w:pPr>
        <w:spacing w:line="360" w:lineRule="auto"/>
        <w:ind w:firstLine="420" w:firstLineChars="200"/>
        <w:rPr>
          <w:rFonts w:ascii="宋体" w:hAnsi="宋体" w:cs="宋体"/>
          <w:szCs w:val="21"/>
          <w:highlight w:val="none"/>
        </w:rPr>
      </w:pPr>
      <w:r>
        <w:rPr>
          <w:rFonts w:hint="eastAsia" w:ascii="宋体" w:hAnsi="宋体" w:cs="宋体"/>
          <w:szCs w:val="21"/>
          <w:highlight w:val="none"/>
        </w:rPr>
        <w:t>附表四  计划开、竣工日期和施工进度网络图</w:t>
      </w:r>
    </w:p>
    <w:p w14:paraId="6522B521">
      <w:pPr>
        <w:spacing w:line="360" w:lineRule="auto"/>
        <w:ind w:firstLine="420" w:firstLineChars="200"/>
        <w:rPr>
          <w:rFonts w:ascii="宋体" w:hAnsi="宋体" w:cs="宋体"/>
          <w:szCs w:val="21"/>
          <w:highlight w:val="none"/>
        </w:rPr>
      </w:pPr>
      <w:r>
        <w:rPr>
          <w:rFonts w:hint="eastAsia" w:ascii="宋体" w:hAnsi="宋体" w:cs="宋体"/>
          <w:szCs w:val="21"/>
          <w:highlight w:val="none"/>
        </w:rPr>
        <w:t>附表五  施工总平面图</w:t>
      </w:r>
    </w:p>
    <w:p w14:paraId="597EF7C3">
      <w:pPr>
        <w:spacing w:line="360" w:lineRule="auto"/>
        <w:ind w:firstLine="420" w:firstLineChars="200"/>
        <w:rPr>
          <w:rFonts w:ascii="宋体" w:hAnsi="宋体" w:cs="宋体"/>
          <w:szCs w:val="21"/>
          <w:highlight w:val="none"/>
        </w:rPr>
      </w:pPr>
      <w:r>
        <w:rPr>
          <w:rFonts w:hint="eastAsia" w:ascii="宋体" w:hAnsi="宋体" w:cs="宋体"/>
          <w:szCs w:val="21"/>
          <w:highlight w:val="none"/>
        </w:rPr>
        <w:t>附表六  临时用地表</w:t>
      </w:r>
    </w:p>
    <w:p w14:paraId="5131CC29">
      <w:pPr>
        <w:pStyle w:val="33"/>
        <w:ind w:firstLine="0" w:firstLineChars="0"/>
        <w:rPr>
          <w:b/>
          <w:bCs/>
          <w:color w:val="auto"/>
          <w:szCs w:val="21"/>
          <w:highlight w:val="none"/>
        </w:rPr>
      </w:pPr>
    </w:p>
    <w:p w14:paraId="32356DB3">
      <w:pPr>
        <w:spacing w:line="360" w:lineRule="auto"/>
        <w:ind w:firstLine="422" w:firstLineChars="200"/>
        <w:rPr>
          <w:rFonts w:ascii="宋体" w:hAnsi="宋体" w:cs="宋体"/>
          <w:b/>
          <w:bCs/>
          <w:szCs w:val="21"/>
          <w:highlight w:val="none"/>
        </w:rPr>
        <w:sectPr>
          <w:pgSz w:w="11906" w:h="16838"/>
          <w:pgMar w:top="1418" w:right="1134" w:bottom="1418" w:left="1134" w:header="851" w:footer="992" w:gutter="0"/>
          <w:pgNumType w:fmt="decimal"/>
          <w:cols w:space="720" w:num="1"/>
          <w:docGrid w:linePitch="312" w:charSpace="0"/>
        </w:sectPr>
      </w:pPr>
      <w:r>
        <w:rPr>
          <w:rFonts w:hint="eastAsia" w:ascii="宋体" w:hAnsi="宋体" w:cs="宋体"/>
          <w:b/>
          <w:bCs/>
          <w:szCs w:val="21"/>
          <w:highlight w:val="none"/>
        </w:rPr>
        <w:t>注：根据</w:t>
      </w:r>
      <w:r>
        <w:rPr>
          <w:rFonts w:hint="eastAsia" w:ascii="宋体" w:hAnsi="宋体" w:cs="宋体"/>
          <w:b/>
          <w:bCs/>
          <w:szCs w:val="21"/>
          <w:highlight w:val="none"/>
          <w:lang w:eastAsia="zh-CN"/>
        </w:rPr>
        <w:t>评审办法</w:t>
      </w:r>
      <w:r>
        <w:rPr>
          <w:rFonts w:hint="eastAsia" w:ascii="宋体" w:hAnsi="宋体" w:cs="宋体"/>
          <w:b/>
          <w:bCs/>
          <w:szCs w:val="21"/>
          <w:highlight w:val="none"/>
        </w:rPr>
        <w:t>须编制施工组织设计目录及页码</w:t>
      </w:r>
    </w:p>
    <w:p w14:paraId="475338F1">
      <w:pPr>
        <w:pStyle w:val="33"/>
        <w:ind w:firstLine="0" w:firstLineChars="0"/>
        <w:jc w:val="center"/>
        <w:rPr>
          <w:b/>
          <w:bCs/>
          <w:color w:val="auto"/>
          <w:highlight w:val="none"/>
        </w:rPr>
      </w:pPr>
      <w:r>
        <w:rPr>
          <w:rFonts w:hint="eastAsia"/>
          <w:b/>
          <w:bCs/>
          <w:color w:val="auto"/>
          <w:highlight w:val="none"/>
        </w:rPr>
        <w:t>附表一：拟投入本标段的主要施工设备表</w:t>
      </w:r>
    </w:p>
    <w:p w14:paraId="09C3CFFA">
      <w:pPr>
        <w:spacing w:line="360" w:lineRule="auto"/>
        <w:jc w:val="center"/>
        <w:rPr>
          <w:rFonts w:ascii="宋体" w:hAnsi="宋体" w:cs="宋体"/>
          <w:szCs w:val="21"/>
          <w:highlight w:val="none"/>
        </w:rPr>
      </w:pP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9"/>
        <w:gridCol w:w="1170"/>
        <w:gridCol w:w="785"/>
        <w:gridCol w:w="806"/>
        <w:gridCol w:w="806"/>
        <w:gridCol w:w="1066"/>
        <w:gridCol w:w="1244"/>
        <w:gridCol w:w="812"/>
        <w:gridCol w:w="1066"/>
        <w:gridCol w:w="797"/>
      </w:tblGrid>
      <w:tr w14:paraId="1EF635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499" w:type="dxa"/>
            <w:noWrap w:val="0"/>
            <w:vAlign w:val="center"/>
          </w:tcPr>
          <w:p w14:paraId="73B10F94">
            <w:pPr>
              <w:spacing w:line="360" w:lineRule="auto"/>
              <w:jc w:val="center"/>
              <w:rPr>
                <w:rFonts w:ascii="宋体" w:hAnsi="宋体" w:cs="宋体"/>
                <w:b/>
                <w:bCs/>
                <w:szCs w:val="21"/>
                <w:highlight w:val="none"/>
              </w:rPr>
            </w:pPr>
            <w:r>
              <w:rPr>
                <w:rFonts w:hint="eastAsia" w:ascii="宋体" w:hAnsi="宋体" w:cs="宋体"/>
                <w:b/>
                <w:bCs/>
                <w:szCs w:val="21"/>
                <w:highlight w:val="none"/>
              </w:rPr>
              <w:t>序号</w:t>
            </w:r>
          </w:p>
        </w:tc>
        <w:tc>
          <w:tcPr>
            <w:tcW w:w="1170" w:type="dxa"/>
            <w:noWrap w:val="0"/>
            <w:vAlign w:val="center"/>
          </w:tcPr>
          <w:p w14:paraId="1CA01630">
            <w:pPr>
              <w:spacing w:line="360" w:lineRule="auto"/>
              <w:jc w:val="center"/>
              <w:rPr>
                <w:rFonts w:ascii="宋体" w:hAnsi="宋体" w:cs="宋体"/>
                <w:b/>
                <w:bCs/>
                <w:szCs w:val="21"/>
                <w:highlight w:val="none"/>
              </w:rPr>
            </w:pPr>
            <w:r>
              <w:rPr>
                <w:rFonts w:hint="eastAsia" w:ascii="宋体" w:hAnsi="宋体" w:cs="宋体"/>
                <w:b/>
                <w:bCs/>
                <w:szCs w:val="21"/>
                <w:highlight w:val="none"/>
              </w:rPr>
              <w:t>设备名称</w:t>
            </w:r>
          </w:p>
        </w:tc>
        <w:tc>
          <w:tcPr>
            <w:tcW w:w="785" w:type="dxa"/>
            <w:noWrap w:val="0"/>
            <w:vAlign w:val="center"/>
          </w:tcPr>
          <w:p w14:paraId="4CD8A696">
            <w:pPr>
              <w:spacing w:line="360" w:lineRule="auto"/>
              <w:jc w:val="center"/>
              <w:rPr>
                <w:rFonts w:ascii="宋体" w:hAnsi="宋体" w:cs="宋体"/>
                <w:b/>
                <w:bCs/>
                <w:szCs w:val="21"/>
                <w:highlight w:val="none"/>
              </w:rPr>
            </w:pPr>
            <w:r>
              <w:rPr>
                <w:rFonts w:hint="eastAsia" w:ascii="宋体" w:hAnsi="宋体" w:cs="宋体"/>
                <w:b/>
                <w:bCs/>
                <w:szCs w:val="21"/>
                <w:highlight w:val="none"/>
              </w:rPr>
              <w:t>型号</w:t>
            </w:r>
          </w:p>
          <w:p w14:paraId="52A17A49">
            <w:pPr>
              <w:spacing w:line="360" w:lineRule="auto"/>
              <w:jc w:val="center"/>
              <w:rPr>
                <w:rFonts w:ascii="宋体" w:hAnsi="宋体" w:cs="宋体"/>
                <w:b/>
                <w:bCs/>
                <w:szCs w:val="21"/>
                <w:highlight w:val="none"/>
              </w:rPr>
            </w:pPr>
            <w:r>
              <w:rPr>
                <w:rFonts w:hint="eastAsia" w:ascii="宋体" w:hAnsi="宋体" w:cs="宋体"/>
                <w:b/>
                <w:bCs/>
                <w:szCs w:val="21"/>
                <w:highlight w:val="none"/>
              </w:rPr>
              <w:t>规格</w:t>
            </w:r>
          </w:p>
        </w:tc>
        <w:tc>
          <w:tcPr>
            <w:tcW w:w="806" w:type="dxa"/>
            <w:noWrap w:val="0"/>
            <w:vAlign w:val="center"/>
          </w:tcPr>
          <w:p w14:paraId="4F0C7998">
            <w:pPr>
              <w:spacing w:line="360" w:lineRule="auto"/>
              <w:jc w:val="center"/>
              <w:rPr>
                <w:rFonts w:ascii="宋体" w:hAnsi="宋体" w:cs="宋体"/>
                <w:b/>
                <w:bCs/>
                <w:szCs w:val="21"/>
                <w:highlight w:val="none"/>
              </w:rPr>
            </w:pPr>
            <w:r>
              <w:rPr>
                <w:rFonts w:hint="eastAsia" w:ascii="宋体" w:hAnsi="宋体" w:cs="宋体"/>
                <w:b/>
                <w:bCs/>
                <w:szCs w:val="21"/>
                <w:highlight w:val="none"/>
              </w:rPr>
              <w:t>数量</w:t>
            </w:r>
          </w:p>
        </w:tc>
        <w:tc>
          <w:tcPr>
            <w:tcW w:w="806" w:type="dxa"/>
            <w:noWrap w:val="0"/>
            <w:vAlign w:val="center"/>
          </w:tcPr>
          <w:p w14:paraId="221634DD">
            <w:pPr>
              <w:spacing w:line="360" w:lineRule="auto"/>
              <w:jc w:val="center"/>
              <w:rPr>
                <w:rFonts w:ascii="宋体" w:hAnsi="宋体" w:cs="宋体"/>
                <w:b/>
                <w:bCs/>
                <w:szCs w:val="21"/>
                <w:highlight w:val="none"/>
              </w:rPr>
            </w:pPr>
            <w:r>
              <w:rPr>
                <w:rFonts w:hint="eastAsia" w:ascii="宋体" w:hAnsi="宋体" w:cs="宋体"/>
                <w:b/>
                <w:bCs/>
                <w:szCs w:val="21"/>
                <w:highlight w:val="none"/>
              </w:rPr>
              <w:t>国别</w:t>
            </w:r>
          </w:p>
          <w:p w14:paraId="585EC6B2">
            <w:pPr>
              <w:spacing w:line="360" w:lineRule="auto"/>
              <w:jc w:val="center"/>
              <w:rPr>
                <w:rFonts w:ascii="宋体" w:hAnsi="宋体" w:cs="宋体"/>
                <w:b/>
                <w:bCs/>
                <w:szCs w:val="21"/>
                <w:highlight w:val="none"/>
              </w:rPr>
            </w:pPr>
            <w:r>
              <w:rPr>
                <w:rFonts w:hint="eastAsia" w:ascii="宋体" w:hAnsi="宋体" w:cs="宋体"/>
                <w:b/>
                <w:bCs/>
                <w:szCs w:val="21"/>
                <w:highlight w:val="none"/>
              </w:rPr>
              <w:t>产地</w:t>
            </w:r>
          </w:p>
        </w:tc>
        <w:tc>
          <w:tcPr>
            <w:tcW w:w="1066" w:type="dxa"/>
            <w:noWrap w:val="0"/>
            <w:vAlign w:val="center"/>
          </w:tcPr>
          <w:p w14:paraId="60FF9598">
            <w:pPr>
              <w:spacing w:line="360" w:lineRule="auto"/>
              <w:jc w:val="center"/>
              <w:rPr>
                <w:rFonts w:ascii="宋体" w:hAnsi="宋体" w:cs="宋体"/>
                <w:b/>
                <w:bCs/>
                <w:szCs w:val="21"/>
                <w:highlight w:val="none"/>
              </w:rPr>
            </w:pPr>
            <w:r>
              <w:rPr>
                <w:rFonts w:hint="eastAsia" w:ascii="宋体" w:hAnsi="宋体" w:cs="宋体"/>
                <w:b/>
                <w:bCs/>
                <w:szCs w:val="21"/>
                <w:highlight w:val="none"/>
              </w:rPr>
              <w:t>制造</w:t>
            </w:r>
          </w:p>
          <w:p w14:paraId="226FF748">
            <w:pPr>
              <w:spacing w:line="360" w:lineRule="auto"/>
              <w:jc w:val="center"/>
              <w:rPr>
                <w:rFonts w:ascii="宋体" w:hAnsi="宋体" w:cs="宋体"/>
                <w:b/>
                <w:bCs/>
                <w:szCs w:val="21"/>
                <w:highlight w:val="none"/>
              </w:rPr>
            </w:pPr>
            <w:r>
              <w:rPr>
                <w:rFonts w:hint="eastAsia" w:ascii="宋体" w:hAnsi="宋体" w:cs="宋体"/>
                <w:b/>
                <w:bCs/>
                <w:szCs w:val="21"/>
                <w:highlight w:val="none"/>
              </w:rPr>
              <w:t>年份</w:t>
            </w:r>
          </w:p>
        </w:tc>
        <w:tc>
          <w:tcPr>
            <w:tcW w:w="1244" w:type="dxa"/>
            <w:noWrap w:val="0"/>
            <w:vAlign w:val="center"/>
          </w:tcPr>
          <w:p w14:paraId="7B7978AA">
            <w:pPr>
              <w:spacing w:line="360" w:lineRule="auto"/>
              <w:jc w:val="center"/>
              <w:rPr>
                <w:rFonts w:ascii="宋体" w:hAnsi="宋体" w:cs="宋体"/>
                <w:b/>
                <w:bCs/>
                <w:szCs w:val="21"/>
                <w:highlight w:val="none"/>
              </w:rPr>
            </w:pPr>
            <w:r>
              <w:rPr>
                <w:rFonts w:hint="eastAsia" w:ascii="宋体" w:hAnsi="宋体" w:cs="宋体"/>
                <w:b/>
                <w:bCs/>
                <w:szCs w:val="21"/>
                <w:highlight w:val="none"/>
              </w:rPr>
              <w:t>额定功率</w:t>
            </w:r>
          </w:p>
          <w:p w14:paraId="0FBA05D9">
            <w:pPr>
              <w:spacing w:line="360" w:lineRule="auto"/>
              <w:jc w:val="center"/>
              <w:rPr>
                <w:rFonts w:ascii="宋体" w:hAnsi="宋体" w:cs="宋体"/>
                <w:b/>
                <w:bCs/>
                <w:szCs w:val="21"/>
                <w:highlight w:val="none"/>
              </w:rPr>
            </w:pPr>
            <w:r>
              <w:rPr>
                <w:rFonts w:hint="eastAsia" w:ascii="宋体" w:hAnsi="宋体" w:cs="宋体"/>
                <w:b/>
                <w:bCs/>
                <w:szCs w:val="21"/>
                <w:highlight w:val="none"/>
              </w:rPr>
              <w:t>( KW )</w:t>
            </w:r>
          </w:p>
        </w:tc>
        <w:tc>
          <w:tcPr>
            <w:tcW w:w="812" w:type="dxa"/>
            <w:noWrap w:val="0"/>
            <w:vAlign w:val="center"/>
          </w:tcPr>
          <w:p w14:paraId="609F9724">
            <w:pPr>
              <w:spacing w:line="360" w:lineRule="auto"/>
              <w:jc w:val="center"/>
              <w:rPr>
                <w:rFonts w:ascii="宋体" w:hAnsi="宋体" w:cs="宋体"/>
                <w:b/>
                <w:bCs/>
                <w:szCs w:val="21"/>
                <w:highlight w:val="none"/>
              </w:rPr>
            </w:pPr>
            <w:r>
              <w:rPr>
                <w:rFonts w:hint="eastAsia" w:ascii="宋体" w:hAnsi="宋体" w:cs="宋体"/>
                <w:b/>
                <w:bCs/>
                <w:szCs w:val="21"/>
                <w:highlight w:val="none"/>
              </w:rPr>
              <w:t>生产</w:t>
            </w:r>
          </w:p>
          <w:p w14:paraId="06CD86EB">
            <w:pPr>
              <w:spacing w:line="360" w:lineRule="auto"/>
              <w:jc w:val="center"/>
              <w:rPr>
                <w:rFonts w:ascii="宋体" w:hAnsi="宋体" w:cs="宋体"/>
                <w:b/>
                <w:bCs/>
                <w:szCs w:val="21"/>
                <w:highlight w:val="none"/>
              </w:rPr>
            </w:pPr>
            <w:r>
              <w:rPr>
                <w:rFonts w:hint="eastAsia" w:ascii="宋体" w:hAnsi="宋体" w:cs="宋体"/>
                <w:b/>
                <w:bCs/>
                <w:szCs w:val="21"/>
                <w:highlight w:val="none"/>
              </w:rPr>
              <w:t>能力</w:t>
            </w:r>
          </w:p>
        </w:tc>
        <w:tc>
          <w:tcPr>
            <w:tcW w:w="1066" w:type="dxa"/>
            <w:noWrap w:val="0"/>
            <w:vAlign w:val="center"/>
          </w:tcPr>
          <w:p w14:paraId="39FE98B4">
            <w:pPr>
              <w:spacing w:line="360" w:lineRule="auto"/>
              <w:jc w:val="center"/>
              <w:rPr>
                <w:rFonts w:ascii="宋体" w:hAnsi="宋体" w:cs="宋体"/>
                <w:b/>
                <w:bCs/>
                <w:szCs w:val="21"/>
                <w:highlight w:val="none"/>
              </w:rPr>
            </w:pPr>
            <w:r>
              <w:rPr>
                <w:rFonts w:hint="eastAsia" w:ascii="宋体" w:hAnsi="宋体" w:cs="宋体"/>
                <w:b/>
                <w:bCs/>
                <w:szCs w:val="21"/>
                <w:highlight w:val="none"/>
              </w:rPr>
              <w:t>用于施</w:t>
            </w:r>
          </w:p>
          <w:p w14:paraId="2642F822">
            <w:pPr>
              <w:spacing w:line="360" w:lineRule="auto"/>
              <w:jc w:val="center"/>
              <w:rPr>
                <w:rFonts w:ascii="宋体" w:hAnsi="宋体" w:cs="宋体"/>
                <w:b/>
                <w:bCs/>
                <w:szCs w:val="21"/>
                <w:highlight w:val="none"/>
              </w:rPr>
            </w:pPr>
            <w:r>
              <w:rPr>
                <w:rFonts w:hint="eastAsia" w:ascii="宋体" w:hAnsi="宋体" w:cs="宋体"/>
                <w:b/>
                <w:bCs/>
                <w:szCs w:val="21"/>
                <w:highlight w:val="none"/>
              </w:rPr>
              <w:t>工部位</w:t>
            </w:r>
          </w:p>
        </w:tc>
        <w:tc>
          <w:tcPr>
            <w:tcW w:w="797" w:type="dxa"/>
            <w:noWrap w:val="0"/>
            <w:vAlign w:val="center"/>
          </w:tcPr>
          <w:p w14:paraId="67FCFA4C">
            <w:pPr>
              <w:spacing w:line="360" w:lineRule="auto"/>
              <w:jc w:val="center"/>
              <w:rPr>
                <w:rFonts w:ascii="宋体" w:hAnsi="宋体" w:cs="宋体"/>
                <w:b/>
                <w:bCs/>
                <w:szCs w:val="21"/>
                <w:highlight w:val="none"/>
              </w:rPr>
            </w:pPr>
            <w:r>
              <w:rPr>
                <w:rFonts w:hint="eastAsia" w:ascii="宋体" w:hAnsi="宋体" w:cs="宋体"/>
                <w:b/>
                <w:bCs/>
                <w:szCs w:val="21"/>
                <w:highlight w:val="none"/>
              </w:rPr>
              <w:t>备注</w:t>
            </w:r>
          </w:p>
        </w:tc>
      </w:tr>
      <w:tr w14:paraId="240873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499" w:type="dxa"/>
            <w:noWrap w:val="0"/>
            <w:vAlign w:val="top"/>
          </w:tcPr>
          <w:p w14:paraId="1B95E2BC">
            <w:pPr>
              <w:spacing w:line="360" w:lineRule="auto"/>
              <w:jc w:val="center"/>
              <w:rPr>
                <w:rFonts w:ascii="宋体" w:hAnsi="宋体" w:cs="宋体"/>
                <w:szCs w:val="21"/>
                <w:highlight w:val="none"/>
              </w:rPr>
            </w:pPr>
          </w:p>
        </w:tc>
        <w:tc>
          <w:tcPr>
            <w:tcW w:w="1170" w:type="dxa"/>
            <w:noWrap w:val="0"/>
            <w:vAlign w:val="top"/>
          </w:tcPr>
          <w:p w14:paraId="0027C971">
            <w:pPr>
              <w:spacing w:line="360" w:lineRule="auto"/>
              <w:ind w:firstLine="420" w:firstLineChars="200"/>
              <w:jc w:val="center"/>
              <w:rPr>
                <w:rFonts w:ascii="宋体" w:hAnsi="宋体" w:cs="宋体"/>
                <w:szCs w:val="21"/>
                <w:highlight w:val="none"/>
              </w:rPr>
            </w:pPr>
          </w:p>
        </w:tc>
        <w:tc>
          <w:tcPr>
            <w:tcW w:w="785" w:type="dxa"/>
            <w:noWrap w:val="0"/>
            <w:vAlign w:val="top"/>
          </w:tcPr>
          <w:p w14:paraId="32211788">
            <w:pPr>
              <w:spacing w:line="360" w:lineRule="auto"/>
              <w:jc w:val="center"/>
              <w:rPr>
                <w:rFonts w:ascii="宋体" w:hAnsi="宋体" w:cs="宋体"/>
                <w:szCs w:val="21"/>
                <w:highlight w:val="none"/>
              </w:rPr>
            </w:pPr>
          </w:p>
        </w:tc>
        <w:tc>
          <w:tcPr>
            <w:tcW w:w="806" w:type="dxa"/>
            <w:noWrap w:val="0"/>
            <w:vAlign w:val="top"/>
          </w:tcPr>
          <w:p w14:paraId="1D7E0E00">
            <w:pPr>
              <w:spacing w:line="360" w:lineRule="auto"/>
              <w:jc w:val="center"/>
              <w:rPr>
                <w:rFonts w:ascii="宋体" w:hAnsi="宋体" w:cs="宋体"/>
                <w:szCs w:val="21"/>
                <w:highlight w:val="none"/>
              </w:rPr>
            </w:pPr>
          </w:p>
        </w:tc>
        <w:tc>
          <w:tcPr>
            <w:tcW w:w="806" w:type="dxa"/>
            <w:noWrap w:val="0"/>
            <w:vAlign w:val="top"/>
          </w:tcPr>
          <w:p w14:paraId="63468CC3">
            <w:pPr>
              <w:spacing w:line="360" w:lineRule="auto"/>
              <w:jc w:val="center"/>
              <w:rPr>
                <w:rFonts w:ascii="宋体" w:hAnsi="宋体" w:cs="宋体"/>
                <w:szCs w:val="21"/>
                <w:highlight w:val="none"/>
              </w:rPr>
            </w:pPr>
          </w:p>
        </w:tc>
        <w:tc>
          <w:tcPr>
            <w:tcW w:w="1066" w:type="dxa"/>
            <w:noWrap w:val="0"/>
            <w:vAlign w:val="top"/>
          </w:tcPr>
          <w:p w14:paraId="6C96E048">
            <w:pPr>
              <w:spacing w:line="360" w:lineRule="auto"/>
              <w:jc w:val="center"/>
              <w:rPr>
                <w:rFonts w:ascii="宋体" w:hAnsi="宋体" w:cs="宋体"/>
                <w:szCs w:val="21"/>
                <w:highlight w:val="none"/>
              </w:rPr>
            </w:pPr>
          </w:p>
        </w:tc>
        <w:tc>
          <w:tcPr>
            <w:tcW w:w="1244" w:type="dxa"/>
            <w:noWrap w:val="0"/>
            <w:vAlign w:val="top"/>
          </w:tcPr>
          <w:p w14:paraId="454CC017">
            <w:pPr>
              <w:spacing w:line="360" w:lineRule="auto"/>
              <w:jc w:val="center"/>
              <w:rPr>
                <w:rFonts w:ascii="宋体" w:hAnsi="宋体" w:cs="宋体"/>
                <w:szCs w:val="21"/>
                <w:highlight w:val="none"/>
              </w:rPr>
            </w:pPr>
          </w:p>
        </w:tc>
        <w:tc>
          <w:tcPr>
            <w:tcW w:w="812" w:type="dxa"/>
            <w:noWrap w:val="0"/>
            <w:vAlign w:val="top"/>
          </w:tcPr>
          <w:p w14:paraId="05B1F6BC">
            <w:pPr>
              <w:spacing w:line="360" w:lineRule="auto"/>
              <w:jc w:val="center"/>
              <w:rPr>
                <w:rFonts w:ascii="宋体" w:hAnsi="宋体" w:cs="宋体"/>
                <w:szCs w:val="21"/>
                <w:highlight w:val="none"/>
              </w:rPr>
            </w:pPr>
          </w:p>
        </w:tc>
        <w:tc>
          <w:tcPr>
            <w:tcW w:w="1066" w:type="dxa"/>
            <w:noWrap w:val="0"/>
            <w:vAlign w:val="top"/>
          </w:tcPr>
          <w:p w14:paraId="1F6FC018">
            <w:pPr>
              <w:spacing w:line="360" w:lineRule="auto"/>
              <w:jc w:val="center"/>
              <w:rPr>
                <w:rFonts w:ascii="宋体" w:hAnsi="宋体" w:cs="宋体"/>
                <w:szCs w:val="21"/>
                <w:highlight w:val="none"/>
              </w:rPr>
            </w:pPr>
          </w:p>
        </w:tc>
        <w:tc>
          <w:tcPr>
            <w:tcW w:w="797" w:type="dxa"/>
            <w:noWrap w:val="0"/>
            <w:vAlign w:val="top"/>
          </w:tcPr>
          <w:p w14:paraId="00702D96">
            <w:pPr>
              <w:spacing w:line="360" w:lineRule="auto"/>
              <w:jc w:val="center"/>
              <w:rPr>
                <w:rFonts w:ascii="宋体" w:hAnsi="宋体" w:cs="宋体"/>
                <w:szCs w:val="21"/>
                <w:highlight w:val="none"/>
              </w:rPr>
            </w:pPr>
          </w:p>
        </w:tc>
      </w:tr>
      <w:tr w14:paraId="3EAA73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499" w:type="dxa"/>
            <w:noWrap w:val="0"/>
            <w:vAlign w:val="top"/>
          </w:tcPr>
          <w:p w14:paraId="6AC4F5AB">
            <w:pPr>
              <w:spacing w:line="360" w:lineRule="auto"/>
              <w:jc w:val="center"/>
              <w:rPr>
                <w:rFonts w:ascii="宋体" w:hAnsi="宋体" w:cs="宋体"/>
                <w:szCs w:val="21"/>
                <w:highlight w:val="none"/>
              </w:rPr>
            </w:pPr>
          </w:p>
        </w:tc>
        <w:tc>
          <w:tcPr>
            <w:tcW w:w="1170" w:type="dxa"/>
            <w:noWrap w:val="0"/>
            <w:vAlign w:val="top"/>
          </w:tcPr>
          <w:p w14:paraId="08AD693B">
            <w:pPr>
              <w:spacing w:line="360" w:lineRule="auto"/>
              <w:jc w:val="center"/>
              <w:rPr>
                <w:rFonts w:ascii="宋体" w:hAnsi="宋体" w:cs="宋体"/>
                <w:szCs w:val="21"/>
                <w:highlight w:val="none"/>
              </w:rPr>
            </w:pPr>
          </w:p>
        </w:tc>
        <w:tc>
          <w:tcPr>
            <w:tcW w:w="785" w:type="dxa"/>
            <w:noWrap w:val="0"/>
            <w:vAlign w:val="top"/>
          </w:tcPr>
          <w:p w14:paraId="4CC57DF1">
            <w:pPr>
              <w:spacing w:line="360" w:lineRule="auto"/>
              <w:jc w:val="center"/>
              <w:rPr>
                <w:rFonts w:ascii="宋体" w:hAnsi="宋体" w:cs="宋体"/>
                <w:szCs w:val="21"/>
                <w:highlight w:val="none"/>
              </w:rPr>
            </w:pPr>
          </w:p>
        </w:tc>
        <w:tc>
          <w:tcPr>
            <w:tcW w:w="806" w:type="dxa"/>
            <w:noWrap w:val="0"/>
            <w:vAlign w:val="top"/>
          </w:tcPr>
          <w:p w14:paraId="3C192D00">
            <w:pPr>
              <w:spacing w:line="360" w:lineRule="auto"/>
              <w:jc w:val="center"/>
              <w:rPr>
                <w:rFonts w:ascii="宋体" w:hAnsi="宋体" w:cs="宋体"/>
                <w:szCs w:val="21"/>
                <w:highlight w:val="none"/>
              </w:rPr>
            </w:pPr>
          </w:p>
        </w:tc>
        <w:tc>
          <w:tcPr>
            <w:tcW w:w="806" w:type="dxa"/>
            <w:noWrap w:val="0"/>
            <w:vAlign w:val="top"/>
          </w:tcPr>
          <w:p w14:paraId="0F9C3B5B">
            <w:pPr>
              <w:spacing w:line="360" w:lineRule="auto"/>
              <w:jc w:val="center"/>
              <w:rPr>
                <w:rFonts w:ascii="宋体" w:hAnsi="宋体" w:cs="宋体"/>
                <w:szCs w:val="21"/>
                <w:highlight w:val="none"/>
              </w:rPr>
            </w:pPr>
          </w:p>
        </w:tc>
        <w:tc>
          <w:tcPr>
            <w:tcW w:w="1066" w:type="dxa"/>
            <w:noWrap w:val="0"/>
            <w:vAlign w:val="top"/>
          </w:tcPr>
          <w:p w14:paraId="77F95FAB">
            <w:pPr>
              <w:spacing w:line="360" w:lineRule="auto"/>
              <w:jc w:val="center"/>
              <w:rPr>
                <w:rFonts w:ascii="宋体" w:hAnsi="宋体" w:cs="宋体"/>
                <w:szCs w:val="21"/>
                <w:highlight w:val="none"/>
              </w:rPr>
            </w:pPr>
          </w:p>
        </w:tc>
        <w:tc>
          <w:tcPr>
            <w:tcW w:w="1244" w:type="dxa"/>
            <w:noWrap w:val="0"/>
            <w:vAlign w:val="top"/>
          </w:tcPr>
          <w:p w14:paraId="5FB3AD39">
            <w:pPr>
              <w:spacing w:line="360" w:lineRule="auto"/>
              <w:jc w:val="center"/>
              <w:rPr>
                <w:rFonts w:ascii="宋体" w:hAnsi="宋体" w:cs="宋体"/>
                <w:szCs w:val="21"/>
                <w:highlight w:val="none"/>
              </w:rPr>
            </w:pPr>
          </w:p>
        </w:tc>
        <w:tc>
          <w:tcPr>
            <w:tcW w:w="812" w:type="dxa"/>
            <w:noWrap w:val="0"/>
            <w:vAlign w:val="top"/>
          </w:tcPr>
          <w:p w14:paraId="3923C44E">
            <w:pPr>
              <w:spacing w:line="360" w:lineRule="auto"/>
              <w:jc w:val="center"/>
              <w:rPr>
                <w:rFonts w:ascii="宋体" w:hAnsi="宋体" w:cs="宋体"/>
                <w:szCs w:val="21"/>
                <w:highlight w:val="none"/>
              </w:rPr>
            </w:pPr>
          </w:p>
        </w:tc>
        <w:tc>
          <w:tcPr>
            <w:tcW w:w="1066" w:type="dxa"/>
            <w:noWrap w:val="0"/>
            <w:vAlign w:val="top"/>
          </w:tcPr>
          <w:p w14:paraId="3BEC652F">
            <w:pPr>
              <w:spacing w:line="360" w:lineRule="auto"/>
              <w:jc w:val="center"/>
              <w:rPr>
                <w:rFonts w:ascii="宋体" w:hAnsi="宋体" w:cs="宋体"/>
                <w:szCs w:val="21"/>
                <w:highlight w:val="none"/>
              </w:rPr>
            </w:pPr>
          </w:p>
        </w:tc>
        <w:tc>
          <w:tcPr>
            <w:tcW w:w="797" w:type="dxa"/>
            <w:noWrap w:val="0"/>
            <w:vAlign w:val="top"/>
          </w:tcPr>
          <w:p w14:paraId="5BFEC06E">
            <w:pPr>
              <w:spacing w:line="360" w:lineRule="auto"/>
              <w:jc w:val="center"/>
              <w:rPr>
                <w:rFonts w:ascii="宋体" w:hAnsi="宋体" w:cs="宋体"/>
                <w:szCs w:val="21"/>
                <w:highlight w:val="none"/>
              </w:rPr>
            </w:pPr>
          </w:p>
        </w:tc>
      </w:tr>
      <w:tr w14:paraId="2C5E01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499" w:type="dxa"/>
            <w:noWrap w:val="0"/>
            <w:vAlign w:val="top"/>
          </w:tcPr>
          <w:p w14:paraId="2FBC85A9">
            <w:pPr>
              <w:spacing w:line="360" w:lineRule="auto"/>
              <w:jc w:val="center"/>
              <w:rPr>
                <w:rFonts w:ascii="宋体" w:hAnsi="宋体" w:cs="宋体"/>
                <w:szCs w:val="21"/>
                <w:highlight w:val="none"/>
              </w:rPr>
            </w:pPr>
          </w:p>
        </w:tc>
        <w:tc>
          <w:tcPr>
            <w:tcW w:w="1170" w:type="dxa"/>
            <w:noWrap w:val="0"/>
            <w:vAlign w:val="top"/>
          </w:tcPr>
          <w:p w14:paraId="423009A1">
            <w:pPr>
              <w:spacing w:line="360" w:lineRule="auto"/>
              <w:jc w:val="center"/>
              <w:rPr>
                <w:rFonts w:ascii="宋体" w:hAnsi="宋体" w:cs="宋体"/>
                <w:szCs w:val="21"/>
                <w:highlight w:val="none"/>
              </w:rPr>
            </w:pPr>
          </w:p>
        </w:tc>
        <w:tc>
          <w:tcPr>
            <w:tcW w:w="785" w:type="dxa"/>
            <w:noWrap w:val="0"/>
            <w:vAlign w:val="top"/>
          </w:tcPr>
          <w:p w14:paraId="12B02005">
            <w:pPr>
              <w:spacing w:line="360" w:lineRule="auto"/>
              <w:jc w:val="center"/>
              <w:rPr>
                <w:rFonts w:ascii="宋体" w:hAnsi="宋体" w:cs="宋体"/>
                <w:szCs w:val="21"/>
                <w:highlight w:val="none"/>
              </w:rPr>
            </w:pPr>
          </w:p>
        </w:tc>
        <w:tc>
          <w:tcPr>
            <w:tcW w:w="806" w:type="dxa"/>
            <w:noWrap w:val="0"/>
            <w:vAlign w:val="top"/>
          </w:tcPr>
          <w:p w14:paraId="5073009A">
            <w:pPr>
              <w:spacing w:line="360" w:lineRule="auto"/>
              <w:jc w:val="center"/>
              <w:rPr>
                <w:rFonts w:ascii="宋体" w:hAnsi="宋体" w:cs="宋体"/>
                <w:szCs w:val="21"/>
                <w:highlight w:val="none"/>
              </w:rPr>
            </w:pPr>
          </w:p>
        </w:tc>
        <w:tc>
          <w:tcPr>
            <w:tcW w:w="806" w:type="dxa"/>
            <w:noWrap w:val="0"/>
            <w:vAlign w:val="top"/>
          </w:tcPr>
          <w:p w14:paraId="40A0D859">
            <w:pPr>
              <w:spacing w:line="360" w:lineRule="auto"/>
              <w:jc w:val="center"/>
              <w:rPr>
                <w:rFonts w:ascii="宋体" w:hAnsi="宋体" w:cs="宋体"/>
                <w:szCs w:val="21"/>
                <w:highlight w:val="none"/>
              </w:rPr>
            </w:pPr>
          </w:p>
        </w:tc>
        <w:tc>
          <w:tcPr>
            <w:tcW w:w="1066" w:type="dxa"/>
            <w:noWrap w:val="0"/>
            <w:vAlign w:val="top"/>
          </w:tcPr>
          <w:p w14:paraId="71E62FE6">
            <w:pPr>
              <w:spacing w:line="360" w:lineRule="auto"/>
              <w:jc w:val="center"/>
              <w:rPr>
                <w:rFonts w:ascii="宋体" w:hAnsi="宋体" w:cs="宋体"/>
                <w:szCs w:val="21"/>
                <w:highlight w:val="none"/>
              </w:rPr>
            </w:pPr>
          </w:p>
        </w:tc>
        <w:tc>
          <w:tcPr>
            <w:tcW w:w="1244" w:type="dxa"/>
            <w:noWrap w:val="0"/>
            <w:vAlign w:val="top"/>
          </w:tcPr>
          <w:p w14:paraId="3ED61467">
            <w:pPr>
              <w:spacing w:line="360" w:lineRule="auto"/>
              <w:jc w:val="center"/>
              <w:rPr>
                <w:rFonts w:ascii="宋体" w:hAnsi="宋体" w:cs="宋体"/>
                <w:szCs w:val="21"/>
                <w:highlight w:val="none"/>
              </w:rPr>
            </w:pPr>
          </w:p>
        </w:tc>
        <w:tc>
          <w:tcPr>
            <w:tcW w:w="812" w:type="dxa"/>
            <w:noWrap w:val="0"/>
            <w:vAlign w:val="top"/>
          </w:tcPr>
          <w:p w14:paraId="58268176">
            <w:pPr>
              <w:spacing w:line="360" w:lineRule="auto"/>
              <w:jc w:val="center"/>
              <w:rPr>
                <w:rFonts w:ascii="宋体" w:hAnsi="宋体" w:cs="宋体"/>
                <w:szCs w:val="21"/>
                <w:highlight w:val="none"/>
              </w:rPr>
            </w:pPr>
          </w:p>
        </w:tc>
        <w:tc>
          <w:tcPr>
            <w:tcW w:w="1066" w:type="dxa"/>
            <w:noWrap w:val="0"/>
            <w:vAlign w:val="top"/>
          </w:tcPr>
          <w:p w14:paraId="1134CD03">
            <w:pPr>
              <w:spacing w:line="360" w:lineRule="auto"/>
              <w:jc w:val="center"/>
              <w:rPr>
                <w:rFonts w:ascii="宋体" w:hAnsi="宋体" w:cs="宋体"/>
                <w:szCs w:val="21"/>
                <w:highlight w:val="none"/>
              </w:rPr>
            </w:pPr>
          </w:p>
        </w:tc>
        <w:tc>
          <w:tcPr>
            <w:tcW w:w="797" w:type="dxa"/>
            <w:noWrap w:val="0"/>
            <w:vAlign w:val="top"/>
          </w:tcPr>
          <w:p w14:paraId="379814F7">
            <w:pPr>
              <w:spacing w:line="360" w:lineRule="auto"/>
              <w:jc w:val="center"/>
              <w:rPr>
                <w:rFonts w:ascii="宋体" w:hAnsi="宋体" w:cs="宋体"/>
                <w:szCs w:val="21"/>
                <w:highlight w:val="none"/>
              </w:rPr>
            </w:pPr>
          </w:p>
        </w:tc>
      </w:tr>
      <w:tr w14:paraId="457D8E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499" w:type="dxa"/>
            <w:noWrap w:val="0"/>
            <w:vAlign w:val="top"/>
          </w:tcPr>
          <w:p w14:paraId="0EF655A2">
            <w:pPr>
              <w:spacing w:line="360" w:lineRule="auto"/>
              <w:jc w:val="center"/>
              <w:rPr>
                <w:rFonts w:ascii="宋体" w:hAnsi="宋体" w:cs="宋体"/>
                <w:szCs w:val="21"/>
                <w:highlight w:val="none"/>
              </w:rPr>
            </w:pPr>
          </w:p>
        </w:tc>
        <w:tc>
          <w:tcPr>
            <w:tcW w:w="1170" w:type="dxa"/>
            <w:noWrap w:val="0"/>
            <w:vAlign w:val="top"/>
          </w:tcPr>
          <w:p w14:paraId="5CB9A949">
            <w:pPr>
              <w:spacing w:line="360" w:lineRule="auto"/>
              <w:jc w:val="center"/>
              <w:rPr>
                <w:rFonts w:ascii="宋体" w:hAnsi="宋体" w:cs="宋体"/>
                <w:szCs w:val="21"/>
                <w:highlight w:val="none"/>
              </w:rPr>
            </w:pPr>
          </w:p>
        </w:tc>
        <w:tc>
          <w:tcPr>
            <w:tcW w:w="785" w:type="dxa"/>
            <w:noWrap w:val="0"/>
            <w:vAlign w:val="top"/>
          </w:tcPr>
          <w:p w14:paraId="5E6C56E9">
            <w:pPr>
              <w:spacing w:line="360" w:lineRule="auto"/>
              <w:jc w:val="center"/>
              <w:rPr>
                <w:rFonts w:ascii="宋体" w:hAnsi="宋体" w:cs="宋体"/>
                <w:szCs w:val="21"/>
                <w:highlight w:val="none"/>
              </w:rPr>
            </w:pPr>
          </w:p>
        </w:tc>
        <w:tc>
          <w:tcPr>
            <w:tcW w:w="806" w:type="dxa"/>
            <w:noWrap w:val="0"/>
            <w:vAlign w:val="top"/>
          </w:tcPr>
          <w:p w14:paraId="41119834">
            <w:pPr>
              <w:spacing w:line="360" w:lineRule="auto"/>
              <w:jc w:val="center"/>
              <w:rPr>
                <w:rFonts w:ascii="宋体" w:hAnsi="宋体" w:cs="宋体"/>
                <w:szCs w:val="21"/>
                <w:highlight w:val="none"/>
              </w:rPr>
            </w:pPr>
          </w:p>
        </w:tc>
        <w:tc>
          <w:tcPr>
            <w:tcW w:w="806" w:type="dxa"/>
            <w:noWrap w:val="0"/>
            <w:vAlign w:val="top"/>
          </w:tcPr>
          <w:p w14:paraId="71511B25">
            <w:pPr>
              <w:spacing w:line="360" w:lineRule="auto"/>
              <w:jc w:val="center"/>
              <w:rPr>
                <w:rFonts w:ascii="宋体" w:hAnsi="宋体" w:cs="宋体"/>
                <w:szCs w:val="21"/>
                <w:highlight w:val="none"/>
              </w:rPr>
            </w:pPr>
          </w:p>
        </w:tc>
        <w:tc>
          <w:tcPr>
            <w:tcW w:w="1066" w:type="dxa"/>
            <w:noWrap w:val="0"/>
            <w:vAlign w:val="top"/>
          </w:tcPr>
          <w:p w14:paraId="0A1B05C8">
            <w:pPr>
              <w:spacing w:line="360" w:lineRule="auto"/>
              <w:jc w:val="center"/>
              <w:rPr>
                <w:rFonts w:ascii="宋体" w:hAnsi="宋体" w:cs="宋体"/>
                <w:szCs w:val="21"/>
                <w:highlight w:val="none"/>
              </w:rPr>
            </w:pPr>
          </w:p>
        </w:tc>
        <w:tc>
          <w:tcPr>
            <w:tcW w:w="1244" w:type="dxa"/>
            <w:noWrap w:val="0"/>
            <w:vAlign w:val="top"/>
          </w:tcPr>
          <w:p w14:paraId="6B2C3A4B">
            <w:pPr>
              <w:spacing w:line="360" w:lineRule="auto"/>
              <w:jc w:val="center"/>
              <w:rPr>
                <w:rFonts w:ascii="宋体" w:hAnsi="宋体" w:cs="宋体"/>
                <w:szCs w:val="21"/>
                <w:highlight w:val="none"/>
              </w:rPr>
            </w:pPr>
          </w:p>
        </w:tc>
        <w:tc>
          <w:tcPr>
            <w:tcW w:w="812" w:type="dxa"/>
            <w:noWrap w:val="0"/>
            <w:vAlign w:val="top"/>
          </w:tcPr>
          <w:p w14:paraId="75229108">
            <w:pPr>
              <w:spacing w:line="360" w:lineRule="auto"/>
              <w:jc w:val="center"/>
              <w:rPr>
                <w:rFonts w:ascii="宋体" w:hAnsi="宋体" w:cs="宋体"/>
                <w:szCs w:val="21"/>
                <w:highlight w:val="none"/>
              </w:rPr>
            </w:pPr>
          </w:p>
        </w:tc>
        <w:tc>
          <w:tcPr>
            <w:tcW w:w="1066" w:type="dxa"/>
            <w:noWrap w:val="0"/>
            <w:vAlign w:val="top"/>
          </w:tcPr>
          <w:p w14:paraId="047F4CF9">
            <w:pPr>
              <w:spacing w:line="360" w:lineRule="auto"/>
              <w:jc w:val="center"/>
              <w:rPr>
                <w:rFonts w:ascii="宋体" w:hAnsi="宋体" w:cs="宋体"/>
                <w:szCs w:val="21"/>
                <w:highlight w:val="none"/>
              </w:rPr>
            </w:pPr>
          </w:p>
        </w:tc>
        <w:tc>
          <w:tcPr>
            <w:tcW w:w="797" w:type="dxa"/>
            <w:noWrap w:val="0"/>
            <w:vAlign w:val="top"/>
          </w:tcPr>
          <w:p w14:paraId="15BB83BA">
            <w:pPr>
              <w:spacing w:line="360" w:lineRule="auto"/>
              <w:jc w:val="center"/>
              <w:rPr>
                <w:rFonts w:ascii="宋体" w:hAnsi="宋体" w:cs="宋体"/>
                <w:szCs w:val="21"/>
                <w:highlight w:val="none"/>
              </w:rPr>
            </w:pPr>
          </w:p>
        </w:tc>
      </w:tr>
      <w:tr w14:paraId="7DA1AE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499" w:type="dxa"/>
            <w:noWrap w:val="0"/>
            <w:vAlign w:val="top"/>
          </w:tcPr>
          <w:p w14:paraId="4B0FE2BF">
            <w:pPr>
              <w:spacing w:line="360" w:lineRule="auto"/>
              <w:jc w:val="center"/>
              <w:rPr>
                <w:rFonts w:ascii="宋体" w:hAnsi="宋体" w:cs="宋体"/>
                <w:szCs w:val="21"/>
                <w:highlight w:val="none"/>
              </w:rPr>
            </w:pPr>
          </w:p>
        </w:tc>
        <w:tc>
          <w:tcPr>
            <w:tcW w:w="1170" w:type="dxa"/>
            <w:noWrap w:val="0"/>
            <w:vAlign w:val="top"/>
          </w:tcPr>
          <w:p w14:paraId="046709E9">
            <w:pPr>
              <w:spacing w:line="360" w:lineRule="auto"/>
              <w:jc w:val="center"/>
              <w:rPr>
                <w:rFonts w:ascii="宋体" w:hAnsi="宋体" w:cs="宋体"/>
                <w:szCs w:val="21"/>
                <w:highlight w:val="none"/>
              </w:rPr>
            </w:pPr>
          </w:p>
        </w:tc>
        <w:tc>
          <w:tcPr>
            <w:tcW w:w="785" w:type="dxa"/>
            <w:noWrap w:val="0"/>
            <w:vAlign w:val="top"/>
          </w:tcPr>
          <w:p w14:paraId="2CDC5C5A">
            <w:pPr>
              <w:spacing w:line="360" w:lineRule="auto"/>
              <w:jc w:val="center"/>
              <w:rPr>
                <w:rFonts w:ascii="宋体" w:hAnsi="宋体" w:cs="宋体"/>
                <w:szCs w:val="21"/>
                <w:highlight w:val="none"/>
              </w:rPr>
            </w:pPr>
          </w:p>
        </w:tc>
        <w:tc>
          <w:tcPr>
            <w:tcW w:w="806" w:type="dxa"/>
            <w:noWrap w:val="0"/>
            <w:vAlign w:val="top"/>
          </w:tcPr>
          <w:p w14:paraId="6ADC6E0B">
            <w:pPr>
              <w:spacing w:line="360" w:lineRule="auto"/>
              <w:jc w:val="center"/>
              <w:rPr>
                <w:rFonts w:ascii="宋体" w:hAnsi="宋体" w:cs="宋体"/>
                <w:szCs w:val="21"/>
                <w:highlight w:val="none"/>
              </w:rPr>
            </w:pPr>
          </w:p>
        </w:tc>
        <w:tc>
          <w:tcPr>
            <w:tcW w:w="806" w:type="dxa"/>
            <w:noWrap w:val="0"/>
            <w:vAlign w:val="top"/>
          </w:tcPr>
          <w:p w14:paraId="39A248D8">
            <w:pPr>
              <w:spacing w:line="360" w:lineRule="auto"/>
              <w:jc w:val="center"/>
              <w:rPr>
                <w:rFonts w:ascii="宋体" w:hAnsi="宋体" w:cs="宋体"/>
                <w:szCs w:val="21"/>
                <w:highlight w:val="none"/>
              </w:rPr>
            </w:pPr>
          </w:p>
        </w:tc>
        <w:tc>
          <w:tcPr>
            <w:tcW w:w="1066" w:type="dxa"/>
            <w:noWrap w:val="0"/>
            <w:vAlign w:val="top"/>
          </w:tcPr>
          <w:p w14:paraId="20A9C909">
            <w:pPr>
              <w:spacing w:line="360" w:lineRule="auto"/>
              <w:jc w:val="center"/>
              <w:rPr>
                <w:rFonts w:ascii="宋体" w:hAnsi="宋体" w:cs="宋体"/>
                <w:szCs w:val="21"/>
                <w:highlight w:val="none"/>
              </w:rPr>
            </w:pPr>
          </w:p>
        </w:tc>
        <w:tc>
          <w:tcPr>
            <w:tcW w:w="1244" w:type="dxa"/>
            <w:noWrap w:val="0"/>
            <w:vAlign w:val="top"/>
          </w:tcPr>
          <w:p w14:paraId="4D4AAB93">
            <w:pPr>
              <w:spacing w:line="360" w:lineRule="auto"/>
              <w:jc w:val="center"/>
              <w:rPr>
                <w:rFonts w:ascii="宋体" w:hAnsi="宋体" w:cs="宋体"/>
                <w:szCs w:val="21"/>
                <w:highlight w:val="none"/>
              </w:rPr>
            </w:pPr>
          </w:p>
        </w:tc>
        <w:tc>
          <w:tcPr>
            <w:tcW w:w="812" w:type="dxa"/>
            <w:noWrap w:val="0"/>
            <w:vAlign w:val="top"/>
          </w:tcPr>
          <w:p w14:paraId="237F627F">
            <w:pPr>
              <w:spacing w:line="360" w:lineRule="auto"/>
              <w:jc w:val="center"/>
              <w:rPr>
                <w:rFonts w:ascii="宋体" w:hAnsi="宋体" w:cs="宋体"/>
                <w:szCs w:val="21"/>
                <w:highlight w:val="none"/>
              </w:rPr>
            </w:pPr>
          </w:p>
        </w:tc>
        <w:tc>
          <w:tcPr>
            <w:tcW w:w="1066" w:type="dxa"/>
            <w:noWrap w:val="0"/>
            <w:vAlign w:val="top"/>
          </w:tcPr>
          <w:p w14:paraId="0B593DEB">
            <w:pPr>
              <w:spacing w:line="360" w:lineRule="auto"/>
              <w:jc w:val="center"/>
              <w:rPr>
                <w:rFonts w:ascii="宋体" w:hAnsi="宋体" w:cs="宋体"/>
                <w:szCs w:val="21"/>
                <w:highlight w:val="none"/>
              </w:rPr>
            </w:pPr>
          </w:p>
        </w:tc>
        <w:tc>
          <w:tcPr>
            <w:tcW w:w="797" w:type="dxa"/>
            <w:noWrap w:val="0"/>
            <w:vAlign w:val="top"/>
          </w:tcPr>
          <w:p w14:paraId="2C0917F1">
            <w:pPr>
              <w:spacing w:line="360" w:lineRule="auto"/>
              <w:jc w:val="center"/>
              <w:rPr>
                <w:rFonts w:ascii="宋体" w:hAnsi="宋体" w:cs="宋体"/>
                <w:szCs w:val="21"/>
                <w:highlight w:val="none"/>
              </w:rPr>
            </w:pPr>
          </w:p>
        </w:tc>
      </w:tr>
      <w:tr w14:paraId="3D4379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499" w:type="dxa"/>
            <w:noWrap w:val="0"/>
            <w:vAlign w:val="top"/>
          </w:tcPr>
          <w:p w14:paraId="7B545E56">
            <w:pPr>
              <w:spacing w:line="360" w:lineRule="auto"/>
              <w:jc w:val="center"/>
              <w:rPr>
                <w:rFonts w:ascii="宋体" w:hAnsi="宋体" w:cs="宋体"/>
                <w:szCs w:val="21"/>
                <w:highlight w:val="none"/>
              </w:rPr>
            </w:pPr>
          </w:p>
        </w:tc>
        <w:tc>
          <w:tcPr>
            <w:tcW w:w="1170" w:type="dxa"/>
            <w:noWrap w:val="0"/>
            <w:vAlign w:val="top"/>
          </w:tcPr>
          <w:p w14:paraId="03911363">
            <w:pPr>
              <w:spacing w:line="360" w:lineRule="auto"/>
              <w:jc w:val="center"/>
              <w:rPr>
                <w:rFonts w:ascii="宋体" w:hAnsi="宋体" w:cs="宋体"/>
                <w:szCs w:val="21"/>
                <w:highlight w:val="none"/>
              </w:rPr>
            </w:pPr>
          </w:p>
        </w:tc>
        <w:tc>
          <w:tcPr>
            <w:tcW w:w="785" w:type="dxa"/>
            <w:noWrap w:val="0"/>
            <w:vAlign w:val="top"/>
          </w:tcPr>
          <w:p w14:paraId="6449067D">
            <w:pPr>
              <w:spacing w:line="360" w:lineRule="auto"/>
              <w:jc w:val="center"/>
              <w:rPr>
                <w:rFonts w:ascii="宋体" w:hAnsi="宋体" w:cs="宋体"/>
                <w:szCs w:val="21"/>
                <w:highlight w:val="none"/>
              </w:rPr>
            </w:pPr>
          </w:p>
        </w:tc>
        <w:tc>
          <w:tcPr>
            <w:tcW w:w="806" w:type="dxa"/>
            <w:noWrap w:val="0"/>
            <w:vAlign w:val="top"/>
          </w:tcPr>
          <w:p w14:paraId="2A5E391F">
            <w:pPr>
              <w:spacing w:line="360" w:lineRule="auto"/>
              <w:jc w:val="center"/>
              <w:rPr>
                <w:rFonts w:ascii="宋体" w:hAnsi="宋体" w:cs="宋体"/>
                <w:szCs w:val="21"/>
                <w:highlight w:val="none"/>
              </w:rPr>
            </w:pPr>
          </w:p>
        </w:tc>
        <w:tc>
          <w:tcPr>
            <w:tcW w:w="806" w:type="dxa"/>
            <w:noWrap w:val="0"/>
            <w:vAlign w:val="top"/>
          </w:tcPr>
          <w:p w14:paraId="434CD802">
            <w:pPr>
              <w:spacing w:line="360" w:lineRule="auto"/>
              <w:jc w:val="center"/>
              <w:rPr>
                <w:rFonts w:ascii="宋体" w:hAnsi="宋体" w:cs="宋体"/>
                <w:szCs w:val="21"/>
                <w:highlight w:val="none"/>
              </w:rPr>
            </w:pPr>
          </w:p>
        </w:tc>
        <w:tc>
          <w:tcPr>
            <w:tcW w:w="1066" w:type="dxa"/>
            <w:noWrap w:val="0"/>
            <w:vAlign w:val="top"/>
          </w:tcPr>
          <w:p w14:paraId="5E2EB95F">
            <w:pPr>
              <w:spacing w:line="360" w:lineRule="auto"/>
              <w:jc w:val="center"/>
              <w:rPr>
                <w:rFonts w:ascii="宋体" w:hAnsi="宋体" w:cs="宋体"/>
                <w:szCs w:val="21"/>
                <w:highlight w:val="none"/>
              </w:rPr>
            </w:pPr>
          </w:p>
        </w:tc>
        <w:tc>
          <w:tcPr>
            <w:tcW w:w="1244" w:type="dxa"/>
            <w:noWrap w:val="0"/>
            <w:vAlign w:val="top"/>
          </w:tcPr>
          <w:p w14:paraId="5ED8C08C">
            <w:pPr>
              <w:spacing w:line="360" w:lineRule="auto"/>
              <w:jc w:val="center"/>
              <w:rPr>
                <w:rFonts w:ascii="宋体" w:hAnsi="宋体" w:cs="宋体"/>
                <w:szCs w:val="21"/>
                <w:highlight w:val="none"/>
              </w:rPr>
            </w:pPr>
          </w:p>
        </w:tc>
        <w:tc>
          <w:tcPr>
            <w:tcW w:w="812" w:type="dxa"/>
            <w:noWrap w:val="0"/>
            <w:vAlign w:val="top"/>
          </w:tcPr>
          <w:p w14:paraId="186A8CE8">
            <w:pPr>
              <w:spacing w:line="360" w:lineRule="auto"/>
              <w:jc w:val="center"/>
              <w:rPr>
                <w:rFonts w:ascii="宋体" w:hAnsi="宋体" w:cs="宋体"/>
                <w:szCs w:val="21"/>
                <w:highlight w:val="none"/>
              </w:rPr>
            </w:pPr>
          </w:p>
        </w:tc>
        <w:tc>
          <w:tcPr>
            <w:tcW w:w="1066" w:type="dxa"/>
            <w:noWrap w:val="0"/>
            <w:vAlign w:val="top"/>
          </w:tcPr>
          <w:p w14:paraId="03C5D615">
            <w:pPr>
              <w:spacing w:line="360" w:lineRule="auto"/>
              <w:jc w:val="center"/>
              <w:rPr>
                <w:rFonts w:ascii="宋体" w:hAnsi="宋体" w:cs="宋体"/>
                <w:szCs w:val="21"/>
                <w:highlight w:val="none"/>
              </w:rPr>
            </w:pPr>
          </w:p>
        </w:tc>
        <w:tc>
          <w:tcPr>
            <w:tcW w:w="797" w:type="dxa"/>
            <w:noWrap w:val="0"/>
            <w:vAlign w:val="top"/>
          </w:tcPr>
          <w:p w14:paraId="4D1F02E8">
            <w:pPr>
              <w:spacing w:line="360" w:lineRule="auto"/>
              <w:jc w:val="center"/>
              <w:rPr>
                <w:rFonts w:ascii="宋体" w:hAnsi="宋体" w:cs="宋体"/>
                <w:szCs w:val="21"/>
                <w:highlight w:val="none"/>
              </w:rPr>
            </w:pPr>
          </w:p>
        </w:tc>
      </w:tr>
      <w:tr w14:paraId="7BDF86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499" w:type="dxa"/>
            <w:noWrap w:val="0"/>
            <w:vAlign w:val="top"/>
          </w:tcPr>
          <w:p w14:paraId="3D7CC1E0">
            <w:pPr>
              <w:spacing w:line="360" w:lineRule="auto"/>
              <w:jc w:val="center"/>
              <w:rPr>
                <w:rFonts w:ascii="宋体" w:hAnsi="宋体" w:cs="宋体"/>
                <w:szCs w:val="21"/>
                <w:highlight w:val="none"/>
              </w:rPr>
            </w:pPr>
          </w:p>
        </w:tc>
        <w:tc>
          <w:tcPr>
            <w:tcW w:w="1170" w:type="dxa"/>
            <w:noWrap w:val="0"/>
            <w:vAlign w:val="top"/>
          </w:tcPr>
          <w:p w14:paraId="0727DEF6">
            <w:pPr>
              <w:spacing w:line="360" w:lineRule="auto"/>
              <w:jc w:val="center"/>
              <w:rPr>
                <w:rFonts w:ascii="宋体" w:hAnsi="宋体" w:cs="宋体"/>
                <w:szCs w:val="21"/>
                <w:highlight w:val="none"/>
              </w:rPr>
            </w:pPr>
          </w:p>
        </w:tc>
        <w:tc>
          <w:tcPr>
            <w:tcW w:w="785" w:type="dxa"/>
            <w:noWrap w:val="0"/>
            <w:vAlign w:val="top"/>
          </w:tcPr>
          <w:p w14:paraId="4227A65D">
            <w:pPr>
              <w:spacing w:line="360" w:lineRule="auto"/>
              <w:jc w:val="center"/>
              <w:rPr>
                <w:rFonts w:ascii="宋体" w:hAnsi="宋体" w:cs="宋体"/>
                <w:szCs w:val="21"/>
                <w:highlight w:val="none"/>
              </w:rPr>
            </w:pPr>
          </w:p>
        </w:tc>
        <w:tc>
          <w:tcPr>
            <w:tcW w:w="806" w:type="dxa"/>
            <w:noWrap w:val="0"/>
            <w:vAlign w:val="top"/>
          </w:tcPr>
          <w:p w14:paraId="4649D4EB">
            <w:pPr>
              <w:spacing w:line="360" w:lineRule="auto"/>
              <w:jc w:val="center"/>
              <w:rPr>
                <w:rFonts w:ascii="宋体" w:hAnsi="宋体" w:cs="宋体"/>
                <w:szCs w:val="21"/>
                <w:highlight w:val="none"/>
              </w:rPr>
            </w:pPr>
          </w:p>
        </w:tc>
        <w:tc>
          <w:tcPr>
            <w:tcW w:w="806" w:type="dxa"/>
            <w:noWrap w:val="0"/>
            <w:vAlign w:val="top"/>
          </w:tcPr>
          <w:p w14:paraId="43B3E45C">
            <w:pPr>
              <w:spacing w:line="360" w:lineRule="auto"/>
              <w:jc w:val="center"/>
              <w:rPr>
                <w:rFonts w:ascii="宋体" w:hAnsi="宋体" w:cs="宋体"/>
                <w:szCs w:val="21"/>
                <w:highlight w:val="none"/>
              </w:rPr>
            </w:pPr>
          </w:p>
        </w:tc>
        <w:tc>
          <w:tcPr>
            <w:tcW w:w="1066" w:type="dxa"/>
            <w:noWrap w:val="0"/>
            <w:vAlign w:val="top"/>
          </w:tcPr>
          <w:p w14:paraId="70C3F87E">
            <w:pPr>
              <w:spacing w:line="360" w:lineRule="auto"/>
              <w:jc w:val="center"/>
              <w:rPr>
                <w:rFonts w:ascii="宋体" w:hAnsi="宋体" w:cs="宋体"/>
                <w:szCs w:val="21"/>
                <w:highlight w:val="none"/>
              </w:rPr>
            </w:pPr>
          </w:p>
        </w:tc>
        <w:tc>
          <w:tcPr>
            <w:tcW w:w="1244" w:type="dxa"/>
            <w:noWrap w:val="0"/>
            <w:vAlign w:val="top"/>
          </w:tcPr>
          <w:p w14:paraId="4AD61D4C">
            <w:pPr>
              <w:spacing w:line="360" w:lineRule="auto"/>
              <w:jc w:val="center"/>
              <w:rPr>
                <w:rFonts w:ascii="宋体" w:hAnsi="宋体" w:cs="宋体"/>
                <w:szCs w:val="21"/>
                <w:highlight w:val="none"/>
              </w:rPr>
            </w:pPr>
          </w:p>
        </w:tc>
        <w:tc>
          <w:tcPr>
            <w:tcW w:w="812" w:type="dxa"/>
            <w:noWrap w:val="0"/>
            <w:vAlign w:val="top"/>
          </w:tcPr>
          <w:p w14:paraId="58151721">
            <w:pPr>
              <w:spacing w:line="360" w:lineRule="auto"/>
              <w:jc w:val="center"/>
              <w:rPr>
                <w:rFonts w:ascii="宋体" w:hAnsi="宋体" w:cs="宋体"/>
                <w:szCs w:val="21"/>
                <w:highlight w:val="none"/>
              </w:rPr>
            </w:pPr>
          </w:p>
        </w:tc>
        <w:tc>
          <w:tcPr>
            <w:tcW w:w="1066" w:type="dxa"/>
            <w:noWrap w:val="0"/>
            <w:vAlign w:val="top"/>
          </w:tcPr>
          <w:p w14:paraId="1FC2BDC0">
            <w:pPr>
              <w:spacing w:line="360" w:lineRule="auto"/>
              <w:jc w:val="center"/>
              <w:rPr>
                <w:rFonts w:ascii="宋体" w:hAnsi="宋体" w:cs="宋体"/>
                <w:szCs w:val="21"/>
                <w:highlight w:val="none"/>
              </w:rPr>
            </w:pPr>
          </w:p>
        </w:tc>
        <w:tc>
          <w:tcPr>
            <w:tcW w:w="797" w:type="dxa"/>
            <w:noWrap w:val="0"/>
            <w:vAlign w:val="top"/>
          </w:tcPr>
          <w:p w14:paraId="2DBEDB51">
            <w:pPr>
              <w:spacing w:line="360" w:lineRule="auto"/>
              <w:jc w:val="center"/>
              <w:rPr>
                <w:rFonts w:ascii="宋体" w:hAnsi="宋体" w:cs="宋体"/>
                <w:szCs w:val="21"/>
                <w:highlight w:val="none"/>
              </w:rPr>
            </w:pPr>
          </w:p>
        </w:tc>
      </w:tr>
      <w:tr w14:paraId="3423CA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499" w:type="dxa"/>
            <w:noWrap w:val="0"/>
            <w:vAlign w:val="top"/>
          </w:tcPr>
          <w:p w14:paraId="7F7E076F">
            <w:pPr>
              <w:spacing w:line="360" w:lineRule="auto"/>
              <w:jc w:val="center"/>
              <w:rPr>
                <w:rFonts w:ascii="宋体" w:hAnsi="宋体" w:cs="宋体"/>
                <w:szCs w:val="21"/>
                <w:highlight w:val="none"/>
              </w:rPr>
            </w:pPr>
          </w:p>
        </w:tc>
        <w:tc>
          <w:tcPr>
            <w:tcW w:w="1170" w:type="dxa"/>
            <w:noWrap w:val="0"/>
            <w:vAlign w:val="top"/>
          </w:tcPr>
          <w:p w14:paraId="008CE302">
            <w:pPr>
              <w:spacing w:line="360" w:lineRule="auto"/>
              <w:jc w:val="center"/>
              <w:rPr>
                <w:rFonts w:ascii="宋体" w:hAnsi="宋体" w:cs="宋体"/>
                <w:szCs w:val="21"/>
                <w:highlight w:val="none"/>
              </w:rPr>
            </w:pPr>
          </w:p>
        </w:tc>
        <w:tc>
          <w:tcPr>
            <w:tcW w:w="785" w:type="dxa"/>
            <w:noWrap w:val="0"/>
            <w:vAlign w:val="top"/>
          </w:tcPr>
          <w:p w14:paraId="1C76C7C3">
            <w:pPr>
              <w:spacing w:line="360" w:lineRule="auto"/>
              <w:jc w:val="center"/>
              <w:rPr>
                <w:rFonts w:ascii="宋体" w:hAnsi="宋体" w:cs="宋体"/>
                <w:szCs w:val="21"/>
                <w:highlight w:val="none"/>
              </w:rPr>
            </w:pPr>
          </w:p>
        </w:tc>
        <w:tc>
          <w:tcPr>
            <w:tcW w:w="806" w:type="dxa"/>
            <w:noWrap w:val="0"/>
            <w:vAlign w:val="top"/>
          </w:tcPr>
          <w:p w14:paraId="15C17A7C">
            <w:pPr>
              <w:spacing w:line="360" w:lineRule="auto"/>
              <w:jc w:val="center"/>
              <w:rPr>
                <w:rFonts w:ascii="宋体" w:hAnsi="宋体" w:cs="宋体"/>
                <w:szCs w:val="21"/>
                <w:highlight w:val="none"/>
              </w:rPr>
            </w:pPr>
          </w:p>
        </w:tc>
        <w:tc>
          <w:tcPr>
            <w:tcW w:w="806" w:type="dxa"/>
            <w:noWrap w:val="0"/>
            <w:vAlign w:val="top"/>
          </w:tcPr>
          <w:p w14:paraId="6FD7447C">
            <w:pPr>
              <w:spacing w:line="360" w:lineRule="auto"/>
              <w:jc w:val="center"/>
              <w:rPr>
                <w:rFonts w:ascii="宋体" w:hAnsi="宋体" w:cs="宋体"/>
                <w:szCs w:val="21"/>
                <w:highlight w:val="none"/>
              </w:rPr>
            </w:pPr>
          </w:p>
        </w:tc>
        <w:tc>
          <w:tcPr>
            <w:tcW w:w="1066" w:type="dxa"/>
            <w:noWrap w:val="0"/>
            <w:vAlign w:val="top"/>
          </w:tcPr>
          <w:p w14:paraId="38D9CF30">
            <w:pPr>
              <w:spacing w:line="360" w:lineRule="auto"/>
              <w:jc w:val="center"/>
              <w:rPr>
                <w:rFonts w:ascii="宋体" w:hAnsi="宋体" w:cs="宋体"/>
                <w:szCs w:val="21"/>
                <w:highlight w:val="none"/>
              </w:rPr>
            </w:pPr>
          </w:p>
        </w:tc>
        <w:tc>
          <w:tcPr>
            <w:tcW w:w="1244" w:type="dxa"/>
            <w:noWrap w:val="0"/>
            <w:vAlign w:val="top"/>
          </w:tcPr>
          <w:p w14:paraId="66D40494">
            <w:pPr>
              <w:spacing w:line="360" w:lineRule="auto"/>
              <w:jc w:val="center"/>
              <w:rPr>
                <w:rFonts w:ascii="宋体" w:hAnsi="宋体" w:cs="宋体"/>
                <w:szCs w:val="21"/>
                <w:highlight w:val="none"/>
              </w:rPr>
            </w:pPr>
          </w:p>
        </w:tc>
        <w:tc>
          <w:tcPr>
            <w:tcW w:w="812" w:type="dxa"/>
            <w:noWrap w:val="0"/>
            <w:vAlign w:val="top"/>
          </w:tcPr>
          <w:p w14:paraId="4AC88D58">
            <w:pPr>
              <w:spacing w:line="360" w:lineRule="auto"/>
              <w:jc w:val="center"/>
              <w:rPr>
                <w:rFonts w:ascii="宋体" w:hAnsi="宋体" w:cs="宋体"/>
                <w:szCs w:val="21"/>
                <w:highlight w:val="none"/>
              </w:rPr>
            </w:pPr>
          </w:p>
        </w:tc>
        <w:tc>
          <w:tcPr>
            <w:tcW w:w="1066" w:type="dxa"/>
            <w:noWrap w:val="0"/>
            <w:vAlign w:val="top"/>
          </w:tcPr>
          <w:p w14:paraId="49268FE9">
            <w:pPr>
              <w:spacing w:line="360" w:lineRule="auto"/>
              <w:jc w:val="center"/>
              <w:rPr>
                <w:rFonts w:ascii="宋体" w:hAnsi="宋体" w:cs="宋体"/>
                <w:szCs w:val="21"/>
                <w:highlight w:val="none"/>
              </w:rPr>
            </w:pPr>
          </w:p>
        </w:tc>
        <w:tc>
          <w:tcPr>
            <w:tcW w:w="797" w:type="dxa"/>
            <w:noWrap w:val="0"/>
            <w:vAlign w:val="top"/>
          </w:tcPr>
          <w:p w14:paraId="6BA897F7">
            <w:pPr>
              <w:spacing w:line="360" w:lineRule="auto"/>
              <w:jc w:val="center"/>
              <w:rPr>
                <w:rFonts w:ascii="宋体" w:hAnsi="宋体" w:cs="宋体"/>
                <w:szCs w:val="21"/>
                <w:highlight w:val="none"/>
              </w:rPr>
            </w:pPr>
          </w:p>
        </w:tc>
      </w:tr>
      <w:tr w14:paraId="32ED97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499" w:type="dxa"/>
            <w:noWrap w:val="0"/>
            <w:vAlign w:val="top"/>
          </w:tcPr>
          <w:p w14:paraId="004E5A3A">
            <w:pPr>
              <w:spacing w:line="360" w:lineRule="auto"/>
              <w:jc w:val="center"/>
              <w:rPr>
                <w:rFonts w:ascii="宋体" w:hAnsi="宋体" w:cs="宋体"/>
                <w:szCs w:val="21"/>
                <w:highlight w:val="none"/>
              </w:rPr>
            </w:pPr>
          </w:p>
        </w:tc>
        <w:tc>
          <w:tcPr>
            <w:tcW w:w="1170" w:type="dxa"/>
            <w:noWrap w:val="0"/>
            <w:vAlign w:val="top"/>
          </w:tcPr>
          <w:p w14:paraId="52E0ECC5">
            <w:pPr>
              <w:spacing w:line="360" w:lineRule="auto"/>
              <w:jc w:val="center"/>
              <w:rPr>
                <w:rFonts w:ascii="宋体" w:hAnsi="宋体" w:cs="宋体"/>
                <w:szCs w:val="21"/>
                <w:highlight w:val="none"/>
              </w:rPr>
            </w:pPr>
          </w:p>
        </w:tc>
        <w:tc>
          <w:tcPr>
            <w:tcW w:w="785" w:type="dxa"/>
            <w:noWrap w:val="0"/>
            <w:vAlign w:val="top"/>
          </w:tcPr>
          <w:p w14:paraId="299B7D21">
            <w:pPr>
              <w:spacing w:line="360" w:lineRule="auto"/>
              <w:jc w:val="center"/>
              <w:rPr>
                <w:rFonts w:ascii="宋体" w:hAnsi="宋体" w:cs="宋体"/>
                <w:szCs w:val="21"/>
                <w:highlight w:val="none"/>
              </w:rPr>
            </w:pPr>
          </w:p>
        </w:tc>
        <w:tc>
          <w:tcPr>
            <w:tcW w:w="806" w:type="dxa"/>
            <w:noWrap w:val="0"/>
            <w:vAlign w:val="top"/>
          </w:tcPr>
          <w:p w14:paraId="4A2C8FB6">
            <w:pPr>
              <w:spacing w:line="360" w:lineRule="auto"/>
              <w:jc w:val="center"/>
              <w:rPr>
                <w:rFonts w:ascii="宋体" w:hAnsi="宋体" w:cs="宋体"/>
                <w:szCs w:val="21"/>
                <w:highlight w:val="none"/>
              </w:rPr>
            </w:pPr>
          </w:p>
        </w:tc>
        <w:tc>
          <w:tcPr>
            <w:tcW w:w="806" w:type="dxa"/>
            <w:noWrap w:val="0"/>
            <w:vAlign w:val="top"/>
          </w:tcPr>
          <w:p w14:paraId="69384037">
            <w:pPr>
              <w:spacing w:line="360" w:lineRule="auto"/>
              <w:jc w:val="center"/>
              <w:rPr>
                <w:rFonts w:ascii="宋体" w:hAnsi="宋体" w:cs="宋体"/>
                <w:szCs w:val="21"/>
                <w:highlight w:val="none"/>
              </w:rPr>
            </w:pPr>
          </w:p>
        </w:tc>
        <w:tc>
          <w:tcPr>
            <w:tcW w:w="1066" w:type="dxa"/>
            <w:noWrap w:val="0"/>
            <w:vAlign w:val="top"/>
          </w:tcPr>
          <w:p w14:paraId="43E41998">
            <w:pPr>
              <w:spacing w:line="360" w:lineRule="auto"/>
              <w:jc w:val="center"/>
              <w:rPr>
                <w:rFonts w:ascii="宋体" w:hAnsi="宋体" w:cs="宋体"/>
                <w:szCs w:val="21"/>
                <w:highlight w:val="none"/>
              </w:rPr>
            </w:pPr>
          </w:p>
        </w:tc>
        <w:tc>
          <w:tcPr>
            <w:tcW w:w="1244" w:type="dxa"/>
            <w:noWrap w:val="0"/>
            <w:vAlign w:val="top"/>
          </w:tcPr>
          <w:p w14:paraId="182E3F45">
            <w:pPr>
              <w:spacing w:line="360" w:lineRule="auto"/>
              <w:jc w:val="center"/>
              <w:rPr>
                <w:rFonts w:ascii="宋体" w:hAnsi="宋体" w:cs="宋体"/>
                <w:szCs w:val="21"/>
                <w:highlight w:val="none"/>
              </w:rPr>
            </w:pPr>
          </w:p>
        </w:tc>
        <w:tc>
          <w:tcPr>
            <w:tcW w:w="812" w:type="dxa"/>
            <w:noWrap w:val="0"/>
            <w:vAlign w:val="top"/>
          </w:tcPr>
          <w:p w14:paraId="640783D6">
            <w:pPr>
              <w:spacing w:line="360" w:lineRule="auto"/>
              <w:jc w:val="center"/>
              <w:rPr>
                <w:rFonts w:ascii="宋体" w:hAnsi="宋体" w:cs="宋体"/>
                <w:szCs w:val="21"/>
                <w:highlight w:val="none"/>
              </w:rPr>
            </w:pPr>
          </w:p>
        </w:tc>
        <w:tc>
          <w:tcPr>
            <w:tcW w:w="1066" w:type="dxa"/>
            <w:noWrap w:val="0"/>
            <w:vAlign w:val="top"/>
          </w:tcPr>
          <w:p w14:paraId="66533660">
            <w:pPr>
              <w:spacing w:line="360" w:lineRule="auto"/>
              <w:jc w:val="center"/>
              <w:rPr>
                <w:rFonts w:ascii="宋体" w:hAnsi="宋体" w:cs="宋体"/>
                <w:szCs w:val="21"/>
                <w:highlight w:val="none"/>
              </w:rPr>
            </w:pPr>
          </w:p>
        </w:tc>
        <w:tc>
          <w:tcPr>
            <w:tcW w:w="797" w:type="dxa"/>
            <w:noWrap w:val="0"/>
            <w:vAlign w:val="top"/>
          </w:tcPr>
          <w:p w14:paraId="2296E8E8">
            <w:pPr>
              <w:spacing w:line="360" w:lineRule="auto"/>
              <w:jc w:val="center"/>
              <w:rPr>
                <w:rFonts w:ascii="宋体" w:hAnsi="宋体" w:cs="宋体"/>
                <w:szCs w:val="21"/>
                <w:highlight w:val="none"/>
              </w:rPr>
            </w:pPr>
          </w:p>
        </w:tc>
      </w:tr>
      <w:tr w14:paraId="55DA4C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499" w:type="dxa"/>
            <w:noWrap w:val="0"/>
            <w:vAlign w:val="top"/>
          </w:tcPr>
          <w:p w14:paraId="74B61C2D">
            <w:pPr>
              <w:spacing w:line="360" w:lineRule="auto"/>
              <w:jc w:val="center"/>
              <w:rPr>
                <w:rFonts w:ascii="宋体" w:hAnsi="宋体" w:cs="宋体"/>
                <w:szCs w:val="21"/>
                <w:highlight w:val="none"/>
              </w:rPr>
            </w:pPr>
          </w:p>
        </w:tc>
        <w:tc>
          <w:tcPr>
            <w:tcW w:w="1170" w:type="dxa"/>
            <w:noWrap w:val="0"/>
            <w:vAlign w:val="top"/>
          </w:tcPr>
          <w:p w14:paraId="1102D1C4">
            <w:pPr>
              <w:spacing w:line="360" w:lineRule="auto"/>
              <w:jc w:val="center"/>
              <w:rPr>
                <w:rFonts w:ascii="宋体" w:hAnsi="宋体" w:cs="宋体"/>
                <w:szCs w:val="21"/>
                <w:highlight w:val="none"/>
              </w:rPr>
            </w:pPr>
          </w:p>
        </w:tc>
        <w:tc>
          <w:tcPr>
            <w:tcW w:w="785" w:type="dxa"/>
            <w:noWrap w:val="0"/>
            <w:vAlign w:val="top"/>
          </w:tcPr>
          <w:p w14:paraId="63F9FDFB">
            <w:pPr>
              <w:spacing w:line="360" w:lineRule="auto"/>
              <w:jc w:val="center"/>
              <w:rPr>
                <w:rFonts w:ascii="宋体" w:hAnsi="宋体" w:cs="宋体"/>
                <w:szCs w:val="21"/>
                <w:highlight w:val="none"/>
              </w:rPr>
            </w:pPr>
          </w:p>
        </w:tc>
        <w:tc>
          <w:tcPr>
            <w:tcW w:w="806" w:type="dxa"/>
            <w:noWrap w:val="0"/>
            <w:vAlign w:val="top"/>
          </w:tcPr>
          <w:p w14:paraId="0ACF4B4E">
            <w:pPr>
              <w:spacing w:line="360" w:lineRule="auto"/>
              <w:jc w:val="center"/>
              <w:rPr>
                <w:rFonts w:ascii="宋体" w:hAnsi="宋体" w:cs="宋体"/>
                <w:szCs w:val="21"/>
                <w:highlight w:val="none"/>
              </w:rPr>
            </w:pPr>
          </w:p>
        </w:tc>
        <w:tc>
          <w:tcPr>
            <w:tcW w:w="806" w:type="dxa"/>
            <w:noWrap w:val="0"/>
            <w:vAlign w:val="top"/>
          </w:tcPr>
          <w:p w14:paraId="1C4D48EA">
            <w:pPr>
              <w:spacing w:line="360" w:lineRule="auto"/>
              <w:jc w:val="center"/>
              <w:rPr>
                <w:rFonts w:ascii="宋体" w:hAnsi="宋体" w:cs="宋体"/>
                <w:szCs w:val="21"/>
                <w:highlight w:val="none"/>
              </w:rPr>
            </w:pPr>
          </w:p>
        </w:tc>
        <w:tc>
          <w:tcPr>
            <w:tcW w:w="1066" w:type="dxa"/>
            <w:noWrap w:val="0"/>
            <w:vAlign w:val="top"/>
          </w:tcPr>
          <w:p w14:paraId="3885FC1A">
            <w:pPr>
              <w:spacing w:line="360" w:lineRule="auto"/>
              <w:jc w:val="center"/>
              <w:rPr>
                <w:rFonts w:ascii="宋体" w:hAnsi="宋体" w:cs="宋体"/>
                <w:szCs w:val="21"/>
                <w:highlight w:val="none"/>
              </w:rPr>
            </w:pPr>
          </w:p>
        </w:tc>
        <w:tc>
          <w:tcPr>
            <w:tcW w:w="1244" w:type="dxa"/>
            <w:noWrap w:val="0"/>
            <w:vAlign w:val="top"/>
          </w:tcPr>
          <w:p w14:paraId="0EF44192">
            <w:pPr>
              <w:spacing w:line="360" w:lineRule="auto"/>
              <w:jc w:val="center"/>
              <w:rPr>
                <w:rFonts w:ascii="宋体" w:hAnsi="宋体" w:cs="宋体"/>
                <w:szCs w:val="21"/>
                <w:highlight w:val="none"/>
              </w:rPr>
            </w:pPr>
          </w:p>
        </w:tc>
        <w:tc>
          <w:tcPr>
            <w:tcW w:w="812" w:type="dxa"/>
            <w:noWrap w:val="0"/>
            <w:vAlign w:val="top"/>
          </w:tcPr>
          <w:p w14:paraId="7C1448CA">
            <w:pPr>
              <w:spacing w:line="360" w:lineRule="auto"/>
              <w:jc w:val="center"/>
              <w:rPr>
                <w:rFonts w:ascii="宋体" w:hAnsi="宋体" w:cs="宋体"/>
                <w:szCs w:val="21"/>
                <w:highlight w:val="none"/>
              </w:rPr>
            </w:pPr>
          </w:p>
        </w:tc>
        <w:tc>
          <w:tcPr>
            <w:tcW w:w="1066" w:type="dxa"/>
            <w:noWrap w:val="0"/>
            <w:vAlign w:val="top"/>
          </w:tcPr>
          <w:p w14:paraId="2D11B92C">
            <w:pPr>
              <w:spacing w:line="360" w:lineRule="auto"/>
              <w:jc w:val="center"/>
              <w:rPr>
                <w:rFonts w:ascii="宋体" w:hAnsi="宋体" w:cs="宋体"/>
                <w:szCs w:val="21"/>
                <w:highlight w:val="none"/>
              </w:rPr>
            </w:pPr>
          </w:p>
        </w:tc>
        <w:tc>
          <w:tcPr>
            <w:tcW w:w="797" w:type="dxa"/>
            <w:noWrap w:val="0"/>
            <w:vAlign w:val="top"/>
          </w:tcPr>
          <w:p w14:paraId="122CCC48">
            <w:pPr>
              <w:spacing w:line="360" w:lineRule="auto"/>
              <w:jc w:val="center"/>
              <w:rPr>
                <w:rFonts w:ascii="宋体" w:hAnsi="宋体" w:cs="宋体"/>
                <w:szCs w:val="21"/>
                <w:highlight w:val="none"/>
              </w:rPr>
            </w:pPr>
          </w:p>
        </w:tc>
      </w:tr>
      <w:tr w14:paraId="01F7B6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499" w:type="dxa"/>
            <w:noWrap w:val="0"/>
            <w:vAlign w:val="top"/>
          </w:tcPr>
          <w:p w14:paraId="07CEF2B2">
            <w:pPr>
              <w:spacing w:line="360" w:lineRule="auto"/>
              <w:jc w:val="center"/>
              <w:rPr>
                <w:rFonts w:ascii="宋体" w:hAnsi="宋体" w:cs="宋体"/>
                <w:szCs w:val="21"/>
                <w:highlight w:val="none"/>
              </w:rPr>
            </w:pPr>
          </w:p>
        </w:tc>
        <w:tc>
          <w:tcPr>
            <w:tcW w:w="1170" w:type="dxa"/>
            <w:noWrap w:val="0"/>
            <w:vAlign w:val="top"/>
          </w:tcPr>
          <w:p w14:paraId="35CDD858">
            <w:pPr>
              <w:spacing w:line="360" w:lineRule="auto"/>
              <w:jc w:val="center"/>
              <w:rPr>
                <w:rFonts w:ascii="宋体" w:hAnsi="宋体" w:cs="宋体"/>
                <w:szCs w:val="21"/>
                <w:highlight w:val="none"/>
              </w:rPr>
            </w:pPr>
          </w:p>
        </w:tc>
        <w:tc>
          <w:tcPr>
            <w:tcW w:w="785" w:type="dxa"/>
            <w:noWrap w:val="0"/>
            <w:vAlign w:val="top"/>
          </w:tcPr>
          <w:p w14:paraId="7D93ECD3">
            <w:pPr>
              <w:spacing w:line="360" w:lineRule="auto"/>
              <w:jc w:val="center"/>
              <w:rPr>
                <w:rFonts w:ascii="宋体" w:hAnsi="宋体" w:cs="宋体"/>
                <w:szCs w:val="21"/>
                <w:highlight w:val="none"/>
              </w:rPr>
            </w:pPr>
          </w:p>
        </w:tc>
        <w:tc>
          <w:tcPr>
            <w:tcW w:w="806" w:type="dxa"/>
            <w:noWrap w:val="0"/>
            <w:vAlign w:val="top"/>
          </w:tcPr>
          <w:p w14:paraId="7F2229AD">
            <w:pPr>
              <w:spacing w:line="360" w:lineRule="auto"/>
              <w:jc w:val="center"/>
              <w:rPr>
                <w:rFonts w:ascii="宋体" w:hAnsi="宋体" w:cs="宋体"/>
                <w:szCs w:val="21"/>
                <w:highlight w:val="none"/>
              </w:rPr>
            </w:pPr>
          </w:p>
        </w:tc>
        <w:tc>
          <w:tcPr>
            <w:tcW w:w="806" w:type="dxa"/>
            <w:noWrap w:val="0"/>
            <w:vAlign w:val="top"/>
          </w:tcPr>
          <w:p w14:paraId="1DC42A8B">
            <w:pPr>
              <w:spacing w:line="360" w:lineRule="auto"/>
              <w:jc w:val="center"/>
              <w:rPr>
                <w:rFonts w:ascii="宋体" w:hAnsi="宋体" w:cs="宋体"/>
                <w:szCs w:val="21"/>
                <w:highlight w:val="none"/>
              </w:rPr>
            </w:pPr>
          </w:p>
        </w:tc>
        <w:tc>
          <w:tcPr>
            <w:tcW w:w="1066" w:type="dxa"/>
            <w:noWrap w:val="0"/>
            <w:vAlign w:val="top"/>
          </w:tcPr>
          <w:p w14:paraId="1EE3B14D">
            <w:pPr>
              <w:spacing w:line="360" w:lineRule="auto"/>
              <w:jc w:val="center"/>
              <w:rPr>
                <w:rFonts w:ascii="宋体" w:hAnsi="宋体" w:cs="宋体"/>
                <w:szCs w:val="21"/>
                <w:highlight w:val="none"/>
              </w:rPr>
            </w:pPr>
          </w:p>
        </w:tc>
        <w:tc>
          <w:tcPr>
            <w:tcW w:w="1244" w:type="dxa"/>
            <w:noWrap w:val="0"/>
            <w:vAlign w:val="top"/>
          </w:tcPr>
          <w:p w14:paraId="0C454EFC">
            <w:pPr>
              <w:spacing w:line="360" w:lineRule="auto"/>
              <w:jc w:val="center"/>
              <w:rPr>
                <w:rFonts w:ascii="宋体" w:hAnsi="宋体" w:cs="宋体"/>
                <w:szCs w:val="21"/>
                <w:highlight w:val="none"/>
              </w:rPr>
            </w:pPr>
          </w:p>
        </w:tc>
        <w:tc>
          <w:tcPr>
            <w:tcW w:w="812" w:type="dxa"/>
            <w:noWrap w:val="0"/>
            <w:vAlign w:val="top"/>
          </w:tcPr>
          <w:p w14:paraId="235109A7">
            <w:pPr>
              <w:spacing w:line="360" w:lineRule="auto"/>
              <w:jc w:val="center"/>
              <w:rPr>
                <w:rFonts w:ascii="宋体" w:hAnsi="宋体" w:cs="宋体"/>
                <w:szCs w:val="21"/>
                <w:highlight w:val="none"/>
              </w:rPr>
            </w:pPr>
          </w:p>
        </w:tc>
        <w:tc>
          <w:tcPr>
            <w:tcW w:w="1066" w:type="dxa"/>
            <w:noWrap w:val="0"/>
            <w:vAlign w:val="top"/>
          </w:tcPr>
          <w:p w14:paraId="62DC5365">
            <w:pPr>
              <w:spacing w:line="360" w:lineRule="auto"/>
              <w:jc w:val="center"/>
              <w:rPr>
                <w:rFonts w:ascii="宋体" w:hAnsi="宋体" w:cs="宋体"/>
                <w:szCs w:val="21"/>
                <w:highlight w:val="none"/>
              </w:rPr>
            </w:pPr>
          </w:p>
        </w:tc>
        <w:tc>
          <w:tcPr>
            <w:tcW w:w="797" w:type="dxa"/>
            <w:noWrap w:val="0"/>
            <w:vAlign w:val="top"/>
          </w:tcPr>
          <w:p w14:paraId="796867CD">
            <w:pPr>
              <w:spacing w:line="360" w:lineRule="auto"/>
              <w:jc w:val="center"/>
              <w:rPr>
                <w:rFonts w:ascii="宋体" w:hAnsi="宋体" w:cs="宋体"/>
                <w:szCs w:val="21"/>
                <w:highlight w:val="none"/>
              </w:rPr>
            </w:pPr>
          </w:p>
        </w:tc>
      </w:tr>
      <w:tr w14:paraId="65B59F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499" w:type="dxa"/>
            <w:noWrap w:val="0"/>
            <w:vAlign w:val="top"/>
          </w:tcPr>
          <w:p w14:paraId="20BFBEA8">
            <w:pPr>
              <w:spacing w:line="360" w:lineRule="auto"/>
              <w:jc w:val="center"/>
              <w:rPr>
                <w:rFonts w:ascii="宋体" w:hAnsi="宋体" w:cs="宋体"/>
                <w:szCs w:val="21"/>
                <w:highlight w:val="none"/>
              </w:rPr>
            </w:pPr>
          </w:p>
        </w:tc>
        <w:tc>
          <w:tcPr>
            <w:tcW w:w="1170" w:type="dxa"/>
            <w:noWrap w:val="0"/>
            <w:vAlign w:val="top"/>
          </w:tcPr>
          <w:p w14:paraId="77780AB7">
            <w:pPr>
              <w:spacing w:line="360" w:lineRule="auto"/>
              <w:jc w:val="center"/>
              <w:rPr>
                <w:rFonts w:ascii="宋体" w:hAnsi="宋体" w:cs="宋体"/>
                <w:szCs w:val="21"/>
                <w:highlight w:val="none"/>
              </w:rPr>
            </w:pPr>
          </w:p>
        </w:tc>
        <w:tc>
          <w:tcPr>
            <w:tcW w:w="785" w:type="dxa"/>
            <w:noWrap w:val="0"/>
            <w:vAlign w:val="top"/>
          </w:tcPr>
          <w:p w14:paraId="3AC76137">
            <w:pPr>
              <w:spacing w:line="360" w:lineRule="auto"/>
              <w:jc w:val="center"/>
              <w:rPr>
                <w:rFonts w:ascii="宋体" w:hAnsi="宋体" w:cs="宋体"/>
                <w:szCs w:val="21"/>
                <w:highlight w:val="none"/>
              </w:rPr>
            </w:pPr>
          </w:p>
        </w:tc>
        <w:tc>
          <w:tcPr>
            <w:tcW w:w="806" w:type="dxa"/>
            <w:noWrap w:val="0"/>
            <w:vAlign w:val="top"/>
          </w:tcPr>
          <w:p w14:paraId="57F7FF38">
            <w:pPr>
              <w:spacing w:line="360" w:lineRule="auto"/>
              <w:jc w:val="center"/>
              <w:rPr>
                <w:rFonts w:ascii="宋体" w:hAnsi="宋体" w:cs="宋体"/>
                <w:szCs w:val="21"/>
                <w:highlight w:val="none"/>
              </w:rPr>
            </w:pPr>
          </w:p>
        </w:tc>
        <w:tc>
          <w:tcPr>
            <w:tcW w:w="806" w:type="dxa"/>
            <w:noWrap w:val="0"/>
            <w:vAlign w:val="top"/>
          </w:tcPr>
          <w:p w14:paraId="601AEA52">
            <w:pPr>
              <w:spacing w:line="360" w:lineRule="auto"/>
              <w:jc w:val="center"/>
              <w:rPr>
                <w:rFonts w:ascii="宋体" w:hAnsi="宋体" w:cs="宋体"/>
                <w:szCs w:val="21"/>
                <w:highlight w:val="none"/>
              </w:rPr>
            </w:pPr>
          </w:p>
        </w:tc>
        <w:tc>
          <w:tcPr>
            <w:tcW w:w="1066" w:type="dxa"/>
            <w:noWrap w:val="0"/>
            <w:vAlign w:val="top"/>
          </w:tcPr>
          <w:p w14:paraId="4D018900">
            <w:pPr>
              <w:spacing w:line="360" w:lineRule="auto"/>
              <w:jc w:val="center"/>
              <w:rPr>
                <w:rFonts w:ascii="宋体" w:hAnsi="宋体" w:cs="宋体"/>
                <w:szCs w:val="21"/>
                <w:highlight w:val="none"/>
              </w:rPr>
            </w:pPr>
          </w:p>
        </w:tc>
        <w:tc>
          <w:tcPr>
            <w:tcW w:w="1244" w:type="dxa"/>
            <w:noWrap w:val="0"/>
            <w:vAlign w:val="top"/>
          </w:tcPr>
          <w:p w14:paraId="63288404">
            <w:pPr>
              <w:spacing w:line="360" w:lineRule="auto"/>
              <w:jc w:val="center"/>
              <w:rPr>
                <w:rFonts w:ascii="宋体" w:hAnsi="宋体" w:cs="宋体"/>
                <w:szCs w:val="21"/>
                <w:highlight w:val="none"/>
              </w:rPr>
            </w:pPr>
          </w:p>
        </w:tc>
        <w:tc>
          <w:tcPr>
            <w:tcW w:w="812" w:type="dxa"/>
            <w:noWrap w:val="0"/>
            <w:vAlign w:val="top"/>
          </w:tcPr>
          <w:p w14:paraId="073D3A6F">
            <w:pPr>
              <w:spacing w:line="360" w:lineRule="auto"/>
              <w:jc w:val="center"/>
              <w:rPr>
                <w:rFonts w:ascii="宋体" w:hAnsi="宋体" w:cs="宋体"/>
                <w:szCs w:val="21"/>
                <w:highlight w:val="none"/>
              </w:rPr>
            </w:pPr>
          </w:p>
        </w:tc>
        <w:tc>
          <w:tcPr>
            <w:tcW w:w="1066" w:type="dxa"/>
            <w:noWrap w:val="0"/>
            <w:vAlign w:val="top"/>
          </w:tcPr>
          <w:p w14:paraId="6C4D74E1">
            <w:pPr>
              <w:spacing w:line="360" w:lineRule="auto"/>
              <w:jc w:val="center"/>
              <w:rPr>
                <w:rFonts w:ascii="宋体" w:hAnsi="宋体" w:cs="宋体"/>
                <w:szCs w:val="21"/>
                <w:highlight w:val="none"/>
              </w:rPr>
            </w:pPr>
          </w:p>
        </w:tc>
        <w:tc>
          <w:tcPr>
            <w:tcW w:w="797" w:type="dxa"/>
            <w:noWrap w:val="0"/>
            <w:vAlign w:val="top"/>
          </w:tcPr>
          <w:p w14:paraId="114C06DF">
            <w:pPr>
              <w:spacing w:line="360" w:lineRule="auto"/>
              <w:jc w:val="center"/>
              <w:rPr>
                <w:rFonts w:ascii="宋体" w:hAnsi="宋体" w:cs="宋体"/>
                <w:szCs w:val="21"/>
                <w:highlight w:val="none"/>
              </w:rPr>
            </w:pPr>
          </w:p>
        </w:tc>
      </w:tr>
      <w:tr w14:paraId="49DA0F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499" w:type="dxa"/>
            <w:noWrap w:val="0"/>
            <w:vAlign w:val="top"/>
          </w:tcPr>
          <w:p w14:paraId="5858DD18">
            <w:pPr>
              <w:spacing w:line="360" w:lineRule="auto"/>
              <w:jc w:val="center"/>
              <w:rPr>
                <w:rFonts w:ascii="宋体" w:hAnsi="宋体" w:cs="宋体"/>
                <w:szCs w:val="21"/>
                <w:highlight w:val="none"/>
              </w:rPr>
            </w:pPr>
          </w:p>
        </w:tc>
        <w:tc>
          <w:tcPr>
            <w:tcW w:w="1170" w:type="dxa"/>
            <w:noWrap w:val="0"/>
            <w:vAlign w:val="top"/>
          </w:tcPr>
          <w:p w14:paraId="601E23AF">
            <w:pPr>
              <w:spacing w:line="360" w:lineRule="auto"/>
              <w:jc w:val="center"/>
              <w:rPr>
                <w:rFonts w:ascii="宋体" w:hAnsi="宋体" w:cs="宋体"/>
                <w:szCs w:val="21"/>
                <w:highlight w:val="none"/>
              </w:rPr>
            </w:pPr>
          </w:p>
        </w:tc>
        <w:tc>
          <w:tcPr>
            <w:tcW w:w="785" w:type="dxa"/>
            <w:noWrap w:val="0"/>
            <w:vAlign w:val="top"/>
          </w:tcPr>
          <w:p w14:paraId="4E92CA6C">
            <w:pPr>
              <w:spacing w:line="360" w:lineRule="auto"/>
              <w:jc w:val="center"/>
              <w:rPr>
                <w:rFonts w:ascii="宋体" w:hAnsi="宋体" w:cs="宋体"/>
                <w:szCs w:val="21"/>
                <w:highlight w:val="none"/>
              </w:rPr>
            </w:pPr>
          </w:p>
        </w:tc>
        <w:tc>
          <w:tcPr>
            <w:tcW w:w="806" w:type="dxa"/>
            <w:noWrap w:val="0"/>
            <w:vAlign w:val="top"/>
          </w:tcPr>
          <w:p w14:paraId="7DBDC887">
            <w:pPr>
              <w:spacing w:line="360" w:lineRule="auto"/>
              <w:jc w:val="center"/>
              <w:rPr>
                <w:rFonts w:ascii="宋体" w:hAnsi="宋体" w:cs="宋体"/>
                <w:szCs w:val="21"/>
                <w:highlight w:val="none"/>
              </w:rPr>
            </w:pPr>
          </w:p>
        </w:tc>
        <w:tc>
          <w:tcPr>
            <w:tcW w:w="806" w:type="dxa"/>
            <w:noWrap w:val="0"/>
            <w:vAlign w:val="top"/>
          </w:tcPr>
          <w:p w14:paraId="20A31C86">
            <w:pPr>
              <w:spacing w:line="360" w:lineRule="auto"/>
              <w:jc w:val="center"/>
              <w:rPr>
                <w:rFonts w:ascii="宋体" w:hAnsi="宋体" w:cs="宋体"/>
                <w:szCs w:val="21"/>
                <w:highlight w:val="none"/>
              </w:rPr>
            </w:pPr>
          </w:p>
        </w:tc>
        <w:tc>
          <w:tcPr>
            <w:tcW w:w="1066" w:type="dxa"/>
            <w:noWrap w:val="0"/>
            <w:vAlign w:val="top"/>
          </w:tcPr>
          <w:p w14:paraId="185BA590">
            <w:pPr>
              <w:spacing w:line="360" w:lineRule="auto"/>
              <w:jc w:val="center"/>
              <w:rPr>
                <w:rFonts w:ascii="宋体" w:hAnsi="宋体" w:cs="宋体"/>
                <w:szCs w:val="21"/>
                <w:highlight w:val="none"/>
              </w:rPr>
            </w:pPr>
          </w:p>
        </w:tc>
        <w:tc>
          <w:tcPr>
            <w:tcW w:w="1244" w:type="dxa"/>
            <w:noWrap w:val="0"/>
            <w:vAlign w:val="top"/>
          </w:tcPr>
          <w:p w14:paraId="4DA10085">
            <w:pPr>
              <w:spacing w:line="360" w:lineRule="auto"/>
              <w:jc w:val="center"/>
              <w:rPr>
                <w:rFonts w:ascii="宋体" w:hAnsi="宋体" w:cs="宋体"/>
                <w:szCs w:val="21"/>
                <w:highlight w:val="none"/>
              </w:rPr>
            </w:pPr>
          </w:p>
        </w:tc>
        <w:tc>
          <w:tcPr>
            <w:tcW w:w="812" w:type="dxa"/>
            <w:noWrap w:val="0"/>
            <w:vAlign w:val="top"/>
          </w:tcPr>
          <w:p w14:paraId="6A17852C">
            <w:pPr>
              <w:spacing w:line="360" w:lineRule="auto"/>
              <w:jc w:val="center"/>
              <w:rPr>
                <w:rFonts w:ascii="宋体" w:hAnsi="宋体" w:cs="宋体"/>
                <w:szCs w:val="21"/>
                <w:highlight w:val="none"/>
              </w:rPr>
            </w:pPr>
          </w:p>
        </w:tc>
        <w:tc>
          <w:tcPr>
            <w:tcW w:w="1066" w:type="dxa"/>
            <w:noWrap w:val="0"/>
            <w:vAlign w:val="top"/>
          </w:tcPr>
          <w:p w14:paraId="51539A17">
            <w:pPr>
              <w:spacing w:line="360" w:lineRule="auto"/>
              <w:jc w:val="center"/>
              <w:rPr>
                <w:rFonts w:ascii="宋体" w:hAnsi="宋体" w:cs="宋体"/>
                <w:szCs w:val="21"/>
                <w:highlight w:val="none"/>
              </w:rPr>
            </w:pPr>
          </w:p>
        </w:tc>
        <w:tc>
          <w:tcPr>
            <w:tcW w:w="797" w:type="dxa"/>
            <w:noWrap w:val="0"/>
            <w:vAlign w:val="top"/>
          </w:tcPr>
          <w:p w14:paraId="2E05E446">
            <w:pPr>
              <w:spacing w:line="360" w:lineRule="auto"/>
              <w:jc w:val="center"/>
              <w:rPr>
                <w:rFonts w:ascii="宋体" w:hAnsi="宋体" w:cs="宋体"/>
                <w:szCs w:val="21"/>
                <w:highlight w:val="none"/>
              </w:rPr>
            </w:pPr>
          </w:p>
        </w:tc>
      </w:tr>
      <w:tr w14:paraId="1731EA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499" w:type="dxa"/>
            <w:noWrap w:val="0"/>
            <w:vAlign w:val="top"/>
          </w:tcPr>
          <w:p w14:paraId="03823F2A">
            <w:pPr>
              <w:spacing w:line="360" w:lineRule="auto"/>
              <w:jc w:val="center"/>
              <w:rPr>
                <w:rFonts w:ascii="宋体" w:hAnsi="宋体" w:cs="宋体"/>
                <w:szCs w:val="21"/>
                <w:highlight w:val="none"/>
              </w:rPr>
            </w:pPr>
          </w:p>
        </w:tc>
        <w:tc>
          <w:tcPr>
            <w:tcW w:w="1170" w:type="dxa"/>
            <w:noWrap w:val="0"/>
            <w:vAlign w:val="top"/>
          </w:tcPr>
          <w:p w14:paraId="30DFA422">
            <w:pPr>
              <w:spacing w:line="360" w:lineRule="auto"/>
              <w:jc w:val="center"/>
              <w:rPr>
                <w:rFonts w:ascii="宋体" w:hAnsi="宋体" w:cs="宋体"/>
                <w:szCs w:val="21"/>
                <w:highlight w:val="none"/>
              </w:rPr>
            </w:pPr>
          </w:p>
        </w:tc>
        <w:tc>
          <w:tcPr>
            <w:tcW w:w="785" w:type="dxa"/>
            <w:noWrap w:val="0"/>
            <w:vAlign w:val="top"/>
          </w:tcPr>
          <w:p w14:paraId="7642D418">
            <w:pPr>
              <w:spacing w:line="360" w:lineRule="auto"/>
              <w:jc w:val="center"/>
              <w:rPr>
                <w:rFonts w:ascii="宋体" w:hAnsi="宋体" w:cs="宋体"/>
                <w:szCs w:val="21"/>
                <w:highlight w:val="none"/>
              </w:rPr>
            </w:pPr>
          </w:p>
        </w:tc>
        <w:tc>
          <w:tcPr>
            <w:tcW w:w="806" w:type="dxa"/>
            <w:noWrap w:val="0"/>
            <w:vAlign w:val="top"/>
          </w:tcPr>
          <w:p w14:paraId="75B88F1B">
            <w:pPr>
              <w:spacing w:line="360" w:lineRule="auto"/>
              <w:jc w:val="center"/>
              <w:rPr>
                <w:rFonts w:ascii="宋体" w:hAnsi="宋体" w:cs="宋体"/>
                <w:szCs w:val="21"/>
                <w:highlight w:val="none"/>
              </w:rPr>
            </w:pPr>
          </w:p>
        </w:tc>
        <w:tc>
          <w:tcPr>
            <w:tcW w:w="806" w:type="dxa"/>
            <w:noWrap w:val="0"/>
            <w:vAlign w:val="top"/>
          </w:tcPr>
          <w:p w14:paraId="4D87BE9A">
            <w:pPr>
              <w:spacing w:line="360" w:lineRule="auto"/>
              <w:jc w:val="center"/>
              <w:rPr>
                <w:rFonts w:ascii="宋体" w:hAnsi="宋体" w:cs="宋体"/>
                <w:szCs w:val="21"/>
                <w:highlight w:val="none"/>
              </w:rPr>
            </w:pPr>
          </w:p>
        </w:tc>
        <w:tc>
          <w:tcPr>
            <w:tcW w:w="1066" w:type="dxa"/>
            <w:noWrap w:val="0"/>
            <w:vAlign w:val="top"/>
          </w:tcPr>
          <w:p w14:paraId="68158CBB">
            <w:pPr>
              <w:spacing w:line="360" w:lineRule="auto"/>
              <w:jc w:val="center"/>
              <w:rPr>
                <w:rFonts w:ascii="宋体" w:hAnsi="宋体" w:cs="宋体"/>
                <w:szCs w:val="21"/>
                <w:highlight w:val="none"/>
              </w:rPr>
            </w:pPr>
          </w:p>
        </w:tc>
        <w:tc>
          <w:tcPr>
            <w:tcW w:w="1244" w:type="dxa"/>
            <w:noWrap w:val="0"/>
            <w:vAlign w:val="top"/>
          </w:tcPr>
          <w:p w14:paraId="793AFA41">
            <w:pPr>
              <w:spacing w:line="360" w:lineRule="auto"/>
              <w:jc w:val="center"/>
              <w:rPr>
                <w:rFonts w:ascii="宋体" w:hAnsi="宋体" w:cs="宋体"/>
                <w:szCs w:val="21"/>
                <w:highlight w:val="none"/>
              </w:rPr>
            </w:pPr>
          </w:p>
        </w:tc>
        <w:tc>
          <w:tcPr>
            <w:tcW w:w="812" w:type="dxa"/>
            <w:noWrap w:val="0"/>
            <w:vAlign w:val="top"/>
          </w:tcPr>
          <w:p w14:paraId="11749474">
            <w:pPr>
              <w:spacing w:line="360" w:lineRule="auto"/>
              <w:jc w:val="center"/>
              <w:rPr>
                <w:rFonts w:ascii="宋体" w:hAnsi="宋体" w:cs="宋体"/>
                <w:szCs w:val="21"/>
                <w:highlight w:val="none"/>
              </w:rPr>
            </w:pPr>
          </w:p>
        </w:tc>
        <w:tc>
          <w:tcPr>
            <w:tcW w:w="1066" w:type="dxa"/>
            <w:noWrap w:val="0"/>
            <w:vAlign w:val="top"/>
          </w:tcPr>
          <w:p w14:paraId="79FAE6E7">
            <w:pPr>
              <w:spacing w:line="360" w:lineRule="auto"/>
              <w:jc w:val="center"/>
              <w:rPr>
                <w:rFonts w:ascii="宋体" w:hAnsi="宋体" w:cs="宋体"/>
                <w:szCs w:val="21"/>
                <w:highlight w:val="none"/>
              </w:rPr>
            </w:pPr>
          </w:p>
        </w:tc>
        <w:tc>
          <w:tcPr>
            <w:tcW w:w="797" w:type="dxa"/>
            <w:noWrap w:val="0"/>
            <w:vAlign w:val="top"/>
          </w:tcPr>
          <w:p w14:paraId="7A2A8365">
            <w:pPr>
              <w:spacing w:line="360" w:lineRule="auto"/>
              <w:jc w:val="center"/>
              <w:rPr>
                <w:rFonts w:ascii="宋体" w:hAnsi="宋体" w:cs="宋体"/>
                <w:szCs w:val="21"/>
                <w:highlight w:val="none"/>
              </w:rPr>
            </w:pPr>
          </w:p>
        </w:tc>
      </w:tr>
      <w:tr w14:paraId="1E0044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499" w:type="dxa"/>
            <w:noWrap w:val="0"/>
            <w:vAlign w:val="top"/>
          </w:tcPr>
          <w:p w14:paraId="71D0DE2C">
            <w:pPr>
              <w:spacing w:line="360" w:lineRule="auto"/>
              <w:jc w:val="center"/>
              <w:rPr>
                <w:rFonts w:ascii="宋体" w:hAnsi="宋体" w:cs="宋体"/>
                <w:szCs w:val="21"/>
                <w:highlight w:val="none"/>
              </w:rPr>
            </w:pPr>
          </w:p>
        </w:tc>
        <w:tc>
          <w:tcPr>
            <w:tcW w:w="1170" w:type="dxa"/>
            <w:noWrap w:val="0"/>
            <w:vAlign w:val="top"/>
          </w:tcPr>
          <w:p w14:paraId="5DDEEFD6">
            <w:pPr>
              <w:spacing w:line="360" w:lineRule="auto"/>
              <w:jc w:val="center"/>
              <w:rPr>
                <w:rFonts w:ascii="宋体" w:hAnsi="宋体" w:cs="宋体"/>
                <w:szCs w:val="21"/>
                <w:highlight w:val="none"/>
              </w:rPr>
            </w:pPr>
          </w:p>
        </w:tc>
        <w:tc>
          <w:tcPr>
            <w:tcW w:w="785" w:type="dxa"/>
            <w:noWrap w:val="0"/>
            <w:vAlign w:val="top"/>
          </w:tcPr>
          <w:p w14:paraId="108EFDDF">
            <w:pPr>
              <w:spacing w:line="360" w:lineRule="auto"/>
              <w:jc w:val="center"/>
              <w:rPr>
                <w:rFonts w:ascii="宋体" w:hAnsi="宋体" w:cs="宋体"/>
                <w:szCs w:val="21"/>
                <w:highlight w:val="none"/>
              </w:rPr>
            </w:pPr>
          </w:p>
        </w:tc>
        <w:tc>
          <w:tcPr>
            <w:tcW w:w="806" w:type="dxa"/>
            <w:noWrap w:val="0"/>
            <w:vAlign w:val="top"/>
          </w:tcPr>
          <w:p w14:paraId="5C0C1A21">
            <w:pPr>
              <w:spacing w:line="360" w:lineRule="auto"/>
              <w:jc w:val="center"/>
              <w:rPr>
                <w:rFonts w:ascii="宋体" w:hAnsi="宋体" w:cs="宋体"/>
                <w:szCs w:val="21"/>
                <w:highlight w:val="none"/>
              </w:rPr>
            </w:pPr>
          </w:p>
        </w:tc>
        <w:tc>
          <w:tcPr>
            <w:tcW w:w="806" w:type="dxa"/>
            <w:noWrap w:val="0"/>
            <w:vAlign w:val="top"/>
          </w:tcPr>
          <w:p w14:paraId="6EEEC322">
            <w:pPr>
              <w:spacing w:line="360" w:lineRule="auto"/>
              <w:jc w:val="center"/>
              <w:rPr>
                <w:rFonts w:ascii="宋体" w:hAnsi="宋体" w:cs="宋体"/>
                <w:szCs w:val="21"/>
                <w:highlight w:val="none"/>
              </w:rPr>
            </w:pPr>
          </w:p>
        </w:tc>
        <w:tc>
          <w:tcPr>
            <w:tcW w:w="1066" w:type="dxa"/>
            <w:noWrap w:val="0"/>
            <w:vAlign w:val="top"/>
          </w:tcPr>
          <w:p w14:paraId="50C06C04">
            <w:pPr>
              <w:spacing w:line="360" w:lineRule="auto"/>
              <w:jc w:val="center"/>
              <w:rPr>
                <w:rFonts w:ascii="宋体" w:hAnsi="宋体" w:cs="宋体"/>
                <w:szCs w:val="21"/>
                <w:highlight w:val="none"/>
              </w:rPr>
            </w:pPr>
          </w:p>
        </w:tc>
        <w:tc>
          <w:tcPr>
            <w:tcW w:w="1244" w:type="dxa"/>
            <w:noWrap w:val="0"/>
            <w:vAlign w:val="top"/>
          </w:tcPr>
          <w:p w14:paraId="61BAC9F5">
            <w:pPr>
              <w:spacing w:line="360" w:lineRule="auto"/>
              <w:jc w:val="center"/>
              <w:rPr>
                <w:rFonts w:ascii="宋体" w:hAnsi="宋体" w:cs="宋体"/>
                <w:szCs w:val="21"/>
                <w:highlight w:val="none"/>
              </w:rPr>
            </w:pPr>
          </w:p>
        </w:tc>
        <w:tc>
          <w:tcPr>
            <w:tcW w:w="812" w:type="dxa"/>
            <w:noWrap w:val="0"/>
            <w:vAlign w:val="top"/>
          </w:tcPr>
          <w:p w14:paraId="3866968B">
            <w:pPr>
              <w:spacing w:line="360" w:lineRule="auto"/>
              <w:jc w:val="center"/>
              <w:rPr>
                <w:rFonts w:ascii="宋体" w:hAnsi="宋体" w:cs="宋体"/>
                <w:szCs w:val="21"/>
                <w:highlight w:val="none"/>
              </w:rPr>
            </w:pPr>
          </w:p>
        </w:tc>
        <w:tc>
          <w:tcPr>
            <w:tcW w:w="1066" w:type="dxa"/>
            <w:noWrap w:val="0"/>
            <w:vAlign w:val="top"/>
          </w:tcPr>
          <w:p w14:paraId="3E1A5431">
            <w:pPr>
              <w:spacing w:line="360" w:lineRule="auto"/>
              <w:jc w:val="center"/>
              <w:rPr>
                <w:rFonts w:ascii="宋体" w:hAnsi="宋体" w:cs="宋体"/>
                <w:szCs w:val="21"/>
                <w:highlight w:val="none"/>
              </w:rPr>
            </w:pPr>
          </w:p>
        </w:tc>
        <w:tc>
          <w:tcPr>
            <w:tcW w:w="797" w:type="dxa"/>
            <w:noWrap w:val="0"/>
            <w:vAlign w:val="top"/>
          </w:tcPr>
          <w:p w14:paraId="4B5AC479">
            <w:pPr>
              <w:spacing w:line="360" w:lineRule="auto"/>
              <w:jc w:val="center"/>
              <w:rPr>
                <w:rFonts w:ascii="宋体" w:hAnsi="宋体" w:cs="宋体"/>
                <w:szCs w:val="21"/>
                <w:highlight w:val="none"/>
              </w:rPr>
            </w:pPr>
          </w:p>
        </w:tc>
      </w:tr>
    </w:tbl>
    <w:p w14:paraId="08B3C8ED">
      <w:pPr>
        <w:spacing w:line="360" w:lineRule="auto"/>
        <w:jc w:val="center"/>
        <w:rPr>
          <w:rFonts w:ascii="宋体" w:hAnsi="宋体" w:cs="宋体"/>
          <w:szCs w:val="21"/>
          <w:highlight w:val="none"/>
        </w:rPr>
      </w:pPr>
    </w:p>
    <w:p w14:paraId="11093FA7">
      <w:pPr>
        <w:spacing w:line="360" w:lineRule="auto"/>
        <w:jc w:val="center"/>
        <w:rPr>
          <w:rFonts w:ascii="宋体" w:hAnsi="宋体" w:cs="宋体"/>
          <w:highlight w:val="none"/>
        </w:rPr>
      </w:pPr>
    </w:p>
    <w:p w14:paraId="7A9869DE">
      <w:pPr>
        <w:pStyle w:val="3"/>
        <w:jc w:val="center"/>
        <w:rPr>
          <w:rFonts w:ascii="宋体" w:hAnsi="宋体" w:cs="宋体"/>
          <w:highlight w:val="none"/>
        </w:rPr>
      </w:pPr>
    </w:p>
    <w:p w14:paraId="62564429">
      <w:pPr>
        <w:pStyle w:val="33"/>
        <w:ind w:firstLine="0" w:firstLineChars="0"/>
        <w:jc w:val="center"/>
        <w:rPr>
          <w:rFonts w:hint="eastAsia"/>
          <w:b/>
          <w:bCs/>
          <w:color w:val="auto"/>
          <w:highlight w:val="none"/>
        </w:rPr>
      </w:pPr>
      <w:r>
        <w:rPr>
          <w:rFonts w:hint="eastAsia"/>
          <w:b/>
          <w:bCs/>
          <w:color w:val="auto"/>
          <w:highlight w:val="none"/>
        </w:rPr>
        <w:t>附表二：拟配备本标段的试验和检测仪器设备表</w:t>
      </w:r>
    </w:p>
    <w:p w14:paraId="36418044">
      <w:pPr>
        <w:spacing w:line="360" w:lineRule="auto"/>
        <w:ind w:firstLine="420" w:firstLineChars="200"/>
        <w:jc w:val="center"/>
        <w:rPr>
          <w:rFonts w:ascii="宋体" w:hAnsi="宋体" w:cs="宋体"/>
          <w:szCs w:val="21"/>
          <w:highlight w:val="none"/>
        </w:rPr>
      </w:pP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20"/>
        <w:gridCol w:w="1587"/>
        <w:gridCol w:w="1170"/>
        <w:gridCol w:w="765"/>
        <w:gridCol w:w="1110"/>
        <w:gridCol w:w="1110"/>
        <w:gridCol w:w="1023"/>
        <w:gridCol w:w="796"/>
        <w:gridCol w:w="796"/>
      </w:tblGrid>
      <w:tr w14:paraId="7E47D2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620" w:type="dxa"/>
            <w:noWrap w:val="0"/>
            <w:vAlign w:val="center"/>
          </w:tcPr>
          <w:p w14:paraId="6E7DF679">
            <w:pPr>
              <w:spacing w:line="360" w:lineRule="auto"/>
              <w:jc w:val="center"/>
              <w:rPr>
                <w:rFonts w:ascii="宋体" w:hAnsi="宋体" w:cs="宋体"/>
                <w:b/>
                <w:bCs/>
                <w:szCs w:val="21"/>
                <w:highlight w:val="none"/>
              </w:rPr>
            </w:pPr>
            <w:r>
              <w:rPr>
                <w:rFonts w:hint="eastAsia" w:ascii="宋体" w:hAnsi="宋体" w:cs="宋体"/>
                <w:b/>
                <w:bCs/>
                <w:szCs w:val="21"/>
                <w:highlight w:val="none"/>
              </w:rPr>
              <w:t>序号</w:t>
            </w:r>
          </w:p>
        </w:tc>
        <w:tc>
          <w:tcPr>
            <w:tcW w:w="1587" w:type="dxa"/>
            <w:noWrap w:val="0"/>
            <w:vAlign w:val="center"/>
          </w:tcPr>
          <w:p w14:paraId="4E6A99C8">
            <w:pPr>
              <w:spacing w:line="360" w:lineRule="auto"/>
              <w:jc w:val="center"/>
              <w:rPr>
                <w:rFonts w:ascii="宋体" w:hAnsi="宋体" w:cs="宋体"/>
                <w:b/>
                <w:bCs/>
                <w:szCs w:val="21"/>
                <w:highlight w:val="none"/>
              </w:rPr>
            </w:pPr>
            <w:r>
              <w:rPr>
                <w:rFonts w:hint="eastAsia" w:ascii="宋体" w:hAnsi="宋体" w:cs="宋体"/>
                <w:b/>
                <w:bCs/>
                <w:szCs w:val="21"/>
                <w:highlight w:val="none"/>
              </w:rPr>
              <w:t>仪器设备名称</w:t>
            </w:r>
          </w:p>
        </w:tc>
        <w:tc>
          <w:tcPr>
            <w:tcW w:w="1170" w:type="dxa"/>
            <w:noWrap w:val="0"/>
            <w:vAlign w:val="center"/>
          </w:tcPr>
          <w:p w14:paraId="276F1EEC">
            <w:pPr>
              <w:spacing w:line="360" w:lineRule="auto"/>
              <w:jc w:val="center"/>
              <w:rPr>
                <w:rFonts w:ascii="宋体" w:hAnsi="宋体" w:cs="宋体"/>
                <w:b/>
                <w:bCs/>
                <w:szCs w:val="21"/>
                <w:highlight w:val="none"/>
              </w:rPr>
            </w:pPr>
            <w:r>
              <w:rPr>
                <w:rFonts w:hint="eastAsia" w:ascii="宋体" w:hAnsi="宋体" w:cs="宋体"/>
                <w:b/>
                <w:bCs/>
                <w:szCs w:val="21"/>
                <w:highlight w:val="none"/>
              </w:rPr>
              <w:t>型号规格</w:t>
            </w:r>
          </w:p>
        </w:tc>
        <w:tc>
          <w:tcPr>
            <w:tcW w:w="765" w:type="dxa"/>
            <w:noWrap w:val="0"/>
            <w:vAlign w:val="center"/>
          </w:tcPr>
          <w:p w14:paraId="267CF164">
            <w:pPr>
              <w:spacing w:line="360" w:lineRule="auto"/>
              <w:jc w:val="center"/>
              <w:rPr>
                <w:rFonts w:ascii="宋体" w:hAnsi="宋体" w:cs="宋体"/>
                <w:b/>
                <w:bCs/>
                <w:szCs w:val="21"/>
                <w:highlight w:val="none"/>
              </w:rPr>
            </w:pPr>
            <w:r>
              <w:rPr>
                <w:rFonts w:hint="eastAsia" w:ascii="宋体" w:hAnsi="宋体" w:cs="宋体"/>
                <w:b/>
                <w:bCs/>
                <w:szCs w:val="21"/>
                <w:highlight w:val="none"/>
              </w:rPr>
              <w:t>数量</w:t>
            </w:r>
          </w:p>
        </w:tc>
        <w:tc>
          <w:tcPr>
            <w:tcW w:w="1110" w:type="dxa"/>
            <w:noWrap w:val="0"/>
            <w:vAlign w:val="center"/>
          </w:tcPr>
          <w:p w14:paraId="40E4E56F">
            <w:pPr>
              <w:spacing w:line="360" w:lineRule="auto"/>
              <w:jc w:val="center"/>
              <w:rPr>
                <w:rFonts w:ascii="宋体" w:hAnsi="宋体" w:cs="宋体"/>
                <w:b/>
                <w:bCs/>
                <w:szCs w:val="21"/>
                <w:highlight w:val="none"/>
              </w:rPr>
            </w:pPr>
            <w:r>
              <w:rPr>
                <w:rFonts w:hint="eastAsia" w:ascii="宋体" w:hAnsi="宋体" w:cs="宋体"/>
                <w:b/>
                <w:bCs/>
                <w:szCs w:val="21"/>
                <w:highlight w:val="none"/>
              </w:rPr>
              <w:t>国别产地</w:t>
            </w:r>
          </w:p>
        </w:tc>
        <w:tc>
          <w:tcPr>
            <w:tcW w:w="1110" w:type="dxa"/>
            <w:noWrap w:val="0"/>
            <w:vAlign w:val="center"/>
          </w:tcPr>
          <w:p w14:paraId="21F0B75F">
            <w:pPr>
              <w:spacing w:line="360" w:lineRule="auto"/>
              <w:jc w:val="center"/>
              <w:rPr>
                <w:rFonts w:ascii="宋体" w:hAnsi="宋体" w:cs="宋体"/>
                <w:b/>
                <w:bCs/>
                <w:szCs w:val="21"/>
                <w:highlight w:val="none"/>
              </w:rPr>
            </w:pPr>
            <w:r>
              <w:rPr>
                <w:rFonts w:hint="eastAsia" w:ascii="宋体" w:hAnsi="宋体" w:cs="宋体"/>
                <w:b/>
                <w:bCs/>
                <w:szCs w:val="21"/>
                <w:highlight w:val="none"/>
              </w:rPr>
              <w:t>制造年份</w:t>
            </w:r>
          </w:p>
        </w:tc>
        <w:tc>
          <w:tcPr>
            <w:tcW w:w="1023" w:type="dxa"/>
            <w:noWrap w:val="0"/>
            <w:vAlign w:val="center"/>
          </w:tcPr>
          <w:p w14:paraId="3489FE9C">
            <w:pPr>
              <w:spacing w:line="360" w:lineRule="auto"/>
              <w:jc w:val="center"/>
              <w:rPr>
                <w:rFonts w:ascii="宋体" w:hAnsi="宋体" w:cs="宋体"/>
                <w:b/>
                <w:bCs/>
                <w:szCs w:val="21"/>
                <w:highlight w:val="none"/>
              </w:rPr>
            </w:pPr>
            <w:r>
              <w:rPr>
                <w:rFonts w:hint="eastAsia" w:ascii="宋体" w:hAnsi="宋体" w:cs="宋体"/>
                <w:b/>
                <w:bCs/>
                <w:szCs w:val="21"/>
                <w:highlight w:val="none"/>
              </w:rPr>
              <w:t>已使用台时数</w:t>
            </w:r>
          </w:p>
        </w:tc>
        <w:tc>
          <w:tcPr>
            <w:tcW w:w="796" w:type="dxa"/>
            <w:noWrap w:val="0"/>
            <w:vAlign w:val="center"/>
          </w:tcPr>
          <w:p w14:paraId="4CF6D097">
            <w:pPr>
              <w:spacing w:line="360" w:lineRule="auto"/>
              <w:jc w:val="center"/>
              <w:rPr>
                <w:rFonts w:ascii="宋体" w:hAnsi="宋体" w:cs="宋体"/>
                <w:b/>
                <w:bCs/>
                <w:szCs w:val="21"/>
                <w:highlight w:val="none"/>
              </w:rPr>
            </w:pPr>
            <w:r>
              <w:rPr>
                <w:rFonts w:hint="eastAsia" w:ascii="宋体" w:hAnsi="宋体" w:cs="宋体"/>
                <w:b/>
                <w:bCs/>
                <w:szCs w:val="21"/>
                <w:highlight w:val="none"/>
              </w:rPr>
              <w:t>用途</w:t>
            </w:r>
          </w:p>
        </w:tc>
        <w:tc>
          <w:tcPr>
            <w:tcW w:w="796" w:type="dxa"/>
            <w:noWrap w:val="0"/>
            <w:vAlign w:val="center"/>
          </w:tcPr>
          <w:p w14:paraId="27B55BB2">
            <w:pPr>
              <w:spacing w:line="360" w:lineRule="auto"/>
              <w:jc w:val="center"/>
              <w:rPr>
                <w:rFonts w:ascii="宋体" w:hAnsi="宋体" w:cs="宋体"/>
                <w:b/>
                <w:bCs/>
                <w:szCs w:val="21"/>
                <w:highlight w:val="none"/>
              </w:rPr>
            </w:pPr>
            <w:r>
              <w:rPr>
                <w:rFonts w:hint="eastAsia" w:ascii="宋体" w:hAnsi="宋体" w:cs="宋体"/>
                <w:b/>
                <w:bCs/>
                <w:szCs w:val="21"/>
                <w:highlight w:val="none"/>
              </w:rPr>
              <w:t>备注</w:t>
            </w:r>
          </w:p>
        </w:tc>
      </w:tr>
      <w:tr w14:paraId="457FD1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620" w:type="dxa"/>
            <w:noWrap w:val="0"/>
            <w:vAlign w:val="center"/>
          </w:tcPr>
          <w:p w14:paraId="1E22EFB2">
            <w:pPr>
              <w:spacing w:line="360" w:lineRule="auto"/>
              <w:ind w:firstLine="420" w:firstLineChars="200"/>
              <w:jc w:val="center"/>
              <w:rPr>
                <w:rFonts w:ascii="宋体" w:hAnsi="宋体" w:cs="宋体"/>
                <w:szCs w:val="21"/>
                <w:highlight w:val="none"/>
              </w:rPr>
            </w:pPr>
          </w:p>
        </w:tc>
        <w:tc>
          <w:tcPr>
            <w:tcW w:w="1587" w:type="dxa"/>
            <w:noWrap w:val="0"/>
            <w:vAlign w:val="center"/>
          </w:tcPr>
          <w:p w14:paraId="65916922">
            <w:pPr>
              <w:spacing w:line="360" w:lineRule="auto"/>
              <w:ind w:firstLine="420" w:firstLineChars="200"/>
              <w:jc w:val="center"/>
              <w:rPr>
                <w:rFonts w:ascii="宋体" w:hAnsi="宋体" w:cs="宋体"/>
                <w:szCs w:val="21"/>
                <w:highlight w:val="none"/>
              </w:rPr>
            </w:pPr>
          </w:p>
        </w:tc>
        <w:tc>
          <w:tcPr>
            <w:tcW w:w="1170" w:type="dxa"/>
            <w:noWrap w:val="0"/>
            <w:vAlign w:val="center"/>
          </w:tcPr>
          <w:p w14:paraId="15E6F957">
            <w:pPr>
              <w:spacing w:line="360" w:lineRule="auto"/>
              <w:ind w:firstLine="420" w:firstLineChars="200"/>
              <w:jc w:val="center"/>
              <w:rPr>
                <w:rFonts w:ascii="宋体" w:hAnsi="宋体" w:cs="宋体"/>
                <w:szCs w:val="21"/>
                <w:highlight w:val="none"/>
              </w:rPr>
            </w:pPr>
          </w:p>
        </w:tc>
        <w:tc>
          <w:tcPr>
            <w:tcW w:w="765" w:type="dxa"/>
            <w:noWrap w:val="0"/>
            <w:vAlign w:val="center"/>
          </w:tcPr>
          <w:p w14:paraId="581ACBFB">
            <w:pPr>
              <w:spacing w:line="360" w:lineRule="auto"/>
              <w:ind w:firstLine="420" w:firstLineChars="200"/>
              <w:jc w:val="center"/>
              <w:rPr>
                <w:rFonts w:ascii="宋体" w:hAnsi="宋体" w:cs="宋体"/>
                <w:szCs w:val="21"/>
                <w:highlight w:val="none"/>
              </w:rPr>
            </w:pPr>
          </w:p>
        </w:tc>
        <w:tc>
          <w:tcPr>
            <w:tcW w:w="1110" w:type="dxa"/>
            <w:noWrap w:val="0"/>
            <w:vAlign w:val="center"/>
          </w:tcPr>
          <w:p w14:paraId="576F41A9">
            <w:pPr>
              <w:spacing w:line="360" w:lineRule="auto"/>
              <w:ind w:firstLine="420" w:firstLineChars="200"/>
              <w:jc w:val="center"/>
              <w:rPr>
                <w:rFonts w:ascii="宋体" w:hAnsi="宋体" w:cs="宋体"/>
                <w:szCs w:val="21"/>
                <w:highlight w:val="none"/>
              </w:rPr>
            </w:pPr>
          </w:p>
        </w:tc>
        <w:tc>
          <w:tcPr>
            <w:tcW w:w="1110" w:type="dxa"/>
            <w:noWrap w:val="0"/>
            <w:vAlign w:val="center"/>
          </w:tcPr>
          <w:p w14:paraId="0EBFA15A">
            <w:pPr>
              <w:spacing w:line="360" w:lineRule="auto"/>
              <w:ind w:firstLine="420" w:firstLineChars="200"/>
              <w:jc w:val="center"/>
              <w:rPr>
                <w:rFonts w:ascii="宋体" w:hAnsi="宋体" w:cs="宋体"/>
                <w:szCs w:val="21"/>
                <w:highlight w:val="none"/>
              </w:rPr>
            </w:pPr>
          </w:p>
        </w:tc>
        <w:tc>
          <w:tcPr>
            <w:tcW w:w="1023" w:type="dxa"/>
            <w:noWrap w:val="0"/>
            <w:vAlign w:val="center"/>
          </w:tcPr>
          <w:p w14:paraId="6F9A1C1C">
            <w:pPr>
              <w:spacing w:line="360" w:lineRule="auto"/>
              <w:ind w:firstLine="420" w:firstLineChars="200"/>
              <w:jc w:val="center"/>
              <w:rPr>
                <w:rFonts w:ascii="宋体" w:hAnsi="宋体" w:cs="宋体"/>
                <w:szCs w:val="21"/>
                <w:highlight w:val="none"/>
              </w:rPr>
            </w:pPr>
          </w:p>
        </w:tc>
        <w:tc>
          <w:tcPr>
            <w:tcW w:w="796" w:type="dxa"/>
            <w:noWrap w:val="0"/>
            <w:vAlign w:val="center"/>
          </w:tcPr>
          <w:p w14:paraId="2C600FD6">
            <w:pPr>
              <w:spacing w:line="360" w:lineRule="auto"/>
              <w:ind w:firstLine="420" w:firstLineChars="200"/>
              <w:jc w:val="center"/>
              <w:rPr>
                <w:rFonts w:ascii="宋体" w:hAnsi="宋体" w:cs="宋体"/>
                <w:szCs w:val="21"/>
                <w:highlight w:val="none"/>
              </w:rPr>
            </w:pPr>
          </w:p>
        </w:tc>
        <w:tc>
          <w:tcPr>
            <w:tcW w:w="796" w:type="dxa"/>
            <w:noWrap w:val="0"/>
            <w:vAlign w:val="center"/>
          </w:tcPr>
          <w:p w14:paraId="4CA48061">
            <w:pPr>
              <w:spacing w:line="360" w:lineRule="auto"/>
              <w:ind w:firstLine="420" w:firstLineChars="200"/>
              <w:jc w:val="center"/>
              <w:rPr>
                <w:rFonts w:ascii="宋体" w:hAnsi="宋体" w:cs="宋体"/>
                <w:szCs w:val="21"/>
                <w:highlight w:val="none"/>
              </w:rPr>
            </w:pPr>
          </w:p>
        </w:tc>
      </w:tr>
      <w:tr w14:paraId="565579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620" w:type="dxa"/>
            <w:noWrap w:val="0"/>
            <w:vAlign w:val="center"/>
          </w:tcPr>
          <w:p w14:paraId="76ADD8A7">
            <w:pPr>
              <w:spacing w:line="360" w:lineRule="auto"/>
              <w:ind w:firstLine="420" w:firstLineChars="200"/>
              <w:jc w:val="center"/>
              <w:rPr>
                <w:rFonts w:ascii="宋体" w:hAnsi="宋体" w:cs="宋体"/>
                <w:szCs w:val="21"/>
                <w:highlight w:val="none"/>
              </w:rPr>
            </w:pPr>
          </w:p>
        </w:tc>
        <w:tc>
          <w:tcPr>
            <w:tcW w:w="1587" w:type="dxa"/>
            <w:noWrap w:val="0"/>
            <w:vAlign w:val="center"/>
          </w:tcPr>
          <w:p w14:paraId="28397043">
            <w:pPr>
              <w:spacing w:line="360" w:lineRule="auto"/>
              <w:ind w:firstLine="420" w:firstLineChars="200"/>
              <w:jc w:val="center"/>
              <w:rPr>
                <w:rFonts w:ascii="宋体" w:hAnsi="宋体" w:cs="宋体"/>
                <w:szCs w:val="21"/>
                <w:highlight w:val="none"/>
              </w:rPr>
            </w:pPr>
          </w:p>
        </w:tc>
        <w:tc>
          <w:tcPr>
            <w:tcW w:w="1170" w:type="dxa"/>
            <w:noWrap w:val="0"/>
            <w:vAlign w:val="center"/>
          </w:tcPr>
          <w:p w14:paraId="2AB221C4">
            <w:pPr>
              <w:spacing w:line="360" w:lineRule="auto"/>
              <w:ind w:firstLine="420" w:firstLineChars="200"/>
              <w:jc w:val="center"/>
              <w:rPr>
                <w:rFonts w:ascii="宋体" w:hAnsi="宋体" w:cs="宋体"/>
                <w:szCs w:val="21"/>
                <w:highlight w:val="none"/>
              </w:rPr>
            </w:pPr>
          </w:p>
        </w:tc>
        <w:tc>
          <w:tcPr>
            <w:tcW w:w="765" w:type="dxa"/>
            <w:noWrap w:val="0"/>
            <w:vAlign w:val="center"/>
          </w:tcPr>
          <w:p w14:paraId="46F408E5">
            <w:pPr>
              <w:spacing w:line="360" w:lineRule="auto"/>
              <w:ind w:firstLine="420" w:firstLineChars="200"/>
              <w:jc w:val="center"/>
              <w:rPr>
                <w:rFonts w:ascii="宋体" w:hAnsi="宋体" w:cs="宋体"/>
                <w:szCs w:val="21"/>
                <w:highlight w:val="none"/>
              </w:rPr>
            </w:pPr>
          </w:p>
        </w:tc>
        <w:tc>
          <w:tcPr>
            <w:tcW w:w="1110" w:type="dxa"/>
            <w:noWrap w:val="0"/>
            <w:vAlign w:val="center"/>
          </w:tcPr>
          <w:p w14:paraId="7F4449DB">
            <w:pPr>
              <w:spacing w:line="360" w:lineRule="auto"/>
              <w:ind w:firstLine="420" w:firstLineChars="200"/>
              <w:jc w:val="center"/>
              <w:rPr>
                <w:rFonts w:ascii="宋体" w:hAnsi="宋体" w:cs="宋体"/>
                <w:szCs w:val="21"/>
                <w:highlight w:val="none"/>
              </w:rPr>
            </w:pPr>
          </w:p>
        </w:tc>
        <w:tc>
          <w:tcPr>
            <w:tcW w:w="1110" w:type="dxa"/>
            <w:noWrap w:val="0"/>
            <w:vAlign w:val="center"/>
          </w:tcPr>
          <w:p w14:paraId="37624F02">
            <w:pPr>
              <w:spacing w:line="360" w:lineRule="auto"/>
              <w:ind w:firstLine="420" w:firstLineChars="200"/>
              <w:jc w:val="center"/>
              <w:rPr>
                <w:rFonts w:ascii="宋体" w:hAnsi="宋体" w:cs="宋体"/>
                <w:szCs w:val="21"/>
                <w:highlight w:val="none"/>
              </w:rPr>
            </w:pPr>
          </w:p>
        </w:tc>
        <w:tc>
          <w:tcPr>
            <w:tcW w:w="1023" w:type="dxa"/>
            <w:noWrap w:val="0"/>
            <w:vAlign w:val="center"/>
          </w:tcPr>
          <w:p w14:paraId="1BA1C02F">
            <w:pPr>
              <w:spacing w:line="360" w:lineRule="auto"/>
              <w:ind w:firstLine="420" w:firstLineChars="200"/>
              <w:jc w:val="center"/>
              <w:rPr>
                <w:rFonts w:ascii="宋体" w:hAnsi="宋体" w:cs="宋体"/>
                <w:szCs w:val="21"/>
                <w:highlight w:val="none"/>
              </w:rPr>
            </w:pPr>
          </w:p>
        </w:tc>
        <w:tc>
          <w:tcPr>
            <w:tcW w:w="796" w:type="dxa"/>
            <w:noWrap w:val="0"/>
            <w:vAlign w:val="center"/>
          </w:tcPr>
          <w:p w14:paraId="7576CE9A">
            <w:pPr>
              <w:spacing w:line="360" w:lineRule="auto"/>
              <w:ind w:firstLine="420" w:firstLineChars="200"/>
              <w:jc w:val="center"/>
              <w:rPr>
                <w:rFonts w:ascii="宋体" w:hAnsi="宋体" w:cs="宋体"/>
                <w:szCs w:val="21"/>
                <w:highlight w:val="none"/>
              </w:rPr>
            </w:pPr>
          </w:p>
        </w:tc>
        <w:tc>
          <w:tcPr>
            <w:tcW w:w="796" w:type="dxa"/>
            <w:noWrap w:val="0"/>
            <w:vAlign w:val="center"/>
          </w:tcPr>
          <w:p w14:paraId="391A9222">
            <w:pPr>
              <w:spacing w:line="360" w:lineRule="auto"/>
              <w:ind w:firstLine="420" w:firstLineChars="200"/>
              <w:jc w:val="center"/>
              <w:rPr>
                <w:rFonts w:ascii="宋体" w:hAnsi="宋体" w:cs="宋体"/>
                <w:szCs w:val="21"/>
                <w:highlight w:val="none"/>
              </w:rPr>
            </w:pPr>
          </w:p>
        </w:tc>
      </w:tr>
      <w:tr w14:paraId="219C99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620" w:type="dxa"/>
            <w:noWrap w:val="0"/>
            <w:vAlign w:val="center"/>
          </w:tcPr>
          <w:p w14:paraId="56666EEA">
            <w:pPr>
              <w:spacing w:line="360" w:lineRule="auto"/>
              <w:ind w:firstLine="420" w:firstLineChars="200"/>
              <w:jc w:val="center"/>
              <w:rPr>
                <w:rFonts w:ascii="宋体" w:hAnsi="宋体" w:cs="宋体"/>
                <w:szCs w:val="21"/>
                <w:highlight w:val="none"/>
              </w:rPr>
            </w:pPr>
          </w:p>
        </w:tc>
        <w:tc>
          <w:tcPr>
            <w:tcW w:w="1587" w:type="dxa"/>
            <w:noWrap w:val="0"/>
            <w:vAlign w:val="center"/>
          </w:tcPr>
          <w:p w14:paraId="40C55768">
            <w:pPr>
              <w:spacing w:line="360" w:lineRule="auto"/>
              <w:ind w:firstLine="420" w:firstLineChars="200"/>
              <w:jc w:val="center"/>
              <w:rPr>
                <w:rFonts w:ascii="宋体" w:hAnsi="宋体" w:cs="宋体"/>
                <w:szCs w:val="21"/>
                <w:highlight w:val="none"/>
              </w:rPr>
            </w:pPr>
          </w:p>
        </w:tc>
        <w:tc>
          <w:tcPr>
            <w:tcW w:w="1170" w:type="dxa"/>
            <w:noWrap w:val="0"/>
            <w:vAlign w:val="center"/>
          </w:tcPr>
          <w:p w14:paraId="432BB616">
            <w:pPr>
              <w:spacing w:line="360" w:lineRule="auto"/>
              <w:ind w:firstLine="420" w:firstLineChars="200"/>
              <w:jc w:val="center"/>
              <w:rPr>
                <w:rFonts w:ascii="宋体" w:hAnsi="宋体" w:cs="宋体"/>
                <w:szCs w:val="21"/>
                <w:highlight w:val="none"/>
              </w:rPr>
            </w:pPr>
          </w:p>
        </w:tc>
        <w:tc>
          <w:tcPr>
            <w:tcW w:w="765" w:type="dxa"/>
            <w:noWrap w:val="0"/>
            <w:vAlign w:val="center"/>
          </w:tcPr>
          <w:p w14:paraId="48F3E1A2">
            <w:pPr>
              <w:spacing w:line="360" w:lineRule="auto"/>
              <w:ind w:firstLine="420" w:firstLineChars="200"/>
              <w:jc w:val="center"/>
              <w:rPr>
                <w:rFonts w:ascii="宋体" w:hAnsi="宋体" w:cs="宋体"/>
                <w:szCs w:val="21"/>
                <w:highlight w:val="none"/>
              </w:rPr>
            </w:pPr>
          </w:p>
        </w:tc>
        <w:tc>
          <w:tcPr>
            <w:tcW w:w="1110" w:type="dxa"/>
            <w:noWrap w:val="0"/>
            <w:vAlign w:val="center"/>
          </w:tcPr>
          <w:p w14:paraId="4BAECEC3">
            <w:pPr>
              <w:spacing w:line="360" w:lineRule="auto"/>
              <w:ind w:firstLine="420" w:firstLineChars="200"/>
              <w:jc w:val="center"/>
              <w:rPr>
                <w:rFonts w:ascii="宋体" w:hAnsi="宋体" w:cs="宋体"/>
                <w:szCs w:val="21"/>
                <w:highlight w:val="none"/>
              </w:rPr>
            </w:pPr>
          </w:p>
        </w:tc>
        <w:tc>
          <w:tcPr>
            <w:tcW w:w="1110" w:type="dxa"/>
            <w:noWrap w:val="0"/>
            <w:vAlign w:val="center"/>
          </w:tcPr>
          <w:p w14:paraId="3BCB4B45">
            <w:pPr>
              <w:spacing w:line="360" w:lineRule="auto"/>
              <w:ind w:firstLine="420" w:firstLineChars="200"/>
              <w:jc w:val="center"/>
              <w:rPr>
                <w:rFonts w:ascii="宋体" w:hAnsi="宋体" w:cs="宋体"/>
                <w:szCs w:val="21"/>
                <w:highlight w:val="none"/>
              </w:rPr>
            </w:pPr>
          </w:p>
        </w:tc>
        <w:tc>
          <w:tcPr>
            <w:tcW w:w="1023" w:type="dxa"/>
            <w:noWrap w:val="0"/>
            <w:vAlign w:val="center"/>
          </w:tcPr>
          <w:p w14:paraId="0B873F58">
            <w:pPr>
              <w:spacing w:line="360" w:lineRule="auto"/>
              <w:ind w:firstLine="420" w:firstLineChars="200"/>
              <w:jc w:val="center"/>
              <w:rPr>
                <w:rFonts w:ascii="宋体" w:hAnsi="宋体" w:cs="宋体"/>
                <w:szCs w:val="21"/>
                <w:highlight w:val="none"/>
              </w:rPr>
            </w:pPr>
          </w:p>
        </w:tc>
        <w:tc>
          <w:tcPr>
            <w:tcW w:w="796" w:type="dxa"/>
            <w:noWrap w:val="0"/>
            <w:vAlign w:val="center"/>
          </w:tcPr>
          <w:p w14:paraId="63D624A1">
            <w:pPr>
              <w:spacing w:line="360" w:lineRule="auto"/>
              <w:ind w:firstLine="420" w:firstLineChars="200"/>
              <w:jc w:val="center"/>
              <w:rPr>
                <w:rFonts w:ascii="宋体" w:hAnsi="宋体" w:cs="宋体"/>
                <w:szCs w:val="21"/>
                <w:highlight w:val="none"/>
              </w:rPr>
            </w:pPr>
          </w:p>
        </w:tc>
        <w:tc>
          <w:tcPr>
            <w:tcW w:w="796" w:type="dxa"/>
            <w:noWrap w:val="0"/>
            <w:vAlign w:val="center"/>
          </w:tcPr>
          <w:p w14:paraId="5F57A0BC">
            <w:pPr>
              <w:spacing w:line="360" w:lineRule="auto"/>
              <w:ind w:firstLine="420" w:firstLineChars="200"/>
              <w:jc w:val="center"/>
              <w:rPr>
                <w:rFonts w:ascii="宋体" w:hAnsi="宋体" w:cs="宋体"/>
                <w:szCs w:val="21"/>
                <w:highlight w:val="none"/>
              </w:rPr>
            </w:pPr>
          </w:p>
        </w:tc>
      </w:tr>
      <w:tr w14:paraId="5DD966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620" w:type="dxa"/>
            <w:noWrap w:val="0"/>
            <w:vAlign w:val="center"/>
          </w:tcPr>
          <w:p w14:paraId="7814FA25">
            <w:pPr>
              <w:spacing w:line="360" w:lineRule="auto"/>
              <w:ind w:firstLine="420" w:firstLineChars="200"/>
              <w:jc w:val="center"/>
              <w:rPr>
                <w:rFonts w:ascii="宋体" w:hAnsi="宋体" w:cs="宋体"/>
                <w:szCs w:val="21"/>
                <w:highlight w:val="none"/>
              </w:rPr>
            </w:pPr>
          </w:p>
        </w:tc>
        <w:tc>
          <w:tcPr>
            <w:tcW w:w="1587" w:type="dxa"/>
            <w:noWrap w:val="0"/>
            <w:vAlign w:val="center"/>
          </w:tcPr>
          <w:p w14:paraId="0BB99738">
            <w:pPr>
              <w:spacing w:line="360" w:lineRule="auto"/>
              <w:ind w:firstLine="420" w:firstLineChars="200"/>
              <w:jc w:val="center"/>
              <w:rPr>
                <w:rFonts w:ascii="宋体" w:hAnsi="宋体" w:cs="宋体"/>
                <w:szCs w:val="21"/>
                <w:highlight w:val="none"/>
              </w:rPr>
            </w:pPr>
          </w:p>
        </w:tc>
        <w:tc>
          <w:tcPr>
            <w:tcW w:w="1170" w:type="dxa"/>
            <w:noWrap w:val="0"/>
            <w:vAlign w:val="center"/>
          </w:tcPr>
          <w:p w14:paraId="04D147DC">
            <w:pPr>
              <w:spacing w:line="360" w:lineRule="auto"/>
              <w:ind w:firstLine="420" w:firstLineChars="200"/>
              <w:jc w:val="center"/>
              <w:rPr>
                <w:rFonts w:ascii="宋体" w:hAnsi="宋体" w:cs="宋体"/>
                <w:szCs w:val="21"/>
                <w:highlight w:val="none"/>
              </w:rPr>
            </w:pPr>
          </w:p>
        </w:tc>
        <w:tc>
          <w:tcPr>
            <w:tcW w:w="765" w:type="dxa"/>
            <w:noWrap w:val="0"/>
            <w:vAlign w:val="center"/>
          </w:tcPr>
          <w:p w14:paraId="2F106F17">
            <w:pPr>
              <w:spacing w:line="360" w:lineRule="auto"/>
              <w:ind w:firstLine="420" w:firstLineChars="200"/>
              <w:jc w:val="center"/>
              <w:rPr>
                <w:rFonts w:ascii="宋体" w:hAnsi="宋体" w:cs="宋体"/>
                <w:szCs w:val="21"/>
                <w:highlight w:val="none"/>
              </w:rPr>
            </w:pPr>
          </w:p>
        </w:tc>
        <w:tc>
          <w:tcPr>
            <w:tcW w:w="1110" w:type="dxa"/>
            <w:noWrap w:val="0"/>
            <w:vAlign w:val="center"/>
          </w:tcPr>
          <w:p w14:paraId="7B063CF8">
            <w:pPr>
              <w:spacing w:line="360" w:lineRule="auto"/>
              <w:ind w:firstLine="420" w:firstLineChars="200"/>
              <w:jc w:val="center"/>
              <w:rPr>
                <w:rFonts w:ascii="宋体" w:hAnsi="宋体" w:cs="宋体"/>
                <w:szCs w:val="21"/>
                <w:highlight w:val="none"/>
              </w:rPr>
            </w:pPr>
          </w:p>
        </w:tc>
        <w:tc>
          <w:tcPr>
            <w:tcW w:w="1110" w:type="dxa"/>
            <w:noWrap w:val="0"/>
            <w:vAlign w:val="center"/>
          </w:tcPr>
          <w:p w14:paraId="1CD6610B">
            <w:pPr>
              <w:spacing w:line="360" w:lineRule="auto"/>
              <w:ind w:firstLine="420" w:firstLineChars="200"/>
              <w:jc w:val="center"/>
              <w:rPr>
                <w:rFonts w:ascii="宋体" w:hAnsi="宋体" w:cs="宋体"/>
                <w:szCs w:val="21"/>
                <w:highlight w:val="none"/>
              </w:rPr>
            </w:pPr>
          </w:p>
        </w:tc>
        <w:tc>
          <w:tcPr>
            <w:tcW w:w="1023" w:type="dxa"/>
            <w:noWrap w:val="0"/>
            <w:vAlign w:val="center"/>
          </w:tcPr>
          <w:p w14:paraId="2E53B754">
            <w:pPr>
              <w:spacing w:line="360" w:lineRule="auto"/>
              <w:ind w:firstLine="420" w:firstLineChars="200"/>
              <w:jc w:val="center"/>
              <w:rPr>
                <w:rFonts w:ascii="宋体" w:hAnsi="宋体" w:cs="宋体"/>
                <w:szCs w:val="21"/>
                <w:highlight w:val="none"/>
              </w:rPr>
            </w:pPr>
          </w:p>
        </w:tc>
        <w:tc>
          <w:tcPr>
            <w:tcW w:w="796" w:type="dxa"/>
            <w:noWrap w:val="0"/>
            <w:vAlign w:val="center"/>
          </w:tcPr>
          <w:p w14:paraId="73BE0F32">
            <w:pPr>
              <w:spacing w:line="360" w:lineRule="auto"/>
              <w:ind w:firstLine="420" w:firstLineChars="200"/>
              <w:jc w:val="center"/>
              <w:rPr>
                <w:rFonts w:ascii="宋体" w:hAnsi="宋体" w:cs="宋体"/>
                <w:szCs w:val="21"/>
                <w:highlight w:val="none"/>
              </w:rPr>
            </w:pPr>
          </w:p>
        </w:tc>
        <w:tc>
          <w:tcPr>
            <w:tcW w:w="796" w:type="dxa"/>
            <w:noWrap w:val="0"/>
            <w:vAlign w:val="center"/>
          </w:tcPr>
          <w:p w14:paraId="2686894E">
            <w:pPr>
              <w:spacing w:line="360" w:lineRule="auto"/>
              <w:ind w:firstLine="420" w:firstLineChars="200"/>
              <w:jc w:val="center"/>
              <w:rPr>
                <w:rFonts w:ascii="宋体" w:hAnsi="宋体" w:cs="宋体"/>
                <w:szCs w:val="21"/>
                <w:highlight w:val="none"/>
              </w:rPr>
            </w:pPr>
          </w:p>
        </w:tc>
      </w:tr>
      <w:tr w14:paraId="21B7D8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620" w:type="dxa"/>
            <w:noWrap w:val="0"/>
            <w:vAlign w:val="center"/>
          </w:tcPr>
          <w:p w14:paraId="28668C87">
            <w:pPr>
              <w:spacing w:line="360" w:lineRule="auto"/>
              <w:ind w:firstLine="420" w:firstLineChars="200"/>
              <w:jc w:val="center"/>
              <w:rPr>
                <w:rFonts w:ascii="宋体" w:hAnsi="宋体" w:cs="宋体"/>
                <w:szCs w:val="21"/>
                <w:highlight w:val="none"/>
              </w:rPr>
            </w:pPr>
          </w:p>
        </w:tc>
        <w:tc>
          <w:tcPr>
            <w:tcW w:w="1587" w:type="dxa"/>
            <w:noWrap w:val="0"/>
            <w:vAlign w:val="center"/>
          </w:tcPr>
          <w:p w14:paraId="1ADFAA12">
            <w:pPr>
              <w:spacing w:line="360" w:lineRule="auto"/>
              <w:ind w:firstLine="420" w:firstLineChars="200"/>
              <w:jc w:val="center"/>
              <w:rPr>
                <w:rFonts w:ascii="宋体" w:hAnsi="宋体" w:cs="宋体"/>
                <w:szCs w:val="21"/>
                <w:highlight w:val="none"/>
              </w:rPr>
            </w:pPr>
          </w:p>
        </w:tc>
        <w:tc>
          <w:tcPr>
            <w:tcW w:w="1170" w:type="dxa"/>
            <w:noWrap w:val="0"/>
            <w:vAlign w:val="center"/>
          </w:tcPr>
          <w:p w14:paraId="53F96C53">
            <w:pPr>
              <w:spacing w:line="360" w:lineRule="auto"/>
              <w:ind w:firstLine="420" w:firstLineChars="200"/>
              <w:jc w:val="center"/>
              <w:rPr>
                <w:rFonts w:ascii="宋体" w:hAnsi="宋体" w:cs="宋体"/>
                <w:szCs w:val="21"/>
                <w:highlight w:val="none"/>
              </w:rPr>
            </w:pPr>
          </w:p>
        </w:tc>
        <w:tc>
          <w:tcPr>
            <w:tcW w:w="765" w:type="dxa"/>
            <w:noWrap w:val="0"/>
            <w:vAlign w:val="center"/>
          </w:tcPr>
          <w:p w14:paraId="6BC6DE52">
            <w:pPr>
              <w:spacing w:line="360" w:lineRule="auto"/>
              <w:ind w:firstLine="420" w:firstLineChars="200"/>
              <w:jc w:val="center"/>
              <w:rPr>
                <w:rFonts w:ascii="宋体" w:hAnsi="宋体" w:cs="宋体"/>
                <w:szCs w:val="21"/>
                <w:highlight w:val="none"/>
              </w:rPr>
            </w:pPr>
          </w:p>
        </w:tc>
        <w:tc>
          <w:tcPr>
            <w:tcW w:w="1110" w:type="dxa"/>
            <w:noWrap w:val="0"/>
            <w:vAlign w:val="center"/>
          </w:tcPr>
          <w:p w14:paraId="6A95A5A7">
            <w:pPr>
              <w:spacing w:line="360" w:lineRule="auto"/>
              <w:ind w:firstLine="420" w:firstLineChars="200"/>
              <w:jc w:val="center"/>
              <w:rPr>
                <w:rFonts w:ascii="宋体" w:hAnsi="宋体" w:cs="宋体"/>
                <w:szCs w:val="21"/>
                <w:highlight w:val="none"/>
              </w:rPr>
            </w:pPr>
          </w:p>
        </w:tc>
        <w:tc>
          <w:tcPr>
            <w:tcW w:w="1110" w:type="dxa"/>
            <w:noWrap w:val="0"/>
            <w:vAlign w:val="center"/>
          </w:tcPr>
          <w:p w14:paraId="6D75BA05">
            <w:pPr>
              <w:spacing w:line="360" w:lineRule="auto"/>
              <w:ind w:firstLine="420" w:firstLineChars="200"/>
              <w:jc w:val="center"/>
              <w:rPr>
                <w:rFonts w:ascii="宋体" w:hAnsi="宋体" w:cs="宋体"/>
                <w:szCs w:val="21"/>
                <w:highlight w:val="none"/>
              </w:rPr>
            </w:pPr>
          </w:p>
        </w:tc>
        <w:tc>
          <w:tcPr>
            <w:tcW w:w="1023" w:type="dxa"/>
            <w:noWrap w:val="0"/>
            <w:vAlign w:val="center"/>
          </w:tcPr>
          <w:p w14:paraId="642D5512">
            <w:pPr>
              <w:spacing w:line="360" w:lineRule="auto"/>
              <w:ind w:firstLine="420" w:firstLineChars="200"/>
              <w:jc w:val="center"/>
              <w:rPr>
                <w:rFonts w:ascii="宋体" w:hAnsi="宋体" w:cs="宋体"/>
                <w:szCs w:val="21"/>
                <w:highlight w:val="none"/>
              </w:rPr>
            </w:pPr>
          </w:p>
        </w:tc>
        <w:tc>
          <w:tcPr>
            <w:tcW w:w="796" w:type="dxa"/>
            <w:noWrap w:val="0"/>
            <w:vAlign w:val="center"/>
          </w:tcPr>
          <w:p w14:paraId="28CEF938">
            <w:pPr>
              <w:spacing w:line="360" w:lineRule="auto"/>
              <w:ind w:firstLine="420" w:firstLineChars="200"/>
              <w:jc w:val="center"/>
              <w:rPr>
                <w:rFonts w:ascii="宋体" w:hAnsi="宋体" w:cs="宋体"/>
                <w:szCs w:val="21"/>
                <w:highlight w:val="none"/>
              </w:rPr>
            </w:pPr>
          </w:p>
        </w:tc>
        <w:tc>
          <w:tcPr>
            <w:tcW w:w="796" w:type="dxa"/>
            <w:noWrap w:val="0"/>
            <w:vAlign w:val="center"/>
          </w:tcPr>
          <w:p w14:paraId="448D288A">
            <w:pPr>
              <w:spacing w:line="360" w:lineRule="auto"/>
              <w:ind w:firstLine="420" w:firstLineChars="200"/>
              <w:jc w:val="center"/>
              <w:rPr>
                <w:rFonts w:ascii="宋体" w:hAnsi="宋体" w:cs="宋体"/>
                <w:szCs w:val="21"/>
                <w:highlight w:val="none"/>
              </w:rPr>
            </w:pPr>
          </w:p>
        </w:tc>
      </w:tr>
      <w:tr w14:paraId="7CE997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620" w:type="dxa"/>
            <w:noWrap w:val="0"/>
            <w:vAlign w:val="center"/>
          </w:tcPr>
          <w:p w14:paraId="55745E4B">
            <w:pPr>
              <w:spacing w:line="360" w:lineRule="auto"/>
              <w:ind w:firstLine="420" w:firstLineChars="200"/>
              <w:jc w:val="center"/>
              <w:rPr>
                <w:rFonts w:ascii="宋体" w:hAnsi="宋体" w:cs="宋体"/>
                <w:szCs w:val="21"/>
                <w:highlight w:val="none"/>
              </w:rPr>
            </w:pPr>
          </w:p>
        </w:tc>
        <w:tc>
          <w:tcPr>
            <w:tcW w:w="1587" w:type="dxa"/>
            <w:noWrap w:val="0"/>
            <w:vAlign w:val="center"/>
          </w:tcPr>
          <w:p w14:paraId="41001A4C">
            <w:pPr>
              <w:spacing w:line="360" w:lineRule="auto"/>
              <w:ind w:firstLine="420" w:firstLineChars="200"/>
              <w:jc w:val="center"/>
              <w:rPr>
                <w:rFonts w:ascii="宋体" w:hAnsi="宋体" w:cs="宋体"/>
                <w:szCs w:val="21"/>
                <w:highlight w:val="none"/>
              </w:rPr>
            </w:pPr>
          </w:p>
        </w:tc>
        <w:tc>
          <w:tcPr>
            <w:tcW w:w="1170" w:type="dxa"/>
            <w:noWrap w:val="0"/>
            <w:vAlign w:val="center"/>
          </w:tcPr>
          <w:p w14:paraId="75A2E9B4">
            <w:pPr>
              <w:spacing w:line="360" w:lineRule="auto"/>
              <w:ind w:firstLine="420" w:firstLineChars="200"/>
              <w:jc w:val="center"/>
              <w:rPr>
                <w:rFonts w:ascii="宋体" w:hAnsi="宋体" w:cs="宋体"/>
                <w:szCs w:val="21"/>
                <w:highlight w:val="none"/>
              </w:rPr>
            </w:pPr>
          </w:p>
        </w:tc>
        <w:tc>
          <w:tcPr>
            <w:tcW w:w="765" w:type="dxa"/>
            <w:noWrap w:val="0"/>
            <w:vAlign w:val="center"/>
          </w:tcPr>
          <w:p w14:paraId="42951637">
            <w:pPr>
              <w:spacing w:line="360" w:lineRule="auto"/>
              <w:ind w:firstLine="420" w:firstLineChars="200"/>
              <w:jc w:val="center"/>
              <w:rPr>
                <w:rFonts w:ascii="宋体" w:hAnsi="宋体" w:cs="宋体"/>
                <w:szCs w:val="21"/>
                <w:highlight w:val="none"/>
              </w:rPr>
            </w:pPr>
          </w:p>
        </w:tc>
        <w:tc>
          <w:tcPr>
            <w:tcW w:w="1110" w:type="dxa"/>
            <w:noWrap w:val="0"/>
            <w:vAlign w:val="center"/>
          </w:tcPr>
          <w:p w14:paraId="60847701">
            <w:pPr>
              <w:spacing w:line="360" w:lineRule="auto"/>
              <w:ind w:firstLine="420" w:firstLineChars="200"/>
              <w:jc w:val="center"/>
              <w:rPr>
                <w:rFonts w:ascii="宋体" w:hAnsi="宋体" w:cs="宋体"/>
                <w:szCs w:val="21"/>
                <w:highlight w:val="none"/>
              </w:rPr>
            </w:pPr>
          </w:p>
        </w:tc>
        <w:tc>
          <w:tcPr>
            <w:tcW w:w="1110" w:type="dxa"/>
            <w:noWrap w:val="0"/>
            <w:vAlign w:val="center"/>
          </w:tcPr>
          <w:p w14:paraId="502A60E0">
            <w:pPr>
              <w:spacing w:line="360" w:lineRule="auto"/>
              <w:ind w:firstLine="420" w:firstLineChars="200"/>
              <w:jc w:val="center"/>
              <w:rPr>
                <w:rFonts w:ascii="宋体" w:hAnsi="宋体" w:cs="宋体"/>
                <w:szCs w:val="21"/>
                <w:highlight w:val="none"/>
              </w:rPr>
            </w:pPr>
          </w:p>
        </w:tc>
        <w:tc>
          <w:tcPr>
            <w:tcW w:w="1023" w:type="dxa"/>
            <w:noWrap w:val="0"/>
            <w:vAlign w:val="center"/>
          </w:tcPr>
          <w:p w14:paraId="0A0520B0">
            <w:pPr>
              <w:spacing w:line="360" w:lineRule="auto"/>
              <w:ind w:firstLine="420" w:firstLineChars="200"/>
              <w:jc w:val="center"/>
              <w:rPr>
                <w:rFonts w:ascii="宋体" w:hAnsi="宋体" w:cs="宋体"/>
                <w:szCs w:val="21"/>
                <w:highlight w:val="none"/>
              </w:rPr>
            </w:pPr>
          </w:p>
        </w:tc>
        <w:tc>
          <w:tcPr>
            <w:tcW w:w="796" w:type="dxa"/>
            <w:noWrap w:val="0"/>
            <w:vAlign w:val="center"/>
          </w:tcPr>
          <w:p w14:paraId="4B8E1BA4">
            <w:pPr>
              <w:spacing w:line="360" w:lineRule="auto"/>
              <w:ind w:firstLine="420" w:firstLineChars="200"/>
              <w:jc w:val="center"/>
              <w:rPr>
                <w:rFonts w:ascii="宋体" w:hAnsi="宋体" w:cs="宋体"/>
                <w:szCs w:val="21"/>
                <w:highlight w:val="none"/>
              </w:rPr>
            </w:pPr>
          </w:p>
        </w:tc>
        <w:tc>
          <w:tcPr>
            <w:tcW w:w="796" w:type="dxa"/>
            <w:noWrap w:val="0"/>
            <w:vAlign w:val="center"/>
          </w:tcPr>
          <w:p w14:paraId="6BA9C9BB">
            <w:pPr>
              <w:spacing w:line="360" w:lineRule="auto"/>
              <w:ind w:firstLine="420" w:firstLineChars="200"/>
              <w:jc w:val="center"/>
              <w:rPr>
                <w:rFonts w:ascii="宋体" w:hAnsi="宋体" w:cs="宋体"/>
                <w:szCs w:val="21"/>
                <w:highlight w:val="none"/>
              </w:rPr>
            </w:pPr>
          </w:p>
        </w:tc>
      </w:tr>
      <w:tr w14:paraId="095CE4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620" w:type="dxa"/>
            <w:noWrap w:val="0"/>
            <w:vAlign w:val="center"/>
          </w:tcPr>
          <w:p w14:paraId="440EC981">
            <w:pPr>
              <w:spacing w:line="360" w:lineRule="auto"/>
              <w:ind w:firstLine="420" w:firstLineChars="200"/>
              <w:jc w:val="center"/>
              <w:rPr>
                <w:rFonts w:ascii="宋体" w:hAnsi="宋体" w:cs="宋体"/>
                <w:szCs w:val="21"/>
                <w:highlight w:val="none"/>
              </w:rPr>
            </w:pPr>
          </w:p>
        </w:tc>
        <w:tc>
          <w:tcPr>
            <w:tcW w:w="1587" w:type="dxa"/>
            <w:noWrap w:val="0"/>
            <w:vAlign w:val="center"/>
          </w:tcPr>
          <w:p w14:paraId="6F7BD9BF">
            <w:pPr>
              <w:spacing w:line="360" w:lineRule="auto"/>
              <w:ind w:firstLine="420" w:firstLineChars="200"/>
              <w:jc w:val="center"/>
              <w:rPr>
                <w:rFonts w:ascii="宋体" w:hAnsi="宋体" w:cs="宋体"/>
                <w:szCs w:val="21"/>
                <w:highlight w:val="none"/>
              </w:rPr>
            </w:pPr>
          </w:p>
        </w:tc>
        <w:tc>
          <w:tcPr>
            <w:tcW w:w="1170" w:type="dxa"/>
            <w:noWrap w:val="0"/>
            <w:vAlign w:val="center"/>
          </w:tcPr>
          <w:p w14:paraId="4ED1B7FB">
            <w:pPr>
              <w:spacing w:line="360" w:lineRule="auto"/>
              <w:ind w:firstLine="420" w:firstLineChars="200"/>
              <w:jc w:val="center"/>
              <w:rPr>
                <w:rFonts w:ascii="宋体" w:hAnsi="宋体" w:cs="宋体"/>
                <w:szCs w:val="21"/>
                <w:highlight w:val="none"/>
              </w:rPr>
            </w:pPr>
          </w:p>
        </w:tc>
        <w:tc>
          <w:tcPr>
            <w:tcW w:w="765" w:type="dxa"/>
            <w:noWrap w:val="0"/>
            <w:vAlign w:val="center"/>
          </w:tcPr>
          <w:p w14:paraId="3C2C867D">
            <w:pPr>
              <w:spacing w:line="360" w:lineRule="auto"/>
              <w:ind w:firstLine="420" w:firstLineChars="200"/>
              <w:jc w:val="center"/>
              <w:rPr>
                <w:rFonts w:ascii="宋体" w:hAnsi="宋体" w:cs="宋体"/>
                <w:szCs w:val="21"/>
                <w:highlight w:val="none"/>
              </w:rPr>
            </w:pPr>
          </w:p>
        </w:tc>
        <w:tc>
          <w:tcPr>
            <w:tcW w:w="1110" w:type="dxa"/>
            <w:noWrap w:val="0"/>
            <w:vAlign w:val="center"/>
          </w:tcPr>
          <w:p w14:paraId="408B6CF5">
            <w:pPr>
              <w:spacing w:line="360" w:lineRule="auto"/>
              <w:ind w:firstLine="420" w:firstLineChars="200"/>
              <w:jc w:val="center"/>
              <w:rPr>
                <w:rFonts w:ascii="宋体" w:hAnsi="宋体" w:cs="宋体"/>
                <w:szCs w:val="21"/>
                <w:highlight w:val="none"/>
              </w:rPr>
            </w:pPr>
          </w:p>
        </w:tc>
        <w:tc>
          <w:tcPr>
            <w:tcW w:w="1110" w:type="dxa"/>
            <w:noWrap w:val="0"/>
            <w:vAlign w:val="center"/>
          </w:tcPr>
          <w:p w14:paraId="1AAA08E0">
            <w:pPr>
              <w:spacing w:line="360" w:lineRule="auto"/>
              <w:ind w:firstLine="420" w:firstLineChars="200"/>
              <w:jc w:val="center"/>
              <w:rPr>
                <w:rFonts w:ascii="宋体" w:hAnsi="宋体" w:cs="宋体"/>
                <w:szCs w:val="21"/>
                <w:highlight w:val="none"/>
              </w:rPr>
            </w:pPr>
          </w:p>
        </w:tc>
        <w:tc>
          <w:tcPr>
            <w:tcW w:w="1023" w:type="dxa"/>
            <w:noWrap w:val="0"/>
            <w:vAlign w:val="center"/>
          </w:tcPr>
          <w:p w14:paraId="7F5C7910">
            <w:pPr>
              <w:spacing w:line="360" w:lineRule="auto"/>
              <w:ind w:firstLine="420" w:firstLineChars="200"/>
              <w:jc w:val="center"/>
              <w:rPr>
                <w:rFonts w:ascii="宋体" w:hAnsi="宋体" w:cs="宋体"/>
                <w:szCs w:val="21"/>
                <w:highlight w:val="none"/>
              </w:rPr>
            </w:pPr>
          </w:p>
        </w:tc>
        <w:tc>
          <w:tcPr>
            <w:tcW w:w="796" w:type="dxa"/>
            <w:noWrap w:val="0"/>
            <w:vAlign w:val="center"/>
          </w:tcPr>
          <w:p w14:paraId="4CFC8CD8">
            <w:pPr>
              <w:spacing w:line="360" w:lineRule="auto"/>
              <w:ind w:firstLine="420" w:firstLineChars="200"/>
              <w:jc w:val="center"/>
              <w:rPr>
                <w:rFonts w:ascii="宋体" w:hAnsi="宋体" w:cs="宋体"/>
                <w:szCs w:val="21"/>
                <w:highlight w:val="none"/>
              </w:rPr>
            </w:pPr>
          </w:p>
        </w:tc>
        <w:tc>
          <w:tcPr>
            <w:tcW w:w="796" w:type="dxa"/>
            <w:noWrap w:val="0"/>
            <w:vAlign w:val="center"/>
          </w:tcPr>
          <w:p w14:paraId="7815E2D3">
            <w:pPr>
              <w:spacing w:line="360" w:lineRule="auto"/>
              <w:ind w:firstLine="420" w:firstLineChars="200"/>
              <w:jc w:val="center"/>
              <w:rPr>
                <w:rFonts w:ascii="宋体" w:hAnsi="宋体" w:cs="宋体"/>
                <w:szCs w:val="21"/>
                <w:highlight w:val="none"/>
              </w:rPr>
            </w:pPr>
          </w:p>
        </w:tc>
      </w:tr>
      <w:tr w14:paraId="259C39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620" w:type="dxa"/>
            <w:noWrap w:val="0"/>
            <w:vAlign w:val="center"/>
          </w:tcPr>
          <w:p w14:paraId="5CB9CE6E">
            <w:pPr>
              <w:spacing w:line="360" w:lineRule="auto"/>
              <w:ind w:firstLine="420" w:firstLineChars="200"/>
              <w:jc w:val="center"/>
              <w:rPr>
                <w:rFonts w:ascii="宋体" w:hAnsi="宋体" w:cs="宋体"/>
                <w:szCs w:val="21"/>
                <w:highlight w:val="none"/>
              </w:rPr>
            </w:pPr>
          </w:p>
        </w:tc>
        <w:tc>
          <w:tcPr>
            <w:tcW w:w="1587" w:type="dxa"/>
            <w:noWrap w:val="0"/>
            <w:vAlign w:val="center"/>
          </w:tcPr>
          <w:p w14:paraId="17FD1827">
            <w:pPr>
              <w:spacing w:line="360" w:lineRule="auto"/>
              <w:ind w:firstLine="420" w:firstLineChars="200"/>
              <w:jc w:val="center"/>
              <w:rPr>
                <w:rFonts w:ascii="宋体" w:hAnsi="宋体" w:cs="宋体"/>
                <w:szCs w:val="21"/>
                <w:highlight w:val="none"/>
              </w:rPr>
            </w:pPr>
          </w:p>
        </w:tc>
        <w:tc>
          <w:tcPr>
            <w:tcW w:w="1170" w:type="dxa"/>
            <w:noWrap w:val="0"/>
            <w:vAlign w:val="center"/>
          </w:tcPr>
          <w:p w14:paraId="41E52A91">
            <w:pPr>
              <w:spacing w:line="360" w:lineRule="auto"/>
              <w:ind w:firstLine="420" w:firstLineChars="200"/>
              <w:jc w:val="center"/>
              <w:rPr>
                <w:rFonts w:ascii="宋体" w:hAnsi="宋体" w:cs="宋体"/>
                <w:szCs w:val="21"/>
                <w:highlight w:val="none"/>
              </w:rPr>
            </w:pPr>
          </w:p>
        </w:tc>
        <w:tc>
          <w:tcPr>
            <w:tcW w:w="765" w:type="dxa"/>
            <w:noWrap w:val="0"/>
            <w:vAlign w:val="center"/>
          </w:tcPr>
          <w:p w14:paraId="033161BE">
            <w:pPr>
              <w:spacing w:line="360" w:lineRule="auto"/>
              <w:ind w:firstLine="420" w:firstLineChars="200"/>
              <w:jc w:val="center"/>
              <w:rPr>
                <w:rFonts w:ascii="宋体" w:hAnsi="宋体" w:cs="宋体"/>
                <w:szCs w:val="21"/>
                <w:highlight w:val="none"/>
              </w:rPr>
            </w:pPr>
          </w:p>
        </w:tc>
        <w:tc>
          <w:tcPr>
            <w:tcW w:w="1110" w:type="dxa"/>
            <w:noWrap w:val="0"/>
            <w:vAlign w:val="center"/>
          </w:tcPr>
          <w:p w14:paraId="58544B67">
            <w:pPr>
              <w:spacing w:line="360" w:lineRule="auto"/>
              <w:ind w:firstLine="420" w:firstLineChars="200"/>
              <w:jc w:val="center"/>
              <w:rPr>
                <w:rFonts w:ascii="宋体" w:hAnsi="宋体" w:cs="宋体"/>
                <w:szCs w:val="21"/>
                <w:highlight w:val="none"/>
              </w:rPr>
            </w:pPr>
          </w:p>
        </w:tc>
        <w:tc>
          <w:tcPr>
            <w:tcW w:w="1110" w:type="dxa"/>
            <w:noWrap w:val="0"/>
            <w:vAlign w:val="center"/>
          </w:tcPr>
          <w:p w14:paraId="1FA4B0A8">
            <w:pPr>
              <w:spacing w:line="360" w:lineRule="auto"/>
              <w:ind w:firstLine="420" w:firstLineChars="200"/>
              <w:jc w:val="center"/>
              <w:rPr>
                <w:rFonts w:ascii="宋体" w:hAnsi="宋体" w:cs="宋体"/>
                <w:szCs w:val="21"/>
                <w:highlight w:val="none"/>
              </w:rPr>
            </w:pPr>
          </w:p>
        </w:tc>
        <w:tc>
          <w:tcPr>
            <w:tcW w:w="1023" w:type="dxa"/>
            <w:noWrap w:val="0"/>
            <w:vAlign w:val="center"/>
          </w:tcPr>
          <w:p w14:paraId="509F0EEA">
            <w:pPr>
              <w:spacing w:line="360" w:lineRule="auto"/>
              <w:ind w:firstLine="420" w:firstLineChars="200"/>
              <w:jc w:val="center"/>
              <w:rPr>
                <w:rFonts w:ascii="宋体" w:hAnsi="宋体" w:cs="宋体"/>
                <w:szCs w:val="21"/>
                <w:highlight w:val="none"/>
              </w:rPr>
            </w:pPr>
          </w:p>
        </w:tc>
        <w:tc>
          <w:tcPr>
            <w:tcW w:w="796" w:type="dxa"/>
            <w:noWrap w:val="0"/>
            <w:vAlign w:val="center"/>
          </w:tcPr>
          <w:p w14:paraId="15B27691">
            <w:pPr>
              <w:spacing w:line="360" w:lineRule="auto"/>
              <w:ind w:firstLine="420" w:firstLineChars="200"/>
              <w:jc w:val="center"/>
              <w:rPr>
                <w:rFonts w:ascii="宋体" w:hAnsi="宋体" w:cs="宋体"/>
                <w:szCs w:val="21"/>
                <w:highlight w:val="none"/>
              </w:rPr>
            </w:pPr>
          </w:p>
        </w:tc>
        <w:tc>
          <w:tcPr>
            <w:tcW w:w="796" w:type="dxa"/>
            <w:noWrap w:val="0"/>
            <w:vAlign w:val="center"/>
          </w:tcPr>
          <w:p w14:paraId="5F938FEC">
            <w:pPr>
              <w:spacing w:line="360" w:lineRule="auto"/>
              <w:ind w:firstLine="420" w:firstLineChars="200"/>
              <w:jc w:val="center"/>
              <w:rPr>
                <w:rFonts w:ascii="宋体" w:hAnsi="宋体" w:cs="宋体"/>
                <w:szCs w:val="21"/>
                <w:highlight w:val="none"/>
              </w:rPr>
            </w:pPr>
          </w:p>
        </w:tc>
      </w:tr>
      <w:tr w14:paraId="337751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620" w:type="dxa"/>
            <w:noWrap w:val="0"/>
            <w:vAlign w:val="center"/>
          </w:tcPr>
          <w:p w14:paraId="16276994">
            <w:pPr>
              <w:spacing w:line="360" w:lineRule="auto"/>
              <w:ind w:firstLine="420" w:firstLineChars="200"/>
              <w:jc w:val="center"/>
              <w:rPr>
                <w:rFonts w:ascii="宋体" w:hAnsi="宋体" w:cs="宋体"/>
                <w:szCs w:val="21"/>
                <w:highlight w:val="none"/>
              </w:rPr>
            </w:pPr>
          </w:p>
        </w:tc>
        <w:tc>
          <w:tcPr>
            <w:tcW w:w="1587" w:type="dxa"/>
            <w:noWrap w:val="0"/>
            <w:vAlign w:val="center"/>
          </w:tcPr>
          <w:p w14:paraId="03F3D96D">
            <w:pPr>
              <w:spacing w:line="360" w:lineRule="auto"/>
              <w:ind w:firstLine="420" w:firstLineChars="200"/>
              <w:jc w:val="center"/>
              <w:rPr>
                <w:rFonts w:ascii="宋体" w:hAnsi="宋体" w:cs="宋体"/>
                <w:szCs w:val="21"/>
                <w:highlight w:val="none"/>
              </w:rPr>
            </w:pPr>
          </w:p>
        </w:tc>
        <w:tc>
          <w:tcPr>
            <w:tcW w:w="1170" w:type="dxa"/>
            <w:noWrap w:val="0"/>
            <w:vAlign w:val="center"/>
          </w:tcPr>
          <w:p w14:paraId="0A13E728">
            <w:pPr>
              <w:spacing w:line="360" w:lineRule="auto"/>
              <w:ind w:firstLine="420" w:firstLineChars="200"/>
              <w:jc w:val="center"/>
              <w:rPr>
                <w:rFonts w:ascii="宋体" w:hAnsi="宋体" w:cs="宋体"/>
                <w:szCs w:val="21"/>
                <w:highlight w:val="none"/>
              </w:rPr>
            </w:pPr>
          </w:p>
        </w:tc>
        <w:tc>
          <w:tcPr>
            <w:tcW w:w="765" w:type="dxa"/>
            <w:noWrap w:val="0"/>
            <w:vAlign w:val="center"/>
          </w:tcPr>
          <w:p w14:paraId="67B762EB">
            <w:pPr>
              <w:spacing w:line="360" w:lineRule="auto"/>
              <w:ind w:firstLine="420" w:firstLineChars="200"/>
              <w:jc w:val="center"/>
              <w:rPr>
                <w:rFonts w:ascii="宋体" w:hAnsi="宋体" w:cs="宋体"/>
                <w:szCs w:val="21"/>
                <w:highlight w:val="none"/>
              </w:rPr>
            </w:pPr>
          </w:p>
        </w:tc>
        <w:tc>
          <w:tcPr>
            <w:tcW w:w="1110" w:type="dxa"/>
            <w:noWrap w:val="0"/>
            <w:vAlign w:val="center"/>
          </w:tcPr>
          <w:p w14:paraId="6E5B5753">
            <w:pPr>
              <w:spacing w:line="360" w:lineRule="auto"/>
              <w:ind w:firstLine="420" w:firstLineChars="200"/>
              <w:jc w:val="center"/>
              <w:rPr>
                <w:rFonts w:ascii="宋体" w:hAnsi="宋体" w:cs="宋体"/>
                <w:szCs w:val="21"/>
                <w:highlight w:val="none"/>
              </w:rPr>
            </w:pPr>
          </w:p>
        </w:tc>
        <w:tc>
          <w:tcPr>
            <w:tcW w:w="1110" w:type="dxa"/>
            <w:noWrap w:val="0"/>
            <w:vAlign w:val="center"/>
          </w:tcPr>
          <w:p w14:paraId="3D3578FD">
            <w:pPr>
              <w:spacing w:line="360" w:lineRule="auto"/>
              <w:ind w:firstLine="420" w:firstLineChars="200"/>
              <w:jc w:val="center"/>
              <w:rPr>
                <w:rFonts w:ascii="宋体" w:hAnsi="宋体" w:cs="宋体"/>
                <w:szCs w:val="21"/>
                <w:highlight w:val="none"/>
              </w:rPr>
            </w:pPr>
          </w:p>
        </w:tc>
        <w:tc>
          <w:tcPr>
            <w:tcW w:w="1023" w:type="dxa"/>
            <w:noWrap w:val="0"/>
            <w:vAlign w:val="center"/>
          </w:tcPr>
          <w:p w14:paraId="36860A90">
            <w:pPr>
              <w:spacing w:line="360" w:lineRule="auto"/>
              <w:ind w:firstLine="420" w:firstLineChars="200"/>
              <w:jc w:val="center"/>
              <w:rPr>
                <w:rFonts w:ascii="宋体" w:hAnsi="宋体" w:cs="宋体"/>
                <w:szCs w:val="21"/>
                <w:highlight w:val="none"/>
              </w:rPr>
            </w:pPr>
          </w:p>
        </w:tc>
        <w:tc>
          <w:tcPr>
            <w:tcW w:w="796" w:type="dxa"/>
            <w:noWrap w:val="0"/>
            <w:vAlign w:val="center"/>
          </w:tcPr>
          <w:p w14:paraId="75DF4B04">
            <w:pPr>
              <w:spacing w:line="360" w:lineRule="auto"/>
              <w:ind w:firstLine="420" w:firstLineChars="200"/>
              <w:jc w:val="center"/>
              <w:rPr>
                <w:rFonts w:ascii="宋体" w:hAnsi="宋体" w:cs="宋体"/>
                <w:szCs w:val="21"/>
                <w:highlight w:val="none"/>
              </w:rPr>
            </w:pPr>
          </w:p>
        </w:tc>
        <w:tc>
          <w:tcPr>
            <w:tcW w:w="796" w:type="dxa"/>
            <w:noWrap w:val="0"/>
            <w:vAlign w:val="center"/>
          </w:tcPr>
          <w:p w14:paraId="1BD394EF">
            <w:pPr>
              <w:spacing w:line="360" w:lineRule="auto"/>
              <w:ind w:firstLine="420" w:firstLineChars="200"/>
              <w:jc w:val="center"/>
              <w:rPr>
                <w:rFonts w:ascii="宋体" w:hAnsi="宋体" w:cs="宋体"/>
                <w:szCs w:val="21"/>
                <w:highlight w:val="none"/>
              </w:rPr>
            </w:pPr>
          </w:p>
        </w:tc>
      </w:tr>
      <w:tr w14:paraId="3BE5C8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620" w:type="dxa"/>
            <w:noWrap w:val="0"/>
            <w:vAlign w:val="center"/>
          </w:tcPr>
          <w:p w14:paraId="410B763D">
            <w:pPr>
              <w:spacing w:line="360" w:lineRule="auto"/>
              <w:ind w:firstLine="420" w:firstLineChars="200"/>
              <w:jc w:val="center"/>
              <w:rPr>
                <w:rFonts w:ascii="宋体" w:hAnsi="宋体" w:cs="宋体"/>
                <w:szCs w:val="21"/>
                <w:highlight w:val="none"/>
              </w:rPr>
            </w:pPr>
          </w:p>
        </w:tc>
        <w:tc>
          <w:tcPr>
            <w:tcW w:w="1587" w:type="dxa"/>
            <w:noWrap w:val="0"/>
            <w:vAlign w:val="center"/>
          </w:tcPr>
          <w:p w14:paraId="2AE94B96">
            <w:pPr>
              <w:spacing w:line="360" w:lineRule="auto"/>
              <w:ind w:firstLine="420" w:firstLineChars="200"/>
              <w:jc w:val="center"/>
              <w:rPr>
                <w:rFonts w:ascii="宋体" w:hAnsi="宋体" w:cs="宋体"/>
                <w:szCs w:val="21"/>
                <w:highlight w:val="none"/>
              </w:rPr>
            </w:pPr>
          </w:p>
        </w:tc>
        <w:tc>
          <w:tcPr>
            <w:tcW w:w="1170" w:type="dxa"/>
            <w:noWrap w:val="0"/>
            <w:vAlign w:val="center"/>
          </w:tcPr>
          <w:p w14:paraId="5606557B">
            <w:pPr>
              <w:spacing w:line="360" w:lineRule="auto"/>
              <w:ind w:firstLine="420" w:firstLineChars="200"/>
              <w:jc w:val="center"/>
              <w:rPr>
                <w:rFonts w:ascii="宋体" w:hAnsi="宋体" w:cs="宋体"/>
                <w:szCs w:val="21"/>
                <w:highlight w:val="none"/>
              </w:rPr>
            </w:pPr>
          </w:p>
        </w:tc>
        <w:tc>
          <w:tcPr>
            <w:tcW w:w="765" w:type="dxa"/>
            <w:noWrap w:val="0"/>
            <w:vAlign w:val="center"/>
          </w:tcPr>
          <w:p w14:paraId="1D9281EB">
            <w:pPr>
              <w:spacing w:line="360" w:lineRule="auto"/>
              <w:ind w:firstLine="420" w:firstLineChars="200"/>
              <w:jc w:val="center"/>
              <w:rPr>
                <w:rFonts w:ascii="宋体" w:hAnsi="宋体" w:cs="宋体"/>
                <w:szCs w:val="21"/>
                <w:highlight w:val="none"/>
              </w:rPr>
            </w:pPr>
          </w:p>
        </w:tc>
        <w:tc>
          <w:tcPr>
            <w:tcW w:w="1110" w:type="dxa"/>
            <w:noWrap w:val="0"/>
            <w:vAlign w:val="center"/>
          </w:tcPr>
          <w:p w14:paraId="05B8E7C1">
            <w:pPr>
              <w:spacing w:line="360" w:lineRule="auto"/>
              <w:ind w:firstLine="420" w:firstLineChars="200"/>
              <w:jc w:val="center"/>
              <w:rPr>
                <w:rFonts w:ascii="宋体" w:hAnsi="宋体" w:cs="宋体"/>
                <w:szCs w:val="21"/>
                <w:highlight w:val="none"/>
              </w:rPr>
            </w:pPr>
          </w:p>
        </w:tc>
        <w:tc>
          <w:tcPr>
            <w:tcW w:w="1110" w:type="dxa"/>
            <w:noWrap w:val="0"/>
            <w:vAlign w:val="center"/>
          </w:tcPr>
          <w:p w14:paraId="13C41B55">
            <w:pPr>
              <w:spacing w:line="360" w:lineRule="auto"/>
              <w:ind w:firstLine="420" w:firstLineChars="200"/>
              <w:jc w:val="center"/>
              <w:rPr>
                <w:rFonts w:ascii="宋体" w:hAnsi="宋体" w:cs="宋体"/>
                <w:szCs w:val="21"/>
                <w:highlight w:val="none"/>
              </w:rPr>
            </w:pPr>
          </w:p>
        </w:tc>
        <w:tc>
          <w:tcPr>
            <w:tcW w:w="1023" w:type="dxa"/>
            <w:noWrap w:val="0"/>
            <w:vAlign w:val="center"/>
          </w:tcPr>
          <w:p w14:paraId="178691F8">
            <w:pPr>
              <w:spacing w:line="360" w:lineRule="auto"/>
              <w:ind w:firstLine="420" w:firstLineChars="200"/>
              <w:jc w:val="center"/>
              <w:rPr>
                <w:rFonts w:ascii="宋体" w:hAnsi="宋体" w:cs="宋体"/>
                <w:szCs w:val="21"/>
                <w:highlight w:val="none"/>
              </w:rPr>
            </w:pPr>
          </w:p>
        </w:tc>
        <w:tc>
          <w:tcPr>
            <w:tcW w:w="796" w:type="dxa"/>
            <w:noWrap w:val="0"/>
            <w:vAlign w:val="center"/>
          </w:tcPr>
          <w:p w14:paraId="232D8AA7">
            <w:pPr>
              <w:spacing w:line="360" w:lineRule="auto"/>
              <w:ind w:firstLine="420" w:firstLineChars="200"/>
              <w:jc w:val="center"/>
              <w:rPr>
                <w:rFonts w:ascii="宋体" w:hAnsi="宋体" w:cs="宋体"/>
                <w:szCs w:val="21"/>
                <w:highlight w:val="none"/>
              </w:rPr>
            </w:pPr>
          </w:p>
        </w:tc>
        <w:tc>
          <w:tcPr>
            <w:tcW w:w="796" w:type="dxa"/>
            <w:noWrap w:val="0"/>
            <w:vAlign w:val="center"/>
          </w:tcPr>
          <w:p w14:paraId="6BFF1D65">
            <w:pPr>
              <w:spacing w:line="360" w:lineRule="auto"/>
              <w:ind w:firstLine="420" w:firstLineChars="200"/>
              <w:jc w:val="center"/>
              <w:rPr>
                <w:rFonts w:ascii="宋体" w:hAnsi="宋体" w:cs="宋体"/>
                <w:szCs w:val="21"/>
                <w:highlight w:val="none"/>
              </w:rPr>
            </w:pPr>
          </w:p>
        </w:tc>
      </w:tr>
      <w:tr w14:paraId="41A014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620" w:type="dxa"/>
            <w:noWrap w:val="0"/>
            <w:vAlign w:val="center"/>
          </w:tcPr>
          <w:p w14:paraId="011206CD">
            <w:pPr>
              <w:spacing w:line="360" w:lineRule="auto"/>
              <w:ind w:firstLine="420" w:firstLineChars="200"/>
              <w:jc w:val="center"/>
              <w:rPr>
                <w:rFonts w:ascii="宋体" w:hAnsi="宋体" w:cs="宋体"/>
                <w:szCs w:val="21"/>
                <w:highlight w:val="none"/>
              </w:rPr>
            </w:pPr>
          </w:p>
        </w:tc>
        <w:tc>
          <w:tcPr>
            <w:tcW w:w="1587" w:type="dxa"/>
            <w:noWrap w:val="0"/>
            <w:vAlign w:val="center"/>
          </w:tcPr>
          <w:p w14:paraId="770E9DE1">
            <w:pPr>
              <w:spacing w:line="360" w:lineRule="auto"/>
              <w:ind w:firstLine="420" w:firstLineChars="200"/>
              <w:jc w:val="center"/>
              <w:rPr>
                <w:rFonts w:ascii="宋体" w:hAnsi="宋体" w:cs="宋体"/>
                <w:szCs w:val="21"/>
                <w:highlight w:val="none"/>
              </w:rPr>
            </w:pPr>
          </w:p>
        </w:tc>
        <w:tc>
          <w:tcPr>
            <w:tcW w:w="1170" w:type="dxa"/>
            <w:noWrap w:val="0"/>
            <w:vAlign w:val="center"/>
          </w:tcPr>
          <w:p w14:paraId="4C5E96D1">
            <w:pPr>
              <w:spacing w:line="360" w:lineRule="auto"/>
              <w:ind w:firstLine="420" w:firstLineChars="200"/>
              <w:jc w:val="center"/>
              <w:rPr>
                <w:rFonts w:ascii="宋体" w:hAnsi="宋体" w:cs="宋体"/>
                <w:szCs w:val="21"/>
                <w:highlight w:val="none"/>
              </w:rPr>
            </w:pPr>
          </w:p>
        </w:tc>
        <w:tc>
          <w:tcPr>
            <w:tcW w:w="765" w:type="dxa"/>
            <w:noWrap w:val="0"/>
            <w:vAlign w:val="center"/>
          </w:tcPr>
          <w:p w14:paraId="1215DA7F">
            <w:pPr>
              <w:spacing w:line="360" w:lineRule="auto"/>
              <w:ind w:firstLine="420" w:firstLineChars="200"/>
              <w:jc w:val="center"/>
              <w:rPr>
                <w:rFonts w:ascii="宋体" w:hAnsi="宋体" w:cs="宋体"/>
                <w:szCs w:val="21"/>
                <w:highlight w:val="none"/>
              </w:rPr>
            </w:pPr>
          </w:p>
        </w:tc>
        <w:tc>
          <w:tcPr>
            <w:tcW w:w="1110" w:type="dxa"/>
            <w:noWrap w:val="0"/>
            <w:vAlign w:val="center"/>
          </w:tcPr>
          <w:p w14:paraId="5A10AB6A">
            <w:pPr>
              <w:spacing w:line="360" w:lineRule="auto"/>
              <w:ind w:firstLine="420" w:firstLineChars="200"/>
              <w:jc w:val="center"/>
              <w:rPr>
                <w:rFonts w:ascii="宋体" w:hAnsi="宋体" w:cs="宋体"/>
                <w:szCs w:val="21"/>
                <w:highlight w:val="none"/>
              </w:rPr>
            </w:pPr>
          </w:p>
        </w:tc>
        <w:tc>
          <w:tcPr>
            <w:tcW w:w="1110" w:type="dxa"/>
            <w:noWrap w:val="0"/>
            <w:vAlign w:val="center"/>
          </w:tcPr>
          <w:p w14:paraId="60DA1635">
            <w:pPr>
              <w:spacing w:line="360" w:lineRule="auto"/>
              <w:ind w:firstLine="420" w:firstLineChars="200"/>
              <w:jc w:val="center"/>
              <w:rPr>
                <w:rFonts w:ascii="宋体" w:hAnsi="宋体" w:cs="宋体"/>
                <w:szCs w:val="21"/>
                <w:highlight w:val="none"/>
              </w:rPr>
            </w:pPr>
          </w:p>
        </w:tc>
        <w:tc>
          <w:tcPr>
            <w:tcW w:w="1023" w:type="dxa"/>
            <w:noWrap w:val="0"/>
            <w:vAlign w:val="center"/>
          </w:tcPr>
          <w:p w14:paraId="4F7D4CF4">
            <w:pPr>
              <w:spacing w:line="360" w:lineRule="auto"/>
              <w:ind w:firstLine="420" w:firstLineChars="200"/>
              <w:jc w:val="center"/>
              <w:rPr>
                <w:rFonts w:ascii="宋体" w:hAnsi="宋体" w:cs="宋体"/>
                <w:szCs w:val="21"/>
                <w:highlight w:val="none"/>
              </w:rPr>
            </w:pPr>
          </w:p>
        </w:tc>
        <w:tc>
          <w:tcPr>
            <w:tcW w:w="796" w:type="dxa"/>
            <w:noWrap w:val="0"/>
            <w:vAlign w:val="center"/>
          </w:tcPr>
          <w:p w14:paraId="1CDE1501">
            <w:pPr>
              <w:spacing w:line="360" w:lineRule="auto"/>
              <w:ind w:firstLine="420" w:firstLineChars="200"/>
              <w:jc w:val="center"/>
              <w:rPr>
                <w:rFonts w:ascii="宋体" w:hAnsi="宋体" w:cs="宋体"/>
                <w:szCs w:val="21"/>
                <w:highlight w:val="none"/>
              </w:rPr>
            </w:pPr>
          </w:p>
        </w:tc>
        <w:tc>
          <w:tcPr>
            <w:tcW w:w="796" w:type="dxa"/>
            <w:noWrap w:val="0"/>
            <w:vAlign w:val="center"/>
          </w:tcPr>
          <w:p w14:paraId="765B0AA4">
            <w:pPr>
              <w:spacing w:line="360" w:lineRule="auto"/>
              <w:ind w:firstLine="420" w:firstLineChars="200"/>
              <w:jc w:val="center"/>
              <w:rPr>
                <w:rFonts w:ascii="宋体" w:hAnsi="宋体" w:cs="宋体"/>
                <w:szCs w:val="21"/>
                <w:highlight w:val="none"/>
              </w:rPr>
            </w:pPr>
          </w:p>
        </w:tc>
      </w:tr>
      <w:tr w14:paraId="7E6515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620" w:type="dxa"/>
            <w:noWrap w:val="0"/>
            <w:vAlign w:val="center"/>
          </w:tcPr>
          <w:p w14:paraId="3770968E">
            <w:pPr>
              <w:spacing w:line="360" w:lineRule="auto"/>
              <w:ind w:firstLine="420" w:firstLineChars="200"/>
              <w:jc w:val="center"/>
              <w:rPr>
                <w:rFonts w:ascii="宋体" w:hAnsi="宋体" w:cs="宋体"/>
                <w:szCs w:val="21"/>
                <w:highlight w:val="none"/>
              </w:rPr>
            </w:pPr>
          </w:p>
        </w:tc>
        <w:tc>
          <w:tcPr>
            <w:tcW w:w="1587" w:type="dxa"/>
            <w:noWrap w:val="0"/>
            <w:vAlign w:val="center"/>
          </w:tcPr>
          <w:p w14:paraId="11CBD3BF">
            <w:pPr>
              <w:spacing w:line="360" w:lineRule="auto"/>
              <w:ind w:firstLine="420" w:firstLineChars="200"/>
              <w:jc w:val="center"/>
              <w:rPr>
                <w:rFonts w:ascii="宋体" w:hAnsi="宋体" w:cs="宋体"/>
                <w:szCs w:val="21"/>
                <w:highlight w:val="none"/>
              </w:rPr>
            </w:pPr>
          </w:p>
        </w:tc>
        <w:tc>
          <w:tcPr>
            <w:tcW w:w="1170" w:type="dxa"/>
            <w:noWrap w:val="0"/>
            <w:vAlign w:val="center"/>
          </w:tcPr>
          <w:p w14:paraId="77AF23C7">
            <w:pPr>
              <w:spacing w:line="360" w:lineRule="auto"/>
              <w:ind w:firstLine="420" w:firstLineChars="200"/>
              <w:jc w:val="center"/>
              <w:rPr>
                <w:rFonts w:ascii="宋体" w:hAnsi="宋体" w:cs="宋体"/>
                <w:szCs w:val="21"/>
                <w:highlight w:val="none"/>
              </w:rPr>
            </w:pPr>
          </w:p>
        </w:tc>
        <w:tc>
          <w:tcPr>
            <w:tcW w:w="765" w:type="dxa"/>
            <w:noWrap w:val="0"/>
            <w:vAlign w:val="center"/>
          </w:tcPr>
          <w:p w14:paraId="2FEEAA79">
            <w:pPr>
              <w:spacing w:line="360" w:lineRule="auto"/>
              <w:ind w:firstLine="420" w:firstLineChars="200"/>
              <w:jc w:val="center"/>
              <w:rPr>
                <w:rFonts w:ascii="宋体" w:hAnsi="宋体" w:cs="宋体"/>
                <w:szCs w:val="21"/>
                <w:highlight w:val="none"/>
              </w:rPr>
            </w:pPr>
          </w:p>
        </w:tc>
        <w:tc>
          <w:tcPr>
            <w:tcW w:w="1110" w:type="dxa"/>
            <w:noWrap w:val="0"/>
            <w:vAlign w:val="center"/>
          </w:tcPr>
          <w:p w14:paraId="24CD2638">
            <w:pPr>
              <w:spacing w:line="360" w:lineRule="auto"/>
              <w:ind w:firstLine="420" w:firstLineChars="200"/>
              <w:jc w:val="center"/>
              <w:rPr>
                <w:rFonts w:ascii="宋体" w:hAnsi="宋体" w:cs="宋体"/>
                <w:szCs w:val="21"/>
                <w:highlight w:val="none"/>
              </w:rPr>
            </w:pPr>
          </w:p>
        </w:tc>
        <w:tc>
          <w:tcPr>
            <w:tcW w:w="1110" w:type="dxa"/>
            <w:noWrap w:val="0"/>
            <w:vAlign w:val="center"/>
          </w:tcPr>
          <w:p w14:paraId="2AE6B76A">
            <w:pPr>
              <w:spacing w:line="360" w:lineRule="auto"/>
              <w:ind w:firstLine="420" w:firstLineChars="200"/>
              <w:jc w:val="center"/>
              <w:rPr>
                <w:rFonts w:ascii="宋体" w:hAnsi="宋体" w:cs="宋体"/>
                <w:szCs w:val="21"/>
                <w:highlight w:val="none"/>
              </w:rPr>
            </w:pPr>
          </w:p>
        </w:tc>
        <w:tc>
          <w:tcPr>
            <w:tcW w:w="1023" w:type="dxa"/>
            <w:noWrap w:val="0"/>
            <w:vAlign w:val="center"/>
          </w:tcPr>
          <w:p w14:paraId="645B4C97">
            <w:pPr>
              <w:spacing w:line="360" w:lineRule="auto"/>
              <w:ind w:firstLine="420" w:firstLineChars="200"/>
              <w:jc w:val="center"/>
              <w:rPr>
                <w:rFonts w:ascii="宋体" w:hAnsi="宋体" w:cs="宋体"/>
                <w:szCs w:val="21"/>
                <w:highlight w:val="none"/>
              </w:rPr>
            </w:pPr>
          </w:p>
        </w:tc>
        <w:tc>
          <w:tcPr>
            <w:tcW w:w="796" w:type="dxa"/>
            <w:noWrap w:val="0"/>
            <w:vAlign w:val="center"/>
          </w:tcPr>
          <w:p w14:paraId="196D2148">
            <w:pPr>
              <w:spacing w:line="360" w:lineRule="auto"/>
              <w:ind w:firstLine="420" w:firstLineChars="200"/>
              <w:jc w:val="center"/>
              <w:rPr>
                <w:rFonts w:ascii="宋体" w:hAnsi="宋体" w:cs="宋体"/>
                <w:szCs w:val="21"/>
                <w:highlight w:val="none"/>
              </w:rPr>
            </w:pPr>
          </w:p>
        </w:tc>
        <w:tc>
          <w:tcPr>
            <w:tcW w:w="796" w:type="dxa"/>
            <w:noWrap w:val="0"/>
            <w:vAlign w:val="center"/>
          </w:tcPr>
          <w:p w14:paraId="169DE333">
            <w:pPr>
              <w:spacing w:line="360" w:lineRule="auto"/>
              <w:ind w:firstLine="420" w:firstLineChars="200"/>
              <w:jc w:val="center"/>
              <w:rPr>
                <w:rFonts w:ascii="宋体" w:hAnsi="宋体" w:cs="宋体"/>
                <w:szCs w:val="21"/>
                <w:highlight w:val="none"/>
              </w:rPr>
            </w:pPr>
          </w:p>
        </w:tc>
      </w:tr>
      <w:tr w14:paraId="416648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620" w:type="dxa"/>
            <w:noWrap w:val="0"/>
            <w:vAlign w:val="center"/>
          </w:tcPr>
          <w:p w14:paraId="484643AA">
            <w:pPr>
              <w:spacing w:line="360" w:lineRule="auto"/>
              <w:ind w:firstLine="420" w:firstLineChars="200"/>
              <w:jc w:val="center"/>
              <w:rPr>
                <w:rFonts w:ascii="宋体" w:hAnsi="宋体" w:cs="宋体"/>
                <w:szCs w:val="21"/>
                <w:highlight w:val="none"/>
              </w:rPr>
            </w:pPr>
          </w:p>
        </w:tc>
        <w:tc>
          <w:tcPr>
            <w:tcW w:w="1587" w:type="dxa"/>
            <w:noWrap w:val="0"/>
            <w:vAlign w:val="center"/>
          </w:tcPr>
          <w:p w14:paraId="1CE0CCEA">
            <w:pPr>
              <w:spacing w:line="360" w:lineRule="auto"/>
              <w:ind w:firstLine="420" w:firstLineChars="200"/>
              <w:jc w:val="center"/>
              <w:rPr>
                <w:rFonts w:ascii="宋体" w:hAnsi="宋体" w:cs="宋体"/>
                <w:szCs w:val="21"/>
                <w:highlight w:val="none"/>
              </w:rPr>
            </w:pPr>
          </w:p>
        </w:tc>
        <w:tc>
          <w:tcPr>
            <w:tcW w:w="1170" w:type="dxa"/>
            <w:noWrap w:val="0"/>
            <w:vAlign w:val="center"/>
          </w:tcPr>
          <w:p w14:paraId="7EC5F718">
            <w:pPr>
              <w:spacing w:line="360" w:lineRule="auto"/>
              <w:ind w:firstLine="420" w:firstLineChars="200"/>
              <w:jc w:val="center"/>
              <w:rPr>
                <w:rFonts w:ascii="宋体" w:hAnsi="宋体" w:cs="宋体"/>
                <w:szCs w:val="21"/>
                <w:highlight w:val="none"/>
              </w:rPr>
            </w:pPr>
          </w:p>
        </w:tc>
        <w:tc>
          <w:tcPr>
            <w:tcW w:w="765" w:type="dxa"/>
            <w:noWrap w:val="0"/>
            <w:vAlign w:val="center"/>
          </w:tcPr>
          <w:p w14:paraId="27EA2F24">
            <w:pPr>
              <w:spacing w:line="360" w:lineRule="auto"/>
              <w:ind w:firstLine="420" w:firstLineChars="200"/>
              <w:jc w:val="center"/>
              <w:rPr>
                <w:rFonts w:ascii="宋体" w:hAnsi="宋体" w:cs="宋体"/>
                <w:szCs w:val="21"/>
                <w:highlight w:val="none"/>
              </w:rPr>
            </w:pPr>
          </w:p>
        </w:tc>
        <w:tc>
          <w:tcPr>
            <w:tcW w:w="1110" w:type="dxa"/>
            <w:noWrap w:val="0"/>
            <w:vAlign w:val="center"/>
          </w:tcPr>
          <w:p w14:paraId="72711F75">
            <w:pPr>
              <w:spacing w:line="360" w:lineRule="auto"/>
              <w:ind w:firstLine="420" w:firstLineChars="200"/>
              <w:jc w:val="center"/>
              <w:rPr>
                <w:rFonts w:ascii="宋体" w:hAnsi="宋体" w:cs="宋体"/>
                <w:szCs w:val="21"/>
                <w:highlight w:val="none"/>
              </w:rPr>
            </w:pPr>
          </w:p>
        </w:tc>
        <w:tc>
          <w:tcPr>
            <w:tcW w:w="1110" w:type="dxa"/>
            <w:noWrap w:val="0"/>
            <w:vAlign w:val="center"/>
          </w:tcPr>
          <w:p w14:paraId="591A60B3">
            <w:pPr>
              <w:spacing w:line="360" w:lineRule="auto"/>
              <w:ind w:firstLine="420" w:firstLineChars="200"/>
              <w:jc w:val="center"/>
              <w:rPr>
                <w:rFonts w:ascii="宋体" w:hAnsi="宋体" w:cs="宋体"/>
                <w:szCs w:val="21"/>
                <w:highlight w:val="none"/>
              </w:rPr>
            </w:pPr>
          </w:p>
        </w:tc>
        <w:tc>
          <w:tcPr>
            <w:tcW w:w="1023" w:type="dxa"/>
            <w:noWrap w:val="0"/>
            <w:vAlign w:val="center"/>
          </w:tcPr>
          <w:p w14:paraId="613D897F">
            <w:pPr>
              <w:spacing w:line="360" w:lineRule="auto"/>
              <w:ind w:firstLine="420" w:firstLineChars="200"/>
              <w:jc w:val="center"/>
              <w:rPr>
                <w:rFonts w:ascii="宋体" w:hAnsi="宋体" w:cs="宋体"/>
                <w:szCs w:val="21"/>
                <w:highlight w:val="none"/>
              </w:rPr>
            </w:pPr>
          </w:p>
        </w:tc>
        <w:tc>
          <w:tcPr>
            <w:tcW w:w="796" w:type="dxa"/>
            <w:noWrap w:val="0"/>
            <w:vAlign w:val="center"/>
          </w:tcPr>
          <w:p w14:paraId="04EB20AE">
            <w:pPr>
              <w:spacing w:line="360" w:lineRule="auto"/>
              <w:ind w:firstLine="420" w:firstLineChars="200"/>
              <w:jc w:val="center"/>
              <w:rPr>
                <w:rFonts w:ascii="宋体" w:hAnsi="宋体" w:cs="宋体"/>
                <w:szCs w:val="21"/>
                <w:highlight w:val="none"/>
              </w:rPr>
            </w:pPr>
          </w:p>
        </w:tc>
        <w:tc>
          <w:tcPr>
            <w:tcW w:w="796" w:type="dxa"/>
            <w:noWrap w:val="0"/>
            <w:vAlign w:val="center"/>
          </w:tcPr>
          <w:p w14:paraId="425AC43E">
            <w:pPr>
              <w:spacing w:line="360" w:lineRule="auto"/>
              <w:ind w:firstLine="420" w:firstLineChars="200"/>
              <w:jc w:val="center"/>
              <w:rPr>
                <w:rFonts w:ascii="宋体" w:hAnsi="宋体" w:cs="宋体"/>
                <w:szCs w:val="21"/>
                <w:highlight w:val="none"/>
              </w:rPr>
            </w:pPr>
          </w:p>
        </w:tc>
      </w:tr>
      <w:tr w14:paraId="58533F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620" w:type="dxa"/>
            <w:noWrap w:val="0"/>
            <w:vAlign w:val="center"/>
          </w:tcPr>
          <w:p w14:paraId="32C3274C">
            <w:pPr>
              <w:spacing w:line="360" w:lineRule="auto"/>
              <w:ind w:firstLine="420" w:firstLineChars="200"/>
              <w:jc w:val="center"/>
              <w:rPr>
                <w:rFonts w:ascii="宋体" w:hAnsi="宋体" w:cs="宋体"/>
                <w:szCs w:val="21"/>
                <w:highlight w:val="none"/>
              </w:rPr>
            </w:pPr>
          </w:p>
        </w:tc>
        <w:tc>
          <w:tcPr>
            <w:tcW w:w="1587" w:type="dxa"/>
            <w:noWrap w:val="0"/>
            <w:vAlign w:val="center"/>
          </w:tcPr>
          <w:p w14:paraId="6BE8D7A8">
            <w:pPr>
              <w:spacing w:line="360" w:lineRule="auto"/>
              <w:ind w:firstLine="420" w:firstLineChars="200"/>
              <w:jc w:val="center"/>
              <w:rPr>
                <w:rFonts w:ascii="宋体" w:hAnsi="宋体" w:cs="宋体"/>
                <w:szCs w:val="21"/>
                <w:highlight w:val="none"/>
              </w:rPr>
            </w:pPr>
          </w:p>
        </w:tc>
        <w:tc>
          <w:tcPr>
            <w:tcW w:w="1170" w:type="dxa"/>
            <w:noWrap w:val="0"/>
            <w:vAlign w:val="center"/>
          </w:tcPr>
          <w:p w14:paraId="235769D1">
            <w:pPr>
              <w:spacing w:line="360" w:lineRule="auto"/>
              <w:ind w:firstLine="420" w:firstLineChars="200"/>
              <w:jc w:val="center"/>
              <w:rPr>
                <w:rFonts w:ascii="宋体" w:hAnsi="宋体" w:cs="宋体"/>
                <w:szCs w:val="21"/>
                <w:highlight w:val="none"/>
              </w:rPr>
            </w:pPr>
          </w:p>
        </w:tc>
        <w:tc>
          <w:tcPr>
            <w:tcW w:w="765" w:type="dxa"/>
            <w:noWrap w:val="0"/>
            <w:vAlign w:val="center"/>
          </w:tcPr>
          <w:p w14:paraId="0777BB98">
            <w:pPr>
              <w:spacing w:line="360" w:lineRule="auto"/>
              <w:ind w:firstLine="420" w:firstLineChars="200"/>
              <w:jc w:val="center"/>
              <w:rPr>
                <w:rFonts w:ascii="宋体" w:hAnsi="宋体" w:cs="宋体"/>
                <w:szCs w:val="21"/>
                <w:highlight w:val="none"/>
              </w:rPr>
            </w:pPr>
          </w:p>
        </w:tc>
        <w:tc>
          <w:tcPr>
            <w:tcW w:w="1110" w:type="dxa"/>
            <w:noWrap w:val="0"/>
            <w:vAlign w:val="center"/>
          </w:tcPr>
          <w:p w14:paraId="3628DF2B">
            <w:pPr>
              <w:spacing w:line="360" w:lineRule="auto"/>
              <w:ind w:firstLine="420" w:firstLineChars="200"/>
              <w:jc w:val="center"/>
              <w:rPr>
                <w:rFonts w:ascii="宋体" w:hAnsi="宋体" w:cs="宋体"/>
                <w:szCs w:val="21"/>
                <w:highlight w:val="none"/>
              </w:rPr>
            </w:pPr>
          </w:p>
        </w:tc>
        <w:tc>
          <w:tcPr>
            <w:tcW w:w="1110" w:type="dxa"/>
            <w:noWrap w:val="0"/>
            <w:vAlign w:val="center"/>
          </w:tcPr>
          <w:p w14:paraId="575B332B">
            <w:pPr>
              <w:spacing w:line="360" w:lineRule="auto"/>
              <w:ind w:firstLine="420" w:firstLineChars="200"/>
              <w:jc w:val="center"/>
              <w:rPr>
                <w:rFonts w:ascii="宋体" w:hAnsi="宋体" w:cs="宋体"/>
                <w:szCs w:val="21"/>
                <w:highlight w:val="none"/>
              </w:rPr>
            </w:pPr>
          </w:p>
        </w:tc>
        <w:tc>
          <w:tcPr>
            <w:tcW w:w="1023" w:type="dxa"/>
            <w:noWrap w:val="0"/>
            <w:vAlign w:val="center"/>
          </w:tcPr>
          <w:p w14:paraId="3973DF81">
            <w:pPr>
              <w:spacing w:line="360" w:lineRule="auto"/>
              <w:ind w:firstLine="420" w:firstLineChars="200"/>
              <w:jc w:val="center"/>
              <w:rPr>
                <w:rFonts w:ascii="宋体" w:hAnsi="宋体" w:cs="宋体"/>
                <w:szCs w:val="21"/>
                <w:highlight w:val="none"/>
              </w:rPr>
            </w:pPr>
          </w:p>
        </w:tc>
        <w:tc>
          <w:tcPr>
            <w:tcW w:w="796" w:type="dxa"/>
            <w:noWrap w:val="0"/>
            <w:vAlign w:val="center"/>
          </w:tcPr>
          <w:p w14:paraId="4F69C79B">
            <w:pPr>
              <w:spacing w:line="360" w:lineRule="auto"/>
              <w:ind w:firstLine="420" w:firstLineChars="200"/>
              <w:jc w:val="center"/>
              <w:rPr>
                <w:rFonts w:ascii="宋体" w:hAnsi="宋体" w:cs="宋体"/>
                <w:szCs w:val="21"/>
                <w:highlight w:val="none"/>
              </w:rPr>
            </w:pPr>
          </w:p>
        </w:tc>
        <w:tc>
          <w:tcPr>
            <w:tcW w:w="796" w:type="dxa"/>
            <w:noWrap w:val="0"/>
            <w:vAlign w:val="center"/>
          </w:tcPr>
          <w:p w14:paraId="121CC139">
            <w:pPr>
              <w:spacing w:line="360" w:lineRule="auto"/>
              <w:ind w:firstLine="420" w:firstLineChars="200"/>
              <w:jc w:val="center"/>
              <w:rPr>
                <w:rFonts w:ascii="宋体" w:hAnsi="宋体" w:cs="宋体"/>
                <w:szCs w:val="21"/>
                <w:highlight w:val="none"/>
              </w:rPr>
            </w:pPr>
          </w:p>
        </w:tc>
      </w:tr>
      <w:tr w14:paraId="3FB6BF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620" w:type="dxa"/>
            <w:noWrap w:val="0"/>
            <w:vAlign w:val="center"/>
          </w:tcPr>
          <w:p w14:paraId="6E2486EB">
            <w:pPr>
              <w:spacing w:line="360" w:lineRule="auto"/>
              <w:ind w:firstLine="420" w:firstLineChars="200"/>
              <w:jc w:val="center"/>
              <w:rPr>
                <w:rFonts w:ascii="宋体" w:hAnsi="宋体" w:cs="宋体"/>
                <w:szCs w:val="21"/>
                <w:highlight w:val="none"/>
              </w:rPr>
            </w:pPr>
          </w:p>
        </w:tc>
        <w:tc>
          <w:tcPr>
            <w:tcW w:w="1587" w:type="dxa"/>
            <w:noWrap w:val="0"/>
            <w:vAlign w:val="center"/>
          </w:tcPr>
          <w:p w14:paraId="51D5C379">
            <w:pPr>
              <w:spacing w:line="360" w:lineRule="auto"/>
              <w:ind w:firstLine="420" w:firstLineChars="200"/>
              <w:jc w:val="center"/>
              <w:rPr>
                <w:rFonts w:ascii="宋体" w:hAnsi="宋体" w:cs="宋体"/>
                <w:szCs w:val="21"/>
                <w:highlight w:val="none"/>
              </w:rPr>
            </w:pPr>
          </w:p>
        </w:tc>
        <w:tc>
          <w:tcPr>
            <w:tcW w:w="1170" w:type="dxa"/>
            <w:noWrap w:val="0"/>
            <w:vAlign w:val="center"/>
          </w:tcPr>
          <w:p w14:paraId="61874AFA">
            <w:pPr>
              <w:spacing w:line="360" w:lineRule="auto"/>
              <w:ind w:firstLine="420" w:firstLineChars="200"/>
              <w:jc w:val="center"/>
              <w:rPr>
                <w:rFonts w:ascii="宋体" w:hAnsi="宋体" w:cs="宋体"/>
                <w:szCs w:val="21"/>
                <w:highlight w:val="none"/>
              </w:rPr>
            </w:pPr>
          </w:p>
        </w:tc>
        <w:tc>
          <w:tcPr>
            <w:tcW w:w="765" w:type="dxa"/>
            <w:noWrap w:val="0"/>
            <w:vAlign w:val="center"/>
          </w:tcPr>
          <w:p w14:paraId="5E157F05">
            <w:pPr>
              <w:spacing w:line="360" w:lineRule="auto"/>
              <w:ind w:firstLine="420" w:firstLineChars="200"/>
              <w:jc w:val="center"/>
              <w:rPr>
                <w:rFonts w:ascii="宋体" w:hAnsi="宋体" w:cs="宋体"/>
                <w:szCs w:val="21"/>
                <w:highlight w:val="none"/>
              </w:rPr>
            </w:pPr>
          </w:p>
        </w:tc>
        <w:tc>
          <w:tcPr>
            <w:tcW w:w="1110" w:type="dxa"/>
            <w:noWrap w:val="0"/>
            <w:vAlign w:val="center"/>
          </w:tcPr>
          <w:p w14:paraId="034A2AF8">
            <w:pPr>
              <w:spacing w:line="360" w:lineRule="auto"/>
              <w:ind w:firstLine="420" w:firstLineChars="200"/>
              <w:jc w:val="center"/>
              <w:rPr>
                <w:rFonts w:ascii="宋体" w:hAnsi="宋体" w:cs="宋体"/>
                <w:szCs w:val="21"/>
                <w:highlight w:val="none"/>
              </w:rPr>
            </w:pPr>
          </w:p>
        </w:tc>
        <w:tc>
          <w:tcPr>
            <w:tcW w:w="1110" w:type="dxa"/>
            <w:noWrap w:val="0"/>
            <w:vAlign w:val="center"/>
          </w:tcPr>
          <w:p w14:paraId="2E117AAA">
            <w:pPr>
              <w:spacing w:line="360" w:lineRule="auto"/>
              <w:ind w:firstLine="420" w:firstLineChars="200"/>
              <w:jc w:val="center"/>
              <w:rPr>
                <w:rFonts w:ascii="宋体" w:hAnsi="宋体" w:cs="宋体"/>
                <w:szCs w:val="21"/>
                <w:highlight w:val="none"/>
              </w:rPr>
            </w:pPr>
          </w:p>
        </w:tc>
        <w:tc>
          <w:tcPr>
            <w:tcW w:w="1023" w:type="dxa"/>
            <w:noWrap w:val="0"/>
            <w:vAlign w:val="center"/>
          </w:tcPr>
          <w:p w14:paraId="38ABE1F5">
            <w:pPr>
              <w:spacing w:line="360" w:lineRule="auto"/>
              <w:ind w:firstLine="420" w:firstLineChars="200"/>
              <w:jc w:val="center"/>
              <w:rPr>
                <w:rFonts w:ascii="宋体" w:hAnsi="宋体" w:cs="宋体"/>
                <w:szCs w:val="21"/>
                <w:highlight w:val="none"/>
              </w:rPr>
            </w:pPr>
          </w:p>
        </w:tc>
        <w:tc>
          <w:tcPr>
            <w:tcW w:w="796" w:type="dxa"/>
            <w:noWrap w:val="0"/>
            <w:vAlign w:val="center"/>
          </w:tcPr>
          <w:p w14:paraId="53DCC70D">
            <w:pPr>
              <w:spacing w:line="360" w:lineRule="auto"/>
              <w:ind w:firstLine="420" w:firstLineChars="200"/>
              <w:jc w:val="center"/>
              <w:rPr>
                <w:rFonts w:ascii="宋体" w:hAnsi="宋体" w:cs="宋体"/>
                <w:szCs w:val="21"/>
                <w:highlight w:val="none"/>
              </w:rPr>
            </w:pPr>
          </w:p>
        </w:tc>
        <w:tc>
          <w:tcPr>
            <w:tcW w:w="796" w:type="dxa"/>
            <w:noWrap w:val="0"/>
            <w:vAlign w:val="center"/>
          </w:tcPr>
          <w:p w14:paraId="55E5B9E1">
            <w:pPr>
              <w:spacing w:line="360" w:lineRule="auto"/>
              <w:ind w:firstLine="420" w:firstLineChars="200"/>
              <w:jc w:val="center"/>
              <w:rPr>
                <w:rFonts w:ascii="宋体" w:hAnsi="宋体" w:cs="宋体"/>
                <w:szCs w:val="21"/>
                <w:highlight w:val="none"/>
              </w:rPr>
            </w:pPr>
          </w:p>
        </w:tc>
      </w:tr>
      <w:tr w14:paraId="6322E3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620" w:type="dxa"/>
            <w:noWrap w:val="0"/>
            <w:vAlign w:val="center"/>
          </w:tcPr>
          <w:p w14:paraId="65AA1753">
            <w:pPr>
              <w:spacing w:line="360" w:lineRule="auto"/>
              <w:ind w:firstLine="420" w:firstLineChars="200"/>
              <w:jc w:val="center"/>
              <w:rPr>
                <w:rFonts w:ascii="宋体" w:hAnsi="宋体" w:cs="宋体"/>
                <w:szCs w:val="21"/>
                <w:highlight w:val="none"/>
              </w:rPr>
            </w:pPr>
          </w:p>
        </w:tc>
        <w:tc>
          <w:tcPr>
            <w:tcW w:w="1587" w:type="dxa"/>
            <w:noWrap w:val="0"/>
            <w:vAlign w:val="center"/>
          </w:tcPr>
          <w:p w14:paraId="726BF350">
            <w:pPr>
              <w:spacing w:line="360" w:lineRule="auto"/>
              <w:ind w:firstLine="420" w:firstLineChars="200"/>
              <w:jc w:val="center"/>
              <w:rPr>
                <w:rFonts w:ascii="宋体" w:hAnsi="宋体" w:cs="宋体"/>
                <w:szCs w:val="21"/>
                <w:highlight w:val="none"/>
              </w:rPr>
            </w:pPr>
          </w:p>
        </w:tc>
        <w:tc>
          <w:tcPr>
            <w:tcW w:w="1170" w:type="dxa"/>
            <w:noWrap w:val="0"/>
            <w:vAlign w:val="center"/>
          </w:tcPr>
          <w:p w14:paraId="3BA4C2F8">
            <w:pPr>
              <w:spacing w:line="360" w:lineRule="auto"/>
              <w:ind w:firstLine="420" w:firstLineChars="200"/>
              <w:jc w:val="center"/>
              <w:rPr>
                <w:rFonts w:ascii="宋体" w:hAnsi="宋体" w:cs="宋体"/>
                <w:szCs w:val="21"/>
                <w:highlight w:val="none"/>
              </w:rPr>
            </w:pPr>
          </w:p>
        </w:tc>
        <w:tc>
          <w:tcPr>
            <w:tcW w:w="765" w:type="dxa"/>
            <w:noWrap w:val="0"/>
            <w:vAlign w:val="center"/>
          </w:tcPr>
          <w:p w14:paraId="5353703D">
            <w:pPr>
              <w:spacing w:line="360" w:lineRule="auto"/>
              <w:ind w:firstLine="420" w:firstLineChars="200"/>
              <w:jc w:val="center"/>
              <w:rPr>
                <w:rFonts w:ascii="宋体" w:hAnsi="宋体" w:cs="宋体"/>
                <w:szCs w:val="21"/>
                <w:highlight w:val="none"/>
              </w:rPr>
            </w:pPr>
          </w:p>
        </w:tc>
        <w:tc>
          <w:tcPr>
            <w:tcW w:w="1110" w:type="dxa"/>
            <w:noWrap w:val="0"/>
            <w:vAlign w:val="center"/>
          </w:tcPr>
          <w:p w14:paraId="0C595470">
            <w:pPr>
              <w:spacing w:line="360" w:lineRule="auto"/>
              <w:ind w:firstLine="420" w:firstLineChars="200"/>
              <w:jc w:val="center"/>
              <w:rPr>
                <w:rFonts w:ascii="宋体" w:hAnsi="宋体" w:cs="宋体"/>
                <w:szCs w:val="21"/>
                <w:highlight w:val="none"/>
              </w:rPr>
            </w:pPr>
          </w:p>
        </w:tc>
        <w:tc>
          <w:tcPr>
            <w:tcW w:w="1110" w:type="dxa"/>
            <w:noWrap w:val="0"/>
            <w:vAlign w:val="center"/>
          </w:tcPr>
          <w:p w14:paraId="106FF363">
            <w:pPr>
              <w:spacing w:line="360" w:lineRule="auto"/>
              <w:ind w:firstLine="420" w:firstLineChars="200"/>
              <w:jc w:val="center"/>
              <w:rPr>
                <w:rFonts w:ascii="宋体" w:hAnsi="宋体" w:cs="宋体"/>
                <w:szCs w:val="21"/>
                <w:highlight w:val="none"/>
              </w:rPr>
            </w:pPr>
          </w:p>
        </w:tc>
        <w:tc>
          <w:tcPr>
            <w:tcW w:w="1023" w:type="dxa"/>
            <w:noWrap w:val="0"/>
            <w:vAlign w:val="center"/>
          </w:tcPr>
          <w:p w14:paraId="27D63A23">
            <w:pPr>
              <w:spacing w:line="360" w:lineRule="auto"/>
              <w:ind w:firstLine="420" w:firstLineChars="200"/>
              <w:jc w:val="center"/>
              <w:rPr>
                <w:rFonts w:ascii="宋体" w:hAnsi="宋体" w:cs="宋体"/>
                <w:szCs w:val="21"/>
                <w:highlight w:val="none"/>
              </w:rPr>
            </w:pPr>
          </w:p>
        </w:tc>
        <w:tc>
          <w:tcPr>
            <w:tcW w:w="796" w:type="dxa"/>
            <w:noWrap w:val="0"/>
            <w:vAlign w:val="center"/>
          </w:tcPr>
          <w:p w14:paraId="01DD118F">
            <w:pPr>
              <w:spacing w:line="360" w:lineRule="auto"/>
              <w:ind w:firstLine="420" w:firstLineChars="200"/>
              <w:jc w:val="center"/>
              <w:rPr>
                <w:rFonts w:ascii="宋体" w:hAnsi="宋体" w:cs="宋体"/>
                <w:szCs w:val="21"/>
                <w:highlight w:val="none"/>
              </w:rPr>
            </w:pPr>
          </w:p>
        </w:tc>
        <w:tc>
          <w:tcPr>
            <w:tcW w:w="796" w:type="dxa"/>
            <w:noWrap w:val="0"/>
            <w:vAlign w:val="center"/>
          </w:tcPr>
          <w:p w14:paraId="5585648B">
            <w:pPr>
              <w:spacing w:line="360" w:lineRule="auto"/>
              <w:ind w:firstLine="420" w:firstLineChars="200"/>
              <w:jc w:val="center"/>
              <w:rPr>
                <w:rFonts w:ascii="宋体" w:hAnsi="宋体" w:cs="宋体"/>
                <w:szCs w:val="21"/>
                <w:highlight w:val="none"/>
              </w:rPr>
            </w:pPr>
          </w:p>
        </w:tc>
      </w:tr>
      <w:tr w14:paraId="5A9461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620" w:type="dxa"/>
            <w:noWrap w:val="0"/>
            <w:vAlign w:val="center"/>
          </w:tcPr>
          <w:p w14:paraId="1DFF368A">
            <w:pPr>
              <w:spacing w:line="360" w:lineRule="auto"/>
              <w:ind w:firstLine="420" w:firstLineChars="200"/>
              <w:jc w:val="center"/>
              <w:rPr>
                <w:rFonts w:ascii="宋体" w:hAnsi="宋体" w:cs="宋体"/>
                <w:szCs w:val="21"/>
                <w:highlight w:val="none"/>
              </w:rPr>
            </w:pPr>
          </w:p>
        </w:tc>
        <w:tc>
          <w:tcPr>
            <w:tcW w:w="1587" w:type="dxa"/>
            <w:noWrap w:val="0"/>
            <w:vAlign w:val="center"/>
          </w:tcPr>
          <w:p w14:paraId="1D0C6745">
            <w:pPr>
              <w:spacing w:line="360" w:lineRule="auto"/>
              <w:ind w:firstLine="420" w:firstLineChars="200"/>
              <w:jc w:val="center"/>
              <w:rPr>
                <w:rFonts w:ascii="宋体" w:hAnsi="宋体" w:cs="宋体"/>
                <w:szCs w:val="21"/>
                <w:highlight w:val="none"/>
              </w:rPr>
            </w:pPr>
          </w:p>
        </w:tc>
        <w:tc>
          <w:tcPr>
            <w:tcW w:w="1170" w:type="dxa"/>
            <w:noWrap w:val="0"/>
            <w:vAlign w:val="center"/>
          </w:tcPr>
          <w:p w14:paraId="1FC35C55">
            <w:pPr>
              <w:spacing w:line="360" w:lineRule="auto"/>
              <w:ind w:firstLine="420" w:firstLineChars="200"/>
              <w:jc w:val="center"/>
              <w:rPr>
                <w:rFonts w:ascii="宋体" w:hAnsi="宋体" w:cs="宋体"/>
                <w:szCs w:val="21"/>
                <w:highlight w:val="none"/>
              </w:rPr>
            </w:pPr>
          </w:p>
        </w:tc>
        <w:tc>
          <w:tcPr>
            <w:tcW w:w="765" w:type="dxa"/>
            <w:noWrap w:val="0"/>
            <w:vAlign w:val="center"/>
          </w:tcPr>
          <w:p w14:paraId="7A3E1716">
            <w:pPr>
              <w:spacing w:line="360" w:lineRule="auto"/>
              <w:ind w:firstLine="420" w:firstLineChars="200"/>
              <w:jc w:val="center"/>
              <w:rPr>
                <w:rFonts w:ascii="宋体" w:hAnsi="宋体" w:cs="宋体"/>
                <w:szCs w:val="21"/>
                <w:highlight w:val="none"/>
              </w:rPr>
            </w:pPr>
          </w:p>
        </w:tc>
        <w:tc>
          <w:tcPr>
            <w:tcW w:w="1110" w:type="dxa"/>
            <w:noWrap w:val="0"/>
            <w:vAlign w:val="center"/>
          </w:tcPr>
          <w:p w14:paraId="3EC9F055">
            <w:pPr>
              <w:spacing w:line="360" w:lineRule="auto"/>
              <w:ind w:firstLine="420" w:firstLineChars="200"/>
              <w:jc w:val="center"/>
              <w:rPr>
                <w:rFonts w:ascii="宋体" w:hAnsi="宋体" w:cs="宋体"/>
                <w:szCs w:val="21"/>
                <w:highlight w:val="none"/>
              </w:rPr>
            </w:pPr>
          </w:p>
        </w:tc>
        <w:tc>
          <w:tcPr>
            <w:tcW w:w="1110" w:type="dxa"/>
            <w:noWrap w:val="0"/>
            <w:vAlign w:val="center"/>
          </w:tcPr>
          <w:p w14:paraId="10982004">
            <w:pPr>
              <w:spacing w:line="360" w:lineRule="auto"/>
              <w:ind w:firstLine="420" w:firstLineChars="200"/>
              <w:jc w:val="center"/>
              <w:rPr>
                <w:rFonts w:ascii="宋体" w:hAnsi="宋体" w:cs="宋体"/>
                <w:szCs w:val="21"/>
                <w:highlight w:val="none"/>
              </w:rPr>
            </w:pPr>
          </w:p>
        </w:tc>
        <w:tc>
          <w:tcPr>
            <w:tcW w:w="1023" w:type="dxa"/>
            <w:noWrap w:val="0"/>
            <w:vAlign w:val="center"/>
          </w:tcPr>
          <w:p w14:paraId="61F80A05">
            <w:pPr>
              <w:spacing w:line="360" w:lineRule="auto"/>
              <w:ind w:firstLine="420" w:firstLineChars="200"/>
              <w:jc w:val="center"/>
              <w:rPr>
                <w:rFonts w:ascii="宋体" w:hAnsi="宋体" w:cs="宋体"/>
                <w:szCs w:val="21"/>
                <w:highlight w:val="none"/>
              </w:rPr>
            </w:pPr>
          </w:p>
        </w:tc>
        <w:tc>
          <w:tcPr>
            <w:tcW w:w="796" w:type="dxa"/>
            <w:noWrap w:val="0"/>
            <w:vAlign w:val="center"/>
          </w:tcPr>
          <w:p w14:paraId="714BA782">
            <w:pPr>
              <w:spacing w:line="360" w:lineRule="auto"/>
              <w:ind w:firstLine="420" w:firstLineChars="200"/>
              <w:jc w:val="center"/>
              <w:rPr>
                <w:rFonts w:ascii="宋体" w:hAnsi="宋体" w:cs="宋体"/>
                <w:szCs w:val="21"/>
                <w:highlight w:val="none"/>
              </w:rPr>
            </w:pPr>
          </w:p>
        </w:tc>
        <w:tc>
          <w:tcPr>
            <w:tcW w:w="796" w:type="dxa"/>
            <w:noWrap w:val="0"/>
            <w:vAlign w:val="center"/>
          </w:tcPr>
          <w:p w14:paraId="7399ECA1">
            <w:pPr>
              <w:spacing w:line="360" w:lineRule="auto"/>
              <w:ind w:firstLine="420" w:firstLineChars="200"/>
              <w:jc w:val="center"/>
              <w:rPr>
                <w:rFonts w:ascii="宋体" w:hAnsi="宋体" w:cs="宋体"/>
                <w:szCs w:val="21"/>
                <w:highlight w:val="none"/>
              </w:rPr>
            </w:pPr>
          </w:p>
        </w:tc>
      </w:tr>
      <w:tr w14:paraId="26F1F1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620" w:type="dxa"/>
            <w:noWrap w:val="0"/>
            <w:vAlign w:val="center"/>
          </w:tcPr>
          <w:p w14:paraId="1131011A">
            <w:pPr>
              <w:spacing w:line="360" w:lineRule="auto"/>
              <w:ind w:firstLine="420" w:firstLineChars="200"/>
              <w:jc w:val="center"/>
              <w:rPr>
                <w:rFonts w:ascii="宋体" w:hAnsi="宋体" w:cs="宋体"/>
                <w:szCs w:val="21"/>
                <w:highlight w:val="none"/>
              </w:rPr>
            </w:pPr>
          </w:p>
        </w:tc>
        <w:tc>
          <w:tcPr>
            <w:tcW w:w="1587" w:type="dxa"/>
            <w:noWrap w:val="0"/>
            <w:vAlign w:val="center"/>
          </w:tcPr>
          <w:p w14:paraId="37333AB2">
            <w:pPr>
              <w:spacing w:line="360" w:lineRule="auto"/>
              <w:ind w:firstLine="420" w:firstLineChars="200"/>
              <w:jc w:val="center"/>
              <w:rPr>
                <w:rFonts w:ascii="宋体" w:hAnsi="宋体" w:cs="宋体"/>
                <w:szCs w:val="21"/>
                <w:highlight w:val="none"/>
              </w:rPr>
            </w:pPr>
          </w:p>
        </w:tc>
        <w:tc>
          <w:tcPr>
            <w:tcW w:w="1170" w:type="dxa"/>
            <w:noWrap w:val="0"/>
            <w:vAlign w:val="center"/>
          </w:tcPr>
          <w:p w14:paraId="2BA89101">
            <w:pPr>
              <w:spacing w:line="360" w:lineRule="auto"/>
              <w:ind w:firstLine="420" w:firstLineChars="200"/>
              <w:jc w:val="center"/>
              <w:rPr>
                <w:rFonts w:ascii="宋体" w:hAnsi="宋体" w:cs="宋体"/>
                <w:szCs w:val="21"/>
                <w:highlight w:val="none"/>
              </w:rPr>
            </w:pPr>
          </w:p>
        </w:tc>
        <w:tc>
          <w:tcPr>
            <w:tcW w:w="765" w:type="dxa"/>
            <w:noWrap w:val="0"/>
            <w:vAlign w:val="center"/>
          </w:tcPr>
          <w:p w14:paraId="1107F64E">
            <w:pPr>
              <w:spacing w:line="360" w:lineRule="auto"/>
              <w:ind w:firstLine="420" w:firstLineChars="200"/>
              <w:jc w:val="center"/>
              <w:rPr>
                <w:rFonts w:ascii="宋体" w:hAnsi="宋体" w:cs="宋体"/>
                <w:szCs w:val="21"/>
                <w:highlight w:val="none"/>
              </w:rPr>
            </w:pPr>
          </w:p>
        </w:tc>
        <w:tc>
          <w:tcPr>
            <w:tcW w:w="1110" w:type="dxa"/>
            <w:noWrap w:val="0"/>
            <w:vAlign w:val="center"/>
          </w:tcPr>
          <w:p w14:paraId="44E30E4D">
            <w:pPr>
              <w:spacing w:line="360" w:lineRule="auto"/>
              <w:ind w:firstLine="420" w:firstLineChars="200"/>
              <w:jc w:val="center"/>
              <w:rPr>
                <w:rFonts w:ascii="宋体" w:hAnsi="宋体" w:cs="宋体"/>
                <w:szCs w:val="21"/>
                <w:highlight w:val="none"/>
              </w:rPr>
            </w:pPr>
          </w:p>
        </w:tc>
        <w:tc>
          <w:tcPr>
            <w:tcW w:w="1110" w:type="dxa"/>
            <w:noWrap w:val="0"/>
            <w:vAlign w:val="center"/>
          </w:tcPr>
          <w:p w14:paraId="2621BBD4">
            <w:pPr>
              <w:spacing w:line="360" w:lineRule="auto"/>
              <w:ind w:firstLine="420" w:firstLineChars="200"/>
              <w:jc w:val="center"/>
              <w:rPr>
                <w:rFonts w:ascii="宋体" w:hAnsi="宋体" w:cs="宋体"/>
                <w:szCs w:val="21"/>
                <w:highlight w:val="none"/>
              </w:rPr>
            </w:pPr>
          </w:p>
        </w:tc>
        <w:tc>
          <w:tcPr>
            <w:tcW w:w="1023" w:type="dxa"/>
            <w:noWrap w:val="0"/>
            <w:vAlign w:val="center"/>
          </w:tcPr>
          <w:p w14:paraId="0BF77451">
            <w:pPr>
              <w:spacing w:line="360" w:lineRule="auto"/>
              <w:ind w:firstLine="420" w:firstLineChars="200"/>
              <w:jc w:val="center"/>
              <w:rPr>
                <w:rFonts w:ascii="宋体" w:hAnsi="宋体" w:cs="宋体"/>
                <w:szCs w:val="21"/>
                <w:highlight w:val="none"/>
              </w:rPr>
            </w:pPr>
          </w:p>
        </w:tc>
        <w:tc>
          <w:tcPr>
            <w:tcW w:w="796" w:type="dxa"/>
            <w:noWrap w:val="0"/>
            <w:vAlign w:val="center"/>
          </w:tcPr>
          <w:p w14:paraId="5DEB7F9B">
            <w:pPr>
              <w:spacing w:line="360" w:lineRule="auto"/>
              <w:ind w:firstLine="420" w:firstLineChars="200"/>
              <w:jc w:val="center"/>
              <w:rPr>
                <w:rFonts w:ascii="宋体" w:hAnsi="宋体" w:cs="宋体"/>
                <w:szCs w:val="21"/>
                <w:highlight w:val="none"/>
              </w:rPr>
            </w:pPr>
          </w:p>
        </w:tc>
        <w:tc>
          <w:tcPr>
            <w:tcW w:w="796" w:type="dxa"/>
            <w:noWrap w:val="0"/>
            <w:vAlign w:val="center"/>
          </w:tcPr>
          <w:p w14:paraId="0E085E1B">
            <w:pPr>
              <w:spacing w:line="360" w:lineRule="auto"/>
              <w:ind w:firstLine="420" w:firstLineChars="200"/>
              <w:jc w:val="center"/>
              <w:rPr>
                <w:rFonts w:ascii="宋体" w:hAnsi="宋体" w:cs="宋体"/>
                <w:szCs w:val="21"/>
                <w:highlight w:val="none"/>
              </w:rPr>
            </w:pPr>
          </w:p>
        </w:tc>
      </w:tr>
      <w:tr w14:paraId="5DAEDC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620" w:type="dxa"/>
            <w:noWrap w:val="0"/>
            <w:vAlign w:val="center"/>
          </w:tcPr>
          <w:p w14:paraId="0F3A4D36">
            <w:pPr>
              <w:spacing w:line="360" w:lineRule="auto"/>
              <w:ind w:firstLine="420" w:firstLineChars="200"/>
              <w:jc w:val="center"/>
              <w:rPr>
                <w:rFonts w:ascii="宋体" w:hAnsi="宋体" w:cs="宋体"/>
                <w:szCs w:val="21"/>
                <w:highlight w:val="none"/>
              </w:rPr>
            </w:pPr>
          </w:p>
        </w:tc>
        <w:tc>
          <w:tcPr>
            <w:tcW w:w="1587" w:type="dxa"/>
            <w:noWrap w:val="0"/>
            <w:vAlign w:val="center"/>
          </w:tcPr>
          <w:p w14:paraId="029B15F3">
            <w:pPr>
              <w:spacing w:line="360" w:lineRule="auto"/>
              <w:ind w:firstLine="420" w:firstLineChars="200"/>
              <w:jc w:val="center"/>
              <w:rPr>
                <w:rFonts w:ascii="宋体" w:hAnsi="宋体" w:cs="宋体"/>
                <w:szCs w:val="21"/>
                <w:highlight w:val="none"/>
              </w:rPr>
            </w:pPr>
          </w:p>
        </w:tc>
        <w:tc>
          <w:tcPr>
            <w:tcW w:w="1170" w:type="dxa"/>
            <w:noWrap w:val="0"/>
            <w:vAlign w:val="center"/>
          </w:tcPr>
          <w:p w14:paraId="100BD3A7">
            <w:pPr>
              <w:spacing w:line="360" w:lineRule="auto"/>
              <w:ind w:firstLine="420" w:firstLineChars="200"/>
              <w:jc w:val="center"/>
              <w:rPr>
                <w:rFonts w:ascii="宋体" w:hAnsi="宋体" w:cs="宋体"/>
                <w:szCs w:val="21"/>
                <w:highlight w:val="none"/>
              </w:rPr>
            </w:pPr>
          </w:p>
        </w:tc>
        <w:tc>
          <w:tcPr>
            <w:tcW w:w="765" w:type="dxa"/>
            <w:noWrap w:val="0"/>
            <w:vAlign w:val="center"/>
          </w:tcPr>
          <w:p w14:paraId="75314105">
            <w:pPr>
              <w:spacing w:line="360" w:lineRule="auto"/>
              <w:ind w:firstLine="420" w:firstLineChars="200"/>
              <w:jc w:val="center"/>
              <w:rPr>
                <w:rFonts w:ascii="宋体" w:hAnsi="宋体" w:cs="宋体"/>
                <w:szCs w:val="21"/>
                <w:highlight w:val="none"/>
              </w:rPr>
            </w:pPr>
          </w:p>
        </w:tc>
        <w:tc>
          <w:tcPr>
            <w:tcW w:w="1110" w:type="dxa"/>
            <w:noWrap w:val="0"/>
            <w:vAlign w:val="center"/>
          </w:tcPr>
          <w:p w14:paraId="36BEEC8A">
            <w:pPr>
              <w:spacing w:line="360" w:lineRule="auto"/>
              <w:ind w:firstLine="420" w:firstLineChars="200"/>
              <w:jc w:val="center"/>
              <w:rPr>
                <w:rFonts w:ascii="宋体" w:hAnsi="宋体" w:cs="宋体"/>
                <w:szCs w:val="21"/>
                <w:highlight w:val="none"/>
              </w:rPr>
            </w:pPr>
          </w:p>
        </w:tc>
        <w:tc>
          <w:tcPr>
            <w:tcW w:w="1110" w:type="dxa"/>
            <w:noWrap w:val="0"/>
            <w:vAlign w:val="center"/>
          </w:tcPr>
          <w:p w14:paraId="38A63B38">
            <w:pPr>
              <w:spacing w:line="360" w:lineRule="auto"/>
              <w:ind w:firstLine="420" w:firstLineChars="200"/>
              <w:jc w:val="center"/>
              <w:rPr>
                <w:rFonts w:ascii="宋体" w:hAnsi="宋体" w:cs="宋体"/>
                <w:szCs w:val="21"/>
                <w:highlight w:val="none"/>
              </w:rPr>
            </w:pPr>
          </w:p>
        </w:tc>
        <w:tc>
          <w:tcPr>
            <w:tcW w:w="1023" w:type="dxa"/>
            <w:noWrap w:val="0"/>
            <w:vAlign w:val="center"/>
          </w:tcPr>
          <w:p w14:paraId="22CCD1C4">
            <w:pPr>
              <w:spacing w:line="360" w:lineRule="auto"/>
              <w:ind w:firstLine="420" w:firstLineChars="200"/>
              <w:jc w:val="center"/>
              <w:rPr>
                <w:rFonts w:ascii="宋体" w:hAnsi="宋体" w:cs="宋体"/>
                <w:szCs w:val="21"/>
                <w:highlight w:val="none"/>
              </w:rPr>
            </w:pPr>
          </w:p>
        </w:tc>
        <w:tc>
          <w:tcPr>
            <w:tcW w:w="796" w:type="dxa"/>
            <w:noWrap w:val="0"/>
            <w:vAlign w:val="center"/>
          </w:tcPr>
          <w:p w14:paraId="645FE050">
            <w:pPr>
              <w:spacing w:line="360" w:lineRule="auto"/>
              <w:ind w:firstLine="420" w:firstLineChars="200"/>
              <w:jc w:val="center"/>
              <w:rPr>
                <w:rFonts w:ascii="宋体" w:hAnsi="宋体" w:cs="宋体"/>
                <w:szCs w:val="21"/>
                <w:highlight w:val="none"/>
              </w:rPr>
            </w:pPr>
          </w:p>
        </w:tc>
        <w:tc>
          <w:tcPr>
            <w:tcW w:w="796" w:type="dxa"/>
            <w:noWrap w:val="0"/>
            <w:vAlign w:val="center"/>
          </w:tcPr>
          <w:p w14:paraId="50B9FB62">
            <w:pPr>
              <w:spacing w:line="360" w:lineRule="auto"/>
              <w:ind w:firstLine="420" w:firstLineChars="200"/>
              <w:jc w:val="center"/>
              <w:rPr>
                <w:rFonts w:ascii="宋体" w:hAnsi="宋体" w:cs="宋体"/>
                <w:szCs w:val="21"/>
                <w:highlight w:val="none"/>
              </w:rPr>
            </w:pPr>
          </w:p>
        </w:tc>
      </w:tr>
      <w:tr w14:paraId="18D3AD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620" w:type="dxa"/>
            <w:noWrap w:val="0"/>
            <w:vAlign w:val="center"/>
          </w:tcPr>
          <w:p w14:paraId="46AD2EFE">
            <w:pPr>
              <w:spacing w:line="360" w:lineRule="auto"/>
              <w:ind w:firstLine="420" w:firstLineChars="200"/>
              <w:jc w:val="center"/>
              <w:rPr>
                <w:rFonts w:ascii="宋体" w:hAnsi="宋体" w:cs="宋体"/>
                <w:szCs w:val="21"/>
                <w:highlight w:val="none"/>
              </w:rPr>
            </w:pPr>
          </w:p>
        </w:tc>
        <w:tc>
          <w:tcPr>
            <w:tcW w:w="1587" w:type="dxa"/>
            <w:noWrap w:val="0"/>
            <w:vAlign w:val="center"/>
          </w:tcPr>
          <w:p w14:paraId="4A09BB46">
            <w:pPr>
              <w:spacing w:line="360" w:lineRule="auto"/>
              <w:ind w:firstLine="420" w:firstLineChars="200"/>
              <w:jc w:val="center"/>
              <w:rPr>
                <w:rFonts w:ascii="宋体" w:hAnsi="宋体" w:cs="宋体"/>
                <w:szCs w:val="21"/>
                <w:highlight w:val="none"/>
              </w:rPr>
            </w:pPr>
          </w:p>
        </w:tc>
        <w:tc>
          <w:tcPr>
            <w:tcW w:w="1170" w:type="dxa"/>
            <w:noWrap w:val="0"/>
            <w:vAlign w:val="center"/>
          </w:tcPr>
          <w:p w14:paraId="160486D8">
            <w:pPr>
              <w:spacing w:line="360" w:lineRule="auto"/>
              <w:ind w:firstLine="420" w:firstLineChars="200"/>
              <w:jc w:val="center"/>
              <w:rPr>
                <w:rFonts w:ascii="宋体" w:hAnsi="宋体" w:cs="宋体"/>
                <w:szCs w:val="21"/>
                <w:highlight w:val="none"/>
              </w:rPr>
            </w:pPr>
          </w:p>
        </w:tc>
        <w:tc>
          <w:tcPr>
            <w:tcW w:w="765" w:type="dxa"/>
            <w:noWrap w:val="0"/>
            <w:vAlign w:val="center"/>
          </w:tcPr>
          <w:p w14:paraId="5018C3A3">
            <w:pPr>
              <w:spacing w:line="360" w:lineRule="auto"/>
              <w:ind w:firstLine="420" w:firstLineChars="200"/>
              <w:jc w:val="center"/>
              <w:rPr>
                <w:rFonts w:ascii="宋体" w:hAnsi="宋体" w:cs="宋体"/>
                <w:szCs w:val="21"/>
                <w:highlight w:val="none"/>
              </w:rPr>
            </w:pPr>
          </w:p>
        </w:tc>
        <w:tc>
          <w:tcPr>
            <w:tcW w:w="1110" w:type="dxa"/>
            <w:noWrap w:val="0"/>
            <w:vAlign w:val="center"/>
          </w:tcPr>
          <w:p w14:paraId="5257B24F">
            <w:pPr>
              <w:spacing w:line="360" w:lineRule="auto"/>
              <w:ind w:firstLine="420" w:firstLineChars="200"/>
              <w:jc w:val="center"/>
              <w:rPr>
                <w:rFonts w:ascii="宋体" w:hAnsi="宋体" w:cs="宋体"/>
                <w:szCs w:val="21"/>
                <w:highlight w:val="none"/>
              </w:rPr>
            </w:pPr>
          </w:p>
        </w:tc>
        <w:tc>
          <w:tcPr>
            <w:tcW w:w="1110" w:type="dxa"/>
            <w:noWrap w:val="0"/>
            <w:vAlign w:val="center"/>
          </w:tcPr>
          <w:p w14:paraId="7282759B">
            <w:pPr>
              <w:spacing w:line="360" w:lineRule="auto"/>
              <w:ind w:firstLine="420" w:firstLineChars="200"/>
              <w:jc w:val="center"/>
              <w:rPr>
                <w:rFonts w:ascii="宋体" w:hAnsi="宋体" w:cs="宋体"/>
                <w:szCs w:val="21"/>
                <w:highlight w:val="none"/>
              </w:rPr>
            </w:pPr>
          </w:p>
        </w:tc>
        <w:tc>
          <w:tcPr>
            <w:tcW w:w="1023" w:type="dxa"/>
            <w:noWrap w:val="0"/>
            <w:vAlign w:val="center"/>
          </w:tcPr>
          <w:p w14:paraId="67F60D35">
            <w:pPr>
              <w:spacing w:line="360" w:lineRule="auto"/>
              <w:ind w:firstLine="420" w:firstLineChars="200"/>
              <w:jc w:val="center"/>
              <w:rPr>
                <w:rFonts w:ascii="宋体" w:hAnsi="宋体" w:cs="宋体"/>
                <w:szCs w:val="21"/>
                <w:highlight w:val="none"/>
              </w:rPr>
            </w:pPr>
          </w:p>
        </w:tc>
        <w:tc>
          <w:tcPr>
            <w:tcW w:w="796" w:type="dxa"/>
            <w:noWrap w:val="0"/>
            <w:vAlign w:val="center"/>
          </w:tcPr>
          <w:p w14:paraId="47988B5E">
            <w:pPr>
              <w:spacing w:line="360" w:lineRule="auto"/>
              <w:ind w:firstLine="420" w:firstLineChars="200"/>
              <w:jc w:val="center"/>
              <w:rPr>
                <w:rFonts w:ascii="宋体" w:hAnsi="宋体" w:cs="宋体"/>
                <w:szCs w:val="21"/>
                <w:highlight w:val="none"/>
              </w:rPr>
            </w:pPr>
          </w:p>
        </w:tc>
        <w:tc>
          <w:tcPr>
            <w:tcW w:w="796" w:type="dxa"/>
            <w:noWrap w:val="0"/>
            <w:vAlign w:val="center"/>
          </w:tcPr>
          <w:p w14:paraId="285227E6">
            <w:pPr>
              <w:spacing w:line="360" w:lineRule="auto"/>
              <w:ind w:firstLine="420" w:firstLineChars="200"/>
              <w:jc w:val="center"/>
              <w:rPr>
                <w:rFonts w:ascii="宋体" w:hAnsi="宋体" w:cs="宋体"/>
                <w:szCs w:val="21"/>
                <w:highlight w:val="none"/>
              </w:rPr>
            </w:pPr>
          </w:p>
        </w:tc>
      </w:tr>
      <w:tr w14:paraId="6B032A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620" w:type="dxa"/>
            <w:noWrap w:val="0"/>
            <w:vAlign w:val="center"/>
          </w:tcPr>
          <w:p w14:paraId="0783FC87">
            <w:pPr>
              <w:spacing w:line="360" w:lineRule="auto"/>
              <w:ind w:firstLine="420" w:firstLineChars="200"/>
              <w:jc w:val="center"/>
              <w:rPr>
                <w:rFonts w:ascii="宋体" w:hAnsi="宋体" w:cs="宋体"/>
                <w:szCs w:val="21"/>
                <w:highlight w:val="none"/>
              </w:rPr>
            </w:pPr>
          </w:p>
        </w:tc>
        <w:tc>
          <w:tcPr>
            <w:tcW w:w="1587" w:type="dxa"/>
            <w:noWrap w:val="0"/>
            <w:vAlign w:val="center"/>
          </w:tcPr>
          <w:p w14:paraId="38ECD881">
            <w:pPr>
              <w:spacing w:line="360" w:lineRule="auto"/>
              <w:ind w:firstLine="420" w:firstLineChars="200"/>
              <w:jc w:val="center"/>
              <w:rPr>
                <w:rFonts w:ascii="宋体" w:hAnsi="宋体" w:cs="宋体"/>
                <w:szCs w:val="21"/>
                <w:highlight w:val="none"/>
              </w:rPr>
            </w:pPr>
          </w:p>
        </w:tc>
        <w:tc>
          <w:tcPr>
            <w:tcW w:w="1170" w:type="dxa"/>
            <w:noWrap w:val="0"/>
            <w:vAlign w:val="center"/>
          </w:tcPr>
          <w:p w14:paraId="38CDD958">
            <w:pPr>
              <w:spacing w:line="360" w:lineRule="auto"/>
              <w:ind w:firstLine="420" w:firstLineChars="200"/>
              <w:jc w:val="center"/>
              <w:rPr>
                <w:rFonts w:ascii="宋体" w:hAnsi="宋体" w:cs="宋体"/>
                <w:szCs w:val="21"/>
                <w:highlight w:val="none"/>
              </w:rPr>
            </w:pPr>
          </w:p>
        </w:tc>
        <w:tc>
          <w:tcPr>
            <w:tcW w:w="765" w:type="dxa"/>
            <w:noWrap w:val="0"/>
            <w:vAlign w:val="center"/>
          </w:tcPr>
          <w:p w14:paraId="1DC6D6BC">
            <w:pPr>
              <w:spacing w:line="360" w:lineRule="auto"/>
              <w:ind w:firstLine="420" w:firstLineChars="200"/>
              <w:jc w:val="center"/>
              <w:rPr>
                <w:rFonts w:ascii="宋体" w:hAnsi="宋体" w:cs="宋体"/>
                <w:szCs w:val="21"/>
                <w:highlight w:val="none"/>
              </w:rPr>
            </w:pPr>
          </w:p>
        </w:tc>
        <w:tc>
          <w:tcPr>
            <w:tcW w:w="1110" w:type="dxa"/>
            <w:noWrap w:val="0"/>
            <w:vAlign w:val="center"/>
          </w:tcPr>
          <w:p w14:paraId="2BF4A038">
            <w:pPr>
              <w:spacing w:line="360" w:lineRule="auto"/>
              <w:ind w:firstLine="420" w:firstLineChars="200"/>
              <w:jc w:val="center"/>
              <w:rPr>
                <w:rFonts w:ascii="宋体" w:hAnsi="宋体" w:cs="宋体"/>
                <w:szCs w:val="21"/>
                <w:highlight w:val="none"/>
              </w:rPr>
            </w:pPr>
          </w:p>
        </w:tc>
        <w:tc>
          <w:tcPr>
            <w:tcW w:w="1110" w:type="dxa"/>
            <w:noWrap w:val="0"/>
            <w:vAlign w:val="center"/>
          </w:tcPr>
          <w:p w14:paraId="671AA1B6">
            <w:pPr>
              <w:spacing w:line="360" w:lineRule="auto"/>
              <w:ind w:firstLine="420" w:firstLineChars="200"/>
              <w:jc w:val="center"/>
              <w:rPr>
                <w:rFonts w:ascii="宋体" w:hAnsi="宋体" w:cs="宋体"/>
                <w:szCs w:val="21"/>
                <w:highlight w:val="none"/>
              </w:rPr>
            </w:pPr>
          </w:p>
        </w:tc>
        <w:tc>
          <w:tcPr>
            <w:tcW w:w="1023" w:type="dxa"/>
            <w:noWrap w:val="0"/>
            <w:vAlign w:val="center"/>
          </w:tcPr>
          <w:p w14:paraId="77483653">
            <w:pPr>
              <w:spacing w:line="360" w:lineRule="auto"/>
              <w:ind w:firstLine="420" w:firstLineChars="200"/>
              <w:jc w:val="center"/>
              <w:rPr>
                <w:rFonts w:ascii="宋体" w:hAnsi="宋体" w:cs="宋体"/>
                <w:szCs w:val="21"/>
                <w:highlight w:val="none"/>
              </w:rPr>
            </w:pPr>
          </w:p>
        </w:tc>
        <w:tc>
          <w:tcPr>
            <w:tcW w:w="796" w:type="dxa"/>
            <w:noWrap w:val="0"/>
            <w:vAlign w:val="center"/>
          </w:tcPr>
          <w:p w14:paraId="4ABCD003">
            <w:pPr>
              <w:spacing w:line="360" w:lineRule="auto"/>
              <w:ind w:firstLine="420" w:firstLineChars="200"/>
              <w:jc w:val="center"/>
              <w:rPr>
                <w:rFonts w:ascii="宋体" w:hAnsi="宋体" w:cs="宋体"/>
                <w:szCs w:val="21"/>
                <w:highlight w:val="none"/>
              </w:rPr>
            </w:pPr>
          </w:p>
        </w:tc>
        <w:tc>
          <w:tcPr>
            <w:tcW w:w="796" w:type="dxa"/>
            <w:noWrap w:val="0"/>
            <w:vAlign w:val="center"/>
          </w:tcPr>
          <w:p w14:paraId="40259163">
            <w:pPr>
              <w:spacing w:line="360" w:lineRule="auto"/>
              <w:ind w:firstLine="420" w:firstLineChars="200"/>
              <w:jc w:val="center"/>
              <w:rPr>
                <w:rFonts w:ascii="宋体" w:hAnsi="宋体" w:cs="宋体"/>
                <w:szCs w:val="21"/>
                <w:highlight w:val="none"/>
              </w:rPr>
            </w:pPr>
          </w:p>
        </w:tc>
      </w:tr>
      <w:tr w14:paraId="59E7E4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620" w:type="dxa"/>
            <w:noWrap w:val="0"/>
            <w:vAlign w:val="center"/>
          </w:tcPr>
          <w:p w14:paraId="02F1ECFA">
            <w:pPr>
              <w:spacing w:line="360" w:lineRule="auto"/>
              <w:ind w:firstLine="420" w:firstLineChars="200"/>
              <w:jc w:val="center"/>
              <w:rPr>
                <w:rFonts w:ascii="宋体" w:hAnsi="宋体" w:cs="宋体"/>
                <w:szCs w:val="21"/>
                <w:highlight w:val="none"/>
              </w:rPr>
            </w:pPr>
          </w:p>
        </w:tc>
        <w:tc>
          <w:tcPr>
            <w:tcW w:w="1587" w:type="dxa"/>
            <w:noWrap w:val="0"/>
            <w:vAlign w:val="center"/>
          </w:tcPr>
          <w:p w14:paraId="7EA94039">
            <w:pPr>
              <w:spacing w:line="360" w:lineRule="auto"/>
              <w:ind w:firstLine="420" w:firstLineChars="200"/>
              <w:jc w:val="center"/>
              <w:rPr>
                <w:rFonts w:ascii="宋体" w:hAnsi="宋体" w:cs="宋体"/>
                <w:szCs w:val="21"/>
                <w:highlight w:val="none"/>
              </w:rPr>
            </w:pPr>
          </w:p>
        </w:tc>
        <w:tc>
          <w:tcPr>
            <w:tcW w:w="1170" w:type="dxa"/>
            <w:noWrap w:val="0"/>
            <w:vAlign w:val="center"/>
          </w:tcPr>
          <w:p w14:paraId="40E114F8">
            <w:pPr>
              <w:spacing w:line="360" w:lineRule="auto"/>
              <w:ind w:firstLine="420" w:firstLineChars="200"/>
              <w:jc w:val="center"/>
              <w:rPr>
                <w:rFonts w:ascii="宋体" w:hAnsi="宋体" w:cs="宋体"/>
                <w:szCs w:val="21"/>
                <w:highlight w:val="none"/>
              </w:rPr>
            </w:pPr>
          </w:p>
        </w:tc>
        <w:tc>
          <w:tcPr>
            <w:tcW w:w="765" w:type="dxa"/>
            <w:noWrap w:val="0"/>
            <w:vAlign w:val="center"/>
          </w:tcPr>
          <w:p w14:paraId="19025099">
            <w:pPr>
              <w:spacing w:line="360" w:lineRule="auto"/>
              <w:ind w:firstLine="420" w:firstLineChars="200"/>
              <w:jc w:val="center"/>
              <w:rPr>
                <w:rFonts w:ascii="宋体" w:hAnsi="宋体" w:cs="宋体"/>
                <w:szCs w:val="21"/>
                <w:highlight w:val="none"/>
              </w:rPr>
            </w:pPr>
          </w:p>
        </w:tc>
        <w:tc>
          <w:tcPr>
            <w:tcW w:w="1110" w:type="dxa"/>
            <w:noWrap w:val="0"/>
            <w:vAlign w:val="center"/>
          </w:tcPr>
          <w:p w14:paraId="2A05B3F9">
            <w:pPr>
              <w:spacing w:line="360" w:lineRule="auto"/>
              <w:ind w:firstLine="420" w:firstLineChars="200"/>
              <w:jc w:val="center"/>
              <w:rPr>
                <w:rFonts w:ascii="宋体" w:hAnsi="宋体" w:cs="宋体"/>
                <w:szCs w:val="21"/>
                <w:highlight w:val="none"/>
              </w:rPr>
            </w:pPr>
          </w:p>
        </w:tc>
        <w:tc>
          <w:tcPr>
            <w:tcW w:w="1110" w:type="dxa"/>
            <w:noWrap w:val="0"/>
            <w:vAlign w:val="center"/>
          </w:tcPr>
          <w:p w14:paraId="04F402E2">
            <w:pPr>
              <w:spacing w:line="360" w:lineRule="auto"/>
              <w:ind w:firstLine="420" w:firstLineChars="200"/>
              <w:jc w:val="center"/>
              <w:rPr>
                <w:rFonts w:ascii="宋体" w:hAnsi="宋体" w:cs="宋体"/>
                <w:szCs w:val="21"/>
                <w:highlight w:val="none"/>
              </w:rPr>
            </w:pPr>
          </w:p>
        </w:tc>
        <w:tc>
          <w:tcPr>
            <w:tcW w:w="1023" w:type="dxa"/>
            <w:noWrap w:val="0"/>
            <w:vAlign w:val="center"/>
          </w:tcPr>
          <w:p w14:paraId="3F910EC4">
            <w:pPr>
              <w:spacing w:line="360" w:lineRule="auto"/>
              <w:ind w:firstLine="420" w:firstLineChars="200"/>
              <w:jc w:val="center"/>
              <w:rPr>
                <w:rFonts w:ascii="宋体" w:hAnsi="宋体" w:cs="宋体"/>
                <w:szCs w:val="21"/>
                <w:highlight w:val="none"/>
              </w:rPr>
            </w:pPr>
          </w:p>
        </w:tc>
        <w:tc>
          <w:tcPr>
            <w:tcW w:w="796" w:type="dxa"/>
            <w:noWrap w:val="0"/>
            <w:vAlign w:val="center"/>
          </w:tcPr>
          <w:p w14:paraId="11619DF2">
            <w:pPr>
              <w:spacing w:line="360" w:lineRule="auto"/>
              <w:ind w:firstLine="420" w:firstLineChars="200"/>
              <w:jc w:val="center"/>
              <w:rPr>
                <w:rFonts w:ascii="宋体" w:hAnsi="宋体" w:cs="宋体"/>
                <w:szCs w:val="21"/>
                <w:highlight w:val="none"/>
              </w:rPr>
            </w:pPr>
          </w:p>
        </w:tc>
        <w:tc>
          <w:tcPr>
            <w:tcW w:w="796" w:type="dxa"/>
            <w:noWrap w:val="0"/>
            <w:vAlign w:val="center"/>
          </w:tcPr>
          <w:p w14:paraId="0E3A7D0A">
            <w:pPr>
              <w:spacing w:line="360" w:lineRule="auto"/>
              <w:ind w:firstLine="420" w:firstLineChars="200"/>
              <w:jc w:val="center"/>
              <w:rPr>
                <w:rFonts w:ascii="宋体" w:hAnsi="宋体" w:cs="宋体"/>
                <w:szCs w:val="21"/>
                <w:highlight w:val="none"/>
              </w:rPr>
            </w:pPr>
          </w:p>
        </w:tc>
      </w:tr>
      <w:tr w14:paraId="65B03E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620" w:type="dxa"/>
            <w:noWrap w:val="0"/>
            <w:vAlign w:val="center"/>
          </w:tcPr>
          <w:p w14:paraId="53D620A5">
            <w:pPr>
              <w:spacing w:line="360" w:lineRule="auto"/>
              <w:ind w:firstLine="420" w:firstLineChars="200"/>
              <w:jc w:val="center"/>
              <w:rPr>
                <w:rFonts w:ascii="宋体" w:hAnsi="宋体" w:cs="宋体"/>
                <w:szCs w:val="21"/>
                <w:highlight w:val="none"/>
              </w:rPr>
            </w:pPr>
          </w:p>
        </w:tc>
        <w:tc>
          <w:tcPr>
            <w:tcW w:w="1587" w:type="dxa"/>
            <w:noWrap w:val="0"/>
            <w:vAlign w:val="center"/>
          </w:tcPr>
          <w:p w14:paraId="56215F40">
            <w:pPr>
              <w:spacing w:line="360" w:lineRule="auto"/>
              <w:ind w:firstLine="420" w:firstLineChars="200"/>
              <w:jc w:val="center"/>
              <w:rPr>
                <w:rFonts w:ascii="宋体" w:hAnsi="宋体" w:cs="宋体"/>
                <w:szCs w:val="21"/>
                <w:highlight w:val="none"/>
              </w:rPr>
            </w:pPr>
          </w:p>
        </w:tc>
        <w:tc>
          <w:tcPr>
            <w:tcW w:w="1170" w:type="dxa"/>
            <w:noWrap w:val="0"/>
            <w:vAlign w:val="center"/>
          </w:tcPr>
          <w:p w14:paraId="3D079C91">
            <w:pPr>
              <w:spacing w:line="360" w:lineRule="auto"/>
              <w:ind w:firstLine="420" w:firstLineChars="200"/>
              <w:jc w:val="center"/>
              <w:rPr>
                <w:rFonts w:ascii="宋体" w:hAnsi="宋体" w:cs="宋体"/>
                <w:szCs w:val="21"/>
                <w:highlight w:val="none"/>
              </w:rPr>
            </w:pPr>
          </w:p>
        </w:tc>
        <w:tc>
          <w:tcPr>
            <w:tcW w:w="765" w:type="dxa"/>
            <w:noWrap w:val="0"/>
            <w:vAlign w:val="center"/>
          </w:tcPr>
          <w:p w14:paraId="64DE5C7E">
            <w:pPr>
              <w:spacing w:line="360" w:lineRule="auto"/>
              <w:ind w:firstLine="420" w:firstLineChars="200"/>
              <w:jc w:val="center"/>
              <w:rPr>
                <w:rFonts w:ascii="宋体" w:hAnsi="宋体" w:cs="宋体"/>
                <w:szCs w:val="21"/>
                <w:highlight w:val="none"/>
              </w:rPr>
            </w:pPr>
          </w:p>
        </w:tc>
        <w:tc>
          <w:tcPr>
            <w:tcW w:w="1110" w:type="dxa"/>
            <w:noWrap w:val="0"/>
            <w:vAlign w:val="center"/>
          </w:tcPr>
          <w:p w14:paraId="4D6F1414">
            <w:pPr>
              <w:spacing w:line="360" w:lineRule="auto"/>
              <w:ind w:firstLine="420" w:firstLineChars="200"/>
              <w:jc w:val="center"/>
              <w:rPr>
                <w:rFonts w:ascii="宋体" w:hAnsi="宋体" w:cs="宋体"/>
                <w:szCs w:val="21"/>
                <w:highlight w:val="none"/>
              </w:rPr>
            </w:pPr>
          </w:p>
        </w:tc>
        <w:tc>
          <w:tcPr>
            <w:tcW w:w="1110" w:type="dxa"/>
            <w:noWrap w:val="0"/>
            <w:vAlign w:val="center"/>
          </w:tcPr>
          <w:p w14:paraId="680432D3">
            <w:pPr>
              <w:spacing w:line="360" w:lineRule="auto"/>
              <w:ind w:firstLine="420" w:firstLineChars="200"/>
              <w:jc w:val="center"/>
              <w:rPr>
                <w:rFonts w:ascii="宋体" w:hAnsi="宋体" w:cs="宋体"/>
                <w:szCs w:val="21"/>
                <w:highlight w:val="none"/>
              </w:rPr>
            </w:pPr>
          </w:p>
        </w:tc>
        <w:tc>
          <w:tcPr>
            <w:tcW w:w="1023" w:type="dxa"/>
            <w:noWrap w:val="0"/>
            <w:vAlign w:val="center"/>
          </w:tcPr>
          <w:p w14:paraId="4B52451A">
            <w:pPr>
              <w:spacing w:line="360" w:lineRule="auto"/>
              <w:ind w:firstLine="420" w:firstLineChars="200"/>
              <w:jc w:val="center"/>
              <w:rPr>
                <w:rFonts w:ascii="宋体" w:hAnsi="宋体" w:cs="宋体"/>
                <w:szCs w:val="21"/>
                <w:highlight w:val="none"/>
              </w:rPr>
            </w:pPr>
          </w:p>
        </w:tc>
        <w:tc>
          <w:tcPr>
            <w:tcW w:w="796" w:type="dxa"/>
            <w:noWrap w:val="0"/>
            <w:vAlign w:val="center"/>
          </w:tcPr>
          <w:p w14:paraId="2EB3D23A">
            <w:pPr>
              <w:spacing w:line="360" w:lineRule="auto"/>
              <w:ind w:firstLine="420" w:firstLineChars="200"/>
              <w:jc w:val="center"/>
              <w:rPr>
                <w:rFonts w:ascii="宋体" w:hAnsi="宋体" w:cs="宋体"/>
                <w:szCs w:val="21"/>
                <w:highlight w:val="none"/>
              </w:rPr>
            </w:pPr>
          </w:p>
        </w:tc>
        <w:tc>
          <w:tcPr>
            <w:tcW w:w="796" w:type="dxa"/>
            <w:noWrap w:val="0"/>
            <w:vAlign w:val="center"/>
          </w:tcPr>
          <w:p w14:paraId="20CAFA8D">
            <w:pPr>
              <w:spacing w:line="360" w:lineRule="auto"/>
              <w:ind w:firstLine="420" w:firstLineChars="200"/>
              <w:jc w:val="center"/>
              <w:rPr>
                <w:rFonts w:ascii="宋体" w:hAnsi="宋体" w:cs="宋体"/>
                <w:szCs w:val="21"/>
                <w:highlight w:val="none"/>
              </w:rPr>
            </w:pPr>
          </w:p>
        </w:tc>
      </w:tr>
    </w:tbl>
    <w:p w14:paraId="709CCE06">
      <w:pPr>
        <w:spacing w:line="360" w:lineRule="auto"/>
        <w:ind w:firstLine="420" w:firstLineChars="200"/>
        <w:jc w:val="center"/>
        <w:rPr>
          <w:rFonts w:ascii="宋体" w:hAnsi="宋体" w:cs="宋体"/>
          <w:szCs w:val="21"/>
          <w:highlight w:val="none"/>
        </w:rPr>
      </w:pPr>
    </w:p>
    <w:p w14:paraId="4110133D">
      <w:pPr>
        <w:spacing w:line="360" w:lineRule="auto"/>
        <w:ind w:firstLine="420" w:firstLineChars="200"/>
        <w:jc w:val="center"/>
        <w:rPr>
          <w:rFonts w:ascii="宋体" w:hAnsi="宋体" w:cs="宋体"/>
          <w:szCs w:val="21"/>
          <w:highlight w:val="none"/>
        </w:rPr>
        <w:sectPr>
          <w:pgSz w:w="11906" w:h="16838"/>
          <w:pgMar w:top="1418" w:right="1134" w:bottom="1418" w:left="1134" w:header="851" w:footer="1134" w:gutter="0"/>
          <w:pgNumType w:fmt="decimal"/>
          <w:cols w:space="720" w:num="1"/>
          <w:docGrid w:linePitch="312" w:charSpace="0"/>
        </w:sectPr>
      </w:pPr>
    </w:p>
    <w:p w14:paraId="175E8501">
      <w:pPr>
        <w:pStyle w:val="33"/>
        <w:ind w:firstLine="0" w:firstLineChars="0"/>
        <w:jc w:val="left"/>
        <w:rPr>
          <w:rFonts w:hint="eastAsia"/>
          <w:b/>
          <w:bCs/>
          <w:color w:val="auto"/>
          <w:highlight w:val="none"/>
        </w:rPr>
      </w:pPr>
      <w:r>
        <w:rPr>
          <w:rFonts w:hint="eastAsia"/>
          <w:b/>
          <w:bCs/>
          <w:color w:val="auto"/>
          <w:highlight w:val="none"/>
        </w:rPr>
        <w:t>附表三：劳动力计划表</w:t>
      </w:r>
    </w:p>
    <w:p w14:paraId="2DCB4525">
      <w:pPr>
        <w:spacing w:line="360" w:lineRule="auto"/>
        <w:ind w:firstLine="7560" w:firstLineChars="3600"/>
        <w:jc w:val="center"/>
        <w:rPr>
          <w:rFonts w:ascii="宋体" w:hAnsi="宋体" w:cs="宋体"/>
          <w:szCs w:val="21"/>
          <w:highlight w:val="none"/>
        </w:rPr>
      </w:pPr>
      <w:r>
        <w:rPr>
          <w:rFonts w:hint="eastAsia" w:ascii="宋体" w:hAnsi="宋体" w:cs="宋体"/>
          <w:szCs w:val="21"/>
          <w:highlight w:val="none"/>
        </w:rPr>
        <w:t>单位：人</w:t>
      </w:r>
    </w:p>
    <w:tbl>
      <w:tblPr>
        <w:tblStyle w:val="21"/>
        <w:tblpPr w:leftFromText="180" w:rightFromText="180" w:vertAnchor="text" w:horzAnchor="page" w:tblpX="1256" w:tblpY="409"/>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181"/>
        <w:gridCol w:w="1181"/>
        <w:gridCol w:w="1182"/>
        <w:gridCol w:w="1181"/>
        <w:gridCol w:w="1182"/>
        <w:gridCol w:w="1181"/>
        <w:gridCol w:w="1271"/>
      </w:tblGrid>
      <w:tr w14:paraId="3CE3A9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671" w:type="dxa"/>
            <w:noWrap w:val="0"/>
            <w:vAlign w:val="center"/>
          </w:tcPr>
          <w:p w14:paraId="4EE6E9BB">
            <w:pPr>
              <w:spacing w:line="360" w:lineRule="auto"/>
              <w:jc w:val="both"/>
              <w:rPr>
                <w:rFonts w:ascii="宋体" w:hAnsi="宋体" w:cs="宋体"/>
                <w:b/>
                <w:bCs/>
                <w:szCs w:val="21"/>
                <w:highlight w:val="none"/>
              </w:rPr>
            </w:pPr>
            <w:r>
              <w:rPr>
                <w:rFonts w:hint="eastAsia" w:ascii="宋体" w:hAnsi="宋体" w:cs="宋体"/>
                <w:b/>
                <w:bCs/>
                <w:szCs w:val="21"/>
                <w:highlight w:val="none"/>
              </w:rPr>
              <w:t>工种</w:t>
            </w:r>
          </w:p>
        </w:tc>
        <w:tc>
          <w:tcPr>
            <w:tcW w:w="8359" w:type="dxa"/>
            <w:gridSpan w:val="7"/>
            <w:noWrap w:val="0"/>
            <w:vAlign w:val="center"/>
          </w:tcPr>
          <w:p w14:paraId="33D2D137">
            <w:pPr>
              <w:spacing w:line="360" w:lineRule="auto"/>
              <w:ind w:firstLine="422" w:firstLineChars="200"/>
              <w:jc w:val="center"/>
              <w:rPr>
                <w:rFonts w:ascii="宋体" w:hAnsi="宋体" w:cs="宋体"/>
                <w:b/>
                <w:bCs/>
                <w:szCs w:val="21"/>
                <w:highlight w:val="none"/>
              </w:rPr>
            </w:pPr>
            <w:r>
              <w:rPr>
                <w:rFonts w:hint="eastAsia" w:ascii="宋体" w:hAnsi="宋体" w:cs="宋体"/>
                <w:b/>
                <w:bCs/>
                <w:szCs w:val="21"/>
                <w:highlight w:val="none"/>
              </w:rPr>
              <w:t>按工程施工阶段投入劳动力情况</w:t>
            </w:r>
          </w:p>
        </w:tc>
      </w:tr>
      <w:tr w14:paraId="1FD352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center"/>
          </w:tcPr>
          <w:p w14:paraId="347E47A4">
            <w:pPr>
              <w:spacing w:line="360" w:lineRule="auto"/>
              <w:ind w:firstLine="420" w:firstLineChars="200"/>
              <w:jc w:val="center"/>
              <w:rPr>
                <w:rFonts w:ascii="宋体" w:hAnsi="宋体" w:cs="宋体"/>
                <w:szCs w:val="21"/>
                <w:highlight w:val="none"/>
              </w:rPr>
            </w:pPr>
          </w:p>
        </w:tc>
        <w:tc>
          <w:tcPr>
            <w:tcW w:w="1181" w:type="dxa"/>
            <w:noWrap w:val="0"/>
            <w:vAlign w:val="center"/>
          </w:tcPr>
          <w:p w14:paraId="16F2368A">
            <w:pPr>
              <w:spacing w:line="360" w:lineRule="auto"/>
              <w:ind w:firstLine="420" w:firstLineChars="200"/>
              <w:jc w:val="center"/>
              <w:rPr>
                <w:rFonts w:ascii="宋体" w:hAnsi="宋体" w:cs="宋体"/>
                <w:szCs w:val="21"/>
                <w:highlight w:val="none"/>
              </w:rPr>
            </w:pPr>
          </w:p>
        </w:tc>
        <w:tc>
          <w:tcPr>
            <w:tcW w:w="1181" w:type="dxa"/>
            <w:noWrap w:val="0"/>
            <w:vAlign w:val="center"/>
          </w:tcPr>
          <w:p w14:paraId="7A9404EF">
            <w:pPr>
              <w:spacing w:line="360" w:lineRule="auto"/>
              <w:ind w:firstLine="420" w:firstLineChars="200"/>
              <w:jc w:val="center"/>
              <w:rPr>
                <w:rFonts w:ascii="宋体" w:hAnsi="宋体" w:cs="宋体"/>
                <w:szCs w:val="21"/>
                <w:highlight w:val="none"/>
              </w:rPr>
            </w:pPr>
          </w:p>
        </w:tc>
        <w:tc>
          <w:tcPr>
            <w:tcW w:w="1182" w:type="dxa"/>
            <w:noWrap w:val="0"/>
            <w:vAlign w:val="center"/>
          </w:tcPr>
          <w:p w14:paraId="45B8AF89">
            <w:pPr>
              <w:spacing w:line="360" w:lineRule="auto"/>
              <w:ind w:firstLine="420" w:firstLineChars="200"/>
              <w:jc w:val="center"/>
              <w:rPr>
                <w:rFonts w:ascii="宋体" w:hAnsi="宋体" w:cs="宋体"/>
                <w:szCs w:val="21"/>
                <w:highlight w:val="none"/>
              </w:rPr>
            </w:pPr>
          </w:p>
        </w:tc>
        <w:tc>
          <w:tcPr>
            <w:tcW w:w="1181" w:type="dxa"/>
            <w:noWrap w:val="0"/>
            <w:vAlign w:val="center"/>
          </w:tcPr>
          <w:p w14:paraId="0CAB1EB8">
            <w:pPr>
              <w:spacing w:line="360" w:lineRule="auto"/>
              <w:ind w:firstLine="420" w:firstLineChars="200"/>
              <w:jc w:val="center"/>
              <w:rPr>
                <w:rFonts w:ascii="宋体" w:hAnsi="宋体" w:cs="宋体"/>
                <w:szCs w:val="21"/>
                <w:highlight w:val="none"/>
              </w:rPr>
            </w:pPr>
          </w:p>
        </w:tc>
        <w:tc>
          <w:tcPr>
            <w:tcW w:w="1182" w:type="dxa"/>
            <w:noWrap w:val="0"/>
            <w:vAlign w:val="center"/>
          </w:tcPr>
          <w:p w14:paraId="2691D20D">
            <w:pPr>
              <w:spacing w:line="360" w:lineRule="auto"/>
              <w:ind w:firstLine="420" w:firstLineChars="200"/>
              <w:jc w:val="center"/>
              <w:rPr>
                <w:rFonts w:ascii="宋体" w:hAnsi="宋体" w:cs="宋体"/>
                <w:szCs w:val="21"/>
                <w:highlight w:val="none"/>
              </w:rPr>
            </w:pPr>
          </w:p>
        </w:tc>
        <w:tc>
          <w:tcPr>
            <w:tcW w:w="1181" w:type="dxa"/>
            <w:noWrap w:val="0"/>
            <w:vAlign w:val="center"/>
          </w:tcPr>
          <w:p w14:paraId="748CF7F1">
            <w:pPr>
              <w:spacing w:line="360" w:lineRule="auto"/>
              <w:ind w:firstLine="420" w:firstLineChars="200"/>
              <w:jc w:val="center"/>
              <w:rPr>
                <w:rFonts w:ascii="宋体" w:hAnsi="宋体" w:cs="宋体"/>
                <w:szCs w:val="21"/>
                <w:highlight w:val="none"/>
              </w:rPr>
            </w:pPr>
          </w:p>
        </w:tc>
        <w:tc>
          <w:tcPr>
            <w:tcW w:w="1271" w:type="dxa"/>
            <w:noWrap w:val="0"/>
            <w:vAlign w:val="center"/>
          </w:tcPr>
          <w:p w14:paraId="7EA411E2">
            <w:pPr>
              <w:spacing w:line="360" w:lineRule="auto"/>
              <w:ind w:firstLine="420" w:firstLineChars="200"/>
              <w:jc w:val="center"/>
              <w:rPr>
                <w:rFonts w:ascii="宋体" w:hAnsi="宋体" w:cs="宋体"/>
                <w:szCs w:val="21"/>
                <w:highlight w:val="none"/>
              </w:rPr>
            </w:pPr>
          </w:p>
        </w:tc>
      </w:tr>
      <w:tr w14:paraId="0D1076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center"/>
          </w:tcPr>
          <w:p w14:paraId="19D85D59">
            <w:pPr>
              <w:spacing w:line="360" w:lineRule="auto"/>
              <w:ind w:firstLine="420" w:firstLineChars="200"/>
              <w:jc w:val="center"/>
              <w:rPr>
                <w:rFonts w:ascii="宋体" w:hAnsi="宋体" w:cs="宋体"/>
                <w:szCs w:val="21"/>
                <w:highlight w:val="none"/>
              </w:rPr>
            </w:pPr>
          </w:p>
        </w:tc>
        <w:tc>
          <w:tcPr>
            <w:tcW w:w="1181" w:type="dxa"/>
            <w:noWrap w:val="0"/>
            <w:vAlign w:val="center"/>
          </w:tcPr>
          <w:p w14:paraId="5906BD68">
            <w:pPr>
              <w:spacing w:line="360" w:lineRule="auto"/>
              <w:ind w:firstLine="420" w:firstLineChars="200"/>
              <w:jc w:val="center"/>
              <w:rPr>
                <w:rFonts w:ascii="宋体" w:hAnsi="宋体" w:cs="宋体"/>
                <w:szCs w:val="21"/>
                <w:highlight w:val="none"/>
              </w:rPr>
            </w:pPr>
          </w:p>
        </w:tc>
        <w:tc>
          <w:tcPr>
            <w:tcW w:w="1181" w:type="dxa"/>
            <w:noWrap w:val="0"/>
            <w:vAlign w:val="center"/>
          </w:tcPr>
          <w:p w14:paraId="2FD88442">
            <w:pPr>
              <w:spacing w:line="360" w:lineRule="auto"/>
              <w:ind w:firstLine="420" w:firstLineChars="200"/>
              <w:jc w:val="center"/>
              <w:rPr>
                <w:rFonts w:ascii="宋体" w:hAnsi="宋体" w:cs="宋体"/>
                <w:szCs w:val="21"/>
                <w:highlight w:val="none"/>
              </w:rPr>
            </w:pPr>
          </w:p>
        </w:tc>
        <w:tc>
          <w:tcPr>
            <w:tcW w:w="1182" w:type="dxa"/>
            <w:noWrap w:val="0"/>
            <w:vAlign w:val="center"/>
          </w:tcPr>
          <w:p w14:paraId="42687EB2">
            <w:pPr>
              <w:spacing w:line="360" w:lineRule="auto"/>
              <w:ind w:firstLine="420" w:firstLineChars="200"/>
              <w:jc w:val="center"/>
              <w:rPr>
                <w:rFonts w:ascii="宋体" w:hAnsi="宋体" w:cs="宋体"/>
                <w:szCs w:val="21"/>
                <w:highlight w:val="none"/>
              </w:rPr>
            </w:pPr>
          </w:p>
        </w:tc>
        <w:tc>
          <w:tcPr>
            <w:tcW w:w="1181" w:type="dxa"/>
            <w:noWrap w:val="0"/>
            <w:vAlign w:val="center"/>
          </w:tcPr>
          <w:p w14:paraId="21B891F5">
            <w:pPr>
              <w:spacing w:line="360" w:lineRule="auto"/>
              <w:ind w:firstLine="420" w:firstLineChars="200"/>
              <w:jc w:val="center"/>
              <w:rPr>
                <w:rFonts w:ascii="宋体" w:hAnsi="宋体" w:cs="宋体"/>
                <w:szCs w:val="21"/>
                <w:highlight w:val="none"/>
              </w:rPr>
            </w:pPr>
          </w:p>
        </w:tc>
        <w:tc>
          <w:tcPr>
            <w:tcW w:w="1182" w:type="dxa"/>
            <w:noWrap w:val="0"/>
            <w:vAlign w:val="center"/>
          </w:tcPr>
          <w:p w14:paraId="2F3946EF">
            <w:pPr>
              <w:spacing w:line="360" w:lineRule="auto"/>
              <w:ind w:firstLine="420" w:firstLineChars="200"/>
              <w:jc w:val="center"/>
              <w:rPr>
                <w:rFonts w:ascii="宋体" w:hAnsi="宋体" w:cs="宋体"/>
                <w:szCs w:val="21"/>
                <w:highlight w:val="none"/>
              </w:rPr>
            </w:pPr>
          </w:p>
        </w:tc>
        <w:tc>
          <w:tcPr>
            <w:tcW w:w="1181" w:type="dxa"/>
            <w:noWrap w:val="0"/>
            <w:vAlign w:val="center"/>
          </w:tcPr>
          <w:p w14:paraId="684556DE">
            <w:pPr>
              <w:spacing w:line="360" w:lineRule="auto"/>
              <w:ind w:firstLine="420" w:firstLineChars="200"/>
              <w:jc w:val="center"/>
              <w:rPr>
                <w:rFonts w:ascii="宋体" w:hAnsi="宋体" w:cs="宋体"/>
                <w:szCs w:val="21"/>
                <w:highlight w:val="none"/>
              </w:rPr>
            </w:pPr>
          </w:p>
        </w:tc>
        <w:tc>
          <w:tcPr>
            <w:tcW w:w="1271" w:type="dxa"/>
            <w:noWrap w:val="0"/>
            <w:vAlign w:val="center"/>
          </w:tcPr>
          <w:p w14:paraId="1EE610BA">
            <w:pPr>
              <w:spacing w:line="360" w:lineRule="auto"/>
              <w:ind w:firstLine="420" w:firstLineChars="200"/>
              <w:jc w:val="center"/>
              <w:rPr>
                <w:rFonts w:ascii="宋体" w:hAnsi="宋体" w:cs="宋体"/>
                <w:szCs w:val="21"/>
                <w:highlight w:val="none"/>
              </w:rPr>
            </w:pPr>
          </w:p>
        </w:tc>
      </w:tr>
      <w:tr w14:paraId="5B4F85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center"/>
          </w:tcPr>
          <w:p w14:paraId="50A973C2">
            <w:pPr>
              <w:spacing w:line="360" w:lineRule="auto"/>
              <w:ind w:firstLine="420" w:firstLineChars="200"/>
              <w:jc w:val="center"/>
              <w:rPr>
                <w:rFonts w:ascii="宋体" w:hAnsi="宋体" w:cs="宋体"/>
                <w:szCs w:val="21"/>
                <w:highlight w:val="none"/>
              </w:rPr>
            </w:pPr>
          </w:p>
        </w:tc>
        <w:tc>
          <w:tcPr>
            <w:tcW w:w="1181" w:type="dxa"/>
            <w:noWrap w:val="0"/>
            <w:vAlign w:val="center"/>
          </w:tcPr>
          <w:p w14:paraId="2A54AE70">
            <w:pPr>
              <w:spacing w:line="360" w:lineRule="auto"/>
              <w:ind w:firstLine="420" w:firstLineChars="200"/>
              <w:jc w:val="center"/>
              <w:rPr>
                <w:rFonts w:ascii="宋体" w:hAnsi="宋体" w:cs="宋体"/>
                <w:szCs w:val="21"/>
                <w:highlight w:val="none"/>
              </w:rPr>
            </w:pPr>
          </w:p>
        </w:tc>
        <w:tc>
          <w:tcPr>
            <w:tcW w:w="1181" w:type="dxa"/>
            <w:noWrap w:val="0"/>
            <w:vAlign w:val="center"/>
          </w:tcPr>
          <w:p w14:paraId="2D5AB433">
            <w:pPr>
              <w:spacing w:line="360" w:lineRule="auto"/>
              <w:ind w:firstLine="420" w:firstLineChars="200"/>
              <w:jc w:val="center"/>
              <w:rPr>
                <w:rFonts w:ascii="宋体" w:hAnsi="宋体" w:cs="宋体"/>
                <w:szCs w:val="21"/>
                <w:highlight w:val="none"/>
              </w:rPr>
            </w:pPr>
          </w:p>
        </w:tc>
        <w:tc>
          <w:tcPr>
            <w:tcW w:w="1182" w:type="dxa"/>
            <w:noWrap w:val="0"/>
            <w:vAlign w:val="center"/>
          </w:tcPr>
          <w:p w14:paraId="42BACCC0">
            <w:pPr>
              <w:spacing w:line="360" w:lineRule="auto"/>
              <w:ind w:firstLine="420" w:firstLineChars="200"/>
              <w:jc w:val="center"/>
              <w:rPr>
                <w:rFonts w:ascii="宋体" w:hAnsi="宋体" w:cs="宋体"/>
                <w:szCs w:val="21"/>
                <w:highlight w:val="none"/>
              </w:rPr>
            </w:pPr>
          </w:p>
        </w:tc>
        <w:tc>
          <w:tcPr>
            <w:tcW w:w="1181" w:type="dxa"/>
            <w:noWrap w:val="0"/>
            <w:vAlign w:val="center"/>
          </w:tcPr>
          <w:p w14:paraId="0A6DC88C">
            <w:pPr>
              <w:spacing w:line="360" w:lineRule="auto"/>
              <w:ind w:firstLine="420" w:firstLineChars="200"/>
              <w:jc w:val="center"/>
              <w:rPr>
                <w:rFonts w:ascii="宋体" w:hAnsi="宋体" w:cs="宋体"/>
                <w:szCs w:val="21"/>
                <w:highlight w:val="none"/>
              </w:rPr>
            </w:pPr>
          </w:p>
        </w:tc>
        <w:tc>
          <w:tcPr>
            <w:tcW w:w="1182" w:type="dxa"/>
            <w:noWrap w:val="0"/>
            <w:vAlign w:val="center"/>
          </w:tcPr>
          <w:p w14:paraId="486EE233">
            <w:pPr>
              <w:spacing w:line="360" w:lineRule="auto"/>
              <w:ind w:firstLine="420" w:firstLineChars="200"/>
              <w:jc w:val="center"/>
              <w:rPr>
                <w:rFonts w:ascii="宋体" w:hAnsi="宋体" w:cs="宋体"/>
                <w:szCs w:val="21"/>
                <w:highlight w:val="none"/>
              </w:rPr>
            </w:pPr>
          </w:p>
        </w:tc>
        <w:tc>
          <w:tcPr>
            <w:tcW w:w="1181" w:type="dxa"/>
            <w:noWrap w:val="0"/>
            <w:vAlign w:val="center"/>
          </w:tcPr>
          <w:p w14:paraId="2BBE1A4E">
            <w:pPr>
              <w:spacing w:line="360" w:lineRule="auto"/>
              <w:ind w:firstLine="420" w:firstLineChars="200"/>
              <w:jc w:val="center"/>
              <w:rPr>
                <w:rFonts w:ascii="宋体" w:hAnsi="宋体" w:cs="宋体"/>
                <w:szCs w:val="21"/>
                <w:highlight w:val="none"/>
              </w:rPr>
            </w:pPr>
          </w:p>
        </w:tc>
        <w:tc>
          <w:tcPr>
            <w:tcW w:w="1271" w:type="dxa"/>
            <w:noWrap w:val="0"/>
            <w:vAlign w:val="center"/>
          </w:tcPr>
          <w:p w14:paraId="07A99EF1">
            <w:pPr>
              <w:spacing w:line="360" w:lineRule="auto"/>
              <w:ind w:firstLine="420" w:firstLineChars="200"/>
              <w:jc w:val="center"/>
              <w:rPr>
                <w:rFonts w:ascii="宋体" w:hAnsi="宋体" w:cs="宋体"/>
                <w:szCs w:val="21"/>
                <w:highlight w:val="none"/>
              </w:rPr>
            </w:pPr>
          </w:p>
        </w:tc>
      </w:tr>
      <w:tr w14:paraId="6A47AE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center"/>
          </w:tcPr>
          <w:p w14:paraId="2FC4E098">
            <w:pPr>
              <w:spacing w:line="360" w:lineRule="auto"/>
              <w:ind w:firstLine="420" w:firstLineChars="200"/>
              <w:jc w:val="center"/>
              <w:rPr>
                <w:rFonts w:ascii="宋体" w:hAnsi="宋体" w:cs="宋体"/>
                <w:szCs w:val="21"/>
                <w:highlight w:val="none"/>
              </w:rPr>
            </w:pPr>
          </w:p>
        </w:tc>
        <w:tc>
          <w:tcPr>
            <w:tcW w:w="1181" w:type="dxa"/>
            <w:noWrap w:val="0"/>
            <w:vAlign w:val="center"/>
          </w:tcPr>
          <w:p w14:paraId="24031398">
            <w:pPr>
              <w:spacing w:line="360" w:lineRule="auto"/>
              <w:ind w:firstLine="420" w:firstLineChars="200"/>
              <w:jc w:val="center"/>
              <w:rPr>
                <w:rFonts w:ascii="宋体" w:hAnsi="宋体" w:cs="宋体"/>
                <w:szCs w:val="21"/>
                <w:highlight w:val="none"/>
              </w:rPr>
            </w:pPr>
          </w:p>
        </w:tc>
        <w:tc>
          <w:tcPr>
            <w:tcW w:w="1181" w:type="dxa"/>
            <w:noWrap w:val="0"/>
            <w:vAlign w:val="center"/>
          </w:tcPr>
          <w:p w14:paraId="57DD94E9">
            <w:pPr>
              <w:spacing w:line="360" w:lineRule="auto"/>
              <w:ind w:firstLine="420" w:firstLineChars="200"/>
              <w:jc w:val="center"/>
              <w:rPr>
                <w:rFonts w:ascii="宋体" w:hAnsi="宋体" w:cs="宋体"/>
                <w:szCs w:val="21"/>
                <w:highlight w:val="none"/>
              </w:rPr>
            </w:pPr>
          </w:p>
        </w:tc>
        <w:tc>
          <w:tcPr>
            <w:tcW w:w="1182" w:type="dxa"/>
            <w:noWrap w:val="0"/>
            <w:vAlign w:val="center"/>
          </w:tcPr>
          <w:p w14:paraId="6276E667">
            <w:pPr>
              <w:spacing w:line="360" w:lineRule="auto"/>
              <w:ind w:firstLine="420" w:firstLineChars="200"/>
              <w:jc w:val="center"/>
              <w:rPr>
                <w:rFonts w:ascii="宋体" w:hAnsi="宋体" w:cs="宋体"/>
                <w:szCs w:val="21"/>
                <w:highlight w:val="none"/>
              </w:rPr>
            </w:pPr>
          </w:p>
        </w:tc>
        <w:tc>
          <w:tcPr>
            <w:tcW w:w="1181" w:type="dxa"/>
            <w:noWrap w:val="0"/>
            <w:vAlign w:val="center"/>
          </w:tcPr>
          <w:p w14:paraId="1DEB511F">
            <w:pPr>
              <w:spacing w:line="360" w:lineRule="auto"/>
              <w:ind w:firstLine="420" w:firstLineChars="200"/>
              <w:jc w:val="center"/>
              <w:rPr>
                <w:rFonts w:ascii="宋体" w:hAnsi="宋体" w:cs="宋体"/>
                <w:szCs w:val="21"/>
                <w:highlight w:val="none"/>
              </w:rPr>
            </w:pPr>
          </w:p>
        </w:tc>
        <w:tc>
          <w:tcPr>
            <w:tcW w:w="1182" w:type="dxa"/>
            <w:noWrap w:val="0"/>
            <w:vAlign w:val="center"/>
          </w:tcPr>
          <w:p w14:paraId="33CE4753">
            <w:pPr>
              <w:spacing w:line="360" w:lineRule="auto"/>
              <w:ind w:firstLine="420" w:firstLineChars="200"/>
              <w:jc w:val="center"/>
              <w:rPr>
                <w:rFonts w:ascii="宋体" w:hAnsi="宋体" w:cs="宋体"/>
                <w:szCs w:val="21"/>
                <w:highlight w:val="none"/>
              </w:rPr>
            </w:pPr>
          </w:p>
        </w:tc>
        <w:tc>
          <w:tcPr>
            <w:tcW w:w="1181" w:type="dxa"/>
            <w:noWrap w:val="0"/>
            <w:vAlign w:val="center"/>
          </w:tcPr>
          <w:p w14:paraId="62642B08">
            <w:pPr>
              <w:spacing w:line="360" w:lineRule="auto"/>
              <w:ind w:firstLine="420" w:firstLineChars="200"/>
              <w:jc w:val="center"/>
              <w:rPr>
                <w:rFonts w:ascii="宋体" w:hAnsi="宋体" w:cs="宋体"/>
                <w:szCs w:val="21"/>
                <w:highlight w:val="none"/>
              </w:rPr>
            </w:pPr>
          </w:p>
        </w:tc>
        <w:tc>
          <w:tcPr>
            <w:tcW w:w="1271" w:type="dxa"/>
            <w:noWrap w:val="0"/>
            <w:vAlign w:val="center"/>
          </w:tcPr>
          <w:p w14:paraId="2E1C49FC">
            <w:pPr>
              <w:spacing w:line="360" w:lineRule="auto"/>
              <w:ind w:firstLine="420" w:firstLineChars="200"/>
              <w:jc w:val="center"/>
              <w:rPr>
                <w:rFonts w:ascii="宋体" w:hAnsi="宋体" w:cs="宋体"/>
                <w:szCs w:val="21"/>
                <w:highlight w:val="none"/>
              </w:rPr>
            </w:pPr>
          </w:p>
        </w:tc>
      </w:tr>
      <w:tr w14:paraId="4441EA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center"/>
          </w:tcPr>
          <w:p w14:paraId="38C1B98A">
            <w:pPr>
              <w:spacing w:line="360" w:lineRule="auto"/>
              <w:ind w:firstLine="420" w:firstLineChars="200"/>
              <w:jc w:val="center"/>
              <w:rPr>
                <w:rFonts w:ascii="宋体" w:hAnsi="宋体" w:cs="宋体"/>
                <w:szCs w:val="21"/>
                <w:highlight w:val="none"/>
              </w:rPr>
            </w:pPr>
          </w:p>
        </w:tc>
        <w:tc>
          <w:tcPr>
            <w:tcW w:w="1181" w:type="dxa"/>
            <w:noWrap w:val="0"/>
            <w:vAlign w:val="center"/>
          </w:tcPr>
          <w:p w14:paraId="3F678BC0">
            <w:pPr>
              <w:spacing w:line="360" w:lineRule="auto"/>
              <w:ind w:firstLine="420" w:firstLineChars="200"/>
              <w:jc w:val="center"/>
              <w:rPr>
                <w:rFonts w:ascii="宋体" w:hAnsi="宋体" w:cs="宋体"/>
                <w:szCs w:val="21"/>
                <w:highlight w:val="none"/>
              </w:rPr>
            </w:pPr>
          </w:p>
        </w:tc>
        <w:tc>
          <w:tcPr>
            <w:tcW w:w="1181" w:type="dxa"/>
            <w:noWrap w:val="0"/>
            <w:vAlign w:val="center"/>
          </w:tcPr>
          <w:p w14:paraId="3CA02F82">
            <w:pPr>
              <w:spacing w:line="360" w:lineRule="auto"/>
              <w:ind w:firstLine="420" w:firstLineChars="200"/>
              <w:jc w:val="center"/>
              <w:rPr>
                <w:rFonts w:ascii="宋体" w:hAnsi="宋体" w:cs="宋体"/>
                <w:szCs w:val="21"/>
                <w:highlight w:val="none"/>
              </w:rPr>
            </w:pPr>
          </w:p>
        </w:tc>
        <w:tc>
          <w:tcPr>
            <w:tcW w:w="1182" w:type="dxa"/>
            <w:noWrap w:val="0"/>
            <w:vAlign w:val="center"/>
          </w:tcPr>
          <w:p w14:paraId="6C190BF1">
            <w:pPr>
              <w:spacing w:line="360" w:lineRule="auto"/>
              <w:ind w:firstLine="420" w:firstLineChars="200"/>
              <w:jc w:val="center"/>
              <w:rPr>
                <w:rFonts w:ascii="宋体" w:hAnsi="宋体" w:cs="宋体"/>
                <w:szCs w:val="21"/>
                <w:highlight w:val="none"/>
              </w:rPr>
            </w:pPr>
          </w:p>
        </w:tc>
        <w:tc>
          <w:tcPr>
            <w:tcW w:w="1181" w:type="dxa"/>
            <w:noWrap w:val="0"/>
            <w:vAlign w:val="center"/>
          </w:tcPr>
          <w:p w14:paraId="431D8D90">
            <w:pPr>
              <w:spacing w:line="360" w:lineRule="auto"/>
              <w:ind w:firstLine="420" w:firstLineChars="200"/>
              <w:jc w:val="center"/>
              <w:rPr>
                <w:rFonts w:ascii="宋体" w:hAnsi="宋体" w:cs="宋体"/>
                <w:szCs w:val="21"/>
                <w:highlight w:val="none"/>
              </w:rPr>
            </w:pPr>
          </w:p>
        </w:tc>
        <w:tc>
          <w:tcPr>
            <w:tcW w:w="1182" w:type="dxa"/>
            <w:noWrap w:val="0"/>
            <w:vAlign w:val="center"/>
          </w:tcPr>
          <w:p w14:paraId="01C7D806">
            <w:pPr>
              <w:spacing w:line="360" w:lineRule="auto"/>
              <w:ind w:firstLine="420" w:firstLineChars="200"/>
              <w:jc w:val="center"/>
              <w:rPr>
                <w:rFonts w:ascii="宋体" w:hAnsi="宋体" w:cs="宋体"/>
                <w:szCs w:val="21"/>
                <w:highlight w:val="none"/>
              </w:rPr>
            </w:pPr>
          </w:p>
        </w:tc>
        <w:tc>
          <w:tcPr>
            <w:tcW w:w="1181" w:type="dxa"/>
            <w:noWrap w:val="0"/>
            <w:vAlign w:val="center"/>
          </w:tcPr>
          <w:p w14:paraId="25EB93EC">
            <w:pPr>
              <w:spacing w:line="360" w:lineRule="auto"/>
              <w:ind w:firstLine="420" w:firstLineChars="200"/>
              <w:jc w:val="center"/>
              <w:rPr>
                <w:rFonts w:ascii="宋体" w:hAnsi="宋体" w:cs="宋体"/>
                <w:szCs w:val="21"/>
                <w:highlight w:val="none"/>
              </w:rPr>
            </w:pPr>
          </w:p>
        </w:tc>
        <w:tc>
          <w:tcPr>
            <w:tcW w:w="1271" w:type="dxa"/>
            <w:noWrap w:val="0"/>
            <w:vAlign w:val="center"/>
          </w:tcPr>
          <w:p w14:paraId="1191E6B5">
            <w:pPr>
              <w:spacing w:line="360" w:lineRule="auto"/>
              <w:ind w:firstLine="420" w:firstLineChars="200"/>
              <w:jc w:val="center"/>
              <w:rPr>
                <w:rFonts w:ascii="宋体" w:hAnsi="宋体" w:cs="宋体"/>
                <w:szCs w:val="21"/>
                <w:highlight w:val="none"/>
              </w:rPr>
            </w:pPr>
          </w:p>
        </w:tc>
      </w:tr>
      <w:tr w14:paraId="6578CA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center"/>
          </w:tcPr>
          <w:p w14:paraId="6AD1F68D">
            <w:pPr>
              <w:spacing w:line="360" w:lineRule="auto"/>
              <w:ind w:firstLine="420" w:firstLineChars="200"/>
              <w:jc w:val="center"/>
              <w:rPr>
                <w:rFonts w:ascii="宋体" w:hAnsi="宋体" w:cs="宋体"/>
                <w:szCs w:val="21"/>
                <w:highlight w:val="none"/>
              </w:rPr>
            </w:pPr>
          </w:p>
        </w:tc>
        <w:tc>
          <w:tcPr>
            <w:tcW w:w="1181" w:type="dxa"/>
            <w:noWrap w:val="0"/>
            <w:vAlign w:val="center"/>
          </w:tcPr>
          <w:p w14:paraId="0AC50D1A">
            <w:pPr>
              <w:spacing w:line="360" w:lineRule="auto"/>
              <w:ind w:firstLine="420" w:firstLineChars="200"/>
              <w:jc w:val="center"/>
              <w:rPr>
                <w:rFonts w:ascii="宋体" w:hAnsi="宋体" w:cs="宋体"/>
                <w:szCs w:val="21"/>
                <w:highlight w:val="none"/>
              </w:rPr>
            </w:pPr>
          </w:p>
        </w:tc>
        <w:tc>
          <w:tcPr>
            <w:tcW w:w="1181" w:type="dxa"/>
            <w:noWrap w:val="0"/>
            <w:vAlign w:val="center"/>
          </w:tcPr>
          <w:p w14:paraId="359B520A">
            <w:pPr>
              <w:spacing w:line="360" w:lineRule="auto"/>
              <w:ind w:firstLine="420" w:firstLineChars="200"/>
              <w:jc w:val="center"/>
              <w:rPr>
                <w:rFonts w:ascii="宋体" w:hAnsi="宋体" w:cs="宋体"/>
                <w:szCs w:val="21"/>
                <w:highlight w:val="none"/>
              </w:rPr>
            </w:pPr>
          </w:p>
        </w:tc>
        <w:tc>
          <w:tcPr>
            <w:tcW w:w="1182" w:type="dxa"/>
            <w:noWrap w:val="0"/>
            <w:vAlign w:val="center"/>
          </w:tcPr>
          <w:p w14:paraId="44A8E49F">
            <w:pPr>
              <w:spacing w:line="360" w:lineRule="auto"/>
              <w:ind w:firstLine="420" w:firstLineChars="200"/>
              <w:jc w:val="center"/>
              <w:rPr>
                <w:rFonts w:ascii="宋体" w:hAnsi="宋体" w:cs="宋体"/>
                <w:szCs w:val="21"/>
                <w:highlight w:val="none"/>
              </w:rPr>
            </w:pPr>
          </w:p>
        </w:tc>
        <w:tc>
          <w:tcPr>
            <w:tcW w:w="1181" w:type="dxa"/>
            <w:noWrap w:val="0"/>
            <w:vAlign w:val="center"/>
          </w:tcPr>
          <w:p w14:paraId="0A482BF2">
            <w:pPr>
              <w:spacing w:line="360" w:lineRule="auto"/>
              <w:ind w:firstLine="420" w:firstLineChars="200"/>
              <w:jc w:val="center"/>
              <w:rPr>
                <w:rFonts w:ascii="宋体" w:hAnsi="宋体" w:cs="宋体"/>
                <w:szCs w:val="21"/>
                <w:highlight w:val="none"/>
              </w:rPr>
            </w:pPr>
          </w:p>
        </w:tc>
        <w:tc>
          <w:tcPr>
            <w:tcW w:w="1182" w:type="dxa"/>
            <w:noWrap w:val="0"/>
            <w:vAlign w:val="center"/>
          </w:tcPr>
          <w:p w14:paraId="77F1A22B">
            <w:pPr>
              <w:spacing w:line="360" w:lineRule="auto"/>
              <w:ind w:firstLine="420" w:firstLineChars="200"/>
              <w:jc w:val="center"/>
              <w:rPr>
                <w:rFonts w:ascii="宋体" w:hAnsi="宋体" w:cs="宋体"/>
                <w:szCs w:val="21"/>
                <w:highlight w:val="none"/>
              </w:rPr>
            </w:pPr>
          </w:p>
        </w:tc>
        <w:tc>
          <w:tcPr>
            <w:tcW w:w="1181" w:type="dxa"/>
            <w:noWrap w:val="0"/>
            <w:vAlign w:val="center"/>
          </w:tcPr>
          <w:p w14:paraId="4F5CF131">
            <w:pPr>
              <w:spacing w:line="360" w:lineRule="auto"/>
              <w:ind w:firstLine="420" w:firstLineChars="200"/>
              <w:jc w:val="center"/>
              <w:rPr>
                <w:rFonts w:ascii="宋体" w:hAnsi="宋体" w:cs="宋体"/>
                <w:szCs w:val="21"/>
                <w:highlight w:val="none"/>
              </w:rPr>
            </w:pPr>
          </w:p>
        </w:tc>
        <w:tc>
          <w:tcPr>
            <w:tcW w:w="1271" w:type="dxa"/>
            <w:noWrap w:val="0"/>
            <w:vAlign w:val="center"/>
          </w:tcPr>
          <w:p w14:paraId="29301EFB">
            <w:pPr>
              <w:spacing w:line="360" w:lineRule="auto"/>
              <w:ind w:firstLine="420" w:firstLineChars="200"/>
              <w:jc w:val="center"/>
              <w:rPr>
                <w:rFonts w:ascii="宋体" w:hAnsi="宋体" w:cs="宋体"/>
                <w:szCs w:val="21"/>
                <w:highlight w:val="none"/>
              </w:rPr>
            </w:pPr>
          </w:p>
        </w:tc>
      </w:tr>
      <w:tr w14:paraId="7478C9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center"/>
          </w:tcPr>
          <w:p w14:paraId="5DB99975">
            <w:pPr>
              <w:spacing w:line="360" w:lineRule="auto"/>
              <w:ind w:firstLine="420" w:firstLineChars="200"/>
              <w:jc w:val="center"/>
              <w:rPr>
                <w:rFonts w:ascii="宋体" w:hAnsi="宋体" w:cs="宋体"/>
                <w:szCs w:val="21"/>
                <w:highlight w:val="none"/>
              </w:rPr>
            </w:pPr>
          </w:p>
        </w:tc>
        <w:tc>
          <w:tcPr>
            <w:tcW w:w="1181" w:type="dxa"/>
            <w:noWrap w:val="0"/>
            <w:vAlign w:val="center"/>
          </w:tcPr>
          <w:p w14:paraId="1DA94B0F">
            <w:pPr>
              <w:spacing w:line="360" w:lineRule="auto"/>
              <w:ind w:firstLine="420" w:firstLineChars="200"/>
              <w:jc w:val="center"/>
              <w:rPr>
                <w:rFonts w:ascii="宋体" w:hAnsi="宋体" w:cs="宋体"/>
                <w:szCs w:val="21"/>
                <w:highlight w:val="none"/>
              </w:rPr>
            </w:pPr>
          </w:p>
        </w:tc>
        <w:tc>
          <w:tcPr>
            <w:tcW w:w="1181" w:type="dxa"/>
            <w:noWrap w:val="0"/>
            <w:vAlign w:val="center"/>
          </w:tcPr>
          <w:p w14:paraId="292659FA">
            <w:pPr>
              <w:spacing w:line="360" w:lineRule="auto"/>
              <w:ind w:firstLine="420" w:firstLineChars="200"/>
              <w:jc w:val="center"/>
              <w:rPr>
                <w:rFonts w:ascii="宋体" w:hAnsi="宋体" w:cs="宋体"/>
                <w:szCs w:val="21"/>
                <w:highlight w:val="none"/>
              </w:rPr>
            </w:pPr>
          </w:p>
        </w:tc>
        <w:tc>
          <w:tcPr>
            <w:tcW w:w="1182" w:type="dxa"/>
            <w:noWrap w:val="0"/>
            <w:vAlign w:val="center"/>
          </w:tcPr>
          <w:p w14:paraId="26BBAD75">
            <w:pPr>
              <w:spacing w:line="360" w:lineRule="auto"/>
              <w:ind w:firstLine="420" w:firstLineChars="200"/>
              <w:jc w:val="center"/>
              <w:rPr>
                <w:rFonts w:ascii="宋体" w:hAnsi="宋体" w:cs="宋体"/>
                <w:szCs w:val="21"/>
                <w:highlight w:val="none"/>
              </w:rPr>
            </w:pPr>
          </w:p>
        </w:tc>
        <w:tc>
          <w:tcPr>
            <w:tcW w:w="1181" w:type="dxa"/>
            <w:noWrap w:val="0"/>
            <w:vAlign w:val="center"/>
          </w:tcPr>
          <w:p w14:paraId="6F340CAB">
            <w:pPr>
              <w:spacing w:line="360" w:lineRule="auto"/>
              <w:ind w:firstLine="420" w:firstLineChars="200"/>
              <w:jc w:val="center"/>
              <w:rPr>
                <w:rFonts w:ascii="宋体" w:hAnsi="宋体" w:cs="宋体"/>
                <w:szCs w:val="21"/>
                <w:highlight w:val="none"/>
              </w:rPr>
            </w:pPr>
          </w:p>
        </w:tc>
        <w:tc>
          <w:tcPr>
            <w:tcW w:w="1182" w:type="dxa"/>
            <w:noWrap w:val="0"/>
            <w:vAlign w:val="center"/>
          </w:tcPr>
          <w:p w14:paraId="5ABD4509">
            <w:pPr>
              <w:spacing w:line="360" w:lineRule="auto"/>
              <w:ind w:firstLine="420" w:firstLineChars="200"/>
              <w:jc w:val="center"/>
              <w:rPr>
                <w:rFonts w:ascii="宋体" w:hAnsi="宋体" w:cs="宋体"/>
                <w:szCs w:val="21"/>
                <w:highlight w:val="none"/>
              </w:rPr>
            </w:pPr>
          </w:p>
        </w:tc>
        <w:tc>
          <w:tcPr>
            <w:tcW w:w="1181" w:type="dxa"/>
            <w:noWrap w:val="0"/>
            <w:vAlign w:val="center"/>
          </w:tcPr>
          <w:p w14:paraId="691FCD85">
            <w:pPr>
              <w:spacing w:line="360" w:lineRule="auto"/>
              <w:ind w:firstLine="420" w:firstLineChars="200"/>
              <w:jc w:val="center"/>
              <w:rPr>
                <w:rFonts w:ascii="宋体" w:hAnsi="宋体" w:cs="宋体"/>
                <w:szCs w:val="21"/>
                <w:highlight w:val="none"/>
              </w:rPr>
            </w:pPr>
          </w:p>
        </w:tc>
        <w:tc>
          <w:tcPr>
            <w:tcW w:w="1271" w:type="dxa"/>
            <w:noWrap w:val="0"/>
            <w:vAlign w:val="center"/>
          </w:tcPr>
          <w:p w14:paraId="319F29EA">
            <w:pPr>
              <w:spacing w:line="360" w:lineRule="auto"/>
              <w:ind w:firstLine="420" w:firstLineChars="200"/>
              <w:jc w:val="center"/>
              <w:rPr>
                <w:rFonts w:ascii="宋体" w:hAnsi="宋体" w:cs="宋体"/>
                <w:szCs w:val="21"/>
                <w:highlight w:val="none"/>
              </w:rPr>
            </w:pPr>
          </w:p>
        </w:tc>
      </w:tr>
      <w:tr w14:paraId="1404CB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center"/>
          </w:tcPr>
          <w:p w14:paraId="0A83A4F4">
            <w:pPr>
              <w:spacing w:line="360" w:lineRule="auto"/>
              <w:ind w:firstLine="420" w:firstLineChars="200"/>
              <w:jc w:val="center"/>
              <w:rPr>
                <w:rFonts w:ascii="宋体" w:hAnsi="宋体" w:cs="宋体"/>
                <w:szCs w:val="21"/>
                <w:highlight w:val="none"/>
              </w:rPr>
            </w:pPr>
          </w:p>
        </w:tc>
        <w:tc>
          <w:tcPr>
            <w:tcW w:w="1181" w:type="dxa"/>
            <w:noWrap w:val="0"/>
            <w:vAlign w:val="center"/>
          </w:tcPr>
          <w:p w14:paraId="78BE5409">
            <w:pPr>
              <w:spacing w:line="360" w:lineRule="auto"/>
              <w:ind w:firstLine="420" w:firstLineChars="200"/>
              <w:jc w:val="center"/>
              <w:rPr>
                <w:rFonts w:ascii="宋体" w:hAnsi="宋体" w:cs="宋体"/>
                <w:szCs w:val="21"/>
                <w:highlight w:val="none"/>
              </w:rPr>
            </w:pPr>
          </w:p>
        </w:tc>
        <w:tc>
          <w:tcPr>
            <w:tcW w:w="1181" w:type="dxa"/>
            <w:noWrap w:val="0"/>
            <w:vAlign w:val="center"/>
          </w:tcPr>
          <w:p w14:paraId="5E0240DC">
            <w:pPr>
              <w:spacing w:line="360" w:lineRule="auto"/>
              <w:ind w:firstLine="420" w:firstLineChars="200"/>
              <w:jc w:val="center"/>
              <w:rPr>
                <w:rFonts w:ascii="宋体" w:hAnsi="宋体" w:cs="宋体"/>
                <w:szCs w:val="21"/>
                <w:highlight w:val="none"/>
              </w:rPr>
            </w:pPr>
          </w:p>
        </w:tc>
        <w:tc>
          <w:tcPr>
            <w:tcW w:w="1182" w:type="dxa"/>
            <w:noWrap w:val="0"/>
            <w:vAlign w:val="center"/>
          </w:tcPr>
          <w:p w14:paraId="1477D007">
            <w:pPr>
              <w:spacing w:line="360" w:lineRule="auto"/>
              <w:ind w:firstLine="420" w:firstLineChars="200"/>
              <w:jc w:val="center"/>
              <w:rPr>
                <w:rFonts w:ascii="宋体" w:hAnsi="宋体" w:cs="宋体"/>
                <w:szCs w:val="21"/>
                <w:highlight w:val="none"/>
              </w:rPr>
            </w:pPr>
          </w:p>
        </w:tc>
        <w:tc>
          <w:tcPr>
            <w:tcW w:w="1181" w:type="dxa"/>
            <w:noWrap w:val="0"/>
            <w:vAlign w:val="center"/>
          </w:tcPr>
          <w:p w14:paraId="2D6A5FB6">
            <w:pPr>
              <w:spacing w:line="360" w:lineRule="auto"/>
              <w:ind w:firstLine="420" w:firstLineChars="200"/>
              <w:jc w:val="center"/>
              <w:rPr>
                <w:rFonts w:ascii="宋体" w:hAnsi="宋体" w:cs="宋体"/>
                <w:szCs w:val="21"/>
                <w:highlight w:val="none"/>
              </w:rPr>
            </w:pPr>
          </w:p>
        </w:tc>
        <w:tc>
          <w:tcPr>
            <w:tcW w:w="1182" w:type="dxa"/>
            <w:noWrap w:val="0"/>
            <w:vAlign w:val="center"/>
          </w:tcPr>
          <w:p w14:paraId="4BCAB35C">
            <w:pPr>
              <w:spacing w:line="360" w:lineRule="auto"/>
              <w:ind w:firstLine="420" w:firstLineChars="200"/>
              <w:jc w:val="center"/>
              <w:rPr>
                <w:rFonts w:ascii="宋体" w:hAnsi="宋体" w:cs="宋体"/>
                <w:szCs w:val="21"/>
                <w:highlight w:val="none"/>
              </w:rPr>
            </w:pPr>
          </w:p>
        </w:tc>
        <w:tc>
          <w:tcPr>
            <w:tcW w:w="1181" w:type="dxa"/>
            <w:noWrap w:val="0"/>
            <w:vAlign w:val="center"/>
          </w:tcPr>
          <w:p w14:paraId="550B83AA">
            <w:pPr>
              <w:spacing w:line="360" w:lineRule="auto"/>
              <w:ind w:firstLine="420" w:firstLineChars="200"/>
              <w:jc w:val="center"/>
              <w:rPr>
                <w:rFonts w:ascii="宋体" w:hAnsi="宋体" w:cs="宋体"/>
                <w:szCs w:val="21"/>
                <w:highlight w:val="none"/>
              </w:rPr>
            </w:pPr>
          </w:p>
        </w:tc>
        <w:tc>
          <w:tcPr>
            <w:tcW w:w="1271" w:type="dxa"/>
            <w:noWrap w:val="0"/>
            <w:vAlign w:val="center"/>
          </w:tcPr>
          <w:p w14:paraId="40D48318">
            <w:pPr>
              <w:spacing w:line="360" w:lineRule="auto"/>
              <w:ind w:firstLine="420" w:firstLineChars="200"/>
              <w:jc w:val="center"/>
              <w:rPr>
                <w:rFonts w:ascii="宋体" w:hAnsi="宋体" w:cs="宋体"/>
                <w:szCs w:val="21"/>
                <w:highlight w:val="none"/>
              </w:rPr>
            </w:pPr>
          </w:p>
        </w:tc>
      </w:tr>
      <w:tr w14:paraId="4C3C9B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center"/>
          </w:tcPr>
          <w:p w14:paraId="602A5932">
            <w:pPr>
              <w:spacing w:line="360" w:lineRule="auto"/>
              <w:ind w:firstLine="420" w:firstLineChars="200"/>
              <w:jc w:val="center"/>
              <w:rPr>
                <w:rFonts w:ascii="宋体" w:hAnsi="宋体" w:cs="宋体"/>
                <w:szCs w:val="21"/>
                <w:highlight w:val="none"/>
              </w:rPr>
            </w:pPr>
          </w:p>
        </w:tc>
        <w:tc>
          <w:tcPr>
            <w:tcW w:w="1181" w:type="dxa"/>
            <w:noWrap w:val="0"/>
            <w:vAlign w:val="center"/>
          </w:tcPr>
          <w:p w14:paraId="3D22E41B">
            <w:pPr>
              <w:spacing w:line="360" w:lineRule="auto"/>
              <w:ind w:firstLine="420" w:firstLineChars="200"/>
              <w:jc w:val="center"/>
              <w:rPr>
                <w:rFonts w:ascii="宋体" w:hAnsi="宋体" w:cs="宋体"/>
                <w:szCs w:val="21"/>
                <w:highlight w:val="none"/>
              </w:rPr>
            </w:pPr>
          </w:p>
        </w:tc>
        <w:tc>
          <w:tcPr>
            <w:tcW w:w="1181" w:type="dxa"/>
            <w:noWrap w:val="0"/>
            <w:vAlign w:val="center"/>
          </w:tcPr>
          <w:p w14:paraId="5F414AFE">
            <w:pPr>
              <w:spacing w:line="360" w:lineRule="auto"/>
              <w:ind w:firstLine="420" w:firstLineChars="200"/>
              <w:jc w:val="center"/>
              <w:rPr>
                <w:rFonts w:ascii="宋体" w:hAnsi="宋体" w:cs="宋体"/>
                <w:szCs w:val="21"/>
                <w:highlight w:val="none"/>
              </w:rPr>
            </w:pPr>
          </w:p>
        </w:tc>
        <w:tc>
          <w:tcPr>
            <w:tcW w:w="1182" w:type="dxa"/>
            <w:noWrap w:val="0"/>
            <w:vAlign w:val="center"/>
          </w:tcPr>
          <w:p w14:paraId="067CA346">
            <w:pPr>
              <w:spacing w:line="360" w:lineRule="auto"/>
              <w:ind w:firstLine="420" w:firstLineChars="200"/>
              <w:jc w:val="center"/>
              <w:rPr>
                <w:rFonts w:ascii="宋体" w:hAnsi="宋体" w:cs="宋体"/>
                <w:szCs w:val="21"/>
                <w:highlight w:val="none"/>
              </w:rPr>
            </w:pPr>
          </w:p>
        </w:tc>
        <w:tc>
          <w:tcPr>
            <w:tcW w:w="1181" w:type="dxa"/>
            <w:noWrap w:val="0"/>
            <w:vAlign w:val="center"/>
          </w:tcPr>
          <w:p w14:paraId="33C71A1B">
            <w:pPr>
              <w:spacing w:line="360" w:lineRule="auto"/>
              <w:ind w:firstLine="420" w:firstLineChars="200"/>
              <w:jc w:val="center"/>
              <w:rPr>
                <w:rFonts w:ascii="宋体" w:hAnsi="宋体" w:cs="宋体"/>
                <w:szCs w:val="21"/>
                <w:highlight w:val="none"/>
              </w:rPr>
            </w:pPr>
          </w:p>
        </w:tc>
        <w:tc>
          <w:tcPr>
            <w:tcW w:w="1182" w:type="dxa"/>
            <w:noWrap w:val="0"/>
            <w:vAlign w:val="center"/>
          </w:tcPr>
          <w:p w14:paraId="16B807AE">
            <w:pPr>
              <w:spacing w:line="360" w:lineRule="auto"/>
              <w:ind w:firstLine="420" w:firstLineChars="200"/>
              <w:jc w:val="center"/>
              <w:rPr>
                <w:rFonts w:ascii="宋体" w:hAnsi="宋体" w:cs="宋体"/>
                <w:szCs w:val="21"/>
                <w:highlight w:val="none"/>
              </w:rPr>
            </w:pPr>
          </w:p>
        </w:tc>
        <w:tc>
          <w:tcPr>
            <w:tcW w:w="1181" w:type="dxa"/>
            <w:noWrap w:val="0"/>
            <w:vAlign w:val="center"/>
          </w:tcPr>
          <w:p w14:paraId="648DF775">
            <w:pPr>
              <w:spacing w:line="360" w:lineRule="auto"/>
              <w:ind w:firstLine="420" w:firstLineChars="200"/>
              <w:jc w:val="center"/>
              <w:rPr>
                <w:rFonts w:ascii="宋体" w:hAnsi="宋体" w:cs="宋体"/>
                <w:szCs w:val="21"/>
                <w:highlight w:val="none"/>
              </w:rPr>
            </w:pPr>
          </w:p>
        </w:tc>
        <w:tc>
          <w:tcPr>
            <w:tcW w:w="1271" w:type="dxa"/>
            <w:noWrap w:val="0"/>
            <w:vAlign w:val="center"/>
          </w:tcPr>
          <w:p w14:paraId="4F126529">
            <w:pPr>
              <w:spacing w:line="360" w:lineRule="auto"/>
              <w:ind w:firstLine="420" w:firstLineChars="200"/>
              <w:jc w:val="center"/>
              <w:rPr>
                <w:rFonts w:ascii="宋体" w:hAnsi="宋体" w:cs="宋体"/>
                <w:szCs w:val="21"/>
                <w:highlight w:val="none"/>
              </w:rPr>
            </w:pPr>
          </w:p>
        </w:tc>
      </w:tr>
      <w:tr w14:paraId="52168B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center"/>
          </w:tcPr>
          <w:p w14:paraId="16B14DEF">
            <w:pPr>
              <w:spacing w:line="360" w:lineRule="auto"/>
              <w:ind w:firstLine="420" w:firstLineChars="200"/>
              <w:jc w:val="center"/>
              <w:rPr>
                <w:rFonts w:ascii="宋体" w:hAnsi="宋体" w:cs="宋体"/>
                <w:szCs w:val="21"/>
                <w:highlight w:val="none"/>
              </w:rPr>
            </w:pPr>
          </w:p>
        </w:tc>
        <w:tc>
          <w:tcPr>
            <w:tcW w:w="1181" w:type="dxa"/>
            <w:noWrap w:val="0"/>
            <w:vAlign w:val="center"/>
          </w:tcPr>
          <w:p w14:paraId="7DB6E821">
            <w:pPr>
              <w:spacing w:line="360" w:lineRule="auto"/>
              <w:ind w:firstLine="420" w:firstLineChars="200"/>
              <w:jc w:val="center"/>
              <w:rPr>
                <w:rFonts w:ascii="宋体" w:hAnsi="宋体" w:cs="宋体"/>
                <w:szCs w:val="21"/>
                <w:highlight w:val="none"/>
              </w:rPr>
            </w:pPr>
          </w:p>
        </w:tc>
        <w:tc>
          <w:tcPr>
            <w:tcW w:w="1181" w:type="dxa"/>
            <w:noWrap w:val="0"/>
            <w:vAlign w:val="center"/>
          </w:tcPr>
          <w:p w14:paraId="0CF6A892">
            <w:pPr>
              <w:spacing w:line="360" w:lineRule="auto"/>
              <w:ind w:firstLine="420" w:firstLineChars="200"/>
              <w:jc w:val="center"/>
              <w:rPr>
                <w:rFonts w:ascii="宋体" w:hAnsi="宋体" w:cs="宋体"/>
                <w:szCs w:val="21"/>
                <w:highlight w:val="none"/>
              </w:rPr>
            </w:pPr>
          </w:p>
        </w:tc>
        <w:tc>
          <w:tcPr>
            <w:tcW w:w="1182" w:type="dxa"/>
            <w:noWrap w:val="0"/>
            <w:vAlign w:val="center"/>
          </w:tcPr>
          <w:p w14:paraId="3CBBB746">
            <w:pPr>
              <w:spacing w:line="360" w:lineRule="auto"/>
              <w:ind w:firstLine="420" w:firstLineChars="200"/>
              <w:jc w:val="center"/>
              <w:rPr>
                <w:rFonts w:ascii="宋体" w:hAnsi="宋体" w:cs="宋体"/>
                <w:szCs w:val="21"/>
                <w:highlight w:val="none"/>
              </w:rPr>
            </w:pPr>
          </w:p>
        </w:tc>
        <w:tc>
          <w:tcPr>
            <w:tcW w:w="1181" w:type="dxa"/>
            <w:noWrap w:val="0"/>
            <w:vAlign w:val="center"/>
          </w:tcPr>
          <w:p w14:paraId="2CC8B8B1">
            <w:pPr>
              <w:spacing w:line="360" w:lineRule="auto"/>
              <w:ind w:firstLine="420" w:firstLineChars="200"/>
              <w:jc w:val="center"/>
              <w:rPr>
                <w:rFonts w:ascii="宋体" w:hAnsi="宋体" w:cs="宋体"/>
                <w:szCs w:val="21"/>
                <w:highlight w:val="none"/>
              </w:rPr>
            </w:pPr>
          </w:p>
        </w:tc>
        <w:tc>
          <w:tcPr>
            <w:tcW w:w="1182" w:type="dxa"/>
            <w:noWrap w:val="0"/>
            <w:vAlign w:val="center"/>
          </w:tcPr>
          <w:p w14:paraId="6A141394">
            <w:pPr>
              <w:spacing w:line="360" w:lineRule="auto"/>
              <w:ind w:firstLine="420" w:firstLineChars="200"/>
              <w:jc w:val="center"/>
              <w:rPr>
                <w:rFonts w:ascii="宋体" w:hAnsi="宋体" w:cs="宋体"/>
                <w:szCs w:val="21"/>
                <w:highlight w:val="none"/>
              </w:rPr>
            </w:pPr>
          </w:p>
        </w:tc>
        <w:tc>
          <w:tcPr>
            <w:tcW w:w="1181" w:type="dxa"/>
            <w:noWrap w:val="0"/>
            <w:vAlign w:val="center"/>
          </w:tcPr>
          <w:p w14:paraId="2140DA66">
            <w:pPr>
              <w:spacing w:line="360" w:lineRule="auto"/>
              <w:ind w:firstLine="420" w:firstLineChars="200"/>
              <w:jc w:val="center"/>
              <w:rPr>
                <w:rFonts w:ascii="宋体" w:hAnsi="宋体" w:cs="宋体"/>
                <w:szCs w:val="21"/>
                <w:highlight w:val="none"/>
              </w:rPr>
            </w:pPr>
          </w:p>
        </w:tc>
        <w:tc>
          <w:tcPr>
            <w:tcW w:w="1271" w:type="dxa"/>
            <w:noWrap w:val="0"/>
            <w:vAlign w:val="center"/>
          </w:tcPr>
          <w:p w14:paraId="252881A5">
            <w:pPr>
              <w:spacing w:line="360" w:lineRule="auto"/>
              <w:ind w:firstLine="420" w:firstLineChars="200"/>
              <w:jc w:val="center"/>
              <w:rPr>
                <w:rFonts w:ascii="宋体" w:hAnsi="宋体" w:cs="宋体"/>
                <w:szCs w:val="21"/>
                <w:highlight w:val="none"/>
              </w:rPr>
            </w:pPr>
          </w:p>
        </w:tc>
      </w:tr>
      <w:tr w14:paraId="750519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center"/>
          </w:tcPr>
          <w:p w14:paraId="36E18FED">
            <w:pPr>
              <w:spacing w:line="360" w:lineRule="auto"/>
              <w:ind w:firstLine="420" w:firstLineChars="200"/>
              <w:jc w:val="center"/>
              <w:rPr>
                <w:rFonts w:ascii="宋体" w:hAnsi="宋体" w:cs="宋体"/>
                <w:szCs w:val="21"/>
                <w:highlight w:val="none"/>
              </w:rPr>
            </w:pPr>
          </w:p>
        </w:tc>
        <w:tc>
          <w:tcPr>
            <w:tcW w:w="1181" w:type="dxa"/>
            <w:noWrap w:val="0"/>
            <w:vAlign w:val="center"/>
          </w:tcPr>
          <w:p w14:paraId="45B43832">
            <w:pPr>
              <w:spacing w:line="360" w:lineRule="auto"/>
              <w:ind w:firstLine="420" w:firstLineChars="200"/>
              <w:jc w:val="center"/>
              <w:rPr>
                <w:rFonts w:ascii="宋体" w:hAnsi="宋体" w:cs="宋体"/>
                <w:szCs w:val="21"/>
                <w:highlight w:val="none"/>
              </w:rPr>
            </w:pPr>
          </w:p>
        </w:tc>
        <w:tc>
          <w:tcPr>
            <w:tcW w:w="1181" w:type="dxa"/>
            <w:noWrap w:val="0"/>
            <w:vAlign w:val="center"/>
          </w:tcPr>
          <w:p w14:paraId="0F2004AB">
            <w:pPr>
              <w:spacing w:line="360" w:lineRule="auto"/>
              <w:ind w:firstLine="420" w:firstLineChars="200"/>
              <w:jc w:val="center"/>
              <w:rPr>
                <w:rFonts w:ascii="宋体" w:hAnsi="宋体" w:cs="宋体"/>
                <w:szCs w:val="21"/>
                <w:highlight w:val="none"/>
              </w:rPr>
            </w:pPr>
          </w:p>
        </w:tc>
        <w:tc>
          <w:tcPr>
            <w:tcW w:w="1182" w:type="dxa"/>
            <w:noWrap w:val="0"/>
            <w:vAlign w:val="center"/>
          </w:tcPr>
          <w:p w14:paraId="578207F5">
            <w:pPr>
              <w:spacing w:line="360" w:lineRule="auto"/>
              <w:ind w:firstLine="420" w:firstLineChars="200"/>
              <w:jc w:val="center"/>
              <w:rPr>
                <w:rFonts w:ascii="宋体" w:hAnsi="宋体" w:cs="宋体"/>
                <w:szCs w:val="21"/>
                <w:highlight w:val="none"/>
              </w:rPr>
            </w:pPr>
          </w:p>
        </w:tc>
        <w:tc>
          <w:tcPr>
            <w:tcW w:w="1181" w:type="dxa"/>
            <w:noWrap w:val="0"/>
            <w:vAlign w:val="center"/>
          </w:tcPr>
          <w:p w14:paraId="050905A5">
            <w:pPr>
              <w:spacing w:line="360" w:lineRule="auto"/>
              <w:ind w:firstLine="420" w:firstLineChars="200"/>
              <w:jc w:val="center"/>
              <w:rPr>
                <w:rFonts w:ascii="宋体" w:hAnsi="宋体" w:cs="宋体"/>
                <w:szCs w:val="21"/>
                <w:highlight w:val="none"/>
              </w:rPr>
            </w:pPr>
          </w:p>
        </w:tc>
        <w:tc>
          <w:tcPr>
            <w:tcW w:w="1182" w:type="dxa"/>
            <w:noWrap w:val="0"/>
            <w:vAlign w:val="center"/>
          </w:tcPr>
          <w:p w14:paraId="186FD465">
            <w:pPr>
              <w:spacing w:line="360" w:lineRule="auto"/>
              <w:ind w:firstLine="420" w:firstLineChars="200"/>
              <w:jc w:val="center"/>
              <w:rPr>
                <w:rFonts w:ascii="宋体" w:hAnsi="宋体" w:cs="宋体"/>
                <w:szCs w:val="21"/>
                <w:highlight w:val="none"/>
              </w:rPr>
            </w:pPr>
          </w:p>
        </w:tc>
        <w:tc>
          <w:tcPr>
            <w:tcW w:w="1181" w:type="dxa"/>
            <w:noWrap w:val="0"/>
            <w:vAlign w:val="center"/>
          </w:tcPr>
          <w:p w14:paraId="3A950328">
            <w:pPr>
              <w:spacing w:line="360" w:lineRule="auto"/>
              <w:ind w:firstLine="420" w:firstLineChars="200"/>
              <w:jc w:val="center"/>
              <w:rPr>
                <w:rFonts w:ascii="宋体" w:hAnsi="宋体" w:cs="宋体"/>
                <w:szCs w:val="21"/>
                <w:highlight w:val="none"/>
              </w:rPr>
            </w:pPr>
          </w:p>
        </w:tc>
        <w:tc>
          <w:tcPr>
            <w:tcW w:w="1271" w:type="dxa"/>
            <w:noWrap w:val="0"/>
            <w:vAlign w:val="center"/>
          </w:tcPr>
          <w:p w14:paraId="69FDB3E5">
            <w:pPr>
              <w:spacing w:line="360" w:lineRule="auto"/>
              <w:ind w:firstLine="420" w:firstLineChars="200"/>
              <w:jc w:val="center"/>
              <w:rPr>
                <w:rFonts w:ascii="宋体" w:hAnsi="宋体" w:cs="宋体"/>
                <w:szCs w:val="21"/>
                <w:highlight w:val="none"/>
              </w:rPr>
            </w:pPr>
          </w:p>
        </w:tc>
      </w:tr>
      <w:tr w14:paraId="5CB7F5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center"/>
          </w:tcPr>
          <w:p w14:paraId="7AD1C8D8">
            <w:pPr>
              <w:spacing w:line="360" w:lineRule="auto"/>
              <w:ind w:firstLine="420" w:firstLineChars="200"/>
              <w:jc w:val="center"/>
              <w:rPr>
                <w:rFonts w:ascii="宋体" w:hAnsi="宋体" w:cs="宋体"/>
                <w:szCs w:val="21"/>
                <w:highlight w:val="none"/>
              </w:rPr>
            </w:pPr>
          </w:p>
        </w:tc>
        <w:tc>
          <w:tcPr>
            <w:tcW w:w="1181" w:type="dxa"/>
            <w:noWrap w:val="0"/>
            <w:vAlign w:val="center"/>
          </w:tcPr>
          <w:p w14:paraId="65F23D4E">
            <w:pPr>
              <w:spacing w:line="360" w:lineRule="auto"/>
              <w:ind w:firstLine="420" w:firstLineChars="200"/>
              <w:jc w:val="center"/>
              <w:rPr>
                <w:rFonts w:ascii="宋体" w:hAnsi="宋体" w:cs="宋体"/>
                <w:szCs w:val="21"/>
                <w:highlight w:val="none"/>
              </w:rPr>
            </w:pPr>
          </w:p>
        </w:tc>
        <w:tc>
          <w:tcPr>
            <w:tcW w:w="1181" w:type="dxa"/>
            <w:noWrap w:val="0"/>
            <w:vAlign w:val="center"/>
          </w:tcPr>
          <w:p w14:paraId="3442F068">
            <w:pPr>
              <w:spacing w:line="360" w:lineRule="auto"/>
              <w:ind w:firstLine="420" w:firstLineChars="200"/>
              <w:jc w:val="center"/>
              <w:rPr>
                <w:rFonts w:ascii="宋体" w:hAnsi="宋体" w:cs="宋体"/>
                <w:szCs w:val="21"/>
                <w:highlight w:val="none"/>
              </w:rPr>
            </w:pPr>
          </w:p>
        </w:tc>
        <w:tc>
          <w:tcPr>
            <w:tcW w:w="1182" w:type="dxa"/>
            <w:noWrap w:val="0"/>
            <w:vAlign w:val="center"/>
          </w:tcPr>
          <w:p w14:paraId="489DE6F3">
            <w:pPr>
              <w:spacing w:line="360" w:lineRule="auto"/>
              <w:ind w:firstLine="420" w:firstLineChars="200"/>
              <w:jc w:val="center"/>
              <w:rPr>
                <w:rFonts w:ascii="宋体" w:hAnsi="宋体" w:cs="宋体"/>
                <w:szCs w:val="21"/>
                <w:highlight w:val="none"/>
              </w:rPr>
            </w:pPr>
          </w:p>
        </w:tc>
        <w:tc>
          <w:tcPr>
            <w:tcW w:w="1181" w:type="dxa"/>
            <w:noWrap w:val="0"/>
            <w:vAlign w:val="center"/>
          </w:tcPr>
          <w:p w14:paraId="1EC22C54">
            <w:pPr>
              <w:spacing w:line="360" w:lineRule="auto"/>
              <w:ind w:firstLine="420" w:firstLineChars="200"/>
              <w:jc w:val="center"/>
              <w:rPr>
                <w:rFonts w:ascii="宋体" w:hAnsi="宋体" w:cs="宋体"/>
                <w:szCs w:val="21"/>
                <w:highlight w:val="none"/>
              </w:rPr>
            </w:pPr>
          </w:p>
        </w:tc>
        <w:tc>
          <w:tcPr>
            <w:tcW w:w="1182" w:type="dxa"/>
            <w:noWrap w:val="0"/>
            <w:vAlign w:val="center"/>
          </w:tcPr>
          <w:p w14:paraId="34C0FBF0">
            <w:pPr>
              <w:spacing w:line="360" w:lineRule="auto"/>
              <w:ind w:firstLine="420" w:firstLineChars="200"/>
              <w:jc w:val="center"/>
              <w:rPr>
                <w:rFonts w:ascii="宋体" w:hAnsi="宋体" w:cs="宋体"/>
                <w:szCs w:val="21"/>
                <w:highlight w:val="none"/>
              </w:rPr>
            </w:pPr>
          </w:p>
        </w:tc>
        <w:tc>
          <w:tcPr>
            <w:tcW w:w="1181" w:type="dxa"/>
            <w:noWrap w:val="0"/>
            <w:vAlign w:val="center"/>
          </w:tcPr>
          <w:p w14:paraId="7CA6D476">
            <w:pPr>
              <w:spacing w:line="360" w:lineRule="auto"/>
              <w:ind w:firstLine="420" w:firstLineChars="200"/>
              <w:jc w:val="center"/>
              <w:rPr>
                <w:rFonts w:ascii="宋体" w:hAnsi="宋体" w:cs="宋体"/>
                <w:szCs w:val="21"/>
                <w:highlight w:val="none"/>
              </w:rPr>
            </w:pPr>
          </w:p>
        </w:tc>
        <w:tc>
          <w:tcPr>
            <w:tcW w:w="1271" w:type="dxa"/>
            <w:noWrap w:val="0"/>
            <w:vAlign w:val="center"/>
          </w:tcPr>
          <w:p w14:paraId="19374A06">
            <w:pPr>
              <w:spacing w:line="360" w:lineRule="auto"/>
              <w:ind w:firstLine="420" w:firstLineChars="200"/>
              <w:jc w:val="center"/>
              <w:rPr>
                <w:rFonts w:ascii="宋体" w:hAnsi="宋体" w:cs="宋体"/>
                <w:szCs w:val="21"/>
                <w:highlight w:val="none"/>
              </w:rPr>
            </w:pPr>
          </w:p>
        </w:tc>
      </w:tr>
      <w:tr w14:paraId="4C38D1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center"/>
          </w:tcPr>
          <w:p w14:paraId="65D48670">
            <w:pPr>
              <w:spacing w:line="360" w:lineRule="auto"/>
              <w:ind w:firstLine="420" w:firstLineChars="200"/>
              <w:jc w:val="center"/>
              <w:rPr>
                <w:rFonts w:ascii="宋体" w:hAnsi="宋体" w:cs="宋体"/>
                <w:szCs w:val="21"/>
                <w:highlight w:val="none"/>
              </w:rPr>
            </w:pPr>
          </w:p>
        </w:tc>
        <w:tc>
          <w:tcPr>
            <w:tcW w:w="1181" w:type="dxa"/>
            <w:noWrap w:val="0"/>
            <w:vAlign w:val="center"/>
          </w:tcPr>
          <w:p w14:paraId="3A374779">
            <w:pPr>
              <w:spacing w:line="360" w:lineRule="auto"/>
              <w:ind w:firstLine="420" w:firstLineChars="200"/>
              <w:jc w:val="center"/>
              <w:rPr>
                <w:rFonts w:ascii="宋体" w:hAnsi="宋体" w:cs="宋体"/>
                <w:szCs w:val="21"/>
                <w:highlight w:val="none"/>
              </w:rPr>
            </w:pPr>
          </w:p>
        </w:tc>
        <w:tc>
          <w:tcPr>
            <w:tcW w:w="1181" w:type="dxa"/>
            <w:noWrap w:val="0"/>
            <w:vAlign w:val="center"/>
          </w:tcPr>
          <w:p w14:paraId="65DE37B7">
            <w:pPr>
              <w:spacing w:line="360" w:lineRule="auto"/>
              <w:ind w:firstLine="420" w:firstLineChars="200"/>
              <w:jc w:val="center"/>
              <w:rPr>
                <w:rFonts w:ascii="宋体" w:hAnsi="宋体" w:cs="宋体"/>
                <w:szCs w:val="21"/>
                <w:highlight w:val="none"/>
              </w:rPr>
            </w:pPr>
          </w:p>
        </w:tc>
        <w:tc>
          <w:tcPr>
            <w:tcW w:w="1182" w:type="dxa"/>
            <w:noWrap w:val="0"/>
            <w:vAlign w:val="center"/>
          </w:tcPr>
          <w:p w14:paraId="076B7459">
            <w:pPr>
              <w:spacing w:line="360" w:lineRule="auto"/>
              <w:ind w:firstLine="420" w:firstLineChars="200"/>
              <w:jc w:val="center"/>
              <w:rPr>
                <w:rFonts w:ascii="宋体" w:hAnsi="宋体" w:cs="宋体"/>
                <w:szCs w:val="21"/>
                <w:highlight w:val="none"/>
              </w:rPr>
            </w:pPr>
          </w:p>
        </w:tc>
        <w:tc>
          <w:tcPr>
            <w:tcW w:w="1181" w:type="dxa"/>
            <w:noWrap w:val="0"/>
            <w:vAlign w:val="center"/>
          </w:tcPr>
          <w:p w14:paraId="7E2BE2A4">
            <w:pPr>
              <w:spacing w:line="360" w:lineRule="auto"/>
              <w:ind w:firstLine="420" w:firstLineChars="200"/>
              <w:jc w:val="center"/>
              <w:rPr>
                <w:rFonts w:ascii="宋体" w:hAnsi="宋体" w:cs="宋体"/>
                <w:szCs w:val="21"/>
                <w:highlight w:val="none"/>
              </w:rPr>
            </w:pPr>
          </w:p>
        </w:tc>
        <w:tc>
          <w:tcPr>
            <w:tcW w:w="1182" w:type="dxa"/>
            <w:noWrap w:val="0"/>
            <w:vAlign w:val="center"/>
          </w:tcPr>
          <w:p w14:paraId="30DE3EB0">
            <w:pPr>
              <w:spacing w:line="360" w:lineRule="auto"/>
              <w:ind w:firstLine="420" w:firstLineChars="200"/>
              <w:jc w:val="center"/>
              <w:rPr>
                <w:rFonts w:ascii="宋体" w:hAnsi="宋体" w:cs="宋体"/>
                <w:szCs w:val="21"/>
                <w:highlight w:val="none"/>
              </w:rPr>
            </w:pPr>
          </w:p>
        </w:tc>
        <w:tc>
          <w:tcPr>
            <w:tcW w:w="1181" w:type="dxa"/>
            <w:noWrap w:val="0"/>
            <w:vAlign w:val="center"/>
          </w:tcPr>
          <w:p w14:paraId="4F7291B1">
            <w:pPr>
              <w:spacing w:line="360" w:lineRule="auto"/>
              <w:ind w:firstLine="420" w:firstLineChars="200"/>
              <w:jc w:val="center"/>
              <w:rPr>
                <w:rFonts w:ascii="宋体" w:hAnsi="宋体" w:cs="宋体"/>
                <w:szCs w:val="21"/>
                <w:highlight w:val="none"/>
              </w:rPr>
            </w:pPr>
          </w:p>
        </w:tc>
        <w:tc>
          <w:tcPr>
            <w:tcW w:w="1271" w:type="dxa"/>
            <w:noWrap w:val="0"/>
            <w:vAlign w:val="center"/>
          </w:tcPr>
          <w:p w14:paraId="500448ED">
            <w:pPr>
              <w:spacing w:line="360" w:lineRule="auto"/>
              <w:ind w:firstLine="420" w:firstLineChars="200"/>
              <w:jc w:val="center"/>
              <w:rPr>
                <w:rFonts w:ascii="宋体" w:hAnsi="宋体" w:cs="宋体"/>
                <w:szCs w:val="21"/>
                <w:highlight w:val="none"/>
              </w:rPr>
            </w:pPr>
          </w:p>
        </w:tc>
      </w:tr>
      <w:tr w14:paraId="0537D1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center"/>
          </w:tcPr>
          <w:p w14:paraId="4698B59A">
            <w:pPr>
              <w:spacing w:line="360" w:lineRule="auto"/>
              <w:ind w:firstLine="420" w:firstLineChars="200"/>
              <w:jc w:val="center"/>
              <w:rPr>
                <w:rFonts w:ascii="宋体" w:hAnsi="宋体" w:cs="宋体"/>
                <w:szCs w:val="21"/>
                <w:highlight w:val="none"/>
              </w:rPr>
            </w:pPr>
          </w:p>
        </w:tc>
        <w:tc>
          <w:tcPr>
            <w:tcW w:w="1181" w:type="dxa"/>
            <w:noWrap w:val="0"/>
            <w:vAlign w:val="center"/>
          </w:tcPr>
          <w:p w14:paraId="5D9D1148">
            <w:pPr>
              <w:spacing w:line="360" w:lineRule="auto"/>
              <w:ind w:firstLine="420" w:firstLineChars="200"/>
              <w:jc w:val="center"/>
              <w:rPr>
                <w:rFonts w:ascii="宋体" w:hAnsi="宋体" w:cs="宋体"/>
                <w:szCs w:val="21"/>
                <w:highlight w:val="none"/>
              </w:rPr>
            </w:pPr>
          </w:p>
        </w:tc>
        <w:tc>
          <w:tcPr>
            <w:tcW w:w="1181" w:type="dxa"/>
            <w:noWrap w:val="0"/>
            <w:vAlign w:val="center"/>
          </w:tcPr>
          <w:p w14:paraId="37C72F0A">
            <w:pPr>
              <w:spacing w:line="360" w:lineRule="auto"/>
              <w:ind w:firstLine="420" w:firstLineChars="200"/>
              <w:jc w:val="center"/>
              <w:rPr>
                <w:rFonts w:ascii="宋体" w:hAnsi="宋体" w:cs="宋体"/>
                <w:szCs w:val="21"/>
                <w:highlight w:val="none"/>
              </w:rPr>
            </w:pPr>
          </w:p>
        </w:tc>
        <w:tc>
          <w:tcPr>
            <w:tcW w:w="1182" w:type="dxa"/>
            <w:noWrap w:val="0"/>
            <w:vAlign w:val="center"/>
          </w:tcPr>
          <w:p w14:paraId="6AFC1BA6">
            <w:pPr>
              <w:spacing w:line="360" w:lineRule="auto"/>
              <w:ind w:firstLine="420" w:firstLineChars="200"/>
              <w:jc w:val="center"/>
              <w:rPr>
                <w:rFonts w:ascii="宋体" w:hAnsi="宋体" w:cs="宋体"/>
                <w:szCs w:val="21"/>
                <w:highlight w:val="none"/>
              </w:rPr>
            </w:pPr>
          </w:p>
        </w:tc>
        <w:tc>
          <w:tcPr>
            <w:tcW w:w="1181" w:type="dxa"/>
            <w:noWrap w:val="0"/>
            <w:vAlign w:val="center"/>
          </w:tcPr>
          <w:p w14:paraId="1D01068D">
            <w:pPr>
              <w:spacing w:line="360" w:lineRule="auto"/>
              <w:ind w:firstLine="420" w:firstLineChars="200"/>
              <w:jc w:val="center"/>
              <w:rPr>
                <w:rFonts w:ascii="宋体" w:hAnsi="宋体" w:cs="宋体"/>
                <w:szCs w:val="21"/>
                <w:highlight w:val="none"/>
              </w:rPr>
            </w:pPr>
          </w:p>
        </w:tc>
        <w:tc>
          <w:tcPr>
            <w:tcW w:w="1182" w:type="dxa"/>
            <w:noWrap w:val="0"/>
            <w:vAlign w:val="center"/>
          </w:tcPr>
          <w:p w14:paraId="079DE255">
            <w:pPr>
              <w:spacing w:line="360" w:lineRule="auto"/>
              <w:ind w:firstLine="420" w:firstLineChars="200"/>
              <w:jc w:val="center"/>
              <w:rPr>
                <w:rFonts w:ascii="宋体" w:hAnsi="宋体" w:cs="宋体"/>
                <w:szCs w:val="21"/>
                <w:highlight w:val="none"/>
              </w:rPr>
            </w:pPr>
          </w:p>
        </w:tc>
        <w:tc>
          <w:tcPr>
            <w:tcW w:w="1181" w:type="dxa"/>
            <w:noWrap w:val="0"/>
            <w:vAlign w:val="center"/>
          </w:tcPr>
          <w:p w14:paraId="1A04838D">
            <w:pPr>
              <w:spacing w:line="360" w:lineRule="auto"/>
              <w:ind w:firstLine="420" w:firstLineChars="200"/>
              <w:jc w:val="center"/>
              <w:rPr>
                <w:rFonts w:ascii="宋体" w:hAnsi="宋体" w:cs="宋体"/>
                <w:szCs w:val="21"/>
                <w:highlight w:val="none"/>
              </w:rPr>
            </w:pPr>
          </w:p>
        </w:tc>
        <w:tc>
          <w:tcPr>
            <w:tcW w:w="1271" w:type="dxa"/>
            <w:noWrap w:val="0"/>
            <w:vAlign w:val="center"/>
          </w:tcPr>
          <w:p w14:paraId="568DF691">
            <w:pPr>
              <w:spacing w:line="360" w:lineRule="auto"/>
              <w:ind w:firstLine="420" w:firstLineChars="200"/>
              <w:jc w:val="center"/>
              <w:rPr>
                <w:rFonts w:ascii="宋体" w:hAnsi="宋体" w:cs="宋体"/>
                <w:szCs w:val="21"/>
                <w:highlight w:val="none"/>
              </w:rPr>
            </w:pPr>
          </w:p>
        </w:tc>
      </w:tr>
      <w:tr w14:paraId="4719EC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center"/>
          </w:tcPr>
          <w:p w14:paraId="1BBA0311">
            <w:pPr>
              <w:spacing w:line="360" w:lineRule="auto"/>
              <w:ind w:firstLine="420" w:firstLineChars="200"/>
              <w:jc w:val="center"/>
              <w:rPr>
                <w:rFonts w:ascii="宋体" w:hAnsi="宋体" w:cs="宋体"/>
                <w:szCs w:val="21"/>
                <w:highlight w:val="none"/>
              </w:rPr>
            </w:pPr>
          </w:p>
        </w:tc>
        <w:tc>
          <w:tcPr>
            <w:tcW w:w="1181" w:type="dxa"/>
            <w:noWrap w:val="0"/>
            <w:vAlign w:val="center"/>
          </w:tcPr>
          <w:p w14:paraId="58E6A05A">
            <w:pPr>
              <w:spacing w:line="360" w:lineRule="auto"/>
              <w:ind w:firstLine="420" w:firstLineChars="200"/>
              <w:jc w:val="center"/>
              <w:rPr>
                <w:rFonts w:ascii="宋体" w:hAnsi="宋体" w:cs="宋体"/>
                <w:szCs w:val="21"/>
                <w:highlight w:val="none"/>
              </w:rPr>
            </w:pPr>
          </w:p>
        </w:tc>
        <w:tc>
          <w:tcPr>
            <w:tcW w:w="1181" w:type="dxa"/>
            <w:noWrap w:val="0"/>
            <w:vAlign w:val="center"/>
          </w:tcPr>
          <w:p w14:paraId="28A62D73">
            <w:pPr>
              <w:spacing w:line="360" w:lineRule="auto"/>
              <w:ind w:firstLine="420" w:firstLineChars="200"/>
              <w:jc w:val="center"/>
              <w:rPr>
                <w:rFonts w:ascii="宋体" w:hAnsi="宋体" w:cs="宋体"/>
                <w:szCs w:val="21"/>
                <w:highlight w:val="none"/>
              </w:rPr>
            </w:pPr>
          </w:p>
        </w:tc>
        <w:tc>
          <w:tcPr>
            <w:tcW w:w="1182" w:type="dxa"/>
            <w:noWrap w:val="0"/>
            <w:vAlign w:val="center"/>
          </w:tcPr>
          <w:p w14:paraId="6ABC231C">
            <w:pPr>
              <w:spacing w:line="360" w:lineRule="auto"/>
              <w:ind w:firstLine="420" w:firstLineChars="200"/>
              <w:jc w:val="center"/>
              <w:rPr>
                <w:rFonts w:ascii="宋体" w:hAnsi="宋体" w:cs="宋体"/>
                <w:szCs w:val="21"/>
                <w:highlight w:val="none"/>
              </w:rPr>
            </w:pPr>
          </w:p>
        </w:tc>
        <w:tc>
          <w:tcPr>
            <w:tcW w:w="1181" w:type="dxa"/>
            <w:noWrap w:val="0"/>
            <w:vAlign w:val="center"/>
          </w:tcPr>
          <w:p w14:paraId="13102440">
            <w:pPr>
              <w:spacing w:line="360" w:lineRule="auto"/>
              <w:ind w:firstLine="420" w:firstLineChars="200"/>
              <w:jc w:val="center"/>
              <w:rPr>
                <w:rFonts w:ascii="宋体" w:hAnsi="宋体" w:cs="宋体"/>
                <w:szCs w:val="21"/>
                <w:highlight w:val="none"/>
              </w:rPr>
            </w:pPr>
          </w:p>
        </w:tc>
        <w:tc>
          <w:tcPr>
            <w:tcW w:w="1182" w:type="dxa"/>
            <w:noWrap w:val="0"/>
            <w:vAlign w:val="center"/>
          </w:tcPr>
          <w:p w14:paraId="48F0EDF0">
            <w:pPr>
              <w:spacing w:line="360" w:lineRule="auto"/>
              <w:ind w:firstLine="420" w:firstLineChars="200"/>
              <w:jc w:val="center"/>
              <w:rPr>
                <w:rFonts w:ascii="宋体" w:hAnsi="宋体" w:cs="宋体"/>
                <w:szCs w:val="21"/>
                <w:highlight w:val="none"/>
              </w:rPr>
            </w:pPr>
          </w:p>
        </w:tc>
        <w:tc>
          <w:tcPr>
            <w:tcW w:w="1181" w:type="dxa"/>
            <w:noWrap w:val="0"/>
            <w:vAlign w:val="center"/>
          </w:tcPr>
          <w:p w14:paraId="6DEEAFC1">
            <w:pPr>
              <w:spacing w:line="360" w:lineRule="auto"/>
              <w:ind w:firstLine="420" w:firstLineChars="200"/>
              <w:jc w:val="center"/>
              <w:rPr>
                <w:rFonts w:ascii="宋体" w:hAnsi="宋体" w:cs="宋体"/>
                <w:szCs w:val="21"/>
                <w:highlight w:val="none"/>
              </w:rPr>
            </w:pPr>
          </w:p>
        </w:tc>
        <w:tc>
          <w:tcPr>
            <w:tcW w:w="1271" w:type="dxa"/>
            <w:noWrap w:val="0"/>
            <w:vAlign w:val="center"/>
          </w:tcPr>
          <w:p w14:paraId="33494687">
            <w:pPr>
              <w:spacing w:line="360" w:lineRule="auto"/>
              <w:ind w:firstLine="420" w:firstLineChars="200"/>
              <w:jc w:val="center"/>
              <w:rPr>
                <w:rFonts w:ascii="宋体" w:hAnsi="宋体" w:cs="宋体"/>
                <w:szCs w:val="21"/>
                <w:highlight w:val="none"/>
              </w:rPr>
            </w:pPr>
          </w:p>
        </w:tc>
      </w:tr>
      <w:tr w14:paraId="4C2837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center"/>
          </w:tcPr>
          <w:p w14:paraId="27C5F973">
            <w:pPr>
              <w:spacing w:line="360" w:lineRule="auto"/>
              <w:ind w:firstLine="420" w:firstLineChars="200"/>
              <w:jc w:val="center"/>
              <w:rPr>
                <w:rFonts w:ascii="宋体" w:hAnsi="宋体" w:cs="宋体"/>
                <w:szCs w:val="21"/>
                <w:highlight w:val="none"/>
              </w:rPr>
            </w:pPr>
          </w:p>
        </w:tc>
        <w:tc>
          <w:tcPr>
            <w:tcW w:w="1181" w:type="dxa"/>
            <w:noWrap w:val="0"/>
            <w:vAlign w:val="center"/>
          </w:tcPr>
          <w:p w14:paraId="176E8D22">
            <w:pPr>
              <w:spacing w:line="360" w:lineRule="auto"/>
              <w:ind w:firstLine="420" w:firstLineChars="200"/>
              <w:jc w:val="center"/>
              <w:rPr>
                <w:rFonts w:ascii="宋体" w:hAnsi="宋体" w:cs="宋体"/>
                <w:szCs w:val="21"/>
                <w:highlight w:val="none"/>
              </w:rPr>
            </w:pPr>
          </w:p>
        </w:tc>
        <w:tc>
          <w:tcPr>
            <w:tcW w:w="1181" w:type="dxa"/>
            <w:noWrap w:val="0"/>
            <w:vAlign w:val="center"/>
          </w:tcPr>
          <w:p w14:paraId="1F618F5E">
            <w:pPr>
              <w:spacing w:line="360" w:lineRule="auto"/>
              <w:ind w:firstLine="420" w:firstLineChars="200"/>
              <w:jc w:val="center"/>
              <w:rPr>
                <w:rFonts w:ascii="宋体" w:hAnsi="宋体" w:cs="宋体"/>
                <w:szCs w:val="21"/>
                <w:highlight w:val="none"/>
              </w:rPr>
            </w:pPr>
          </w:p>
        </w:tc>
        <w:tc>
          <w:tcPr>
            <w:tcW w:w="1182" w:type="dxa"/>
            <w:noWrap w:val="0"/>
            <w:vAlign w:val="center"/>
          </w:tcPr>
          <w:p w14:paraId="229A3D76">
            <w:pPr>
              <w:spacing w:line="360" w:lineRule="auto"/>
              <w:ind w:firstLine="420" w:firstLineChars="200"/>
              <w:jc w:val="center"/>
              <w:rPr>
                <w:rFonts w:ascii="宋体" w:hAnsi="宋体" w:cs="宋体"/>
                <w:szCs w:val="21"/>
                <w:highlight w:val="none"/>
              </w:rPr>
            </w:pPr>
          </w:p>
        </w:tc>
        <w:tc>
          <w:tcPr>
            <w:tcW w:w="1181" w:type="dxa"/>
            <w:noWrap w:val="0"/>
            <w:vAlign w:val="center"/>
          </w:tcPr>
          <w:p w14:paraId="65B6AE6C">
            <w:pPr>
              <w:spacing w:line="360" w:lineRule="auto"/>
              <w:ind w:firstLine="420" w:firstLineChars="200"/>
              <w:jc w:val="center"/>
              <w:rPr>
                <w:rFonts w:ascii="宋体" w:hAnsi="宋体" w:cs="宋体"/>
                <w:szCs w:val="21"/>
                <w:highlight w:val="none"/>
              </w:rPr>
            </w:pPr>
          </w:p>
        </w:tc>
        <w:tc>
          <w:tcPr>
            <w:tcW w:w="1182" w:type="dxa"/>
            <w:noWrap w:val="0"/>
            <w:vAlign w:val="center"/>
          </w:tcPr>
          <w:p w14:paraId="7E838FC2">
            <w:pPr>
              <w:spacing w:line="360" w:lineRule="auto"/>
              <w:ind w:firstLine="420" w:firstLineChars="200"/>
              <w:jc w:val="center"/>
              <w:rPr>
                <w:rFonts w:ascii="宋体" w:hAnsi="宋体" w:cs="宋体"/>
                <w:szCs w:val="21"/>
                <w:highlight w:val="none"/>
              </w:rPr>
            </w:pPr>
          </w:p>
        </w:tc>
        <w:tc>
          <w:tcPr>
            <w:tcW w:w="1181" w:type="dxa"/>
            <w:noWrap w:val="0"/>
            <w:vAlign w:val="center"/>
          </w:tcPr>
          <w:p w14:paraId="2798E2E5">
            <w:pPr>
              <w:spacing w:line="360" w:lineRule="auto"/>
              <w:ind w:firstLine="420" w:firstLineChars="200"/>
              <w:jc w:val="center"/>
              <w:rPr>
                <w:rFonts w:ascii="宋体" w:hAnsi="宋体" w:cs="宋体"/>
                <w:szCs w:val="21"/>
                <w:highlight w:val="none"/>
              </w:rPr>
            </w:pPr>
          </w:p>
        </w:tc>
        <w:tc>
          <w:tcPr>
            <w:tcW w:w="1271" w:type="dxa"/>
            <w:noWrap w:val="0"/>
            <w:vAlign w:val="center"/>
          </w:tcPr>
          <w:p w14:paraId="41B3C645">
            <w:pPr>
              <w:spacing w:line="360" w:lineRule="auto"/>
              <w:ind w:firstLine="420" w:firstLineChars="200"/>
              <w:jc w:val="center"/>
              <w:rPr>
                <w:rFonts w:ascii="宋体" w:hAnsi="宋体" w:cs="宋体"/>
                <w:szCs w:val="21"/>
                <w:highlight w:val="none"/>
              </w:rPr>
            </w:pPr>
          </w:p>
        </w:tc>
      </w:tr>
      <w:tr w14:paraId="5C8DDC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center"/>
          </w:tcPr>
          <w:p w14:paraId="56C454C9">
            <w:pPr>
              <w:spacing w:line="360" w:lineRule="auto"/>
              <w:ind w:firstLine="420" w:firstLineChars="200"/>
              <w:jc w:val="center"/>
              <w:rPr>
                <w:rFonts w:ascii="宋体" w:hAnsi="宋体" w:cs="宋体"/>
                <w:szCs w:val="21"/>
                <w:highlight w:val="none"/>
              </w:rPr>
            </w:pPr>
          </w:p>
        </w:tc>
        <w:tc>
          <w:tcPr>
            <w:tcW w:w="1181" w:type="dxa"/>
            <w:noWrap w:val="0"/>
            <w:vAlign w:val="center"/>
          </w:tcPr>
          <w:p w14:paraId="5D064F0B">
            <w:pPr>
              <w:spacing w:line="360" w:lineRule="auto"/>
              <w:ind w:firstLine="420" w:firstLineChars="200"/>
              <w:jc w:val="center"/>
              <w:rPr>
                <w:rFonts w:ascii="宋体" w:hAnsi="宋体" w:cs="宋体"/>
                <w:szCs w:val="21"/>
                <w:highlight w:val="none"/>
              </w:rPr>
            </w:pPr>
          </w:p>
        </w:tc>
        <w:tc>
          <w:tcPr>
            <w:tcW w:w="1181" w:type="dxa"/>
            <w:noWrap w:val="0"/>
            <w:vAlign w:val="center"/>
          </w:tcPr>
          <w:p w14:paraId="5ABACC7B">
            <w:pPr>
              <w:spacing w:line="360" w:lineRule="auto"/>
              <w:ind w:firstLine="420" w:firstLineChars="200"/>
              <w:jc w:val="center"/>
              <w:rPr>
                <w:rFonts w:ascii="宋体" w:hAnsi="宋体" w:cs="宋体"/>
                <w:szCs w:val="21"/>
                <w:highlight w:val="none"/>
              </w:rPr>
            </w:pPr>
          </w:p>
        </w:tc>
        <w:tc>
          <w:tcPr>
            <w:tcW w:w="1182" w:type="dxa"/>
            <w:noWrap w:val="0"/>
            <w:vAlign w:val="center"/>
          </w:tcPr>
          <w:p w14:paraId="3EE1B21B">
            <w:pPr>
              <w:spacing w:line="360" w:lineRule="auto"/>
              <w:ind w:firstLine="420" w:firstLineChars="200"/>
              <w:jc w:val="center"/>
              <w:rPr>
                <w:rFonts w:ascii="宋体" w:hAnsi="宋体" w:cs="宋体"/>
                <w:szCs w:val="21"/>
                <w:highlight w:val="none"/>
              </w:rPr>
            </w:pPr>
          </w:p>
        </w:tc>
        <w:tc>
          <w:tcPr>
            <w:tcW w:w="1181" w:type="dxa"/>
            <w:noWrap w:val="0"/>
            <w:vAlign w:val="center"/>
          </w:tcPr>
          <w:p w14:paraId="370AAED1">
            <w:pPr>
              <w:spacing w:line="360" w:lineRule="auto"/>
              <w:ind w:firstLine="420" w:firstLineChars="200"/>
              <w:jc w:val="center"/>
              <w:rPr>
                <w:rFonts w:ascii="宋体" w:hAnsi="宋体" w:cs="宋体"/>
                <w:szCs w:val="21"/>
                <w:highlight w:val="none"/>
              </w:rPr>
            </w:pPr>
          </w:p>
        </w:tc>
        <w:tc>
          <w:tcPr>
            <w:tcW w:w="1182" w:type="dxa"/>
            <w:noWrap w:val="0"/>
            <w:vAlign w:val="center"/>
          </w:tcPr>
          <w:p w14:paraId="2BA532E7">
            <w:pPr>
              <w:spacing w:line="360" w:lineRule="auto"/>
              <w:ind w:firstLine="420" w:firstLineChars="200"/>
              <w:jc w:val="center"/>
              <w:rPr>
                <w:rFonts w:ascii="宋体" w:hAnsi="宋体" w:cs="宋体"/>
                <w:szCs w:val="21"/>
                <w:highlight w:val="none"/>
              </w:rPr>
            </w:pPr>
          </w:p>
        </w:tc>
        <w:tc>
          <w:tcPr>
            <w:tcW w:w="1181" w:type="dxa"/>
            <w:noWrap w:val="0"/>
            <w:vAlign w:val="center"/>
          </w:tcPr>
          <w:p w14:paraId="5AE0DE79">
            <w:pPr>
              <w:spacing w:line="360" w:lineRule="auto"/>
              <w:ind w:firstLine="420" w:firstLineChars="200"/>
              <w:jc w:val="center"/>
              <w:rPr>
                <w:rFonts w:ascii="宋体" w:hAnsi="宋体" w:cs="宋体"/>
                <w:szCs w:val="21"/>
                <w:highlight w:val="none"/>
              </w:rPr>
            </w:pPr>
          </w:p>
        </w:tc>
        <w:tc>
          <w:tcPr>
            <w:tcW w:w="1271" w:type="dxa"/>
            <w:noWrap w:val="0"/>
            <w:vAlign w:val="center"/>
          </w:tcPr>
          <w:p w14:paraId="256E2407">
            <w:pPr>
              <w:spacing w:line="360" w:lineRule="auto"/>
              <w:ind w:firstLine="420" w:firstLineChars="200"/>
              <w:jc w:val="center"/>
              <w:rPr>
                <w:rFonts w:ascii="宋体" w:hAnsi="宋体" w:cs="宋体"/>
                <w:szCs w:val="21"/>
                <w:highlight w:val="none"/>
              </w:rPr>
            </w:pPr>
          </w:p>
        </w:tc>
      </w:tr>
      <w:tr w14:paraId="7E2EA1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center"/>
          </w:tcPr>
          <w:p w14:paraId="4A0A9270">
            <w:pPr>
              <w:spacing w:line="360" w:lineRule="auto"/>
              <w:ind w:firstLine="420" w:firstLineChars="200"/>
              <w:jc w:val="center"/>
              <w:rPr>
                <w:rFonts w:ascii="宋体" w:hAnsi="宋体" w:cs="宋体"/>
                <w:szCs w:val="21"/>
                <w:highlight w:val="none"/>
              </w:rPr>
            </w:pPr>
          </w:p>
        </w:tc>
        <w:tc>
          <w:tcPr>
            <w:tcW w:w="1181" w:type="dxa"/>
            <w:noWrap w:val="0"/>
            <w:vAlign w:val="center"/>
          </w:tcPr>
          <w:p w14:paraId="005FF447">
            <w:pPr>
              <w:spacing w:line="360" w:lineRule="auto"/>
              <w:ind w:firstLine="420" w:firstLineChars="200"/>
              <w:jc w:val="center"/>
              <w:rPr>
                <w:rFonts w:ascii="宋体" w:hAnsi="宋体" w:cs="宋体"/>
                <w:szCs w:val="21"/>
                <w:highlight w:val="none"/>
              </w:rPr>
            </w:pPr>
          </w:p>
        </w:tc>
        <w:tc>
          <w:tcPr>
            <w:tcW w:w="1181" w:type="dxa"/>
            <w:noWrap w:val="0"/>
            <w:vAlign w:val="center"/>
          </w:tcPr>
          <w:p w14:paraId="3869BD1F">
            <w:pPr>
              <w:spacing w:line="360" w:lineRule="auto"/>
              <w:ind w:firstLine="420" w:firstLineChars="200"/>
              <w:jc w:val="center"/>
              <w:rPr>
                <w:rFonts w:ascii="宋体" w:hAnsi="宋体" w:cs="宋体"/>
                <w:szCs w:val="21"/>
                <w:highlight w:val="none"/>
              </w:rPr>
            </w:pPr>
          </w:p>
        </w:tc>
        <w:tc>
          <w:tcPr>
            <w:tcW w:w="1182" w:type="dxa"/>
            <w:noWrap w:val="0"/>
            <w:vAlign w:val="center"/>
          </w:tcPr>
          <w:p w14:paraId="47408245">
            <w:pPr>
              <w:spacing w:line="360" w:lineRule="auto"/>
              <w:ind w:firstLine="420" w:firstLineChars="200"/>
              <w:jc w:val="center"/>
              <w:rPr>
                <w:rFonts w:ascii="宋体" w:hAnsi="宋体" w:cs="宋体"/>
                <w:szCs w:val="21"/>
                <w:highlight w:val="none"/>
              </w:rPr>
            </w:pPr>
          </w:p>
        </w:tc>
        <w:tc>
          <w:tcPr>
            <w:tcW w:w="1181" w:type="dxa"/>
            <w:noWrap w:val="0"/>
            <w:vAlign w:val="center"/>
          </w:tcPr>
          <w:p w14:paraId="22433C72">
            <w:pPr>
              <w:spacing w:line="360" w:lineRule="auto"/>
              <w:ind w:firstLine="420" w:firstLineChars="200"/>
              <w:jc w:val="center"/>
              <w:rPr>
                <w:rFonts w:ascii="宋体" w:hAnsi="宋体" w:cs="宋体"/>
                <w:szCs w:val="21"/>
                <w:highlight w:val="none"/>
              </w:rPr>
            </w:pPr>
          </w:p>
        </w:tc>
        <w:tc>
          <w:tcPr>
            <w:tcW w:w="1182" w:type="dxa"/>
            <w:noWrap w:val="0"/>
            <w:vAlign w:val="center"/>
          </w:tcPr>
          <w:p w14:paraId="6DFCFF6A">
            <w:pPr>
              <w:spacing w:line="360" w:lineRule="auto"/>
              <w:ind w:firstLine="420" w:firstLineChars="200"/>
              <w:jc w:val="center"/>
              <w:rPr>
                <w:rFonts w:ascii="宋体" w:hAnsi="宋体" w:cs="宋体"/>
                <w:szCs w:val="21"/>
                <w:highlight w:val="none"/>
              </w:rPr>
            </w:pPr>
          </w:p>
        </w:tc>
        <w:tc>
          <w:tcPr>
            <w:tcW w:w="1181" w:type="dxa"/>
            <w:noWrap w:val="0"/>
            <w:vAlign w:val="center"/>
          </w:tcPr>
          <w:p w14:paraId="728DFBFA">
            <w:pPr>
              <w:spacing w:line="360" w:lineRule="auto"/>
              <w:ind w:firstLine="420" w:firstLineChars="200"/>
              <w:jc w:val="center"/>
              <w:rPr>
                <w:rFonts w:ascii="宋体" w:hAnsi="宋体" w:cs="宋体"/>
                <w:szCs w:val="21"/>
                <w:highlight w:val="none"/>
              </w:rPr>
            </w:pPr>
          </w:p>
        </w:tc>
        <w:tc>
          <w:tcPr>
            <w:tcW w:w="1271" w:type="dxa"/>
            <w:noWrap w:val="0"/>
            <w:vAlign w:val="center"/>
          </w:tcPr>
          <w:p w14:paraId="6A4109AE">
            <w:pPr>
              <w:spacing w:line="360" w:lineRule="auto"/>
              <w:ind w:firstLine="420" w:firstLineChars="200"/>
              <w:jc w:val="center"/>
              <w:rPr>
                <w:rFonts w:ascii="宋体" w:hAnsi="宋体" w:cs="宋体"/>
                <w:szCs w:val="21"/>
                <w:highlight w:val="none"/>
              </w:rPr>
            </w:pPr>
          </w:p>
        </w:tc>
      </w:tr>
      <w:tr w14:paraId="3771B2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center"/>
          </w:tcPr>
          <w:p w14:paraId="0FD9F354">
            <w:pPr>
              <w:spacing w:line="360" w:lineRule="auto"/>
              <w:ind w:firstLine="420" w:firstLineChars="200"/>
              <w:jc w:val="center"/>
              <w:rPr>
                <w:rFonts w:ascii="宋体" w:hAnsi="宋体" w:cs="宋体"/>
                <w:szCs w:val="21"/>
                <w:highlight w:val="none"/>
              </w:rPr>
            </w:pPr>
          </w:p>
        </w:tc>
        <w:tc>
          <w:tcPr>
            <w:tcW w:w="1181" w:type="dxa"/>
            <w:noWrap w:val="0"/>
            <w:vAlign w:val="center"/>
          </w:tcPr>
          <w:p w14:paraId="297D63B6">
            <w:pPr>
              <w:spacing w:line="360" w:lineRule="auto"/>
              <w:ind w:firstLine="420" w:firstLineChars="200"/>
              <w:jc w:val="center"/>
              <w:rPr>
                <w:rFonts w:ascii="宋体" w:hAnsi="宋体" w:cs="宋体"/>
                <w:szCs w:val="21"/>
                <w:highlight w:val="none"/>
              </w:rPr>
            </w:pPr>
          </w:p>
        </w:tc>
        <w:tc>
          <w:tcPr>
            <w:tcW w:w="1181" w:type="dxa"/>
            <w:noWrap w:val="0"/>
            <w:vAlign w:val="center"/>
          </w:tcPr>
          <w:p w14:paraId="2EBD7F0D">
            <w:pPr>
              <w:spacing w:line="360" w:lineRule="auto"/>
              <w:ind w:firstLine="420" w:firstLineChars="200"/>
              <w:jc w:val="center"/>
              <w:rPr>
                <w:rFonts w:ascii="宋体" w:hAnsi="宋体" w:cs="宋体"/>
                <w:szCs w:val="21"/>
                <w:highlight w:val="none"/>
              </w:rPr>
            </w:pPr>
          </w:p>
        </w:tc>
        <w:tc>
          <w:tcPr>
            <w:tcW w:w="1182" w:type="dxa"/>
            <w:noWrap w:val="0"/>
            <w:vAlign w:val="center"/>
          </w:tcPr>
          <w:p w14:paraId="3D4DDBC5">
            <w:pPr>
              <w:spacing w:line="360" w:lineRule="auto"/>
              <w:ind w:firstLine="420" w:firstLineChars="200"/>
              <w:jc w:val="center"/>
              <w:rPr>
                <w:rFonts w:ascii="宋体" w:hAnsi="宋体" w:cs="宋体"/>
                <w:szCs w:val="21"/>
                <w:highlight w:val="none"/>
              </w:rPr>
            </w:pPr>
          </w:p>
        </w:tc>
        <w:tc>
          <w:tcPr>
            <w:tcW w:w="1181" w:type="dxa"/>
            <w:noWrap w:val="0"/>
            <w:vAlign w:val="center"/>
          </w:tcPr>
          <w:p w14:paraId="7854F22C">
            <w:pPr>
              <w:spacing w:line="360" w:lineRule="auto"/>
              <w:ind w:firstLine="420" w:firstLineChars="200"/>
              <w:jc w:val="center"/>
              <w:rPr>
                <w:rFonts w:ascii="宋体" w:hAnsi="宋体" w:cs="宋体"/>
                <w:szCs w:val="21"/>
                <w:highlight w:val="none"/>
              </w:rPr>
            </w:pPr>
          </w:p>
        </w:tc>
        <w:tc>
          <w:tcPr>
            <w:tcW w:w="1182" w:type="dxa"/>
            <w:noWrap w:val="0"/>
            <w:vAlign w:val="center"/>
          </w:tcPr>
          <w:p w14:paraId="45DCC9CA">
            <w:pPr>
              <w:spacing w:line="360" w:lineRule="auto"/>
              <w:ind w:firstLine="420" w:firstLineChars="200"/>
              <w:jc w:val="center"/>
              <w:rPr>
                <w:rFonts w:ascii="宋体" w:hAnsi="宋体" w:cs="宋体"/>
                <w:szCs w:val="21"/>
                <w:highlight w:val="none"/>
              </w:rPr>
            </w:pPr>
          </w:p>
        </w:tc>
        <w:tc>
          <w:tcPr>
            <w:tcW w:w="1181" w:type="dxa"/>
            <w:noWrap w:val="0"/>
            <w:vAlign w:val="center"/>
          </w:tcPr>
          <w:p w14:paraId="45217B8D">
            <w:pPr>
              <w:spacing w:line="360" w:lineRule="auto"/>
              <w:ind w:firstLine="420" w:firstLineChars="200"/>
              <w:jc w:val="center"/>
              <w:rPr>
                <w:rFonts w:ascii="宋体" w:hAnsi="宋体" w:cs="宋体"/>
                <w:szCs w:val="21"/>
                <w:highlight w:val="none"/>
              </w:rPr>
            </w:pPr>
          </w:p>
        </w:tc>
        <w:tc>
          <w:tcPr>
            <w:tcW w:w="1271" w:type="dxa"/>
            <w:noWrap w:val="0"/>
            <w:vAlign w:val="center"/>
          </w:tcPr>
          <w:p w14:paraId="7CBA9EB7">
            <w:pPr>
              <w:spacing w:line="360" w:lineRule="auto"/>
              <w:ind w:firstLine="420" w:firstLineChars="200"/>
              <w:jc w:val="center"/>
              <w:rPr>
                <w:rFonts w:ascii="宋体" w:hAnsi="宋体" w:cs="宋体"/>
                <w:szCs w:val="21"/>
                <w:highlight w:val="none"/>
              </w:rPr>
            </w:pPr>
          </w:p>
        </w:tc>
      </w:tr>
      <w:tr w14:paraId="0D7DE0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center"/>
          </w:tcPr>
          <w:p w14:paraId="7F8616B3">
            <w:pPr>
              <w:spacing w:line="360" w:lineRule="auto"/>
              <w:ind w:firstLine="420" w:firstLineChars="200"/>
              <w:jc w:val="center"/>
              <w:rPr>
                <w:rFonts w:ascii="宋体" w:hAnsi="宋体" w:cs="宋体"/>
                <w:szCs w:val="21"/>
                <w:highlight w:val="none"/>
              </w:rPr>
            </w:pPr>
          </w:p>
        </w:tc>
        <w:tc>
          <w:tcPr>
            <w:tcW w:w="1181" w:type="dxa"/>
            <w:noWrap w:val="0"/>
            <w:vAlign w:val="center"/>
          </w:tcPr>
          <w:p w14:paraId="05BF367E">
            <w:pPr>
              <w:spacing w:line="360" w:lineRule="auto"/>
              <w:ind w:firstLine="420" w:firstLineChars="200"/>
              <w:jc w:val="center"/>
              <w:rPr>
                <w:rFonts w:ascii="宋体" w:hAnsi="宋体" w:cs="宋体"/>
                <w:szCs w:val="21"/>
                <w:highlight w:val="none"/>
              </w:rPr>
            </w:pPr>
          </w:p>
        </w:tc>
        <w:tc>
          <w:tcPr>
            <w:tcW w:w="1181" w:type="dxa"/>
            <w:noWrap w:val="0"/>
            <w:vAlign w:val="center"/>
          </w:tcPr>
          <w:p w14:paraId="7F7B3984">
            <w:pPr>
              <w:spacing w:line="360" w:lineRule="auto"/>
              <w:ind w:firstLine="420" w:firstLineChars="200"/>
              <w:jc w:val="center"/>
              <w:rPr>
                <w:rFonts w:ascii="宋体" w:hAnsi="宋体" w:cs="宋体"/>
                <w:szCs w:val="21"/>
                <w:highlight w:val="none"/>
              </w:rPr>
            </w:pPr>
          </w:p>
        </w:tc>
        <w:tc>
          <w:tcPr>
            <w:tcW w:w="1182" w:type="dxa"/>
            <w:noWrap w:val="0"/>
            <w:vAlign w:val="center"/>
          </w:tcPr>
          <w:p w14:paraId="5E4ADE92">
            <w:pPr>
              <w:spacing w:line="360" w:lineRule="auto"/>
              <w:ind w:firstLine="420" w:firstLineChars="200"/>
              <w:jc w:val="center"/>
              <w:rPr>
                <w:rFonts w:ascii="宋体" w:hAnsi="宋体" w:cs="宋体"/>
                <w:szCs w:val="21"/>
                <w:highlight w:val="none"/>
              </w:rPr>
            </w:pPr>
          </w:p>
        </w:tc>
        <w:tc>
          <w:tcPr>
            <w:tcW w:w="1181" w:type="dxa"/>
            <w:noWrap w:val="0"/>
            <w:vAlign w:val="center"/>
          </w:tcPr>
          <w:p w14:paraId="15B77809">
            <w:pPr>
              <w:spacing w:line="360" w:lineRule="auto"/>
              <w:ind w:firstLine="420" w:firstLineChars="200"/>
              <w:jc w:val="center"/>
              <w:rPr>
                <w:rFonts w:ascii="宋体" w:hAnsi="宋体" w:cs="宋体"/>
                <w:szCs w:val="21"/>
                <w:highlight w:val="none"/>
              </w:rPr>
            </w:pPr>
          </w:p>
        </w:tc>
        <w:tc>
          <w:tcPr>
            <w:tcW w:w="1182" w:type="dxa"/>
            <w:noWrap w:val="0"/>
            <w:vAlign w:val="center"/>
          </w:tcPr>
          <w:p w14:paraId="3228EE53">
            <w:pPr>
              <w:spacing w:line="360" w:lineRule="auto"/>
              <w:ind w:firstLine="420" w:firstLineChars="200"/>
              <w:jc w:val="center"/>
              <w:rPr>
                <w:rFonts w:ascii="宋体" w:hAnsi="宋体" w:cs="宋体"/>
                <w:szCs w:val="21"/>
                <w:highlight w:val="none"/>
              </w:rPr>
            </w:pPr>
          </w:p>
        </w:tc>
        <w:tc>
          <w:tcPr>
            <w:tcW w:w="1181" w:type="dxa"/>
            <w:noWrap w:val="0"/>
            <w:vAlign w:val="center"/>
          </w:tcPr>
          <w:p w14:paraId="0F911FA7">
            <w:pPr>
              <w:spacing w:line="360" w:lineRule="auto"/>
              <w:ind w:firstLine="420" w:firstLineChars="200"/>
              <w:jc w:val="center"/>
              <w:rPr>
                <w:rFonts w:ascii="宋体" w:hAnsi="宋体" w:cs="宋体"/>
                <w:szCs w:val="21"/>
                <w:highlight w:val="none"/>
              </w:rPr>
            </w:pPr>
          </w:p>
        </w:tc>
        <w:tc>
          <w:tcPr>
            <w:tcW w:w="1271" w:type="dxa"/>
            <w:noWrap w:val="0"/>
            <w:vAlign w:val="center"/>
          </w:tcPr>
          <w:p w14:paraId="65B9D70C">
            <w:pPr>
              <w:spacing w:line="360" w:lineRule="auto"/>
              <w:ind w:firstLine="420" w:firstLineChars="200"/>
              <w:jc w:val="center"/>
              <w:rPr>
                <w:rFonts w:ascii="宋体" w:hAnsi="宋体" w:cs="宋体"/>
                <w:szCs w:val="21"/>
                <w:highlight w:val="none"/>
              </w:rPr>
            </w:pPr>
          </w:p>
        </w:tc>
      </w:tr>
      <w:tr w14:paraId="0009B7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center"/>
          </w:tcPr>
          <w:p w14:paraId="2F08C298">
            <w:pPr>
              <w:spacing w:line="360" w:lineRule="auto"/>
              <w:ind w:firstLine="420" w:firstLineChars="200"/>
              <w:jc w:val="center"/>
              <w:rPr>
                <w:rFonts w:ascii="宋体" w:hAnsi="宋体" w:cs="宋体"/>
                <w:szCs w:val="21"/>
                <w:highlight w:val="none"/>
              </w:rPr>
            </w:pPr>
          </w:p>
        </w:tc>
        <w:tc>
          <w:tcPr>
            <w:tcW w:w="1181" w:type="dxa"/>
            <w:noWrap w:val="0"/>
            <w:vAlign w:val="center"/>
          </w:tcPr>
          <w:p w14:paraId="444A79AC">
            <w:pPr>
              <w:spacing w:line="360" w:lineRule="auto"/>
              <w:ind w:firstLine="420" w:firstLineChars="200"/>
              <w:jc w:val="center"/>
              <w:rPr>
                <w:rFonts w:ascii="宋体" w:hAnsi="宋体" w:cs="宋体"/>
                <w:szCs w:val="21"/>
                <w:highlight w:val="none"/>
              </w:rPr>
            </w:pPr>
          </w:p>
        </w:tc>
        <w:tc>
          <w:tcPr>
            <w:tcW w:w="1181" w:type="dxa"/>
            <w:noWrap w:val="0"/>
            <w:vAlign w:val="center"/>
          </w:tcPr>
          <w:p w14:paraId="3318787B">
            <w:pPr>
              <w:spacing w:line="360" w:lineRule="auto"/>
              <w:ind w:firstLine="420" w:firstLineChars="200"/>
              <w:jc w:val="center"/>
              <w:rPr>
                <w:rFonts w:ascii="宋体" w:hAnsi="宋体" w:cs="宋体"/>
                <w:szCs w:val="21"/>
                <w:highlight w:val="none"/>
              </w:rPr>
            </w:pPr>
          </w:p>
        </w:tc>
        <w:tc>
          <w:tcPr>
            <w:tcW w:w="1182" w:type="dxa"/>
            <w:noWrap w:val="0"/>
            <w:vAlign w:val="center"/>
          </w:tcPr>
          <w:p w14:paraId="7A9655D7">
            <w:pPr>
              <w:spacing w:line="360" w:lineRule="auto"/>
              <w:ind w:firstLine="420" w:firstLineChars="200"/>
              <w:jc w:val="center"/>
              <w:rPr>
                <w:rFonts w:ascii="宋体" w:hAnsi="宋体" w:cs="宋体"/>
                <w:szCs w:val="21"/>
                <w:highlight w:val="none"/>
              </w:rPr>
            </w:pPr>
          </w:p>
        </w:tc>
        <w:tc>
          <w:tcPr>
            <w:tcW w:w="1181" w:type="dxa"/>
            <w:noWrap w:val="0"/>
            <w:vAlign w:val="center"/>
          </w:tcPr>
          <w:p w14:paraId="19B7D0CB">
            <w:pPr>
              <w:spacing w:line="360" w:lineRule="auto"/>
              <w:ind w:firstLine="420" w:firstLineChars="200"/>
              <w:jc w:val="center"/>
              <w:rPr>
                <w:rFonts w:ascii="宋体" w:hAnsi="宋体" w:cs="宋体"/>
                <w:szCs w:val="21"/>
                <w:highlight w:val="none"/>
              </w:rPr>
            </w:pPr>
          </w:p>
        </w:tc>
        <w:tc>
          <w:tcPr>
            <w:tcW w:w="1182" w:type="dxa"/>
            <w:noWrap w:val="0"/>
            <w:vAlign w:val="center"/>
          </w:tcPr>
          <w:p w14:paraId="22A90FBC">
            <w:pPr>
              <w:spacing w:line="360" w:lineRule="auto"/>
              <w:ind w:firstLine="420" w:firstLineChars="200"/>
              <w:jc w:val="center"/>
              <w:rPr>
                <w:rFonts w:ascii="宋体" w:hAnsi="宋体" w:cs="宋体"/>
                <w:szCs w:val="21"/>
                <w:highlight w:val="none"/>
              </w:rPr>
            </w:pPr>
          </w:p>
        </w:tc>
        <w:tc>
          <w:tcPr>
            <w:tcW w:w="1181" w:type="dxa"/>
            <w:noWrap w:val="0"/>
            <w:vAlign w:val="center"/>
          </w:tcPr>
          <w:p w14:paraId="460D2AE6">
            <w:pPr>
              <w:spacing w:line="360" w:lineRule="auto"/>
              <w:ind w:firstLine="420" w:firstLineChars="200"/>
              <w:jc w:val="center"/>
              <w:rPr>
                <w:rFonts w:ascii="宋体" w:hAnsi="宋体" w:cs="宋体"/>
                <w:szCs w:val="21"/>
                <w:highlight w:val="none"/>
              </w:rPr>
            </w:pPr>
          </w:p>
        </w:tc>
        <w:tc>
          <w:tcPr>
            <w:tcW w:w="1271" w:type="dxa"/>
            <w:noWrap w:val="0"/>
            <w:vAlign w:val="center"/>
          </w:tcPr>
          <w:p w14:paraId="10C82E86">
            <w:pPr>
              <w:spacing w:line="360" w:lineRule="auto"/>
              <w:ind w:firstLine="420" w:firstLineChars="200"/>
              <w:jc w:val="center"/>
              <w:rPr>
                <w:rFonts w:ascii="宋体" w:hAnsi="宋体" w:cs="宋体"/>
                <w:szCs w:val="21"/>
                <w:highlight w:val="none"/>
              </w:rPr>
            </w:pPr>
          </w:p>
        </w:tc>
      </w:tr>
      <w:tr w14:paraId="773177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center"/>
          </w:tcPr>
          <w:p w14:paraId="0240BA92">
            <w:pPr>
              <w:spacing w:line="360" w:lineRule="auto"/>
              <w:ind w:firstLine="420" w:firstLineChars="200"/>
              <w:jc w:val="center"/>
              <w:rPr>
                <w:rFonts w:ascii="宋体" w:hAnsi="宋体" w:cs="宋体"/>
                <w:szCs w:val="21"/>
                <w:highlight w:val="none"/>
              </w:rPr>
            </w:pPr>
          </w:p>
        </w:tc>
        <w:tc>
          <w:tcPr>
            <w:tcW w:w="1181" w:type="dxa"/>
            <w:noWrap w:val="0"/>
            <w:vAlign w:val="center"/>
          </w:tcPr>
          <w:p w14:paraId="4C771106">
            <w:pPr>
              <w:spacing w:line="360" w:lineRule="auto"/>
              <w:ind w:firstLine="420" w:firstLineChars="200"/>
              <w:jc w:val="center"/>
              <w:rPr>
                <w:rFonts w:ascii="宋体" w:hAnsi="宋体" w:cs="宋体"/>
                <w:szCs w:val="21"/>
                <w:highlight w:val="none"/>
              </w:rPr>
            </w:pPr>
          </w:p>
        </w:tc>
        <w:tc>
          <w:tcPr>
            <w:tcW w:w="1181" w:type="dxa"/>
            <w:noWrap w:val="0"/>
            <w:vAlign w:val="center"/>
          </w:tcPr>
          <w:p w14:paraId="3D03A645">
            <w:pPr>
              <w:spacing w:line="360" w:lineRule="auto"/>
              <w:ind w:firstLine="420" w:firstLineChars="200"/>
              <w:jc w:val="center"/>
              <w:rPr>
                <w:rFonts w:ascii="宋体" w:hAnsi="宋体" w:cs="宋体"/>
                <w:szCs w:val="21"/>
                <w:highlight w:val="none"/>
              </w:rPr>
            </w:pPr>
          </w:p>
        </w:tc>
        <w:tc>
          <w:tcPr>
            <w:tcW w:w="1182" w:type="dxa"/>
            <w:noWrap w:val="0"/>
            <w:vAlign w:val="center"/>
          </w:tcPr>
          <w:p w14:paraId="5B6486FB">
            <w:pPr>
              <w:spacing w:line="360" w:lineRule="auto"/>
              <w:ind w:firstLine="420" w:firstLineChars="200"/>
              <w:jc w:val="center"/>
              <w:rPr>
                <w:rFonts w:ascii="宋体" w:hAnsi="宋体" w:cs="宋体"/>
                <w:szCs w:val="21"/>
                <w:highlight w:val="none"/>
              </w:rPr>
            </w:pPr>
          </w:p>
        </w:tc>
        <w:tc>
          <w:tcPr>
            <w:tcW w:w="1181" w:type="dxa"/>
            <w:noWrap w:val="0"/>
            <w:vAlign w:val="center"/>
          </w:tcPr>
          <w:p w14:paraId="4550E3B9">
            <w:pPr>
              <w:spacing w:line="360" w:lineRule="auto"/>
              <w:ind w:firstLine="420" w:firstLineChars="200"/>
              <w:jc w:val="center"/>
              <w:rPr>
                <w:rFonts w:ascii="宋体" w:hAnsi="宋体" w:cs="宋体"/>
                <w:szCs w:val="21"/>
                <w:highlight w:val="none"/>
              </w:rPr>
            </w:pPr>
          </w:p>
        </w:tc>
        <w:tc>
          <w:tcPr>
            <w:tcW w:w="1182" w:type="dxa"/>
            <w:noWrap w:val="0"/>
            <w:vAlign w:val="center"/>
          </w:tcPr>
          <w:p w14:paraId="7DB1FE70">
            <w:pPr>
              <w:spacing w:line="360" w:lineRule="auto"/>
              <w:ind w:firstLine="420" w:firstLineChars="200"/>
              <w:jc w:val="center"/>
              <w:rPr>
                <w:rFonts w:ascii="宋体" w:hAnsi="宋体" w:cs="宋体"/>
                <w:szCs w:val="21"/>
                <w:highlight w:val="none"/>
              </w:rPr>
            </w:pPr>
          </w:p>
        </w:tc>
        <w:tc>
          <w:tcPr>
            <w:tcW w:w="1181" w:type="dxa"/>
            <w:noWrap w:val="0"/>
            <w:vAlign w:val="center"/>
          </w:tcPr>
          <w:p w14:paraId="7869AD87">
            <w:pPr>
              <w:spacing w:line="360" w:lineRule="auto"/>
              <w:ind w:firstLine="420" w:firstLineChars="200"/>
              <w:jc w:val="center"/>
              <w:rPr>
                <w:rFonts w:ascii="宋体" w:hAnsi="宋体" w:cs="宋体"/>
                <w:szCs w:val="21"/>
                <w:highlight w:val="none"/>
              </w:rPr>
            </w:pPr>
          </w:p>
        </w:tc>
        <w:tc>
          <w:tcPr>
            <w:tcW w:w="1271" w:type="dxa"/>
            <w:noWrap w:val="0"/>
            <w:vAlign w:val="center"/>
          </w:tcPr>
          <w:p w14:paraId="1D222F99">
            <w:pPr>
              <w:spacing w:line="360" w:lineRule="auto"/>
              <w:ind w:firstLine="420" w:firstLineChars="200"/>
              <w:jc w:val="center"/>
              <w:rPr>
                <w:rFonts w:ascii="宋体" w:hAnsi="宋体" w:cs="宋体"/>
                <w:szCs w:val="21"/>
                <w:highlight w:val="none"/>
              </w:rPr>
            </w:pPr>
          </w:p>
        </w:tc>
      </w:tr>
    </w:tbl>
    <w:p w14:paraId="3A3CD7A0">
      <w:pPr>
        <w:spacing w:line="360" w:lineRule="auto"/>
        <w:ind w:left="0" w:leftChars="0" w:firstLine="0" w:firstLineChars="0"/>
        <w:jc w:val="center"/>
        <w:rPr>
          <w:rFonts w:ascii="宋体" w:hAnsi="宋体" w:cs="宋体"/>
          <w:szCs w:val="21"/>
          <w:highlight w:val="none"/>
        </w:rPr>
      </w:pPr>
    </w:p>
    <w:p w14:paraId="557DE131">
      <w:pPr>
        <w:jc w:val="center"/>
        <w:rPr>
          <w:highlight w:val="none"/>
        </w:rPr>
      </w:pPr>
      <w:r>
        <w:rPr>
          <w:highlight w:val="none"/>
        </w:rPr>
        <w:br w:type="page"/>
      </w:r>
    </w:p>
    <w:p w14:paraId="3674350C">
      <w:pPr>
        <w:pStyle w:val="33"/>
        <w:ind w:firstLine="0" w:firstLineChars="0"/>
        <w:jc w:val="left"/>
        <w:rPr>
          <w:rFonts w:hint="eastAsia"/>
          <w:b/>
          <w:bCs/>
          <w:color w:val="auto"/>
          <w:highlight w:val="none"/>
        </w:rPr>
      </w:pPr>
      <w:r>
        <w:rPr>
          <w:rFonts w:hint="eastAsia"/>
          <w:b/>
          <w:bCs/>
          <w:color w:val="auto"/>
          <w:highlight w:val="none"/>
        </w:rPr>
        <w:t>附表四：计划开、竣工日期和施工进度网络图</w:t>
      </w:r>
    </w:p>
    <w:p w14:paraId="671E00AC">
      <w:pPr>
        <w:spacing w:line="360" w:lineRule="auto"/>
        <w:ind w:firstLine="420" w:firstLineChars="200"/>
        <w:rPr>
          <w:rFonts w:ascii="宋体" w:hAnsi="宋体" w:cs="宋体"/>
          <w:szCs w:val="21"/>
          <w:highlight w:val="none"/>
        </w:rPr>
      </w:pPr>
    </w:p>
    <w:p w14:paraId="42F7ABF5">
      <w:pPr>
        <w:spacing w:line="360" w:lineRule="auto"/>
        <w:ind w:firstLine="420" w:firstLineChars="200"/>
        <w:rPr>
          <w:rFonts w:ascii="宋体" w:hAnsi="宋体" w:cs="宋体"/>
          <w:szCs w:val="21"/>
          <w:highlight w:val="none"/>
        </w:rPr>
      </w:pPr>
      <w:r>
        <w:rPr>
          <w:rFonts w:hint="eastAsia" w:ascii="宋体" w:hAnsi="宋体" w:cs="宋体"/>
          <w:szCs w:val="21"/>
          <w:highlight w:val="none"/>
        </w:rPr>
        <w:t>1．</w:t>
      </w:r>
      <w:r>
        <w:rPr>
          <w:rFonts w:hint="eastAsia" w:ascii="宋体" w:hAnsi="宋体" w:cs="宋体"/>
          <w:highlight w:val="none"/>
        </w:rPr>
        <w:t>供应商</w:t>
      </w:r>
      <w:r>
        <w:rPr>
          <w:rFonts w:hint="eastAsia" w:ascii="宋体" w:hAnsi="宋体" w:cs="宋体"/>
          <w:szCs w:val="21"/>
          <w:highlight w:val="none"/>
        </w:rPr>
        <w:t>应递交施工进度网络图或施工进度表，说明按采购文件要求的计划工期进行施工的各个关键日期。</w:t>
      </w:r>
    </w:p>
    <w:p w14:paraId="05DBE69E">
      <w:pPr>
        <w:spacing w:line="360" w:lineRule="auto"/>
        <w:ind w:firstLine="420" w:firstLineChars="200"/>
        <w:rPr>
          <w:rFonts w:ascii="宋体" w:hAnsi="宋体" w:cs="宋体"/>
          <w:szCs w:val="21"/>
          <w:highlight w:val="none"/>
        </w:rPr>
        <w:sectPr>
          <w:pgSz w:w="11906" w:h="16838"/>
          <w:pgMar w:top="1418" w:right="1134" w:bottom="1418" w:left="1134" w:header="851" w:footer="992" w:gutter="0"/>
          <w:pgNumType w:fmt="decimal"/>
          <w:cols w:space="720" w:num="1"/>
          <w:docGrid w:linePitch="312" w:charSpace="0"/>
        </w:sectPr>
      </w:pPr>
      <w:r>
        <w:rPr>
          <w:rFonts w:hint="eastAsia" w:ascii="宋体" w:hAnsi="宋体" w:cs="宋体"/>
          <w:szCs w:val="21"/>
          <w:highlight w:val="none"/>
        </w:rPr>
        <w:t>2．施工进度表可采用网络图（或横道图）表示。</w:t>
      </w:r>
    </w:p>
    <w:p w14:paraId="2ABA460D">
      <w:pPr>
        <w:pStyle w:val="33"/>
        <w:ind w:firstLine="0" w:firstLineChars="0"/>
        <w:jc w:val="left"/>
        <w:rPr>
          <w:rFonts w:hint="eastAsia"/>
          <w:b/>
          <w:bCs/>
          <w:color w:val="auto"/>
          <w:highlight w:val="none"/>
        </w:rPr>
      </w:pPr>
      <w:r>
        <w:rPr>
          <w:rFonts w:hint="eastAsia"/>
          <w:b/>
          <w:bCs/>
          <w:color w:val="auto"/>
          <w:highlight w:val="none"/>
        </w:rPr>
        <w:t>附表五：施工总平面图</w:t>
      </w:r>
    </w:p>
    <w:p w14:paraId="44CDD419">
      <w:pPr>
        <w:spacing w:line="360" w:lineRule="auto"/>
        <w:ind w:firstLine="420" w:firstLineChars="200"/>
        <w:rPr>
          <w:rFonts w:ascii="宋体" w:hAnsi="宋体" w:cs="宋体"/>
          <w:highlight w:val="none"/>
        </w:rPr>
      </w:pPr>
    </w:p>
    <w:p w14:paraId="49A2E093">
      <w:pPr>
        <w:spacing w:line="360" w:lineRule="auto"/>
        <w:ind w:firstLine="420" w:firstLineChars="200"/>
        <w:rPr>
          <w:rFonts w:ascii="宋体" w:hAnsi="宋体" w:cs="宋体"/>
          <w:szCs w:val="21"/>
          <w:highlight w:val="none"/>
        </w:rPr>
      </w:pPr>
      <w:r>
        <w:rPr>
          <w:rFonts w:hint="eastAsia" w:ascii="宋体" w:hAnsi="宋体" w:cs="宋体"/>
          <w:highlight w:val="none"/>
        </w:rPr>
        <w:t>供应商</w:t>
      </w:r>
      <w:r>
        <w:rPr>
          <w:rFonts w:hint="eastAsia" w:ascii="宋体" w:hAnsi="宋体" w:cs="宋体"/>
          <w:szCs w:val="21"/>
          <w:highlight w:val="none"/>
        </w:rPr>
        <w:t>应递交一份施工总平面图，绘出现场临时设施布置图表并附文字说明，说明临时设施、加工车间、现场办公、设备及仓储、供电、供水、卫生、生活、道路、消防等设施的情况和布置。</w:t>
      </w:r>
    </w:p>
    <w:p w14:paraId="58F98538">
      <w:pPr>
        <w:spacing w:line="360" w:lineRule="auto"/>
        <w:ind w:firstLine="420" w:firstLineChars="200"/>
        <w:rPr>
          <w:rFonts w:ascii="宋体" w:hAnsi="宋体" w:cs="宋体"/>
          <w:szCs w:val="21"/>
          <w:highlight w:val="none"/>
        </w:rPr>
      </w:pPr>
    </w:p>
    <w:p w14:paraId="3BCA58E0">
      <w:pPr>
        <w:spacing w:line="360" w:lineRule="auto"/>
        <w:ind w:firstLine="420" w:firstLineChars="200"/>
        <w:rPr>
          <w:rFonts w:ascii="宋体" w:hAnsi="宋体" w:cs="宋体"/>
          <w:szCs w:val="21"/>
          <w:highlight w:val="none"/>
        </w:rPr>
        <w:sectPr>
          <w:pgSz w:w="11906" w:h="16838"/>
          <w:pgMar w:top="1418" w:right="1134" w:bottom="1418" w:left="1134" w:header="851" w:footer="1134" w:gutter="0"/>
          <w:pgNumType w:fmt="decimal"/>
          <w:cols w:space="720" w:num="1"/>
          <w:docGrid w:linePitch="312" w:charSpace="0"/>
        </w:sectPr>
      </w:pPr>
    </w:p>
    <w:p w14:paraId="26002CD6">
      <w:pPr>
        <w:pStyle w:val="33"/>
        <w:ind w:firstLine="0" w:firstLineChars="0"/>
        <w:jc w:val="left"/>
        <w:rPr>
          <w:rFonts w:hint="eastAsia"/>
          <w:b/>
          <w:bCs/>
          <w:color w:val="auto"/>
          <w:highlight w:val="none"/>
        </w:rPr>
      </w:pPr>
      <w:r>
        <w:rPr>
          <w:rFonts w:hint="eastAsia"/>
          <w:b/>
          <w:bCs/>
          <w:color w:val="auto"/>
          <w:highlight w:val="none"/>
        </w:rPr>
        <w:t>附表六：临时用地表</w:t>
      </w:r>
    </w:p>
    <w:tbl>
      <w:tblPr>
        <w:tblStyle w:val="21"/>
        <w:tblpPr w:leftFromText="180" w:rightFromText="180" w:vertAnchor="text" w:horzAnchor="page" w:tblpX="1270" w:tblpY="296"/>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93"/>
        <w:gridCol w:w="2173"/>
        <w:gridCol w:w="2326"/>
        <w:gridCol w:w="2326"/>
      </w:tblGrid>
      <w:tr w14:paraId="6CA431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993" w:type="dxa"/>
            <w:noWrap w:val="0"/>
            <w:vAlign w:val="center"/>
          </w:tcPr>
          <w:p w14:paraId="2D4D28ED">
            <w:pPr>
              <w:jc w:val="both"/>
              <w:rPr>
                <w:rFonts w:ascii="宋体" w:hAnsi="宋体" w:cs="宋体"/>
                <w:b/>
                <w:bCs/>
                <w:highlight w:val="none"/>
              </w:rPr>
            </w:pPr>
            <w:r>
              <w:rPr>
                <w:rFonts w:hint="eastAsia" w:ascii="宋体" w:hAnsi="宋体" w:cs="宋体"/>
                <w:b/>
                <w:bCs/>
                <w:szCs w:val="21"/>
                <w:highlight w:val="none"/>
              </w:rPr>
              <w:t>用途</w:t>
            </w:r>
          </w:p>
        </w:tc>
        <w:tc>
          <w:tcPr>
            <w:tcW w:w="2173" w:type="dxa"/>
            <w:noWrap w:val="0"/>
            <w:vAlign w:val="center"/>
          </w:tcPr>
          <w:p w14:paraId="121C66C6">
            <w:pPr>
              <w:jc w:val="center"/>
              <w:rPr>
                <w:rFonts w:ascii="宋体" w:hAnsi="宋体" w:cs="宋体"/>
                <w:b/>
                <w:bCs/>
                <w:highlight w:val="none"/>
              </w:rPr>
            </w:pPr>
            <w:r>
              <w:rPr>
                <w:rFonts w:hint="eastAsia" w:ascii="宋体" w:hAnsi="宋体" w:cs="宋体"/>
                <w:b/>
                <w:bCs/>
                <w:szCs w:val="21"/>
                <w:highlight w:val="none"/>
              </w:rPr>
              <w:t>面积（平方米）</w:t>
            </w:r>
          </w:p>
        </w:tc>
        <w:tc>
          <w:tcPr>
            <w:tcW w:w="2326" w:type="dxa"/>
            <w:noWrap w:val="0"/>
            <w:vAlign w:val="center"/>
          </w:tcPr>
          <w:p w14:paraId="1645C052">
            <w:pPr>
              <w:jc w:val="center"/>
              <w:rPr>
                <w:rFonts w:ascii="宋体" w:hAnsi="宋体" w:cs="宋体"/>
                <w:b/>
                <w:bCs/>
                <w:highlight w:val="none"/>
              </w:rPr>
            </w:pPr>
            <w:r>
              <w:rPr>
                <w:rFonts w:hint="eastAsia" w:ascii="宋体" w:hAnsi="宋体" w:cs="宋体"/>
                <w:b/>
                <w:bCs/>
                <w:szCs w:val="21"/>
                <w:highlight w:val="none"/>
              </w:rPr>
              <w:t>位置</w:t>
            </w:r>
          </w:p>
        </w:tc>
        <w:tc>
          <w:tcPr>
            <w:tcW w:w="2326" w:type="dxa"/>
            <w:noWrap w:val="0"/>
            <w:vAlign w:val="center"/>
          </w:tcPr>
          <w:p w14:paraId="6C7EAD92">
            <w:pPr>
              <w:jc w:val="center"/>
              <w:rPr>
                <w:rFonts w:ascii="宋体" w:hAnsi="宋体" w:cs="宋体"/>
                <w:b/>
                <w:bCs/>
                <w:highlight w:val="none"/>
              </w:rPr>
            </w:pPr>
            <w:r>
              <w:rPr>
                <w:rFonts w:hint="eastAsia" w:ascii="宋体" w:hAnsi="宋体" w:cs="宋体"/>
                <w:b/>
                <w:bCs/>
                <w:szCs w:val="21"/>
                <w:highlight w:val="none"/>
              </w:rPr>
              <w:t>需用时间</w:t>
            </w:r>
          </w:p>
        </w:tc>
      </w:tr>
      <w:tr w14:paraId="3E901C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993" w:type="dxa"/>
            <w:noWrap w:val="0"/>
            <w:vAlign w:val="top"/>
          </w:tcPr>
          <w:p w14:paraId="00BB28F5">
            <w:pPr>
              <w:rPr>
                <w:rFonts w:ascii="宋体" w:hAnsi="宋体" w:cs="宋体"/>
                <w:highlight w:val="none"/>
              </w:rPr>
            </w:pPr>
          </w:p>
        </w:tc>
        <w:tc>
          <w:tcPr>
            <w:tcW w:w="2173" w:type="dxa"/>
            <w:noWrap w:val="0"/>
            <w:vAlign w:val="top"/>
          </w:tcPr>
          <w:p w14:paraId="629B3B2C">
            <w:pPr>
              <w:rPr>
                <w:rFonts w:ascii="宋体" w:hAnsi="宋体" w:cs="宋体"/>
                <w:highlight w:val="none"/>
              </w:rPr>
            </w:pPr>
          </w:p>
        </w:tc>
        <w:tc>
          <w:tcPr>
            <w:tcW w:w="2326" w:type="dxa"/>
            <w:noWrap w:val="0"/>
            <w:vAlign w:val="top"/>
          </w:tcPr>
          <w:p w14:paraId="6D6AB35D">
            <w:pPr>
              <w:rPr>
                <w:rFonts w:ascii="宋体" w:hAnsi="宋体" w:cs="宋体"/>
                <w:highlight w:val="none"/>
              </w:rPr>
            </w:pPr>
          </w:p>
        </w:tc>
        <w:tc>
          <w:tcPr>
            <w:tcW w:w="2326" w:type="dxa"/>
            <w:noWrap w:val="0"/>
            <w:vAlign w:val="top"/>
          </w:tcPr>
          <w:p w14:paraId="75EE213A">
            <w:pPr>
              <w:rPr>
                <w:rFonts w:ascii="宋体" w:hAnsi="宋体" w:cs="宋体"/>
                <w:highlight w:val="none"/>
              </w:rPr>
            </w:pPr>
          </w:p>
        </w:tc>
      </w:tr>
      <w:tr w14:paraId="491683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993" w:type="dxa"/>
            <w:noWrap w:val="0"/>
            <w:vAlign w:val="top"/>
          </w:tcPr>
          <w:p w14:paraId="011FF804">
            <w:pPr>
              <w:rPr>
                <w:rFonts w:ascii="宋体" w:hAnsi="宋体" w:cs="宋体"/>
                <w:highlight w:val="none"/>
              </w:rPr>
            </w:pPr>
          </w:p>
        </w:tc>
        <w:tc>
          <w:tcPr>
            <w:tcW w:w="2173" w:type="dxa"/>
            <w:noWrap w:val="0"/>
            <w:vAlign w:val="top"/>
          </w:tcPr>
          <w:p w14:paraId="095A57BB">
            <w:pPr>
              <w:rPr>
                <w:rFonts w:ascii="宋体" w:hAnsi="宋体" w:cs="宋体"/>
                <w:highlight w:val="none"/>
              </w:rPr>
            </w:pPr>
          </w:p>
        </w:tc>
        <w:tc>
          <w:tcPr>
            <w:tcW w:w="2326" w:type="dxa"/>
            <w:noWrap w:val="0"/>
            <w:vAlign w:val="top"/>
          </w:tcPr>
          <w:p w14:paraId="536BC7F1">
            <w:pPr>
              <w:rPr>
                <w:rFonts w:ascii="宋体" w:hAnsi="宋体" w:cs="宋体"/>
                <w:highlight w:val="none"/>
              </w:rPr>
            </w:pPr>
          </w:p>
        </w:tc>
        <w:tc>
          <w:tcPr>
            <w:tcW w:w="2326" w:type="dxa"/>
            <w:noWrap w:val="0"/>
            <w:vAlign w:val="top"/>
          </w:tcPr>
          <w:p w14:paraId="34ACD137">
            <w:pPr>
              <w:rPr>
                <w:rFonts w:ascii="宋体" w:hAnsi="宋体" w:cs="宋体"/>
                <w:highlight w:val="none"/>
              </w:rPr>
            </w:pPr>
          </w:p>
        </w:tc>
      </w:tr>
      <w:tr w14:paraId="533660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993" w:type="dxa"/>
            <w:noWrap w:val="0"/>
            <w:vAlign w:val="top"/>
          </w:tcPr>
          <w:p w14:paraId="1F808290">
            <w:pPr>
              <w:rPr>
                <w:rFonts w:ascii="宋体" w:hAnsi="宋体" w:cs="宋体"/>
                <w:highlight w:val="none"/>
              </w:rPr>
            </w:pPr>
          </w:p>
        </w:tc>
        <w:tc>
          <w:tcPr>
            <w:tcW w:w="2173" w:type="dxa"/>
            <w:noWrap w:val="0"/>
            <w:vAlign w:val="top"/>
          </w:tcPr>
          <w:p w14:paraId="15374088">
            <w:pPr>
              <w:rPr>
                <w:rFonts w:ascii="宋体" w:hAnsi="宋体" w:cs="宋体"/>
                <w:highlight w:val="none"/>
              </w:rPr>
            </w:pPr>
          </w:p>
        </w:tc>
        <w:tc>
          <w:tcPr>
            <w:tcW w:w="2326" w:type="dxa"/>
            <w:noWrap w:val="0"/>
            <w:vAlign w:val="top"/>
          </w:tcPr>
          <w:p w14:paraId="37F29B5B">
            <w:pPr>
              <w:rPr>
                <w:rFonts w:ascii="宋体" w:hAnsi="宋体" w:cs="宋体"/>
                <w:highlight w:val="none"/>
              </w:rPr>
            </w:pPr>
          </w:p>
        </w:tc>
        <w:tc>
          <w:tcPr>
            <w:tcW w:w="2326" w:type="dxa"/>
            <w:noWrap w:val="0"/>
            <w:vAlign w:val="top"/>
          </w:tcPr>
          <w:p w14:paraId="5DDCF16D">
            <w:pPr>
              <w:rPr>
                <w:rFonts w:ascii="宋体" w:hAnsi="宋体" w:cs="宋体"/>
                <w:highlight w:val="none"/>
              </w:rPr>
            </w:pPr>
          </w:p>
        </w:tc>
      </w:tr>
      <w:tr w14:paraId="537350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993" w:type="dxa"/>
            <w:noWrap w:val="0"/>
            <w:vAlign w:val="top"/>
          </w:tcPr>
          <w:p w14:paraId="3810B342">
            <w:pPr>
              <w:rPr>
                <w:rFonts w:ascii="宋体" w:hAnsi="宋体" w:cs="宋体"/>
                <w:highlight w:val="none"/>
              </w:rPr>
            </w:pPr>
          </w:p>
        </w:tc>
        <w:tc>
          <w:tcPr>
            <w:tcW w:w="2173" w:type="dxa"/>
            <w:noWrap w:val="0"/>
            <w:vAlign w:val="top"/>
          </w:tcPr>
          <w:p w14:paraId="3BAF784F">
            <w:pPr>
              <w:rPr>
                <w:rFonts w:ascii="宋体" w:hAnsi="宋体" w:cs="宋体"/>
                <w:highlight w:val="none"/>
              </w:rPr>
            </w:pPr>
          </w:p>
        </w:tc>
        <w:tc>
          <w:tcPr>
            <w:tcW w:w="2326" w:type="dxa"/>
            <w:noWrap w:val="0"/>
            <w:vAlign w:val="top"/>
          </w:tcPr>
          <w:p w14:paraId="2BA49C9C">
            <w:pPr>
              <w:rPr>
                <w:rFonts w:ascii="宋体" w:hAnsi="宋体" w:cs="宋体"/>
                <w:highlight w:val="none"/>
              </w:rPr>
            </w:pPr>
          </w:p>
        </w:tc>
        <w:tc>
          <w:tcPr>
            <w:tcW w:w="2326" w:type="dxa"/>
            <w:noWrap w:val="0"/>
            <w:vAlign w:val="top"/>
          </w:tcPr>
          <w:p w14:paraId="60F2040C">
            <w:pPr>
              <w:rPr>
                <w:rFonts w:ascii="宋体" w:hAnsi="宋体" w:cs="宋体"/>
                <w:highlight w:val="none"/>
              </w:rPr>
            </w:pPr>
          </w:p>
        </w:tc>
      </w:tr>
      <w:tr w14:paraId="688412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993" w:type="dxa"/>
            <w:noWrap w:val="0"/>
            <w:vAlign w:val="top"/>
          </w:tcPr>
          <w:p w14:paraId="29945B9C">
            <w:pPr>
              <w:rPr>
                <w:rFonts w:ascii="宋体" w:hAnsi="宋体" w:cs="宋体"/>
                <w:highlight w:val="none"/>
              </w:rPr>
            </w:pPr>
          </w:p>
        </w:tc>
        <w:tc>
          <w:tcPr>
            <w:tcW w:w="2173" w:type="dxa"/>
            <w:noWrap w:val="0"/>
            <w:vAlign w:val="top"/>
          </w:tcPr>
          <w:p w14:paraId="00388166">
            <w:pPr>
              <w:rPr>
                <w:rFonts w:ascii="宋体" w:hAnsi="宋体" w:cs="宋体"/>
                <w:highlight w:val="none"/>
              </w:rPr>
            </w:pPr>
          </w:p>
        </w:tc>
        <w:tc>
          <w:tcPr>
            <w:tcW w:w="2326" w:type="dxa"/>
            <w:noWrap w:val="0"/>
            <w:vAlign w:val="top"/>
          </w:tcPr>
          <w:p w14:paraId="557AD651">
            <w:pPr>
              <w:rPr>
                <w:rFonts w:ascii="宋体" w:hAnsi="宋体" w:cs="宋体"/>
                <w:highlight w:val="none"/>
              </w:rPr>
            </w:pPr>
          </w:p>
        </w:tc>
        <w:tc>
          <w:tcPr>
            <w:tcW w:w="2326" w:type="dxa"/>
            <w:noWrap w:val="0"/>
            <w:vAlign w:val="top"/>
          </w:tcPr>
          <w:p w14:paraId="4DAE6E4A">
            <w:pPr>
              <w:rPr>
                <w:rFonts w:ascii="宋体" w:hAnsi="宋体" w:cs="宋体"/>
                <w:highlight w:val="none"/>
              </w:rPr>
            </w:pPr>
          </w:p>
        </w:tc>
      </w:tr>
      <w:tr w14:paraId="5B535A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993" w:type="dxa"/>
            <w:noWrap w:val="0"/>
            <w:vAlign w:val="top"/>
          </w:tcPr>
          <w:p w14:paraId="1165E1E6">
            <w:pPr>
              <w:rPr>
                <w:rFonts w:ascii="宋体" w:hAnsi="宋体" w:cs="宋体"/>
                <w:highlight w:val="none"/>
              </w:rPr>
            </w:pPr>
          </w:p>
        </w:tc>
        <w:tc>
          <w:tcPr>
            <w:tcW w:w="2173" w:type="dxa"/>
            <w:noWrap w:val="0"/>
            <w:vAlign w:val="top"/>
          </w:tcPr>
          <w:p w14:paraId="30A47FC0">
            <w:pPr>
              <w:rPr>
                <w:rFonts w:ascii="宋体" w:hAnsi="宋体" w:cs="宋体"/>
                <w:highlight w:val="none"/>
              </w:rPr>
            </w:pPr>
          </w:p>
        </w:tc>
        <w:tc>
          <w:tcPr>
            <w:tcW w:w="2326" w:type="dxa"/>
            <w:noWrap w:val="0"/>
            <w:vAlign w:val="top"/>
          </w:tcPr>
          <w:p w14:paraId="78C00C4C">
            <w:pPr>
              <w:rPr>
                <w:rFonts w:ascii="宋体" w:hAnsi="宋体" w:cs="宋体"/>
                <w:highlight w:val="none"/>
              </w:rPr>
            </w:pPr>
          </w:p>
        </w:tc>
        <w:tc>
          <w:tcPr>
            <w:tcW w:w="2326" w:type="dxa"/>
            <w:noWrap w:val="0"/>
            <w:vAlign w:val="top"/>
          </w:tcPr>
          <w:p w14:paraId="739FB553">
            <w:pPr>
              <w:rPr>
                <w:rFonts w:ascii="宋体" w:hAnsi="宋体" w:cs="宋体"/>
                <w:highlight w:val="none"/>
              </w:rPr>
            </w:pPr>
          </w:p>
        </w:tc>
      </w:tr>
      <w:tr w14:paraId="0FEE14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993" w:type="dxa"/>
            <w:noWrap w:val="0"/>
            <w:vAlign w:val="top"/>
          </w:tcPr>
          <w:p w14:paraId="1151B1B0">
            <w:pPr>
              <w:rPr>
                <w:rFonts w:ascii="宋体" w:hAnsi="宋体" w:cs="宋体"/>
                <w:highlight w:val="none"/>
              </w:rPr>
            </w:pPr>
          </w:p>
        </w:tc>
        <w:tc>
          <w:tcPr>
            <w:tcW w:w="2173" w:type="dxa"/>
            <w:noWrap w:val="0"/>
            <w:vAlign w:val="top"/>
          </w:tcPr>
          <w:p w14:paraId="66EF7E50">
            <w:pPr>
              <w:rPr>
                <w:rFonts w:ascii="宋体" w:hAnsi="宋体" w:cs="宋体"/>
                <w:highlight w:val="none"/>
              </w:rPr>
            </w:pPr>
          </w:p>
        </w:tc>
        <w:tc>
          <w:tcPr>
            <w:tcW w:w="2326" w:type="dxa"/>
            <w:noWrap w:val="0"/>
            <w:vAlign w:val="top"/>
          </w:tcPr>
          <w:p w14:paraId="687D0F30">
            <w:pPr>
              <w:rPr>
                <w:rFonts w:ascii="宋体" w:hAnsi="宋体" w:cs="宋体"/>
                <w:highlight w:val="none"/>
              </w:rPr>
            </w:pPr>
          </w:p>
        </w:tc>
        <w:tc>
          <w:tcPr>
            <w:tcW w:w="2326" w:type="dxa"/>
            <w:noWrap w:val="0"/>
            <w:vAlign w:val="top"/>
          </w:tcPr>
          <w:p w14:paraId="5F243288">
            <w:pPr>
              <w:rPr>
                <w:rFonts w:ascii="宋体" w:hAnsi="宋体" w:cs="宋体"/>
                <w:highlight w:val="none"/>
              </w:rPr>
            </w:pPr>
          </w:p>
        </w:tc>
      </w:tr>
      <w:tr w14:paraId="6FD146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993" w:type="dxa"/>
            <w:noWrap w:val="0"/>
            <w:vAlign w:val="top"/>
          </w:tcPr>
          <w:p w14:paraId="7916C56F">
            <w:pPr>
              <w:rPr>
                <w:rFonts w:ascii="宋体" w:hAnsi="宋体" w:cs="宋体"/>
                <w:highlight w:val="none"/>
              </w:rPr>
            </w:pPr>
          </w:p>
        </w:tc>
        <w:tc>
          <w:tcPr>
            <w:tcW w:w="2173" w:type="dxa"/>
            <w:noWrap w:val="0"/>
            <w:vAlign w:val="top"/>
          </w:tcPr>
          <w:p w14:paraId="554B31D5">
            <w:pPr>
              <w:rPr>
                <w:rFonts w:ascii="宋体" w:hAnsi="宋体" w:cs="宋体"/>
                <w:highlight w:val="none"/>
              </w:rPr>
            </w:pPr>
          </w:p>
        </w:tc>
        <w:tc>
          <w:tcPr>
            <w:tcW w:w="2326" w:type="dxa"/>
            <w:noWrap w:val="0"/>
            <w:vAlign w:val="top"/>
          </w:tcPr>
          <w:p w14:paraId="46803B92">
            <w:pPr>
              <w:rPr>
                <w:rFonts w:ascii="宋体" w:hAnsi="宋体" w:cs="宋体"/>
                <w:highlight w:val="none"/>
              </w:rPr>
            </w:pPr>
          </w:p>
        </w:tc>
        <w:tc>
          <w:tcPr>
            <w:tcW w:w="2326" w:type="dxa"/>
            <w:noWrap w:val="0"/>
            <w:vAlign w:val="top"/>
          </w:tcPr>
          <w:p w14:paraId="5575F6AC">
            <w:pPr>
              <w:rPr>
                <w:rFonts w:ascii="宋体" w:hAnsi="宋体" w:cs="宋体"/>
                <w:highlight w:val="none"/>
              </w:rPr>
            </w:pPr>
          </w:p>
        </w:tc>
      </w:tr>
      <w:tr w14:paraId="50018F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993" w:type="dxa"/>
            <w:noWrap w:val="0"/>
            <w:vAlign w:val="top"/>
          </w:tcPr>
          <w:p w14:paraId="5C7C188A">
            <w:pPr>
              <w:rPr>
                <w:rFonts w:ascii="宋体" w:hAnsi="宋体" w:cs="宋体"/>
                <w:highlight w:val="none"/>
              </w:rPr>
            </w:pPr>
          </w:p>
        </w:tc>
        <w:tc>
          <w:tcPr>
            <w:tcW w:w="2173" w:type="dxa"/>
            <w:noWrap w:val="0"/>
            <w:vAlign w:val="top"/>
          </w:tcPr>
          <w:p w14:paraId="0EE9A990">
            <w:pPr>
              <w:rPr>
                <w:rFonts w:ascii="宋体" w:hAnsi="宋体" w:cs="宋体"/>
                <w:highlight w:val="none"/>
              </w:rPr>
            </w:pPr>
          </w:p>
        </w:tc>
        <w:tc>
          <w:tcPr>
            <w:tcW w:w="2326" w:type="dxa"/>
            <w:noWrap w:val="0"/>
            <w:vAlign w:val="top"/>
          </w:tcPr>
          <w:p w14:paraId="126F478B">
            <w:pPr>
              <w:rPr>
                <w:rFonts w:ascii="宋体" w:hAnsi="宋体" w:cs="宋体"/>
                <w:highlight w:val="none"/>
              </w:rPr>
            </w:pPr>
          </w:p>
        </w:tc>
        <w:tc>
          <w:tcPr>
            <w:tcW w:w="2326" w:type="dxa"/>
            <w:noWrap w:val="0"/>
            <w:vAlign w:val="top"/>
          </w:tcPr>
          <w:p w14:paraId="6BA85BA8">
            <w:pPr>
              <w:rPr>
                <w:rFonts w:ascii="宋体" w:hAnsi="宋体" w:cs="宋体"/>
                <w:highlight w:val="none"/>
              </w:rPr>
            </w:pPr>
          </w:p>
        </w:tc>
      </w:tr>
      <w:tr w14:paraId="1AB827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993" w:type="dxa"/>
            <w:noWrap w:val="0"/>
            <w:vAlign w:val="top"/>
          </w:tcPr>
          <w:p w14:paraId="301DEDAC">
            <w:pPr>
              <w:rPr>
                <w:rFonts w:ascii="宋体" w:hAnsi="宋体" w:cs="宋体"/>
                <w:highlight w:val="none"/>
              </w:rPr>
            </w:pPr>
          </w:p>
        </w:tc>
        <w:tc>
          <w:tcPr>
            <w:tcW w:w="2173" w:type="dxa"/>
            <w:noWrap w:val="0"/>
            <w:vAlign w:val="top"/>
          </w:tcPr>
          <w:p w14:paraId="381AC049">
            <w:pPr>
              <w:rPr>
                <w:rFonts w:ascii="宋体" w:hAnsi="宋体" w:cs="宋体"/>
                <w:highlight w:val="none"/>
              </w:rPr>
            </w:pPr>
          </w:p>
        </w:tc>
        <w:tc>
          <w:tcPr>
            <w:tcW w:w="2326" w:type="dxa"/>
            <w:noWrap w:val="0"/>
            <w:vAlign w:val="top"/>
          </w:tcPr>
          <w:p w14:paraId="4A2B4588">
            <w:pPr>
              <w:rPr>
                <w:rFonts w:ascii="宋体" w:hAnsi="宋体" w:cs="宋体"/>
                <w:highlight w:val="none"/>
              </w:rPr>
            </w:pPr>
          </w:p>
        </w:tc>
        <w:tc>
          <w:tcPr>
            <w:tcW w:w="2326" w:type="dxa"/>
            <w:noWrap w:val="0"/>
            <w:vAlign w:val="top"/>
          </w:tcPr>
          <w:p w14:paraId="41D7B4EF">
            <w:pPr>
              <w:rPr>
                <w:rFonts w:ascii="宋体" w:hAnsi="宋体" w:cs="宋体"/>
                <w:highlight w:val="none"/>
              </w:rPr>
            </w:pPr>
          </w:p>
        </w:tc>
      </w:tr>
      <w:tr w14:paraId="4E6F8F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993" w:type="dxa"/>
            <w:noWrap w:val="0"/>
            <w:vAlign w:val="top"/>
          </w:tcPr>
          <w:p w14:paraId="27114D4D">
            <w:pPr>
              <w:rPr>
                <w:rFonts w:ascii="宋体" w:hAnsi="宋体" w:cs="宋体"/>
                <w:highlight w:val="none"/>
              </w:rPr>
            </w:pPr>
          </w:p>
        </w:tc>
        <w:tc>
          <w:tcPr>
            <w:tcW w:w="2173" w:type="dxa"/>
            <w:noWrap w:val="0"/>
            <w:vAlign w:val="top"/>
          </w:tcPr>
          <w:p w14:paraId="313D1026">
            <w:pPr>
              <w:rPr>
                <w:rFonts w:ascii="宋体" w:hAnsi="宋体" w:cs="宋体"/>
                <w:highlight w:val="none"/>
              </w:rPr>
            </w:pPr>
          </w:p>
        </w:tc>
        <w:tc>
          <w:tcPr>
            <w:tcW w:w="2326" w:type="dxa"/>
            <w:noWrap w:val="0"/>
            <w:vAlign w:val="top"/>
          </w:tcPr>
          <w:p w14:paraId="636C898A">
            <w:pPr>
              <w:rPr>
                <w:rFonts w:ascii="宋体" w:hAnsi="宋体" w:cs="宋体"/>
                <w:highlight w:val="none"/>
              </w:rPr>
            </w:pPr>
          </w:p>
        </w:tc>
        <w:tc>
          <w:tcPr>
            <w:tcW w:w="2326" w:type="dxa"/>
            <w:noWrap w:val="0"/>
            <w:vAlign w:val="top"/>
          </w:tcPr>
          <w:p w14:paraId="0F2486FA">
            <w:pPr>
              <w:rPr>
                <w:rFonts w:ascii="宋体" w:hAnsi="宋体" w:cs="宋体"/>
                <w:highlight w:val="none"/>
              </w:rPr>
            </w:pPr>
          </w:p>
        </w:tc>
      </w:tr>
      <w:tr w14:paraId="6ED77F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993" w:type="dxa"/>
            <w:noWrap w:val="0"/>
            <w:vAlign w:val="top"/>
          </w:tcPr>
          <w:p w14:paraId="6026A1D7">
            <w:pPr>
              <w:rPr>
                <w:rFonts w:ascii="宋体" w:hAnsi="宋体" w:cs="宋体"/>
                <w:highlight w:val="none"/>
              </w:rPr>
            </w:pPr>
          </w:p>
        </w:tc>
        <w:tc>
          <w:tcPr>
            <w:tcW w:w="2173" w:type="dxa"/>
            <w:noWrap w:val="0"/>
            <w:vAlign w:val="top"/>
          </w:tcPr>
          <w:p w14:paraId="0F4F184C">
            <w:pPr>
              <w:rPr>
                <w:rFonts w:ascii="宋体" w:hAnsi="宋体" w:cs="宋体"/>
                <w:highlight w:val="none"/>
              </w:rPr>
            </w:pPr>
          </w:p>
        </w:tc>
        <w:tc>
          <w:tcPr>
            <w:tcW w:w="2326" w:type="dxa"/>
            <w:noWrap w:val="0"/>
            <w:vAlign w:val="top"/>
          </w:tcPr>
          <w:p w14:paraId="6C726B0C">
            <w:pPr>
              <w:rPr>
                <w:rFonts w:ascii="宋体" w:hAnsi="宋体" w:cs="宋体"/>
                <w:highlight w:val="none"/>
              </w:rPr>
            </w:pPr>
          </w:p>
        </w:tc>
        <w:tc>
          <w:tcPr>
            <w:tcW w:w="2326" w:type="dxa"/>
            <w:noWrap w:val="0"/>
            <w:vAlign w:val="top"/>
          </w:tcPr>
          <w:p w14:paraId="5DFAA752">
            <w:pPr>
              <w:rPr>
                <w:rFonts w:ascii="宋体" w:hAnsi="宋体" w:cs="宋体"/>
                <w:highlight w:val="none"/>
              </w:rPr>
            </w:pPr>
          </w:p>
        </w:tc>
      </w:tr>
      <w:tr w14:paraId="086E3D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993" w:type="dxa"/>
            <w:noWrap w:val="0"/>
            <w:vAlign w:val="top"/>
          </w:tcPr>
          <w:p w14:paraId="07B096AD">
            <w:pPr>
              <w:rPr>
                <w:rFonts w:ascii="宋体" w:hAnsi="宋体" w:cs="宋体"/>
                <w:highlight w:val="none"/>
              </w:rPr>
            </w:pPr>
          </w:p>
        </w:tc>
        <w:tc>
          <w:tcPr>
            <w:tcW w:w="2173" w:type="dxa"/>
            <w:noWrap w:val="0"/>
            <w:vAlign w:val="top"/>
          </w:tcPr>
          <w:p w14:paraId="59E5B153">
            <w:pPr>
              <w:rPr>
                <w:rFonts w:ascii="宋体" w:hAnsi="宋体" w:cs="宋体"/>
                <w:highlight w:val="none"/>
              </w:rPr>
            </w:pPr>
          </w:p>
        </w:tc>
        <w:tc>
          <w:tcPr>
            <w:tcW w:w="2326" w:type="dxa"/>
            <w:noWrap w:val="0"/>
            <w:vAlign w:val="top"/>
          </w:tcPr>
          <w:p w14:paraId="426E9DE5">
            <w:pPr>
              <w:rPr>
                <w:rFonts w:ascii="宋体" w:hAnsi="宋体" w:cs="宋体"/>
                <w:highlight w:val="none"/>
              </w:rPr>
            </w:pPr>
          </w:p>
        </w:tc>
        <w:tc>
          <w:tcPr>
            <w:tcW w:w="2326" w:type="dxa"/>
            <w:noWrap w:val="0"/>
            <w:vAlign w:val="top"/>
          </w:tcPr>
          <w:p w14:paraId="791672C7">
            <w:pPr>
              <w:rPr>
                <w:rFonts w:ascii="宋体" w:hAnsi="宋体" w:cs="宋体"/>
                <w:highlight w:val="none"/>
              </w:rPr>
            </w:pPr>
          </w:p>
        </w:tc>
      </w:tr>
      <w:tr w14:paraId="319326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993" w:type="dxa"/>
            <w:noWrap w:val="0"/>
            <w:vAlign w:val="top"/>
          </w:tcPr>
          <w:p w14:paraId="1BF80978">
            <w:pPr>
              <w:rPr>
                <w:rFonts w:ascii="宋体" w:hAnsi="宋体" w:cs="宋体"/>
                <w:highlight w:val="none"/>
              </w:rPr>
            </w:pPr>
          </w:p>
        </w:tc>
        <w:tc>
          <w:tcPr>
            <w:tcW w:w="2173" w:type="dxa"/>
            <w:noWrap w:val="0"/>
            <w:vAlign w:val="top"/>
          </w:tcPr>
          <w:p w14:paraId="3E736DEF">
            <w:pPr>
              <w:rPr>
                <w:rFonts w:ascii="宋体" w:hAnsi="宋体" w:cs="宋体"/>
                <w:highlight w:val="none"/>
              </w:rPr>
            </w:pPr>
          </w:p>
        </w:tc>
        <w:tc>
          <w:tcPr>
            <w:tcW w:w="2326" w:type="dxa"/>
            <w:noWrap w:val="0"/>
            <w:vAlign w:val="top"/>
          </w:tcPr>
          <w:p w14:paraId="2A19D80D">
            <w:pPr>
              <w:rPr>
                <w:rFonts w:ascii="宋体" w:hAnsi="宋体" w:cs="宋体"/>
                <w:highlight w:val="none"/>
              </w:rPr>
            </w:pPr>
          </w:p>
        </w:tc>
        <w:tc>
          <w:tcPr>
            <w:tcW w:w="2326" w:type="dxa"/>
            <w:noWrap w:val="0"/>
            <w:vAlign w:val="top"/>
          </w:tcPr>
          <w:p w14:paraId="7047948B">
            <w:pPr>
              <w:rPr>
                <w:rFonts w:ascii="宋体" w:hAnsi="宋体" w:cs="宋体"/>
                <w:highlight w:val="none"/>
              </w:rPr>
            </w:pPr>
          </w:p>
        </w:tc>
      </w:tr>
      <w:tr w14:paraId="61AE34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993" w:type="dxa"/>
            <w:noWrap w:val="0"/>
            <w:vAlign w:val="top"/>
          </w:tcPr>
          <w:p w14:paraId="2ACA22BF">
            <w:pPr>
              <w:rPr>
                <w:rFonts w:ascii="宋体" w:hAnsi="宋体" w:cs="宋体"/>
                <w:highlight w:val="none"/>
              </w:rPr>
            </w:pPr>
          </w:p>
        </w:tc>
        <w:tc>
          <w:tcPr>
            <w:tcW w:w="2173" w:type="dxa"/>
            <w:noWrap w:val="0"/>
            <w:vAlign w:val="top"/>
          </w:tcPr>
          <w:p w14:paraId="016430BD">
            <w:pPr>
              <w:rPr>
                <w:rFonts w:ascii="宋体" w:hAnsi="宋体" w:cs="宋体"/>
                <w:highlight w:val="none"/>
              </w:rPr>
            </w:pPr>
          </w:p>
        </w:tc>
        <w:tc>
          <w:tcPr>
            <w:tcW w:w="2326" w:type="dxa"/>
            <w:noWrap w:val="0"/>
            <w:vAlign w:val="top"/>
          </w:tcPr>
          <w:p w14:paraId="7600E600">
            <w:pPr>
              <w:rPr>
                <w:rFonts w:ascii="宋体" w:hAnsi="宋体" w:cs="宋体"/>
                <w:highlight w:val="none"/>
              </w:rPr>
            </w:pPr>
          </w:p>
        </w:tc>
        <w:tc>
          <w:tcPr>
            <w:tcW w:w="2326" w:type="dxa"/>
            <w:noWrap w:val="0"/>
            <w:vAlign w:val="top"/>
          </w:tcPr>
          <w:p w14:paraId="067C7297">
            <w:pPr>
              <w:rPr>
                <w:rFonts w:ascii="宋体" w:hAnsi="宋体" w:cs="宋体"/>
                <w:highlight w:val="none"/>
              </w:rPr>
            </w:pPr>
          </w:p>
        </w:tc>
      </w:tr>
      <w:tr w14:paraId="58DA74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993" w:type="dxa"/>
            <w:noWrap w:val="0"/>
            <w:vAlign w:val="top"/>
          </w:tcPr>
          <w:p w14:paraId="4C5EEF29">
            <w:pPr>
              <w:rPr>
                <w:rFonts w:ascii="宋体" w:hAnsi="宋体" w:cs="宋体"/>
                <w:highlight w:val="none"/>
              </w:rPr>
            </w:pPr>
          </w:p>
        </w:tc>
        <w:tc>
          <w:tcPr>
            <w:tcW w:w="2173" w:type="dxa"/>
            <w:noWrap w:val="0"/>
            <w:vAlign w:val="top"/>
          </w:tcPr>
          <w:p w14:paraId="3D7A7D98">
            <w:pPr>
              <w:rPr>
                <w:rFonts w:ascii="宋体" w:hAnsi="宋体" w:cs="宋体"/>
                <w:highlight w:val="none"/>
              </w:rPr>
            </w:pPr>
          </w:p>
        </w:tc>
        <w:tc>
          <w:tcPr>
            <w:tcW w:w="2326" w:type="dxa"/>
            <w:noWrap w:val="0"/>
            <w:vAlign w:val="top"/>
          </w:tcPr>
          <w:p w14:paraId="79E436F8">
            <w:pPr>
              <w:rPr>
                <w:rFonts w:ascii="宋体" w:hAnsi="宋体" w:cs="宋体"/>
                <w:highlight w:val="none"/>
              </w:rPr>
            </w:pPr>
          </w:p>
        </w:tc>
        <w:tc>
          <w:tcPr>
            <w:tcW w:w="2326" w:type="dxa"/>
            <w:noWrap w:val="0"/>
            <w:vAlign w:val="top"/>
          </w:tcPr>
          <w:p w14:paraId="16AEF252">
            <w:pPr>
              <w:rPr>
                <w:rFonts w:ascii="宋体" w:hAnsi="宋体" w:cs="宋体"/>
                <w:highlight w:val="none"/>
              </w:rPr>
            </w:pPr>
          </w:p>
        </w:tc>
      </w:tr>
      <w:tr w14:paraId="42222D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993" w:type="dxa"/>
            <w:noWrap w:val="0"/>
            <w:vAlign w:val="top"/>
          </w:tcPr>
          <w:p w14:paraId="5F4C09ED">
            <w:pPr>
              <w:rPr>
                <w:rFonts w:ascii="宋体" w:hAnsi="宋体" w:cs="宋体"/>
                <w:highlight w:val="none"/>
              </w:rPr>
            </w:pPr>
          </w:p>
        </w:tc>
        <w:tc>
          <w:tcPr>
            <w:tcW w:w="2173" w:type="dxa"/>
            <w:noWrap w:val="0"/>
            <w:vAlign w:val="top"/>
          </w:tcPr>
          <w:p w14:paraId="341A9D47">
            <w:pPr>
              <w:rPr>
                <w:rFonts w:ascii="宋体" w:hAnsi="宋体" w:cs="宋体"/>
                <w:highlight w:val="none"/>
              </w:rPr>
            </w:pPr>
          </w:p>
        </w:tc>
        <w:tc>
          <w:tcPr>
            <w:tcW w:w="2326" w:type="dxa"/>
            <w:noWrap w:val="0"/>
            <w:vAlign w:val="top"/>
          </w:tcPr>
          <w:p w14:paraId="2823E696">
            <w:pPr>
              <w:rPr>
                <w:rFonts w:ascii="宋体" w:hAnsi="宋体" w:cs="宋体"/>
                <w:highlight w:val="none"/>
              </w:rPr>
            </w:pPr>
          </w:p>
        </w:tc>
        <w:tc>
          <w:tcPr>
            <w:tcW w:w="2326" w:type="dxa"/>
            <w:noWrap w:val="0"/>
            <w:vAlign w:val="top"/>
          </w:tcPr>
          <w:p w14:paraId="0E360117">
            <w:pPr>
              <w:rPr>
                <w:rFonts w:ascii="宋体" w:hAnsi="宋体" w:cs="宋体"/>
                <w:highlight w:val="none"/>
              </w:rPr>
            </w:pPr>
          </w:p>
        </w:tc>
      </w:tr>
      <w:tr w14:paraId="1A35E6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993" w:type="dxa"/>
            <w:noWrap w:val="0"/>
            <w:vAlign w:val="top"/>
          </w:tcPr>
          <w:p w14:paraId="44679FA0">
            <w:pPr>
              <w:rPr>
                <w:rFonts w:ascii="宋体" w:hAnsi="宋体" w:cs="宋体"/>
                <w:highlight w:val="none"/>
              </w:rPr>
            </w:pPr>
          </w:p>
        </w:tc>
        <w:tc>
          <w:tcPr>
            <w:tcW w:w="2173" w:type="dxa"/>
            <w:noWrap w:val="0"/>
            <w:vAlign w:val="top"/>
          </w:tcPr>
          <w:p w14:paraId="7693C2F9">
            <w:pPr>
              <w:rPr>
                <w:rFonts w:ascii="宋体" w:hAnsi="宋体" w:cs="宋体"/>
                <w:highlight w:val="none"/>
              </w:rPr>
            </w:pPr>
          </w:p>
        </w:tc>
        <w:tc>
          <w:tcPr>
            <w:tcW w:w="2326" w:type="dxa"/>
            <w:noWrap w:val="0"/>
            <w:vAlign w:val="top"/>
          </w:tcPr>
          <w:p w14:paraId="51582911">
            <w:pPr>
              <w:rPr>
                <w:rFonts w:ascii="宋体" w:hAnsi="宋体" w:cs="宋体"/>
                <w:highlight w:val="none"/>
              </w:rPr>
            </w:pPr>
          </w:p>
        </w:tc>
        <w:tc>
          <w:tcPr>
            <w:tcW w:w="2326" w:type="dxa"/>
            <w:noWrap w:val="0"/>
            <w:vAlign w:val="top"/>
          </w:tcPr>
          <w:p w14:paraId="700E6F83">
            <w:pPr>
              <w:rPr>
                <w:rFonts w:ascii="宋体" w:hAnsi="宋体" w:cs="宋体"/>
                <w:highlight w:val="none"/>
              </w:rPr>
            </w:pPr>
          </w:p>
        </w:tc>
      </w:tr>
      <w:tr w14:paraId="63D02C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993" w:type="dxa"/>
            <w:noWrap w:val="0"/>
            <w:vAlign w:val="top"/>
          </w:tcPr>
          <w:p w14:paraId="5A76AB3D">
            <w:pPr>
              <w:rPr>
                <w:rFonts w:ascii="宋体" w:hAnsi="宋体" w:cs="宋体"/>
                <w:highlight w:val="none"/>
              </w:rPr>
            </w:pPr>
          </w:p>
        </w:tc>
        <w:tc>
          <w:tcPr>
            <w:tcW w:w="2173" w:type="dxa"/>
            <w:noWrap w:val="0"/>
            <w:vAlign w:val="top"/>
          </w:tcPr>
          <w:p w14:paraId="6116D1A3">
            <w:pPr>
              <w:rPr>
                <w:rFonts w:ascii="宋体" w:hAnsi="宋体" w:cs="宋体"/>
                <w:highlight w:val="none"/>
              </w:rPr>
            </w:pPr>
          </w:p>
        </w:tc>
        <w:tc>
          <w:tcPr>
            <w:tcW w:w="2326" w:type="dxa"/>
            <w:noWrap w:val="0"/>
            <w:vAlign w:val="top"/>
          </w:tcPr>
          <w:p w14:paraId="7C1B8635">
            <w:pPr>
              <w:rPr>
                <w:rFonts w:ascii="宋体" w:hAnsi="宋体" w:cs="宋体"/>
                <w:highlight w:val="none"/>
              </w:rPr>
            </w:pPr>
          </w:p>
        </w:tc>
        <w:tc>
          <w:tcPr>
            <w:tcW w:w="2326" w:type="dxa"/>
            <w:noWrap w:val="0"/>
            <w:vAlign w:val="top"/>
          </w:tcPr>
          <w:p w14:paraId="25C2BBF9">
            <w:pPr>
              <w:rPr>
                <w:rFonts w:ascii="宋体" w:hAnsi="宋体" w:cs="宋体"/>
                <w:highlight w:val="none"/>
              </w:rPr>
            </w:pPr>
          </w:p>
        </w:tc>
      </w:tr>
      <w:tr w14:paraId="5EE0CF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993" w:type="dxa"/>
            <w:noWrap w:val="0"/>
            <w:vAlign w:val="top"/>
          </w:tcPr>
          <w:p w14:paraId="4BDAED57">
            <w:pPr>
              <w:rPr>
                <w:rFonts w:ascii="宋体" w:hAnsi="宋体" w:cs="宋体"/>
                <w:highlight w:val="none"/>
              </w:rPr>
            </w:pPr>
          </w:p>
        </w:tc>
        <w:tc>
          <w:tcPr>
            <w:tcW w:w="2173" w:type="dxa"/>
            <w:noWrap w:val="0"/>
            <w:vAlign w:val="top"/>
          </w:tcPr>
          <w:p w14:paraId="1D6C7E37">
            <w:pPr>
              <w:rPr>
                <w:rFonts w:ascii="宋体" w:hAnsi="宋体" w:cs="宋体"/>
                <w:highlight w:val="none"/>
              </w:rPr>
            </w:pPr>
          </w:p>
        </w:tc>
        <w:tc>
          <w:tcPr>
            <w:tcW w:w="2326" w:type="dxa"/>
            <w:noWrap w:val="0"/>
            <w:vAlign w:val="top"/>
          </w:tcPr>
          <w:p w14:paraId="0774F2AB">
            <w:pPr>
              <w:rPr>
                <w:rFonts w:ascii="宋体" w:hAnsi="宋体" w:cs="宋体"/>
                <w:highlight w:val="none"/>
              </w:rPr>
            </w:pPr>
          </w:p>
        </w:tc>
        <w:tc>
          <w:tcPr>
            <w:tcW w:w="2326" w:type="dxa"/>
            <w:noWrap w:val="0"/>
            <w:vAlign w:val="top"/>
          </w:tcPr>
          <w:p w14:paraId="34C8511E">
            <w:pPr>
              <w:rPr>
                <w:rFonts w:ascii="宋体" w:hAnsi="宋体" w:cs="宋体"/>
                <w:highlight w:val="none"/>
              </w:rPr>
            </w:pPr>
          </w:p>
        </w:tc>
      </w:tr>
      <w:tr w14:paraId="7E8E87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993" w:type="dxa"/>
            <w:noWrap w:val="0"/>
            <w:vAlign w:val="top"/>
          </w:tcPr>
          <w:p w14:paraId="17808830">
            <w:pPr>
              <w:rPr>
                <w:rFonts w:ascii="宋体" w:hAnsi="宋体" w:cs="宋体"/>
                <w:highlight w:val="none"/>
              </w:rPr>
            </w:pPr>
          </w:p>
        </w:tc>
        <w:tc>
          <w:tcPr>
            <w:tcW w:w="2173" w:type="dxa"/>
            <w:noWrap w:val="0"/>
            <w:vAlign w:val="top"/>
          </w:tcPr>
          <w:p w14:paraId="1D9E71B8">
            <w:pPr>
              <w:rPr>
                <w:rFonts w:ascii="宋体" w:hAnsi="宋体" w:cs="宋体"/>
                <w:highlight w:val="none"/>
              </w:rPr>
            </w:pPr>
          </w:p>
        </w:tc>
        <w:tc>
          <w:tcPr>
            <w:tcW w:w="2326" w:type="dxa"/>
            <w:noWrap w:val="0"/>
            <w:vAlign w:val="top"/>
          </w:tcPr>
          <w:p w14:paraId="2DC1F8FB">
            <w:pPr>
              <w:rPr>
                <w:rFonts w:ascii="宋体" w:hAnsi="宋体" w:cs="宋体"/>
                <w:highlight w:val="none"/>
              </w:rPr>
            </w:pPr>
          </w:p>
        </w:tc>
        <w:tc>
          <w:tcPr>
            <w:tcW w:w="2326" w:type="dxa"/>
            <w:noWrap w:val="0"/>
            <w:vAlign w:val="top"/>
          </w:tcPr>
          <w:p w14:paraId="0B6A314F">
            <w:pPr>
              <w:rPr>
                <w:rFonts w:ascii="宋体" w:hAnsi="宋体" w:cs="宋体"/>
                <w:highlight w:val="none"/>
              </w:rPr>
            </w:pPr>
          </w:p>
        </w:tc>
      </w:tr>
      <w:tr w14:paraId="090704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993" w:type="dxa"/>
            <w:noWrap w:val="0"/>
            <w:vAlign w:val="top"/>
          </w:tcPr>
          <w:p w14:paraId="5552E0AE">
            <w:pPr>
              <w:rPr>
                <w:rFonts w:ascii="宋体" w:hAnsi="宋体" w:cs="宋体"/>
                <w:highlight w:val="none"/>
              </w:rPr>
            </w:pPr>
          </w:p>
        </w:tc>
        <w:tc>
          <w:tcPr>
            <w:tcW w:w="2173" w:type="dxa"/>
            <w:noWrap w:val="0"/>
            <w:vAlign w:val="top"/>
          </w:tcPr>
          <w:p w14:paraId="38BEDE56">
            <w:pPr>
              <w:rPr>
                <w:rFonts w:ascii="宋体" w:hAnsi="宋体" w:cs="宋体"/>
                <w:highlight w:val="none"/>
              </w:rPr>
            </w:pPr>
          </w:p>
        </w:tc>
        <w:tc>
          <w:tcPr>
            <w:tcW w:w="2326" w:type="dxa"/>
            <w:noWrap w:val="0"/>
            <w:vAlign w:val="top"/>
          </w:tcPr>
          <w:p w14:paraId="03907F8E">
            <w:pPr>
              <w:rPr>
                <w:rFonts w:ascii="宋体" w:hAnsi="宋体" w:cs="宋体"/>
                <w:highlight w:val="none"/>
              </w:rPr>
            </w:pPr>
          </w:p>
        </w:tc>
        <w:tc>
          <w:tcPr>
            <w:tcW w:w="2326" w:type="dxa"/>
            <w:noWrap w:val="0"/>
            <w:vAlign w:val="top"/>
          </w:tcPr>
          <w:p w14:paraId="05B2D4B9">
            <w:pPr>
              <w:rPr>
                <w:rFonts w:ascii="宋体" w:hAnsi="宋体" w:cs="宋体"/>
                <w:highlight w:val="none"/>
              </w:rPr>
            </w:pPr>
          </w:p>
        </w:tc>
      </w:tr>
    </w:tbl>
    <w:p w14:paraId="4E06D72B">
      <w:pPr>
        <w:rPr>
          <w:rFonts w:ascii="宋体" w:hAnsi="宋体" w:cs="宋体"/>
          <w:highlight w:val="none"/>
        </w:rPr>
      </w:pPr>
    </w:p>
    <w:p w14:paraId="7BF7C067">
      <w:pPr>
        <w:spacing w:line="360" w:lineRule="auto"/>
        <w:jc w:val="center"/>
        <w:rPr>
          <w:rFonts w:ascii="宋体" w:hAnsi="宋体" w:cs="宋体"/>
          <w:b/>
          <w:sz w:val="24"/>
          <w:highlight w:val="none"/>
        </w:rPr>
      </w:pPr>
    </w:p>
    <w:p w14:paraId="4384C8D0">
      <w:pPr>
        <w:spacing w:line="360" w:lineRule="auto"/>
        <w:jc w:val="center"/>
        <w:rPr>
          <w:rFonts w:ascii="宋体" w:hAnsi="宋体" w:cs="宋体"/>
          <w:b/>
          <w:sz w:val="24"/>
          <w:highlight w:val="none"/>
        </w:rPr>
      </w:pPr>
    </w:p>
    <w:p w14:paraId="3908D086">
      <w:pPr>
        <w:rPr>
          <w:rFonts w:hint="eastAsia" w:ascii="宋体" w:hAnsi="宋体" w:eastAsia="宋体" w:cs="宋体"/>
          <w:b/>
          <w:bCs/>
          <w:color w:val="000000"/>
          <w:kern w:val="0"/>
          <w:sz w:val="72"/>
          <w:szCs w:val="72"/>
          <w:highlight w:val="none"/>
          <w:lang w:val="en-US" w:eastAsia="zh-CN" w:bidi="ar"/>
        </w:rPr>
      </w:pPr>
      <w:r>
        <w:rPr>
          <w:rFonts w:hint="eastAsia" w:ascii="宋体" w:hAnsi="宋体" w:eastAsia="宋体" w:cs="宋体"/>
          <w:b/>
          <w:bCs/>
          <w:color w:val="000000"/>
          <w:kern w:val="0"/>
          <w:sz w:val="72"/>
          <w:szCs w:val="72"/>
          <w:highlight w:val="none"/>
          <w:lang w:val="en-US" w:eastAsia="zh-CN" w:bidi="ar"/>
        </w:rPr>
        <w:br w:type="page"/>
      </w:r>
    </w:p>
    <w:p w14:paraId="12E277AA">
      <w:pPr>
        <w:keepNext w:val="0"/>
        <w:keepLines w:val="0"/>
        <w:widowControl/>
        <w:suppressLineNumbers w:val="0"/>
        <w:jc w:val="center"/>
        <w:outlineLvl w:val="9"/>
        <w:rPr>
          <w:rFonts w:hint="eastAsia" w:ascii="宋体" w:hAnsi="宋体" w:eastAsia="宋体" w:cs="宋体"/>
          <w:b/>
          <w:bCs/>
          <w:color w:val="000000"/>
          <w:kern w:val="0"/>
          <w:sz w:val="72"/>
          <w:szCs w:val="72"/>
          <w:highlight w:val="none"/>
          <w:lang w:val="en-US" w:eastAsia="zh-CN" w:bidi="ar"/>
        </w:rPr>
      </w:pPr>
    </w:p>
    <w:p w14:paraId="68675DBC">
      <w:pPr>
        <w:keepNext w:val="0"/>
        <w:keepLines w:val="0"/>
        <w:widowControl/>
        <w:suppressLineNumbers w:val="0"/>
        <w:jc w:val="center"/>
        <w:outlineLvl w:val="9"/>
        <w:rPr>
          <w:rFonts w:hint="eastAsia" w:ascii="宋体" w:hAnsi="宋体" w:eastAsia="宋体" w:cs="宋体"/>
          <w:b/>
          <w:bCs/>
          <w:color w:val="000000"/>
          <w:kern w:val="0"/>
          <w:sz w:val="72"/>
          <w:szCs w:val="72"/>
          <w:highlight w:val="none"/>
          <w:lang w:val="en-US" w:eastAsia="zh-CN" w:bidi="ar"/>
        </w:rPr>
      </w:pPr>
    </w:p>
    <w:p w14:paraId="447F509F">
      <w:pPr>
        <w:keepNext w:val="0"/>
        <w:keepLines w:val="0"/>
        <w:widowControl/>
        <w:suppressLineNumbers w:val="0"/>
        <w:jc w:val="center"/>
        <w:outlineLvl w:val="9"/>
        <w:rPr>
          <w:rFonts w:hint="eastAsia" w:ascii="宋体" w:hAnsi="宋体" w:eastAsia="宋体" w:cs="宋体"/>
          <w:b/>
          <w:bCs/>
          <w:color w:val="000000"/>
          <w:kern w:val="0"/>
          <w:sz w:val="72"/>
          <w:szCs w:val="72"/>
          <w:highlight w:val="none"/>
          <w:lang w:val="en-US" w:eastAsia="zh-CN" w:bidi="ar"/>
        </w:rPr>
      </w:pPr>
    </w:p>
    <w:p w14:paraId="1F8B1B8B">
      <w:pPr>
        <w:keepNext w:val="0"/>
        <w:keepLines w:val="0"/>
        <w:widowControl/>
        <w:suppressLineNumbers w:val="0"/>
        <w:jc w:val="center"/>
        <w:outlineLvl w:val="9"/>
        <w:rPr>
          <w:rFonts w:hint="eastAsia" w:ascii="宋体" w:hAnsi="宋体" w:eastAsia="宋体" w:cs="宋体"/>
          <w:b/>
          <w:bCs/>
          <w:color w:val="000000"/>
          <w:kern w:val="0"/>
          <w:sz w:val="72"/>
          <w:szCs w:val="72"/>
          <w:highlight w:val="none"/>
          <w:lang w:val="en-US" w:eastAsia="zh-CN" w:bidi="ar"/>
        </w:rPr>
      </w:pPr>
    </w:p>
    <w:p w14:paraId="0CAEB0C9">
      <w:pPr>
        <w:keepNext w:val="0"/>
        <w:keepLines w:val="0"/>
        <w:widowControl/>
        <w:suppressLineNumbers w:val="0"/>
        <w:jc w:val="center"/>
        <w:outlineLvl w:val="1"/>
        <w:rPr>
          <w:rFonts w:hint="eastAsia" w:ascii="宋体" w:hAnsi="宋体" w:eastAsia="宋体" w:cs="宋体"/>
          <w:b/>
          <w:bCs/>
          <w:color w:val="000000"/>
          <w:kern w:val="0"/>
          <w:sz w:val="72"/>
          <w:szCs w:val="72"/>
          <w:highlight w:val="none"/>
          <w:lang w:val="en-US" w:eastAsia="zh-CN" w:bidi="ar"/>
        </w:rPr>
      </w:pPr>
      <w:r>
        <w:rPr>
          <w:rFonts w:hint="eastAsia" w:ascii="宋体" w:hAnsi="宋体" w:eastAsia="宋体" w:cs="宋体"/>
          <w:b/>
          <w:bCs/>
          <w:color w:val="000000"/>
          <w:kern w:val="0"/>
          <w:sz w:val="72"/>
          <w:szCs w:val="72"/>
          <w:highlight w:val="none"/>
          <w:lang w:val="en-US" w:eastAsia="zh-CN" w:bidi="ar"/>
        </w:rPr>
        <w:t>第四部分 报价文件</w:t>
      </w:r>
    </w:p>
    <w:p w14:paraId="0F99C6ED">
      <w:pPr>
        <w:rPr>
          <w:rFonts w:hint="eastAsia" w:ascii="宋体" w:hAnsi="宋体" w:eastAsia="宋体" w:cs="宋体"/>
          <w:b/>
          <w:bCs/>
          <w:color w:val="000000"/>
          <w:kern w:val="0"/>
          <w:sz w:val="72"/>
          <w:szCs w:val="72"/>
          <w:highlight w:val="none"/>
          <w:lang w:val="en-US" w:eastAsia="zh-CN" w:bidi="ar"/>
        </w:rPr>
      </w:pPr>
      <w:r>
        <w:rPr>
          <w:rFonts w:hint="eastAsia" w:ascii="宋体" w:hAnsi="宋体" w:eastAsia="宋体" w:cs="宋体"/>
          <w:b/>
          <w:bCs/>
          <w:color w:val="000000"/>
          <w:kern w:val="0"/>
          <w:sz w:val="72"/>
          <w:szCs w:val="72"/>
          <w:highlight w:val="none"/>
          <w:lang w:val="en-US" w:eastAsia="zh-CN" w:bidi="ar"/>
        </w:rPr>
        <w:br w:type="page"/>
      </w:r>
    </w:p>
    <w:p w14:paraId="35963CCA">
      <w:pPr>
        <w:jc w:val="center"/>
        <w:rPr>
          <w:rFonts w:hint="eastAsia" w:ascii="宋体" w:hAnsi="宋体" w:cs="宋体"/>
          <w:b/>
          <w:sz w:val="36"/>
          <w:szCs w:val="36"/>
          <w:highlight w:val="none"/>
        </w:rPr>
      </w:pPr>
      <w:r>
        <w:rPr>
          <w:rFonts w:hint="eastAsia" w:ascii="宋体" w:hAnsi="宋体" w:cs="宋体"/>
          <w:b/>
          <w:sz w:val="36"/>
          <w:szCs w:val="36"/>
          <w:highlight w:val="none"/>
        </w:rPr>
        <w:t>已标价工程量清单</w:t>
      </w:r>
    </w:p>
    <w:p w14:paraId="176EE543">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磋商</w:t>
      </w:r>
      <w:r>
        <w:rPr>
          <w:rFonts w:hint="eastAsia" w:ascii="宋体" w:hAnsi="宋体" w:eastAsia="宋体" w:cs="宋体"/>
          <w:color w:val="auto"/>
          <w:sz w:val="21"/>
          <w:szCs w:val="21"/>
          <w:highlight w:val="none"/>
        </w:rPr>
        <w:t>报价说明</w:t>
      </w:r>
    </w:p>
    <w:p w14:paraId="5AF88177">
      <w:pPr>
        <w:autoSpaceDE w:val="0"/>
        <w:autoSpaceDN w:val="0"/>
        <w:adjustRightIn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磋商</w:t>
      </w:r>
      <w:r>
        <w:rPr>
          <w:rFonts w:hint="eastAsia" w:ascii="宋体" w:hAnsi="宋体" w:eastAsia="宋体" w:cs="宋体"/>
          <w:color w:val="auto"/>
          <w:sz w:val="21"/>
          <w:szCs w:val="21"/>
          <w:highlight w:val="none"/>
        </w:rPr>
        <w:t>报价应由</w:t>
      </w:r>
      <w:r>
        <w:rPr>
          <w:rFonts w:hint="eastAsia" w:ascii="宋体" w:hAnsi="宋体" w:cs="宋体"/>
          <w:color w:val="auto"/>
          <w:sz w:val="21"/>
          <w:szCs w:val="21"/>
          <w:highlight w:val="none"/>
          <w:lang w:val="en-US" w:eastAsia="zh-CN"/>
        </w:rPr>
        <w:t>供应商</w:t>
      </w:r>
      <w:r>
        <w:rPr>
          <w:rFonts w:hint="eastAsia" w:ascii="宋体" w:hAnsi="宋体" w:eastAsia="宋体" w:cs="宋体"/>
          <w:color w:val="auto"/>
          <w:sz w:val="21"/>
          <w:szCs w:val="21"/>
          <w:highlight w:val="none"/>
        </w:rPr>
        <w:t>或受其委托具有相应资质的工程造价咨询人编制。</w:t>
      </w:r>
    </w:p>
    <w:p w14:paraId="3C05718A">
      <w:pPr>
        <w:autoSpaceDE w:val="0"/>
        <w:autoSpaceDN w:val="0"/>
        <w:adjustRightIn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磋商</w:t>
      </w:r>
      <w:r>
        <w:rPr>
          <w:rFonts w:hint="eastAsia" w:ascii="宋体" w:hAnsi="宋体" w:eastAsia="宋体" w:cs="宋体"/>
          <w:color w:val="auto"/>
          <w:sz w:val="21"/>
          <w:szCs w:val="21"/>
          <w:highlight w:val="none"/>
        </w:rPr>
        <w:t>报价应依据</w:t>
      </w:r>
      <w:r>
        <w:rPr>
          <w:rFonts w:hint="eastAsia" w:hAnsi="宋体" w:eastAsia="宋体" w:cs="宋体"/>
          <w:color w:val="auto"/>
          <w:sz w:val="21"/>
          <w:szCs w:val="21"/>
          <w:highlight w:val="none"/>
          <w:lang w:eastAsia="zh-CN"/>
        </w:rPr>
        <w:t>《建设工程工程量清单计价规范》GB50500-2013</w:t>
      </w:r>
      <w:r>
        <w:rPr>
          <w:rFonts w:hint="eastAsia" w:ascii="宋体" w:hAnsi="宋体" w:eastAsia="宋体" w:cs="宋体"/>
          <w:color w:val="auto"/>
          <w:sz w:val="21"/>
          <w:szCs w:val="21"/>
          <w:highlight w:val="none"/>
        </w:rPr>
        <w:t>标准进行编制。</w:t>
      </w:r>
    </w:p>
    <w:p w14:paraId="7045347F">
      <w:pPr>
        <w:autoSpaceDE w:val="0"/>
        <w:autoSpaceDN w:val="0"/>
        <w:adjustRightIn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3、本报价的币种为人民币。</w:t>
      </w:r>
      <w:r>
        <w:rPr>
          <w:rFonts w:hint="eastAsia" w:ascii="宋体" w:hAnsi="宋体" w:cs="宋体"/>
          <w:color w:val="auto"/>
          <w:sz w:val="21"/>
          <w:szCs w:val="21"/>
          <w:highlight w:val="none"/>
          <w:lang w:val="en-US" w:eastAsia="zh-CN"/>
        </w:rPr>
        <w:t>磋商报价由供应商</w:t>
      </w:r>
      <w:r>
        <w:rPr>
          <w:rFonts w:hint="eastAsia" w:ascii="宋体" w:hAnsi="宋体" w:eastAsia="宋体" w:cs="宋体"/>
          <w:color w:val="auto"/>
          <w:sz w:val="21"/>
          <w:szCs w:val="21"/>
          <w:highlight w:val="none"/>
        </w:rPr>
        <w:t xml:space="preserve">自主确定，但不得低于成本。 </w:t>
      </w:r>
    </w:p>
    <w:p w14:paraId="74317BEE">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p>
    <w:p w14:paraId="7DABF037">
      <w:pPr>
        <w:jc w:val="center"/>
        <w:rPr>
          <w:rFonts w:ascii="宋体" w:hAnsi="宋体"/>
          <w:b/>
          <w:bCs/>
          <w:kern w:val="0"/>
          <w:sz w:val="32"/>
          <w:szCs w:val="32"/>
          <w:highlight w:val="none"/>
        </w:rPr>
      </w:pPr>
      <w:r>
        <w:rPr>
          <w:rFonts w:hint="eastAsia" w:ascii="宋体" w:hAnsi="宋体"/>
          <w:b/>
          <w:bCs/>
          <w:kern w:val="0"/>
          <w:sz w:val="32"/>
          <w:szCs w:val="32"/>
          <w:highlight w:val="none"/>
        </w:rPr>
        <w:t>委托编制已标价工程量清单协议书（如有）</w:t>
      </w:r>
    </w:p>
    <w:p w14:paraId="2D917938">
      <w:pPr>
        <w:spacing w:line="360" w:lineRule="auto"/>
        <w:rPr>
          <w:rFonts w:ascii="宋体" w:hAnsi="宋体"/>
          <w:highlight w:val="none"/>
        </w:rPr>
      </w:pPr>
    </w:p>
    <w:p w14:paraId="3E7A5509">
      <w:pPr>
        <w:widowControl/>
        <w:shd w:val="clear" w:color="auto" w:fill="FFFFFF"/>
        <w:spacing w:line="600" w:lineRule="exact"/>
        <w:ind w:firstLine="444" w:firstLineChars="200"/>
        <w:jc w:val="left"/>
        <w:rPr>
          <w:rFonts w:ascii="宋体" w:hAnsi="宋体" w:cs="宋体"/>
          <w:spacing w:val="6"/>
          <w:kern w:val="0"/>
          <w:highlight w:val="none"/>
        </w:rPr>
      </w:pPr>
      <w:r>
        <w:rPr>
          <w:rFonts w:hint="eastAsia" w:ascii="宋体" w:hAnsi="宋体" w:cs="宋体"/>
          <w:spacing w:val="6"/>
          <w:kern w:val="0"/>
          <w:highlight w:val="none"/>
          <w:u w:val="single"/>
        </w:rPr>
        <w:t xml:space="preserve">                            </w:t>
      </w:r>
      <w:r>
        <w:rPr>
          <w:rFonts w:hint="eastAsia" w:ascii="宋体" w:hAnsi="宋体" w:cs="宋体"/>
          <w:spacing w:val="6"/>
          <w:kern w:val="0"/>
          <w:highlight w:val="none"/>
        </w:rPr>
        <w:t>（供应商名称）</w:t>
      </w:r>
      <w:r>
        <w:rPr>
          <w:rFonts w:ascii="宋体" w:hAnsi="宋体" w:cs="宋体"/>
          <w:spacing w:val="6"/>
          <w:kern w:val="0"/>
          <w:highlight w:val="none"/>
        </w:rPr>
        <w:t>现委托</w:t>
      </w:r>
      <w:r>
        <w:rPr>
          <w:rFonts w:hint="eastAsia" w:ascii="宋体" w:hAnsi="宋体" w:cs="宋体"/>
          <w:spacing w:val="6"/>
          <w:kern w:val="0"/>
          <w:highlight w:val="none"/>
          <w:u w:val="single"/>
        </w:rPr>
        <w:t xml:space="preserve">                      </w:t>
      </w:r>
      <w:r>
        <w:rPr>
          <w:rFonts w:hint="eastAsia" w:ascii="宋体" w:hAnsi="宋体" w:cs="宋体"/>
          <w:spacing w:val="6"/>
          <w:kern w:val="0"/>
          <w:highlight w:val="none"/>
        </w:rPr>
        <w:t>（</w:t>
      </w:r>
      <w:r>
        <w:rPr>
          <w:rFonts w:hint="eastAsia" w:ascii="宋体" w:hAnsi="宋体"/>
          <w:highlight w:val="none"/>
        </w:rPr>
        <w:t>受托方</w:t>
      </w:r>
      <w:r>
        <w:rPr>
          <w:rFonts w:hint="eastAsia" w:ascii="宋体" w:hAnsi="宋体" w:cs="宋体"/>
          <w:spacing w:val="6"/>
          <w:kern w:val="0"/>
          <w:highlight w:val="none"/>
        </w:rPr>
        <w:t>单位名称）</w:t>
      </w:r>
      <w:r>
        <w:rPr>
          <w:rFonts w:hint="eastAsia" w:ascii="宋体" w:hAnsi="宋体"/>
          <w:highlight w:val="none"/>
        </w:rPr>
        <w:t>的</w:t>
      </w:r>
      <w:r>
        <w:rPr>
          <w:rFonts w:ascii="宋体" w:hAnsi="宋体"/>
          <w:highlight w:val="none"/>
          <w:u w:val="single"/>
        </w:rPr>
        <w:t xml:space="preserve">      </w:t>
      </w:r>
      <w:r>
        <w:rPr>
          <w:rFonts w:hint="eastAsia" w:ascii="宋体" w:hAnsi="宋体"/>
          <w:highlight w:val="none"/>
          <w:u w:val="single"/>
        </w:rPr>
        <w:t xml:space="preserve">  </w:t>
      </w:r>
      <w:r>
        <w:rPr>
          <w:rFonts w:ascii="宋体" w:hAnsi="宋体"/>
          <w:highlight w:val="none"/>
          <w:u w:val="single"/>
        </w:rPr>
        <w:t xml:space="preserve">   </w:t>
      </w:r>
      <w:r>
        <w:rPr>
          <w:rFonts w:ascii="宋体" w:hAnsi="宋体"/>
          <w:highlight w:val="none"/>
        </w:rPr>
        <w:t>（姓名）</w:t>
      </w:r>
      <w:r>
        <w:rPr>
          <w:rFonts w:hint="eastAsia" w:ascii="宋体" w:hAnsi="宋体"/>
          <w:highlight w:val="none"/>
        </w:rPr>
        <w:t>，</w:t>
      </w:r>
      <w:r>
        <w:rPr>
          <w:rFonts w:ascii="宋体" w:hAnsi="宋体"/>
          <w:highlight w:val="none"/>
        </w:rPr>
        <w:t>为我方</w:t>
      </w:r>
      <w:r>
        <w:rPr>
          <w:rFonts w:hint="eastAsia" w:ascii="宋体" w:hAnsi="宋体"/>
          <w:highlight w:val="none"/>
        </w:rPr>
        <w:t>编制</w:t>
      </w:r>
      <w:r>
        <w:rPr>
          <w:rFonts w:ascii="宋体" w:hAnsi="宋体"/>
          <w:kern w:val="0"/>
          <w:highlight w:val="none"/>
          <w:u w:val="single"/>
        </w:rPr>
        <w:t xml:space="preserve">       </w:t>
      </w:r>
      <w:r>
        <w:rPr>
          <w:rFonts w:hint="eastAsia" w:ascii="宋体" w:hAnsi="宋体"/>
          <w:kern w:val="0"/>
          <w:highlight w:val="none"/>
          <w:u w:val="single"/>
        </w:rPr>
        <w:t xml:space="preserve">        </w:t>
      </w:r>
      <w:r>
        <w:rPr>
          <w:rFonts w:ascii="宋体" w:hAnsi="宋体"/>
          <w:kern w:val="0"/>
          <w:highlight w:val="none"/>
          <w:u w:val="single"/>
        </w:rPr>
        <w:t xml:space="preserve">      </w:t>
      </w:r>
      <w:r>
        <w:rPr>
          <w:rFonts w:ascii="宋体" w:hAnsi="宋体"/>
          <w:kern w:val="0"/>
          <w:highlight w:val="none"/>
        </w:rPr>
        <w:t>（项目名称）</w:t>
      </w:r>
      <w:r>
        <w:rPr>
          <w:rFonts w:hint="eastAsia" w:ascii="宋体" w:hAnsi="宋体"/>
          <w:highlight w:val="none"/>
        </w:rPr>
        <w:t>已标价工程量清单。</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082"/>
      </w:tblGrid>
      <w:tr w14:paraId="6FDB074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63" w:hRule="atLeast"/>
          <w:jc w:val="center"/>
        </w:trPr>
        <w:tc>
          <w:tcPr>
            <w:tcW w:w="9082" w:type="dxa"/>
            <w:noWrap w:val="0"/>
            <w:vAlign w:val="center"/>
          </w:tcPr>
          <w:p w14:paraId="5F57C6FF">
            <w:pPr>
              <w:spacing w:after="120" w:afterLines="50"/>
              <w:jc w:val="center"/>
              <w:rPr>
                <w:rFonts w:ascii="宋体" w:hAnsi="宋体"/>
                <w:b/>
                <w:bCs/>
                <w:highlight w:val="none"/>
                <w:u w:val="single"/>
              </w:rPr>
            </w:pPr>
            <w:r>
              <w:rPr>
                <w:rFonts w:hint="eastAsia" w:ascii="宋体" w:hAnsi="宋体"/>
                <w:b/>
                <w:bCs/>
                <w:kern w:val="0"/>
                <w:highlight w:val="none"/>
              </w:rPr>
              <w:t>编制人注册造价工程师证书</w:t>
            </w:r>
          </w:p>
        </w:tc>
      </w:tr>
    </w:tbl>
    <w:p w14:paraId="242DCD06">
      <w:pPr>
        <w:widowControl/>
        <w:shd w:val="clear" w:color="auto" w:fill="FFFFFF"/>
        <w:spacing w:after="200"/>
        <w:ind w:firstLine="424" w:firstLineChars="200"/>
        <w:jc w:val="left"/>
        <w:rPr>
          <w:rFonts w:ascii="宋体" w:hAnsi="宋体" w:cs="宋体"/>
          <w:spacing w:val="6"/>
          <w:kern w:val="0"/>
          <w:sz w:val="20"/>
          <w:szCs w:val="20"/>
          <w:highlight w:val="none"/>
        </w:rPr>
      </w:pPr>
    </w:p>
    <w:p w14:paraId="7070AEDA">
      <w:pPr>
        <w:topLinePunct/>
        <w:spacing w:line="600" w:lineRule="exact"/>
        <w:ind w:firstLine="3558" w:firstLineChars="1603"/>
        <w:jc w:val="left"/>
        <w:rPr>
          <w:rFonts w:ascii="宋体" w:hAnsi="宋体"/>
          <w:highlight w:val="none"/>
        </w:rPr>
      </w:pPr>
      <w:r>
        <w:rPr>
          <w:rFonts w:hint="eastAsia" w:ascii="宋体" w:hAnsi="宋体" w:cs="宋体"/>
          <w:spacing w:val="6"/>
          <w:kern w:val="0"/>
          <w:highlight w:val="none"/>
        </w:rPr>
        <w:t>供应商</w:t>
      </w:r>
      <w:r>
        <w:rPr>
          <w:rFonts w:ascii="宋体" w:hAnsi="宋体"/>
          <w:highlight w:val="none"/>
        </w:rPr>
        <w:t>：</w:t>
      </w:r>
      <w:r>
        <w:rPr>
          <w:rFonts w:ascii="宋体" w:hAnsi="宋体"/>
          <w:highlight w:val="none"/>
          <w:u w:val="single"/>
        </w:rPr>
        <w:t xml:space="preserve">        </w:t>
      </w:r>
      <w:r>
        <w:rPr>
          <w:rFonts w:hint="eastAsia" w:ascii="宋体" w:hAnsi="宋体"/>
          <w:highlight w:val="none"/>
          <w:u w:val="single"/>
        </w:rPr>
        <w:t xml:space="preserve">               </w:t>
      </w:r>
      <w:r>
        <w:rPr>
          <w:rFonts w:ascii="宋体" w:hAnsi="宋体"/>
          <w:highlight w:val="none"/>
          <w:u w:val="single"/>
        </w:rPr>
        <w:t xml:space="preserve">     </w:t>
      </w:r>
      <w:r>
        <w:rPr>
          <w:rFonts w:ascii="宋体" w:hAnsi="宋体"/>
          <w:highlight w:val="none"/>
        </w:rPr>
        <w:t>（盖单位章）</w:t>
      </w:r>
    </w:p>
    <w:p w14:paraId="0C62F75B">
      <w:pPr>
        <w:topLinePunct/>
        <w:spacing w:line="600" w:lineRule="exact"/>
        <w:ind w:firstLine="3574" w:firstLineChars="1702"/>
        <w:jc w:val="left"/>
        <w:rPr>
          <w:rFonts w:ascii="宋体" w:hAnsi="宋体"/>
          <w:highlight w:val="none"/>
        </w:rPr>
      </w:pPr>
      <w:r>
        <w:rPr>
          <w:rFonts w:ascii="宋体" w:hAnsi="宋体"/>
          <w:kern w:val="0"/>
          <w:highlight w:val="none"/>
        </w:rPr>
        <w:t>法定代表人或其委托代理人</w:t>
      </w:r>
      <w:r>
        <w:rPr>
          <w:rFonts w:ascii="宋体" w:hAnsi="宋体"/>
          <w:highlight w:val="none"/>
        </w:rPr>
        <w:t>：</w:t>
      </w:r>
      <w:r>
        <w:rPr>
          <w:rFonts w:ascii="宋体" w:hAnsi="宋体"/>
          <w:highlight w:val="none"/>
          <w:u w:val="single"/>
        </w:rPr>
        <w:t xml:space="preserve">  </w:t>
      </w:r>
      <w:r>
        <w:rPr>
          <w:rFonts w:hint="eastAsia" w:ascii="宋体" w:hAnsi="宋体"/>
          <w:highlight w:val="none"/>
          <w:u w:val="single"/>
        </w:rPr>
        <w:t xml:space="preserve"> </w:t>
      </w:r>
      <w:r>
        <w:rPr>
          <w:rFonts w:ascii="宋体" w:hAnsi="宋体"/>
          <w:highlight w:val="none"/>
          <w:u w:val="single"/>
        </w:rPr>
        <w:t xml:space="preserve">   </w:t>
      </w:r>
      <w:r>
        <w:rPr>
          <w:rFonts w:hint="eastAsia" w:ascii="宋体" w:hAnsi="宋体"/>
          <w:highlight w:val="none"/>
          <w:u w:val="single"/>
        </w:rPr>
        <w:t xml:space="preserve">        </w:t>
      </w:r>
      <w:r>
        <w:rPr>
          <w:rFonts w:ascii="宋体" w:hAnsi="宋体"/>
          <w:highlight w:val="none"/>
        </w:rPr>
        <w:t>（签字）</w:t>
      </w:r>
    </w:p>
    <w:p w14:paraId="4D975A5B">
      <w:pPr>
        <w:topLinePunct/>
        <w:spacing w:line="600" w:lineRule="exact"/>
        <w:ind w:firstLine="3574" w:firstLineChars="1702"/>
        <w:jc w:val="left"/>
        <w:rPr>
          <w:rFonts w:ascii="宋体" w:hAnsi="宋体"/>
          <w:highlight w:val="none"/>
        </w:rPr>
      </w:pPr>
      <w:r>
        <w:rPr>
          <w:rFonts w:hint="eastAsia" w:ascii="宋体" w:hAnsi="宋体"/>
          <w:highlight w:val="none"/>
        </w:rPr>
        <w:t>受托方</w:t>
      </w:r>
      <w:r>
        <w:rPr>
          <w:rFonts w:ascii="宋体" w:hAnsi="宋体"/>
          <w:highlight w:val="none"/>
        </w:rPr>
        <w:t>：</w:t>
      </w:r>
      <w:r>
        <w:rPr>
          <w:rFonts w:ascii="宋体" w:hAnsi="宋体"/>
          <w:highlight w:val="none"/>
          <w:u w:val="single"/>
        </w:rPr>
        <w:t xml:space="preserve">        </w:t>
      </w:r>
      <w:r>
        <w:rPr>
          <w:rFonts w:hint="eastAsia" w:ascii="宋体" w:hAnsi="宋体"/>
          <w:highlight w:val="none"/>
          <w:u w:val="single"/>
        </w:rPr>
        <w:t xml:space="preserve">          </w:t>
      </w:r>
      <w:r>
        <w:rPr>
          <w:rFonts w:ascii="宋体" w:hAnsi="宋体"/>
          <w:highlight w:val="none"/>
          <w:u w:val="single"/>
        </w:rPr>
        <w:t xml:space="preserve">          </w:t>
      </w:r>
      <w:r>
        <w:rPr>
          <w:rFonts w:ascii="宋体" w:hAnsi="宋体"/>
          <w:highlight w:val="none"/>
        </w:rPr>
        <w:t>（盖单位章）</w:t>
      </w:r>
    </w:p>
    <w:p w14:paraId="68ED6EA3">
      <w:pPr>
        <w:widowControl/>
        <w:shd w:val="clear" w:color="auto" w:fill="FFFFFF"/>
        <w:spacing w:line="600" w:lineRule="exact"/>
        <w:ind w:firstLine="3574" w:firstLineChars="1702"/>
        <w:jc w:val="left"/>
        <w:rPr>
          <w:rFonts w:ascii="宋体" w:hAnsi="宋体"/>
          <w:highlight w:val="none"/>
        </w:rPr>
      </w:pPr>
      <w:r>
        <w:rPr>
          <w:rFonts w:hint="eastAsia" w:ascii="宋体" w:hAnsi="宋体"/>
          <w:highlight w:val="none"/>
        </w:rPr>
        <w:t>编制</w:t>
      </w:r>
      <w:r>
        <w:rPr>
          <w:rFonts w:ascii="宋体" w:hAnsi="宋体"/>
          <w:highlight w:val="none"/>
        </w:rPr>
        <w:t>人：</w:t>
      </w:r>
      <w:r>
        <w:rPr>
          <w:rFonts w:ascii="宋体" w:hAnsi="宋体"/>
          <w:highlight w:val="none"/>
          <w:u w:val="single"/>
        </w:rPr>
        <w:t xml:space="preserve">   </w:t>
      </w:r>
      <w:r>
        <w:rPr>
          <w:rFonts w:hint="eastAsia" w:ascii="宋体" w:hAnsi="宋体"/>
          <w:highlight w:val="none"/>
          <w:u w:val="single"/>
        </w:rPr>
        <w:t xml:space="preserve">                           </w:t>
      </w:r>
      <w:r>
        <w:rPr>
          <w:rFonts w:ascii="宋体" w:hAnsi="宋体"/>
          <w:highlight w:val="none"/>
          <w:u w:val="single"/>
        </w:rPr>
        <w:t xml:space="preserve">  </w:t>
      </w:r>
      <w:r>
        <w:rPr>
          <w:rFonts w:ascii="宋体" w:hAnsi="宋体"/>
          <w:highlight w:val="none"/>
        </w:rPr>
        <w:t>（签字）</w:t>
      </w:r>
    </w:p>
    <w:p w14:paraId="6D0F716E">
      <w:pPr>
        <w:widowControl/>
        <w:shd w:val="clear" w:color="auto" w:fill="FFFFFF"/>
        <w:spacing w:line="600" w:lineRule="exact"/>
        <w:ind w:firstLine="3578" w:firstLineChars="1612"/>
        <w:jc w:val="left"/>
        <w:rPr>
          <w:rFonts w:ascii="宋体" w:hAnsi="宋体"/>
          <w:highlight w:val="none"/>
        </w:rPr>
      </w:pPr>
      <w:r>
        <w:rPr>
          <w:rFonts w:hint="eastAsia" w:ascii="宋体" w:hAnsi="宋体" w:cs="宋体"/>
          <w:spacing w:val="6"/>
          <w:kern w:val="0"/>
          <w:highlight w:val="none"/>
        </w:rPr>
        <w:t>编制人联系</w:t>
      </w:r>
      <w:r>
        <w:rPr>
          <w:rFonts w:hint="eastAsia" w:ascii="宋体" w:hAnsi="宋体"/>
          <w:highlight w:val="none"/>
        </w:rPr>
        <w:t>电话：</w:t>
      </w:r>
      <w:r>
        <w:rPr>
          <w:rFonts w:ascii="宋体" w:hAnsi="宋体"/>
          <w:highlight w:val="none"/>
          <w:u w:val="single"/>
        </w:rPr>
        <w:t xml:space="preserve">        </w:t>
      </w:r>
      <w:r>
        <w:rPr>
          <w:rFonts w:hint="eastAsia" w:ascii="宋体" w:hAnsi="宋体"/>
          <w:highlight w:val="none"/>
          <w:u w:val="single"/>
        </w:rPr>
        <w:t xml:space="preserve">            </w:t>
      </w:r>
      <w:r>
        <w:rPr>
          <w:rFonts w:ascii="宋体" w:hAnsi="宋体"/>
          <w:highlight w:val="none"/>
          <w:u w:val="single"/>
        </w:rPr>
        <w:t xml:space="preserve"> </w:t>
      </w:r>
      <w:r>
        <w:rPr>
          <w:rFonts w:hint="eastAsia" w:ascii="宋体" w:hAnsi="宋体"/>
          <w:highlight w:val="none"/>
          <w:u w:val="single"/>
        </w:rPr>
        <w:t xml:space="preserve">  </w:t>
      </w:r>
      <w:r>
        <w:rPr>
          <w:rFonts w:hint="eastAsia" w:ascii="宋体" w:hAnsi="宋体"/>
          <w:highlight w:val="none"/>
        </w:rPr>
        <w:t xml:space="preserve">   </w:t>
      </w:r>
    </w:p>
    <w:p w14:paraId="416F1298">
      <w:pPr>
        <w:widowControl/>
        <w:shd w:val="clear" w:color="auto" w:fill="FFFFFF"/>
        <w:spacing w:line="600" w:lineRule="exact"/>
        <w:ind w:firstLine="3574" w:firstLineChars="1702"/>
        <w:jc w:val="left"/>
        <w:rPr>
          <w:rFonts w:ascii="宋体" w:hAnsi="宋体" w:cs="宋体"/>
          <w:spacing w:val="6"/>
          <w:kern w:val="0"/>
          <w:highlight w:val="none"/>
        </w:rPr>
      </w:pPr>
      <w:r>
        <w:rPr>
          <w:rFonts w:hint="eastAsia" w:ascii="宋体" w:hAnsi="宋体"/>
          <w:highlight w:val="none"/>
        </w:rPr>
        <w:t>编制人身份证号码：</w:t>
      </w:r>
      <w:r>
        <w:rPr>
          <w:rFonts w:ascii="宋体" w:hAnsi="宋体"/>
          <w:highlight w:val="none"/>
          <w:u w:val="single"/>
        </w:rPr>
        <w:t xml:space="preserve">        </w:t>
      </w:r>
      <w:r>
        <w:rPr>
          <w:rFonts w:hint="eastAsia" w:ascii="宋体" w:hAnsi="宋体"/>
          <w:highlight w:val="none"/>
          <w:u w:val="single"/>
        </w:rPr>
        <w:t xml:space="preserve">           </w:t>
      </w:r>
      <w:r>
        <w:rPr>
          <w:rFonts w:ascii="宋体" w:hAnsi="宋体"/>
          <w:highlight w:val="none"/>
          <w:u w:val="single"/>
        </w:rPr>
        <w:t xml:space="preserve"> </w:t>
      </w:r>
      <w:r>
        <w:rPr>
          <w:rFonts w:hint="eastAsia" w:ascii="宋体" w:hAnsi="宋体"/>
          <w:highlight w:val="none"/>
          <w:u w:val="single"/>
        </w:rPr>
        <w:t xml:space="preserve">  </w:t>
      </w:r>
    </w:p>
    <w:p w14:paraId="3C6615B6">
      <w:pPr>
        <w:topLinePunct/>
        <w:spacing w:line="600" w:lineRule="exact"/>
        <w:jc w:val="right"/>
        <w:rPr>
          <w:rFonts w:ascii="宋体" w:hAnsi="宋体"/>
          <w:kern w:val="0"/>
          <w:highlight w:val="none"/>
        </w:rPr>
      </w:pPr>
    </w:p>
    <w:p w14:paraId="581C61F4">
      <w:pPr>
        <w:pStyle w:val="20"/>
        <w:jc w:val="right"/>
        <w:rPr>
          <w:highlight w:val="none"/>
        </w:rPr>
      </w:pPr>
      <w:r>
        <w:rPr>
          <w:rFonts w:ascii="宋体" w:hAnsi="宋体"/>
          <w:kern w:val="0"/>
          <w:highlight w:val="none"/>
        </w:rPr>
        <w:t>签订时间</w:t>
      </w:r>
      <w:r>
        <w:rPr>
          <w:rFonts w:hint="eastAsia" w:ascii="宋体" w:hAnsi="宋体"/>
          <w:kern w:val="0"/>
          <w:highlight w:val="none"/>
        </w:rPr>
        <w:t>：</w:t>
      </w:r>
      <w:r>
        <w:rPr>
          <w:rFonts w:ascii="宋体" w:hAnsi="宋体"/>
          <w:kern w:val="0"/>
          <w:highlight w:val="none"/>
          <w:u w:val="single"/>
        </w:rPr>
        <w:t xml:space="preserve">        </w:t>
      </w:r>
      <w:r>
        <w:rPr>
          <w:rFonts w:ascii="宋体" w:hAnsi="宋体"/>
          <w:highlight w:val="none"/>
        </w:rPr>
        <w:t>年</w:t>
      </w:r>
      <w:r>
        <w:rPr>
          <w:rFonts w:hint="eastAsia" w:ascii="宋体" w:hAnsi="宋体" w:cs="宋体"/>
          <w:szCs w:val="18"/>
          <w:highlight w:val="none"/>
          <w:u w:val="single"/>
          <w:lang w:val="zh-CN"/>
        </w:rPr>
        <w:t xml:space="preserve">     </w:t>
      </w:r>
      <w:r>
        <w:rPr>
          <w:rFonts w:ascii="宋体" w:hAnsi="宋体"/>
          <w:highlight w:val="none"/>
        </w:rPr>
        <w:t>月</w:t>
      </w:r>
      <w:r>
        <w:rPr>
          <w:rFonts w:ascii="宋体" w:hAnsi="宋体"/>
          <w:kern w:val="0"/>
          <w:highlight w:val="none"/>
          <w:u w:val="single"/>
        </w:rPr>
        <w:t xml:space="preserve">    </w:t>
      </w:r>
      <w:r>
        <w:rPr>
          <w:rFonts w:ascii="宋体" w:hAnsi="宋体"/>
          <w:highlight w:val="none"/>
        </w:rPr>
        <w:t>日</w:t>
      </w:r>
    </w:p>
    <w:p w14:paraId="730D8675">
      <w:pPr>
        <w:rPr>
          <w:highlight w:val="none"/>
        </w:rPr>
      </w:pPr>
    </w:p>
    <w:p w14:paraId="6DC6900D">
      <w:pPr>
        <w:widowControl/>
        <w:jc w:val="center"/>
        <w:rPr>
          <w:highlight w:val="none"/>
        </w:rPr>
      </w:pPr>
    </w:p>
    <w:tbl>
      <w:tblPr>
        <w:tblStyle w:val="21"/>
        <w:tblW w:w="9190" w:type="dxa"/>
        <w:jc w:val="center"/>
        <w:tblLayout w:type="fixed"/>
        <w:tblCellMar>
          <w:top w:w="0" w:type="dxa"/>
          <w:left w:w="108" w:type="dxa"/>
          <w:bottom w:w="0" w:type="dxa"/>
          <w:right w:w="108" w:type="dxa"/>
        </w:tblCellMar>
      </w:tblPr>
      <w:tblGrid>
        <w:gridCol w:w="1712"/>
        <w:gridCol w:w="40"/>
        <w:gridCol w:w="141"/>
        <w:gridCol w:w="502"/>
        <w:gridCol w:w="6116"/>
        <w:gridCol w:w="105"/>
        <w:gridCol w:w="574"/>
      </w:tblGrid>
      <w:tr w14:paraId="2C092FB8">
        <w:tblPrEx>
          <w:tblCellMar>
            <w:top w:w="0" w:type="dxa"/>
            <w:left w:w="108" w:type="dxa"/>
            <w:bottom w:w="0" w:type="dxa"/>
            <w:right w:w="108" w:type="dxa"/>
          </w:tblCellMar>
        </w:tblPrEx>
        <w:trPr>
          <w:trHeight w:val="1771" w:hRule="atLeast"/>
          <w:jc w:val="center"/>
        </w:trPr>
        <w:tc>
          <w:tcPr>
            <w:tcW w:w="9190" w:type="dxa"/>
            <w:gridSpan w:val="7"/>
            <w:tcBorders>
              <w:top w:val="nil"/>
              <w:left w:val="nil"/>
              <w:bottom w:val="nil"/>
              <w:right w:val="nil"/>
            </w:tcBorders>
            <w:noWrap w:val="0"/>
            <w:vAlign w:val="bottom"/>
          </w:tcPr>
          <w:p w14:paraId="3A6A40EE">
            <w:pPr>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附件：已标价工程量清单封皮</w:t>
            </w:r>
          </w:p>
          <w:p w14:paraId="1F1D9DD9">
            <w:pPr>
              <w:spacing w:line="360" w:lineRule="auto"/>
              <w:rPr>
                <w:rFonts w:hint="eastAsia" w:ascii="宋体" w:hAnsi="宋体" w:eastAsia="宋体" w:cs="宋体"/>
                <w:b/>
                <w:bCs/>
                <w:color w:val="auto"/>
                <w:sz w:val="24"/>
                <w:szCs w:val="24"/>
                <w:highlight w:val="none"/>
              </w:rPr>
            </w:pPr>
          </w:p>
          <w:p w14:paraId="10072E78">
            <w:pPr>
              <w:spacing w:line="360" w:lineRule="auto"/>
              <w:jc w:val="center"/>
              <w:rPr>
                <w:rFonts w:hint="eastAsia" w:ascii="宋体" w:hAnsi="宋体" w:eastAsia="宋体" w:cs="宋体"/>
                <w:color w:val="auto"/>
                <w:sz w:val="24"/>
                <w:szCs w:val="24"/>
                <w:highlight w:val="none"/>
              </w:rPr>
            </w:pPr>
            <w:r>
              <w:rPr>
                <w:rFonts w:hint="eastAsia" w:ascii="宋体" w:hAnsi="宋体" w:cs="宋体"/>
                <w:b/>
                <w:bCs/>
                <w:color w:val="auto"/>
                <w:sz w:val="48"/>
                <w:szCs w:val="48"/>
                <w:highlight w:val="none"/>
                <w:lang w:val="en-US" w:eastAsia="zh-CN"/>
              </w:rPr>
              <w:t>磋  商</w:t>
            </w:r>
            <w:r>
              <w:rPr>
                <w:rFonts w:hint="eastAsia" w:ascii="宋体" w:hAnsi="宋体" w:eastAsia="宋体" w:cs="宋体"/>
                <w:b/>
                <w:bCs/>
                <w:color w:val="auto"/>
                <w:sz w:val="48"/>
                <w:szCs w:val="48"/>
                <w:highlight w:val="none"/>
              </w:rPr>
              <w:t xml:space="preserve">  总  价</w:t>
            </w:r>
          </w:p>
        </w:tc>
      </w:tr>
      <w:tr w14:paraId="660D08A5">
        <w:tblPrEx>
          <w:tblCellMar>
            <w:top w:w="0" w:type="dxa"/>
            <w:left w:w="108" w:type="dxa"/>
            <w:bottom w:w="0" w:type="dxa"/>
            <w:right w:w="108" w:type="dxa"/>
          </w:tblCellMar>
        </w:tblPrEx>
        <w:trPr>
          <w:trHeight w:val="1049" w:hRule="atLeast"/>
          <w:jc w:val="center"/>
        </w:trPr>
        <w:tc>
          <w:tcPr>
            <w:tcW w:w="2395" w:type="dxa"/>
            <w:gridSpan w:val="4"/>
            <w:tcBorders>
              <w:top w:val="nil"/>
              <w:left w:val="nil"/>
              <w:bottom w:val="nil"/>
              <w:right w:val="nil"/>
            </w:tcBorders>
            <w:noWrap w:val="0"/>
            <w:vAlign w:val="bottom"/>
          </w:tcPr>
          <w:p w14:paraId="12F69D6D">
            <w:pPr>
              <w:spacing w:line="360" w:lineRule="auto"/>
              <w:ind w:right="6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采</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购</w:t>
            </w:r>
            <w:r>
              <w:rPr>
                <w:rFonts w:hint="eastAsia" w:ascii="宋体" w:hAnsi="宋体" w:eastAsia="宋体" w:cs="宋体"/>
                <w:color w:val="auto"/>
                <w:sz w:val="24"/>
                <w:szCs w:val="24"/>
                <w:highlight w:val="none"/>
              </w:rPr>
              <w:t xml:space="preserve"> 人:</w:t>
            </w:r>
          </w:p>
        </w:tc>
        <w:tc>
          <w:tcPr>
            <w:tcW w:w="6116" w:type="dxa"/>
            <w:tcBorders>
              <w:top w:val="nil"/>
              <w:left w:val="nil"/>
              <w:bottom w:val="single" w:color="auto" w:sz="4" w:space="0"/>
              <w:right w:val="nil"/>
            </w:tcBorders>
            <w:noWrap w:val="0"/>
            <w:vAlign w:val="bottom"/>
          </w:tcPr>
          <w:p w14:paraId="08E4498F">
            <w:pPr>
              <w:spacing w:line="360" w:lineRule="auto"/>
              <w:jc w:val="both"/>
              <w:rPr>
                <w:rFonts w:hint="eastAsia" w:ascii="宋体" w:hAnsi="宋体" w:eastAsia="宋体" w:cs="宋体"/>
                <w:color w:val="auto"/>
                <w:sz w:val="24"/>
                <w:szCs w:val="24"/>
                <w:highlight w:val="none"/>
              </w:rPr>
            </w:pPr>
          </w:p>
        </w:tc>
        <w:tc>
          <w:tcPr>
            <w:tcW w:w="679" w:type="dxa"/>
            <w:gridSpan w:val="2"/>
            <w:tcBorders>
              <w:top w:val="nil"/>
              <w:left w:val="nil"/>
              <w:bottom w:val="nil"/>
              <w:right w:val="nil"/>
            </w:tcBorders>
            <w:noWrap w:val="0"/>
            <w:vAlign w:val="bottom"/>
          </w:tcPr>
          <w:p w14:paraId="2303A763">
            <w:pPr>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6DF25FAC">
        <w:tblPrEx>
          <w:tblCellMar>
            <w:top w:w="0" w:type="dxa"/>
            <w:left w:w="108" w:type="dxa"/>
            <w:bottom w:w="0" w:type="dxa"/>
            <w:right w:w="108" w:type="dxa"/>
          </w:tblCellMar>
        </w:tblPrEx>
        <w:trPr>
          <w:trHeight w:val="850" w:hRule="atLeast"/>
          <w:jc w:val="center"/>
        </w:trPr>
        <w:tc>
          <w:tcPr>
            <w:tcW w:w="2395" w:type="dxa"/>
            <w:gridSpan w:val="4"/>
            <w:tcBorders>
              <w:top w:val="nil"/>
              <w:left w:val="nil"/>
              <w:bottom w:val="nil"/>
              <w:right w:val="nil"/>
            </w:tcBorders>
            <w:noWrap w:val="0"/>
            <w:vAlign w:val="bottom"/>
          </w:tcPr>
          <w:p w14:paraId="5FE7497F">
            <w:pPr>
              <w:spacing w:line="360" w:lineRule="auto"/>
              <w:ind w:right="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工程名称:</w:t>
            </w:r>
          </w:p>
        </w:tc>
        <w:tc>
          <w:tcPr>
            <w:tcW w:w="6116" w:type="dxa"/>
            <w:tcBorders>
              <w:top w:val="nil"/>
              <w:left w:val="nil"/>
              <w:bottom w:val="single" w:color="auto" w:sz="4" w:space="0"/>
              <w:right w:val="nil"/>
            </w:tcBorders>
            <w:noWrap w:val="0"/>
            <w:vAlign w:val="bottom"/>
          </w:tcPr>
          <w:p w14:paraId="2A61CC1D">
            <w:pPr>
              <w:spacing w:line="360" w:lineRule="auto"/>
              <w:jc w:val="both"/>
              <w:rPr>
                <w:rFonts w:hint="eastAsia" w:ascii="宋体" w:hAnsi="宋体" w:eastAsia="宋体" w:cs="宋体"/>
                <w:color w:val="auto"/>
                <w:sz w:val="24"/>
                <w:szCs w:val="24"/>
                <w:highlight w:val="none"/>
              </w:rPr>
            </w:pPr>
          </w:p>
        </w:tc>
        <w:tc>
          <w:tcPr>
            <w:tcW w:w="679" w:type="dxa"/>
            <w:gridSpan w:val="2"/>
            <w:tcBorders>
              <w:top w:val="nil"/>
              <w:left w:val="nil"/>
              <w:bottom w:val="nil"/>
              <w:right w:val="nil"/>
            </w:tcBorders>
            <w:noWrap w:val="0"/>
            <w:vAlign w:val="bottom"/>
          </w:tcPr>
          <w:p w14:paraId="321B9220">
            <w:pPr>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771BC249">
        <w:tblPrEx>
          <w:tblCellMar>
            <w:top w:w="0" w:type="dxa"/>
            <w:left w:w="108" w:type="dxa"/>
            <w:bottom w:w="0" w:type="dxa"/>
            <w:right w:w="108" w:type="dxa"/>
          </w:tblCellMar>
        </w:tblPrEx>
        <w:trPr>
          <w:trHeight w:val="741" w:hRule="atLeast"/>
          <w:jc w:val="center"/>
        </w:trPr>
        <w:tc>
          <w:tcPr>
            <w:tcW w:w="2395" w:type="dxa"/>
            <w:gridSpan w:val="4"/>
            <w:tcBorders>
              <w:top w:val="nil"/>
              <w:left w:val="nil"/>
              <w:bottom w:val="nil"/>
              <w:right w:val="nil"/>
            </w:tcBorders>
            <w:noWrap w:val="0"/>
            <w:vAlign w:val="bottom"/>
          </w:tcPr>
          <w:p w14:paraId="5829D9A8">
            <w:pPr>
              <w:spacing w:line="360" w:lineRule="auto"/>
              <w:ind w:right="-3"/>
              <w:jc w:val="both"/>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磋商</w:t>
            </w:r>
            <w:r>
              <w:rPr>
                <w:rFonts w:hint="eastAsia" w:ascii="宋体" w:hAnsi="宋体" w:eastAsia="宋体" w:cs="宋体"/>
                <w:color w:val="auto"/>
                <w:sz w:val="24"/>
                <w:szCs w:val="24"/>
                <w:highlight w:val="none"/>
              </w:rPr>
              <w:t>总价(小写):</w:t>
            </w:r>
          </w:p>
        </w:tc>
        <w:tc>
          <w:tcPr>
            <w:tcW w:w="6116" w:type="dxa"/>
            <w:tcBorders>
              <w:top w:val="nil"/>
              <w:left w:val="nil"/>
              <w:bottom w:val="single" w:color="auto" w:sz="4" w:space="0"/>
              <w:right w:val="nil"/>
            </w:tcBorders>
            <w:noWrap w:val="0"/>
            <w:vAlign w:val="bottom"/>
          </w:tcPr>
          <w:p w14:paraId="266B574C">
            <w:pPr>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679" w:type="dxa"/>
            <w:gridSpan w:val="2"/>
            <w:tcBorders>
              <w:top w:val="nil"/>
              <w:left w:val="nil"/>
              <w:bottom w:val="nil"/>
              <w:right w:val="nil"/>
            </w:tcBorders>
            <w:noWrap w:val="0"/>
            <w:vAlign w:val="bottom"/>
          </w:tcPr>
          <w:p w14:paraId="12FF25C4">
            <w:pPr>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155F889E">
        <w:tblPrEx>
          <w:tblCellMar>
            <w:top w:w="0" w:type="dxa"/>
            <w:left w:w="108" w:type="dxa"/>
            <w:bottom w:w="0" w:type="dxa"/>
            <w:right w:w="108" w:type="dxa"/>
          </w:tblCellMar>
        </w:tblPrEx>
        <w:trPr>
          <w:trHeight w:val="453" w:hRule="atLeast"/>
          <w:jc w:val="center"/>
        </w:trPr>
        <w:tc>
          <w:tcPr>
            <w:tcW w:w="2395" w:type="dxa"/>
            <w:gridSpan w:val="4"/>
            <w:vMerge w:val="restart"/>
            <w:tcBorders>
              <w:top w:val="nil"/>
              <w:left w:val="nil"/>
              <w:bottom w:val="nil"/>
              <w:right w:val="nil"/>
            </w:tcBorders>
            <w:noWrap w:val="0"/>
            <w:vAlign w:val="bottom"/>
          </w:tcPr>
          <w:p w14:paraId="7AF7B1F6">
            <w:pPr>
              <w:spacing w:line="360" w:lineRule="auto"/>
              <w:ind w:right="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(大写):</w:t>
            </w:r>
          </w:p>
        </w:tc>
        <w:tc>
          <w:tcPr>
            <w:tcW w:w="6116" w:type="dxa"/>
            <w:vMerge w:val="restart"/>
            <w:tcBorders>
              <w:top w:val="nil"/>
              <w:left w:val="nil"/>
              <w:bottom w:val="single" w:color="auto" w:sz="4" w:space="0"/>
              <w:right w:val="nil"/>
            </w:tcBorders>
            <w:noWrap w:val="0"/>
            <w:vAlign w:val="bottom"/>
          </w:tcPr>
          <w:p w14:paraId="6B29893B">
            <w:pPr>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679" w:type="dxa"/>
            <w:gridSpan w:val="2"/>
            <w:vMerge w:val="restart"/>
            <w:tcBorders>
              <w:top w:val="nil"/>
              <w:left w:val="nil"/>
              <w:bottom w:val="nil"/>
              <w:right w:val="nil"/>
            </w:tcBorders>
            <w:noWrap w:val="0"/>
            <w:vAlign w:val="bottom"/>
          </w:tcPr>
          <w:p w14:paraId="39D0D45F">
            <w:pPr>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5429E241">
        <w:tblPrEx>
          <w:tblCellMar>
            <w:top w:w="0" w:type="dxa"/>
            <w:left w:w="108" w:type="dxa"/>
            <w:bottom w:w="0" w:type="dxa"/>
            <w:right w:w="108" w:type="dxa"/>
          </w:tblCellMar>
        </w:tblPrEx>
        <w:trPr>
          <w:trHeight w:val="453" w:hRule="atLeast"/>
          <w:jc w:val="center"/>
        </w:trPr>
        <w:tc>
          <w:tcPr>
            <w:tcW w:w="2395" w:type="dxa"/>
            <w:gridSpan w:val="4"/>
            <w:vMerge w:val="continue"/>
            <w:tcBorders>
              <w:top w:val="nil"/>
              <w:left w:val="nil"/>
              <w:bottom w:val="nil"/>
              <w:right w:val="nil"/>
            </w:tcBorders>
            <w:noWrap w:val="0"/>
            <w:vAlign w:val="center"/>
          </w:tcPr>
          <w:p w14:paraId="69EEB076">
            <w:pPr>
              <w:spacing w:line="360" w:lineRule="auto"/>
              <w:jc w:val="both"/>
              <w:rPr>
                <w:rFonts w:hint="eastAsia" w:ascii="宋体" w:hAnsi="宋体" w:eastAsia="宋体" w:cs="宋体"/>
                <w:color w:val="auto"/>
                <w:sz w:val="24"/>
                <w:szCs w:val="24"/>
                <w:highlight w:val="none"/>
              </w:rPr>
            </w:pPr>
          </w:p>
        </w:tc>
        <w:tc>
          <w:tcPr>
            <w:tcW w:w="6116" w:type="dxa"/>
            <w:vMerge w:val="continue"/>
            <w:tcBorders>
              <w:top w:val="nil"/>
              <w:left w:val="nil"/>
              <w:bottom w:val="single" w:color="auto" w:sz="4" w:space="0"/>
              <w:right w:val="nil"/>
            </w:tcBorders>
            <w:noWrap w:val="0"/>
            <w:vAlign w:val="center"/>
          </w:tcPr>
          <w:p w14:paraId="22526C33">
            <w:pPr>
              <w:spacing w:line="360" w:lineRule="auto"/>
              <w:jc w:val="both"/>
              <w:rPr>
                <w:rFonts w:hint="eastAsia" w:ascii="宋体" w:hAnsi="宋体" w:eastAsia="宋体" w:cs="宋体"/>
                <w:color w:val="auto"/>
                <w:sz w:val="24"/>
                <w:szCs w:val="24"/>
                <w:highlight w:val="none"/>
              </w:rPr>
            </w:pPr>
          </w:p>
        </w:tc>
        <w:tc>
          <w:tcPr>
            <w:tcW w:w="679" w:type="dxa"/>
            <w:gridSpan w:val="2"/>
            <w:vMerge w:val="continue"/>
            <w:tcBorders>
              <w:top w:val="nil"/>
              <w:left w:val="nil"/>
              <w:bottom w:val="nil"/>
              <w:right w:val="nil"/>
            </w:tcBorders>
            <w:noWrap w:val="0"/>
            <w:vAlign w:val="center"/>
          </w:tcPr>
          <w:p w14:paraId="185B2941">
            <w:pPr>
              <w:spacing w:line="360" w:lineRule="auto"/>
              <w:jc w:val="both"/>
              <w:rPr>
                <w:rFonts w:hint="eastAsia" w:ascii="宋体" w:hAnsi="宋体" w:eastAsia="宋体" w:cs="宋体"/>
                <w:color w:val="auto"/>
                <w:sz w:val="24"/>
                <w:szCs w:val="24"/>
                <w:highlight w:val="none"/>
              </w:rPr>
            </w:pPr>
          </w:p>
        </w:tc>
      </w:tr>
      <w:tr w14:paraId="67CE5B7D">
        <w:tblPrEx>
          <w:tblCellMar>
            <w:top w:w="0" w:type="dxa"/>
            <w:left w:w="108" w:type="dxa"/>
            <w:bottom w:w="0" w:type="dxa"/>
            <w:right w:w="108" w:type="dxa"/>
          </w:tblCellMar>
        </w:tblPrEx>
        <w:trPr>
          <w:trHeight w:val="728" w:hRule="atLeast"/>
          <w:jc w:val="center"/>
        </w:trPr>
        <w:tc>
          <w:tcPr>
            <w:tcW w:w="9190" w:type="dxa"/>
            <w:gridSpan w:val="7"/>
            <w:tcBorders>
              <w:top w:val="nil"/>
              <w:left w:val="nil"/>
              <w:bottom w:val="nil"/>
              <w:right w:val="nil"/>
            </w:tcBorders>
            <w:noWrap w:val="0"/>
            <w:vAlign w:val="bottom"/>
          </w:tcPr>
          <w:p w14:paraId="075F1504">
            <w:pPr>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3223F11E">
        <w:tblPrEx>
          <w:tblCellMar>
            <w:top w:w="0" w:type="dxa"/>
            <w:left w:w="108" w:type="dxa"/>
            <w:bottom w:w="0" w:type="dxa"/>
            <w:right w:w="108" w:type="dxa"/>
          </w:tblCellMar>
        </w:tblPrEx>
        <w:trPr>
          <w:trHeight w:val="995" w:hRule="atLeast"/>
          <w:jc w:val="center"/>
        </w:trPr>
        <w:tc>
          <w:tcPr>
            <w:tcW w:w="2395" w:type="dxa"/>
            <w:gridSpan w:val="4"/>
            <w:tcBorders>
              <w:top w:val="nil"/>
              <w:left w:val="nil"/>
              <w:bottom w:val="nil"/>
              <w:right w:val="nil"/>
            </w:tcBorders>
            <w:noWrap w:val="0"/>
            <w:vAlign w:val="bottom"/>
          </w:tcPr>
          <w:p w14:paraId="10E9A12E">
            <w:pPr>
              <w:spacing w:line="360" w:lineRule="auto"/>
              <w:ind w:right="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投　标　人:</w:t>
            </w:r>
          </w:p>
        </w:tc>
        <w:tc>
          <w:tcPr>
            <w:tcW w:w="6221" w:type="dxa"/>
            <w:gridSpan w:val="2"/>
            <w:tcBorders>
              <w:top w:val="nil"/>
              <w:left w:val="nil"/>
              <w:bottom w:val="single" w:color="auto" w:sz="4" w:space="0"/>
              <w:right w:val="nil"/>
            </w:tcBorders>
            <w:noWrap w:val="0"/>
            <w:vAlign w:val="bottom"/>
          </w:tcPr>
          <w:p w14:paraId="060BFFD2">
            <w:pPr>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tc>
        <w:tc>
          <w:tcPr>
            <w:tcW w:w="574" w:type="dxa"/>
            <w:tcBorders>
              <w:top w:val="nil"/>
              <w:left w:val="nil"/>
              <w:bottom w:val="nil"/>
              <w:right w:val="nil"/>
            </w:tcBorders>
            <w:noWrap w:val="0"/>
            <w:vAlign w:val="bottom"/>
          </w:tcPr>
          <w:p w14:paraId="351AEDE2">
            <w:pPr>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407B4063">
        <w:tblPrEx>
          <w:tblCellMar>
            <w:top w:w="0" w:type="dxa"/>
            <w:left w:w="108" w:type="dxa"/>
            <w:bottom w:w="0" w:type="dxa"/>
            <w:right w:w="108" w:type="dxa"/>
          </w:tblCellMar>
        </w:tblPrEx>
        <w:trPr>
          <w:trHeight w:val="452" w:hRule="atLeast"/>
          <w:jc w:val="center"/>
        </w:trPr>
        <w:tc>
          <w:tcPr>
            <w:tcW w:w="1752" w:type="dxa"/>
            <w:gridSpan w:val="2"/>
            <w:tcBorders>
              <w:top w:val="nil"/>
              <w:left w:val="nil"/>
              <w:bottom w:val="nil"/>
              <w:right w:val="nil"/>
            </w:tcBorders>
            <w:noWrap w:val="0"/>
            <w:vAlign w:val="bottom"/>
          </w:tcPr>
          <w:p w14:paraId="114B1E09">
            <w:pPr>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7438" w:type="dxa"/>
            <w:gridSpan w:val="5"/>
            <w:tcBorders>
              <w:top w:val="nil"/>
              <w:left w:val="nil"/>
              <w:bottom w:val="nil"/>
              <w:right w:val="nil"/>
            </w:tcBorders>
            <w:noWrap w:val="0"/>
            <w:vAlign w:val="center"/>
          </w:tcPr>
          <w:p w14:paraId="1E123E62">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(单位盖章)</w:t>
            </w:r>
          </w:p>
        </w:tc>
      </w:tr>
      <w:tr w14:paraId="180D27E2">
        <w:tblPrEx>
          <w:tblCellMar>
            <w:top w:w="0" w:type="dxa"/>
            <w:left w:w="108" w:type="dxa"/>
            <w:bottom w:w="0" w:type="dxa"/>
            <w:right w:w="108" w:type="dxa"/>
          </w:tblCellMar>
        </w:tblPrEx>
        <w:trPr>
          <w:trHeight w:val="1417" w:hRule="atLeast"/>
          <w:jc w:val="center"/>
        </w:trPr>
        <w:tc>
          <w:tcPr>
            <w:tcW w:w="2395" w:type="dxa"/>
            <w:gridSpan w:val="4"/>
            <w:tcBorders>
              <w:top w:val="nil"/>
              <w:left w:val="nil"/>
              <w:bottom w:val="nil"/>
              <w:right w:val="nil"/>
            </w:tcBorders>
            <w:noWrap w:val="0"/>
            <w:vAlign w:val="bottom"/>
          </w:tcPr>
          <w:p w14:paraId="5AFDD222">
            <w:pPr>
              <w:spacing w:line="360" w:lineRule="auto"/>
              <w:ind w:right="48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 xml:space="preserve">    法定代表人 </w:t>
            </w:r>
          </w:p>
          <w:p w14:paraId="5F439991">
            <w:pPr>
              <w:spacing w:line="360" w:lineRule="auto"/>
              <w:ind w:right="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或其授权人:</w:t>
            </w:r>
          </w:p>
        </w:tc>
        <w:tc>
          <w:tcPr>
            <w:tcW w:w="6221" w:type="dxa"/>
            <w:gridSpan w:val="2"/>
            <w:tcBorders>
              <w:top w:val="nil"/>
              <w:left w:val="nil"/>
              <w:bottom w:val="single" w:color="auto" w:sz="4" w:space="0"/>
              <w:right w:val="nil"/>
            </w:tcBorders>
            <w:noWrap w:val="0"/>
            <w:vAlign w:val="bottom"/>
          </w:tcPr>
          <w:p w14:paraId="53602AD2">
            <w:pPr>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tc>
        <w:tc>
          <w:tcPr>
            <w:tcW w:w="574" w:type="dxa"/>
            <w:tcBorders>
              <w:top w:val="nil"/>
              <w:left w:val="nil"/>
              <w:bottom w:val="nil"/>
              <w:right w:val="nil"/>
            </w:tcBorders>
            <w:noWrap w:val="0"/>
            <w:vAlign w:val="bottom"/>
          </w:tcPr>
          <w:p w14:paraId="7E8DC3E1">
            <w:pPr>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405D0DC5">
        <w:tblPrEx>
          <w:tblCellMar>
            <w:top w:w="0" w:type="dxa"/>
            <w:left w:w="108" w:type="dxa"/>
            <w:bottom w:w="0" w:type="dxa"/>
            <w:right w:w="108" w:type="dxa"/>
          </w:tblCellMar>
        </w:tblPrEx>
        <w:trPr>
          <w:trHeight w:val="452" w:hRule="atLeast"/>
          <w:jc w:val="center"/>
        </w:trPr>
        <w:tc>
          <w:tcPr>
            <w:tcW w:w="1712" w:type="dxa"/>
            <w:tcBorders>
              <w:top w:val="nil"/>
              <w:left w:val="nil"/>
              <w:bottom w:val="nil"/>
              <w:right w:val="nil"/>
            </w:tcBorders>
            <w:noWrap w:val="0"/>
            <w:vAlign w:val="bottom"/>
          </w:tcPr>
          <w:p w14:paraId="385966BC">
            <w:pPr>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tc>
        <w:tc>
          <w:tcPr>
            <w:tcW w:w="7478" w:type="dxa"/>
            <w:gridSpan w:val="6"/>
            <w:tcBorders>
              <w:top w:val="nil"/>
              <w:left w:val="nil"/>
              <w:bottom w:val="nil"/>
              <w:right w:val="nil"/>
            </w:tcBorders>
            <w:noWrap w:val="0"/>
            <w:vAlign w:val="center"/>
          </w:tcPr>
          <w:p w14:paraId="1C81044D">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(签字并盖章)</w:t>
            </w:r>
          </w:p>
        </w:tc>
      </w:tr>
      <w:tr w14:paraId="1056AF53">
        <w:tblPrEx>
          <w:tblCellMar>
            <w:top w:w="0" w:type="dxa"/>
            <w:left w:w="108" w:type="dxa"/>
            <w:bottom w:w="0" w:type="dxa"/>
            <w:right w:w="108" w:type="dxa"/>
          </w:tblCellMar>
        </w:tblPrEx>
        <w:trPr>
          <w:trHeight w:val="1403" w:hRule="atLeast"/>
          <w:jc w:val="center"/>
        </w:trPr>
        <w:tc>
          <w:tcPr>
            <w:tcW w:w="2395" w:type="dxa"/>
            <w:gridSpan w:val="4"/>
            <w:tcBorders>
              <w:top w:val="nil"/>
              <w:left w:val="nil"/>
              <w:bottom w:val="nil"/>
              <w:right w:val="nil"/>
            </w:tcBorders>
            <w:noWrap w:val="0"/>
            <w:vAlign w:val="bottom"/>
          </w:tcPr>
          <w:p w14:paraId="21399684">
            <w:pPr>
              <w:spacing w:line="360" w:lineRule="auto"/>
              <w:ind w:right="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编　制　人:</w:t>
            </w:r>
          </w:p>
        </w:tc>
        <w:tc>
          <w:tcPr>
            <w:tcW w:w="6221" w:type="dxa"/>
            <w:gridSpan w:val="2"/>
            <w:tcBorders>
              <w:top w:val="nil"/>
              <w:left w:val="nil"/>
              <w:bottom w:val="single" w:color="auto" w:sz="4" w:space="0"/>
              <w:right w:val="nil"/>
            </w:tcBorders>
            <w:noWrap w:val="0"/>
            <w:vAlign w:val="bottom"/>
          </w:tcPr>
          <w:p w14:paraId="36A33E34">
            <w:pPr>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tc>
        <w:tc>
          <w:tcPr>
            <w:tcW w:w="574" w:type="dxa"/>
            <w:tcBorders>
              <w:top w:val="nil"/>
              <w:left w:val="nil"/>
              <w:bottom w:val="nil"/>
              <w:right w:val="nil"/>
            </w:tcBorders>
            <w:noWrap w:val="0"/>
            <w:vAlign w:val="bottom"/>
          </w:tcPr>
          <w:p w14:paraId="66CCD6B6">
            <w:pPr>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414020E9">
        <w:tblPrEx>
          <w:tblCellMar>
            <w:top w:w="0" w:type="dxa"/>
            <w:left w:w="108" w:type="dxa"/>
            <w:bottom w:w="0" w:type="dxa"/>
            <w:right w:w="108" w:type="dxa"/>
          </w:tblCellMar>
        </w:tblPrEx>
        <w:trPr>
          <w:trHeight w:val="452" w:hRule="atLeast"/>
          <w:jc w:val="center"/>
        </w:trPr>
        <w:tc>
          <w:tcPr>
            <w:tcW w:w="1893" w:type="dxa"/>
            <w:gridSpan w:val="3"/>
            <w:tcBorders>
              <w:top w:val="nil"/>
              <w:left w:val="nil"/>
              <w:bottom w:val="nil"/>
              <w:right w:val="nil"/>
            </w:tcBorders>
            <w:noWrap w:val="0"/>
            <w:vAlign w:val="bottom"/>
          </w:tcPr>
          <w:p w14:paraId="0417C28C">
            <w:pPr>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7297" w:type="dxa"/>
            <w:gridSpan w:val="4"/>
            <w:tcBorders>
              <w:top w:val="nil"/>
              <w:left w:val="nil"/>
              <w:bottom w:val="nil"/>
              <w:right w:val="nil"/>
            </w:tcBorders>
            <w:noWrap w:val="0"/>
            <w:vAlign w:val="center"/>
          </w:tcPr>
          <w:p w14:paraId="4E85E4F9">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em w:val="dot"/>
              </w:rPr>
              <w:t>全国注册造价师执业章并签字</w:t>
            </w:r>
            <w:r>
              <w:rPr>
                <w:rFonts w:hint="eastAsia" w:ascii="宋体" w:hAnsi="宋体" w:eastAsia="宋体" w:cs="宋体"/>
                <w:b/>
                <w:bCs/>
                <w:color w:val="auto"/>
                <w:sz w:val="24"/>
                <w:szCs w:val="24"/>
                <w:highlight w:val="none"/>
              </w:rPr>
              <w:t>)</w:t>
            </w:r>
          </w:p>
        </w:tc>
      </w:tr>
      <w:tr w14:paraId="5CACF06B">
        <w:tblPrEx>
          <w:tblCellMar>
            <w:top w:w="0" w:type="dxa"/>
            <w:left w:w="108" w:type="dxa"/>
            <w:bottom w:w="0" w:type="dxa"/>
            <w:right w:w="108" w:type="dxa"/>
          </w:tblCellMar>
        </w:tblPrEx>
        <w:trPr>
          <w:trHeight w:val="1349" w:hRule="atLeast"/>
          <w:jc w:val="center"/>
        </w:trPr>
        <w:tc>
          <w:tcPr>
            <w:tcW w:w="2395" w:type="dxa"/>
            <w:gridSpan w:val="4"/>
            <w:tcBorders>
              <w:top w:val="nil"/>
              <w:left w:val="nil"/>
              <w:bottom w:val="nil"/>
              <w:right w:val="nil"/>
            </w:tcBorders>
            <w:noWrap w:val="0"/>
            <w:vAlign w:val="bottom"/>
          </w:tcPr>
          <w:p w14:paraId="2838222E">
            <w:pPr>
              <w:spacing w:line="360" w:lineRule="auto"/>
              <w:ind w:right="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编制时间:</w:t>
            </w:r>
          </w:p>
        </w:tc>
        <w:tc>
          <w:tcPr>
            <w:tcW w:w="6221" w:type="dxa"/>
            <w:gridSpan w:val="2"/>
            <w:tcBorders>
              <w:top w:val="nil"/>
              <w:left w:val="nil"/>
              <w:bottom w:val="nil"/>
              <w:right w:val="nil"/>
            </w:tcBorders>
            <w:noWrap w:val="0"/>
            <w:vAlign w:val="bottom"/>
          </w:tcPr>
          <w:p w14:paraId="4B8CAB62">
            <w:pPr>
              <w:spacing w:line="360" w:lineRule="auto"/>
              <w:jc w:val="both"/>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single"/>
              </w:rPr>
              <w:t xml:space="preserve">                                                     </w:t>
            </w:r>
          </w:p>
        </w:tc>
        <w:tc>
          <w:tcPr>
            <w:tcW w:w="574" w:type="dxa"/>
            <w:tcBorders>
              <w:top w:val="nil"/>
              <w:left w:val="nil"/>
              <w:bottom w:val="nil"/>
              <w:right w:val="nil"/>
            </w:tcBorders>
            <w:noWrap w:val="0"/>
            <w:vAlign w:val="bottom"/>
          </w:tcPr>
          <w:p w14:paraId="0E0CAF45">
            <w:pPr>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bl>
    <w:p w14:paraId="6048B7FB">
      <w:pPr>
        <w:jc w:val="center"/>
        <w:rPr>
          <w:rFonts w:ascii="宋体" w:hAnsi="宋体" w:cs="宋体"/>
          <w:highlight w:val="none"/>
        </w:rPr>
      </w:pPr>
    </w:p>
    <w:p w14:paraId="03BCB5C7">
      <w:pPr>
        <w:widowControl/>
        <w:jc w:val="center"/>
        <w:rPr>
          <w:rFonts w:ascii="宋体" w:hAnsi="宋体" w:cs="宋体"/>
          <w:highlight w:val="none"/>
        </w:rPr>
      </w:pPr>
    </w:p>
    <w:p w14:paraId="303938BD">
      <w:pPr>
        <w:jc w:val="both"/>
        <w:rPr>
          <w:highlight w:val="none"/>
        </w:rPr>
      </w:pPr>
    </w:p>
    <w:sectPr>
      <w:pgSz w:w="11906" w:h="16838"/>
      <w:pgMar w:top="1440" w:right="1066"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汉鼎简楷体">
    <w:altName w:val="宋体"/>
    <w:panose1 w:val="00000000000000000000"/>
    <w:charset w:val="86"/>
    <w:family w:val="modern"/>
    <w:pitch w:val="default"/>
    <w:sig w:usb0="00000000" w:usb1="00000000" w:usb2="00000010" w:usb3="00000000" w:csb0="00040000" w:csb1="00000000"/>
  </w:font>
  <w:font w:name="..ì.">
    <w:altName w:val="宋体"/>
    <w:panose1 w:val="00000000000000000000"/>
    <w:charset w:val="7A"/>
    <w:family w:val="roman"/>
    <w:pitch w:val="default"/>
    <w:sig w:usb0="00000000" w:usb1="00000000" w:usb2="00000000" w:usb3="00000000" w:csb0="00040001" w:csb1="00000000"/>
  </w:font>
  <w:font w:name="仿宋_GB2312">
    <w:altName w:val="仿宋"/>
    <w:panose1 w:val="00000000000000000000"/>
    <w:charset w:val="86"/>
    <w:family w:val="modern"/>
    <w:pitch w:val="default"/>
    <w:sig w:usb0="00000000" w:usb1="00000000" w:usb2="00000016" w:usb3="00000000" w:csb0="00040001"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auto"/>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font>
  <w:font w:name="Malgun Gothic">
    <w:panose1 w:val="020B0503020000020004"/>
    <w:charset w:val="81"/>
    <w:family w:val="swiss"/>
    <w:pitch w:val="default"/>
    <w:sig w:usb0="900002AF" w:usb1="01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7CEB7">
    <w:pPr>
      <w:pStyle w:val="13"/>
      <w:tabs>
        <w:tab w:val="clear" w:pos="4153"/>
      </w:tabs>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B1497">
    <w:pPr>
      <w:pStyle w:val="13"/>
      <w:jc w:val="center"/>
      <w:rPr>
        <w:rFonts w:eastAsia="仿宋_GB2312"/>
        <w:sz w:val="24"/>
      </w:rPr>
    </w:pPr>
    <w:r>
      <w:rPr>
        <w:sz w:val="2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E4FD85">
                          <w:pPr>
                            <w:pStyle w:val="13"/>
                          </w:pPr>
                          <w:r>
                            <w:fldChar w:fldCharType="begin"/>
                          </w:r>
                          <w:r>
                            <w:instrText xml:space="preserve"> PAGE  \* MERGEFORMAT </w:instrText>
                          </w:r>
                          <w:r>
                            <w:fldChar w:fldCharType="separate"/>
                          </w:r>
                          <w:r>
                            <w:t>60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ZM0qcgBAACZAwAADgAAAGRycy9lMm9Eb2MueG1srVPNjtMwEL4j8Q6W&#10;79TZHlA3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WTNKnIAQAAmQMAAA4AAAAAAAAAAQAgAAAAHgEAAGRycy9lMm9Eb2Mu&#10;eG1sUEsFBgAAAAAGAAYAWQEAAFgFAAAAAA==&#10;">
              <v:fill on="f" focussize="0,0"/>
              <v:stroke on="f"/>
              <v:imagedata o:title=""/>
              <o:lock v:ext="edit" aspectratio="f"/>
              <v:textbox inset="0mm,0mm,0mm,0mm" style="mso-fit-shape-to-text:t;">
                <w:txbxContent>
                  <w:p w14:paraId="76E4FD85">
                    <w:pPr>
                      <w:pStyle w:val="13"/>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8C6D4">
    <w:pPr>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2832E01">
                          <w:pPr>
                            <w:pStyle w:val="13"/>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14:paraId="02832E01">
                    <w:pPr>
                      <w:pStyle w:val="13"/>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07D57">
    <w:pPr>
      <w:pStyle w:val="13"/>
      <w:jc w:val="center"/>
      <w:rPr>
        <w:rFonts w:eastAsia="仿宋_GB2312"/>
        <w:sz w:val="24"/>
      </w:rPr>
    </w:pPr>
    <w:r>
      <w:rPr>
        <w:sz w:val="24"/>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3D45C2A">
                          <w:pPr>
                            <w:pStyle w:val="13"/>
                          </w:pPr>
                          <w:r>
                            <w:fldChar w:fldCharType="begin"/>
                          </w:r>
                          <w:r>
                            <w:instrText xml:space="preserve"> PAGE  \* MERGEFORMAT </w:instrText>
                          </w:r>
                          <w:r>
                            <w:fldChar w:fldCharType="separate"/>
                          </w:r>
                          <w:r>
                            <w:t>61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xjdksg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VhS4rjFiV9+/rj8+nP5/Z2g&#10;DwXqA9SYdx8wMw3v/IDJsx/QmXkPKtr8RUYE4yjv+SqvHBIR+dF6tV5XGBIYmy+Izx6ehwjpvfSW&#10;ZKOhEedXZOWnj5DG1DklV3P+ThtTZmjcPw7EzB6Wex97zFYa9sNEaO/bM/LpcfQNdbjplJgPDpXN&#10;WzIbcTb2s3EMUR+6ska5HoTbY8ImSm+5wgg7FcaZFXbTfuWleHwvWQ//1PY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cY3ZLIAQAAmwMAAA4AAAAAAAAAAQAgAAAAHgEAAGRycy9lMm9Eb2Mu&#10;eG1sUEsFBgAAAAAGAAYAWQEAAFgFAAAAAA==&#10;">
              <v:fill on="f" focussize="0,0"/>
              <v:stroke on="f"/>
              <v:imagedata o:title=""/>
              <o:lock v:ext="edit" aspectratio="f"/>
              <v:textbox inset="0mm,0mm,0mm,0mm" style="mso-fit-shape-to-text:t;">
                <w:txbxContent>
                  <w:p w14:paraId="33D45C2A">
                    <w:pPr>
                      <w:pStyle w:val="13"/>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4591F">
    <w:pPr>
      <w:jc w:val="center"/>
    </w:pPr>
    <w:r>
      <w:rPr>
        <w:rFonts w:hint="eastAsia"/>
      </w:rPr>
      <w:fldChar w:fldCharType="begin"/>
    </w:r>
    <w:r>
      <w:rPr>
        <w:rFonts w:hint="eastAsia"/>
      </w:rPr>
      <w:instrText xml:space="preserve"> PAGE  \* MERGEFORMAT </w:instrText>
    </w:r>
    <w:r>
      <w:rPr>
        <w:rFonts w:hint="eastAsia"/>
      </w:rPr>
      <w:fldChar w:fldCharType="separate"/>
    </w:r>
    <w:r>
      <w:t>56</w:t>
    </w:r>
    <w:r>
      <w:rPr>
        <w:rFonts w:hint="eastAsia"/>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8E928E">
    <w:pPr>
      <w:pStyle w:val="13"/>
      <w:jc w:val="center"/>
      <w:rPr>
        <w:rFonts w:eastAsia="仿宋_GB2312"/>
        <w:sz w:val="24"/>
      </w:rPr>
    </w:pPr>
    <w:r>
      <w:rPr>
        <w:sz w:val="24"/>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42894A">
                          <w:pPr>
                            <w:pStyle w:val="13"/>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B42894A">
                    <w:pPr>
                      <w:pStyle w:val="13"/>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7D07F">
    <w:pPr>
      <w:pStyle w:val="13"/>
      <w:jc w:val="center"/>
      <w:rPr>
        <w:rFonts w:eastAsia="仿宋_GB2312"/>
        <w:sz w:val="24"/>
      </w:rPr>
    </w:pPr>
    <w:r>
      <w:rPr>
        <w:sz w:val="2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252A8E">
                          <w:pPr>
                            <w:pStyle w:val="13"/>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12252A8E">
                    <w:pPr>
                      <w:pStyle w:val="13"/>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1BD9B">
    <w:pPr>
      <w:pStyle w:val="13"/>
      <w:tabs>
        <w:tab w:val="clear" w:pos="4153"/>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C5719">
    <w:pPr>
      <w:pStyle w:val="13"/>
      <w:tabs>
        <w:tab w:val="clear" w:pos="4153"/>
      </w:tabs>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18CBA0">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818CBA0">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5F7DD0">
    <w:pPr>
      <w:pStyle w:val="13"/>
      <w:jc w:val="center"/>
      <w:rPr>
        <w:rFonts w:eastAsia="仿宋_GB2312"/>
        <w:sz w:val="24"/>
      </w:rPr>
    </w:pPr>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BC0619">
                          <w:pPr>
                            <w:pStyle w:val="13"/>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ABC0619">
                    <w:pPr>
                      <w:pStyle w:val="13"/>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66677B">
    <w:pPr>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5B00FAE">
                          <w:pPr>
                            <w:pStyle w:val="13"/>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14:paraId="15B00FAE">
                    <w:pPr>
                      <w:pStyle w:val="13"/>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85E67">
    <w:pPr>
      <w:pStyle w:val="13"/>
      <w:jc w:val="center"/>
      <w:rPr>
        <w:rFonts w:ascii="Times New Roman" w:hAnsi="Times New Roman" w:eastAsia="仿宋_GB2312"/>
        <w:sz w:val="24"/>
      </w:rPr>
    </w:pPr>
    <w:r>
      <w:rPr>
        <w:sz w:val="24"/>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6E1CEC8">
                          <w:pPr>
                            <w:pStyle w:val="13"/>
                            <w:jc w:val="center"/>
                            <w:rPr>
                              <w:rFonts w:hint="eastAsia" w:ascii="宋体" w:hAnsi="宋体" w:eastAsia="宋体" w:cs="宋体"/>
                            </w:rPr>
                          </w:pPr>
                          <w:r>
                            <w:rPr>
                              <w:rFonts w:hint="eastAsia" w:ascii="宋体" w:hAnsi="宋体" w:eastAsia="宋体" w:cs="宋体"/>
                              <w:sz w:val="24"/>
                            </w:rPr>
                            <w:fldChar w:fldCharType="begin"/>
                          </w:r>
                          <w:r>
                            <w:rPr>
                              <w:rFonts w:hint="eastAsia" w:ascii="宋体" w:hAnsi="宋体" w:eastAsia="宋体" w:cs="宋体"/>
                              <w:sz w:val="24"/>
                            </w:rPr>
                            <w:instrText xml:space="preserve"> PAGE  \* MERGEFORMAT </w:instrText>
                          </w:r>
                          <w:r>
                            <w:rPr>
                              <w:rFonts w:hint="eastAsia" w:ascii="宋体" w:hAnsi="宋体" w:eastAsia="宋体" w:cs="宋体"/>
                              <w:sz w:val="24"/>
                            </w:rPr>
                            <w:fldChar w:fldCharType="separate"/>
                          </w:r>
                          <w:r>
                            <w:rPr>
                              <w:rFonts w:hint="eastAsia" w:ascii="宋体" w:hAnsi="宋体" w:eastAsia="宋体" w:cs="宋体"/>
                            </w:rPr>
                            <w:t>9</w:t>
                          </w:r>
                          <w:r>
                            <w:rPr>
                              <w:rFonts w:hint="eastAsia" w:ascii="宋体" w:hAnsi="宋体" w:eastAsia="宋体" w:cs="宋体"/>
                              <w:sz w:val="24"/>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rrjO8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lLShy3OPHzj+/nn7/Pv74R&#10;9KFAfYAa8x4DZqbhxg+YPPsBnZn3oKLNX2REMI7yni7yyiERkR+tlqtVhSGBsfmC+OzpeYiQ7qS3&#10;JBsNjTi/Iis/3kMaU+eUXM35W21MmaFxfzkQM3tY7n3sMVtp2A0ToZ1vT8inx9E31OGmU2I+OlQ2&#10;b8lsxNnYzcYhRL3vyhrlehA+HBI2UXrLFUbYqTDOrLCb9isvxfN7yXr6pz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uuuM7yQEAAJsDAAAOAAAAAAAAAAEAIAAAAB4BAABkcnMvZTJvRG9j&#10;LnhtbFBLBQYAAAAABgAGAFkBAABZBQAAAAA=&#10;">
              <v:fill on="f" focussize="0,0"/>
              <v:stroke on="f"/>
              <v:imagedata o:title=""/>
              <o:lock v:ext="edit" aspectratio="f"/>
              <v:textbox inset="0mm,0mm,0mm,0mm" style="mso-fit-shape-to-text:t;">
                <w:txbxContent>
                  <w:p w14:paraId="16E1CEC8">
                    <w:pPr>
                      <w:pStyle w:val="13"/>
                      <w:jc w:val="center"/>
                      <w:rPr>
                        <w:rFonts w:hint="eastAsia" w:ascii="宋体" w:hAnsi="宋体" w:eastAsia="宋体" w:cs="宋体"/>
                      </w:rPr>
                    </w:pPr>
                    <w:r>
                      <w:rPr>
                        <w:rFonts w:hint="eastAsia" w:ascii="宋体" w:hAnsi="宋体" w:eastAsia="宋体" w:cs="宋体"/>
                        <w:sz w:val="24"/>
                      </w:rPr>
                      <w:fldChar w:fldCharType="begin"/>
                    </w:r>
                    <w:r>
                      <w:rPr>
                        <w:rFonts w:hint="eastAsia" w:ascii="宋体" w:hAnsi="宋体" w:eastAsia="宋体" w:cs="宋体"/>
                        <w:sz w:val="24"/>
                      </w:rPr>
                      <w:instrText xml:space="preserve"> PAGE  \* MERGEFORMAT </w:instrText>
                    </w:r>
                    <w:r>
                      <w:rPr>
                        <w:rFonts w:hint="eastAsia" w:ascii="宋体" w:hAnsi="宋体" w:eastAsia="宋体" w:cs="宋体"/>
                        <w:sz w:val="24"/>
                      </w:rPr>
                      <w:fldChar w:fldCharType="separate"/>
                    </w:r>
                    <w:r>
                      <w:rPr>
                        <w:rFonts w:hint="eastAsia" w:ascii="宋体" w:hAnsi="宋体" w:eastAsia="宋体" w:cs="宋体"/>
                      </w:rPr>
                      <w:t>9</w:t>
                    </w:r>
                    <w:r>
                      <w:rPr>
                        <w:rFonts w:hint="eastAsia" w:ascii="宋体" w:hAnsi="宋体" w:eastAsia="宋体" w:cs="宋体"/>
                        <w:sz w:val="24"/>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30D859">
    <w:pPr>
      <w:jc w:val="center"/>
      <w:rPr>
        <w:rFonts w:hint="eastAsia"/>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09B7B16">
                          <w:pPr>
                            <w:pStyle w:val="13"/>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gUys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gWN+GaEsctTvz888f515/z7+8E&#10;fShQH6DGvIeAmWn44AdMnv2Azsx7UNHmLzIiGEd5Txd55ZCIyI9Wy9WqwpDA2HxBfPb4PERIH6W3&#10;JBsNjTi/Iis/3kEaU+eUXM35W21MmaFx/zkQM3tY7n3sMVtp2A0ToZ1vT8inx9E31OGmU2I+OVQ2&#10;b8lsxNnYzcYhRL3vyhrlehDeHxI2UXrLFUbYqTDOrLCb9isvxb/3kvX4T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OBTKyQEAAJsDAAAOAAAAAAAAAAEAIAAAAB4BAABkcnMvZTJvRG9j&#10;LnhtbFBLBQYAAAAABgAGAFkBAABZBQAAAAA=&#10;">
              <v:fill on="f" focussize="0,0"/>
              <v:stroke on="f"/>
              <v:imagedata o:title=""/>
              <o:lock v:ext="edit" aspectratio="f"/>
              <v:textbox inset="0mm,0mm,0mm,0mm" style="mso-fit-shape-to-text:t;">
                <w:txbxContent>
                  <w:p w14:paraId="209B7B16">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95999">
    <w:pPr>
      <w:pStyle w:val="13"/>
      <w:jc w:val="center"/>
      <w:rPr>
        <w:rFonts w:eastAsia="仿宋_GB2312"/>
        <w:sz w:val="24"/>
      </w:rPr>
    </w:pPr>
    <w:r>
      <w:rPr>
        <w:sz w:val="24"/>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D984D99">
                          <w:pPr>
                            <w:pStyle w:val="13"/>
                          </w:pPr>
                          <w:r>
                            <w:fldChar w:fldCharType="begin"/>
                          </w:r>
                          <w:r>
                            <w:instrText xml:space="preserve"> PAGE  \* MERGEFORMAT </w:instrText>
                          </w:r>
                          <w:r>
                            <w:fldChar w:fldCharType="separate"/>
                          </w:r>
                          <w:r>
                            <w:t>27</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14:paraId="6D984D99">
                    <w:pPr>
                      <w:pStyle w:val="13"/>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21428">
    <w:pPr>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1FAB28A">
                          <w:pPr>
                            <w:pStyle w:val="13"/>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FyM8y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cXIzzICAABlBAAADgAAAAAAAAABACAAAAAfAQAAZHJzL2Uyb0RvYy54bWxQSwUG&#10;AAAAAAYABgBZAQAAwwUAAAAA&#10;">
              <v:fill on="f" focussize="0,0"/>
              <v:stroke on="f" weight="0.5pt"/>
              <v:imagedata o:title=""/>
              <o:lock v:ext="edit" aspectratio="f"/>
              <v:textbox inset="0mm,0mm,0mm,0mm" style="mso-fit-shape-to-text:t;">
                <w:txbxContent>
                  <w:p w14:paraId="51FAB28A">
                    <w:pPr>
                      <w:pStyle w:val="13"/>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74521169">
      <w:pPr>
        <w:pStyle w:val="16"/>
        <w:rPr>
          <w:sz w:val="21"/>
          <w:szCs w:val="21"/>
        </w:rPr>
      </w:pPr>
      <w:r>
        <w:rPr>
          <w:rFonts w:hint="eastAsia"/>
          <w:sz w:val="21"/>
          <w:szCs w:val="21"/>
        </w:rPr>
        <w:t>备注：1.属于中小微企业的供应商填写此表。</w:t>
      </w:r>
    </w:p>
    <w:p w14:paraId="641C80F4">
      <w:pPr>
        <w:pStyle w:val="16"/>
        <w:ind w:firstLine="630" w:firstLineChars="300"/>
      </w:pPr>
      <w:r>
        <w:rPr>
          <w:rFonts w:hint="eastAsia"/>
          <w:sz w:val="21"/>
          <w:szCs w:val="21"/>
        </w:rPr>
        <w:t>2.从业人员、营业收入、资产总额填报上一年度数据，无上一年度数据的新成立企业可不填报。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4AF94">
    <w:pPr>
      <w:pStyle w:val="14"/>
      <w:pBdr>
        <w:bottom w:val="none" w:color="auto" w:sz="0" w:space="0"/>
      </w:pBdr>
      <w:jc w:val="center"/>
      <w:rPr>
        <w:rFonts w:hint="eastAsia"/>
        <w:b/>
        <w:bCs/>
        <w:sz w:val="22"/>
        <w:szCs w:val="22"/>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D8787">
    <w:pPr>
      <w:pStyle w:val="14"/>
      <w:pBdr>
        <w:bottom w:val="none" w:color="auto" w:sz="0" w:space="0"/>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CA5698">
    <w:pPr>
      <w:pStyle w:val="1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C3F4A">
    <w:pPr>
      <w:pStyle w:val="14"/>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A6E654"/>
    <w:multiLevelType w:val="singleLevel"/>
    <w:tmpl w:val="BCA6E654"/>
    <w:lvl w:ilvl="0" w:tentative="0">
      <w:start w:val="1"/>
      <w:numFmt w:val="chineseCounting"/>
      <w:suff w:val="nothing"/>
      <w:lvlText w:val="%1、"/>
      <w:lvlJc w:val="left"/>
      <w:rPr>
        <w:rFonts w:hint="eastAsia"/>
      </w:rPr>
    </w:lvl>
  </w:abstractNum>
  <w:abstractNum w:abstractNumId="1">
    <w:nsid w:val="E9E1194E"/>
    <w:multiLevelType w:val="singleLevel"/>
    <w:tmpl w:val="E9E1194E"/>
    <w:lvl w:ilvl="0" w:tentative="0">
      <w:start w:val="6"/>
      <w:numFmt w:val="chineseCounting"/>
      <w:suff w:val="nothing"/>
      <w:lvlText w:val="%1、"/>
      <w:lvlJc w:val="left"/>
      <w:rPr>
        <w:rFonts w:hint="eastAsia"/>
      </w:rPr>
    </w:lvl>
  </w:abstractNum>
  <w:abstractNum w:abstractNumId="2">
    <w:nsid w:val="0737D9C3"/>
    <w:multiLevelType w:val="singleLevel"/>
    <w:tmpl w:val="0737D9C3"/>
    <w:lvl w:ilvl="0" w:tentative="0">
      <w:start w:val="1"/>
      <w:numFmt w:val="chineseCounting"/>
      <w:suff w:val="nothing"/>
      <w:lvlText w:val="%1、"/>
      <w:lvlJc w:val="left"/>
      <w:rPr>
        <w:rFonts w:hint="eastAsia"/>
      </w:rPr>
    </w:lvl>
  </w:abstractNum>
  <w:abstractNum w:abstractNumId="3">
    <w:nsid w:val="1066C2E0"/>
    <w:multiLevelType w:val="singleLevel"/>
    <w:tmpl w:val="1066C2E0"/>
    <w:lvl w:ilvl="0" w:tentative="0">
      <w:start w:val="1"/>
      <w:numFmt w:val="decimal"/>
      <w:suff w:val="space"/>
      <w:lvlText w:val="(%1)"/>
      <w:lvlJc w:val="left"/>
    </w:lvl>
  </w:abstractNum>
  <w:abstractNum w:abstractNumId="4">
    <w:nsid w:val="1B9EA669"/>
    <w:multiLevelType w:val="singleLevel"/>
    <w:tmpl w:val="1B9EA669"/>
    <w:lvl w:ilvl="0" w:tentative="0">
      <w:start w:val="1"/>
      <w:numFmt w:val="decimal"/>
      <w:suff w:val="nothing"/>
      <w:lvlText w:val="%1、"/>
      <w:lvlJc w:val="left"/>
    </w:lvl>
  </w:abstractNum>
  <w:abstractNum w:abstractNumId="5">
    <w:nsid w:val="5D0DF294"/>
    <w:multiLevelType w:val="singleLevel"/>
    <w:tmpl w:val="5D0DF294"/>
    <w:lvl w:ilvl="0" w:tentative="0">
      <w:start w:val="4"/>
      <w:numFmt w:val="chineseCounting"/>
      <w:suff w:val="space"/>
      <w:lvlText w:val="第%1章"/>
      <w:lvlJc w:val="left"/>
      <w:rPr>
        <w:rFonts w:hint="eastAsia"/>
      </w:rPr>
    </w:lvl>
  </w:abstractNum>
  <w:abstractNum w:abstractNumId="6">
    <w:nsid w:val="76862A10"/>
    <w:multiLevelType w:val="singleLevel"/>
    <w:tmpl w:val="76862A10"/>
    <w:lvl w:ilvl="0" w:tentative="0">
      <w:start w:val="1"/>
      <w:numFmt w:val="chineseCounting"/>
      <w:suff w:val="space"/>
      <w:lvlText w:val="第%1章"/>
      <w:lvlJc w:val="left"/>
      <w:rPr>
        <w:rFonts w:hint="eastAsia"/>
      </w:rPr>
    </w:lvl>
  </w:abstractNum>
  <w:num w:numId="1">
    <w:abstractNumId w:val="6"/>
  </w:num>
  <w:num w:numId="2">
    <w:abstractNumId w:val="2"/>
  </w:num>
  <w:num w:numId="3">
    <w:abstractNumId w:val="3"/>
  </w:num>
  <w:num w:numId="4">
    <w:abstractNumId w:val="5"/>
  </w:num>
  <w:num w:numId="5">
    <w:abstractNumId w:val="4"/>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dit="readOnly"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2"/>
    <w:footnote w:id="3"/>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0412775"/>
    <w:rsid w:val="01CA216C"/>
    <w:rsid w:val="02BA0F2C"/>
    <w:rsid w:val="048D5037"/>
    <w:rsid w:val="056F3671"/>
    <w:rsid w:val="059020A3"/>
    <w:rsid w:val="063A78C0"/>
    <w:rsid w:val="08CA37B4"/>
    <w:rsid w:val="0A6C3DC0"/>
    <w:rsid w:val="0B8A683F"/>
    <w:rsid w:val="0CB101B0"/>
    <w:rsid w:val="0CF12CA2"/>
    <w:rsid w:val="0D0E1ADC"/>
    <w:rsid w:val="100C2D5E"/>
    <w:rsid w:val="12105979"/>
    <w:rsid w:val="142A2182"/>
    <w:rsid w:val="145002AE"/>
    <w:rsid w:val="194303E2"/>
    <w:rsid w:val="1A6A052A"/>
    <w:rsid w:val="1B754A9E"/>
    <w:rsid w:val="1C4A6DEC"/>
    <w:rsid w:val="1CAC44F0"/>
    <w:rsid w:val="20477F59"/>
    <w:rsid w:val="2079293B"/>
    <w:rsid w:val="220646A2"/>
    <w:rsid w:val="225E628C"/>
    <w:rsid w:val="234C4337"/>
    <w:rsid w:val="239C0251"/>
    <w:rsid w:val="23EC151B"/>
    <w:rsid w:val="242C5032"/>
    <w:rsid w:val="25DE2164"/>
    <w:rsid w:val="2C99152B"/>
    <w:rsid w:val="2CD51841"/>
    <w:rsid w:val="2D555402"/>
    <w:rsid w:val="2FD302BA"/>
    <w:rsid w:val="316314EB"/>
    <w:rsid w:val="34563267"/>
    <w:rsid w:val="3733791C"/>
    <w:rsid w:val="38B10C09"/>
    <w:rsid w:val="38E928FC"/>
    <w:rsid w:val="40B34104"/>
    <w:rsid w:val="40C477AB"/>
    <w:rsid w:val="41147DBD"/>
    <w:rsid w:val="46050026"/>
    <w:rsid w:val="4EE40F10"/>
    <w:rsid w:val="4FBF54D9"/>
    <w:rsid w:val="5C380CC8"/>
    <w:rsid w:val="60412775"/>
    <w:rsid w:val="61D174DD"/>
    <w:rsid w:val="62A80882"/>
    <w:rsid w:val="650B38B7"/>
    <w:rsid w:val="68A666B4"/>
    <w:rsid w:val="6B4F25BB"/>
    <w:rsid w:val="6BAB4894"/>
    <w:rsid w:val="6D8450BA"/>
    <w:rsid w:val="6DD16EDF"/>
    <w:rsid w:val="700A4075"/>
    <w:rsid w:val="71211941"/>
    <w:rsid w:val="78686692"/>
    <w:rsid w:val="7A2E289D"/>
    <w:rsid w:val="7B533629"/>
    <w:rsid w:val="7C014017"/>
    <w:rsid w:val="7DBE4462"/>
    <w:rsid w:val="7F3472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qFormat="1" w:unhideWhenUsed="0" w:uiPriority="99"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spacing w:line="360" w:lineRule="auto"/>
      <w:outlineLvl w:val="0"/>
    </w:pPr>
    <w:rPr>
      <w:b/>
      <w:bCs/>
      <w:kern w:val="44"/>
      <w:sz w:val="32"/>
      <w:szCs w:val="44"/>
    </w:rPr>
  </w:style>
  <w:style w:type="paragraph" w:styleId="5">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qFormat/>
    <w:uiPriority w:val="0"/>
    <w:pPr>
      <w:keepNext/>
      <w:keepLines/>
      <w:spacing w:line="360" w:lineRule="auto"/>
      <w:outlineLvl w:val="2"/>
    </w:pPr>
    <w:rPr>
      <w:b/>
      <w:bCs/>
      <w:sz w:val="24"/>
      <w:szCs w:val="32"/>
    </w:rPr>
  </w:style>
  <w:style w:type="paragraph" w:styleId="2">
    <w:name w:val="heading 4"/>
    <w:basedOn w:val="1"/>
    <w:next w:val="3"/>
    <w:qFormat/>
    <w:uiPriority w:val="0"/>
    <w:pPr>
      <w:keepNext/>
      <w:keepLines/>
      <w:spacing w:line="360" w:lineRule="auto"/>
      <w:outlineLvl w:val="3"/>
    </w:pPr>
    <w:rPr>
      <w:rFonts w:ascii="Arial" w:hAnsi="Arial"/>
      <w:b/>
      <w:bCs/>
      <w:szCs w:val="28"/>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3">
    <w:name w:val="Normal Indent"/>
    <w:basedOn w:val="1"/>
    <w:qFormat/>
    <w:uiPriority w:val="0"/>
    <w:pPr>
      <w:widowControl/>
      <w:ind w:firstLine="420"/>
      <w:jc w:val="left"/>
    </w:pPr>
    <w:rPr>
      <w:kern w:val="0"/>
      <w:sz w:val="20"/>
      <w:szCs w:val="20"/>
    </w:rPr>
  </w:style>
  <w:style w:type="paragraph" w:styleId="7">
    <w:name w:val="annotation text"/>
    <w:basedOn w:val="1"/>
    <w:qFormat/>
    <w:uiPriority w:val="0"/>
    <w:pPr>
      <w:jc w:val="left"/>
    </w:pPr>
  </w:style>
  <w:style w:type="paragraph" w:styleId="8">
    <w:name w:val="Body Text 3"/>
    <w:basedOn w:val="1"/>
    <w:qFormat/>
    <w:uiPriority w:val="0"/>
    <w:rPr>
      <w:rFonts w:ascii="宋体"/>
      <w:sz w:val="24"/>
      <w:szCs w:val="20"/>
    </w:rPr>
  </w:style>
  <w:style w:type="paragraph" w:styleId="9">
    <w:name w:val="Body Text"/>
    <w:basedOn w:val="1"/>
    <w:next w:val="1"/>
    <w:qFormat/>
    <w:uiPriority w:val="0"/>
    <w:pPr>
      <w:spacing w:line="460" w:lineRule="exact"/>
    </w:pPr>
    <w:rPr>
      <w:rFonts w:ascii="汉鼎简楷体" w:hAnsi="宋体" w:eastAsia="汉鼎简楷体"/>
      <w:b/>
      <w:bCs/>
      <w:spacing w:val="4"/>
      <w:sz w:val="24"/>
      <w:szCs w:val="20"/>
    </w:rPr>
  </w:style>
  <w:style w:type="paragraph" w:styleId="10">
    <w:name w:val="Body Text Indent"/>
    <w:basedOn w:val="1"/>
    <w:next w:val="1"/>
    <w:qFormat/>
    <w:uiPriority w:val="0"/>
    <w:pPr>
      <w:spacing w:after="120"/>
      <w:ind w:left="420" w:leftChars="200"/>
    </w:pPr>
  </w:style>
  <w:style w:type="paragraph" w:styleId="11">
    <w:name w:val="toc 5"/>
    <w:basedOn w:val="1"/>
    <w:next w:val="1"/>
    <w:semiHidden/>
    <w:qFormat/>
    <w:uiPriority w:val="99"/>
    <w:pPr>
      <w:tabs>
        <w:tab w:val="right" w:leader="dot" w:pos="8296"/>
      </w:tabs>
      <w:ind w:left="1050" w:leftChars="500"/>
    </w:pPr>
    <w:rPr>
      <w:rFonts w:ascii="Calibri" w:hAnsi="Calibri" w:cs="Calibri"/>
    </w:rPr>
  </w:style>
  <w:style w:type="paragraph" w:styleId="12">
    <w:name w:val="Plain Text"/>
    <w:basedOn w:val="1"/>
    <w:next w:val="1"/>
    <w:qFormat/>
    <w:uiPriority w:val="0"/>
    <w:rPr>
      <w:rFonts w:ascii="宋体" w:hAnsi="Courier New"/>
      <w:szCs w:val="20"/>
    </w:rPr>
  </w:style>
  <w:style w:type="paragraph" w:styleId="13">
    <w:name w:val="footer"/>
    <w:basedOn w:val="1"/>
    <w:qFormat/>
    <w:uiPriority w:val="0"/>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39"/>
    <w:pPr>
      <w:tabs>
        <w:tab w:val="right" w:leader="dot" w:pos="9000"/>
      </w:tabs>
      <w:snapToGrid w:val="0"/>
      <w:spacing w:line="480" w:lineRule="auto"/>
      <w:ind w:left="178" w:leftChars="85" w:firstLine="181" w:firstLineChars="75"/>
    </w:pPr>
  </w:style>
  <w:style w:type="paragraph" w:styleId="16">
    <w:name w:val="footnote text"/>
    <w:basedOn w:val="1"/>
    <w:qFormat/>
    <w:uiPriority w:val="0"/>
    <w:pPr>
      <w:snapToGrid w:val="0"/>
      <w:jc w:val="left"/>
    </w:pPr>
    <w:rPr>
      <w:sz w:val="18"/>
      <w:szCs w:val="18"/>
    </w:rPr>
  </w:style>
  <w:style w:type="paragraph" w:styleId="17">
    <w:name w:val="toc 2"/>
    <w:basedOn w:val="1"/>
    <w:next w:val="1"/>
    <w:qFormat/>
    <w:uiPriority w:val="0"/>
    <w:pPr>
      <w:ind w:left="420" w:leftChars="200"/>
    </w:pPr>
  </w:style>
  <w:style w:type="paragraph" w:styleId="18">
    <w:name w:val="Title"/>
    <w:basedOn w:val="1"/>
    <w:next w:val="1"/>
    <w:qFormat/>
    <w:uiPriority w:val="0"/>
    <w:pPr>
      <w:widowControl/>
      <w:spacing w:before="240" w:after="60"/>
      <w:jc w:val="center"/>
      <w:outlineLvl w:val="0"/>
    </w:pPr>
    <w:rPr>
      <w:rFonts w:ascii="Arial" w:hAnsi="Arial" w:cs="Arial"/>
      <w:b/>
      <w:bCs/>
      <w:kern w:val="0"/>
      <w:sz w:val="44"/>
      <w:szCs w:val="32"/>
    </w:rPr>
  </w:style>
  <w:style w:type="paragraph" w:styleId="19">
    <w:name w:val="Body Text First Indent"/>
    <w:basedOn w:val="9"/>
    <w:qFormat/>
    <w:uiPriority w:val="0"/>
    <w:pPr>
      <w:spacing w:after="120"/>
      <w:ind w:firstLine="420" w:firstLineChars="100"/>
    </w:pPr>
    <w:rPr>
      <w:rFonts w:ascii="Times New Roman" w:hAnsi="Times New Roman" w:eastAsia="宋体"/>
      <w:sz w:val="21"/>
      <w:szCs w:val="24"/>
    </w:rPr>
  </w:style>
  <w:style w:type="paragraph" w:styleId="20">
    <w:name w:val="Body Text First Indent 2"/>
    <w:basedOn w:val="10"/>
    <w:next w:val="1"/>
    <w:qFormat/>
    <w:uiPriority w:val="0"/>
    <w:pPr>
      <w:ind w:firstLine="420" w:firstLineChars="200"/>
    </w:p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Hyperlink"/>
    <w:qFormat/>
    <w:uiPriority w:val="0"/>
    <w:rPr>
      <w:rFonts w:ascii="Times New Roman" w:hAnsi="Times New Roman" w:eastAsia="宋体" w:cs="Times New Roman"/>
      <w:color w:val="0000FF"/>
      <w:u w:val="single"/>
    </w:rPr>
  </w:style>
  <w:style w:type="character" w:styleId="25">
    <w:name w:val="footnote reference"/>
    <w:basedOn w:val="23"/>
    <w:qFormat/>
    <w:uiPriority w:val="0"/>
    <w:rPr>
      <w:vertAlign w:val="superscript"/>
    </w:rPr>
  </w:style>
  <w:style w:type="character" w:styleId="26">
    <w:name w:val="HTML Sample"/>
    <w:basedOn w:val="23"/>
    <w:qFormat/>
    <w:uiPriority w:val="0"/>
    <w:rPr>
      <w:rFonts w:ascii="Courier New" w:hAnsi="Courier New"/>
    </w:rPr>
  </w:style>
  <w:style w:type="paragraph" w:customStyle="1" w:styleId="27">
    <w:name w:val="Default"/>
    <w:qFormat/>
    <w:uiPriority w:val="0"/>
    <w:pPr>
      <w:widowControl w:val="0"/>
      <w:autoSpaceDE w:val="0"/>
      <w:autoSpaceDN w:val="0"/>
      <w:adjustRightInd w:val="0"/>
    </w:pPr>
    <w:rPr>
      <w:rFonts w:ascii="..ì." w:hAnsi="Calibri" w:eastAsia="..ì." w:cs="..ì."/>
      <w:color w:val="000000"/>
      <w:sz w:val="24"/>
      <w:szCs w:val="24"/>
      <w:lang w:val="en-US" w:eastAsia="zh-CN" w:bidi="ar-SA"/>
    </w:rPr>
  </w:style>
  <w:style w:type="paragraph" w:customStyle="1" w:styleId="28">
    <w:name w:val="目录 61"/>
    <w:basedOn w:val="1"/>
    <w:next w:val="1"/>
    <w:qFormat/>
    <w:uiPriority w:val="0"/>
    <w:pPr>
      <w:ind w:left="2100" w:leftChars="1000"/>
    </w:pPr>
    <w:rPr>
      <w:rFonts w:ascii="Calibri" w:hAnsi="Calibri" w:eastAsia="宋体"/>
      <w:szCs w:val="22"/>
    </w:rPr>
  </w:style>
  <w:style w:type="paragraph" w:customStyle="1" w:styleId="29">
    <w:name w:val="正文首行缩进1"/>
    <w:basedOn w:val="30"/>
    <w:qFormat/>
    <w:uiPriority w:val="0"/>
    <w:pPr>
      <w:tabs>
        <w:tab w:val="left" w:pos="567"/>
      </w:tabs>
      <w:spacing w:line="360" w:lineRule="auto"/>
      <w:ind w:firstLine="200"/>
    </w:pPr>
    <w:rPr>
      <w:rFonts w:ascii="仿宋_GB2312" w:eastAsia="仿宋_GB2312"/>
      <w:sz w:val="30"/>
      <w:szCs w:val="30"/>
    </w:rPr>
  </w:style>
  <w:style w:type="paragraph" w:customStyle="1" w:styleId="30">
    <w:name w:val="正文文本1"/>
    <w:basedOn w:val="1"/>
    <w:next w:val="31"/>
    <w:qFormat/>
    <w:uiPriority w:val="0"/>
    <w:pPr>
      <w:spacing w:before="120" w:line="280" w:lineRule="atLeast"/>
    </w:pPr>
    <w:rPr>
      <w:rFonts w:eastAsia="新宋体"/>
      <w:sz w:val="20"/>
      <w:szCs w:val="21"/>
    </w:rPr>
  </w:style>
  <w:style w:type="paragraph" w:customStyle="1" w:styleId="31">
    <w:name w:val="正文文本 21"/>
    <w:basedOn w:val="1"/>
    <w:qFormat/>
    <w:uiPriority w:val="0"/>
    <w:pPr>
      <w:spacing w:after="120" w:line="480" w:lineRule="auto"/>
    </w:pPr>
  </w:style>
  <w:style w:type="paragraph" w:customStyle="1" w:styleId="32">
    <w:name w:val="Table Paragraph"/>
    <w:basedOn w:val="1"/>
    <w:qFormat/>
    <w:uiPriority w:val="1"/>
    <w:rPr>
      <w:rFonts w:ascii="宋体" w:hAnsi="宋体" w:eastAsia="宋体" w:cs="宋体"/>
      <w:lang w:val="zh-CN" w:eastAsia="zh-CN" w:bidi="zh-CN"/>
    </w:rPr>
  </w:style>
  <w:style w:type="paragraph" w:customStyle="1" w:styleId="33">
    <w:name w:val="样式 正文11 + 首行缩进:  2 字符"/>
    <w:basedOn w:val="1"/>
    <w:qFormat/>
    <w:uiPriority w:val="0"/>
    <w:pPr>
      <w:spacing w:line="500" w:lineRule="exact"/>
      <w:ind w:firstLine="560" w:firstLineChars="200"/>
    </w:pPr>
    <w:rPr>
      <w:rFonts w:ascii="宋体" w:hAnsi="宋体" w:cs="宋体"/>
      <w:color w:val="FF0000"/>
      <w:sz w:val="28"/>
      <w:szCs w:val="20"/>
    </w:rPr>
  </w:style>
  <w:style w:type="paragraph" w:customStyle="1" w:styleId="34">
    <w:name w:val="_Style 2"/>
    <w:basedOn w:val="4"/>
    <w:next w:val="1"/>
    <w:qFormat/>
    <w:uiPriority w:val="0"/>
    <w:pPr>
      <w:outlineLvl w:val="9"/>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2.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jpeg"/><Relationship Id="rId23" Type="http://schemas.openxmlformats.org/officeDocument/2006/relationships/theme" Target="theme/theme1.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header" Target="header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header" Target="header3.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126</Pages>
  <Words>19287</Words>
  <Characters>20930</Characters>
  <Lines>0</Lines>
  <Paragraphs>0</Paragraphs>
  <TotalTime>45</TotalTime>
  <ScaleCrop>false</ScaleCrop>
  <LinksUpToDate>false</LinksUpToDate>
  <CharactersWithSpaces>21466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2025-03-14T07:50:00Z</dcterms:created>
  <dc:creator>FS</dc:creator>
  <cp:lastModifiedBy>Administrator</cp:lastModifiedBy>
  <cp:lastPrinted>2025-04-23T11:38:00Z</cp:lastPrinted>
  <dcterms:modified xsi:type="dcterms:W3CDTF">2025-07-18T07:16:00Z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5BF371B60D644725827ECE7E146566C0_13</vt:lpwstr>
  </property>
  <property fmtid="{D5CDD505-2E9C-101B-9397-08002B2CF9AE}" pid="4" name="KSOTemplateDocerSaveRecord">
    <vt:lpwstr>eyJoZGlkIjoiYTBjYzlmODA1YTQxNTMwMWM4YThhZTVlZTFiNjRjODciLCJ1c2VySWQiOiIxMzM2OTA3MjM0In0=</vt:lpwstr>
  </property>
</Properties>
</file>