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54246">
      <w:pPr>
        <w:jc w:val="center"/>
        <w:rPr>
          <w:rFonts w:hint="eastAsia" w:ascii="仿宋" w:hAnsi="仿宋" w:eastAsia="仿宋"/>
          <w:b/>
          <w:bCs/>
          <w:sz w:val="36"/>
          <w:szCs w:val="36"/>
          <w:u w:val="none"/>
          <w:lang w:eastAsia="zh-CN"/>
        </w:rPr>
      </w:pPr>
    </w:p>
    <w:p w14:paraId="0074A20C">
      <w:pPr>
        <w:jc w:val="center"/>
        <w:rPr>
          <w:rFonts w:hint="eastAsia" w:ascii="仿宋" w:hAnsi="仿宋" w:eastAsia="仿宋"/>
          <w:b/>
          <w:bCs/>
          <w:sz w:val="36"/>
          <w:szCs w:val="36"/>
          <w:u w:val="none"/>
          <w:lang w:eastAsia="zh-CN"/>
        </w:rPr>
      </w:pPr>
    </w:p>
    <w:p w14:paraId="3A20E9A2">
      <w:pPr>
        <w:jc w:val="center"/>
        <w:rPr>
          <w:rFonts w:hint="eastAsia" w:ascii="仿宋" w:hAnsi="仿宋" w:eastAsia="仿宋"/>
          <w:b/>
          <w:bCs/>
          <w:sz w:val="36"/>
          <w:szCs w:val="36"/>
          <w:u w:val="none"/>
          <w:lang w:eastAsia="zh-CN"/>
        </w:rPr>
      </w:pPr>
    </w:p>
    <w:p w14:paraId="42155692">
      <w:pPr>
        <w:pStyle w:val="8"/>
        <w:ind w:left="0" w:leftChars="0" w:firstLine="0" w:firstLineChars="0"/>
        <w:jc w:val="center"/>
        <w:rPr>
          <w:rFonts w:hint="eastAsia"/>
        </w:rPr>
      </w:pPr>
      <w:r>
        <w:rPr>
          <w:rFonts w:hint="eastAsia" w:ascii="仿宋" w:hAnsi="仿宋" w:eastAsia="仿宋"/>
          <w:b/>
          <w:bCs/>
          <w:sz w:val="52"/>
          <w:szCs w:val="52"/>
          <w:u w:val="none"/>
          <w:lang w:eastAsia="zh-CN"/>
        </w:rPr>
        <w:t>集安市社会保障服务项目</w:t>
      </w:r>
    </w:p>
    <w:p w14:paraId="5C4265E1">
      <w:pPr>
        <w:pStyle w:val="8"/>
        <w:rPr>
          <w:rFonts w:hint="eastAsia"/>
        </w:rPr>
      </w:pPr>
    </w:p>
    <w:p w14:paraId="0A41BD00">
      <w:pPr>
        <w:rPr>
          <w:rFonts w:hint="eastAsia"/>
        </w:rPr>
      </w:pPr>
    </w:p>
    <w:p w14:paraId="557F07E5">
      <w:pPr>
        <w:rPr>
          <w:rFonts w:hint="eastAsia"/>
        </w:rPr>
      </w:pPr>
    </w:p>
    <w:p w14:paraId="4EC1BEE3">
      <w:pPr>
        <w:jc w:val="center"/>
        <w:rPr>
          <w:rFonts w:ascii="宋体"/>
          <w:b/>
          <w:sz w:val="84"/>
          <w:szCs w:val="84"/>
        </w:rPr>
      </w:pPr>
      <w:r>
        <w:rPr>
          <w:rFonts w:hint="eastAsia" w:ascii="宋体"/>
          <w:b/>
          <w:sz w:val="84"/>
          <w:szCs w:val="84"/>
        </w:rPr>
        <w:t>竞争性磋商文件</w:t>
      </w:r>
    </w:p>
    <w:p w14:paraId="5615C66E">
      <w:pPr>
        <w:jc w:val="center"/>
        <w:rPr>
          <w:rFonts w:hint="eastAsia" w:ascii="宋体" w:hAnsi="宋体"/>
          <w:color w:val="000000"/>
          <w:sz w:val="32"/>
        </w:rPr>
      </w:pPr>
    </w:p>
    <w:p w14:paraId="5C1DB600">
      <w:pPr>
        <w:jc w:val="center"/>
        <w:rPr>
          <w:rFonts w:hint="eastAsia" w:ascii="宋体" w:hAnsi="宋体"/>
          <w:color w:val="000000"/>
          <w:sz w:val="32"/>
        </w:rPr>
      </w:pPr>
    </w:p>
    <w:p w14:paraId="48091BEF">
      <w:pPr>
        <w:jc w:val="center"/>
        <w:rPr>
          <w:rFonts w:hint="eastAsia" w:ascii="宋体" w:hAnsi="宋体"/>
          <w:color w:val="000000"/>
          <w:sz w:val="32"/>
        </w:rPr>
      </w:pPr>
    </w:p>
    <w:p w14:paraId="47D575F5">
      <w:pPr>
        <w:pStyle w:val="8"/>
        <w:ind w:firstLine="0"/>
        <w:rPr>
          <w:rFonts w:hint="eastAsia" w:hAnsi="宋体"/>
          <w:color w:val="000000"/>
          <w:sz w:val="32"/>
        </w:rPr>
      </w:pPr>
    </w:p>
    <w:p w14:paraId="58447EB3">
      <w:pPr>
        <w:snapToGrid w:val="0"/>
        <w:spacing w:line="480" w:lineRule="auto"/>
        <w:rPr>
          <w:rFonts w:hint="eastAsia" w:ascii="宋体" w:hAnsi="宋体"/>
          <w:b/>
          <w:color w:val="000000"/>
          <w:sz w:val="32"/>
          <w:u w:val="single"/>
        </w:rPr>
      </w:pPr>
    </w:p>
    <w:p w14:paraId="6D8D0A0A">
      <w:pPr>
        <w:snapToGrid w:val="0"/>
        <w:spacing w:line="480" w:lineRule="auto"/>
        <w:jc w:val="both"/>
        <w:rPr>
          <w:rFonts w:hint="eastAsia" w:ascii="宋体" w:hAnsi="宋体" w:eastAsia="宋体"/>
          <w:b/>
          <w:color w:val="000000"/>
          <w:sz w:val="32"/>
          <w:u w:val="single"/>
          <w:lang w:eastAsia="zh-CN"/>
        </w:rPr>
      </w:pPr>
      <w:r>
        <w:rPr>
          <w:rFonts w:hint="eastAsia" w:ascii="宋体" w:hAnsi="宋体"/>
          <w:b/>
          <w:color w:val="000000"/>
          <w:sz w:val="32"/>
        </w:rPr>
        <w:t>采   购   人</w:t>
      </w:r>
      <w:r>
        <w:rPr>
          <w:rFonts w:ascii="宋体" w:hAnsi="宋体"/>
          <w:b/>
          <w:color w:val="000000"/>
          <w:sz w:val="32"/>
        </w:rPr>
        <w:t>:</w:t>
      </w:r>
      <w:r>
        <w:rPr>
          <w:rFonts w:hint="eastAsia" w:ascii="宋体" w:hAnsi="宋体"/>
          <w:b/>
          <w:color w:val="000000"/>
          <w:sz w:val="32"/>
          <w:u w:val="single"/>
        </w:rPr>
        <w:t xml:space="preserve"> </w:t>
      </w:r>
      <w:r>
        <w:rPr>
          <w:rFonts w:hint="eastAsia" w:ascii="宋体" w:hAnsi="宋体"/>
          <w:b/>
          <w:color w:val="000000"/>
          <w:sz w:val="32"/>
          <w:u w:val="single"/>
          <w:lang w:eastAsia="zh-CN"/>
        </w:rPr>
        <w:t>集安市民政局</w:t>
      </w:r>
      <w:r>
        <w:rPr>
          <w:rFonts w:hint="eastAsia" w:ascii="宋体" w:hAnsi="宋体"/>
          <w:b/>
          <w:sz w:val="32"/>
          <w:u w:val="single"/>
          <w:lang w:eastAsia="zh-CN"/>
        </w:rPr>
        <w:t>　</w:t>
      </w:r>
    </w:p>
    <w:p w14:paraId="3A568F30">
      <w:pPr>
        <w:snapToGrid w:val="0"/>
        <w:spacing w:line="480" w:lineRule="auto"/>
        <w:jc w:val="center"/>
        <w:rPr>
          <w:rFonts w:hint="eastAsia" w:ascii="宋体" w:hAnsi="宋体"/>
          <w:b/>
          <w:color w:val="000000"/>
          <w:sz w:val="18"/>
        </w:rPr>
      </w:pPr>
    </w:p>
    <w:p w14:paraId="4CCA11B0">
      <w:pPr>
        <w:snapToGrid w:val="0"/>
        <w:spacing w:line="480" w:lineRule="auto"/>
        <w:jc w:val="center"/>
        <w:rPr>
          <w:rFonts w:hint="eastAsia" w:ascii="宋体" w:hAnsi="宋体"/>
          <w:b/>
          <w:color w:val="000000"/>
          <w:sz w:val="18"/>
        </w:rPr>
      </w:pPr>
    </w:p>
    <w:p w14:paraId="7BAA5139">
      <w:pPr>
        <w:snapToGrid w:val="0"/>
        <w:spacing w:line="480" w:lineRule="auto"/>
        <w:jc w:val="both"/>
        <w:rPr>
          <w:rFonts w:hint="default" w:ascii="宋体" w:hAnsi="宋体" w:eastAsia="宋体"/>
          <w:b/>
          <w:color w:val="000000"/>
          <w:sz w:val="32"/>
          <w:u w:val="single"/>
          <w:lang w:val="en-US" w:eastAsia="zh-CN"/>
        </w:rPr>
      </w:pPr>
      <w:r>
        <w:rPr>
          <w:rFonts w:hint="eastAsia" w:ascii="宋体" w:hAnsi="宋体"/>
          <w:b/>
          <w:color w:val="000000"/>
          <w:sz w:val="32"/>
        </w:rPr>
        <w:t>采购代理机构</w:t>
      </w:r>
      <w:r>
        <w:rPr>
          <w:rFonts w:ascii="宋体" w:hAnsi="宋体"/>
          <w:b/>
          <w:color w:val="000000"/>
          <w:sz w:val="32"/>
        </w:rPr>
        <w:t>:</w:t>
      </w:r>
      <w:r>
        <w:rPr>
          <w:rFonts w:hint="eastAsia" w:ascii="宋体" w:hAnsi="宋体"/>
          <w:b/>
          <w:color w:val="000000"/>
          <w:sz w:val="32"/>
          <w:u w:val="single"/>
        </w:rPr>
        <w:t xml:space="preserve"> </w:t>
      </w:r>
      <w:r>
        <w:rPr>
          <w:rFonts w:hint="eastAsia" w:ascii="宋体" w:hAnsi="宋体"/>
          <w:b/>
          <w:sz w:val="32"/>
          <w:u w:val="single"/>
        </w:rPr>
        <w:t>吉林省鸿茂工程咨询有限公司</w:t>
      </w:r>
      <w:r>
        <w:rPr>
          <w:rFonts w:hint="eastAsia" w:ascii="宋体" w:hAnsi="宋体"/>
          <w:b/>
          <w:sz w:val="32"/>
          <w:u w:val="single"/>
          <w:lang w:val="en-US" w:eastAsia="zh-CN"/>
        </w:rPr>
        <w:t xml:space="preserve"> </w:t>
      </w:r>
    </w:p>
    <w:p w14:paraId="37E41FEB">
      <w:pPr>
        <w:snapToGrid w:val="0"/>
        <w:spacing w:line="480" w:lineRule="auto"/>
        <w:jc w:val="center"/>
        <w:rPr>
          <w:rFonts w:hint="eastAsia"/>
          <w:b/>
          <w:bCs/>
          <w:sz w:val="32"/>
        </w:rPr>
      </w:pPr>
    </w:p>
    <w:p w14:paraId="561D4EDC">
      <w:pPr>
        <w:snapToGrid w:val="0"/>
        <w:spacing w:line="480" w:lineRule="auto"/>
        <w:jc w:val="center"/>
        <w:rPr>
          <w:rFonts w:hint="eastAsia"/>
          <w:b/>
          <w:bCs/>
          <w:sz w:val="32"/>
        </w:rPr>
      </w:pPr>
      <w:r>
        <w:rPr>
          <w:rFonts w:hint="eastAsia"/>
          <w:b/>
          <w:bCs/>
          <w:sz w:val="32"/>
        </w:rPr>
        <w:t>日</w:t>
      </w:r>
      <w:r>
        <w:rPr>
          <w:b/>
          <w:bCs/>
          <w:sz w:val="32"/>
        </w:rPr>
        <w:t xml:space="preserve">  期： </w:t>
      </w:r>
      <w:r>
        <w:rPr>
          <w:rFonts w:hint="eastAsia"/>
          <w:b/>
          <w:bCs/>
          <w:sz w:val="32"/>
        </w:rPr>
        <w:t>202</w:t>
      </w:r>
      <w:r>
        <w:rPr>
          <w:rFonts w:hint="eastAsia"/>
          <w:b/>
          <w:bCs/>
          <w:sz w:val="32"/>
          <w:lang w:val="en-US" w:eastAsia="zh-CN"/>
        </w:rPr>
        <w:t>5</w:t>
      </w:r>
      <w:r>
        <w:rPr>
          <w:rFonts w:hint="eastAsia"/>
          <w:b/>
          <w:bCs/>
          <w:sz w:val="32"/>
        </w:rPr>
        <w:t>年</w:t>
      </w:r>
      <w:r>
        <w:rPr>
          <w:rFonts w:hint="eastAsia"/>
          <w:b/>
          <w:bCs/>
          <w:sz w:val="32"/>
          <w:lang w:val="en-US" w:eastAsia="zh-CN"/>
        </w:rPr>
        <w:t>6</w:t>
      </w:r>
      <w:r>
        <w:rPr>
          <w:rFonts w:hint="eastAsia"/>
          <w:b/>
          <w:bCs/>
          <w:sz w:val="32"/>
        </w:rPr>
        <w:t>月</w:t>
      </w:r>
    </w:p>
    <w:p w14:paraId="1CBA1F43">
      <w:pPr>
        <w:pStyle w:val="16"/>
      </w:pPr>
    </w:p>
    <w:p w14:paraId="2B41812F"/>
    <w:p w14:paraId="26524560">
      <w:pPr>
        <w:pStyle w:val="16"/>
      </w:pPr>
    </w:p>
    <w:p w14:paraId="1DD29970">
      <w:pPr>
        <w:pStyle w:val="16"/>
        <w:ind w:left="0" w:leftChars="0" w:firstLine="0" w:firstLineChars="0"/>
      </w:pPr>
    </w:p>
    <w:p w14:paraId="5C666202">
      <w:pPr>
        <w:rPr>
          <w:b/>
          <w:bCs/>
          <w:sz w:val="44"/>
          <w:szCs w:val="44"/>
        </w:rPr>
      </w:pPr>
    </w:p>
    <w:p w14:paraId="40B2B8F7">
      <w:pPr>
        <w:pStyle w:val="45"/>
        <w:shd w:val="clear" w:color="auto" w:fill="FFFFFF"/>
        <w:spacing w:before="0" w:beforeAutospacing="0" w:after="0" w:afterAutospacing="0"/>
        <w:ind w:firstLine="688" w:firstLineChars="200"/>
        <w:jc w:val="center"/>
        <w:rPr>
          <w:rStyle w:val="20"/>
          <w:sz w:val="36"/>
          <w:szCs w:val="36"/>
        </w:rPr>
      </w:pPr>
      <w:r>
        <w:rPr>
          <w:rStyle w:val="20"/>
          <w:rFonts w:hint="eastAsia"/>
          <w:sz w:val="36"/>
          <w:szCs w:val="36"/>
        </w:rPr>
        <w:t>目  录</w:t>
      </w:r>
    </w:p>
    <w:p w14:paraId="2A57FFF0">
      <w:pPr>
        <w:pStyle w:val="45"/>
        <w:shd w:val="clear" w:color="auto" w:fill="FFFFFF"/>
        <w:spacing w:before="0" w:beforeAutospacing="0" w:after="0" w:afterAutospacing="0"/>
        <w:jc w:val="center"/>
        <w:rPr>
          <w:rStyle w:val="20"/>
          <w:sz w:val="36"/>
          <w:szCs w:val="36"/>
        </w:rPr>
      </w:pPr>
    </w:p>
    <w:p w14:paraId="0B8F1BB9">
      <w:pPr>
        <w:pStyle w:val="45"/>
        <w:shd w:val="clear" w:color="auto" w:fill="FFFFFF"/>
        <w:spacing w:before="0" w:beforeAutospacing="0" w:after="0" w:afterAutospacing="0"/>
        <w:rPr>
          <w:rStyle w:val="20"/>
          <w:b w:val="0"/>
          <w:sz w:val="32"/>
          <w:szCs w:val="32"/>
        </w:rPr>
      </w:pPr>
      <w:r>
        <w:rPr>
          <w:rStyle w:val="20"/>
          <w:rFonts w:hint="eastAsia"/>
          <w:sz w:val="32"/>
          <w:szCs w:val="32"/>
        </w:rPr>
        <w:t>第一章  投标邀请</w:t>
      </w:r>
    </w:p>
    <w:p w14:paraId="02F79351">
      <w:pPr>
        <w:pStyle w:val="45"/>
        <w:shd w:val="clear" w:color="auto" w:fill="FFFFFF"/>
        <w:spacing w:before="0" w:beforeAutospacing="0" w:after="0" w:afterAutospacing="0"/>
        <w:rPr>
          <w:rStyle w:val="20"/>
          <w:b w:val="0"/>
          <w:sz w:val="32"/>
          <w:szCs w:val="32"/>
        </w:rPr>
      </w:pPr>
      <w:r>
        <w:rPr>
          <w:rStyle w:val="20"/>
          <w:rFonts w:hint="eastAsia"/>
          <w:sz w:val="32"/>
          <w:szCs w:val="32"/>
        </w:rPr>
        <w:t>第二章  项目招标需求</w:t>
      </w:r>
    </w:p>
    <w:p w14:paraId="787F291E">
      <w:pPr>
        <w:pStyle w:val="45"/>
        <w:shd w:val="clear" w:color="auto" w:fill="FFFFFF"/>
        <w:spacing w:before="0" w:beforeAutospacing="0" w:after="0" w:afterAutospacing="0"/>
        <w:rPr>
          <w:rStyle w:val="20"/>
          <w:b w:val="0"/>
          <w:sz w:val="32"/>
          <w:szCs w:val="32"/>
        </w:rPr>
      </w:pPr>
      <w:r>
        <w:rPr>
          <w:rStyle w:val="20"/>
          <w:rFonts w:hint="eastAsia"/>
          <w:sz w:val="32"/>
          <w:szCs w:val="32"/>
        </w:rPr>
        <w:t>第三章  资格审查方法与标准</w:t>
      </w:r>
    </w:p>
    <w:p w14:paraId="3AC70D56">
      <w:pPr>
        <w:pStyle w:val="45"/>
        <w:shd w:val="clear" w:color="auto" w:fill="FFFFFF"/>
        <w:spacing w:before="0" w:beforeAutospacing="0" w:after="0" w:afterAutospacing="0"/>
        <w:rPr>
          <w:rStyle w:val="20"/>
          <w:b w:val="0"/>
          <w:sz w:val="32"/>
          <w:szCs w:val="32"/>
        </w:rPr>
      </w:pPr>
      <w:r>
        <w:rPr>
          <w:rStyle w:val="20"/>
          <w:rFonts w:hint="eastAsia"/>
          <w:sz w:val="32"/>
          <w:szCs w:val="32"/>
        </w:rPr>
        <w:t>第四章  评标方法、程序与标准</w:t>
      </w:r>
    </w:p>
    <w:p w14:paraId="32973051">
      <w:pPr>
        <w:pStyle w:val="45"/>
        <w:shd w:val="clear" w:color="auto" w:fill="FFFFFF"/>
        <w:spacing w:before="0" w:beforeAutospacing="0" w:after="0" w:afterAutospacing="0"/>
        <w:rPr>
          <w:rStyle w:val="20"/>
          <w:b w:val="0"/>
          <w:sz w:val="32"/>
          <w:szCs w:val="32"/>
        </w:rPr>
      </w:pPr>
      <w:r>
        <w:rPr>
          <w:rStyle w:val="20"/>
          <w:rFonts w:hint="eastAsia"/>
          <w:sz w:val="32"/>
          <w:szCs w:val="32"/>
        </w:rPr>
        <w:t>第五章  投标人须知</w:t>
      </w:r>
    </w:p>
    <w:p w14:paraId="2911B817">
      <w:pPr>
        <w:pStyle w:val="45"/>
        <w:shd w:val="clear" w:color="auto" w:fill="FFFFFF"/>
        <w:spacing w:before="0" w:beforeAutospacing="0" w:after="0" w:afterAutospacing="0"/>
        <w:rPr>
          <w:rStyle w:val="20"/>
          <w:b w:val="0"/>
          <w:sz w:val="32"/>
          <w:szCs w:val="32"/>
        </w:rPr>
      </w:pPr>
      <w:r>
        <w:rPr>
          <w:rStyle w:val="20"/>
          <w:rFonts w:hint="eastAsia"/>
          <w:sz w:val="32"/>
          <w:szCs w:val="32"/>
        </w:rPr>
        <w:t>第六章  合同文本</w:t>
      </w:r>
    </w:p>
    <w:p w14:paraId="7760DA76">
      <w:pPr>
        <w:pStyle w:val="45"/>
        <w:shd w:val="clear" w:color="auto" w:fill="FFFFFF"/>
        <w:spacing w:before="0" w:beforeAutospacing="0" w:after="0" w:afterAutospacing="0"/>
        <w:rPr>
          <w:rStyle w:val="20"/>
          <w:b w:val="0"/>
          <w:sz w:val="32"/>
          <w:szCs w:val="32"/>
        </w:rPr>
      </w:pPr>
      <w:r>
        <w:rPr>
          <w:rStyle w:val="20"/>
          <w:rFonts w:hint="eastAsia"/>
          <w:sz w:val="32"/>
          <w:szCs w:val="32"/>
        </w:rPr>
        <w:t>第七章  投标文件格式</w:t>
      </w:r>
    </w:p>
    <w:p w14:paraId="6FE4473E">
      <w:pPr>
        <w:pStyle w:val="45"/>
        <w:shd w:val="clear" w:color="auto" w:fill="FFFFFF"/>
        <w:spacing w:before="0" w:beforeAutospacing="0" w:after="0" w:afterAutospacing="0"/>
        <w:rPr>
          <w:rStyle w:val="20"/>
          <w:b w:val="0"/>
          <w:sz w:val="32"/>
          <w:szCs w:val="32"/>
        </w:rPr>
      </w:pPr>
      <w:r>
        <w:rPr>
          <w:rStyle w:val="20"/>
          <w:rFonts w:hint="eastAsia"/>
          <w:sz w:val="32"/>
          <w:szCs w:val="32"/>
        </w:rPr>
        <w:t>第八章  附件</w:t>
      </w:r>
    </w:p>
    <w:p w14:paraId="1629CBC9">
      <w:pPr>
        <w:pStyle w:val="2"/>
        <w:ind w:left="0" w:leftChars="0" w:firstLine="0" w:firstLineChars="0"/>
        <w:jc w:val="both"/>
        <w:rPr>
          <w:rStyle w:val="20"/>
          <w:rFonts w:hint="eastAsia"/>
          <w:b w:val="0"/>
          <w:bCs w:val="0"/>
          <w:sz w:val="36"/>
          <w:szCs w:val="36"/>
        </w:rPr>
      </w:pPr>
      <w:bookmarkStart w:id="0" w:name="OLE_LINK1"/>
    </w:p>
    <w:p w14:paraId="087BAB61">
      <w:pPr>
        <w:pStyle w:val="2"/>
        <w:ind w:left="0" w:leftChars="0" w:firstLine="0" w:firstLineChars="0"/>
        <w:jc w:val="both"/>
        <w:rPr>
          <w:rStyle w:val="20"/>
          <w:rFonts w:hint="eastAsia"/>
          <w:b w:val="0"/>
          <w:bCs w:val="0"/>
          <w:sz w:val="36"/>
          <w:szCs w:val="36"/>
        </w:rPr>
      </w:pPr>
    </w:p>
    <w:p w14:paraId="5AC5EC33">
      <w:pPr>
        <w:pStyle w:val="2"/>
        <w:ind w:left="0" w:leftChars="0" w:firstLine="0" w:firstLineChars="0"/>
        <w:jc w:val="both"/>
        <w:rPr>
          <w:rStyle w:val="20"/>
          <w:rFonts w:hint="eastAsia"/>
          <w:b w:val="0"/>
          <w:bCs w:val="0"/>
          <w:sz w:val="36"/>
          <w:szCs w:val="36"/>
        </w:rPr>
      </w:pPr>
    </w:p>
    <w:p w14:paraId="5B050CE5">
      <w:pPr>
        <w:pStyle w:val="2"/>
        <w:spacing w:before="0" w:after="0" w:line="240" w:lineRule="auto"/>
        <w:ind w:left="0" w:leftChars="0" w:firstLine="0" w:firstLineChars="0"/>
        <w:jc w:val="both"/>
        <w:rPr>
          <w:rStyle w:val="20"/>
          <w:rFonts w:hint="eastAsia"/>
          <w:b w:val="0"/>
          <w:bCs w:val="0"/>
          <w:sz w:val="36"/>
          <w:szCs w:val="36"/>
        </w:rPr>
      </w:pPr>
    </w:p>
    <w:p w14:paraId="4C076245">
      <w:pPr>
        <w:pStyle w:val="2"/>
        <w:spacing w:before="0" w:after="0" w:line="240" w:lineRule="auto"/>
        <w:ind w:left="0" w:leftChars="0" w:firstLine="0" w:firstLineChars="0"/>
        <w:jc w:val="both"/>
        <w:rPr>
          <w:rStyle w:val="20"/>
          <w:rFonts w:hint="eastAsia"/>
          <w:b w:val="0"/>
          <w:bCs w:val="0"/>
          <w:sz w:val="36"/>
          <w:szCs w:val="36"/>
        </w:rPr>
      </w:pPr>
    </w:p>
    <w:p w14:paraId="55FCA3CD">
      <w:pPr>
        <w:rPr>
          <w:rFonts w:hint="eastAsia"/>
        </w:rPr>
      </w:pPr>
    </w:p>
    <w:p w14:paraId="76A2A5C4">
      <w:pPr>
        <w:pStyle w:val="2"/>
        <w:spacing w:before="0" w:after="0" w:line="240" w:lineRule="auto"/>
        <w:ind w:left="0" w:leftChars="0" w:firstLine="0" w:firstLineChars="0"/>
        <w:jc w:val="center"/>
        <w:rPr>
          <w:rStyle w:val="20"/>
          <w:b/>
          <w:bCs/>
          <w:sz w:val="36"/>
          <w:szCs w:val="36"/>
        </w:rPr>
      </w:pPr>
      <w:r>
        <w:rPr>
          <w:rStyle w:val="20"/>
          <w:rFonts w:hint="eastAsia"/>
          <w:b w:val="0"/>
          <w:bCs w:val="0"/>
          <w:sz w:val="36"/>
          <w:szCs w:val="36"/>
        </w:rPr>
        <w:t>第一章</w:t>
      </w:r>
    </w:p>
    <w:p w14:paraId="080FF8B4">
      <w:pPr>
        <w:keepNext/>
        <w:keepLines/>
        <w:spacing w:line="500" w:lineRule="exact"/>
        <w:jc w:val="center"/>
        <w:outlineLvl w:val="1"/>
        <w:rPr>
          <w:rFonts w:hint="eastAsia" w:asciiTheme="minorEastAsia" w:hAnsiTheme="minorEastAsia" w:eastAsiaTheme="minorEastAsia" w:cstheme="minorEastAsia"/>
          <w:b/>
          <w:bCs/>
          <w:sz w:val="28"/>
          <w:szCs w:val="28"/>
          <w:u w:val="none"/>
          <w:lang w:eastAsia="zh-CN"/>
        </w:rPr>
      </w:pPr>
      <w:r>
        <w:rPr>
          <w:rFonts w:hint="eastAsia" w:asciiTheme="minorEastAsia" w:hAnsiTheme="minorEastAsia" w:eastAsiaTheme="minorEastAsia" w:cstheme="minorEastAsia"/>
          <w:b/>
          <w:bCs/>
          <w:sz w:val="28"/>
          <w:szCs w:val="28"/>
          <w:u w:val="none"/>
          <w:lang w:eastAsia="zh-CN"/>
        </w:rPr>
        <w:t>集安市社会保障服务项目</w:t>
      </w:r>
    </w:p>
    <w:p w14:paraId="016C2218">
      <w:pPr>
        <w:keepNext/>
        <w:keepLines/>
        <w:spacing w:line="500" w:lineRule="exact"/>
        <w:outlineLvl w:val="1"/>
        <w:rPr>
          <w:rFonts w:hint="eastAsia" w:asciiTheme="minorEastAsia" w:hAnsiTheme="minorEastAsia" w:eastAsiaTheme="minorEastAsia" w:cstheme="minorEastAsia"/>
          <w:bCs/>
          <w:sz w:val="28"/>
          <w:szCs w:val="28"/>
        </w:rPr>
      </w:pPr>
      <w:bookmarkStart w:id="1" w:name="_Toc35393790"/>
      <w:bookmarkStart w:id="2" w:name="_Toc35393621"/>
      <w:bookmarkStart w:id="3" w:name="_Toc28359002"/>
      <w:bookmarkStart w:id="4" w:name="_Toc28359079"/>
      <w:bookmarkStart w:id="5" w:name="_Hlk24379207"/>
      <w:r>
        <w:rPr>
          <w:rFonts w:hint="eastAsia" w:asciiTheme="minorEastAsia" w:hAnsiTheme="minorEastAsia" w:eastAsiaTheme="minorEastAsia" w:cstheme="minorEastAsia"/>
          <w:bCs/>
          <w:sz w:val="28"/>
          <w:szCs w:val="28"/>
        </w:rPr>
        <w:t>一、项目基本情况</w:t>
      </w:r>
      <w:bookmarkEnd w:id="1"/>
      <w:bookmarkEnd w:id="2"/>
      <w:bookmarkEnd w:id="3"/>
      <w:bookmarkEnd w:id="4"/>
    </w:p>
    <w:p w14:paraId="63363C13">
      <w:pPr>
        <w:spacing w:line="500" w:lineRule="exact"/>
        <w:ind w:firstLine="528" w:firstLineChars="200"/>
        <w:rPr>
          <w:rStyle w:val="20"/>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rPr>
        <w:t>1.项目编号：</w:t>
      </w:r>
      <w:r>
        <w:rPr>
          <w:rStyle w:val="20"/>
          <w:rFonts w:hint="eastAsia" w:asciiTheme="minorEastAsia" w:hAnsiTheme="minorEastAsia" w:eastAsiaTheme="minorEastAsia" w:cstheme="minorEastAsia"/>
          <w:sz w:val="28"/>
          <w:szCs w:val="28"/>
          <w:lang w:eastAsia="zh-CN"/>
        </w:rPr>
        <w:t>JLHM-JA-2025-</w:t>
      </w:r>
      <w:r>
        <w:rPr>
          <w:rStyle w:val="20"/>
          <w:rFonts w:hint="eastAsia" w:asciiTheme="minorEastAsia" w:hAnsiTheme="minorEastAsia" w:eastAsiaTheme="minorEastAsia" w:cstheme="minorEastAsia"/>
          <w:sz w:val="28"/>
          <w:szCs w:val="28"/>
          <w:lang w:val="en-US" w:eastAsia="zh-CN"/>
        </w:rPr>
        <w:t>57</w:t>
      </w:r>
    </w:p>
    <w:p w14:paraId="7DAC625F">
      <w:pPr>
        <w:spacing w:line="500" w:lineRule="exact"/>
        <w:ind w:firstLine="528"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2.</w:t>
      </w:r>
      <w:r>
        <w:rPr>
          <w:rFonts w:hint="eastAsia" w:asciiTheme="minorEastAsia" w:hAnsiTheme="minorEastAsia" w:eastAsiaTheme="minorEastAsia" w:cstheme="minorEastAsia"/>
          <w:b/>
          <w:bCs/>
          <w:sz w:val="28"/>
          <w:szCs w:val="28"/>
        </w:rPr>
        <w:t>采购计划编号：</w:t>
      </w:r>
      <w:r>
        <w:rPr>
          <w:rFonts w:hint="eastAsia" w:asciiTheme="minorEastAsia" w:hAnsiTheme="minorEastAsia" w:eastAsiaTheme="minorEastAsia" w:cstheme="minorEastAsia"/>
          <w:b/>
          <w:bCs/>
          <w:sz w:val="28"/>
          <w:szCs w:val="28"/>
          <w:lang w:eastAsia="zh-CN"/>
        </w:rPr>
        <w:t>采购计划</w:t>
      </w:r>
      <w:r>
        <w:rPr>
          <w:rFonts w:hint="eastAsia" w:asciiTheme="minorEastAsia" w:hAnsiTheme="minorEastAsia" w:eastAsiaTheme="minorEastAsia" w:cstheme="minorEastAsia"/>
          <w:b/>
          <w:bCs/>
          <w:sz w:val="28"/>
          <w:szCs w:val="28"/>
          <w:lang w:val="en-US" w:eastAsia="zh-CN"/>
        </w:rPr>
        <w:t>-【2025】-00136号</w:t>
      </w:r>
    </w:p>
    <w:p w14:paraId="40223844">
      <w:pPr>
        <w:pStyle w:val="16"/>
        <w:numPr>
          <w:ilvl w:val="0"/>
          <w:numId w:val="0"/>
        </w:numPr>
        <w:ind w:firstLine="528"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val="en-US" w:eastAsia="zh-CN"/>
        </w:rPr>
        <w:t>3.</w:t>
      </w:r>
      <w:r>
        <w:rPr>
          <w:rFonts w:hint="eastAsia" w:asciiTheme="minorEastAsia" w:hAnsiTheme="minorEastAsia" w:eastAsiaTheme="minorEastAsia" w:cstheme="minorEastAsia"/>
          <w:b/>
          <w:bCs/>
          <w:sz w:val="28"/>
          <w:szCs w:val="28"/>
        </w:rPr>
        <w:t>项目名称：</w:t>
      </w:r>
      <w:r>
        <w:rPr>
          <w:rFonts w:hint="eastAsia" w:asciiTheme="minorEastAsia" w:hAnsiTheme="minorEastAsia" w:eastAsiaTheme="minorEastAsia" w:cstheme="minorEastAsia"/>
          <w:b/>
          <w:bCs/>
          <w:sz w:val="28"/>
          <w:szCs w:val="28"/>
          <w:lang w:eastAsia="zh-CN"/>
        </w:rPr>
        <w:t>集安市社会保障服务项目</w:t>
      </w:r>
    </w:p>
    <w:p w14:paraId="6318F868">
      <w:pPr>
        <w:pStyle w:val="16"/>
        <w:numPr>
          <w:ilvl w:val="0"/>
          <w:numId w:val="0"/>
        </w:numPr>
        <w:ind w:firstLine="528"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4.本次项目共分为</w:t>
      </w:r>
      <w:r>
        <w:rPr>
          <w:rFonts w:hint="eastAsia" w:asciiTheme="minorEastAsia" w:hAnsiTheme="minorEastAsia" w:eastAsiaTheme="minorEastAsia" w:cstheme="minorEastAsia"/>
          <w:b/>
          <w:bCs/>
          <w:sz w:val="28"/>
          <w:szCs w:val="28"/>
          <w:lang w:val="en-US" w:eastAsia="zh-CN"/>
        </w:rPr>
        <w:t>1</w:t>
      </w:r>
      <w:r>
        <w:rPr>
          <w:rFonts w:hint="eastAsia" w:asciiTheme="minorEastAsia" w:hAnsiTheme="minorEastAsia" w:eastAsiaTheme="minorEastAsia" w:cstheme="minorEastAsia"/>
          <w:b/>
          <w:bCs/>
          <w:sz w:val="28"/>
          <w:szCs w:val="28"/>
        </w:rPr>
        <w:t>个标段</w:t>
      </w:r>
      <w:bookmarkEnd w:id="5"/>
    </w:p>
    <w:p w14:paraId="069A7979">
      <w:pPr>
        <w:pStyle w:val="16"/>
        <w:ind w:left="0" w:leftChars="0" w:firstLine="528"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5.预算总金额：</w:t>
      </w:r>
      <w:r>
        <w:rPr>
          <w:rFonts w:hint="eastAsia" w:asciiTheme="minorEastAsia" w:hAnsiTheme="minorEastAsia" w:eastAsiaTheme="minorEastAsia" w:cstheme="minorEastAsia"/>
          <w:b/>
          <w:bCs/>
          <w:sz w:val="28"/>
          <w:szCs w:val="28"/>
          <w:lang w:val="en-US" w:eastAsia="zh-CN"/>
        </w:rPr>
        <w:t>61.0000</w:t>
      </w:r>
      <w:r>
        <w:rPr>
          <w:rFonts w:hint="eastAsia" w:asciiTheme="minorEastAsia" w:hAnsiTheme="minorEastAsia" w:eastAsiaTheme="minorEastAsia" w:cstheme="minorEastAsia"/>
          <w:b/>
          <w:bCs/>
          <w:sz w:val="28"/>
          <w:szCs w:val="28"/>
        </w:rPr>
        <w:t>万元。</w:t>
      </w:r>
    </w:p>
    <w:p w14:paraId="70FED612">
      <w:pPr>
        <w:pStyle w:val="16"/>
        <w:ind w:left="0" w:leftChars="0" w:firstLine="528"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6</w:t>
      </w:r>
      <w:r>
        <w:rPr>
          <w:rFonts w:hint="eastAsia" w:asciiTheme="minorEastAsia" w:hAnsiTheme="minorEastAsia" w:eastAsiaTheme="minorEastAsia" w:cstheme="minorEastAsia"/>
          <w:b/>
          <w:bCs/>
          <w:sz w:val="28"/>
          <w:szCs w:val="28"/>
        </w:rPr>
        <w:t>.采购需求：</w:t>
      </w:r>
    </w:p>
    <w:p w14:paraId="0FBB73B0">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表一</w:t>
      </w:r>
    </w:p>
    <w:tbl>
      <w:tblPr>
        <w:tblStyle w:val="17"/>
        <w:tblW w:w="8606"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282"/>
        <w:gridCol w:w="1400"/>
        <w:gridCol w:w="4005"/>
      </w:tblGrid>
      <w:tr w14:paraId="54A6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9" w:type="dxa"/>
            <w:vAlign w:val="center"/>
          </w:tcPr>
          <w:p w14:paraId="63578506">
            <w:pPr>
              <w:spacing w:line="5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采购标的名称</w:t>
            </w:r>
          </w:p>
        </w:tc>
        <w:tc>
          <w:tcPr>
            <w:tcW w:w="1282" w:type="dxa"/>
            <w:vAlign w:val="center"/>
          </w:tcPr>
          <w:p w14:paraId="54EFAAD9">
            <w:pPr>
              <w:spacing w:line="50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数量</w:t>
            </w:r>
          </w:p>
        </w:tc>
        <w:tc>
          <w:tcPr>
            <w:tcW w:w="1400" w:type="dxa"/>
            <w:vAlign w:val="center"/>
          </w:tcPr>
          <w:p w14:paraId="6BBF80E0">
            <w:pPr>
              <w:spacing w:line="5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标段项目分包编号</w:t>
            </w:r>
          </w:p>
        </w:tc>
        <w:tc>
          <w:tcPr>
            <w:tcW w:w="4005" w:type="dxa"/>
            <w:vAlign w:val="center"/>
          </w:tcPr>
          <w:p w14:paraId="497C2BE4">
            <w:pPr>
              <w:spacing w:line="500" w:lineRule="exact"/>
              <w:ind w:left="436"/>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标段名称及采购内容</w:t>
            </w:r>
          </w:p>
        </w:tc>
      </w:tr>
      <w:tr w14:paraId="3551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919" w:type="dxa"/>
            <w:vAlign w:val="center"/>
          </w:tcPr>
          <w:p w14:paraId="1B967A89">
            <w:pPr>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eastAsia="zh-CN"/>
              </w:rPr>
              <w:t>集安市社会保障服务项目</w:t>
            </w:r>
          </w:p>
        </w:tc>
        <w:tc>
          <w:tcPr>
            <w:tcW w:w="1282" w:type="dxa"/>
            <w:vAlign w:val="center"/>
          </w:tcPr>
          <w:p w14:paraId="1FBE23EA">
            <w:pPr>
              <w:spacing w:line="50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1</w:t>
            </w:r>
          </w:p>
        </w:tc>
        <w:tc>
          <w:tcPr>
            <w:tcW w:w="1400" w:type="dxa"/>
            <w:vAlign w:val="center"/>
          </w:tcPr>
          <w:p w14:paraId="77CA1E58">
            <w:pPr>
              <w:spacing w:line="500" w:lineRule="exact"/>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eastAsia="zh-CN"/>
              </w:rPr>
              <w:t>JLHM-JA-2025-</w:t>
            </w:r>
            <w:r>
              <w:rPr>
                <w:rFonts w:hint="eastAsia" w:asciiTheme="minorEastAsia" w:hAnsiTheme="minorEastAsia" w:eastAsiaTheme="minorEastAsia" w:cstheme="minorEastAsia"/>
                <w:sz w:val="28"/>
                <w:szCs w:val="28"/>
                <w:lang w:val="en-US" w:eastAsia="zh-CN"/>
              </w:rPr>
              <w:t>57</w:t>
            </w:r>
          </w:p>
        </w:tc>
        <w:tc>
          <w:tcPr>
            <w:tcW w:w="4005" w:type="dxa"/>
            <w:vAlign w:val="center"/>
          </w:tcPr>
          <w:p w14:paraId="367FAA03">
            <w:pPr>
              <w:spacing w:line="50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社会保障</w:t>
            </w:r>
          </w:p>
        </w:tc>
      </w:tr>
    </w:tbl>
    <w:p w14:paraId="55416AEC">
      <w:pPr>
        <w:pStyle w:val="14"/>
        <w:spacing w:line="440" w:lineRule="exact"/>
        <w:ind w:firstLine="467" w:firstLineChars="177"/>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合同履行期限：</w:t>
      </w:r>
      <w:r>
        <w:rPr>
          <w:rFonts w:hint="eastAsia" w:asciiTheme="minorEastAsia" w:hAnsiTheme="minorEastAsia" w:eastAsiaTheme="minorEastAsia" w:cstheme="minorEastAsia"/>
          <w:kern w:val="2"/>
          <w:sz w:val="28"/>
          <w:szCs w:val="28"/>
        </w:rPr>
        <w:t>一年（具体以签订合同时间为准）</w:t>
      </w:r>
    </w:p>
    <w:p w14:paraId="0C6B5765">
      <w:pPr>
        <w:numPr>
          <w:ilvl w:val="0"/>
          <w:numId w:val="0"/>
        </w:numPr>
        <w:spacing w:line="500" w:lineRule="exact"/>
        <w:ind w:firstLine="528"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8</w:t>
      </w:r>
      <w:r>
        <w:rPr>
          <w:rFonts w:hint="eastAsia" w:asciiTheme="minorEastAsia" w:hAnsiTheme="minorEastAsia" w:eastAsiaTheme="minorEastAsia" w:cstheme="minorEastAsia"/>
          <w:b/>
          <w:bCs/>
          <w:sz w:val="28"/>
          <w:szCs w:val="28"/>
        </w:rPr>
        <w:t>.本项目不接受联合体投标。</w:t>
      </w:r>
      <w:bookmarkStart w:id="6" w:name="_Toc28359003"/>
      <w:bookmarkStart w:id="7" w:name="_Toc35393622"/>
      <w:bookmarkStart w:id="8" w:name="_Toc28359080"/>
      <w:bookmarkStart w:id="9" w:name="_Toc35393791"/>
    </w:p>
    <w:p w14:paraId="48E1F1E7">
      <w:pPr>
        <w:spacing w:line="500" w:lineRule="exact"/>
        <w:ind w:firstLine="528"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二、申请人的资格要求：</w:t>
      </w:r>
      <w:bookmarkEnd w:id="6"/>
      <w:bookmarkEnd w:id="7"/>
      <w:bookmarkEnd w:id="8"/>
      <w:bookmarkEnd w:id="9"/>
    </w:p>
    <w:p w14:paraId="6C7470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Theme="minorEastAsia" w:hAnsiTheme="minorEastAsia" w:eastAsiaTheme="minorEastAsia" w:cstheme="minorEastAsia"/>
          <w:i w:val="0"/>
          <w:iCs w:val="0"/>
          <w:caps w:val="0"/>
          <w:color w:val="000000"/>
          <w:spacing w:val="0"/>
          <w:sz w:val="28"/>
          <w:szCs w:val="28"/>
        </w:rPr>
      </w:pPr>
      <w:bookmarkStart w:id="10" w:name="_Toc35393623"/>
      <w:bookmarkStart w:id="11" w:name="_Toc35393792"/>
      <w:bookmarkStart w:id="12" w:name="_Toc28359081"/>
      <w:bookmarkStart w:id="13" w:name="_Toc28359004"/>
      <w:r>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t>1.满足《中华人民共和国政府采购法》第二十二条规定；</w:t>
      </w:r>
    </w:p>
    <w:p w14:paraId="5C62AC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t>2.落实政府采购政策需满足的资格要求：</w:t>
      </w:r>
    </w:p>
    <w:p w14:paraId="6246AE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t>（1）执行节能产品政府优先采购和强制采购制度；</w:t>
      </w:r>
    </w:p>
    <w:p w14:paraId="304831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t>（2）执行环境标志产品政府优先采购制度；</w:t>
      </w:r>
    </w:p>
    <w:p w14:paraId="659F08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t>（3）执行《政府采购促进中小企业发展暂行办法》；</w:t>
      </w:r>
    </w:p>
    <w:p w14:paraId="1A4FDD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t>（4）执行《财政部、司法部关于政府采购支持监狱企业发展有关问题的通知》；</w:t>
      </w:r>
    </w:p>
    <w:p w14:paraId="178CDF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t>（5）《三部门联合发布关于促进残疾人就业政府采购政策的通知》；</w:t>
      </w:r>
    </w:p>
    <w:p w14:paraId="481E95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t>（6）财政部办公厅关于疫情防控期间开展政府采购活动有关事项的通知（财办库【2020】29号）。</w:t>
      </w:r>
    </w:p>
    <w:p w14:paraId="4EE0C8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t>3.本项目的特定资格要求：</w:t>
      </w:r>
    </w:p>
    <w:p w14:paraId="0D188E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t>3.1供应商须满足《中华人民共和国政府采购法》第二十二条规定；</w:t>
      </w:r>
    </w:p>
    <w:p w14:paraId="118083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t>3.2供应商须在中华人民共和国境内注册，能够独立承担民事责任的法人、其他组织形式，具备有效相关专业的营业执照，并在人员、设备、资金等方面具有相应的能力；</w:t>
      </w:r>
    </w:p>
    <w:p w14:paraId="478F3A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t>3.3 提供经第三方会计师事务所审计的完整有效的企业财务报告扫描件（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p>
    <w:p w14:paraId="5538CA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t>3.4 参加政府采购活动前三年内，在经营活动中没有重大违法记录；</w:t>
      </w:r>
    </w:p>
    <w:p w14:paraId="132553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t>3.5 信誉要求：①拒绝列入政府取消投标资格记录期间的企业或个人投标；②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4CEB82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t>3.6 与采购人存在利害关系可能影响招标公正性的法人、其他组织或者个人，不得参加投标；企业名称不同但法定代表人为同一个自然人的两个或者两个以上的供应商不得参加同一采购项目的投标；如果出现上述情况，相关供应商的投标均将被拒绝；</w:t>
      </w:r>
    </w:p>
    <w:p w14:paraId="07492958">
      <w:pPr>
        <w:keepNext/>
        <w:keepLines/>
        <w:spacing w:line="500" w:lineRule="exact"/>
        <w:outlineLvl w:val="1"/>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三、获取招标文件</w:t>
      </w:r>
      <w:bookmarkEnd w:id="10"/>
      <w:bookmarkEnd w:id="11"/>
      <w:bookmarkEnd w:id="12"/>
      <w:bookmarkEnd w:id="13"/>
    </w:p>
    <w:p w14:paraId="224FD90E">
      <w:pPr>
        <w:adjustRightInd w:val="0"/>
        <w:snapToGrid w:val="0"/>
        <w:spacing w:before="120" w:beforeLines="50" w:after="120" w:afterLines="50"/>
        <w:ind w:firstLine="528"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1凡有意参加投标者，请于202</w:t>
      </w:r>
      <w:r>
        <w:rPr>
          <w:rFonts w:hint="eastAsia" w:asciiTheme="minorEastAsia" w:hAnsiTheme="minorEastAsia" w:eastAsiaTheme="minorEastAsia" w:cstheme="minorEastAsia"/>
          <w:bCs/>
          <w:sz w:val="28"/>
          <w:szCs w:val="28"/>
          <w:highlight w:val="none"/>
          <w:lang w:val="en-US" w:eastAsia="zh-CN"/>
        </w:rPr>
        <w:t>5</w:t>
      </w:r>
      <w:r>
        <w:rPr>
          <w:rFonts w:hint="eastAsia" w:asciiTheme="minorEastAsia" w:hAnsiTheme="minorEastAsia" w:eastAsiaTheme="minorEastAsia" w:cstheme="minorEastAsia"/>
          <w:bCs/>
          <w:sz w:val="28"/>
          <w:szCs w:val="28"/>
          <w:highlight w:val="none"/>
        </w:rPr>
        <w:t>年</w:t>
      </w:r>
      <w:r>
        <w:rPr>
          <w:rFonts w:hint="eastAsia" w:asciiTheme="minorEastAsia" w:hAnsiTheme="minorEastAsia" w:eastAsiaTheme="minorEastAsia" w:cstheme="minorEastAsia"/>
          <w:bCs/>
          <w:sz w:val="28"/>
          <w:szCs w:val="28"/>
          <w:highlight w:val="none"/>
          <w:lang w:val="en-US" w:eastAsia="zh-CN"/>
        </w:rPr>
        <w:t>6</w:t>
      </w:r>
      <w:r>
        <w:rPr>
          <w:rFonts w:hint="eastAsia" w:asciiTheme="minorEastAsia" w:hAnsiTheme="minorEastAsia" w:eastAsiaTheme="minorEastAsia" w:cstheme="minorEastAsia"/>
          <w:bCs/>
          <w:sz w:val="28"/>
          <w:szCs w:val="28"/>
          <w:highlight w:val="none"/>
        </w:rPr>
        <w:t>月</w:t>
      </w:r>
      <w:r>
        <w:rPr>
          <w:rFonts w:hint="eastAsia" w:asciiTheme="minorEastAsia" w:hAnsiTheme="minorEastAsia" w:eastAsiaTheme="minorEastAsia" w:cstheme="minorEastAsia"/>
          <w:bCs/>
          <w:sz w:val="28"/>
          <w:szCs w:val="28"/>
          <w:highlight w:val="none"/>
          <w:lang w:val="en-US" w:eastAsia="zh-CN"/>
        </w:rPr>
        <w:t>18</w:t>
      </w:r>
      <w:r>
        <w:rPr>
          <w:rFonts w:hint="eastAsia" w:asciiTheme="minorEastAsia" w:hAnsiTheme="minorEastAsia" w:eastAsiaTheme="minorEastAsia" w:cstheme="minorEastAsia"/>
          <w:bCs/>
          <w:sz w:val="28"/>
          <w:szCs w:val="28"/>
          <w:highlight w:val="none"/>
        </w:rPr>
        <w:t>日至202</w:t>
      </w:r>
      <w:r>
        <w:rPr>
          <w:rFonts w:hint="eastAsia" w:asciiTheme="minorEastAsia" w:hAnsiTheme="minorEastAsia" w:eastAsiaTheme="minorEastAsia" w:cstheme="minorEastAsia"/>
          <w:bCs/>
          <w:sz w:val="28"/>
          <w:szCs w:val="28"/>
          <w:highlight w:val="none"/>
          <w:lang w:val="en-US" w:eastAsia="zh-CN"/>
        </w:rPr>
        <w:t>5</w:t>
      </w:r>
      <w:r>
        <w:rPr>
          <w:rFonts w:hint="eastAsia" w:asciiTheme="minorEastAsia" w:hAnsiTheme="minorEastAsia" w:eastAsiaTheme="minorEastAsia" w:cstheme="minorEastAsia"/>
          <w:bCs/>
          <w:sz w:val="28"/>
          <w:szCs w:val="28"/>
          <w:highlight w:val="none"/>
        </w:rPr>
        <w:t>年</w:t>
      </w:r>
      <w:r>
        <w:rPr>
          <w:rFonts w:hint="eastAsia" w:asciiTheme="minorEastAsia" w:hAnsiTheme="minorEastAsia" w:eastAsiaTheme="minorEastAsia" w:cstheme="minorEastAsia"/>
          <w:bCs/>
          <w:sz w:val="28"/>
          <w:szCs w:val="28"/>
          <w:highlight w:val="none"/>
          <w:lang w:val="en-US" w:eastAsia="zh-CN"/>
        </w:rPr>
        <w:t>6</w:t>
      </w:r>
      <w:r>
        <w:rPr>
          <w:rFonts w:hint="eastAsia" w:asciiTheme="minorEastAsia" w:hAnsiTheme="minorEastAsia" w:eastAsiaTheme="minorEastAsia" w:cstheme="minorEastAsia"/>
          <w:bCs/>
          <w:sz w:val="28"/>
          <w:szCs w:val="28"/>
          <w:highlight w:val="none"/>
        </w:rPr>
        <w:t>月</w:t>
      </w:r>
      <w:r>
        <w:rPr>
          <w:rFonts w:hint="eastAsia" w:asciiTheme="minorEastAsia" w:hAnsiTheme="minorEastAsia" w:eastAsiaTheme="minorEastAsia" w:cstheme="minorEastAsia"/>
          <w:bCs/>
          <w:sz w:val="28"/>
          <w:szCs w:val="28"/>
          <w:highlight w:val="none"/>
          <w:lang w:val="en-US" w:eastAsia="zh-CN"/>
        </w:rPr>
        <w:t>24</w:t>
      </w:r>
      <w:r>
        <w:rPr>
          <w:rFonts w:hint="eastAsia" w:asciiTheme="minorEastAsia" w:hAnsiTheme="minorEastAsia" w:eastAsiaTheme="minorEastAsia" w:cstheme="minorEastAsia"/>
          <w:bCs/>
          <w:sz w:val="28"/>
          <w:szCs w:val="28"/>
          <w:highlight w:val="none"/>
        </w:rPr>
        <w:t>日，登录</w:t>
      </w:r>
      <w:r>
        <w:rPr>
          <w:rFonts w:hint="eastAsia" w:asciiTheme="minorEastAsia" w:hAnsiTheme="minorEastAsia" w:eastAsiaTheme="minorEastAsia" w:cstheme="minorEastAsia"/>
          <w:bCs/>
          <w:sz w:val="28"/>
          <w:szCs w:val="28"/>
          <w:highlight w:val="none"/>
          <w:lang w:eastAsia="zh-CN"/>
        </w:rPr>
        <w:t>政采云平台</w:t>
      </w:r>
      <w:r>
        <w:rPr>
          <w:rFonts w:hint="eastAsia" w:asciiTheme="minorEastAsia" w:hAnsiTheme="minorEastAsia" w:eastAsiaTheme="minorEastAsia" w:cstheme="minorEastAsia"/>
          <w:bCs/>
          <w:sz w:val="28"/>
          <w:szCs w:val="28"/>
          <w:highlight w:val="none"/>
        </w:rPr>
        <w:t>免费下载招标文件。</w:t>
      </w:r>
    </w:p>
    <w:p w14:paraId="1B651D24">
      <w:pPr>
        <w:adjustRightInd w:val="0"/>
        <w:snapToGrid w:val="0"/>
        <w:spacing w:before="120" w:beforeLines="50" w:after="120" w:afterLines="50"/>
        <w:ind w:firstLine="528"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2本项目的变更、招标文件修改和澄清等信息将在</w:t>
      </w:r>
      <w:r>
        <w:rPr>
          <w:rFonts w:hint="eastAsia" w:asciiTheme="minorEastAsia" w:hAnsiTheme="minorEastAsia" w:eastAsiaTheme="minorEastAsia" w:cstheme="minorEastAsia"/>
          <w:bCs/>
          <w:sz w:val="28"/>
          <w:szCs w:val="28"/>
          <w:highlight w:val="none"/>
          <w:lang w:eastAsia="zh-CN"/>
        </w:rPr>
        <w:t>政采云平台</w:t>
      </w:r>
      <w:r>
        <w:rPr>
          <w:rFonts w:hint="eastAsia" w:asciiTheme="minorEastAsia" w:hAnsiTheme="minorEastAsia" w:eastAsiaTheme="minorEastAsia" w:cstheme="minorEastAsia"/>
          <w:bCs/>
          <w:sz w:val="28"/>
          <w:szCs w:val="28"/>
          <w:highlight w:val="none"/>
        </w:rPr>
        <w:t>上发布</w:t>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rPr>
        <w:t>请潜在投标人在参与本项目活动期间随时关注网站信息，否则出</w:t>
      </w:r>
      <w:r>
        <w:rPr>
          <w:rFonts w:hint="eastAsia" w:asciiTheme="minorEastAsia" w:hAnsiTheme="minorEastAsia" w:eastAsiaTheme="minorEastAsia" w:cstheme="minorEastAsia"/>
          <w:bCs/>
          <w:sz w:val="28"/>
          <w:szCs w:val="28"/>
          <w:highlight w:val="none"/>
          <w:lang w:eastAsia="zh-CN"/>
        </w:rPr>
        <w:t>现的</w:t>
      </w:r>
      <w:r>
        <w:rPr>
          <w:rFonts w:hint="eastAsia" w:asciiTheme="minorEastAsia" w:hAnsiTheme="minorEastAsia" w:eastAsiaTheme="minorEastAsia" w:cstheme="minorEastAsia"/>
          <w:bCs/>
          <w:sz w:val="28"/>
          <w:szCs w:val="28"/>
          <w:highlight w:val="none"/>
        </w:rPr>
        <w:t>一切后果由投标人自负。</w:t>
      </w:r>
    </w:p>
    <w:p w14:paraId="15EB6D79">
      <w:pPr>
        <w:spacing w:line="500" w:lineRule="exact"/>
        <w:ind w:firstLine="5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sz w:val="28"/>
          <w:szCs w:val="28"/>
          <w:lang w:val="en-US" w:eastAsia="zh-CN"/>
        </w:rPr>
        <w:t>3</w:t>
      </w:r>
      <w:r>
        <w:rPr>
          <w:rFonts w:hint="eastAsia" w:asciiTheme="minorEastAsia" w:hAnsiTheme="minorEastAsia" w:eastAsiaTheme="minorEastAsia" w:cstheme="minorEastAsia"/>
          <w:b w:val="0"/>
          <w:bCs w:val="0"/>
          <w:sz w:val="28"/>
          <w:szCs w:val="28"/>
        </w:rPr>
        <w:t>.售价：</w:t>
      </w:r>
      <w:r>
        <w:rPr>
          <w:rFonts w:hint="eastAsia" w:asciiTheme="minorEastAsia" w:hAnsiTheme="minorEastAsia" w:eastAsiaTheme="minorEastAsia" w:cstheme="minorEastAsia"/>
          <w:sz w:val="28"/>
          <w:szCs w:val="28"/>
        </w:rPr>
        <w:t>免费获取。</w:t>
      </w:r>
    </w:p>
    <w:p w14:paraId="0F1CE442">
      <w:pPr>
        <w:keepNext/>
        <w:keepLines/>
        <w:spacing w:line="500" w:lineRule="exact"/>
        <w:outlineLvl w:val="1"/>
        <w:rPr>
          <w:rFonts w:hint="eastAsia" w:asciiTheme="minorEastAsia" w:hAnsiTheme="minorEastAsia" w:eastAsiaTheme="minorEastAsia" w:cstheme="minorEastAsia"/>
          <w:bCs/>
          <w:sz w:val="28"/>
          <w:szCs w:val="28"/>
        </w:rPr>
      </w:pPr>
      <w:bookmarkStart w:id="14" w:name="_Toc28359005"/>
      <w:bookmarkStart w:id="15" w:name="_Toc28359082"/>
      <w:bookmarkStart w:id="16" w:name="_Toc35393793"/>
      <w:bookmarkStart w:id="17" w:name="_Toc35393624"/>
      <w:r>
        <w:rPr>
          <w:rFonts w:hint="eastAsia" w:asciiTheme="minorEastAsia" w:hAnsiTheme="minorEastAsia" w:eastAsiaTheme="minorEastAsia" w:cstheme="minorEastAsia"/>
          <w:bCs/>
          <w:sz w:val="28"/>
          <w:szCs w:val="28"/>
        </w:rPr>
        <w:t>四、提交投标文件</w:t>
      </w:r>
      <w:bookmarkEnd w:id="14"/>
      <w:bookmarkEnd w:id="15"/>
      <w:r>
        <w:rPr>
          <w:rFonts w:hint="eastAsia" w:asciiTheme="minorEastAsia" w:hAnsiTheme="minorEastAsia" w:eastAsiaTheme="minorEastAsia" w:cstheme="minorEastAsia"/>
          <w:bCs/>
          <w:sz w:val="28"/>
          <w:szCs w:val="28"/>
        </w:rPr>
        <w:t>截止时间、开标时间和地点</w:t>
      </w:r>
      <w:bookmarkEnd w:id="16"/>
      <w:bookmarkEnd w:id="17"/>
    </w:p>
    <w:p w14:paraId="79AA1993">
      <w:pPr>
        <w:adjustRightInd w:val="0"/>
        <w:snapToGrid w:val="0"/>
        <w:spacing w:before="120" w:beforeLines="50" w:after="120" w:afterLines="50"/>
        <w:ind w:firstLine="528" w:firstLineChars="200"/>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1.</w:t>
      </w:r>
      <w:r>
        <w:rPr>
          <w:rFonts w:hint="eastAsia" w:asciiTheme="minorEastAsia" w:hAnsiTheme="minorEastAsia" w:eastAsiaTheme="minorEastAsia" w:cstheme="minorEastAsia"/>
          <w:b w:val="0"/>
          <w:bCs w:val="0"/>
          <w:sz w:val="28"/>
          <w:szCs w:val="28"/>
          <w:highlight w:val="none"/>
        </w:rPr>
        <w:t>投标文件递交的截止时间（投标截止时间，下同）为202</w:t>
      </w:r>
      <w:r>
        <w:rPr>
          <w:rFonts w:hint="eastAsia" w:asciiTheme="minorEastAsia" w:hAnsiTheme="minorEastAsia" w:eastAsiaTheme="minorEastAsia" w:cstheme="minorEastAsia"/>
          <w:b w:val="0"/>
          <w:bCs w:val="0"/>
          <w:sz w:val="28"/>
          <w:szCs w:val="28"/>
          <w:highlight w:val="none"/>
          <w:lang w:val="en-US" w:eastAsia="zh-CN"/>
        </w:rPr>
        <w:t>5</w:t>
      </w:r>
      <w:r>
        <w:rPr>
          <w:rFonts w:hint="eastAsia" w:asciiTheme="minorEastAsia" w:hAnsiTheme="minorEastAsia" w:eastAsiaTheme="minorEastAsia" w:cstheme="minorEastAsia"/>
          <w:b w:val="0"/>
          <w:bCs w:val="0"/>
          <w:sz w:val="28"/>
          <w:szCs w:val="28"/>
          <w:highlight w:val="none"/>
        </w:rPr>
        <w:t>年</w:t>
      </w:r>
      <w:r>
        <w:rPr>
          <w:rFonts w:hint="eastAsia" w:asciiTheme="minorEastAsia" w:hAnsiTheme="minorEastAsia" w:eastAsiaTheme="minorEastAsia" w:cstheme="minorEastAsia"/>
          <w:b w:val="0"/>
          <w:bCs w:val="0"/>
          <w:sz w:val="28"/>
          <w:szCs w:val="28"/>
          <w:highlight w:val="none"/>
          <w:lang w:val="en-US" w:eastAsia="zh-CN"/>
        </w:rPr>
        <w:t>7</w:t>
      </w:r>
      <w:r>
        <w:rPr>
          <w:rFonts w:hint="eastAsia" w:asciiTheme="minorEastAsia" w:hAnsiTheme="minorEastAsia" w:eastAsiaTheme="minorEastAsia" w:cstheme="minorEastAsia"/>
          <w:b w:val="0"/>
          <w:bCs w:val="0"/>
          <w:sz w:val="28"/>
          <w:szCs w:val="28"/>
          <w:highlight w:val="none"/>
        </w:rPr>
        <w:t>月</w:t>
      </w:r>
      <w:r>
        <w:rPr>
          <w:rFonts w:hint="eastAsia" w:asciiTheme="minorEastAsia" w:hAnsiTheme="minorEastAsia" w:eastAsiaTheme="minorEastAsia" w:cstheme="minorEastAsia"/>
          <w:b w:val="0"/>
          <w:bCs w:val="0"/>
          <w:sz w:val="28"/>
          <w:szCs w:val="28"/>
          <w:highlight w:val="none"/>
          <w:lang w:val="en-US" w:eastAsia="zh-CN"/>
        </w:rPr>
        <w:t>2</w:t>
      </w:r>
      <w:r>
        <w:rPr>
          <w:rFonts w:hint="eastAsia" w:asciiTheme="minorEastAsia" w:hAnsiTheme="minorEastAsia" w:eastAsiaTheme="minorEastAsia" w:cstheme="minorEastAsia"/>
          <w:b w:val="0"/>
          <w:bCs w:val="0"/>
          <w:sz w:val="28"/>
          <w:szCs w:val="28"/>
          <w:highlight w:val="none"/>
        </w:rPr>
        <w:t>日</w:t>
      </w:r>
      <w:r>
        <w:rPr>
          <w:rFonts w:hint="eastAsia" w:asciiTheme="minorEastAsia" w:hAnsiTheme="minorEastAsia" w:eastAsiaTheme="minorEastAsia" w:cstheme="minorEastAsia"/>
          <w:b w:val="0"/>
          <w:bCs w:val="0"/>
          <w:sz w:val="28"/>
          <w:szCs w:val="28"/>
          <w:highlight w:val="none"/>
          <w:lang w:val="en-US" w:eastAsia="zh-CN"/>
        </w:rPr>
        <w:t>9</w:t>
      </w:r>
      <w:r>
        <w:rPr>
          <w:rFonts w:hint="eastAsia" w:asciiTheme="minorEastAsia" w:hAnsiTheme="minorEastAsia" w:eastAsiaTheme="minorEastAsia" w:cstheme="minorEastAsia"/>
          <w:b w:val="0"/>
          <w:bCs w:val="0"/>
          <w:sz w:val="28"/>
          <w:szCs w:val="28"/>
          <w:highlight w:val="none"/>
        </w:rPr>
        <w:t>时</w:t>
      </w:r>
      <w:r>
        <w:rPr>
          <w:rFonts w:hint="eastAsia" w:asciiTheme="minorEastAsia" w:hAnsiTheme="minorEastAsia" w:eastAsiaTheme="minorEastAsia" w:cstheme="minorEastAsia"/>
          <w:b w:val="0"/>
          <w:bCs w:val="0"/>
          <w:sz w:val="28"/>
          <w:szCs w:val="28"/>
          <w:highlight w:val="none"/>
          <w:lang w:val="en-US" w:eastAsia="zh-CN"/>
        </w:rPr>
        <w:t>30</w:t>
      </w:r>
      <w:r>
        <w:rPr>
          <w:rFonts w:hint="eastAsia" w:asciiTheme="minorEastAsia" w:hAnsiTheme="minorEastAsia" w:eastAsiaTheme="minorEastAsia" w:cstheme="minorEastAsia"/>
          <w:b w:val="0"/>
          <w:bCs w:val="0"/>
          <w:sz w:val="28"/>
          <w:szCs w:val="28"/>
          <w:highlight w:val="none"/>
        </w:rPr>
        <w:t>分</w:t>
      </w:r>
      <w:r>
        <w:rPr>
          <w:rFonts w:hint="eastAsia" w:asciiTheme="minorEastAsia" w:hAnsiTheme="minorEastAsia" w:eastAsiaTheme="minorEastAsia" w:cstheme="minorEastAsia"/>
          <w:b w:val="0"/>
          <w:bCs w:val="0"/>
          <w:sz w:val="28"/>
          <w:szCs w:val="28"/>
          <w:highlight w:val="none"/>
          <w:lang w:eastAsia="zh-CN"/>
        </w:rPr>
        <w:t>；</w:t>
      </w:r>
      <w:r>
        <w:rPr>
          <w:rFonts w:hint="eastAsia" w:asciiTheme="minorEastAsia" w:hAnsiTheme="minorEastAsia" w:eastAsiaTheme="minorEastAsia" w:cstheme="minorEastAsia"/>
          <w:b w:val="0"/>
          <w:bCs w:val="0"/>
          <w:sz w:val="28"/>
          <w:szCs w:val="28"/>
          <w:highlight w:val="none"/>
        </w:rPr>
        <w:t>投标人应在投标截止时间前将加密的电子投标文件上传至“</w:t>
      </w:r>
      <w:r>
        <w:rPr>
          <w:rFonts w:hint="eastAsia" w:asciiTheme="minorEastAsia" w:hAnsiTheme="minorEastAsia" w:eastAsiaTheme="minorEastAsia" w:cstheme="minorEastAsia"/>
          <w:b w:val="0"/>
          <w:bCs w:val="0"/>
          <w:sz w:val="28"/>
          <w:szCs w:val="28"/>
          <w:highlight w:val="none"/>
          <w:lang w:eastAsia="zh-CN"/>
        </w:rPr>
        <w:t>政采云平台</w:t>
      </w:r>
      <w:r>
        <w:rPr>
          <w:rFonts w:hint="eastAsia" w:asciiTheme="minorEastAsia" w:hAnsiTheme="minorEastAsia" w:eastAsiaTheme="minorEastAsia" w:cstheme="minorEastAsia"/>
          <w:b w:val="0"/>
          <w:bCs w:val="0"/>
          <w:sz w:val="28"/>
          <w:szCs w:val="28"/>
          <w:highlight w:val="none"/>
        </w:rPr>
        <w:t>”。逾期上传的电子投标文件，电子招标投标交易平台将予以拒收</w:t>
      </w:r>
      <w:r>
        <w:rPr>
          <w:rFonts w:hint="eastAsia" w:asciiTheme="minorEastAsia" w:hAnsiTheme="minorEastAsia" w:eastAsiaTheme="minorEastAsia" w:cstheme="minorEastAsia"/>
          <w:b w:val="0"/>
          <w:bCs w:val="0"/>
          <w:sz w:val="28"/>
          <w:szCs w:val="28"/>
          <w:highlight w:val="none"/>
          <w:lang w:val="en-US" w:eastAsia="zh-CN"/>
        </w:rPr>
        <w:t>。</w:t>
      </w:r>
      <w:r>
        <w:rPr>
          <w:rFonts w:hint="eastAsia" w:asciiTheme="minorEastAsia" w:hAnsiTheme="minorEastAsia" w:eastAsiaTheme="minorEastAsia" w:cstheme="minorEastAsia"/>
          <w:bCs/>
          <w:sz w:val="28"/>
          <w:szCs w:val="28"/>
          <w:highlight w:val="none"/>
        </w:rPr>
        <w:t>开标地点：</w:t>
      </w:r>
      <w:r>
        <w:rPr>
          <w:rFonts w:hint="eastAsia" w:asciiTheme="minorEastAsia" w:hAnsiTheme="minorEastAsia" w:eastAsiaTheme="minorEastAsia" w:cstheme="minorEastAsia"/>
          <w:bCs/>
          <w:sz w:val="28"/>
          <w:szCs w:val="28"/>
          <w:highlight w:val="none"/>
          <w:lang w:val="en-US" w:eastAsia="zh-CN"/>
        </w:rPr>
        <w:t>通化市</w:t>
      </w:r>
      <w:r>
        <w:rPr>
          <w:rFonts w:hint="eastAsia" w:asciiTheme="minorEastAsia" w:hAnsiTheme="minorEastAsia" w:eastAsiaTheme="minorEastAsia" w:cstheme="minorEastAsia"/>
          <w:bCs/>
          <w:sz w:val="28"/>
          <w:szCs w:val="28"/>
          <w:highlight w:val="none"/>
        </w:rPr>
        <w:t>公共资源交易中心</w:t>
      </w:r>
      <w:r>
        <w:rPr>
          <w:rFonts w:hint="eastAsia" w:asciiTheme="minorEastAsia" w:hAnsiTheme="minorEastAsia" w:eastAsiaTheme="minorEastAsia" w:cstheme="minorEastAsia"/>
          <w:bCs/>
          <w:sz w:val="28"/>
          <w:szCs w:val="28"/>
          <w:highlight w:val="none"/>
          <w:lang w:val="en-US" w:eastAsia="zh-CN"/>
        </w:rPr>
        <w:t>二楼4号</w:t>
      </w:r>
      <w:r>
        <w:rPr>
          <w:rFonts w:hint="eastAsia" w:asciiTheme="minorEastAsia" w:hAnsiTheme="minorEastAsia" w:eastAsiaTheme="minorEastAsia" w:cstheme="minorEastAsia"/>
          <w:bCs/>
          <w:sz w:val="28"/>
          <w:szCs w:val="28"/>
          <w:highlight w:val="none"/>
        </w:rPr>
        <w:t>开标室</w:t>
      </w:r>
      <w:r>
        <w:rPr>
          <w:rFonts w:hint="eastAsia" w:asciiTheme="minorEastAsia" w:hAnsiTheme="minorEastAsia" w:eastAsiaTheme="minorEastAsia" w:cstheme="minorEastAsia"/>
          <w:bCs/>
          <w:sz w:val="28"/>
          <w:szCs w:val="28"/>
          <w:highlight w:val="none"/>
          <w:lang w:eastAsia="zh-CN"/>
        </w:rPr>
        <w:t>。</w:t>
      </w:r>
    </w:p>
    <w:p w14:paraId="45ED6956">
      <w:pPr>
        <w:ind w:firstLine="264" w:firstLineChars="100"/>
        <w:rPr>
          <w:rFonts w:hint="eastAsia" w:asciiTheme="minorEastAsia" w:hAnsiTheme="minorEastAsia" w:eastAsiaTheme="minorEastAsia" w:cstheme="minorEastAsia"/>
          <w:b/>
          <w:bCs/>
          <w:color w:val="auto"/>
          <w:sz w:val="28"/>
          <w:szCs w:val="28"/>
          <w:highlight w:val="none"/>
          <w:lang w:val="en-US" w:eastAsia="zh-CN" w:bidi="ar-SA"/>
        </w:rPr>
      </w:pPr>
      <w:r>
        <w:rPr>
          <w:rFonts w:hint="eastAsia" w:asciiTheme="minorEastAsia" w:hAnsiTheme="minorEastAsia" w:eastAsiaTheme="minorEastAsia" w:cstheme="minorEastAsia"/>
          <w:b w:val="0"/>
          <w:bCs/>
          <w:sz w:val="28"/>
          <w:szCs w:val="28"/>
          <w:lang w:val="en-US" w:eastAsia="zh-CN"/>
        </w:rPr>
        <w:t>2.</w:t>
      </w:r>
      <w:r>
        <w:rPr>
          <w:rFonts w:hint="eastAsia" w:asciiTheme="minorEastAsia" w:hAnsiTheme="minorEastAsia" w:eastAsiaTheme="minorEastAsia" w:cstheme="minorEastAsia"/>
          <w:b/>
          <w:bCs/>
          <w:sz w:val="28"/>
          <w:szCs w:val="28"/>
        </w:rPr>
        <w:t>开标方式</w:t>
      </w:r>
      <w:r>
        <w:rPr>
          <w:rFonts w:hint="eastAsia" w:asciiTheme="minorEastAsia" w:hAnsiTheme="minorEastAsia" w:eastAsiaTheme="minorEastAsia" w:cstheme="minorEastAsia"/>
          <w:b w:val="0"/>
          <w:bCs w:val="0"/>
          <w:sz w:val="28"/>
          <w:szCs w:val="28"/>
        </w:rPr>
        <w:t>：</w:t>
      </w:r>
      <w:bookmarkStart w:id="18" w:name="_Toc35393625"/>
      <w:bookmarkStart w:id="19" w:name="_Toc35393794"/>
      <w:bookmarkStart w:id="20" w:name="_Toc28359007"/>
      <w:bookmarkStart w:id="21" w:name="_Toc28359084"/>
      <w:r>
        <w:rPr>
          <w:rFonts w:hint="eastAsia" w:asciiTheme="minorEastAsia" w:hAnsiTheme="minorEastAsia" w:eastAsiaTheme="minorEastAsia" w:cstheme="minorEastAsia"/>
          <w:b/>
          <w:bCs/>
          <w:color w:val="auto"/>
          <w:sz w:val="28"/>
          <w:szCs w:val="28"/>
          <w:highlight w:val="none"/>
          <w:lang w:bidi="ar-SA"/>
        </w:rPr>
        <w:t>腾讯</w:t>
      </w:r>
      <w:r>
        <w:rPr>
          <w:rFonts w:hint="eastAsia" w:asciiTheme="minorEastAsia" w:hAnsiTheme="minorEastAsia" w:eastAsiaTheme="minorEastAsia" w:cstheme="minorEastAsia"/>
          <w:b/>
          <w:bCs/>
          <w:color w:val="auto"/>
          <w:sz w:val="28"/>
          <w:szCs w:val="28"/>
          <w:highlight w:val="none"/>
          <w:lang w:val="en-US" w:eastAsia="zh-CN" w:bidi="ar-SA"/>
        </w:rPr>
        <w:t>QQ群号：7216604</w:t>
      </w:r>
    </w:p>
    <w:p w14:paraId="40503E5A">
      <w:pPr>
        <w:adjustRightInd w:val="0"/>
        <w:snapToGrid w:val="0"/>
        <w:spacing w:before="120" w:beforeLines="50" w:after="120" w:afterLines="5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t>本项目采用腾讯</w:t>
      </w:r>
      <w:r>
        <w:rPr>
          <w:rFonts w:hint="eastAsia" w:asciiTheme="minorEastAsia" w:hAnsiTheme="minorEastAsia" w:eastAsiaTheme="minorEastAsia" w:cstheme="minorEastAsia"/>
          <w:color w:val="auto"/>
          <w:sz w:val="28"/>
          <w:szCs w:val="28"/>
          <w:highlight w:val="none"/>
          <w:lang w:val="en-US" w:eastAsia="zh-CN"/>
        </w:rPr>
        <w:t>QQ</w:t>
      </w:r>
      <w:r>
        <w:rPr>
          <w:rFonts w:hint="eastAsia" w:asciiTheme="minorEastAsia" w:hAnsiTheme="minorEastAsia" w:eastAsiaTheme="minorEastAsia" w:cstheme="minorEastAsia"/>
          <w:color w:val="auto"/>
          <w:sz w:val="28"/>
          <w:szCs w:val="28"/>
          <w:highlight w:val="none"/>
        </w:rPr>
        <w:t>直播形式进行开标活动，请投标人自行下载、安装腾讯</w:t>
      </w:r>
      <w:r>
        <w:rPr>
          <w:rFonts w:hint="eastAsia" w:asciiTheme="minorEastAsia" w:hAnsiTheme="minorEastAsia" w:eastAsiaTheme="minorEastAsia" w:cstheme="minorEastAsia"/>
          <w:color w:val="auto"/>
          <w:sz w:val="28"/>
          <w:szCs w:val="28"/>
          <w:highlight w:val="none"/>
          <w:lang w:val="en-US" w:eastAsia="zh-CN"/>
        </w:rPr>
        <w:t>QQ</w:t>
      </w:r>
      <w:r>
        <w:rPr>
          <w:rFonts w:hint="eastAsia" w:asciiTheme="minorEastAsia" w:hAnsiTheme="minorEastAsia" w:eastAsiaTheme="minorEastAsia" w:cstheme="minorEastAsia"/>
          <w:color w:val="auto"/>
          <w:sz w:val="28"/>
          <w:szCs w:val="28"/>
          <w:highlight w:val="none"/>
        </w:rPr>
        <w:t>软件。投标人开标前30分钟</w:t>
      </w:r>
      <w:r>
        <w:rPr>
          <w:rFonts w:hint="eastAsia" w:asciiTheme="minorEastAsia" w:hAnsiTheme="minorEastAsia" w:eastAsiaTheme="minorEastAsia" w:cstheme="minorEastAsia"/>
          <w:color w:val="auto"/>
          <w:sz w:val="28"/>
          <w:szCs w:val="28"/>
          <w:highlight w:val="none"/>
          <w:lang w:eastAsia="zh-CN"/>
        </w:rPr>
        <w:t>加入</w:t>
      </w:r>
      <w:r>
        <w:rPr>
          <w:rFonts w:hint="eastAsia" w:asciiTheme="minorEastAsia" w:hAnsiTheme="minorEastAsia" w:eastAsiaTheme="minorEastAsia" w:cstheme="minorEastAsia"/>
          <w:color w:val="auto"/>
          <w:sz w:val="28"/>
          <w:szCs w:val="28"/>
          <w:highlight w:val="none"/>
          <w:lang w:val="en-US" w:eastAsia="zh-CN"/>
        </w:rPr>
        <w:t>QQ群</w:t>
      </w:r>
      <w:r>
        <w:rPr>
          <w:rFonts w:hint="eastAsia" w:asciiTheme="minorEastAsia" w:hAnsiTheme="minorEastAsia" w:eastAsiaTheme="minorEastAsia" w:cstheme="minorEastAsia"/>
          <w:color w:val="auto"/>
          <w:sz w:val="28"/>
          <w:szCs w:val="28"/>
          <w:highlight w:val="none"/>
        </w:rPr>
        <w:t>，进入</w:t>
      </w:r>
      <w:r>
        <w:rPr>
          <w:rFonts w:hint="eastAsia" w:asciiTheme="minorEastAsia" w:hAnsiTheme="minorEastAsia" w:eastAsiaTheme="minorEastAsia" w:cstheme="minorEastAsia"/>
          <w:color w:val="auto"/>
          <w:sz w:val="28"/>
          <w:szCs w:val="28"/>
          <w:highlight w:val="none"/>
          <w:lang w:val="en-US" w:eastAsia="zh-CN"/>
        </w:rPr>
        <w:t>QQ群</w:t>
      </w:r>
      <w:r>
        <w:rPr>
          <w:rFonts w:hint="eastAsia" w:asciiTheme="minorEastAsia" w:hAnsiTheme="minorEastAsia" w:eastAsiaTheme="minorEastAsia" w:cstheme="minorEastAsia"/>
          <w:color w:val="auto"/>
          <w:sz w:val="28"/>
          <w:szCs w:val="28"/>
          <w:highlight w:val="none"/>
        </w:rPr>
        <w:t>人员应为投标人法定代表人（或其委托代理人），并将进入会议人员姓名修改为“</w:t>
      </w:r>
      <w:r>
        <w:rPr>
          <w:rFonts w:hint="eastAsia" w:asciiTheme="minorEastAsia" w:hAnsiTheme="minorEastAsia" w:eastAsiaTheme="minorEastAsia" w:cstheme="minorEastAsia"/>
          <w:bCs/>
          <w:sz w:val="28"/>
          <w:szCs w:val="28"/>
          <w:highlight w:val="none"/>
        </w:rPr>
        <w:t>投标人</w:t>
      </w:r>
      <w:r>
        <w:rPr>
          <w:rFonts w:hint="eastAsia" w:asciiTheme="minorEastAsia" w:hAnsiTheme="minorEastAsia" w:eastAsiaTheme="minorEastAsia" w:cstheme="minorEastAsia"/>
          <w:bCs/>
          <w:sz w:val="28"/>
          <w:szCs w:val="28"/>
          <w:highlight w:val="none"/>
          <w:lang w:val="en-US" w:eastAsia="zh-CN"/>
        </w:rPr>
        <w:t>简</w:t>
      </w:r>
      <w:r>
        <w:rPr>
          <w:rFonts w:hint="eastAsia" w:asciiTheme="minorEastAsia" w:hAnsiTheme="minorEastAsia" w:eastAsiaTheme="minorEastAsia" w:cstheme="minorEastAsia"/>
          <w:bCs/>
          <w:sz w:val="28"/>
          <w:szCs w:val="28"/>
          <w:highlight w:val="none"/>
        </w:rPr>
        <w:t>称+法定代表人（或其委托代理人）姓名</w:t>
      </w:r>
      <w:r>
        <w:rPr>
          <w:rFonts w:hint="eastAsia" w:asciiTheme="minorEastAsia" w:hAnsiTheme="minorEastAsia" w:eastAsiaTheme="minorEastAsia" w:cstheme="minorEastAsia"/>
          <w:color w:val="auto"/>
          <w:sz w:val="28"/>
          <w:szCs w:val="28"/>
          <w:highlight w:val="none"/>
        </w:rPr>
        <w:t>+电话”。投标人未参加视频开标会议的，或未完全参加视频开标会议全过程的，视为认同开标会议结果。</w:t>
      </w:r>
    </w:p>
    <w:p w14:paraId="65A2D226">
      <w:pPr>
        <w:keepNext/>
        <w:keepLines/>
        <w:spacing w:line="500" w:lineRule="exact"/>
        <w:outlineLvl w:val="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Cs/>
          <w:sz w:val="28"/>
          <w:szCs w:val="28"/>
          <w:highlight w:val="none"/>
          <w:lang w:val="en-US" w:eastAsia="zh-CN"/>
        </w:rPr>
        <w:t>（2）</w:t>
      </w:r>
      <w:r>
        <w:rPr>
          <w:rFonts w:hint="eastAsia" w:asciiTheme="minorEastAsia" w:hAnsiTheme="minorEastAsia" w:eastAsiaTheme="minorEastAsia" w:cstheme="minorEastAsia"/>
          <w:sz w:val="28"/>
          <w:szCs w:val="28"/>
          <w:lang w:eastAsia="zh-CN"/>
        </w:rPr>
        <w:t>潜在的供应商可自行在“政采云”平台（http：//www.zcygov.cn）下载文件（操作路径：登录“政采云”平台-项目采购-获取采购文件-找到本项目-点击“申请获取采购文件”），电子投标文件制作需要基于“政采云”平台获取的招标文件编制</w:t>
      </w:r>
    </w:p>
    <w:p w14:paraId="355800B8">
      <w:pPr>
        <w:keepNext/>
        <w:keepLines/>
        <w:spacing w:line="500" w:lineRule="exact"/>
        <w:outlineLvl w:val="1"/>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五、公告期限</w:t>
      </w:r>
      <w:bookmarkEnd w:id="18"/>
      <w:bookmarkEnd w:id="19"/>
      <w:bookmarkEnd w:id="20"/>
      <w:bookmarkEnd w:id="21"/>
    </w:p>
    <w:p w14:paraId="20B93898">
      <w:pPr>
        <w:spacing w:line="500" w:lineRule="exact"/>
        <w:ind w:firstLine="528"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自本公告发布之日起</w:t>
      </w:r>
      <w:r>
        <w:rPr>
          <w:rFonts w:hint="eastAsia" w:asciiTheme="minorEastAsia" w:hAnsiTheme="minorEastAsia" w:eastAsiaTheme="minorEastAsia" w:cstheme="minorEastAsia"/>
          <w:kern w:val="0"/>
          <w:sz w:val="28"/>
          <w:szCs w:val="28"/>
          <w:lang w:val="en-US" w:eastAsia="zh-CN"/>
        </w:rPr>
        <w:t>5</w:t>
      </w:r>
      <w:r>
        <w:rPr>
          <w:rFonts w:hint="eastAsia" w:asciiTheme="minorEastAsia" w:hAnsiTheme="minorEastAsia" w:eastAsiaTheme="minorEastAsia" w:cstheme="minorEastAsia"/>
          <w:kern w:val="0"/>
          <w:sz w:val="28"/>
          <w:szCs w:val="28"/>
        </w:rPr>
        <w:t>个工作日。</w:t>
      </w:r>
    </w:p>
    <w:p w14:paraId="555A6782">
      <w:pPr>
        <w:keepNext/>
        <w:keepLines/>
        <w:spacing w:line="500" w:lineRule="exact"/>
        <w:outlineLvl w:val="1"/>
        <w:rPr>
          <w:rFonts w:hint="eastAsia" w:asciiTheme="minorEastAsia" w:hAnsiTheme="minorEastAsia" w:eastAsiaTheme="minorEastAsia" w:cstheme="minorEastAsia"/>
          <w:bCs/>
          <w:sz w:val="28"/>
          <w:szCs w:val="28"/>
        </w:rPr>
      </w:pPr>
      <w:bookmarkStart w:id="22" w:name="_Toc35393795"/>
      <w:bookmarkStart w:id="23" w:name="_Toc35393626"/>
      <w:r>
        <w:rPr>
          <w:rFonts w:hint="eastAsia" w:asciiTheme="minorEastAsia" w:hAnsiTheme="minorEastAsia" w:eastAsiaTheme="minorEastAsia" w:cstheme="minorEastAsia"/>
          <w:bCs/>
          <w:sz w:val="28"/>
          <w:szCs w:val="28"/>
        </w:rPr>
        <w:t>六、其他补充事宜</w:t>
      </w:r>
      <w:bookmarkEnd w:id="22"/>
      <w:bookmarkEnd w:id="23"/>
    </w:p>
    <w:p w14:paraId="4B5988F1">
      <w:pPr>
        <w:spacing w:line="500" w:lineRule="exact"/>
        <w:ind w:firstLine="528"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1.现场考察时间和地点：</w:t>
      </w:r>
      <w:r>
        <w:rPr>
          <w:rFonts w:hint="eastAsia" w:asciiTheme="minorEastAsia" w:hAnsiTheme="minorEastAsia" w:eastAsiaTheme="minorEastAsia" w:cstheme="minorEastAsia"/>
          <w:sz w:val="28"/>
          <w:szCs w:val="28"/>
        </w:rPr>
        <w:t>本项目</w:t>
      </w:r>
      <w:r>
        <w:rPr>
          <w:rFonts w:hint="eastAsia" w:asciiTheme="minorEastAsia" w:hAnsiTheme="minorEastAsia" w:eastAsiaTheme="minorEastAsia" w:cstheme="minorEastAsia"/>
          <w:sz w:val="28"/>
          <w:szCs w:val="28"/>
          <w:u w:val="single"/>
        </w:rPr>
        <w:t>不</w:t>
      </w:r>
      <w:r>
        <w:rPr>
          <w:rFonts w:hint="eastAsia" w:asciiTheme="minorEastAsia" w:hAnsiTheme="minorEastAsia" w:eastAsiaTheme="minorEastAsia" w:cstheme="minorEastAsia"/>
          <w:sz w:val="28"/>
          <w:szCs w:val="28"/>
        </w:rPr>
        <w:t>组织现场考察。</w:t>
      </w:r>
    </w:p>
    <w:p w14:paraId="30F608D2">
      <w:pPr>
        <w:spacing w:line="500" w:lineRule="exact"/>
        <w:ind w:firstLine="528"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2.开标前答疑会时间和地点：</w:t>
      </w:r>
      <w:r>
        <w:rPr>
          <w:rFonts w:hint="eastAsia" w:asciiTheme="minorEastAsia" w:hAnsiTheme="minorEastAsia" w:eastAsiaTheme="minorEastAsia" w:cstheme="minorEastAsia"/>
          <w:sz w:val="28"/>
          <w:szCs w:val="28"/>
        </w:rPr>
        <w:t>本项目</w:t>
      </w:r>
      <w:r>
        <w:rPr>
          <w:rFonts w:hint="eastAsia" w:asciiTheme="minorEastAsia" w:hAnsiTheme="minorEastAsia" w:eastAsiaTheme="minorEastAsia" w:cstheme="minorEastAsia"/>
          <w:sz w:val="28"/>
          <w:szCs w:val="28"/>
          <w:u w:val="single"/>
        </w:rPr>
        <w:t>不</w:t>
      </w:r>
      <w:r>
        <w:rPr>
          <w:rFonts w:hint="eastAsia" w:asciiTheme="minorEastAsia" w:hAnsiTheme="minorEastAsia" w:eastAsiaTheme="minorEastAsia" w:cstheme="minorEastAsia"/>
          <w:sz w:val="28"/>
          <w:szCs w:val="28"/>
        </w:rPr>
        <w:t>组织开标前答疑会。</w:t>
      </w:r>
    </w:p>
    <w:p w14:paraId="30327AC3">
      <w:pPr>
        <w:ind w:firstLine="528"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 投标文件解密时间及方式：</w:t>
      </w:r>
      <w:r>
        <w:rPr>
          <w:rFonts w:hint="eastAsia" w:asciiTheme="minorEastAsia" w:hAnsiTheme="minorEastAsia" w:eastAsiaTheme="minorEastAsia" w:cstheme="minorEastAsia"/>
          <w:sz w:val="28"/>
          <w:szCs w:val="28"/>
        </w:rPr>
        <w:t>投标文件提交截止时间后30分钟内，由投标人持制作该投标文件的同一数字证书现场对投标文件进行解密，因供应商自身原因未能成功解密的，视为逾期未提交投标文件。</w:t>
      </w:r>
    </w:p>
    <w:p w14:paraId="6C54C3A4">
      <w:pPr>
        <w:spacing w:line="500" w:lineRule="exact"/>
        <w:ind w:firstLine="528"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5.本项目需要落实的政府采购政策</w:t>
      </w:r>
    </w:p>
    <w:p w14:paraId="61FA2204">
      <w:pPr>
        <w:spacing w:line="500" w:lineRule="exact"/>
        <w:ind w:firstLine="528" w:firstLineChars="200"/>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5.1政府采购强制、优先采购节能产品政策；</w:t>
      </w:r>
    </w:p>
    <w:p w14:paraId="0A3B6B3C">
      <w:pPr>
        <w:spacing w:line="500" w:lineRule="exact"/>
        <w:ind w:firstLine="528" w:firstLineChars="200"/>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5.2政府采购优先采购环保产品政策；</w:t>
      </w:r>
    </w:p>
    <w:p w14:paraId="7FCD247C">
      <w:pPr>
        <w:spacing w:line="500" w:lineRule="exact"/>
        <w:ind w:firstLine="528"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5.3政府采购促进中小企业发展（监狱企业、残疾人福利性单位视同小微企业）政策；</w:t>
      </w:r>
      <w:bookmarkStart w:id="24" w:name="_Toc35393796"/>
      <w:bookmarkStart w:id="25" w:name="_Toc28359008"/>
      <w:bookmarkStart w:id="26" w:name="_Toc28359085"/>
      <w:bookmarkStart w:id="27" w:name="_Toc35393627"/>
    </w:p>
    <w:p w14:paraId="6C0BB3DA">
      <w:pPr>
        <w:spacing w:line="500" w:lineRule="exact"/>
        <w:ind w:firstLine="528"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5.4政府采购支持脱贫攻坚政策。</w:t>
      </w:r>
    </w:p>
    <w:p w14:paraId="57E3E1A8">
      <w:pPr>
        <w:adjustRightInd w:val="0"/>
        <w:snapToGrid w:val="0"/>
        <w:spacing w:before="120" w:beforeLines="50" w:after="120" w:afterLines="50"/>
        <w:ind w:firstLine="528"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6发布公告的媒介：</w:t>
      </w:r>
      <w:r>
        <w:rPr>
          <w:rFonts w:hint="eastAsia" w:asciiTheme="minorEastAsia" w:hAnsiTheme="minorEastAsia" w:eastAsiaTheme="minorEastAsia" w:cstheme="minorEastAsia"/>
          <w:kern w:val="0"/>
          <w:sz w:val="28"/>
          <w:szCs w:val="28"/>
          <w:highlight w:val="none"/>
          <w:u w:val="none"/>
          <w:lang w:val="zh-CN" w:eastAsia="zh-CN" w:bidi="zh-CN"/>
        </w:rPr>
        <w:t>本次招标公告同时在政府采购云平台</w:t>
      </w:r>
      <w:r>
        <w:rPr>
          <w:rFonts w:hint="eastAsia" w:asciiTheme="minorEastAsia" w:hAnsiTheme="minorEastAsia" w:eastAsiaTheme="minorEastAsia" w:cstheme="minorEastAsia"/>
          <w:sz w:val="28"/>
          <w:szCs w:val="28"/>
        </w:rPr>
        <w:t>同步推送到吉林省政府采购网</w:t>
      </w:r>
      <w:r>
        <w:rPr>
          <w:rFonts w:hint="eastAsia" w:asciiTheme="minorEastAsia" w:hAnsiTheme="minorEastAsia" w:eastAsiaTheme="minorEastAsia" w:cstheme="minorEastAsia"/>
          <w:kern w:val="0"/>
          <w:sz w:val="28"/>
          <w:szCs w:val="28"/>
          <w:highlight w:val="none"/>
          <w:u w:val="none"/>
          <w:lang w:val="zh-CN" w:eastAsia="zh-CN" w:bidi="zh-CN"/>
        </w:rPr>
        <w:t>上发布。</w:t>
      </w:r>
    </w:p>
    <w:p w14:paraId="16A6215D">
      <w:pPr>
        <w:keepNext/>
        <w:keepLines/>
        <w:spacing w:line="500" w:lineRule="exact"/>
        <w:outlineLvl w:val="1"/>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七、对本次招标提出询问，请按以下方式联系。</w:t>
      </w:r>
      <w:bookmarkEnd w:id="24"/>
      <w:bookmarkEnd w:id="25"/>
      <w:bookmarkEnd w:id="26"/>
      <w:bookmarkEnd w:id="27"/>
    </w:p>
    <w:p w14:paraId="7CACC429">
      <w:pPr>
        <w:widowControl/>
        <w:spacing w:line="5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　1.采购人信息</w:t>
      </w:r>
    </w:p>
    <w:p w14:paraId="3341536F">
      <w:pPr>
        <w:keepNext w:val="0"/>
        <w:keepLines w:val="0"/>
        <w:pageBreakBefore w:val="0"/>
        <w:widowControl w:val="0"/>
        <w:kinsoku/>
        <w:wordWrap/>
        <w:overflowPunct/>
        <w:topLinePunct w:val="0"/>
        <w:bidi w:val="0"/>
        <w:snapToGrid/>
        <w:spacing w:line="360" w:lineRule="auto"/>
        <w:ind w:left="1049" w:leftChars="371" w:hanging="330" w:hangingChars="125"/>
        <w:jc w:val="left"/>
        <w:textAlignment w:val="auto"/>
        <w:rPr>
          <w:rFonts w:hint="eastAsia" w:asciiTheme="minorEastAsia" w:hAnsiTheme="minorEastAsia" w:eastAsiaTheme="minorEastAsia" w:cstheme="minorEastAsia"/>
          <w:sz w:val="28"/>
          <w:szCs w:val="28"/>
        </w:rPr>
      </w:pPr>
      <w:bookmarkStart w:id="28" w:name="_Toc28359086"/>
      <w:bookmarkStart w:id="29" w:name="_Toc28359009"/>
      <w:r>
        <w:rPr>
          <w:rFonts w:hint="eastAsia" w:asciiTheme="minorEastAsia" w:hAnsiTheme="minorEastAsia" w:eastAsiaTheme="minorEastAsia" w:cstheme="minorEastAsia"/>
          <w:sz w:val="28"/>
          <w:szCs w:val="28"/>
        </w:rPr>
        <w:t xml:space="preserve">名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称：</w:t>
      </w:r>
      <w:r>
        <w:rPr>
          <w:rFonts w:hint="eastAsia" w:asciiTheme="minorEastAsia" w:hAnsiTheme="minorEastAsia" w:eastAsiaTheme="minorEastAsia" w:cstheme="minorEastAsia"/>
          <w:sz w:val="28"/>
          <w:szCs w:val="28"/>
          <w:u w:val="single"/>
          <w:lang w:eastAsia="zh-CN"/>
        </w:rPr>
        <w:t>集安市民政局</w:t>
      </w:r>
      <w:r>
        <w:rPr>
          <w:rFonts w:hint="eastAsia" w:asciiTheme="minorEastAsia" w:hAnsiTheme="minorEastAsia" w:eastAsiaTheme="minorEastAsia" w:cstheme="minorEastAsia"/>
          <w:sz w:val="28"/>
          <w:szCs w:val="28"/>
        </w:rPr>
        <w:t>　</w:t>
      </w:r>
    </w:p>
    <w:p w14:paraId="4AC6E2EA">
      <w:pPr>
        <w:keepNext w:val="0"/>
        <w:keepLines w:val="0"/>
        <w:pageBreakBefore w:val="0"/>
        <w:widowControl w:val="0"/>
        <w:kinsoku/>
        <w:wordWrap/>
        <w:overflowPunct/>
        <w:topLinePunct w:val="0"/>
        <w:bidi w:val="0"/>
        <w:snapToGrid/>
        <w:spacing w:line="360" w:lineRule="auto"/>
        <w:ind w:left="1049" w:leftChars="371" w:hanging="330" w:hangingChars="125"/>
        <w:jc w:val="left"/>
        <w:textAlignment w:val="auto"/>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rPr>
        <w:t>地</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址：</w:t>
      </w:r>
      <w:r>
        <w:rPr>
          <w:rFonts w:hint="eastAsia" w:asciiTheme="minorEastAsia" w:hAnsiTheme="minorEastAsia" w:eastAsiaTheme="minorEastAsia" w:cstheme="minorEastAsia"/>
          <w:sz w:val="28"/>
          <w:szCs w:val="28"/>
          <w:u w:val="single"/>
          <w:lang w:eastAsia="zh-CN"/>
        </w:rPr>
        <w:t>集安市文化路</w:t>
      </w:r>
      <w:r>
        <w:rPr>
          <w:rFonts w:hint="eastAsia" w:asciiTheme="minorEastAsia" w:hAnsiTheme="minorEastAsia" w:eastAsiaTheme="minorEastAsia" w:cstheme="minorEastAsia"/>
          <w:sz w:val="28"/>
          <w:szCs w:val="28"/>
          <w:u w:val="single"/>
          <w:lang w:val="en-US" w:eastAsia="zh-CN"/>
        </w:rPr>
        <w:t>669号</w:t>
      </w:r>
    </w:p>
    <w:p w14:paraId="4A7452B1">
      <w:pPr>
        <w:keepNext w:val="0"/>
        <w:keepLines w:val="0"/>
        <w:pageBreakBefore w:val="0"/>
        <w:widowControl w:val="0"/>
        <w:kinsoku/>
        <w:wordWrap/>
        <w:overflowPunct/>
        <w:topLinePunct w:val="0"/>
        <w:bidi w:val="0"/>
        <w:snapToGrid/>
        <w:spacing w:line="360" w:lineRule="auto"/>
        <w:ind w:left="1049" w:leftChars="371" w:hanging="330" w:hangingChars="125"/>
        <w:jc w:val="left"/>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联系方式：</w:t>
      </w:r>
      <w:r>
        <w:rPr>
          <w:rFonts w:hint="eastAsia" w:asciiTheme="minorEastAsia" w:hAnsiTheme="minorEastAsia" w:eastAsiaTheme="minorEastAsia" w:cstheme="minorEastAsia"/>
          <w:sz w:val="28"/>
          <w:szCs w:val="28"/>
          <w:u w:val="single"/>
          <w:lang w:eastAsia="zh-CN"/>
        </w:rPr>
        <w:t>张玉杰</w:t>
      </w:r>
      <w:r>
        <w:rPr>
          <w:rFonts w:hint="eastAsia" w:asciiTheme="minorEastAsia" w:hAnsiTheme="minorEastAsia" w:eastAsiaTheme="minorEastAsia" w:cstheme="minorEastAsia"/>
          <w:sz w:val="28"/>
          <w:szCs w:val="28"/>
          <w:u w:val="single"/>
        </w:rPr>
        <w:t>　　</w:t>
      </w:r>
    </w:p>
    <w:p w14:paraId="140BFB2B">
      <w:pPr>
        <w:keepNext w:val="0"/>
        <w:keepLines w:val="0"/>
        <w:pageBreakBefore w:val="0"/>
        <w:widowControl w:val="0"/>
        <w:kinsoku/>
        <w:wordWrap/>
        <w:overflowPunct/>
        <w:topLinePunct w:val="0"/>
        <w:bidi w:val="0"/>
        <w:snapToGrid/>
        <w:spacing w:line="360" w:lineRule="auto"/>
        <w:ind w:left="1049" w:leftChars="371" w:hanging="330" w:hangingChars="125"/>
        <w:jc w:val="left"/>
        <w:textAlignment w:val="auto"/>
        <w:rPr>
          <w:rFonts w:hint="eastAsia" w:asciiTheme="minorEastAsia" w:hAnsiTheme="minorEastAsia" w:eastAsiaTheme="minorEastAsia" w:cstheme="minorEastAsia"/>
          <w:bCs/>
          <w:sz w:val="28"/>
          <w:szCs w:val="28"/>
          <w:u w:val="single"/>
          <w:lang w:val="en-US" w:eastAsia="zh-CN"/>
        </w:rPr>
      </w:pPr>
      <w:r>
        <w:rPr>
          <w:rFonts w:hint="eastAsia" w:asciiTheme="minorEastAsia" w:hAnsiTheme="minorEastAsia" w:eastAsiaTheme="minorEastAsia" w:cstheme="minorEastAsia"/>
          <w:sz w:val="28"/>
          <w:szCs w:val="28"/>
          <w:u w:val="none"/>
          <w:lang w:eastAsia="zh-CN"/>
        </w:rPr>
        <w:t>电</w:t>
      </w:r>
      <w:r>
        <w:rPr>
          <w:rFonts w:hint="eastAsia" w:asciiTheme="minorEastAsia" w:hAnsiTheme="minorEastAsia" w:eastAsiaTheme="minorEastAsia" w:cstheme="minorEastAsia"/>
          <w:sz w:val="28"/>
          <w:szCs w:val="28"/>
          <w:u w:val="none"/>
          <w:lang w:val="en-US" w:eastAsia="zh-CN"/>
        </w:rPr>
        <w:t xml:space="preserve">  </w:t>
      </w:r>
      <w:r>
        <w:rPr>
          <w:rFonts w:hint="eastAsia" w:asciiTheme="minorEastAsia" w:hAnsiTheme="minorEastAsia" w:eastAsiaTheme="minorEastAsia" w:cstheme="minorEastAsia"/>
          <w:sz w:val="28"/>
          <w:szCs w:val="28"/>
          <w:u w:val="none"/>
          <w:lang w:eastAsia="zh-CN"/>
        </w:rPr>
        <w:t>话：</w:t>
      </w:r>
      <w:r>
        <w:rPr>
          <w:rFonts w:hint="eastAsia" w:asciiTheme="minorEastAsia" w:hAnsiTheme="minorEastAsia" w:eastAsiaTheme="minorEastAsia" w:cstheme="minorEastAsia"/>
          <w:bCs/>
          <w:sz w:val="28"/>
          <w:szCs w:val="28"/>
          <w:u w:val="single"/>
          <w:lang w:val="en-US" w:eastAsia="zh-CN"/>
        </w:rPr>
        <w:t>15143535339</w:t>
      </w:r>
    </w:p>
    <w:p w14:paraId="114A15A7">
      <w:pPr>
        <w:keepNext w:val="0"/>
        <w:keepLines w:val="0"/>
        <w:pageBreakBefore w:val="0"/>
        <w:widowControl w:val="0"/>
        <w:kinsoku/>
        <w:wordWrap/>
        <w:overflowPunct/>
        <w:topLinePunct w:val="0"/>
        <w:bidi w:val="0"/>
        <w:snapToGrid/>
        <w:spacing w:line="360" w:lineRule="auto"/>
        <w:ind w:left="1049" w:leftChars="371" w:hanging="330" w:hangingChars="125"/>
        <w:jc w:val="left"/>
        <w:textAlignment w:val="auto"/>
        <w:rPr>
          <w:rFonts w:hint="eastAsia" w:asciiTheme="minorEastAsia" w:hAnsiTheme="minorEastAsia" w:eastAsiaTheme="minorEastAsia" w:cstheme="minorEastAsia"/>
          <w:b/>
          <w:bCs/>
          <w:sz w:val="28"/>
          <w:szCs w:val="28"/>
        </w:rPr>
      </w:pPr>
    </w:p>
    <w:p w14:paraId="3CE6AEF3">
      <w:pPr>
        <w:keepNext w:val="0"/>
        <w:keepLines w:val="0"/>
        <w:pageBreakBefore w:val="0"/>
        <w:widowControl w:val="0"/>
        <w:kinsoku/>
        <w:wordWrap/>
        <w:overflowPunct/>
        <w:topLinePunct w:val="0"/>
        <w:bidi w:val="0"/>
        <w:snapToGrid/>
        <w:spacing w:line="360" w:lineRule="auto"/>
        <w:ind w:left="1049" w:leftChars="371" w:hanging="330" w:hangingChars="125"/>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2.采购代理机构信息</w:t>
      </w:r>
      <w:bookmarkEnd w:id="28"/>
      <w:bookmarkEnd w:id="29"/>
    </w:p>
    <w:p w14:paraId="166182E0">
      <w:pPr>
        <w:keepNext w:val="0"/>
        <w:keepLines w:val="0"/>
        <w:pageBreakBefore w:val="0"/>
        <w:widowControl w:val="0"/>
        <w:kinsoku/>
        <w:wordWrap/>
        <w:overflowPunct/>
        <w:topLinePunct w:val="0"/>
        <w:bidi w:val="0"/>
        <w:snapToGrid/>
        <w:spacing w:line="360" w:lineRule="auto"/>
        <w:ind w:firstLine="792" w:firstLineChars="300"/>
        <w:textAlignment w:val="auto"/>
        <w:rPr>
          <w:rFonts w:hint="eastAsia" w:asciiTheme="minorEastAsia" w:hAnsiTheme="minorEastAsia" w:eastAsiaTheme="minorEastAsia" w:cstheme="minorEastAsia"/>
          <w:sz w:val="28"/>
          <w:szCs w:val="28"/>
          <w:u w:val="none"/>
        </w:rPr>
      </w:pPr>
      <w:r>
        <w:rPr>
          <w:rFonts w:hint="eastAsia" w:asciiTheme="minorEastAsia" w:hAnsiTheme="minorEastAsia" w:eastAsiaTheme="minorEastAsia" w:cstheme="minorEastAsia"/>
          <w:sz w:val="28"/>
          <w:szCs w:val="28"/>
          <w:u w:val="none"/>
        </w:rPr>
        <w:t>名</w:t>
      </w:r>
      <w:r>
        <w:rPr>
          <w:rFonts w:hint="eastAsia" w:asciiTheme="minorEastAsia" w:hAnsiTheme="minorEastAsia" w:eastAsiaTheme="minorEastAsia" w:cstheme="minorEastAsia"/>
          <w:sz w:val="28"/>
          <w:szCs w:val="28"/>
          <w:u w:val="none"/>
          <w:lang w:val="en-US" w:eastAsia="zh-CN"/>
        </w:rPr>
        <w:t xml:space="preserve">  </w:t>
      </w:r>
      <w:r>
        <w:rPr>
          <w:rFonts w:hint="eastAsia" w:asciiTheme="minorEastAsia" w:hAnsiTheme="minorEastAsia" w:eastAsiaTheme="minorEastAsia" w:cstheme="minorEastAsia"/>
          <w:sz w:val="28"/>
          <w:szCs w:val="28"/>
          <w:u w:val="none"/>
        </w:rPr>
        <w:t>称：</w:t>
      </w:r>
      <w:r>
        <w:rPr>
          <w:rFonts w:hint="eastAsia" w:asciiTheme="minorEastAsia" w:hAnsiTheme="minorEastAsia" w:eastAsiaTheme="minorEastAsia" w:cstheme="minorEastAsia"/>
          <w:sz w:val="28"/>
          <w:szCs w:val="28"/>
          <w:u w:val="single"/>
        </w:rPr>
        <w:t>吉林省鸿茂工程咨询有限公司</w:t>
      </w:r>
    </w:p>
    <w:p w14:paraId="6E040386">
      <w:pPr>
        <w:keepNext w:val="0"/>
        <w:keepLines w:val="0"/>
        <w:pageBreakBefore w:val="0"/>
        <w:widowControl w:val="0"/>
        <w:kinsoku/>
        <w:wordWrap/>
        <w:overflowPunct/>
        <w:topLinePunct w:val="0"/>
        <w:bidi w:val="0"/>
        <w:snapToGrid/>
        <w:spacing w:line="360" w:lineRule="auto"/>
        <w:ind w:firstLine="792" w:firstLineChars="300"/>
        <w:textAlignment w:val="auto"/>
        <w:rPr>
          <w:rFonts w:hint="eastAsia" w:asciiTheme="minorEastAsia" w:hAnsiTheme="minorEastAsia" w:eastAsiaTheme="minorEastAsia" w:cstheme="minorEastAsia"/>
          <w:sz w:val="28"/>
          <w:szCs w:val="28"/>
          <w:u w:val="single"/>
          <w:lang w:val="zh-CN"/>
        </w:rPr>
      </w:pPr>
      <w:r>
        <w:rPr>
          <w:rFonts w:hint="eastAsia" w:asciiTheme="minorEastAsia" w:hAnsiTheme="minorEastAsia" w:eastAsiaTheme="minorEastAsia" w:cstheme="minorEastAsia"/>
          <w:sz w:val="28"/>
          <w:szCs w:val="28"/>
          <w:u w:val="none"/>
        </w:rPr>
        <w:t>地　址：</w:t>
      </w:r>
      <w:r>
        <w:rPr>
          <w:rFonts w:hint="eastAsia" w:asciiTheme="minorEastAsia" w:hAnsiTheme="minorEastAsia" w:eastAsiaTheme="minorEastAsia" w:cstheme="minorEastAsia"/>
          <w:sz w:val="28"/>
          <w:szCs w:val="28"/>
          <w:u w:val="single"/>
          <w:lang w:val="zh-CN"/>
        </w:rPr>
        <w:t>吉林省集安市鸭江路1357号</w:t>
      </w:r>
    </w:p>
    <w:p w14:paraId="523070DD">
      <w:pPr>
        <w:keepNext w:val="0"/>
        <w:keepLines w:val="0"/>
        <w:pageBreakBefore w:val="0"/>
        <w:widowControl w:val="0"/>
        <w:kinsoku/>
        <w:wordWrap/>
        <w:overflowPunct/>
        <w:topLinePunct w:val="0"/>
        <w:bidi w:val="0"/>
        <w:snapToGrid/>
        <w:spacing w:line="360" w:lineRule="auto"/>
        <w:ind w:firstLine="792" w:firstLineChars="300"/>
        <w:textAlignment w:val="auto"/>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u w:val="none"/>
        </w:rPr>
        <w:t>联系方式：</w:t>
      </w:r>
      <w:bookmarkStart w:id="30" w:name="_Toc28359010"/>
      <w:bookmarkStart w:id="31" w:name="_Toc28359087"/>
      <w:r>
        <w:rPr>
          <w:rFonts w:hint="eastAsia" w:asciiTheme="minorEastAsia" w:hAnsiTheme="minorEastAsia" w:eastAsiaTheme="minorEastAsia" w:cstheme="minorEastAsia"/>
          <w:sz w:val="28"/>
          <w:szCs w:val="28"/>
          <w:u w:val="single"/>
        </w:rPr>
        <w:t>刘海涛</w:t>
      </w:r>
      <w:r>
        <w:rPr>
          <w:rFonts w:hint="eastAsia" w:asciiTheme="minorEastAsia" w:hAnsiTheme="minorEastAsia" w:eastAsiaTheme="minorEastAsia" w:cstheme="minorEastAsia"/>
          <w:sz w:val="28"/>
          <w:szCs w:val="28"/>
          <w:u w:val="single"/>
          <w:lang w:val="en-US" w:eastAsia="zh-CN"/>
        </w:rPr>
        <w:t xml:space="preserve">     </w:t>
      </w:r>
    </w:p>
    <w:p w14:paraId="03DBD776">
      <w:pPr>
        <w:keepNext w:val="0"/>
        <w:keepLines w:val="0"/>
        <w:pageBreakBefore w:val="0"/>
        <w:widowControl w:val="0"/>
        <w:kinsoku/>
        <w:wordWrap/>
        <w:overflowPunct/>
        <w:topLinePunct w:val="0"/>
        <w:bidi w:val="0"/>
        <w:snapToGrid/>
        <w:spacing w:line="360" w:lineRule="auto"/>
        <w:ind w:firstLine="792" w:firstLineChars="300"/>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u w:val="none"/>
        </w:rPr>
        <w:t>电</w:t>
      </w:r>
      <w:r>
        <w:rPr>
          <w:rFonts w:hint="eastAsia" w:asciiTheme="minorEastAsia" w:hAnsiTheme="minorEastAsia" w:eastAsiaTheme="minorEastAsia" w:cstheme="minorEastAsia"/>
          <w:sz w:val="28"/>
          <w:szCs w:val="28"/>
          <w:u w:val="none"/>
          <w:lang w:val="en-US" w:eastAsia="zh-CN"/>
        </w:rPr>
        <w:t xml:space="preserve">  </w:t>
      </w:r>
      <w:r>
        <w:rPr>
          <w:rFonts w:hint="eastAsia" w:asciiTheme="minorEastAsia" w:hAnsiTheme="minorEastAsia" w:eastAsiaTheme="minorEastAsia" w:cstheme="minorEastAsia"/>
          <w:sz w:val="28"/>
          <w:szCs w:val="28"/>
          <w:u w:val="none"/>
        </w:rPr>
        <w:t>话：</w:t>
      </w:r>
      <w:r>
        <w:rPr>
          <w:rFonts w:hint="eastAsia" w:asciiTheme="minorEastAsia" w:hAnsiTheme="minorEastAsia" w:eastAsiaTheme="minorEastAsia" w:cstheme="minorEastAsia"/>
          <w:sz w:val="28"/>
          <w:szCs w:val="28"/>
          <w:u w:val="single"/>
          <w:lang w:val="zh-CN"/>
        </w:rPr>
        <w:t>0435-</w:t>
      </w:r>
      <w:r>
        <w:rPr>
          <w:rFonts w:hint="eastAsia" w:asciiTheme="minorEastAsia" w:hAnsiTheme="minorEastAsia" w:eastAsiaTheme="minorEastAsia" w:cstheme="minorEastAsia"/>
          <w:sz w:val="28"/>
          <w:szCs w:val="28"/>
          <w:u w:val="single"/>
        </w:rPr>
        <w:t>6310906</w:t>
      </w:r>
    </w:p>
    <w:bookmarkEnd w:id="0"/>
    <w:bookmarkEnd w:id="30"/>
    <w:bookmarkEnd w:id="31"/>
    <w:p w14:paraId="6D04788F">
      <w:pPr>
        <w:rPr>
          <w:rFonts w:hint="eastAsia" w:asciiTheme="minorEastAsia" w:hAnsiTheme="minorEastAsia" w:eastAsiaTheme="minorEastAsia" w:cstheme="minorEastAsia"/>
          <w:sz w:val="28"/>
          <w:szCs w:val="28"/>
        </w:rPr>
      </w:pPr>
    </w:p>
    <w:p w14:paraId="535FB0F0">
      <w:pPr>
        <w:rPr>
          <w:rFonts w:hint="eastAsia" w:asciiTheme="minorEastAsia" w:hAnsiTheme="minorEastAsia" w:eastAsiaTheme="minorEastAsia" w:cstheme="minorEastAsia"/>
          <w:sz w:val="28"/>
          <w:szCs w:val="28"/>
        </w:rPr>
      </w:pPr>
    </w:p>
    <w:p w14:paraId="75217FF4">
      <w:pPr>
        <w:rPr>
          <w:rFonts w:hint="eastAsia" w:asciiTheme="minorEastAsia" w:hAnsiTheme="minorEastAsia" w:eastAsiaTheme="minorEastAsia" w:cstheme="minorEastAsia"/>
          <w:sz w:val="28"/>
          <w:szCs w:val="28"/>
        </w:rPr>
      </w:pPr>
    </w:p>
    <w:p w14:paraId="2AF535C3">
      <w:pPr>
        <w:rPr>
          <w:rFonts w:hint="eastAsia" w:asciiTheme="minorEastAsia" w:hAnsiTheme="minorEastAsia" w:eastAsiaTheme="minorEastAsia" w:cstheme="minorEastAsia"/>
          <w:sz w:val="28"/>
          <w:szCs w:val="28"/>
        </w:rPr>
      </w:pPr>
    </w:p>
    <w:p w14:paraId="7C18427C">
      <w:pPr>
        <w:rPr>
          <w:rFonts w:hint="eastAsia" w:asciiTheme="minorEastAsia" w:hAnsiTheme="minorEastAsia" w:eastAsiaTheme="minorEastAsia" w:cstheme="minorEastAsia"/>
          <w:sz w:val="28"/>
          <w:szCs w:val="28"/>
        </w:rPr>
      </w:pPr>
    </w:p>
    <w:p w14:paraId="0445A6D2">
      <w:pPr>
        <w:rPr>
          <w:rFonts w:hint="eastAsia" w:asciiTheme="minorEastAsia" w:hAnsiTheme="minorEastAsia" w:eastAsiaTheme="minorEastAsia" w:cstheme="minorEastAsia"/>
          <w:sz w:val="28"/>
          <w:szCs w:val="28"/>
        </w:rPr>
      </w:pPr>
    </w:p>
    <w:p w14:paraId="3712B702">
      <w:pPr>
        <w:rPr>
          <w:rFonts w:hint="eastAsia" w:asciiTheme="minorEastAsia" w:hAnsiTheme="minorEastAsia" w:eastAsiaTheme="minorEastAsia" w:cstheme="minorEastAsia"/>
          <w:sz w:val="28"/>
          <w:szCs w:val="28"/>
        </w:rPr>
      </w:pPr>
    </w:p>
    <w:p w14:paraId="232A16EC">
      <w:pPr>
        <w:rPr>
          <w:rFonts w:hint="eastAsia" w:asciiTheme="minorEastAsia" w:hAnsiTheme="minorEastAsia" w:eastAsiaTheme="minorEastAsia" w:cstheme="minorEastAsia"/>
          <w:sz w:val="28"/>
          <w:szCs w:val="28"/>
        </w:rPr>
      </w:pPr>
    </w:p>
    <w:p w14:paraId="5F87E911">
      <w:pPr>
        <w:rPr>
          <w:rFonts w:hint="eastAsia" w:asciiTheme="minorEastAsia" w:hAnsiTheme="minorEastAsia" w:eastAsiaTheme="minorEastAsia" w:cstheme="minorEastAsia"/>
          <w:sz w:val="28"/>
          <w:szCs w:val="28"/>
        </w:rPr>
      </w:pPr>
    </w:p>
    <w:p w14:paraId="1E752171">
      <w:pPr>
        <w:rPr>
          <w:rFonts w:hint="eastAsia" w:asciiTheme="minorEastAsia" w:hAnsiTheme="minorEastAsia" w:eastAsiaTheme="minorEastAsia" w:cstheme="minorEastAsia"/>
          <w:sz w:val="28"/>
          <w:szCs w:val="28"/>
        </w:rPr>
      </w:pPr>
    </w:p>
    <w:p w14:paraId="241DEF17">
      <w:pPr>
        <w:rPr>
          <w:rFonts w:hint="eastAsia" w:asciiTheme="minorEastAsia" w:hAnsiTheme="minorEastAsia" w:eastAsiaTheme="minorEastAsia" w:cstheme="minorEastAsia"/>
          <w:sz w:val="28"/>
          <w:szCs w:val="28"/>
        </w:rPr>
      </w:pPr>
    </w:p>
    <w:p w14:paraId="0A0E17A2">
      <w:pPr>
        <w:rPr>
          <w:rFonts w:hint="eastAsia" w:asciiTheme="minorEastAsia" w:hAnsiTheme="minorEastAsia" w:eastAsiaTheme="minorEastAsia" w:cstheme="minorEastAsia"/>
          <w:sz w:val="28"/>
          <w:szCs w:val="28"/>
        </w:rPr>
      </w:pPr>
    </w:p>
    <w:p w14:paraId="21CECAFD">
      <w:pPr>
        <w:rPr>
          <w:rFonts w:hint="eastAsia" w:asciiTheme="minorEastAsia" w:hAnsiTheme="minorEastAsia" w:eastAsiaTheme="minorEastAsia" w:cstheme="minorEastAsia"/>
          <w:sz w:val="28"/>
          <w:szCs w:val="28"/>
        </w:rPr>
      </w:pPr>
    </w:p>
    <w:p w14:paraId="2CE2C6A8">
      <w:pPr>
        <w:rPr>
          <w:rFonts w:hint="eastAsia"/>
        </w:rPr>
      </w:pPr>
    </w:p>
    <w:p w14:paraId="25D78F0E">
      <w:pPr>
        <w:rPr>
          <w:rFonts w:hint="eastAsia"/>
        </w:rPr>
      </w:pPr>
    </w:p>
    <w:p w14:paraId="1B19FD44">
      <w:pPr>
        <w:rPr>
          <w:rFonts w:hint="eastAsia"/>
        </w:rPr>
      </w:pPr>
    </w:p>
    <w:p w14:paraId="4259A651">
      <w:pPr>
        <w:rPr>
          <w:rFonts w:hint="eastAsia"/>
        </w:rPr>
      </w:pPr>
    </w:p>
    <w:p w14:paraId="44E0F798">
      <w:pPr>
        <w:rPr>
          <w:rFonts w:hint="eastAsia"/>
        </w:rPr>
      </w:pPr>
    </w:p>
    <w:p w14:paraId="777F30A6">
      <w:pPr>
        <w:rPr>
          <w:rFonts w:hint="eastAsia"/>
        </w:rPr>
      </w:pPr>
    </w:p>
    <w:p w14:paraId="09BA9183">
      <w:pPr>
        <w:rPr>
          <w:rFonts w:hint="eastAsia"/>
        </w:rPr>
      </w:pPr>
    </w:p>
    <w:p w14:paraId="1EF0E484">
      <w:pPr>
        <w:widowControl/>
        <w:jc w:val="center"/>
        <w:rPr>
          <w:b/>
          <w:bCs/>
          <w:kern w:val="44"/>
          <w:sz w:val="36"/>
          <w:szCs w:val="36"/>
        </w:rPr>
      </w:pPr>
      <w:r>
        <w:rPr>
          <w:rStyle w:val="20"/>
          <w:rFonts w:hint="eastAsia"/>
          <w:sz w:val="36"/>
          <w:szCs w:val="36"/>
        </w:rPr>
        <w:t>第二章项目招标需求</w:t>
      </w:r>
    </w:p>
    <w:p w14:paraId="459AF42C">
      <w:pPr>
        <w:ind w:firstLine="4560" w:firstLineChars="1500"/>
        <w:rPr>
          <w:sz w:val="32"/>
          <w:szCs w:val="32"/>
        </w:rPr>
      </w:pPr>
    </w:p>
    <w:p w14:paraId="431DD671">
      <w:pPr>
        <w:widowControl/>
        <w:spacing w:line="360" w:lineRule="exact"/>
        <w:ind w:firstLine="528" w:firstLineChars="200"/>
        <w:jc w:val="left"/>
        <w:rPr>
          <w:rFonts w:hint="eastAsia" w:ascii="宋体" w:hAnsi="宋体" w:eastAsia="宋体" w:cs="宋体"/>
          <w:kern w:val="0"/>
          <w:sz w:val="28"/>
          <w:szCs w:val="28"/>
          <w:shd w:val="clear" w:color="auto" w:fill="FFFFFF"/>
          <w:lang w:val="en-US" w:eastAsia="zh-CN"/>
        </w:rPr>
      </w:pPr>
      <w:r>
        <w:rPr>
          <w:rFonts w:hint="eastAsia" w:ascii="宋体" w:hAnsi="宋体" w:cs="宋体"/>
          <w:kern w:val="0"/>
          <w:sz w:val="28"/>
          <w:szCs w:val="28"/>
          <w:shd w:val="clear" w:color="auto" w:fill="FFFFFF"/>
          <w:lang w:val="en-US" w:eastAsia="zh-CN"/>
        </w:rPr>
        <w:t>1、服务内容：协助民政部门开展社会救助、养老服务、儿童福利等各项社会保障服务工作。</w:t>
      </w:r>
    </w:p>
    <w:p w14:paraId="278A5E23">
      <w:pPr>
        <w:spacing w:line="500" w:lineRule="exact"/>
        <w:ind w:firstLine="528" w:firstLineChars="200"/>
        <w:rPr>
          <w:rFonts w:ascii="宋体" w:hAnsi="宋体" w:cs="宋体"/>
          <w:b/>
          <w:sz w:val="28"/>
          <w:szCs w:val="28"/>
        </w:rPr>
      </w:pPr>
      <w:r>
        <w:rPr>
          <w:rFonts w:hint="eastAsia" w:ascii="宋体" w:hAnsi="宋体" w:cs="宋体"/>
          <w:b/>
          <w:sz w:val="28"/>
          <w:szCs w:val="28"/>
        </w:rPr>
        <w:t>2、商务要求</w:t>
      </w:r>
    </w:p>
    <w:p w14:paraId="53D5EC67">
      <w:pPr>
        <w:spacing w:line="500" w:lineRule="exact"/>
        <w:ind w:firstLine="528" w:firstLineChars="200"/>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w:t>
      </w:r>
      <w:r>
        <w:rPr>
          <w:rFonts w:hint="eastAsia" w:ascii="宋体" w:hAnsi="宋体" w:cs="宋体"/>
          <w:sz w:val="28"/>
          <w:szCs w:val="28"/>
          <w:lang w:val="en-US" w:eastAsia="zh-CN"/>
        </w:rPr>
        <w:t>1</w:t>
      </w:r>
      <w:r>
        <w:rPr>
          <w:rFonts w:hint="eastAsia" w:ascii="宋体" w:hAnsi="宋体" w:cs="宋体"/>
          <w:sz w:val="28"/>
          <w:szCs w:val="28"/>
        </w:rPr>
        <w:t>服务时间要求：</w:t>
      </w:r>
      <w:r>
        <w:rPr>
          <w:rFonts w:hint="eastAsia"/>
          <w:kern w:val="2"/>
          <w:sz w:val="28"/>
          <w:szCs w:val="28"/>
        </w:rPr>
        <w:t>一年（具体以签订合同时间为准）</w:t>
      </w:r>
      <w:r>
        <w:rPr>
          <w:rFonts w:hint="eastAsia" w:ascii="宋体" w:hAnsi="宋体" w:cs="宋体"/>
          <w:sz w:val="28"/>
          <w:szCs w:val="28"/>
        </w:rPr>
        <w:t>。</w:t>
      </w:r>
    </w:p>
    <w:p w14:paraId="11316EE8">
      <w:pPr>
        <w:spacing w:line="500" w:lineRule="exact"/>
        <w:ind w:firstLine="528" w:firstLineChars="200"/>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w:t>
      </w:r>
      <w:r>
        <w:rPr>
          <w:rFonts w:hint="eastAsia" w:ascii="宋体" w:hAnsi="宋体" w:cs="宋体"/>
          <w:sz w:val="28"/>
          <w:szCs w:val="28"/>
          <w:lang w:val="en-US" w:eastAsia="zh-CN"/>
        </w:rPr>
        <w:t>2</w:t>
      </w:r>
      <w:r>
        <w:rPr>
          <w:rFonts w:hint="eastAsia" w:ascii="宋体" w:hAnsi="宋体" w:cs="宋体"/>
          <w:sz w:val="28"/>
          <w:szCs w:val="28"/>
        </w:rPr>
        <w:t>服务地点：采购人指定地点。</w:t>
      </w:r>
    </w:p>
    <w:p w14:paraId="7C1EE4AF">
      <w:pPr>
        <w:pStyle w:val="16"/>
        <w:ind w:left="0" w:leftChars="0" w:firstLine="0" w:firstLineChars="0"/>
        <w:rPr>
          <w:rStyle w:val="20"/>
          <w:b w:val="0"/>
          <w:bCs w:val="0"/>
          <w:sz w:val="36"/>
          <w:szCs w:val="36"/>
        </w:rPr>
      </w:pPr>
    </w:p>
    <w:p w14:paraId="651C3AF1">
      <w:pPr>
        <w:pStyle w:val="16"/>
        <w:ind w:left="0" w:leftChars="0" w:firstLine="0" w:firstLineChars="0"/>
        <w:rPr>
          <w:rStyle w:val="20"/>
          <w:b w:val="0"/>
          <w:bCs w:val="0"/>
          <w:sz w:val="36"/>
          <w:szCs w:val="36"/>
        </w:rPr>
      </w:pPr>
    </w:p>
    <w:p w14:paraId="59FF4567">
      <w:pPr>
        <w:pStyle w:val="16"/>
        <w:ind w:left="0" w:leftChars="0" w:firstLine="0" w:firstLineChars="0"/>
        <w:rPr>
          <w:rStyle w:val="20"/>
          <w:b w:val="0"/>
          <w:bCs w:val="0"/>
          <w:sz w:val="36"/>
          <w:szCs w:val="36"/>
        </w:rPr>
      </w:pPr>
    </w:p>
    <w:p w14:paraId="0D015AFE">
      <w:pPr>
        <w:pStyle w:val="16"/>
        <w:ind w:left="0" w:leftChars="0" w:firstLine="0" w:firstLineChars="0"/>
        <w:rPr>
          <w:rStyle w:val="20"/>
          <w:b w:val="0"/>
          <w:bCs w:val="0"/>
          <w:sz w:val="36"/>
          <w:szCs w:val="36"/>
        </w:rPr>
      </w:pPr>
    </w:p>
    <w:p w14:paraId="5511DED2">
      <w:pPr>
        <w:pStyle w:val="16"/>
        <w:ind w:left="0" w:leftChars="0" w:firstLine="0" w:firstLineChars="0"/>
        <w:rPr>
          <w:rStyle w:val="20"/>
          <w:b w:val="0"/>
          <w:bCs w:val="0"/>
          <w:sz w:val="36"/>
          <w:szCs w:val="36"/>
        </w:rPr>
      </w:pPr>
    </w:p>
    <w:p w14:paraId="1ABFEEBE">
      <w:pPr>
        <w:pStyle w:val="16"/>
        <w:ind w:left="0" w:leftChars="0" w:firstLine="0" w:firstLineChars="0"/>
        <w:rPr>
          <w:rStyle w:val="20"/>
          <w:b w:val="0"/>
          <w:bCs w:val="0"/>
          <w:sz w:val="36"/>
          <w:szCs w:val="36"/>
        </w:rPr>
      </w:pPr>
    </w:p>
    <w:p w14:paraId="60DD9344">
      <w:pPr>
        <w:pStyle w:val="16"/>
        <w:ind w:left="0" w:leftChars="0" w:firstLine="0" w:firstLineChars="0"/>
        <w:rPr>
          <w:rStyle w:val="20"/>
          <w:b w:val="0"/>
          <w:bCs w:val="0"/>
          <w:sz w:val="36"/>
          <w:szCs w:val="36"/>
        </w:rPr>
      </w:pPr>
    </w:p>
    <w:p w14:paraId="32E75C88">
      <w:pPr>
        <w:pStyle w:val="16"/>
        <w:ind w:left="0" w:leftChars="0" w:firstLine="0" w:firstLineChars="0"/>
        <w:rPr>
          <w:rStyle w:val="20"/>
          <w:b w:val="0"/>
          <w:bCs w:val="0"/>
          <w:sz w:val="36"/>
          <w:szCs w:val="36"/>
        </w:rPr>
      </w:pPr>
    </w:p>
    <w:p w14:paraId="2163175D">
      <w:pPr>
        <w:pStyle w:val="16"/>
        <w:ind w:left="0" w:leftChars="0" w:firstLine="0" w:firstLineChars="0"/>
        <w:rPr>
          <w:rStyle w:val="20"/>
          <w:b w:val="0"/>
          <w:bCs w:val="0"/>
          <w:sz w:val="36"/>
          <w:szCs w:val="36"/>
        </w:rPr>
      </w:pPr>
    </w:p>
    <w:p w14:paraId="690B32C1">
      <w:pPr>
        <w:pStyle w:val="16"/>
        <w:ind w:left="0" w:leftChars="0" w:firstLine="0" w:firstLineChars="0"/>
        <w:rPr>
          <w:rStyle w:val="20"/>
          <w:b w:val="0"/>
          <w:bCs w:val="0"/>
          <w:sz w:val="36"/>
          <w:szCs w:val="36"/>
        </w:rPr>
      </w:pPr>
    </w:p>
    <w:p w14:paraId="043F2F5F">
      <w:pPr>
        <w:pStyle w:val="16"/>
        <w:ind w:left="0" w:leftChars="0" w:firstLine="0" w:firstLineChars="0"/>
        <w:rPr>
          <w:rStyle w:val="20"/>
          <w:b w:val="0"/>
          <w:bCs w:val="0"/>
          <w:sz w:val="36"/>
          <w:szCs w:val="36"/>
        </w:rPr>
      </w:pPr>
    </w:p>
    <w:p w14:paraId="7E76F941">
      <w:pPr>
        <w:pStyle w:val="16"/>
        <w:ind w:left="0" w:leftChars="0" w:firstLine="0" w:firstLineChars="0"/>
        <w:rPr>
          <w:rStyle w:val="20"/>
          <w:b w:val="0"/>
          <w:bCs w:val="0"/>
          <w:sz w:val="36"/>
          <w:szCs w:val="36"/>
        </w:rPr>
      </w:pPr>
    </w:p>
    <w:p w14:paraId="410E67DE">
      <w:pPr>
        <w:pStyle w:val="16"/>
        <w:ind w:left="0" w:leftChars="0" w:firstLine="0" w:firstLineChars="0"/>
        <w:rPr>
          <w:rStyle w:val="20"/>
          <w:b w:val="0"/>
          <w:bCs w:val="0"/>
          <w:sz w:val="36"/>
          <w:szCs w:val="36"/>
        </w:rPr>
      </w:pPr>
    </w:p>
    <w:p w14:paraId="72172243">
      <w:pPr>
        <w:pStyle w:val="16"/>
        <w:ind w:left="0" w:leftChars="0" w:firstLine="0" w:firstLineChars="0"/>
        <w:rPr>
          <w:rStyle w:val="20"/>
          <w:b w:val="0"/>
          <w:bCs w:val="0"/>
          <w:sz w:val="36"/>
          <w:szCs w:val="36"/>
        </w:rPr>
      </w:pPr>
    </w:p>
    <w:p w14:paraId="42C70B3C">
      <w:pPr>
        <w:pStyle w:val="2"/>
        <w:ind w:firstLine="0"/>
        <w:jc w:val="center"/>
        <w:rPr>
          <w:rStyle w:val="20"/>
          <w:b/>
          <w:bCs/>
          <w:sz w:val="36"/>
          <w:szCs w:val="36"/>
        </w:rPr>
      </w:pPr>
      <w:r>
        <w:rPr>
          <w:rStyle w:val="20"/>
          <w:rFonts w:hint="eastAsia"/>
          <w:b w:val="0"/>
          <w:bCs w:val="0"/>
          <w:sz w:val="36"/>
          <w:szCs w:val="36"/>
        </w:rPr>
        <w:t>第三章资格审查方法与标准</w:t>
      </w:r>
    </w:p>
    <w:p w14:paraId="3F7F974A">
      <w:pPr>
        <w:pStyle w:val="45"/>
        <w:shd w:val="clear" w:color="auto" w:fill="FFFFFF"/>
        <w:spacing w:before="0" w:beforeAutospacing="0" w:after="0" w:afterAutospacing="0"/>
        <w:ind w:firstLine="568" w:firstLineChars="200"/>
        <w:jc w:val="both"/>
        <w:rPr>
          <w:szCs w:val="21"/>
        </w:rPr>
      </w:pPr>
      <w:r>
        <w:rPr>
          <w:rFonts w:hint="eastAsia" w:ascii="黑体" w:hAnsi="黑体" w:eastAsia="黑体" w:cs="黑体"/>
          <w:sz w:val="30"/>
          <w:szCs w:val="30"/>
        </w:rPr>
        <w:t>一、资格审查方法</w:t>
      </w:r>
    </w:p>
    <w:p w14:paraId="2B20D54A">
      <w:pPr>
        <w:pStyle w:val="45"/>
        <w:shd w:val="clear" w:color="auto" w:fill="FFFFFF"/>
        <w:spacing w:before="0" w:beforeAutospacing="0" w:after="0" w:afterAutospacing="0"/>
        <w:ind w:firstLine="448" w:firstLineChars="200"/>
        <w:jc w:val="both"/>
        <w:rPr>
          <w:bCs/>
          <w:szCs w:val="21"/>
        </w:rPr>
      </w:pPr>
      <w:r>
        <w:rPr>
          <w:rFonts w:hint="eastAsia"/>
          <w:bCs/>
          <w:szCs w:val="21"/>
        </w:rPr>
        <w:t>根据采购人与集中采购代理机构签订的《政府集中采购委托代理协议》有关约定，本项目委托评标委员会依法对投标人的资格进行审查。资格审查不合格的投标人，投标无效；资格审查合格投标人不足3家的，不得评标。</w:t>
      </w:r>
    </w:p>
    <w:p w14:paraId="07EE086D">
      <w:pPr>
        <w:pStyle w:val="45"/>
        <w:numPr>
          <w:ilvl w:val="0"/>
          <w:numId w:val="3"/>
        </w:numPr>
        <w:shd w:val="clear" w:color="auto" w:fill="FFFFFF"/>
        <w:spacing w:before="0" w:beforeAutospacing="0" w:after="0" w:afterAutospacing="0"/>
        <w:ind w:firstLine="568" w:firstLineChars="200"/>
        <w:jc w:val="both"/>
        <w:rPr>
          <w:rFonts w:ascii="黑体" w:hAnsi="黑体" w:eastAsia="黑体" w:cs="黑体"/>
          <w:sz w:val="30"/>
          <w:szCs w:val="30"/>
        </w:rPr>
      </w:pPr>
      <w:r>
        <w:rPr>
          <w:rFonts w:hint="eastAsia" w:ascii="黑体" w:hAnsi="黑体" w:eastAsia="黑体" w:cs="黑体"/>
          <w:sz w:val="30"/>
          <w:szCs w:val="30"/>
        </w:rPr>
        <w:t>资格审查标准</w:t>
      </w:r>
    </w:p>
    <w:p w14:paraId="19A1677C">
      <w:pPr>
        <w:spacing w:line="360" w:lineRule="auto"/>
        <w:ind w:firstLine="560" w:firstLineChars="200"/>
        <w:jc w:val="center"/>
        <w:rPr>
          <w:rFonts w:ascii="宋体" w:hAnsi="宋体"/>
          <w:b/>
          <w:spacing w:val="-2"/>
          <w:sz w:val="30"/>
          <w:szCs w:val="30"/>
        </w:rPr>
      </w:pPr>
      <w:r>
        <w:rPr>
          <w:rFonts w:hint="eastAsia" w:ascii="宋体" w:hAnsi="宋体"/>
          <w:b/>
          <w:spacing w:val="-2"/>
          <w:sz w:val="30"/>
          <w:szCs w:val="30"/>
        </w:rPr>
        <w:t>资格性评审表</w:t>
      </w:r>
    </w:p>
    <w:tbl>
      <w:tblPr>
        <w:tblStyle w:val="17"/>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773"/>
        <w:gridCol w:w="1735"/>
        <w:gridCol w:w="5490"/>
        <w:gridCol w:w="1162"/>
      </w:tblGrid>
      <w:tr w14:paraId="149C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00" w:type="dxa"/>
            <w:vMerge w:val="restart"/>
            <w:tcBorders>
              <w:top w:val="single" w:color="auto" w:sz="4" w:space="0"/>
              <w:left w:val="single" w:color="auto" w:sz="4" w:space="0"/>
              <w:right w:val="single" w:color="auto" w:sz="4" w:space="0"/>
            </w:tcBorders>
            <w:noWrap/>
            <w:vAlign w:val="center"/>
          </w:tcPr>
          <w:p w14:paraId="65A2C05F">
            <w:pPr>
              <w:spacing w:line="360" w:lineRule="exact"/>
              <w:jc w:val="center"/>
              <w:rPr>
                <w:rFonts w:ascii="宋体" w:hAnsi="宋体"/>
                <w:b/>
                <w:szCs w:val="21"/>
              </w:rPr>
            </w:pPr>
            <w:r>
              <w:rPr>
                <w:rFonts w:hint="eastAsia" w:ascii="宋体" w:hAnsi="宋体"/>
                <w:szCs w:val="21"/>
              </w:rPr>
              <w:t>资格评审标准</w:t>
            </w:r>
          </w:p>
        </w:tc>
        <w:tc>
          <w:tcPr>
            <w:tcW w:w="773" w:type="dxa"/>
            <w:tcBorders>
              <w:top w:val="single" w:color="auto" w:sz="4" w:space="0"/>
              <w:left w:val="single" w:color="auto" w:sz="4" w:space="0"/>
              <w:right w:val="single" w:color="auto" w:sz="4" w:space="0"/>
            </w:tcBorders>
            <w:noWrap/>
            <w:vAlign w:val="center"/>
          </w:tcPr>
          <w:p w14:paraId="497CC7FD">
            <w:pPr>
              <w:spacing w:line="360" w:lineRule="exact"/>
              <w:jc w:val="center"/>
              <w:rPr>
                <w:rFonts w:ascii="宋体" w:hAnsi="宋体"/>
                <w:b/>
                <w:szCs w:val="21"/>
              </w:rPr>
            </w:pPr>
            <w:r>
              <w:rPr>
                <w:rFonts w:hint="eastAsia" w:ascii="宋体" w:hAnsi="宋体"/>
                <w:b/>
                <w:szCs w:val="21"/>
              </w:rPr>
              <w:t>序号</w:t>
            </w:r>
          </w:p>
        </w:tc>
        <w:tc>
          <w:tcPr>
            <w:tcW w:w="1735" w:type="dxa"/>
            <w:tcBorders>
              <w:top w:val="single" w:color="auto" w:sz="4" w:space="0"/>
              <w:left w:val="single" w:color="auto" w:sz="4" w:space="0"/>
              <w:bottom w:val="single" w:color="auto" w:sz="4" w:space="0"/>
              <w:right w:val="single" w:color="auto" w:sz="4" w:space="0"/>
            </w:tcBorders>
            <w:noWrap/>
            <w:vAlign w:val="center"/>
          </w:tcPr>
          <w:p w14:paraId="12985AC8">
            <w:pPr>
              <w:spacing w:line="360" w:lineRule="exact"/>
              <w:jc w:val="center"/>
              <w:rPr>
                <w:rFonts w:ascii="宋体" w:hAnsi="宋体"/>
                <w:b/>
                <w:szCs w:val="21"/>
              </w:rPr>
            </w:pPr>
            <w:r>
              <w:rPr>
                <w:rFonts w:hint="eastAsia" w:ascii="宋体" w:hAnsi="宋体"/>
                <w:b/>
                <w:szCs w:val="21"/>
              </w:rPr>
              <w:t>评审因素</w:t>
            </w:r>
          </w:p>
        </w:tc>
        <w:tc>
          <w:tcPr>
            <w:tcW w:w="5490" w:type="dxa"/>
            <w:tcBorders>
              <w:top w:val="single" w:color="auto" w:sz="4" w:space="0"/>
              <w:left w:val="single" w:color="auto" w:sz="4" w:space="0"/>
              <w:bottom w:val="single" w:color="auto" w:sz="4" w:space="0"/>
              <w:right w:val="single" w:color="auto" w:sz="4" w:space="0"/>
            </w:tcBorders>
            <w:noWrap/>
            <w:vAlign w:val="center"/>
          </w:tcPr>
          <w:p w14:paraId="2908696A">
            <w:pPr>
              <w:spacing w:line="360" w:lineRule="exact"/>
              <w:jc w:val="center"/>
              <w:rPr>
                <w:rFonts w:ascii="宋体" w:hAnsi="宋体"/>
                <w:b/>
                <w:szCs w:val="21"/>
              </w:rPr>
            </w:pPr>
            <w:r>
              <w:rPr>
                <w:rFonts w:hint="eastAsia" w:ascii="宋体" w:hAnsi="宋体"/>
                <w:b/>
                <w:szCs w:val="21"/>
              </w:rPr>
              <w:t>评审标准</w:t>
            </w:r>
          </w:p>
        </w:tc>
        <w:tc>
          <w:tcPr>
            <w:tcW w:w="1162" w:type="dxa"/>
            <w:tcBorders>
              <w:top w:val="single" w:color="auto" w:sz="4" w:space="0"/>
              <w:left w:val="single" w:color="auto" w:sz="4" w:space="0"/>
              <w:bottom w:val="single" w:color="auto" w:sz="4" w:space="0"/>
              <w:right w:val="single" w:color="auto" w:sz="4" w:space="0"/>
            </w:tcBorders>
            <w:noWrap/>
            <w:vAlign w:val="center"/>
          </w:tcPr>
          <w:p w14:paraId="4F8626B3">
            <w:pPr>
              <w:spacing w:line="360" w:lineRule="exact"/>
              <w:jc w:val="center"/>
              <w:rPr>
                <w:rFonts w:ascii="宋体" w:hAnsi="宋体"/>
                <w:b/>
                <w:szCs w:val="21"/>
              </w:rPr>
            </w:pPr>
            <w:r>
              <w:rPr>
                <w:rFonts w:hint="eastAsia" w:ascii="宋体" w:hAnsi="宋体"/>
                <w:b/>
                <w:szCs w:val="21"/>
              </w:rPr>
              <w:t>是否合格</w:t>
            </w:r>
          </w:p>
        </w:tc>
      </w:tr>
      <w:tr w14:paraId="6C84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00" w:type="dxa"/>
            <w:vMerge w:val="continue"/>
            <w:tcBorders>
              <w:left w:val="single" w:color="auto" w:sz="4" w:space="0"/>
              <w:right w:val="single" w:color="auto" w:sz="4" w:space="0"/>
            </w:tcBorders>
            <w:noWrap/>
            <w:vAlign w:val="center"/>
          </w:tcPr>
          <w:p w14:paraId="2E1B4DF3">
            <w:pPr>
              <w:spacing w:line="360" w:lineRule="exact"/>
              <w:rPr>
                <w:szCs w:val="21"/>
              </w:rPr>
            </w:pPr>
          </w:p>
        </w:tc>
        <w:tc>
          <w:tcPr>
            <w:tcW w:w="773" w:type="dxa"/>
            <w:tcBorders>
              <w:left w:val="single" w:color="auto" w:sz="4" w:space="0"/>
              <w:right w:val="single" w:color="auto" w:sz="4" w:space="0"/>
            </w:tcBorders>
            <w:noWrap/>
            <w:vAlign w:val="center"/>
          </w:tcPr>
          <w:p w14:paraId="7637E82E">
            <w:pPr>
              <w:spacing w:line="360" w:lineRule="exact"/>
              <w:jc w:val="center"/>
              <w:rPr>
                <w:rFonts w:ascii="宋体" w:hAnsi="宋体"/>
                <w:szCs w:val="21"/>
              </w:rPr>
            </w:pPr>
            <w:r>
              <w:rPr>
                <w:rFonts w:hint="eastAsia" w:ascii="宋体" w:hAnsi="宋体"/>
                <w:szCs w:val="21"/>
              </w:rPr>
              <w:t>1</w:t>
            </w:r>
          </w:p>
        </w:tc>
        <w:tc>
          <w:tcPr>
            <w:tcW w:w="1735" w:type="dxa"/>
            <w:tcBorders>
              <w:left w:val="single" w:color="auto" w:sz="4" w:space="0"/>
            </w:tcBorders>
            <w:noWrap/>
            <w:vAlign w:val="center"/>
          </w:tcPr>
          <w:p w14:paraId="4114A7FF">
            <w:pPr>
              <w:spacing w:line="360" w:lineRule="exact"/>
              <w:jc w:val="center"/>
              <w:rPr>
                <w:szCs w:val="21"/>
              </w:rPr>
            </w:pPr>
            <w:r>
              <w:rPr>
                <w:rFonts w:hint="eastAsia" w:ascii="宋体" w:hAnsi="宋体"/>
                <w:szCs w:val="21"/>
              </w:rPr>
              <w:t>营业执照</w:t>
            </w:r>
          </w:p>
        </w:tc>
        <w:tc>
          <w:tcPr>
            <w:tcW w:w="5490" w:type="dxa"/>
            <w:noWrap/>
            <w:vAlign w:val="center"/>
          </w:tcPr>
          <w:p w14:paraId="283CE655">
            <w:pPr>
              <w:spacing w:line="360" w:lineRule="exact"/>
              <w:rPr>
                <w:rFonts w:ascii="宋体" w:hAnsi="宋体"/>
                <w:szCs w:val="21"/>
              </w:rPr>
            </w:pPr>
            <w:r>
              <w:rPr>
                <w:rFonts w:hint="eastAsia" w:ascii="宋体" w:hAnsi="宋体"/>
                <w:szCs w:val="21"/>
              </w:rPr>
              <w:t>具备有效的营业执照副本扫描件，标书内附加盖公章复印件</w:t>
            </w:r>
          </w:p>
        </w:tc>
        <w:tc>
          <w:tcPr>
            <w:tcW w:w="1162" w:type="dxa"/>
            <w:noWrap/>
            <w:vAlign w:val="center"/>
          </w:tcPr>
          <w:p w14:paraId="679BE48F">
            <w:pPr>
              <w:spacing w:line="360" w:lineRule="exact"/>
              <w:rPr>
                <w:rFonts w:ascii="宋体" w:hAnsi="宋体"/>
                <w:szCs w:val="21"/>
              </w:rPr>
            </w:pPr>
          </w:p>
        </w:tc>
      </w:tr>
      <w:tr w14:paraId="7081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00" w:type="dxa"/>
            <w:vMerge w:val="continue"/>
            <w:tcBorders>
              <w:left w:val="single" w:color="auto" w:sz="4" w:space="0"/>
              <w:right w:val="single" w:color="auto" w:sz="4" w:space="0"/>
            </w:tcBorders>
            <w:noWrap/>
            <w:vAlign w:val="center"/>
          </w:tcPr>
          <w:p w14:paraId="5C4AC3F5">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2CC37EBC">
            <w:pPr>
              <w:spacing w:line="360" w:lineRule="exact"/>
              <w:jc w:val="center"/>
              <w:rPr>
                <w:rFonts w:ascii="宋体" w:hAnsi="宋体"/>
                <w:szCs w:val="21"/>
              </w:rPr>
            </w:pPr>
            <w:r>
              <w:rPr>
                <w:rFonts w:hint="eastAsia" w:ascii="宋体" w:hAnsi="宋体"/>
                <w:szCs w:val="21"/>
              </w:rPr>
              <w:t>2</w:t>
            </w:r>
          </w:p>
        </w:tc>
        <w:tc>
          <w:tcPr>
            <w:tcW w:w="1735" w:type="dxa"/>
            <w:tcBorders>
              <w:left w:val="single" w:color="auto" w:sz="4" w:space="0"/>
            </w:tcBorders>
            <w:noWrap/>
            <w:vAlign w:val="center"/>
          </w:tcPr>
          <w:p w14:paraId="1CEA5413">
            <w:pPr>
              <w:spacing w:line="360" w:lineRule="exact"/>
              <w:jc w:val="center"/>
              <w:rPr>
                <w:szCs w:val="21"/>
              </w:rPr>
            </w:pPr>
            <w:r>
              <w:rPr>
                <w:rFonts w:hint="eastAsia"/>
                <w:szCs w:val="21"/>
              </w:rPr>
              <w:t>财务状况</w:t>
            </w:r>
          </w:p>
        </w:tc>
        <w:tc>
          <w:tcPr>
            <w:tcW w:w="5490" w:type="dxa"/>
            <w:noWrap/>
            <w:vAlign w:val="center"/>
          </w:tcPr>
          <w:p w14:paraId="63E535D5">
            <w:pPr>
              <w:spacing w:line="360" w:lineRule="exact"/>
              <w:rPr>
                <w:rFonts w:ascii="宋体" w:hAnsi="宋体"/>
                <w:szCs w:val="21"/>
                <w:lang w:val="zh-CN"/>
              </w:rPr>
            </w:pPr>
            <w:r>
              <w:rPr>
                <w:rFonts w:hint="eastAsia" w:ascii="宋体" w:hAnsi="宋体" w:eastAsia="宋体" w:cs="宋体"/>
                <w:i w:val="0"/>
                <w:iCs w:val="0"/>
                <w:caps w:val="0"/>
                <w:color w:val="000000"/>
                <w:spacing w:val="0"/>
                <w:kern w:val="0"/>
                <w:sz w:val="21"/>
                <w:szCs w:val="21"/>
                <w:shd w:val="clear" w:fill="FFFFFF"/>
                <w:lang w:val="en-US" w:eastAsia="zh-CN" w:bidi="ar"/>
              </w:rPr>
              <w:t>提供经第三方会计师事务所审计的完整有效的企业财务报告扫描件（投标截止日为上半年的，提供本年上两个年度任一年度的上述材料；投标截止日为下半年的，提供上一个年度的上述材料）</w:t>
            </w:r>
            <w:r>
              <w:rPr>
                <w:rFonts w:hint="eastAsia" w:ascii="宋体" w:hAnsi="宋体"/>
                <w:szCs w:val="21"/>
                <w:lang w:val="zh-CN"/>
              </w:rPr>
              <w:t>，或资信证明</w:t>
            </w:r>
            <w:r>
              <w:rPr>
                <w:rFonts w:hint="eastAsia" w:ascii="宋体" w:hAnsi="宋体"/>
                <w:szCs w:val="21"/>
              </w:rPr>
              <w:t>标书内附加盖公章复印件</w:t>
            </w:r>
          </w:p>
        </w:tc>
        <w:tc>
          <w:tcPr>
            <w:tcW w:w="1162" w:type="dxa"/>
            <w:noWrap/>
            <w:vAlign w:val="center"/>
          </w:tcPr>
          <w:p w14:paraId="5B3823C2">
            <w:pPr>
              <w:spacing w:line="360" w:lineRule="exact"/>
              <w:jc w:val="left"/>
              <w:rPr>
                <w:rFonts w:ascii="宋体" w:hAnsi="宋体"/>
                <w:szCs w:val="21"/>
              </w:rPr>
            </w:pPr>
          </w:p>
        </w:tc>
      </w:tr>
      <w:tr w14:paraId="3F22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00" w:type="dxa"/>
            <w:vMerge w:val="continue"/>
            <w:tcBorders>
              <w:left w:val="single" w:color="auto" w:sz="4" w:space="0"/>
              <w:right w:val="single" w:color="auto" w:sz="4" w:space="0"/>
            </w:tcBorders>
            <w:noWrap/>
            <w:vAlign w:val="center"/>
          </w:tcPr>
          <w:p w14:paraId="72B97B84">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18CDDD58">
            <w:pPr>
              <w:spacing w:line="360" w:lineRule="exact"/>
              <w:jc w:val="center"/>
              <w:rPr>
                <w:rFonts w:hint="eastAsia" w:ascii="宋体" w:hAnsi="宋体" w:eastAsia="宋体"/>
                <w:szCs w:val="21"/>
                <w:lang w:eastAsia="zh-CN"/>
              </w:rPr>
            </w:pPr>
            <w:r>
              <w:rPr>
                <w:rFonts w:hint="eastAsia" w:ascii="宋体" w:hAnsi="宋体"/>
                <w:szCs w:val="21"/>
                <w:lang w:val="en-US" w:eastAsia="zh-CN"/>
              </w:rPr>
              <w:t>3</w:t>
            </w:r>
          </w:p>
        </w:tc>
        <w:tc>
          <w:tcPr>
            <w:tcW w:w="1735" w:type="dxa"/>
            <w:tcBorders>
              <w:left w:val="single" w:color="auto" w:sz="4" w:space="0"/>
            </w:tcBorders>
            <w:noWrap/>
            <w:vAlign w:val="center"/>
          </w:tcPr>
          <w:p w14:paraId="6C0F0A24">
            <w:pPr>
              <w:spacing w:line="360" w:lineRule="exact"/>
              <w:jc w:val="center"/>
              <w:rPr>
                <w:szCs w:val="21"/>
              </w:rPr>
            </w:pPr>
            <w:r>
              <w:rPr>
                <w:rFonts w:hint="eastAsia"/>
                <w:szCs w:val="21"/>
              </w:rPr>
              <w:t>社保证明</w:t>
            </w:r>
          </w:p>
        </w:tc>
        <w:tc>
          <w:tcPr>
            <w:tcW w:w="5490" w:type="dxa"/>
            <w:noWrap/>
            <w:vAlign w:val="center"/>
          </w:tcPr>
          <w:p w14:paraId="14D5083C">
            <w:pPr>
              <w:spacing w:line="360" w:lineRule="exact"/>
              <w:rPr>
                <w:rFonts w:hint="eastAsia" w:ascii="宋体" w:hAnsi="宋体" w:eastAsia="宋体"/>
                <w:szCs w:val="21"/>
                <w:lang w:eastAsia="zh-CN"/>
              </w:rPr>
            </w:pPr>
            <w:r>
              <w:rPr>
                <w:rFonts w:hint="eastAsia" w:ascii="宋体" w:hAnsi="宋体"/>
                <w:szCs w:val="21"/>
              </w:rPr>
              <w:t>社保资金缴纳证明扫描件，标书内附加盖公章复印件</w:t>
            </w:r>
            <w:r>
              <w:rPr>
                <w:rFonts w:hint="eastAsia" w:ascii="宋体" w:hAnsi="宋体"/>
                <w:szCs w:val="21"/>
                <w:lang w:eastAsia="zh-CN"/>
              </w:rPr>
              <w:t>（近半年任意一个月）</w:t>
            </w:r>
          </w:p>
        </w:tc>
        <w:tc>
          <w:tcPr>
            <w:tcW w:w="1162" w:type="dxa"/>
            <w:noWrap/>
            <w:vAlign w:val="center"/>
          </w:tcPr>
          <w:p w14:paraId="7912B1C3">
            <w:pPr>
              <w:spacing w:line="360" w:lineRule="exact"/>
              <w:jc w:val="left"/>
              <w:rPr>
                <w:rFonts w:ascii="宋体" w:hAnsi="宋体"/>
                <w:szCs w:val="21"/>
              </w:rPr>
            </w:pPr>
          </w:p>
        </w:tc>
      </w:tr>
      <w:tr w14:paraId="72F3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00" w:type="dxa"/>
            <w:vMerge w:val="continue"/>
            <w:tcBorders>
              <w:left w:val="single" w:color="auto" w:sz="4" w:space="0"/>
              <w:right w:val="single" w:color="auto" w:sz="4" w:space="0"/>
            </w:tcBorders>
            <w:noWrap/>
            <w:vAlign w:val="center"/>
          </w:tcPr>
          <w:p w14:paraId="3C8D4E13">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5B5E828A">
            <w:pPr>
              <w:spacing w:line="360" w:lineRule="exact"/>
              <w:jc w:val="center"/>
              <w:rPr>
                <w:rFonts w:hint="eastAsia" w:ascii="宋体" w:hAnsi="宋体" w:eastAsia="宋体"/>
                <w:szCs w:val="21"/>
                <w:lang w:eastAsia="zh-CN"/>
              </w:rPr>
            </w:pPr>
            <w:r>
              <w:rPr>
                <w:rFonts w:hint="eastAsia" w:ascii="宋体" w:hAnsi="宋体"/>
                <w:szCs w:val="21"/>
                <w:lang w:val="en-US" w:eastAsia="zh-CN"/>
              </w:rPr>
              <w:t>4</w:t>
            </w:r>
          </w:p>
        </w:tc>
        <w:tc>
          <w:tcPr>
            <w:tcW w:w="1735" w:type="dxa"/>
            <w:tcBorders>
              <w:left w:val="single" w:color="auto" w:sz="4" w:space="0"/>
            </w:tcBorders>
            <w:noWrap/>
            <w:vAlign w:val="center"/>
          </w:tcPr>
          <w:p w14:paraId="447898BA">
            <w:pPr>
              <w:spacing w:line="360" w:lineRule="exact"/>
              <w:jc w:val="center"/>
              <w:rPr>
                <w:rFonts w:ascii="宋体" w:hAnsi="宋体"/>
                <w:szCs w:val="21"/>
              </w:rPr>
            </w:pPr>
            <w:r>
              <w:rPr>
                <w:rFonts w:hint="eastAsia" w:ascii="宋体" w:hAnsi="宋体"/>
                <w:szCs w:val="21"/>
              </w:rPr>
              <w:t>纳税证明</w:t>
            </w:r>
          </w:p>
        </w:tc>
        <w:tc>
          <w:tcPr>
            <w:tcW w:w="5490" w:type="dxa"/>
            <w:noWrap/>
            <w:vAlign w:val="center"/>
          </w:tcPr>
          <w:p w14:paraId="1D862D10">
            <w:pPr>
              <w:spacing w:line="360" w:lineRule="exact"/>
              <w:rPr>
                <w:rFonts w:ascii="宋体" w:hAnsi="宋体"/>
                <w:szCs w:val="21"/>
              </w:rPr>
            </w:pPr>
            <w:r>
              <w:rPr>
                <w:rFonts w:hint="eastAsia" w:ascii="宋体" w:hAnsi="宋体"/>
                <w:szCs w:val="21"/>
              </w:rPr>
              <w:t>纳税证明扫描件，标书内附加盖公章复印件</w:t>
            </w:r>
          </w:p>
        </w:tc>
        <w:tc>
          <w:tcPr>
            <w:tcW w:w="1162" w:type="dxa"/>
            <w:noWrap/>
            <w:vAlign w:val="center"/>
          </w:tcPr>
          <w:p w14:paraId="365AEE9C">
            <w:pPr>
              <w:spacing w:line="360" w:lineRule="exact"/>
              <w:jc w:val="left"/>
              <w:rPr>
                <w:rFonts w:ascii="宋体" w:hAnsi="宋体"/>
                <w:szCs w:val="21"/>
              </w:rPr>
            </w:pPr>
          </w:p>
        </w:tc>
      </w:tr>
      <w:tr w14:paraId="59CF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00" w:type="dxa"/>
            <w:vMerge w:val="continue"/>
            <w:tcBorders>
              <w:left w:val="single" w:color="auto" w:sz="4" w:space="0"/>
              <w:right w:val="single" w:color="auto" w:sz="4" w:space="0"/>
            </w:tcBorders>
            <w:noWrap/>
            <w:vAlign w:val="center"/>
          </w:tcPr>
          <w:p w14:paraId="4F0050DB">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295C8615">
            <w:pPr>
              <w:spacing w:line="360" w:lineRule="exact"/>
              <w:jc w:val="center"/>
              <w:rPr>
                <w:rFonts w:hint="eastAsia" w:ascii="宋体" w:hAnsi="宋体" w:eastAsia="宋体"/>
                <w:szCs w:val="21"/>
                <w:lang w:eastAsia="zh-CN"/>
              </w:rPr>
            </w:pPr>
            <w:r>
              <w:rPr>
                <w:rFonts w:hint="eastAsia" w:ascii="宋体" w:hAnsi="宋体"/>
                <w:szCs w:val="21"/>
                <w:lang w:val="en-US" w:eastAsia="zh-CN"/>
              </w:rPr>
              <w:t>5</w:t>
            </w:r>
          </w:p>
        </w:tc>
        <w:tc>
          <w:tcPr>
            <w:tcW w:w="1735" w:type="dxa"/>
            <w:tcBorders>
              <w:left w:val="single" w:color="auto" w:sz="4" w:space="0"/>
            </w:tcBorders>
            <w:noWrap/>
            <w:vAlign w:val="center"/>
          </w:tcPr>
          <w:p w14:paraId="5867B2BE">
            <w:pPr>
              <w:spacing w:line="360" w:lineRule="exact"/>
              <w:rPr>
                <w:szCs w:val="21"/>
              </w:rPr>
            </w:pPr>
            <w:r>
              <w:rPr>
                <w:rFonts w:hint="eastAsia"/>
                <w:szCs w:val="21"/>
              </w:rPr>
              <w:t>法人授权委托书</w:t>
            </w:r>
          </w:p>
        </w:tc>
        <w:tc>
          <w:tcPr>
            <w:tcW w:w="5490" w:type="dxa"/>
            <w:noWrap/>
            <w:vAlign w:val="center"/>
          </w:tcPr>
          <w:p w14:paraId="3CEB03FB">
            <w:pPr>
              <w:spacing w:line="360" w:lineRule="exact"/>
              <w:rPr>
                <w:rFonts w:ascii="宋体" w:hAnsi="宋体"/>
                <w:szCs w:val="21"/>
              </w:rPr>
            </w:pPr>
            <w:r>
              <w:rPr>
                <w:rFonts w:hint="eastAsia" w:ascii="宋体" w:hAnsi="宋体"/>
                <w:szCs w:val="21"/>
              </w:rPr>
              <w:t>标书内附</w:t>
            </w:r>
            <w:r>
              <w:rPr>
                <w:rFonts w:hint="eastAsia"/>
                <w:szCs w:val="21"/>
              </w:rPr>
              <w:t>法人授权委托书扫描件</w:t>
            </w:r>
          </w:p>
        </w:tc>
        <w:tc>
          <w:tcPr>
            <w:tcW w:w="1162" w:type="dxa"/>
            <w:noWrap/>
            <w:vAlign w:val="center"/>
          </w:tcPr>
          <w:p w14:paraId="704CFD58">
            <w:pPr>
              <w:spacing w:line="360" w:lineRule="exact"/>
              <w:jc w:val="left"/>
              <w:rPr>
                <w:rFonts w:ascii="宋体" w:hAnsi="宋体"/>
                <w:szCs w:val="21"/>
              </w:rPr>
            </w:pPr>
          </w:p>
        </w:tc>
      </w:tr>
      <w:tr w14:paraId="4C65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500" w:type="dxa"/>
            <w:vMerge w:val="continue"/>
            <w:tcBorders>
              <w:left w:val="single" w:color="auto" w:sz="4" w:space="0"/>
              <w:right w:val="single" w:color="auto" w:sz="4" w:space="0"/>
            </w:tcBorders>
            <w:noWrap/>
            <w:vAlign w:val="center"/>
          </w:tcPr>
          <w:p w14:paraId="1FC1FCBA">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64BC236F">
            <w:pPr>
              <w:spacing w:line="360" w:lineRule="exact"/>
              <w:jc w:val="center"/>
              <w:rPr>
                <w:rFonts w:hint="eastAsia" w:ascii="宋体" w:hAnsi="宋体" w:eastAsia="宋体"/>
                <w:szCs w:val="21"/>
                <w:lang w:eastAsia="zh-CN"/>
              </w:rPr>
            </w:pPr>
            <w:r>
              <w:rPr>
                <w:rFonts w:hint="eastAsia" w:ascii="宋体" w:hAnsi="宋体"/>
                <w:szCs w:val="21"/>
                <w:lang w:val="en-US" w:eastAsia="zh-CN"/>
              </w:rPr>
              <w:t>6</w:t>
            </w:r>
          </w:p>
        </w:tc>
        <w:tc>
          <w:tcPr>
            <w:tcW w:w="1735" w:type="dxa"/>
            <w:tcBorders>
              <w:left w:val="single" w:color="auto" w:sz="4" w:space="0"/>
            </w:tcBorders>
            <w:noWrap/>
            <w:vAlign w:val="center"/>
          </w:tcPr>
          <w:p w14:paraId="3EBE4EA4">
            <w:pPr>
              <w:spacing w:line="360" w:lineRule="exact"/>
              <w:rPr>
                <w:szCs w:val="21"/>
              </w:rPr>
            </w:pPr>
            <w:r>
              <w:rPr>
                <w:rFonts w:hint="eastAsia"/>
                <w:szCs w:val="21"/>
              </w:rPr>
              <w:t>良好信用记录</w:t>
            </w:r>
          </w:p>
        </w:tc>
        <w:tc>
          <w:tcPr>
            <w:tcW w:w="5490" w:type="dxa"/>
            <w:noWrap/>
            <w:vAlign w:val="center"/>
          </w:tcPr>
          <w:p w14:paraId="704E1583">
            <w:pPr>
              <w:spacing w:line="360" w:lineRule="exact"/>
              <w:rPr>
                <w:rFonts w:ascii="宋体" w:hAnsi="宋体"/>
                <w:szCs w:val="21"/>
              </w:rPr>
            </w:pPr>
            <w:r>
              <w:rPr>
                <w:rFonts w:hint="eastAsia" w:ascii="宋体" w:hAnsi="宋体"/>
                <w:szCs w:val="21"/>
              </w:rPr>
              <w:t>资格审查时，评标委员会通过 “信用中国”网站（www.creditchina.gov.cn）、中国政府采购网（www.ccgp.gov.cn）渠道查询投标人信用记录。经查询，列入失信被执行人、重大税收违法案件当事人名单、政府采购严重违法失信行为记录名单，其投标无效。联合体成员存在不良信用记录的，视同联合体存在不良信用记录。（信用记录查询结果，与其他采购文件一并保存）</w:t>
            </w:r>
          </w:p>
        </w:tc>
        <w:tc>
          <w:tcPr>
            <w:tcW w:w="1162" w:type="dxa"/>
            <w:noWrap/>
            <w:vAlign w:val="center"/>
          </w:tcPr>
          <w:p w14:paraId="66DAB2DB">
            <w:pPr>
              <w:spacing w:line="360" w:lineRule="exact"/>
              <w:jc w:val="left"/>
              <w:rPr>
                <w:rFonts w:ascii="宋体" w:hAnsi="宋体"/>
                <w:szCs w:val="21"/>
              </w:rPr>
            </w:pPr>
          </w:p>
        </w:tc>
      </w:tr>
    </w:tbl>
    <w:p w14:paraId="6D852C07">
      <w:pPr>
        <w:pStyle w:val="45"/>
        <w:shd w:val="clear" w:color="auto" w:fill="FFFFFF"/>
        <w:spacing w:before="0" w:beforeAutospacing="0" w:after="0" w:afterAutospacing="0"/>
        <w:ind w:left="388" w:leftChars="200"/>
        <w:jc w:val="both"/>
        <w:rPr>
          <w:rFonts w:ascii="黑体" w:hAnsi="黑体" w:eastAsia="黑体" w:cs="黑体"/>
          <w:sz w:val="30"/>
          <w:szCs w:val="30"/>
        </w:rPr>
      </w:pPr>
    </w:p>
    <w:p w14:paraId="246ACFE7">
      <w:pPr>
        <w:autoSpaceDE w:val="0"/>
        <w:autoSpaceDN w:val="0"/>
        <w:adjustRightInd w:val="0"/>
        <w:ind w:firstLine="448" w:firstLineChars="200"/>
        <w:rPr>
          <w:rFonts w:ascii="宋体"/>
          <w:bCs/>
          <w:sz w:val="24"/>
        </w:rPr>
      </w:pPr>
      <w:r>
        <w:rPr>
          <w:rFonts w:hint="eastAsia" w:ascii="宋体"/>
          <w:bCs/>
          <w:sz w:val="24"/>
        </w:rPr>
        <w:t>注：</w:t>
      </w:r>
    </w:p>
    <w:p w14:paraId="6A22BB4D">
      <w:pPr>
        <w:autoSpaceDE w:val="0"/>
        <w:autoSpaceDN w:val="0"/>
        <w:adjustRightInd w:val="0"/>
        <w:ind w:firstLine="448" w:firstLineChars="200"/>
        <w:rPr>
          <w:rFonts w:ascii="宋体"/>
          <w:bCs/>
          <w:sz w:val="24"/>
        </w:rPr>
      </w:pPr>
      <w:r>
        <w:rPr>
          <w:rFonts w:hint="eastAsia" w:ascii="宋体"/>
          <w:bCs/>
          <w:sz w:val="24"/>
        </w:rPr>
        <w:t>有下列情形之一的，视为投标人串通投标，其投标无效：</w:t>
      </w:r>
    </w:p>
    <w:p w14:paraId="23ED8372">
      <w:pPr>
        <w:autoSpaceDE w:val="0"/>
        <w:autoSpaceDN w:val="0"/>
        <w:adjustRightInd w:val="0"/>
        <w:rPr>
          <w:rFonts w:ascii="宋体"/>
          <w:bCs/>
          <w:sz w:val="24"/>
        </w:rPr>
      </w:pPr>
      <w:r>
        <w:rPr>
          <w:rFonts w:hint="eastAsia" w:ascii="宋体"/>
          <w:bCs/>
          <w:sz w:val="24"/>
        </w:rPr>
        <w:t>　　（1）不同投标人的投标文件由同一单位或者个人编制；</w:t>
      </w:r>
    </w:p>
    <w:p w14:paraId="796C42A2">
      <w:pPr>
        <w:autoSpaceDE w:val="0"/>
        <w:autoSpaceDN w:val="0"/>
        <w:adjustRightInd w:val="0"/>
        <w:rPr>
          <w:rFonts w:ascii="宋体"/>
          <w:bCs/>
          <w:sz w:val="24"/>
        </w:rPr>
      </w:pPr>
      <w:r>
        <w:rPr>
          <w:rFonts w:hint="eastAsia" w:ascii="宋体"/>
          <w:bCs/>
          <w:sz w:val="24"/>
        </w:rPr>
        <w:t>　　（2）不同投标人委托同一单位或者个人办理投标事宜；</w:t>
      </w:r>
    </w:p>
    <w:p w14:paraId="2DDBBB57">
      <w:pPr>
        <w:autoSpaceDE w:val="0"/>
        <w:autoSpaceDN w:val="0"/>
        <w:adjustRightInd w:val="0"/>
        <w:rPr>
          <w:rFonts w:ascii="宋体"/>
          <w:bCs/>
          <w:sz w:val="24"/>
        </w:rPr>
      </w:pPr>
      <w:r>
        <w:rPr>
          <w:rFonts w:hint="eastAsia" w:ascii="宋体"/>
          <w:bCs/>
          <w:sz w:val="24"/>
        </w:rPr>
        <w:t>　　（3）不同投标人的投标文件载明的项目管理成员或者联系人员为同一人；</w:t>
      </w:r>
    </w:p>
    <w:p w14:paraId="3F1E2EAC">
      <w:pPr>
        <w:autoSpaceDE w:val="0"/>
        <w:autoSpaceDN w:val="0"/>
        <w:adjustRightInd w:val="0"/>
        <w:rPr>
          <w:rFonts w:ascii="宋体"/>
          <w:bCs/>
          <w:sz w:val="24"/>
        </w:rPr>
      </w:pPr>
      <w:r>
        <w:rPr>
          <w:rFonts w:hint="eastAsia" w:ascii="宋体"/>
          <w:bCs/>
          <w:sz w:val="24"/>
        </w:rPr>
        <w:t>　　（4）不同投标人的投标文件异常一致或者投标报价呈规律性差异；</w:t>
      </w:r>
    </w:p>
    <w:p w14:paraId="22190B64">
      <w:pPr>
        <w:autoSpaceDE w:val="0"/>
        <w:autoSpaceDN w:val="0"/>
        <w:adjustRightInd w:val="0"/>
        <w:rPr>
          <w:rFonts w:ascii="宋体"/>
          <w:bCs/>
          <w:sz w:val="24"/>
        </w:rPr>
      </w:pPr>
      <w:r>
        <w:rPr>
          <w:rFonts w:hint="eastAsia" w:ascii="宋体"/>
          <w:bCs/>
          <w:sz w:val="24"/>
        </w:rPr>
        <w:t>　　（5）不同投标人的投标文件相互混装；</w:t>
      </w:r>
    </w:p>
    <w:p w14:paraId="43A34C17">
      <w:pPr>
        <w:autoSpaceDE w:val="0"/>
        <w:autoSpaceDN w:val="0"/>
        <w:adjustRightInd w:val="0"/>
        <w:ind w:firstLine="448" w:firstLineChars="200"/>
        <w:rPr>
          <w:rFonts w:ascii="宋体" w:hAnsi="宋体" w:cs="宋体"/>
          <w:b/>
          <w:bCs/>
          <w:sz w:val="24"/>
          <w:lang w:val="zh-CN"/>
        </w:rPr>
      </w:pPr>
      <w:r>
        <w:rPr>
          <w:rFonts w:hint="eastAsia" w:ascii="宋体" w:hAnsi="宋体" w:cs="宋体"/>
          <w:b/>
          <w:bCs/>
          <w:sz w:val="24"/>
          <w:lang w:val="zh-CN"/>
        </w:rPr>
        <w:t>（一）符合性审查</w:t>
      </w:r>
    </w:p>
    <w:p w14:paraId="71D961BD">
      <w:pPr>
        <w:autoSpaceDE w:val="0"/>
        <w:autoSpaceDN w:val="0"/>
        <w:adjustRightInd w:val="0"/>
        <w:ind w:firstLine="448" w:firstLineChars="200"/>
        <w:rPr>
          <w:rFonts w:ascii="宋体" w:hAnsi="宋体" w:cs="宋体"/>
          <w:sz w:val="24"/>
          <w:lang w:val="zh-CN"/>
        </w:rPr>
      </w:pPr>
      <w:r>
        <w:rPr>
          <w:rFonts w:ascii="宋体" w:hAnsi="宋体" w:cs="宋体"/>
          <w:sz w:val="24"/>
          <w:lang w:val="zh-CN"/>
        </w:rPr>
        <w:t>评标委员会应当对符合资格的投标人的投标文件进行符合性审查，以确定其是否满足招标文件的实质性要求。</w:t>
      </w:r>
      <w:r>
        <w:rPr>
          <w:rFonts w:hint="eastAsia" w:ascii="宋体" w:hAnsi="宋体" w:cs="宋体"/>
          <w:sz w:val="24"/>
          <w:lang w:val="zh-CN"/>
        </w:rPr>
        <w:t>有下列情形之一的，符合性审查不合格，其投标无效。</w:t>
      </w:r>
    </w:p>
    <w:tbl>
      <w:tblPr>
        <w:tblStyle w:val="17"/>
        <w:tblW w:w="847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797"/>
      </w:tblGrid>
      <w:tr w14:paraId="71AF03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0478DF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7797" w:type="dxa"/>
            <w:vAlign w:val="center"/>
          </w:tcPr>
          <w:p w14:paraId="06F3BF6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符合性审查不合格情形</w:t>
            </w:r>
          </w:p>
        </w:tc>
      </w:tr>
      <w:tr w14:paraId="11DE06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4796AA96">
            <w:pPr>
              <w:autoSpaceDE w:val="0"/>
              <w:autoSpaceDN w:val="0"/>
              <w:adjustRightInd w:val="0"/>
              <w:rPr>
                <w:rFonts w:ascii="宋体" w:hAnsi="宋体" w:cs="宋体"/>
                <w:sz w:val="24"/>
                <w:lang w:val="zh-CN"/>
              </w:rPr>
            </w:pPr>
            <w:r>
              <w:rPr>
                <w:rFonts w:hint="eastAsia" w:ascii="宋体" w:hAnsi="宋体" w:cs="宋体"/>
                <w:b/>
                <w:bCs/>
                <w:sz w:val="24"/>
                <w:lang w:val="zh-CN"/>
              </w:rPr>
              <w:t>（一）有效性审查</w:t>
            </w:r>
          </w:p>
        </w:tc>
      </w:tr>
      <w:tr w14:paraId="173FB6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2F11D89">
            <w:pPr>
              <w:autoSpaceDE w:val="0"/>
              <w:autoSpaceDN w:val="0"/>
              <w:adjustRightInd w:val="0"/>
              <w:jc w:val="center"/>
              <w:rPr>
                <w:rFonts w:ascii="宋体" w:hAnsi="宋体" w:cs="宋体"/>
                <w:sz w:val="24"/>
                <w:lang w:val="zh-CN"/>
              </w:rPr>
            </w:pPr>
            <w:r>
              <w:rPr>
                <w:rFonts w:hint="eastAsia" w:ascii="宋体" w:hAnsi="宋体" w:cs="宋体"/>
                <w:sz w:val="24"/>
                <w:lang w:val="zh-CN"/>
              </w:rPr>
              <w:t>1</w:t>
            </w:r>
          </w:p>
        </w:tc>
        <w:tc>
          <w:tcPr>
            <w:tcW w:w="7797" w:type="dxa"/>
            <w:vAlign w:val="center"/>
          </w:tcPr>
          <w:p w14:paraId="22A873AB">
            <w:pPr>
              <w:autoSpaceDE w:val="0"/>
              <w:autoSpaceDN w:val="0"/>
              <w:adjustRightInd w:val="0"/>
              <w:rPr>
                <w:rFonts w:ascii="宋体" w:hAnsi="宋体" w:cs="宋体"/>
                <w:sz w:val="24"/>
                <w:lang w:val="zh-CN"/>
              </w:rPr>
            </w:pPr>
            <w:r>
              <w:rPr>
                <w:rFonts w:hint="eastAsia" w:ascii="宋体" w:hAnsi="宋体" w:cs="宋体"/>
                <w:sz w:val="24"/>
                <w:lang w:val="zh-CN"/>
              </w:rPr>
              <w:t>投标文件未按招标文件要求签署的。</w:t>
            </w:r>
          </w:p>
        </w:tc>
      </w:tr>
      <w:tr w14:paraId="135907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948745D">
            <w:pPr>
              <w:autoSpaceDE w:val="0"/>
              <w:autoSpaceDN w:val="0"/>
              <w:adjustRightInd w:val="0"/>
              <w:jc w:val="center"/>
              <w:rPr>
                <w:rFonts w:ascii="宋体" w:hAnsi="宋体" w:cs="宋体"/>
                <w:sz w:val="24"/>
                <w:lang w:val="zh-CN"/>
              </w:rPr>
            </w:pPr>
            <w:r>
              <w:rPr>
                <w:rFonts w:hint="eastAsia" w:ascii="宋体" w:hAnsi="宋体" w:cs="宋体"/>
                <w:sz w:val="24"/>
                <w:lang w:val="zh-CN"/>
              </w:rPr>
              <w:t>2</w:t>
            </w:r>
          </w:p>
        </w:tc>
        <w:tc>
          <w:tcPr>
            <w:tcW w:w="7797" w:type="dxa"/>
            <w:vAlign w:val="center"/>
          </w:tcPr>
          <w:p w14:paraId="0DBCCAEC">
            <w:pPr>
              <w:autoSpaceDE w:val="0"/>
              <w:autoSpaceDN w:val="0"/>
              <w:adjustRightInd w:val="0"/>
              <w:rPr>
                <w:rFonts w:ascii="宋体" w:hAnsi="宋体" w:cs="宋体"/>
                <w:sz w:val="24"/>
                <w:lang w:val="zh-CN"/>
              </w:rPr>
            </w:pPr>
            <w:r>
              <w:rPr>
                <w:rFonts w:hint="eastAsia" w:ascii="宋体" w:hAnsi="宋体" w:cs="宋体"/>
                <w:sz w:val="24"/>
                <w:lang w:val="zh-CN"/>
              </w:rPr>
              <w:t>投标报价超过招标文件中规定的预算金额或者最高限价的。</w:t>
            </w:r>
          </w:p>
        </w:tc>
      </w:tr>
      <w:tr w14:paraId="1E9A08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0DDC5A5">
            <w:pPr>
              <w:autoSpaceDE w:val="0"/>
              <w:autoSpaceDN w:val="0"/>
              <w:adjustRightInd w:val="0"/>
              <w:jc w:val="center"/>
              <w:rPr>
                <w:rFonts w:ascii="宋体" w:hAnsi="宋体" w:cs="宋体"/>
                <w:sz w:val="24"/>
                <w:lang w:val="zh-CN"/>
              </w:rPr>
            </w:pPr>
            <w:r>
              <w:rPr>
                <w:rFonts w:hint="eastAsia" w:ascii="宋体" w:hAnsi="宋体" w:cs="宋体"/>
                <w:sz w:val="24"/>
                <w:lang w:val="zh-CN"/>
              </w:rPr>
              <w:t>3</w:t>
            </w:r>
          </w:p>
        </w:tc>
        <w:tc>
          <w:tcPr>
            <w:tcW w:w="7797" w:type="dxa"/>
            <w:vAlign w:val="center"/>
          </w:tcPr>
          <w:p w14:paraId="64E118B4">
            <w:pPr>
              <w:autoSpaceDE w:val="0"/>
              <w:autoSpaceDN w:val="0"/>
              <w:adjustRightInd w:val="0"/>
              <w:rPr>
                <w:rFonts w:ascii="宋体" w:hAnsi="宋体" w:cs="宋体"/>
                <w:sz w:val="24"/>
                <w:lang w:val="zh-CN"/>
              </w:rPr>
            </w:pPr>
            <w:r>
              <w:rPr>
                <w:rFonts w:hint="eastAsia" w:ascii="宋体" w:hAnsi="宋体" w:cs="宋体"/>
                <w:sz w:val="24"/>
                <w:lang w:val="zh-CN"/>
              </w:rPr>
              <w:t>提报了两个或两个以上报价方案的（招标文件中要求提供备选方案的除外）。</w:t>
            </w:r>
          </w:p>
        </w:tc>
      </w:tr>
      <w:tr w14:paraId="053F21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064844EF">
            <w:pPr>
              <w:autoSpaceDE w:val="0"/>
              <w:autoSpaceDN w:val="0"/>
              <w:adjustRightInd w:val="0"/>
              <w:rPr>
                <w:rFonts w:ascii="宋体" w:hAnsi="宋体" w:cs="宋体"/>
                <w:sz w:val="24"/>
                <w:lang w:val="zh-CN"/>
              </w:rPr>
            </w:pPr>
            <w:r>
              <w:rPr>
                <w:rFonts w:hint="eastAsia" w:ascii="宋体" w:hAnsi="宋体" w:cs="宋体"/>
                <w:b/>
                <w:bCs/>
                <w:sz w:val="24"/>
                <w:lang w:val="zh-CN"/>
              </w:rPr>
              <w:t>（二）完整性审查</w:t>
            </w:r>
          </w:p>
        </w:tc>
      </w:tr>
      <w:tr w14:paraId="3D4B88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976E22C">
            <w:pPr>
              <w:autoSpaceDE w:val="0"/>
              <w:autoSpaceDN w:val="0"/>
              <w:adjustRightInd w:val="0"/>
              <w:jc w:val="center"/>
              <w:rPr>
                <w:rFonts w:ascii="宋体" w:hAnsi="宋体" w:cs="宋体"/>
                <w:sz w:val="24"/>
                <w:lang w:val="zh-CN"/>
              </w:rPr>
            </w:pPr>
            <w:r>
              <w:rPr>
                <w:rFonts w:hint="eastAsia" w:ascii="宋体" w:hAnsi="宋体" w:cs="宋体"/>
                <w:sz w:val="24"/>
                <w:lang w:val="zh-CN"/>
              </w:rPr>
              <w:t>4</w:t>
            </w:r>
          </w:p>
        </w:tc>
        <w:tc>
          <w:tcPr>
            <w:tcW w:w="7797" w:type="dxa"/>
            <w:vAlign w:val="center"/>
          </w:tcPr>
          <w:p w14:paraId="628CA0AA">
            <w:pPr>
              <w:autoSpaceDE w:val="0"/>
              <w:autoSpaceDN w:val="0"/>
              <w:adjustRightInd w:val="0"/>
              <w:rPr>
                <w:rFonts w:ascii="宋体" w:hAnsi="宋体" w:cs="宋体"/>
                <w:sz w:val="24"/>
                <w:lang w:val="zh-CN"/>
              </w:rPr>
            </w:pPr>
            <w:r>
              <w:rPr>
                <w:rFonts w:hint="eastAsia" w:ascii="宋体" w:hAnsi="宋体" w:cs="宋体"/>
                <w:sz w:val="24"/>
                <w:lang w:val="zh-CN"/>
              </w:rPr>
              <w:t>未按招标文件要求提供《投标函》《</w:t>
            </w:r>
            <w:r>
              <w:rPr>
                <w:rFonts w:hint="eastAsia" w:ascii="宋体" w:hAnsi="宋体"/>
                <w:kern w:val="0"/>
                <w:sz w:val="24"/>
              </w:rPr>
              <w:t>法定代表人授权书</w:t>
            </w:r>
            <w:r>
              <w:rPr>
                <w:rFonts w:hint="eastAsia" w:ascii="宋体" w:hAnsi="宋体" w:cs="宋体"/>
                <w:sz w:val="24"/>
                <w:lang w:val="zh-CN"/>
              </w:rPr>
              <w:t>》《开标一览表》《投标报价明细表》或所提供的上述材料不符合招标文件要求的。</w:t>
            </w:r>
          </w:p>
        </w:tc>
      </w:tr>
      <w:tr w14:paraId="6CB261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4FB48DCF">
            <w:pPr>
              <w:autoSpaceDE w:val="0"/>
              <w:autoSpaceDN w:val="0"/>
              <w:adjustRightInd w:val="0"/>
              <w:rPr>
                <w:rFonts w:ascii="宋体" w:hAnsi="宋体" w:cs="宋体"/>
                <w:sz w:val="24"/>
                <w:lang w:val="zh-CN"/>
              </w:rPr>
            </w:pPr>
            <w:r>
              <w:rPr>
                <w:rFonts w:hint="eastAsia" w:ascii="宋体" w:hAnsi="宋体" w:cs="宋体"/>
                <w:b/>
                <w:bCs/>
                <w:sz w:val="24"/>
                <w:lang w:val="zh-CN"/>
              </w:rPr>
              <w:t>（三）响应程度</w:t>
            </w:r>
          </w:p>
        </w:tc>
      </w:tr>
      <w:tr w14:paraId="4E12DE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5B4BD68">
            <w:pPr>
              <w:autoSpaceDE w:val="0"/>
              <w:autoSpaceDN w:val="0"/>
              <w:adjustRightInd w:val="0"/>
              <w:jc w:val="center"/>
              <w:rPr>
                <w:rFonts w:ascii="宋体" w:hAnsi="宋体" w:cs="宋体"/>
                <w:sz w:val="24"/>
                <w:lang w:val="zh-CN"/>
              </w:rPr>
            </w:pPr>
            <w:r>
              <w:rPr>
                <w:rFonts w:hint="eastAsia" w:ascii="宋体" w:hAnsi="宋体" w:cs="宋体"/>
                <w:sz w:val="24"/>
                <w:lang w:val="zh-CN"/>
              </w:rPr>
              <w:t>5</w:t>
            </w:r>
          </w:p>
        </w:tc>
        <w:tc>
          <w:tcPr>
            <w:tcW w:w="7797" w:type="dxa"/>
            <w:vAlign w:val="center"/>
          </w:tcPr>
          <w:p w14:paraId="3D9BA70F">
            <w:pPr>
              <w:autoSpaceDE w:val="0"/>
              <w:autoSpaceDN w:val="0"/>
              <w:adjustRightInd w:val="0"/>
              <w:rPr>
                <w:rFonts w:ascii="宋体" w:hAnsi="宋体" w:cs="宋体"/>
                <w:sz w:val="24"/>
                <w:lang w:val="zh-CN"/>
              </w:rPr>
            </w:pPr>
            <w:r>
              <w:rPr>
                <w:rFonts w:hint="eastAsia" w:ascii="宋体" w:hAnsi="宋体" w:cs="宋体"/>
                <w:sz w:val="24"/>
                <w:lang w:val="zh-CN"/>
              </w:rPr>
              <w:t>不满足招标文件第二章《项目招标需求》技术服务部分实质性条款要求的。</w:t>
            </w:r>
          </w:p>
        </w:tc>
      </w:tr>
      <w:tr w14:paraId="2959BE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0EA76A5">
            <w:pPr>
              <w:autoSpaceDE w:val="0"/>
              <w:autoSpaceDN w:val="0"/>
              <w:adjustRightInd w:val="0"/>
              <w:jc w:val="center"/>
              <w:rPr>
                <w:rFonts w:ascii="宋体" w:hAnsi="宋体" w:cs="宋体"/>
                <w:sz w:val="24"/>
                <w:lang w:val="zh-CN"/>
              </w:rPr>
            </w:pPr>
            <w:r>
              <w:rPr>
                <w:rFonts w:hint="eastAsia" w:ascii="宋体" w:hAnsi="宋体" w:cs="宋体"/>
                <w:sz w:val="24"/>
                <w:lang w:val="zh-CN"/>
              </w:rPr>
              <w:t>6</w:t>
            </w:r>
          </w:p>
        </w:tc>
        <w:tc>
          <w:tcPr>
            <w:tcW w:w="7797" w:type="dxa"/>
            <w:vAlign w:val="center"/>
          </w:tcPr>
          <w:p w14:paraId="52D954F6">
            <w:pPr>
              <w:autoSpaceDE w:val="0"/>
              <w:autoSpaceDN w:val="0"/>
              <w:adjustRightInd w:val="0"/>
              <w:rPr>
                <w:rFonts w:ascii="宋体" w:hAnsi="宋体" w:cs="宋体"/>
                <w:sz w:val="24"/>
                <w:lang w:val="zh-CN"/>
              </w:rPr>
            </w:pPr>
            <w:r>
              <w:rPr>
                <w:rFonts w:hint="eastAsia" w:ascii="宋体" w:hAnsi="宋体" w:cs="宋体"/>
                <w:sz w:val="24"/>
                <w:lang w:val="zh-CN"/>
              </w:rPr>
              <w:t>不满足招标文件第二章《项目招标需求》商务部分实质性条款要求的。</w:t>
            </w:r>
          </w:p>
        </w:tc>
      </w:tr>
      <w:tr w14:paraId="786DC4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6DDB33C">
            <w:pPr>
              <w:autoSpaceDE w:val="0"/>
              <w:autoSpaceDN w:val="0"/>
              <w:adjustRightInd w:val="0"/>
              <w:jc w:val="center"/>
              <w:rPr>
                <w:rFonts w:ascii="宋体" w:hAnsi="宋体" w:cs="宋体"/>
                <w:sz w:val="24"/>
                <w:lang w:val="zh-CN"/>
              </w:rPr>
            </w:pPr>
            <w:r>
              <w:rPr>
                <w:rFonts w:hint="eastAsia" w:ascii="宋体" w:hAnsi="宋体" w:cs="宋体"/>
                <w:sz w:val="24"/>
              </w:rPr>
              <w:t>7</w:t>
            </w:r>
          </w:p>
        </w:tc>
        <w:tc>
          <w:tcPr>
            <w:tcW w:w="7797" w:type="dxa"/>
            <w:vAlign w:val="center"/>
          </w:tcPr>
          <w:p w14:paraId="0B25FAD3">
            <w:pPr>
              <w:autoSpaceDE w:val="0"/>
              <w:autoSpaceDN w:val="0"/>
              <w:adjustRightInd w:val="0"/>
              <w:rPr>
                <w:rFonts w:ascii="宋体" w:hAnsi="宋体" w:cs="宋体"/>
                <w:sz w:val="24"/>
                <w:lang w:val="zh-CN"/>
              </w:rPr>
            </w:pPr>
            <w:r>
              <w:rPr>
                <w:rFonts w:hint="eastAsia" w:ascii="宋体" w:hAnsi="宋体" w:cs="宋体"/>
                <w:sz w:val="24"/>
                <w:lang w:val="zh-CN"/>
              </w:rPr>
              <w:t>投标文件含有采购人不能接受的附加条件的。</w:t>
            </w:r>
          </w:p>
        </w:tc>
      </w:tr>
      <w:tr w14:paraId="385EEF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9BFCF06">
            <w:pPr>
              <w:autoSpaceDE w:val="0"/>
              <w:autoSpaceDN w:val="0"/>
              <w:adjustRightInd w:val="0"/>
              <w:jc w:val="center"/>
              <w:rPr>
                <w:rFonts w:ascii="宋体" w:hAnsi="宋体" w:cs="宋体"/>
                <w:sz w:val="24"/>
                <w:lang w:val="zh-CN"/>
              </w:rPr>
            </w:pPr>
            <w:r>
              <w:rPr>
                <w:rFonts w:hint="eastAsia" w:ascii="宋体" w:hAnsi="宋体" w:cs="宋体"/>
                <w:sz w:val="24"/>
              </w:rPr>
              <w:t>8</w:t>
            </w:r>
          </w:p>
        </w:tc>
        <w:tc>
          <w:tcPr>
            <w:tcW w:w="7797" w:type="dxa"/>
            <w:vAlign w:val="center"/>
          </w:tcPr>
          <w:p w14:paraId="789C24DF">
            <w:pPr>
              <w:autoSpaceDE w:val="0"/>
              <w:autoSpaceDN w:val="0"/>
              <w:adjustRightInd w:val="0"/>
              <w:rPr>
                <w:rFonts w:ascii="宋体" w:hAnsi="宋体" w:cs="宋体"/>
                <w:sz w:val="24"/>
                <w:lang w:val="zh-CN"/>
              </w:rPr>
            </w:pPr>
            <w:r>
              <w:rPr>
                <w:rFonts w:hint="eastAsia" w:ascii="宋体" w:hAnsi="宋体" w:cs="宋体"/>
                <w:sz w:val="24"/>
                <w:lang w:val="zh-CN"/>
              </w:rPr>
              <w:t>投标有效期少于招标文件中载明的投标有效期的。</w:t>
            </w:r>
          </w:p>
        </w:tc>
      </w:tr>
      <w:tr w14:paraId="25D93A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C44C6AA">
            <w:pPr>
              <w:autoSpaceDE w:val="0"/>
              <w:autoSpaceDN w:val="0"/>
              <w:adjustRightInd w:val="0"/>
              <w:jc w:val="center"/>
              <w:rPr>
                <w:rFonts w:ascii="宋体" w:hAnsi="宋体" w:cs="宋体"/>
                <w:sz w:val="24"/>
                <w:lang w:val="zh-CN"/>
              </w:rPr>
            </w:pPr>
            <w:r>
              <w:rPr>
                <w:rFonts w:hint="eastAsia" w:ascii="宋体" w:hAnsi="宋体" w:cs="宋体"/>
                <w:sz w:val="24"/>
              </w:rPr>
              <w:t>9</w:t>
            </w:r>
          </w:p>
        </w:tc>
        <w:tc>
          <w:tcPr>
            <w:tcW w:w="7797" w:type="dxa"/>
            <w:vAlign w:val="center"/>
          </w:tcPr>
          <w:p w14:paraId="2EE2BC99">
            <w:pPr>
              <w:autoSpaceDE w:val="0"/>
              <w:autoSpaceDN w:val="0"/>
              <w:adjustRightInd w:val="0"/>
              <w:rPr>
                <w:rFonts w:ascii="Arial" w:hAnsi="Arial" w:cs="Arial"/>
                <w:sz w:val="24"/>
                <w:shd w:val="clear" w:color="auto" w:fill="FFFFFF"/>
              </w:rPr>
            </w:pPr>
            <w:r>
              <w:rPr>
                <w:rFonts w:ascii="Arial" w:hAnsi="Arial" w:cs="Arial"/>
                <w:sz w:val="24"/>
                <w:shd w:val="clear" w:color="auto" w:fill="FFFFFF"/>
              </w:rPr>
              <w:t>法律、法规和招标文件规定的其他无效情形。</w:t>
            </w:r>
          </w:p>
        </w:tc>
      </w:tr>
    </w:tbl>
    <w:p w14:paraId="200BDC69">
      <w:pPr>
        <w:pStyle w:val="2"/>
        <w:ind w:firstLine="0"/>
        <w:jc w:val="center"/>
        <w:rPr>
          <w:rFonts w:ascii="宋体" w:hAnsi="宋体" w:eastAsia="宋体" w:cs="宋体"/>
          <w:sz w:val="24"/>
          <w:szCs w:val="24"/>
        </w:rPr>
      </w:pPr>
    </w:p>
    <w:p w14:paraId="43CBDBDD">
      <w:pPr>
        <w:pStyle w:val="2"/>
        <w:ind w:firstLine="0"/>
        <w:jc w:val="center"/>
        <w:rPr>
          <w:rFonts w:ascii="宋体" w:hAnsi="宋体" w:eastAsia="宋体" w:cs="宋体"/>
          <w:sz w:val="24"/>
          <w:szCs w:val="24"/>
        </w:rPr>
      </w:pPr>
    </w:p>
    <w:p w14:paraId="545C0460">
      <w:pPr>
        <w:pStyle w:val="2"/>
        <w:ind w:firstLine="0"/>
        <w:jc w:val="center"/>
        <w:rPr>
          <w:rStyle w:val="20"/>
          <w:b w:val="0"/>
          <w:bCs/>
          <w:sz w:val="30"/>
          <w:szCs w:val="36"/>
        </w:rPr>
      </w:pPr>
      <w:r>
        <w:rPr>
          <w:rFonts w:ascii="宋体" w:hAnsi="宋体" w:eastAsia="宋体" w:cs="宋体"/>
          <w:sz w:val="24"/>
          <w:szCs w:val="24"/>
        </w:rPr>
        <w:t>（二）最终报价表（二次报价）</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评标委员会在完成形式评审、资格审查及响应性评审后。投标单位接到短信通知后，在政采云上进行二次报价。</w:t>
      </w:r>
      <w:r>
        <w:rPr>
          <w:rStyle w:val="20"/>
          <w:rFonts w:ascii="宋体" w:hAnsi="宋体" w:cs="宋体"/>
          <w:b w:val="0"/>
          <w:bCs w:val="0"/>
          <w:kern w:val="0"/>
          <w:sz w:val="36"/>
          <w:szCs w:val="36"/>
        </w:rPr>
        <w:br w:type="page"/>
      </w:r>
      <w:r>
        <w:rPr>
          <w:rStyle w:val="20"/>
          <w:rFonts w:hint="eastAsia"/>
          <w:b w:val="0"/>
          <w:bCs w:val="0"/>
          <w:sz w:val="36"/>
          <w:szCs w:val="36"/>
        </w:rPr>
        <w:t>第四章评标方法、程序与标准</w:t>
      </w:r>
    </w:p>
    <w:p w14:paraId="3F8DB439">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第四章评标方法、程序与标准</w:t>
      </w:r>
    </w:p>
    <w:p w14:paraId="1AEF573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一、评标方法</w:t>
      </w:r>
    </w:p>
    <w:p w14:paraId="6C12F21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本项目采用综合评分法评标。</w:t>
      </w:r>
    </w:p>
    <w:p w14:paraId="6E91799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综合评分法，是指投标文件满足招标文件全部实质性要求，且按照评审因素的量化指标评审得分最高的投标人为中标候选人的评标方法。</w:t>
      </w:r>
    </w:p>
    <w:p w14:paraId="7E98536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二、评标程序</w:t>
      </w:r>
    </w:p>
    <w:p w14:paraId="58A47E3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评标委员会按以下工作程序进行评标：符合性审查、澄清有关问题、综合比较与评价、复核评标结果、推荐中标候选人名单、编写评标报告和确定中标人。</w:t>
      </w:r>
    </w:p>
    <w:p w14:paraId="3961875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（一）符合性审查</w:t>
      </w:r>
    </w:p>
    <w:p w14:paraId="48FC6BE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评标委员会应当对符合资格的投标人的投标文件进行符合性审查，以确定其是否满足招标文件的实质性要求。有下列情形之一的，符合性审查不合格，其投标无效。</w:t>
      </w:r>
    </w:p>
    <w:p w14:paraId="7D9F8B32">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（二）澄清有关问题</w:t>
      </w:r>
    </w:p>
    <w:p w14:paraId="3622AA8E">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1.对于投标文件中含义不明确、同类问题表述不一致或者有明显文字和计算错误的内容，评标委员会应当以书面形式要求投标人作出必要的澄清、说明或者补正。</w:t>
      </w:r>
    </w:p>
    <w:p w14:paraId="4F62B9F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投标人应当按照评标委员会的要求在规定时间内提交书面的澄清、说明或者补正，并加盖公章，或者由法定代表人或其授权的代表签字。投标人的澄清、说明或者补正不得超出投标文件的范围或者改变投标文件的实质性内容。</w:t>
      </w:r>
    </w:p>
    <w:p w14:paraId="44E0BD8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2.投标文件报价出现前后不一致的，除招标文件另有规定外，按照下列规定修正：</w:t>
      </w:r>
    </w:p>
    <w:p w14:paraId="55F8F0F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（1）投标文件中开标一览表（报价表）内容与投标文件中相应内容不一致的，以开标一览表（报价表）为准；</w:t>
      </w:r>
    </w:p>
    <w:p w14:paraId="70A2678C">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（2）大写金额和小写金额不一致的，以大写金额为准；</w:t>
      </w:r>
    </w:p>
    <w:p w14:paraId="76C5DEED">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（3）单价金额小数点或者百分比有明显错位的，以开标一览表的总价为准，并修改单价；</w:t>
      </w:r>
    </w:p>
    <w:p w14:paraId="33D4063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（4）总价金额与按单价汇总金额不一致的，以单价金额计算结果为准。</w:t>
      </w:r>
    </w:p>
    <w:p w14:paraId="1AD983C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同时出现两种以上不一致的，按照前款规定的顺序修正。修正后的报价应当采用书面形式，并加盖公章，或者由法定代表人或其授权的代表签字进行确认后产生约束力，投标人不确认的，其投标无效。</w:t>
      </w:r>
    </w:p>
    <w:p w14:paraId="773E50C6">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6FD895E">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（三）综合比较与评价</w:t>
      </w:r>
    </w:p>
    <w:p w14:paraId="72D107B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评标委员会应当按照招标文件中规定的评标方法和标准，对符合性审查合格的投标文件进行商务和技术评估，综合比较与评价。</w:t>
      </w:r>
    </w:p>
    <w:p w14:paraId="0C8AB167">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（四）复核评标结果</w:t>
      </w:r>
    </w:p>
    <w:p w14:paraId="077D1EC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评标结果汇总完成后，除下列情形外，任何人不得修改评标结果：</w:t>
      </w:r>
    </w:p>
    <w:p w14:paraId="52C3461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（1）资格性检查认定错误的；</w:t>
      </w:r>
    </w:p>
    <w:p w14:paraId="0825A42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（2）分值汇总计算错误的；</w:t>
      </w:r>
    </w:p>
    <w:p w14:paraId="3C7286E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（3）分项评分超出评分标准范围的；</w:t>
      </w:r>
    </w:p>
    <w:p w14:paraId="57CF742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（4）评标委员会成员对客观评审因素评分不一致的；</w:t>
      </w:r>
    </w:p>
    <w:p w14:paraId="2B5F2B3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（5）经评标委员会认定评分畸高、畸低的。</w:t>
      </w:r>
    </w:p>
    <w:p w14:paraId="36CDFC4F">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报告签署前，经复核发现存在以上情形之一的，评标委员会应当当场修改评标结果，并在评标报告中记载。评标报告签署后，采购人或者集中采购机构发现存在以上情形之一的，应当组织原评标委员会进行重新评审，重新评审改变评标结果的，书面报告本级财政部门。</w:t>
      </w:r>
    </w:p>
    <w:p w14:paraId="1D67A4EC">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（五）推荐中标候选人名单</w:t>
      </w:r>
    </w:p>
    <w:p w14:paraId="5DE94F4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提交电子投标文件时间先后（以投标人提交投标文件登记表为准）顺序排列。分包采购的，每包评标结果按上述规则排列。</w:t>
      </w:r>
    </w:p>
    <w:p w14:paraId="5439C8D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2.评标委员会按照评标结果排列顺序确定中标候选人排名。</w:t>
      </w:r>
    </w:p>
    <w:p w14:paraId="1A2B4D4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（六）编写评标报告</w:t>
      </w:r>
    </w:p>
    <w:p w14:paraId="7AB399C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委员会根据全体评标成员签字的原始评标记录和评标结果编写评标报告。评标委员会应当在评标报告上签字，对自己的评审意见承担法律责任。对评标报告有异议的，应当在评标报告上签署不同意见，并说明理由，否则视为同意评标报告。</w:t>
      </w:r>
    </w:p>
    <w:p w14:paraId="4492992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（七）确定中标人</w:t>
      </w:r>
    </w:p>
    <w:p w14:paraId="27581F9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采购人应当自收到评标报告之日起５个工作日内，在评标报告确定的中标候选人名单中按顺序确定中标人。采购人也可以书面授权评标委员会直接确定成交供应商。</w:t>
      </w:r>
    </w:p>
    <w:p w14:paraId="7E12C2C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采购人在收到评标报告5个工作日内未按评标报告推荐的中标候选人顺序确定中标人，又不能说明合法理由的，视同按评标报告推荐的顺序确定排名第一的中标候选人为中标人。</w:t>
      </w:r>
    </w:p>
    <w:p w14:paraId="5384823D">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注：</w:t>
      </w:r>
    </w:p>
    <w:p w14:paraId="605F199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在招标采购中，出现下列情形之一的，应予废标：</w:t>
      </w:r>
    </w:p>
    <w:p w14:paraId="2F279473">
      <w:pPr>
        <w:autoSpaceDE w:val="0"/>
        <w:autoSpaceDN w:val="0"/>
        <w:adjustRightInd w:val="0"/>
        <w:ind w:firstLine="448" w:firstLineChars="200"/>
        <w:rPr>
          <w:rFonts w:cs="黑体" w:asciiTheme="majorEastAsia" w:hAnsiTheme="majorEastAsia" w:eastAsiaTheme="majorEastAsia"/>
          <w:color w:val="0000FF"/>
          <w:sz w:val="24"/>
          <w:lang w:val="zh-CN"/>
        </w:rPr>
      </w:pPr>
      <w:r>
        <w:rPr>
          <w:rFonts w:hint="eastAsia" w:cs="黑体" w:asciiTheme="majorEastAsia" w:hAnsiTheme="majorEastAsia" w:eastAsiaTheme="majorEastAsia"/>
          <w:color w:val="0000FF"/>
          <w:sz w:val="24"/>
          <w:lang w:val="zh-CN"/>
        </w:rPr>
        <w:t>（1）符合专业条件的供应商或者对招标文件作实质响应的供应商不足三家的；</w:t>
      </w:r>
    </w:p>
    <w:p w14:paraId="7C4ADE62">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（2）出现影响采购公正的违法、违规行为的；</w:t>
      </w:r>
    </w:p>
    <w:p w14:paraId="18821F99">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（3）投标人的报价均超过了采购预算，采购人不能支付的；</w:t>
      </w:r>
    </w:p>
    <w:p w14:paraId="13B1CE0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（4）因重大变故，采购任务取消的。</w:t>
      </w:r>
    </w:p>
    <w:p w14:paraId="23032C5C">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废标后，采购人应当将废标理由通知所有投标人。</w:t>
      </w:r>
    </w:p>
    <w:p w14:paraId="747AA34D">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三、评标标准</w:t>
      </w:r>
    </w:p>
    <w:p w14:paraId="593D4CC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1.本项目评分满分100分，由价格评分、技术服务评分和商务评分三部分构成，具体评分细则附后，每项评分按四舍五入原则精确到小数点后两位。</w:t>
      </w:r>
    </w:p>
    <w:p w14:paraId="18EF6C1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2.价格评分按以下两个步骤进行：</w:t>
      </w:r>
    </w:p>
    <w:p w14:paraId="289CBDF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2.1 落实政府采购政策需进行的价格扣除</w:t>
      </w:r>
    </w:p>
    <w:p w14:paraId="05712C7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对于非专门面向中小微企业采购的项目，依照《政府采购促进中小企业发展暂行办法》的规定，凡符合要求的有效投标人，按照以下比例给予相应的价格扣除：</w:t>
      </w:r>
    </w:p>
    <w:p w14:paraId="57712A0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序号</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情形</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价格扣除比例</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计算公式</w:t>
      </w:r>
    </w:p>
    <w:p w14:paraId="27AA6F33">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非联合体供应商</w:t>
      </w:r>
    </w:p>
    <w:p w14:paraId="174A28FD">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（供应商须为小型、微型企业）</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对小型和微型企业产品的价格扣除6%</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评标价＝总投标报价—小型和微型企业产品的价格×</w:t>
      </w:r>
      <w:r>
        <w:rPr>
          <w:rFonts w:hint="eastAsia" w:cs="黑体" w:asciiTheme="majorEastAsia" w:hAnsiTheme="majorEastAsia" w:eastAsiaTheme="majorEastAsia"/>
          <w:sz w:val="24"/>
          <w:lang w:val="en-US" w:eastAsia="zh-CN"/>
        </w:rPr>
        <w:t>10</w:t>
      </w:r>
      <w:r>
        <w:rPr>
          <w:rFonts w:hint="eastAsia" w:cs="黑体" w:asciiTheme="majorEastAsia" w:hAnsiTheme="majorEastAsia" w:eastAsiaTheme="majorEastAsia"/>
          <w:sz w:val="24"/>
          <w:lang w:val="zh-CN"/>
        </w:rPr>
        <w:t>%</w:t>
      </w:r>
    </w:p>
    <w:p w14:paraId="7E946E05">
      <w:pPr>
        <w:autoSpaceDE w:val="0"/>
        <w:autoSpaceDN w:val="0"/>
        <w:adjustRightInd w:val="0"/>
        <w:ind w:firstLine="448" w:firstLineChars="200"/>
        <w:rPr>
          <w:rFonts w:cs="黑体" w:asciiTheme="majorEastAsia" w:hAnsiTheme="majorEastAsia" w:eastAsiaTheme="majorEastAsia"/>
          <w:sz w:val="24"/>
          <w:lang w:val="zh-CN"/>
        </w:rPr>
      </w:pPr>
    </w:p>
    <w:p w14:paraId="5AB293E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联合体各方均为小型、微型企业</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对小型和微型企业产品的价格扣除6%</w:t>
      </w:r>
    </w:p>
    <w:p w14:paraId="264B23AF">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（不再享受序号3的价格折扣）</w:t>
      </w:r>
      <w:r>
        <w:rPr>
          <w:rFonts w:hint="eastAsia" w:cs="黑体" w:asciiTheme="majorEastAsia" w:hAnsiTheme="majorEastAsia" w:eastAsiaTheme="majorEastAsia"/>
          <w:sz w:val="24"/>
          <w:lang w:val="zh-CN"/>
        </w:rPr>
        <w:tab/>
      </w:r>
    </w:p>
    <w:p w14:paraId="16903329">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联合体一方为小型、微型企业且小型、微型企业协议合同金额占联合体协议合同总金额30%以上的</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对联合体总金额扣除</w:t>
      </w:r>
    </w:p>
    <w:p w14:paraId="7811D0B2">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 xml:space="preserve"> 2  %</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评标价＝总投标报价×（1-2%）</w:t>
      </w:r>
    </w:p>
    <w:p w14:paraId="2EDCFC7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 xml:space="preserve">注： </w:t>
      </w:r>
    </w:p>
    <w:p w14:paraId="2AA78142">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（1）中型企业不享受以上优惠；</w:t>
      </w:r>
    </w:p>
    <w:p w14:paraId="1676FE66">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（2）小型、微型企业提供中型企业制造的货物的，视同为中型企业；</w:t>
      </w:r>
    </w:p>
    <w:p w14:paraId="7108F59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（3）小型、微型企业产品包括货物及其提供的服务与工程，无法认定小型、微型企业的，不享受价格扣除；</w:t>
      </w:r>
    </w:p>
    <w:p w14:paraId="01FAA47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（4）监狱企业视同小型、微型企业，监狱企业投标的提供由省级以上监狱管理局、戒毒管理局(含新疆生产建设兵团)出具的属于监狱企业的证明文件，不再提供《中小微企业声明函》；</w:t>
      </w:r>
    </w:p>
    <w:p w14:paraId="230743F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（5）残疾人福利性单位视同小型、微型企业，残疾人福利性单位属于小型、微型企业的，不重复享受政策。符合条件的残疾人福利性单位在参加政府采购活动时，应当提供《残疾人福利性单位声明函》。</w:t>
      </w:r>
    </w:p>
    <w:p w14:paraId="71F0D9D7">
      <w:pPr>
        <w:autoSpaceDE w:val="0"/>
        <w:autoSpaceDN w:val="0"/>
        <w:adjustRightInd w:val="0"/>
        <w:ind w:firstLine="448" w:firstLineChars="200"/>
        <w:rPr>
          <w:rFonts w:hint="eastAsia" w:cs="黑体" w:asciiTheme="majorEastAsia" w:hAnsiTheme="majorEastAsia" w:eastAsiaTheme="majorEastAsia"/>
          <w:sz w:val="24"/>
          <w:lang w:val="zh-CN"/>
        </w:rPr>
      </w:pPr>
      <w:r>
        <w:rPr>
          <w:rFonts w:hint="eastAsia" w:cs="黑体" w:asciiTheme="majorEastAsia" w:hAnsiTheme="majorEastAsia" w:eastAsiaTheme="majorEastAsia"/>
          <w:sz w:val="24"/>
          <w:lang w:val="zh-CN"/>
        </w:rPr>
        <w:t>2.2 价格评分的计算</w:t>
      </w:r>
    </w:p>
    <w:p w14:paraId="0559E7D3">
      <w:pPr>
        <w:autoSpaceDE w:val="0"/>
        <w:autoSpaceDN w:val="0"/>
        <w:adjustRightInd w:val="0"/>
        <w:ind w:firstLine="448" w:firstLineChars="200"/>
        <w:rPr>
          <w:rFonts w:hint="eastAsia" w:cs="黑体" w:asciiTheme="majorEastAsia" w:hAnsiTheme="majorEastAsia" w:eastAsiaTheme="majorEastAsia"/>
          <w:sz w:val="24"/>
          <w:lang w:val="zh-CN"/>
        </w:rPr>
      </w:pPr>
      <w:r>
        <w:rPr>
          <w:rFonts w:hint="eastAsia" w:cs="黑体" w:asciiTheme="majorEastAsia" w:hAnsiTheme="majorEastAsia" w:eastAsiaTheme="majorEastAsia"/>
          <w:sz w:val="24"/>
          <w:lang w:val="zh-CN"/>
        </w:rPr>
        <w:t>本项目为竞争性磋商需投保人在评委老师评审完资格审查后再政采云平台二次报价，报价时间代理单位会在评标室以电话的形式告知各投标人。</w:t>
      </w:r>
    </w:p>
    <w:p w14:paraId="716F86C3">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本项目采用综合评估法，计算方法（评分细则1）</w:t>
      </w:r>
    </w:p>
    <w:p w14:paraId="34FBE1A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评标价仅用于计算价格评分，中标金额以实际投标价为准。</w:t>
      </w:r>
    </w:p>
    <w:p w14:paraId="03346FF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技术服务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14:paraId="7B546543">
      <w:pPr>
        <w:autoSpaceDE w:val="0"/>
        <w:autoSpaceDN w:val="0"/>
        <w:adjustRightInd w:val="0"/>
        <w:ind w:firstLine="448" w:firstLineChars="200"/>
        <w:rPr>
          <w:rFonts w:cs="宋体" w:asciiTheme="majorEastAsia" w:hAnsiTheme="majorEastAsia" w:eastAsiaTheme="majorEastAsia"/>
          <w:sz w:val="24"/>
          <w:lang w:val="zh-CN"/>
        </w:rPr>
      </w:pPr>
      <w:r>
        <w:rPr>
          <w:rFonts w:hint="eastAsia" w:cs="黑体" w:asciiTheme="majorEastAsia" w:hAnsiTheme="majorEastAsia" w:eastAsiaTheme="majorEastAsia"/>
          <w:sz w:val="24"/>
          <w:lang w:val="zh-CN"/>
        </w:rPr>
        <w:t>4.投标人得分为评标委员会所有成员评分之和的算数平均分。</w:t>
      </w:r>
    </w:p>
    <w:p w14:paraId="2002F4D1">
      <w:pPr>
        <w:autoSpaceDE w:val="0"/>
        <w:autoSpaceDN w:val="0"/>
        <w:adjustRightInd w:val="0"/>
        <w:ind w:firstLine="448" w:firstLineChars="200"/>
        <w:rPr>
          <w:rFonts w:cs="宋体" w:asciiTheme="majorEastAsia" w:hAnsiTheme="majorEastAsia" w:eastAsiaTheme="majorEastAsia"/>
          <w:sz w:val="24"/>
          <w:lang w:val="zh-CN"/>
        </w:rPr>
      </w:pPr>
    </w:p>
    <w:p w14:paraId="4CFE529C">
      <w:pPr>
        <w:autoSpaceDE w:val="0"/>
        <w:autoSpaceDN w:val="0"/>
        <w:adjustRightInd w:val="0"/>
        <w:ind w:firstLine="448" w:firstLineChars="200"/>
        <w:rPr>
          <w:rFonts w:cs="宋体" w:asciiTheme="majorEastAsia" w:hAnsiTheme="majorEastAsia" w:eastAsiaTheme="majorEastAsia"/>
          <w:sz w:val="24"/>
          <w:lang w:val="zh-CN"/>
        </w:rPr>
      </w:pPr>
    </w:p>
    <w:p w14:paraId="15B5B08A">
      <w:pPr>
        <w:autoSpaceDE w:val="0"/>
        <w:autoSpaceDN w:val="0"/>
        <w:adjustRightInd w:val="0"/>
        <w:jc w:val="center"/>
        <w:rPr>
          <w:rFonts w:ascii="黑体" w:hAnsi="黑体" w:eastAsia="黑体" w:cs="宋体"/>
          <w:sz w:val="30"/>
          <w:szCs w:val="30"/>
          <w:lang w:val="zh-CN"/>
        </w:rPr>
      </w:pPr>
      <w:r>
        <w:rPr>
          <w:rFonts w:cs="宋体" w:asciiTheme="majorEastAsia" w:hAnsiTheme="majorEastAsia" w:eastAsiaTheme="majorEastAsia"/>
          <w:sz w:val="24"/>
          <w:lang w:val="zh-CN"/>
        </w:rPr>
        <w:br w:type="page"/>
      </w:r>
      <w:r>
        <w:rPr>
          <w:rFonts w:hint="eastAsia" w:ascii="黑体" w:hAnsi="黑体" w:eastAsia="黑体" w:cs="宋体"/>
          <w:sz w:val="30"/>
          <w:szCs w:val="30"/>
          <w:lang w:val="zh-CN"/>
        </w:rPr>
        <w:t>评分细则</w:t>
      </w:r>
    </w:p>
    <w:tbl>
      <w:tblPr>
        <w:tblStyle w:val="17"/>
        <w:tblW w:w="10653" w:type="dxa"/>
        <w:jc w:val="center"/>
        <w:tblLayout w:type="fixed"/>
        <w:tblCellMar>
          <w:top w:w="0" w:type="dxa"/>
          <w:left w:w="108" w:type="dxa"/>
          <w:bottom w:w="0" w:type="dxa"/>
          <w:right w:w="108" w:type="dxa"/>
        </w:tblCellMar>
      </w:tblPr>
      <w:tblGrid>
        <w:gridCol w:w="559"/>
        <w:gridCol w:w="1905"/>
        <w:gridCol w:w="1260"/>
        <w:gridCol w:w="6909"/>
        <w:gridCol w:w="20"/>
      </w:tblGrid>
      <w:tr w14:paraId="51BB0AE9">
        <w:tblPrEx>
          <w:tblCellMar>
            <w:top w:w="0" w:type="dxa"/>
            <w:left w:w="108" w:type="dxa"/>
            <w:bottom w:w="0" w:type="dxa"/>
            <w:right w:w="108" w:type="dxa"/>
          </w:tblCellMar>
        </w:tblPrEx>
        <w:trPr>
          <w:trHeight w:val="963" w:hRule="atLeast"/>
          <w:jc w:val="center"/>
        </w:trPr>
        <w:tc>
          <w:tcPr>
            <w:tcW w:w="559" w:type="dxa"/>
            <w:tcBorders>
              <w:top w:val="single" w:color="auto" w:sz="4" w:space="0"/>
              <w:left w:val="single" w:color="auto" w:sz="4" w:space="0"/>
              <w:right w:val="single" w:color="auto" w:sz="4" w:space="0"/>
            </w:tcBorders>
            <w:noWrap/>
            <w:vAlign w:val="center"/>
          </w:tcPr>
          <w:p w14:paraId="122878BF">
            <w:pPr>
              <w:widowControl/>
              <w:spacing w:line="360" w:lineRule="exact"/>
              <w:rPr>
                <w:rFonts w:ascii="宋体" w:hAnsi="宋体" w:cs="宋体"/>
                <w:b/>
                <w:bCs/>
                <w:kern w:val="0"/>
                <w:szCs w:val="21"/>
              </w:rPr>
            </w:pPr>
            <w:r>
              <w:rPr>
                <w:rFonts w:hint="eastAsia" w:ascii="宋体" w:hAnsi="宋体" w:cs="宋体"/>
                <w:b/>
                <w:bCs/>
                <w:kern w:val="0"/>
                <w:szCs w:val="21"/>
              </w:rPr>
              <w:t>序号</w:t>
            </w:r>
          </w:p>
        </w:tc>
        <w:tc>
          <w:tcPr>
            <w:tcW w:w="1905" w:type="dxa"/>
            <w:tcBorders>
              <w:top w:val="single" w:color="auto" w:sz="4" w:space="0"/>
              <w:left w:val="single" w:color="auto" w:sz="4" w:space="0"/>
              <w:right w:val="single" w:color="auto" w:sz="4" w:space="0"/>
            </w:tcBorders>
            <w:noWrap/>
            <w:vAlign w:val="center"/>
          </w:tcPr>
          <w:p w14:paraId="068437BF">
            <w:pPr>
              <w:widowControl/>
              <w:spacing w:line="360" w:lineRule="exact"/>
              <w:jc w:val="center"/>
              <w:rPr>
                <w:rFonts w:hint="eastAsia" w:ascii="宋体" w:hAnsi="宋体" w:eastAsia="宋体" w:cs="宋体"/>
                <w:b/>
                <w:bCs/>
                <w:kern w:val="0"/>
                <w:szCs w:val="21"/>
              </w:rPr>
            </w:pPr>
            <w:r>
              <w:rPr>
                <w:rFonts w:hint="eastAsia" w:ascii="宋体" w:hAnsi="宋体" w:eastAsia="宋体" w:cs="宋体"/>
                <w:b/>
                <w:bCs/>
                <w:kern w:val="0"/>
                <w:szCs w:val="21"/>
              </w:rPr>
              <w:t>评审因素</w:t>
            </w:r>
          </w:p>
        </w:tc>
        <w:tc>
          <w:tcPr>
            <w:tcW w:w="1260" w:type="dxa"/>
            <w:tcBorders>
              <w:top w:val="single" w:color="auto" w:sz="4" w:space="0"/>
              <w:left w:val="single" w:color="auto" w:sz="4" w:space="0"/>
              <w:bottom w:val="nil"/>
              <w:right w:val="single" w:color="auto" w:sz="4" w:space="0"/>
            </w:tcBorders>
            <w:noWrap/>
            <w:vAlign w:val="center"/>
          </w:tcPr>
          <w:p w14:paraId="24B68F9A">
            <w:pPr>
              <w:widowControl/>
              <w:spacing w:line="360" w:lineRule="exact"/>
              <w:jc w:val="center"/>
              <w:rPr>
                <w:rFonts w:hint="eastAsia" w:ascii="宋体" w:hAnsi="宋体" w:eastAsia="宋体" w:cs="宋体"/>
                <w:b/>
                <w:bCs/>
                <w:kern w:val="0"/>
                <w:szCs w:val="21"/>
              </w:rPr>
            </w:pPr>
            <w:r>
              <w:rPr>
                <w:rFonts w:hint="eastAsia" w:ascii="宋体" w:hAnsi="宋体" w:eastAsia="宋体" w:cs="宋体"/>
                <w:b/>
                <w:bCs/>
                <w:kern w:val="0"/>
                <w:szCs w:val="21"/>
              </w:rPr>
              <w:t>评分分值（100分）</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71C55BD6">
            <w:pPr>
              <w:widowControl/>
              <w:spacing w:line="360" w:lineRule="exact"/>
              <w:jc w:val="center"/>
              <w:rPr>
                <w:rFonts w:hint="eastAsia" w:ascii="宋体" w:hAnsi="宋体" w:eastAsia="宋体" w:cs="宋体"/>
                <w:b/>
                <w:bCs/>
                <w:kern w:val="0"/>
                <w:szCs w:val="21"/>
              </w:rPr>
            </w:pPr>
            <w:r>
              <w:rPr>
                <w:rFonts w:hint="eastAsia" w:ascii="宋体" w:hAnsi="宋体" w:eastAsia="宋体" w:cs="宋体"/>
                <w:b/>
                <w:bCs/>
                <w:kern w:val="0"/>
                <w:szCs w:val="21"/>
              </w:rPr>
              <w:t>评审标准</w:t>
            </w:r>
          </w:p>
        </w:tc>
      </w:tr>
      <w:tr w14:paraId="004801DF">
        <w:tblPrEx>
          <w:tblCellMar>
            <w:top w:w="0" w:type="dxa"/>
            <w:left w:w="108" w:type="dxa"/>
            <w:bottom w:w="0" w:type="dxa"/>
            <w:right w:w="108" w:type="dxa"/>
          </w:tblCellMar>
        </w:tblPrEx>
        <w:trPr>
          <w:trHeight w:val="963" w:hRule="atLeast"/>
          <w:jc w:val="center"/>
        </w:trPr>
        <w:tc>
          <w:tcPr>
            <w:tcW w:w="559" w:type="dxa"/>
            <w:tcBorders>
              <w:top w:val="single" w:color="auto" w:sz="4" w:space="0"/>
              <w:left w:val="single" w:color="auto" w:sz="4" w:space="0"/>
              <w:right w:val="single" w:color="auto" w:sz="4" w:space="0"/>
            </w:tcBorders>
            <w:noWrap/>
            <w:vAlign w:val="center"/>
          </w:tcPr>
          <w:p w14:paraId="641BCF1B">
            <w:pPr>
              <w:widowControl/>
              <w:spacing w:line="360" w:lineRule="exact"/>
              <w:jc w:val="center"/>
              <w:rPr>
                <w:rFonts w:ascii="宋体" w:hAnsi="宋体" w:cs="宋体"/>
                <w:b/>
                <w:bCs/>
                <w:kern w:val="0"/>
                <w:szCs w:val="21"/>
              </w:rPr>
            </w:pPr>
            <w:r>
              <w:rPr>
                <w:rFonts w:hint="eastAsia" w:ascii="宋体" w:hAnsi="宋体" w:cs="宋体"/>
                <w:bCs/>
                <w:kern w:val="0"/>
                <w:szCs w:val="21"/>
              </w:rPr>
              <w:t>1</w:t>
            </w:r>
          </w:p>
        </w:tc>
        <w:tc>
          <w:tcPr>
            <w:tcW w:w="1905" w:type="dxa"/>
            <w:tcBorders>
              <w:top w:val="single" w:color="auto" w:sz="4" w:space="0"/>
              <w:left w:val="single" w:color="auto" w:sz="4" w:space="0"/>
              <w:right w:val="single" w:color="auto" w:sz="4" w:space="0"/>
            </w:tcBorders>
            <w:noWrap/>
            <w:vAlign w:val="center"/>
          </w:tcPr>
          <w:p w14:paraId="6DC91862">
            <w:pPr>
              <w:widowControl/>
              <w:spacing w:line="360" w:lineRule="exact"/>
              <w:jc w:val="center"/>
              <w:rPr>
                <w:rFonts w:hint="eastAsia" w:ascii="宋体" w:hAnsi="宋体" w:eastAsia="宋体" w:cs="宋体"/>
                <w:b/>
                <w:bCs/>
                <w:kern w:val="0"/>
                <w:szCs w:val="21"/>
              </w:rPr>
            </w:pPr>
            <w:r>
              <w:rPr>
                <w:rFonts w:hint="eastAsia" w:ascii="宋体" w:hAnsi="宋体" w:eastAsia="宋体" w:cs="宋体"/>
                <w:szCs w:val="21"/>
              </w:rPr>
              <w:t>报价</w:t>
            </w:r>
          </w:p>
        </w:tc>
        <w:tc>
          <w:tcPr>
            <w:tcW w:w="1260" w:type="dxa"/>
            <w:tcBorders>
              <w:top w:val="single" w:color="auto" w:sz="4" w:space="0"/>
              <w:left w:val="single" w:color="auto" w:sz="4" w:space="0"/>
              <w:bottom w:val="nil"/>
              <w:right w:val="single" w:color="auto" w:sz="4" w:space="0"/>
            </w:tcBorders>
            <w:noWrap/>
            <w:vAlign w:val="center"/>
          </w:tcPr>
          <w:p w14:paraId="743109DE">
            <w:pPr>
              <w:widowControl/>
              <w:spacing w:line="360" w:lineRule="exact"/>
              <w:jc w:val="center"/>
              <w:rPr>
                <w:rFonts w:hint="default" w:ascii="宋体" w:hAnsi="宋体" w:eastAsia="宋体" w:cs="宋体"/>
                <w:b/>
                <w:bCs/>
                <w:kern w:val="0"/>
                <w:szCs w:val="21"/>
                <w:lang w:val="en-US" w:eastAsia="zh-CN"/>
              </w:rPr>
            </w:pPr>
            <w:r>
              <w:rPr>
                <w:rFonts w:hint="eastAsia" w:ascii="宋体" w:hAnsi="宋体" w:eastAsia="宋体" w:cs="宋体"/>
                <w:bCs/>
                <w:kern w:val="0"/>
                <w:szCs w:val="21"/>
                <w:lang w:val="en-US" w:eastAsia="zh-CN"/>
              </w:rPr>
              <w:t>25</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05FEF12C">
            <w:pPr>
              <w:widowControl/>
              <w:spacing w:line="360" w:lineRule="exact"/>
              <w:jc w:val="left"/>
              <w:rPr>
                <w:rFonts w:hint="eastAsia" w:ascii="宋体" w:hAnsi="宋体" w:eastAsia="宋体" w:cs="宋体"/>
                <w:b/>
                <w:bCs/>
                <w:kern w:val="0"/>
                <w:szCs w:val="21"/>
              </w:rPr>
            </w:pPr>
            <w:r>
              <w:rPr>
                <w:rFonts w:hint="eastAsia" w:ascii="宋体" w:hAnsi="宋体" w:cs="宋体"/>
                <w:szCs w:val="21"/>
                <w:highlight w:val="none"/>
              </w:rPr>
              <w:t>按照磋商文件规定修正后的所有合格供应商的评标价的最低价作为评分基准价。供应商的价格分按下式计算：价格分=（评分基准价/评标价）×</w:t>
            </w:r>
            <w:r>
              <w:rPr>
                <w:rFonts w:hint="eastAsia" w:ascii="宋体" w:hAnsi="宋体" w:cs="宋体"/>
                <w:szCs w:val="21"/>
                <w:highlight w:val="none"/>
                <w:lang w:val="en-US" w:eastAsia="zh-CN"/>
              </w:rPr>
              <w:t>25</w:t>
            </w:r>
            <w:r>
              <w:rPr>
                <w:rFonts w:hint="eastAsia" w:ascii="宋体" w:hAnsi="宋体" w:cs="宋体"/>
                <w:szCs w:val="21"/>
                <w:highlight w:val="none"/>
              </w:rPr>
              <w:t>.</w:t>
            </w:r>
          </w:p>
        </w:tc>
      </w:tr>
      <w:tr w14:paraId="14013CA5">
        <w:tblPrEx>
          <w:tblCellMar>
            <w:top w:w="0" w:type="dxa"/>
            <w:left w:w="108" w:type="dxa"/>
            <w:bottom w:w="0" w:type="dxa"/>
            <w:right w:w="108" w:type="dxa"/>
          </w:tblCellMar>
        </w:tblPrEx>
        <w:trPr>
          <w:trHeight w:val="1172"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03C05B3E">
            <w:pPr>
              <w:widowControl/>
              <w:spacing w:line="360" w:lineRule="exact"/>
              <w:jc w:val="center"/>
              <w:rPr>
                <w:rFonts w:ascii="宋体" w:hAnsi="宋体" w:cs="宋体"/>
                <w:bCs/>
                <w:kern w:val="0"/>
                <w:szCs w:val="21"/>
              </w:rPr>
            </w:pPr>
            <w:r>
              <w:rPr>
                <w:rFonts w:hint="eastAsia" w:ascii="宋体" w:hAnsi="宋体" w:cs="宋体"/>
                <w:bCs/>
                <w:kern w:val="0"/>
                <w:szCs w:val="21"/>
              </w:rPr>
              <w:t>2</w:t>
            </w:r>
          </w:p>
        </w:tc>
        <w:tc>
          <w:tcPr>
            <w:tcW w:w="1905" w:type="dxa"/>
            <w:tcBorders>
              <w:top w:val="single" w:color="auto" w:sz="4" w:space="0"/>
              <w:left w:val="single" w:color="auto" w:sz="4" w:space="0"/>
              <w:bottom w:val="single" w:color="auto" w:sz="4" w:space="0"/>
              <w:right w:val="single" w:color="auto" w:sz="4" w:space="0"/>
            </w:tcBorders>
            <w:noWrap/>
            <w:vAlign w:val="center"/>
          </w:tcPr>
          <w:p w14:paraId="18C27A10">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 xml:space="preserve">服务方案 </w:t>
            </w:r>
          </w:p>
          <w:p w14:paraId="00F633E6">
            <w:pPr>
              <w:widowControl/>
              <w:spacing w:line="360" w:lineRule="exact"/>
              <w:jc w:val="left"/>
              <w:rPr>
                <w:rFonts w:hint="eastAsia" w:ascii="宋体" w:hAnsi="宋体" w:eastAsia="宋体" w:cs="宋体"/>
                <w:bCs/>
                <w:kern w:val="0"/>
                <w:szCs w:val="21"/>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48CC3AED">
            <w:pPr>
              <w:widowControl/>
              <w:spacing w:line="360" w:lineRule="exact"/>
              <w:jc w:val="center"/>
              <w:rPr>
                <w:rFonts w:hint="default" w:ascii="宋体" w:hAnsi="宋体" w:eastAsia="宋体" w:cs="宋体"/>
                <w:bCs/>
                <w:kern w:val="0"/>
                <w:szCs w:val="21"/>
                <w:lang w:val="en-US" w:eastAsia="zh-CN"/>
              </w:rPr>
            </w:pPr>
            <w:r>
              <w:rPr>
                <w:rFonts w:hint="eastAsia" w:ascii="宋体" w:hAnsi="宋体" w:eastAsia="宋体" w:cs="宋体"/>
                <w:bCs/>
                <w:kern w:val="0"/>
                <w:szCs w:val="21"/>
                <w:lang w:val="en-US" w:eastAsia="zh-CN"/>
              </w:rPr>
              <w:t>15</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0DF5CA95">
            <w:pPr>
              <w:keepNext w:val="0"/>
              <w:keepLines w:val="0"/>
              <w:widowControl/>
              <w:suppressLineNumbers w:val="0"/>
              <w:jc w:val="left"/>
              <w:rPr>
                <w:rFonts w:hint="eastAsia" w:ascii="宋体" w:hAnsi="宋体" w:eastAsia="宋体" w:cs="宋体"/>
                <w:bCs/>
                <w:kern w:val="0"/>
                <w:szCs w:val="21"/>
              </w:rPr>
            </w:pPr>
            <w:r>
              <w:rPr>
                <w:rFonts w:hint="eastAsia" w:ascii="宋体" w:hAnsi="宋体" w:eastAsia="宋体" w:cs="宋体"/>
                <w:color w:val="000000"/>
                <w:kern w:val="0"/>
                <w:sz w:val="21"/>
                <w:szCs w:val="21"/>
                <w:lang w:val="en-US" w:eastAsia="zh-CN" w:bidi="ar"/>
              </w:rPr>
              <w:t>根据投标人制定的针对本项目的整体服务方案（包括管理模式、组织架构、督导机制、质量保证措施等方面） 行横向比较，</w:t>
            </w:r>
            <w:r>
              <w:rPr>
                <w:rFonts w:hint="eastAsia" w:ascii="宋体" w:hAnsi="宋体" w:cs="宋体"/>
                <w:color w:val="000000"/>
                <w:kern w:val="0"/>
                <w:sz w:val="21"/>
                <w:szCs w:val="21"/>
                <w:lang w:val="en-US" w:eastAsia="zh-CN" w:bidi="ar"/>
              </w:rPr>
              <w:t>0-15</w:t>
            </w:r>
            <w:r>
              <w:rPr>
                <w:rFonts w:hint="eastAsia" w:ascii="宋体" w:hAnsi="宋体" w:eastAsia="宋体" w:cs="宋体"/>
                <w:color w:val="000000"/>
                <w:kern w:val="0"/>
                <w:sz w:val="21"/>
                <w:szCs w:val="21"/>
                <w:lang w:val="en-US" w:eastAsia="zh-CN" w:bidi="ar"/>
              </w:rPr>
              <w:t xml:space="preserve">分。 </w:t>
            </w:r>
          </w:p>
        </w:tc>
      </w:tr>
      <w:tr w14:paraId="3AD5F014">
        <w:tblPrEx>
          <w:tblCellMar>
            <w:top w:w="0" w:type="dxa"/>
            <w:left w:w="108" w:type="dxa"/>
            <w:bottom w:w="0" w:type="dxa"/>
            <w:right w:w="108" w:type="dxa"/>
          </w:tblCellMar>
        </w:tblPrEx>
        <w:trPr>
          <w:trHeight w:val="983"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21E010BB">
            <w:pPr>
              <w:widowControl/>
              <w:spacing w:line="360" w:lineRule="exact"/>
              <w:jc w:val="center"/>
              <w:rPr>
                <w:rFonts w:ascii="宋体" w:hAnsi="宋体" w:cs="宋体"/>
                <w:bCs/>
                <w:kern w:val="0"/>
                <w:szCs w:val="21"/>
              </w:rPr>
            </w:pPr>
            <w:r>
              <w:rPr>
                <w:rFonts w:hint="eastAsia" w:ascii="宋体" w:hAnsi="宋体" w:cs="宋体"/>
                <w:bCs/>
                <w:kern w:val="0"/>
                <w:szCs w:val="21"/>
              </w:rPr>
              <w:t>3</w:t>
            </w:r>
          </w:p>
        </w:tc>
        <w:tc>
          <w:tcPr>
            <w:tcW w:w="1905" w:type="dxa"/>
            <w:tcBorders>
              <w:top w:val="single" w:color="auto" w:sz="4" w:space="0"/>
              <w:left w:val="single" w:color="auto" w:sz="4" w:space="0"/>
              <w:bottom w:val="single" w:color="auto" w:sz="4" w:space="0"/>
              <w:right w:val="single" w:color="auto" w:sz="4" w:space="0"/>
            </w:tcBorders>
            <w:noWrap/>
            <w:vAlign w:val="center"/>
          </w:tcPr>
          <w:p w14:paraId="78593E2D">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 xml:space="preserve">服务流程 </w:t>
            </w:r>
          </w:p>
          <w:p w14:paraId="4A9004FC">
            <w:pPr>
              <w:widowControl/>
              <w:spacing w:line="360" w:lineRule="exact"/>
              <w:jc w:val="left"/>
              <w:rPr>
                <w:rFonts w:hint="eastAsia" w:ascii="宋体" w:hAnsi="宋体" w:eastAsia="宋体" w:cs="宋体"/>
                <w:bCs/>
                <w:kern w:val="0"/>
                <w:szCs w:val="21"/>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0E283748">
            <w:pPr>
              <w:widowControl/>
              <w:spacing w:line="360" w:lineRule="exact"/>
              <w:jc w:val="center"/>
              <w:rPr>
                <w:rFonts w:hint="default" w:ascii="宋体" w:hAnsi="宋体" w:eastAsia="宋体" w:cs="宋体"/>
                <w:bCs/>
                <w:kern w:val="0"/>
                <w:szCs w:val="21"/>
                <w:lang w:val="en-US" w:eastAsia="zh-CN"/>
              </w:rPr>
            </w:pPr>
            <w:r>
              <w:rPr>
                <w:rFonts w:hint="eastAsia" w:ascii="宋体" w:hAnsi="宋体" w:eastAsia="宋体" w:cs="宋体"/>
                <w:bCs/>
                <w:kern w:val="0"/>
                <w:szCs w:val="21"/>
                <w:lang w:val="en-US" w:eastAsia="zh-CN"/>
              </w:rPr>
              <w:t>15</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1C94C133">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评标委员会对投标人所提供服务流程横向比较：</w:t>
            </w:r>
            <w:r>
              <w:rPr>
                <w:rFonts w:hint="eastAsia" w:ascii="宋体" w:hAnsi="宋体" w:cs="宋体"/>
                <w:color w:val="000000"/>
                <w:kern w:val="0"/>
                <w:sz w:val="21"/>
                <w:szCs w:val="21"/>
                <w:lang w:val="en-US" w:eastAsia="zh-CN" w:bidi="ar"/>
              </w:rPr>
              <w:t>0-15</w:t>
            </w:r>
            <w:r>
              <w:rPr>
                <w:rFonts w:hint="eastAsia" w:ascii="宋体" w:hAnsi="宋体" w:eastAsia="宋体" w:cs="宋体"/>
                <w:color w:val="000000"/>
                <w:kern w:val="0"/>
                <w:sz w:val="21"/>
                <w:szCs w:val="21"/>
                <w:lang w:val="en-US" w:eastAsia="zh-CN" w:bidi="ar"/>
              </w:rPr>
              <w:t xml:space="preserve">分。 </w:t>
            </w:r>
          </w:p>
          <w:p w14:paraId="39D8A26F">
            <w:pPr>
              <w:widowControl/>
              <w:spacing w:line="360" w:lineRule="exact"/>
              <w:jc w:val="left"/>
              <w:rPr>
                <w:rFonts w:hint="eastAsia" w:ascii="宋体" w:hAnsi="宋体" w:eastAsia="宋体" w:cs="宋体"/>
                <w:bCs/>
                <w:kern w:val="0"/>
                <w:szCs w:val="21"/>
              </w:rPr>
            </w:pPr>
          </w:p>
        </w:tc>
      </w:tr>
      <w:tr w14:paraId="0EA13F1D">
        <w:tblPrEx>
          <w:tblCellMar>
            <w:top w:w="0" w:type="dxa"/>
            <w:left w:w="108" w:type="dxa"/>
            <w:bottom w:w="0" w:type="dxa"/>
            <w:right w:w="108" w:type="dxa"/>
          </w:tblCellMar>
        </w:tblPrEx>
        <w:trPr>
          <w:trHeight w:val="965"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72B406FE">
            <w:pPr>
              <w:widowControl/>
              <w:spacing w:line="360" w:lineRule="exact"/>
              <w:jc w:val="center"/>
              <w:rPr>
                <w:rFonts w:ascii="宋体" w:hAnsi="宋体" w:cs="宋体"/>
                <w:bCs/>
                <w:kern w:val="0"/>
                <w:szCs w:val="21"/>
              </w:rPr>
            </w:pPr>
            <w:r>
              <w:rPr>
                <w:rFonts w:hint="eastAsia" w:ascii="宋体" w:hAnsi="宋体" w:cs="宋体"/>
                <w:bCs/>
                <w:kern w:val="0"/>
                <w:szCs w:val="21"/>
              </w:rPr>
              <w:t>4</w:t>
            </w:r>
          </w:p>
        </w:tc>
        <w:tc>
          <w:tcPr>
            <w:tcW w:w="1905" w:type="dxa"/>
            <w:tcBorders>
              <w:top w:val="single" w:color="auto" w:sz="4" w:space="0"/>
              <w:left w:val="single" w:color="auto" w:sz="4" w:space="0"/>
              <w:bottom w:val="single" w:color="auto" w:sz="4" w:space="0"/>
              <w:right w:val="single" w:color="auto" w:sz="4" w:space="0"/>
            </w:tcBorders>
            <w:noWrap/>
            <w:vAlign w:val="center"/>
          </w:tcPr>
          <w:p w14:paraId="22A4C395">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操作规范</w:t>
            </w:r>
          </w:p>
          <w:p w14:paraId="4C02CCEA">
            <w:pPr>
              <w:widowControl/>
              <w:spacing w:line="360" w:lineRule="exact"/>
              <w:jc w:val="left"/>
              <w:rPr>
                <w:rFonts w:hint="eastAsia" w:ascii="宋体" w:hAnsi="宋体" w:eastAsia="宋体" w:cs="宋体"/>
                <w:bCs/>
                <w:kern w:val="0"/>
                <w:szCs w:val="21"/>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B3478DF">
            <w:pPr>
              <w:widowControl/>
              <w:spacing w:line="360" w:lineRule="exact"/>
              <w:jc w:val="center"/>
              <w:rPr>
                <w:rFonts w:hint="default" w:ascii="宋体" w:hAnsi="宋体" w:eastAsia="宋体" w:cs="宋体"/>
                <w:bCs/>
                <w:kern w:val="0"/>
                <w:szCs w:val="21"/>
                <w:lang w:val="en-US" w:eastAsia="zh-CN"/>
              </w:rPr>
            </w:pPr>
            <w:r>
              <w:rPr>
                <w:rFonts w:hint="eastAsia" w:ascii="宋体" w:hAnsi="宋体" w:eastAsia="宋体" w:cs="宋体"/>
                <w:bCs/>
                <w:kern w:val="0"/>
                <w:szCs w:val="21"/>
                <w:lang w:val="en-US" w:eastAsia="zh-CN"/>
              </w:rPr>
              <w:t>10</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0F479D1B">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 xml:space="preserve">评标委员会对投标人所提供操作规范横向比较： </w:t>
            </w:r>
          </w:p>
          <w:p w14:paraId="319ED3ED">
            <w:pPr>
              <w:keepNext w:val="0"/>
              <w:keepLines w:val="0"/>
              <w:widowControl/>
              <w:suppressLineNumbers w:val="0"/>
              <w:jc w:val="left"/>
              <w:rPr>
                <w:rFonts w:hint="eastAsia" w:ascii="宋体" w:hAnsi="宋体" w:eastAsia="宋体" w:cs="宋体"/>
                <w:bCs/>
                <w:kern w:val="0"/>
                <w:szCs w:val="21"/>
              </w:rPr>
            </w:pPr>
            <w:r>
              <w:rPr>
                <w:rFonts w:hint="eastAsia" w:ascii="宋体" w:hAnsi="宋体" w:cs="宋体"/>
                <w:color w:val="000000"/>
                <w:kern w:val="0"/>
                <w:sz w:val="21"/>
                <w:szCs w:val="21"/>
                <w:lang w:val="en-US" w:eastAsia="zh-CN" w:bidi="ar"/>
              </w:rPr>
              <w:t>0-10</w:t>
            </w:r>
            <w:r>
              <w:rPr>
                <w:rFonts w:hint="eastAsia" w:ascii="宋体" w:hAnsi="宋体" w:eastAsia="宋体" w:cs="宋体"/>
                <w:color w:val="000000"/>
                <w:kern w:val="0"/>
                <w:sz w:val="21"/>
                <w:szCs w:val="21"/>
                <w:lang w:val="en-US" w:eastAsia="zh-CN" w:bidi="ar"/>
              </w:rPr>
              <w:t xml:space="preserve">分。 </w:t>
            </w:r>
          </w:p>
        </w:tc>
      </w:tr>
      <w:tr w14:paraId="2EA798E5">
        <w:tblPrEx>
          <w:tblCellMar>
            <w:top w:w="0" w:type="dxa"/>
            <w:left w:w="108" w:type="dxa"/>
            <w:bottom w:w="0" w:type="dxa"/>
            <w:right w:w="108" w:type="dxa"/>
          </w:tblCellMar>
        </w:tblPrEx>
        <w:trPr>
          <w:trHeight w:val="787"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342A2C2D">
            <w:pPr>
              <w:widowControl/>
              <w:spacing w:line="360" w:lineRule="exact"/>
              <w:jc w:val="center"/>
              <w:rPr>
                <w:rFonts w:ascii="宋体" w:hAnsi="宋体" w:cs="宋体"/>
                <w:bCs/>
                <w:kern w:val="0"/>
                <w:szCs w:val="21"/>
              </w:rPr>
            </w:pPr>
            <w:r>
              <w:rPr>
                <w:rFonts w:hint="eastAsia" w:ascii="宋体" w:hAnsi="宋体" w:cs="宋体"/>
                <w:bCs/>
                <w:kern w:val="0"/>
                <w:szCs w:val="21"/>
              </w:rPr>
              <w:t>5</w:t>
            </w:r>
          </w:p>
        </w:tc>
        <w:tc>
          <w:tcPr>
            <w:tcW w:w="1905" w:type="dxa"/>
            <w:tcBorders>
              <w:top w:val="single" w:color="auto" w:sz="4" w:space="0"/>
              <w:left w:val="single" w:color="auto" w:sz="4" w:space="0"/>
              <w:bottom w:val="single" w:color="auto" w:sz="4" w:space="0"/>
              <w:right w:val="single" w:color="auto" w:sz="4" w:space="0"/>
            </w:tcBorders>
            <w:noWrap/>
            <w:vAlign w:val="center"/>
          </w:tcPr>
          <w:p w14:paraId="4E6FBFB3">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 xml:space="preserve">基本服务设 </w:t>
            </w:r>
          </w:p>
          <w:p w14:paraId="2E2F3430">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 xml:space="preserve">备设施 </w:t>
            </w:r>
          </w:p>
          <w:p w14:paraId="24BCFEAA">
            <w:pPr>
              <w:widowControl/>
              <w:spacing w:line="360" w:lineRule="exact"/>
              <w:jc w:val="left"/>
              <w:rPr>
                <w:rFonts w:hint="eastAsia" w:ascii="宋体" w:hAnsi="宋体" w:eastAsia="宋体" w:cs="宋体"/>
                <w:bCs/>
                <w:kern w:val="0"/>
                <w:szCs w:val="21"/>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216257F">
            <w:pPr>
              <w:widowControl/>
              <w:spacing w:line="360" w:lineRule="exact"/>
              <w:jc w:val="center"/>
              <w:rPr>
                <w:rFonts w:hint="eastAsia" w:ascii="宋体" w:hAnsi="宋体" w:eastAsia="宋体" w:cs="宋体"/>
                <w:bCs/>
                <w:kern w:val="0"/>
                <w:szCs w:val="21"/>
                <w:lang w:eastAsia="zh-CN"/>
              </w:rPr>
            </w:pPr>
            <w:r>
              <w:rPr>
                <w:rFonts w:hint="eastAsia" w:ascii="宋体" w:hAnsi="宋体" w:eastAsia="宋体" w:cs="宋体"/>
                <w:bCs/>
                <w:kern w:val="0"/>
                <w:szCs w:val="21"/>
                <w:lang w:val="en-US" w:eastAsia="zh-CN"/>
              </w:rPr>
              <w:t>8</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2E9BEF76">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 xml:space="preserve">具有基本服务设备设施，评标委员会进行横向比较， </w:t>
            </w:r>
          </w:p>
          <w:p w14:paraId="79446E89">
            <w:pPr>
              <w:keepNext w:val="0"/>
              <w:keepLines w:val="0"/>
              <w:widowControl/>
              <w:suppressLineNumbers w:val="0"/>
              <w:jc w:val="left"/>
              <w:rPr>
                <w:rFonts w:hint="eastAsia" w:ascii="宋体" w:hAnsi="宋体" w:eastAsia="宋体" w:cs="宋体"/>
              </w:rPr>
            </w:pPr>
            <w:r>
              <w:rPr>
                <w:rFonts w:hint="eastAsia" w:ascii="宋体" w:hAnsi="宋体" w:cs="宋体"/>
                <w:color w:val="000000"/>
                <w:kern w:val="0"/>
                <w:sz w:val="21"/>
                <w:szCs w:val="21"/>
                <w:lang w:val="en-US" w:eastAsia="zh-CN" w:bidi="ar"/>
              </w:rPr>
              <w:t>0-8</w:t>
            </w:r>
            <w:r>
              <w:rPr>
                <w:rFonts w:hint="eastAsia" w:ascii="宋体" w:hAnsi="宋体" w:eastAsia="宋体" w:cs="宋体"/>
                <w:color w:val="000000"/>
                <w:kern w:val="0"/>
                <w:sz w:val="21"/>
                <w:szCs w:val="21"/>
                <w:lang w:val="en-US" w:eastAsia="zh-CN" w:bidi="ar"/>
              </w:rPr>
              <w:t xml:space="preserve">分。 </w:t>
            </w:r>
          </w:p>
          <w:p w14:paraId="6396740D">
            <w:pPr>
              <w:widowControl/>
              <w:spacing w:line="360" w:lineRule="exact"/>
              <w:jc w:val="left"/>
              <w:rPr>
                <w:rFonts w:hint="eastAsia" w:ascii="宋体" w:hAnsi="宋体" w:eastAsia="宋体" w:cs="宋体"/>
                <w:bCs/>
                <w:kern w:val="0"/>
                <w:szCs w:val="21"/>
              </w:rPr>
            </w:pPr>
          </w:p>
        </w:tc>
      </w:tr>
      <w:tr w14:paraId="321DE70E">
        <w:tblPrEx>
          <w:tblCellMar>
            <w:top w:w="0" w:type="dxa"/>
            <w:left w:w="108" w:type="dxa"/>
            <w:bottom w:w="0" w:type="dxa"/>
            <w:right w:w="108" w:type="dxa"/>
          </w:tblCellMar>
        </w:tblPrEx>
        <w:trPr>
          <w:trHeight w:val="623"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238B2057">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1905" w:type="dxa"/>
            <w:tcBorders>
              <w:top w:val="single" w:color="auto" w:sz="4" w:space="0"/>
              <w:left w:val="single" w:color="auto" w:sz="4" w:space="0"/>
              <w:bottom w:val="single" w:color="auto" w:sz="4" w:space="0"/>
              <w:right w:val="single" w:color="auto" w:sz="4" w:space="0"/>
            </w:tcBorders>
            <w:noWrap/>
            <w:vAlign w:val="center"/>
          </w:tcPr>
          <w:p w14:paraId="1EA24E12">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 xml:space="preserve">突发应急预 </w:t>
            </w:r>
          </w:p>
          <w:p w14:paraId="2BCF6184">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 xml:space="preserve">案 </w:t>
            </w:r>
          </w:p>
          <w:p w14:paraId="1800CEFA">
            <w:pPr>
              <w:widowControl/>
              <w:spacing w:line="360" w:lineRule="exact"/>
              <w:jc w:val="left"/>
              <w:rPr>
                <w:rFonts w:hint="eastAsia" w:ascii="宋体" w:hAnsi="宋体" w:eastAsia="宋体" w:cs="宋体"/>
                <w:bCs/>
                <w:kern w:val="0"/>
                <w:szCs w:val="21"/>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8DCF1A0">
            <w:pPr>
              <w:widowControl/>
              <w:spacing w:line="360" w:lineRule="exact"/>
              <w:jc w:val="center"/>
              <w:rPr>
                <w:rFonts w:hint="eastAsia" w:ascii="宋体" w:hAnsi="宋体" w:eastAsia="宋体" w:cs="宋体"/>
                <w:bCs/>
                <w:kern w:val="0"/>
                <w:szCs w:val="21"/>
              </w:rPr>
            </w:pPr>
            <w:r>
              <w:rPr>
                <w:rFonts w:hint="eastAsia" w:ascii="宋体" w:hAnsi="宋体" w:eastAsia="宋体" w:cs="宋体"/>
                <w:bCs/>
                <w:kern w:val="0"/>
                <w:szCs w:val="21"/>
              </w:rPr>
              <w:t>6</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5680A964">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 xml:space="preserve">根据投标人制定的针对本项目的突发应急 预案 </w:t>
            </w:r>
          </w:p>
          <w:p w14:paraId="1CDC204E">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进行综合评审，</w:t>
            </w:r>
            <w:r>
              <w:rPr>
                <w:rFonts w:hint="eastAsia" w:ascii="宋体" w:hAnsi="宋体" w:cs="宋体"/>
                <w:color w:val="000000"/>
                <w:kern w:val="0"/>
                <w:sz w:val="21"/>
                <w:szCs w:val="21"/>
                <w:lang w:val="en-US" w:eastAsia="zh-CN" w:bidi="ar"/>
              </w:rPr>
              <w:t>0-6</w:t>
            </w:r>
            <w:r>
              <w:rPr>
                <w:rFonts w:hint="eastAsia" w:ascii="宋体" w:hAnsi="宋体" w:eastAsia="宋体" w:cs="宋体"/>
                <w:color w:val="000000"/>
                <w:kern w:val="0"/>
                <w:sz w:val="21"/>
                <w:szCs w:val="21"/>
                <w:lang w:val="en-US" w:eastAsia="zh-CN" w:bidi="ar"/>
              </w:rPr>
              <w:t>分。</w:t>
            </w:r>
          </w:p>
          <w:p w14:paraId="57BAE462">
            <w:pPr>
              <w:widowControl/>
              <w:spacing w:line="360" w:lineRule="exact"/>
              <w:jc w:val="left"/>
              <w:rPr>
                <w:rFonts w:hint="eastAsia" w:ascii="宋体" w:hAnsi="宋体" w:eastAsia="宋体" w:cs="宋体"/>
                <w:bCs/>
                <w:kern w:val="0"/>
                <w:szCs w:val="21"/>
              </w:rPr>
            </w:pPr>
          </w:p>
        </w:tc>
      </w:tr>
      <w:tr w14:paraId="709EB7EF">
        <w:tblPrEx>
          <w:tblCellMar>
            <w:top w:w="0" w:type="dxa"/>
            <w:left w:w="108" w:type="dxa"/>
            <w:bottom w:w="0" w:type="dxa"/>
            <w:right w:w="108" w:type="dxa"/>
          </w:tblCellMar>
        </w:tblPrEx>
        <w:trPr>
          <w:trHeight w:val="1107"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2756767F">
            <w:pPr>
              <w:widowControl/>
              <w:spacing w:line="360" w:lineRule="exact"/>
              <w:jc w:val="center"/>
              <w:rPr>
                <w:rFonts w:ascii="宋体" w:hAnsi="宋体" w:cs="宋体"/>
                <w:bCs/>
                <w:kern w:val="0"/>
                <w:szCs w:val="21"/>
              </w:rPr>
            </w:pPr>
            <w:r>
              <w:rPr>
                <w:rFonts w:hint="eastAsia" w:ascii="宋体" w:hAnsi="宋体" w:cs="宋体"/>
                <w:bCs/>
                <w:kern w:val="0"/>
                <w:szCs w:val="21"/>
              </w:rPr>
              <w:t>7</w:t>
            </w:r>
          </w:p>
        </w:tc>
        <w:tc>
          <w:tcPr>
            <w:tcW w:w="1905" w:type="dxa"/>
            <w:tcBorders>
              <w:top w:val="single" w:color="auto" w:sz="4" w:space="0"/>
              <w:left w:val="single" w:color="auto" w:sz="4" w:space="0"/>
              <w:bottom w:val="single" w:color="auto" w:sz="4" w:space="0"/>
              <w:right w:val="single" w:color="auto" w:sz="4" w:space="0"/>
            </w:tcBorders>
            <w:noWrap/>
            <w:vAlign w:val="center"/>
          </w:tcPr>
          <w:p w14:paraId="11F0F0F4">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 xml:space="preserve">业绩 </w:t>
            </w:r>
          </w:p>
          <w:p w14:paraId="3C9F79C0">
            <w:pPr>
              <w:widowControl/>
              <w:spacing w:line="360" w:lineRule="exact"/>
              <w:jc w:val="left"/>
              <w:rPr>
                <w:rFonts w:hint="eastAsia" w:ascii="宋体" w:hAnsi="宋体" w:eastAsia="宋体" w:cs="宋体"/>
                <w:bCs/>
                <w:kern w:val="0"/>
                <w:szCs w:val="21"/>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7C0F86E0">
            <w:pPr>
              <w:widowControl/>
              <w:spacing w:line="360" w:lineRule="exact"/>
              <w:jc w:val="center"/>
              <w:rPr>
                <w:rFonts w:hint="eastAsia" w:ascii="宋体" w:hAnsi="宋体" w:eastAsia="宋体" w:cs="宋体"/>
                <w:bCs/>
                <w:kern w:val="0"/>
                <w:szCs w:val="21"/>
              </w:rPr>
            </w:pPr>
            <w:bookmarkStart w:id="33" w:name="_GoBack"/>
            <w:bookmarkEnd w:id="33"/>
            <w:r>
              <w:rPr>
                <w:rFonts w:hint="eastAsia" w:ascii="宋体" w:hAnsi="宋体" w:eastAsia="宋体" w:cs="宋体"/>
                <w:bCs/>
                <w:kern w:val="0"/>
                <w:szCs w:val="21"/>
              </w:rPr>
              <w:t>6</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4DAD8A3A">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近三年（2021年至今）内每承接一项类似项目业绩得</w:t>
            </w:r>
          </w:p>
          <w:p w14:paraId="3A05223D">
            <w:pPr>
              <w:keepNext w:val="0"/>
              <w:keepLines w:val="0"/>
              <w:widowControl/>
              <w:suppressLineNumbers w:val="0"/>
              <w:jc w:val="left"/>
              <w:rPr>
                <w:rFonts w:hint="default" w:ascii="宋体" w:hAnsi="宋体" w:eastAsia="宋体" w:cs="宋体"/>
                <w:lang w:val="en-US" w:eastAsia="zh-CN"/>
              </w:rPr>
            </w:pPr>
            <w:r>
              <w:rPr>
                <w:rFonts w:hint="eastAsia" w:ascii="宋体" w:hAnsi="宋体" w:eastAsia="宋体" w:cs="宋体"/>
                <w:color w:val="000000"/>
                <w:kern w:val="0"/>
                <w:sz w:val="21"/>
                <w:szCs w:val="21"/>
                <w:lang w:val="en-US" w:eastAsia="zh-CN" w:bidi="ar"/>
              </w:rPr>
              <w:t>2分，最高得6分。没有不得分。</w:t>
            </w:r>
          </w:p>
          <w:p w14:paraId="2791EC02">
            <w:pPr>
              <w:widowControl/>
              <w:spacing w:line="360" w:lineRule="exact"/>
              <w:jc w:val="left"/>
              <w:rPr>
                <w:rFonts w:hint="eastAsia" w:ascii="宋体" w:hAnsi="宋体" w:eastAsia="宋体" w:cs="宋体"/>
                <w:bCs/>
                <w:kern w:val="0"/>
                <w:szCs w:val="21"/>
              </w:rPr>
            </w:pPr>
          </w:p>
        </w:tc>
      </w:tr>
      <w:tr w14:paraId="1BBC4D4B">
        <w:tblPrEx>
          <w:tblCellMar>
            <w:top w:w="0" w:type="dxa"/>
            <w:left w:w="108" w:type="dxa"/>
            <w:bottom w:w="0" w:type="dxa"/>
            <w:right w:w="108" w:type="dxa"/>
          </w:tblCellMar>
        </w:tblPrEx>
        <w:trPr>
          <w:trHeight w:val="623"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5ACBBFA9">
            <w:pPr>
              <w:widowControl/>
              <w:spacing w:line="360" w:lineRule="exact"/>
              <w:jc w:val="center"/>
              <w:rPr>
                <w:rFonts w:ascii="宋体" w:hAnsi="宋体" w:cs="宋体"/>
                <w:bCs/>
                <w:kern w:val="0"/>
                <w:szCs w:val="21"/>
              </w:rPr>
            </w:pPr>
            <w:r>
              <w:rPr>
                <w:rFonts w:hint="eastAsia" w:ascii="宋体" w:hAnsi="宋体" w:cs="宋体"/>
                <w:bCs/>
                <w:kern w:val="0"/>
                <w:szCs w:val="21"/>
              </w:rPr>
              <w:t>8</w:t>
            </w:r>
          </w:p>
        </w:tc>
        <w:tc>
          <w:tcPr>
            <w:tcW w:w="1905" w:type="dxa"/>
            <w:tcBorders>
              <w:top w:val="single" w:color="auto" w:sz="4" w:space="0"/>
              <w:left w:val="single" w:color="auto" w:sz="4" w:space="0"/>
              <w:bottom w:val="single" w:color="auto" w:sz="4" w:space="0"/>
              <w:right w:val="single" w:color="auto" w:sz="4" w:space="0"/>
            </w:tcBorders>
            <w:noWrap/>
            <w:vAlign w:val="center"/>
          </w:tcPr>
          <w:p w14:paraId="5C555E35">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 xml:space="preserve">项目实施 </w:t>
            </w:r>
          </w:p>
          <w:p w14:paraId="1D7E9FEA">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 xml:space="preserve">人员 </w:t>
            </w:r>
          </w:p>
          <w:p w14:paraId="09F518C3">
            <w:pPr>
              <w:widowControl/>
              <w:spacing w:line="360" w:lineRule="exact"/>
              <w:jc w:val="left"/>
              <w:rPr>
                <w:rFonts w:hint="eastAsia" w:ascii="宋体" w:hAnsi="宋体" w:eastAsia="宋体" w:cs="宋体"/>
                <w:bCs/>
                <w:kern w:val="0"/>
                <w:szCs w:val="21"/>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66F5FBA2">
            <w:pPr>
              <w:widowControl/>
              <w:spacing w:line="360" w:lineRule="exact"/>
              <w:jc w:val="center"/>
              <w:rPr>
                <w:rFonts w:hint="default" w:ascii="宋体" w:hAnsi="宋体" w:eastAsia="宋体" w:cs="宋体"/>
                <w:bCs/>
                <w:kern w:val="0"/>
                <w:szCs w:val="21"/>
                <w:lang w:val="en-US" w:eastAsia="zh-CN"/>
              </w:rPr>
            </w:pPr>
            <w:r>
              <w:rPr>
                <w:rFonts w:hint="eastAsia" w:ascii="宋体" w:hAnsi="宋体" w:eastAsia="宋体" w:cs="宋体"/>
                <w:bCs/>
                <w:kern w:val="0"/>
                <w:szCs w:val="21"/>
                <w:lang w:val="en-US" w:eastAsia="zh-CN"/>
              </w:rPr>
              <w:t>5</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30B3B521">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 xml:space="preserve">项目实施人员专业水平设置，评标委员会进行横向比较， </w:t>
            </w:r>
          </w:p>
          <w:p w14:paraId="014EAC59">
            <w:pPr>
              <w:keepNext w:val="0"/>
              <w:keepLines w:val="0"/>
              <w:widowControl/>
              <w:suppressLineNumbers w:val="0"/>
              <w:jc w:val="left"/>
              <w:rPr>
                <w:rFonts w:hint="eastAsia" w:ascii="宋体" w:hAnsi="宋体" w:eastAsia="宋体" w:cs="宋体"/>
              </w:rPr>
            </w:pPr>
            <w:r>
              <w:rPr>
                <w:rFonts w:hint="eastAsia" w:ascii="宋体" w:hAnsi="宋体" w:cs="宋体"/>
                <w:color w:val="000000"/>
                <w:kern w:val="0"/>
                <w:sz w:val="21"/>
                <w:szCs w:val="21"/>
                <w:lang w:val="en-US" w:eastAsia="zh-CN" w:bidi="ar"/>
              </w:rPr>
              <w:t>0-5</w:t>
            </w:r>
            <w:r>
              <w:rPr>
                <w:rFonts w:hint="eastAsia" w:ascii="宋体" w:hAnsi="宋体" w:eastAsia="宋体" w:cs="宋体"/>
                <w:color w:val="000000"/>
                <w:kern w:val="0"/>
                <w:sz w:val="21"/>
                <w:szCs w:val="21"/>
                <w:lang w:val="en-US" w:eastAsia="zh-CN" w:bidi="ar"/>
              </w:rPr>
              <w:t xml:space="preserve">分。 </w:t>
            </w:r>
          </w:p>
          <w:p w14:paraId="629F2519">
            <w:pPr>
              <w:widowControl/>
              <w:spacing w:line="360" w:lineRule="exact"/>
              <w:jc w:val="left"/>
              <w:rPr>
                <w:rFonts w:hint="eastAsia" w:ascii="宋体" w:hAnsi="宋体" w:eastAsia="宋体" w:cs="宋体"/>
                <w:bCs/>
                <w:kern w:val="0"/>
                <w:szCs w:val="21"/>
              </w:rPr>
            </w:pPr>
          </w:p>
        </w:tc>
      </w:tr>
      <w:tr w14:paraId="332722DA">
        <w:tblPrEx>
          <w:tblCellMar>
            <w:top w:w="0" w:type="dxa"/>
            <w:left w:w="108" w:type="dxa"/>
            <w:bottom w:w="0" w:type="dxa"/>
            <w:right w:w="108" w:type="dxa"/>
          </w:tblCellMar>
        </w:tblPrEx>
        <w:trPr>
          <w:gridAfter w:val="1"/>
          <w:wAfter w:w="20" w:type="dxa"/>
          <w:trHeight w:val="999"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57678EB2">
            <w:pPr>
              <w:widowControl/>
              <w:spacing w:line="360" w:lineRule="exact"/>
              <w:jc w:val="center"/>
              <w:rPr>
                <w:rFonts w:ascii="宋体" w:hAnsi="宋体" w:cs="宋体"/>
                <w:bCs/>
                <w:kern w:val="0"/>
                <w:szCs w:val="21"/>
              </w:rPr>
            </w:pPr>
            <w:r>
              <w:rPr>
                <w:rFonts w:hint="eastAsia" w:ascii="宋体" w:hAnsi="宋体" w:cs="宋体"/>
                <w:bCs/>
                <w:kern w:val="0"/>
                <w:szCs w:val="21"/>
              </w:rPr>
              <w:t>9</w:t>
            </w:r>
          </w:p>
        </w:tc>
        <w:tc>
          <w:tcPr>
            <w:tcW w:w="1905" w:type="dxa"/>
            <w:tcBorders>
              <w:top w:val="single" w:color="auto" w:sz="4" w:space="0"/>
              <w:left w:val="single" w:color="auto" w:sz="4" w:space="0"/>
              <w:bottom w:val="single" w:color="auto" w:sz="4" w:space="0"/>
              <w:right w:val="single" w:color="auto" w:sz="4" w:space="0"/>
            </w:tcBorders>
            <w:noWrap/>
            <w:vAlign w:val="center"/>
          </w:tcPr>
          <w:p w14:paraId="0D8B3DDA">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 xml:space="preserve">服务承诺 </w:t>
            </w:r>
          </w:p>
          <w:p w14:paraId="18625372">
            <w:pPr>
              <w:widowControl/>
              <w:spacing w:line="360" w:lineRule="exact"/>
              <w:jc w:val="left"/>
              <w:rPr>
                <w:rFonts w:hint="eastAsia" w:ascii="宋体" w:hAnsi="宋体" w:eastAsia="宋体" w:cs="宋体"/>
                <w:kern w:val="0"/>
                <w:szCs w:val="21"/>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04706226">
            <w:pPr>
              <w:widowControl/>
              <w:spacing w:line="360" w:lineRule="exact"/>
              <w:jc w:val="center"/>
              <w:rPr>
                <w:rFonts w:hint="eastAsia" w:ascii="宋体" w:hAnsi="宋体" w:eastAsia="宋体" w:cs="宋体"/>
                <w:bCs/>
                <w:kern w:val="0"/>
                <w:szCs w:val="21"/>
                <w:lang w:eastAsia="zh-CN"/>
              </w:rPr>
            </w:pPr>
            <w:r>
              <w:rPr>
                <w:rFonts w:hint="eastAsia" w:ascii="宋体" w:hAnsi="宋体" w:eastAsia="宋体" w:cs="宋体"/>
                <w:bCs/>
                <w:kern w:val="0"/>
                <w:szCs w:val="21"/>
                <w:lang w:val="en-US" w:eastAsia="zh-CN"/>
              </w:rPr>
              <w:t>5</w:t>
            </w:r>
          </w:p>
        </w:tc>
        <w:tc>
          <w:tcPr>
            <w:tcW w:w="6909" w:type="dxa"/>
            <w:tcBorders>
              <w:top w:val="single" w:color="auto" w:sz="4" w:space="0"/>
              <w:left w:val="single" w:color="auto" w:sz="4" w:space="0"/>
              <w:bottom w:val="single" w:color="auto" w:sz="4" w:space="0"/>
              <w:right w:val="single" w:color="000000" w:sz="4" w:space="0"/>
            </w:tcBorders>
            <w:noWrap/>
            <w:vAlign w:val="center"/>
          </w:tcPr>
          <w:p w14:paraId="4675DF7F">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对投标人提供的服务承诺横向比较，</w:t>
            </w:r>
            <w:r>
              <w:rPr>
                <w:rFonts w:hint="eastAsia" w:ascii="宋体" w:hAnsi="宋体" w:cs="宋体"/>
                <w:color w:val="000000"/>
                <w:kern w:val="0"/>
                <w:sz w:val="21"/>
                <w:szCs w:val="21"/>
                <w:lang w:val="en-US" w:eastAsia="zh-CN" w:bidi="ar"/>
              </w:rPr>
              <w:t>0-5分</w:t>
            </w:r>
            <w:r>
              <w:rPr>
                <w:rFonts w:hint="eastAsia" w:ascii="宋体" w:hAnsi="宋体" w:eastAsia="宋体" w:cs="宋体"/>
                <w:color w:val="000000"/>
                <w:kern w:val="0"/>
                <w:sz w:val="21"/>
                <w:szCs w:val="21"/>
                <w:lang w:val="en-US" w:eastAsia="zh-CN" w:bidi="ar"/>
              </w:rPr>
              <w:t xml:space="preserve">。 </w:t>
            </w:r>
          </w:p>
          <w:p w14:paraId="7D564EC5">
            <w:pPr>
              <w:widowControl/>
              <w:spacing w:line="360" w:lineRule="exact"/>
              <w:rPr>
                <w:rFonts w:hint="eastAsia" w:ascii="宋体" w:hAnsi="宋体" w:eastAsia="宋体" w:cs="宋体"/>
                <w:kern w:val="0"/>
                <w:szCs w:val="21"/>
              </w:rPr>
            </w:pPr>
          </w:p>
        </w:tc>
      </w:tr>
      <w:tr w14:paraId="2EB5EFD9">
        <w:tblPrEx>
          <w:tblCellMar>
            <w:top w:w="0" w:type="dxa"/>
            <w:left w:w="108" w:type="dxa"/>
            <w:bottom w:w="0" w:type="dxa"/>
            <w:right w:w="108" w:type="dxa"/>
          </w:tblCellMar>
        </w:tblPrEx>
        <w:trPr>
          <w:gridAfter w:val="1"/>
          <w:wAfter w:w="20" w:type="dxa"/>
          <w:trHeight w:val="999"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76E5F9B5">
            <w:pPr>
              <w:widowControl/>
              <w:spacing w:line="360" w:lineRule="exact"/>
              <w:jc w:val="center"/>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0</w:t>
            </w:r>
          </w:p>
        </w:tc>
        <w:tc>
          <w:tcPr>
            <w:tcW w:w="1905" w:type="dxa"/>
            <w:tcBorders>
              <w:top w:val="single" w:color="auto" w:sz="4" w:space="0"/>
              <w:left w:val="single" w:color="auto" w:sz="4" w:space="0"/>
              <w:bottom w:val="single" w:color="auto" w:sz="4" w:space="0"/>
              <w:right w:val="single" w:color="auto" w:sz="4" w:space="0"/>
            </w:tcBorders>
            <w:noWrap/>
            <w:vAlign w:val="center"/>
          </w:tcPr>
          <w:p w14:paraId="478E129D">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优惠条件</w:t>
            </w:r>
          </w:p>
        </w:tc>
        <w:tc>
          <w:tcPr>
            <w:tcW w:w="1260" w:type="dxa"/>
            <w:tcBorders>
              <w:top w:val="single" w:color="auto" w:sz="4" w:space="0"/>
              <w:left w:val="single" w:color="auto" w:sz="4" w:space="0"/>
              <w:bottom w:val="single" w:color="auto" w:sz="4" w:space="0"/>
              <w:right w:val="single" w:color="auto" w:sz="4" w:space="0"/>
            </w:tcBorders>
            <w:noWrap/>
            <w:vAlign w:val="center"/>
          </w:tcPr>
          <w:p w14:paraId="476EC82A">
            <w:pPr>
              <w:widowControl/>
              <w:spacing w:line="360" w:lineRule="exact"/>
              <w:jc w:val="center"/>
              <w:rPr>
                <w:rFonts w:hint="eastAsia" w:ascii="宋体" w:hAnsi="宋体" w:eastAsia="宋体" w:cs="宋体"/>
                <w:bCs/>
                <w:kern w:val="0"/>
                <w:szCs w:val="21"/>
                <w:lang w:eastAsia="zh-CN"/>
              </w:rPr>
            </w:pPr>
            <w:r>
              <w:rPr>
                <w:rFonts w:hint="eastAsia" w:ascii="宋体" w:hAnsi="宋体" w:eastAsia="宋体" w:cs="宋体"/>
                <w:bCs/>
                <w:kern w:val="0"/>
                <w:szCs w:val="21"/>
                <w:lang w:val="en-US" w:eastAsia="zh-CN"/>
              </w:rPr>
              <w:t>5</w:t>
            </w:r>
          </w:p>
        </w:tc>
        <w:tc>
          <w:tcPr>
            <w:tcW w:w="6909" w:type="dxa"/>
            <w:tcBorders>
              <w:top w:val="single" w:color="auto" w:sz="4" w:space="0"/>
              <w:left w:val="single" w:color="auto" w:sz="4" w:space="0"/>
              <w:bottom w:val="single" w:color="auto" w:sz="4" w:space="0"/>
              <w:right w:val="single" w:color="000000" w:sz="4" w:space="0"/>
            </w:tcBorders>
            <w:noWrap/>
            <w:vAlign w:val="center"/>
          </w:tcPr>
          <w:p w14:paraId="24BF67EC">
            <w:pPr>
              <w:widowControl/>
              <w:spacing w:line="360" w:lineRule="exact"/>
              <w:rPr>
                <w:rFonts w:hint="default" w:ascii="宋体" w:hAnsi="宋体" w:eastAsia="宋体" w:cs="宋体"/>
                <w:kern w:val="0"/>
                <w:szCs w:val="21"/>
                <w:lang w:val="en-US" w:eastAsia="zh-CN"/>
              </w:rPr>
            </w:pPr>
            <w:r>
              <w:rPr>
                <w:rFonts w:hint="eastAsia" w:ascii="宋体" w:hAnsi="宋体" w:eastAsia="宋体" w:cs="宋体"/>
                <w:color w:val="000000"/>
                <w:kern w:val="0"/>
                <w:sz w:val="21"/>
                <w:szCs w:val="21"/>
                <w:lang w:val="en-US" w:eastAsia="zh-CN" w:bidi="ar"/>
              </w:rPr>
              <w:t>对投标人提供的</w:t>
            </w:r>
            <w:r>
              <w:rPr>
                <w:rFonts w:hint="eastAsia" w:ascii="宋体" w:hAnsi="宋体" w:cs="宋体"/>
                <w:color w:val="000000"/>
                <w:kern w:val="0"/>
                <w:sz w:val="21"/>
                <w:szCs w:val="21"/>
                <w:lang w:val="en-US" w:eastAsia="zh-CN" w:bidi="ar"/>
              </w:rPr>
              <w:t>优惠条件</w:t>
            </w:r>
            <w:r>
              <w:rPr>
                <w:rFonts w:hint="eastAsia" w:ascii="宋体" w:hAnsi="宋体" w:eastAsia="宋体" w:cs="宋体"/>
                <w:color w:val="000000"/>
                <w:kern w:val="0"/>
                <w:sz w:val="21"/>
                <w:szCs w:val="21"/>
                <w:lang w:val="en-US" w:eastAsia="zh-CN" w:bidi="ar"/>
              </w:rPr>
              <w:t>横向比较</w:t>
            </w:r>
            <w:r>
              <w:rPr>
                <w:rFonts w:hint="eastAsia" w:ascii="宋体" w:hAnsi="宋体" w:cs="宋体"/>
                <w:color w:val="000000"/>
                <w:kern w:val="0"/>
                <w:sz w:val="21"/>
                <w:szCs w:val="21"/>
                <w:lang w:val="en-US" w:eastAsia="zh-CN" w:bidi="ar"/>
              </w:rPr>
              <w:t>，0-5分。</w:t>
            </w:r>
          </w:p>
        </w:tc>
      </w:tr>
    </w:tbl>
    <w:p w14:paraId="36F4C41C">
      <w:pPr>
        <w:pStyle w:val="16"/>
        <w:rPr>
          <w:lang w:val="zh-CN"/>
        </w:rPr>
      </w:pPr>
    </w:p>
    <w:p w14:paraId="512F5A8B">
      <w:pPr>
        <w:pStyle w:val="16"/>
        <w:rPr>
          <w:lang w:val="zh-CN"/>
        </w:rPr>
      </w:pPr>
    </w:p>
    <w:p w14:paraId="2677B44A">
      <w:pPr>
        <w:pStyle w:val="16"/>
        <w:rPr>
          <w:lang w:val="zh-CN"/>
        </w:rPr>
      </w:pPr>
    </w:p>
    <w:p w14:paraId="26C68DE2">
      <w:pPr>
        <w:pStyle w:val="16"/>
        <w:rPr>
          <w:lang w:val="zh-CN"/>
        </w:rPr>
      </w:pPr>
    </w:p>
    <w:p w14:paraId="0F25BF25">
      <w:pPr>
        <w:pStyle w:val="16"/>
        <w:rPr>
          <w:lang w:val="zh-CN"/>
        </w:rPr>
      </w:pPr>
    </w:p>
    <w:p w14:paraId="0FA5525F">
      <w:pPr>
        <w:pStyle w:val="16"/>
        <w:ind w:left="0" w:leftChars="0" w:firstLine="0" w:firstLineChars="0"/>
        <w:rPr>
          <w:lang w:val="zh-CN"/>
        </w:rPr>
      </w:pPr>
    </w:p>
    <w:p w14:paraId="24B2C0DD">
      <w:pPr>
        <w:pStyle w:val="2"/>
        <w:ind w:firstLine="0"/>
        <w:jc w:val="center"/>
        <w:rPr>
          <w:rStyle w:val="20"/>
          <w:b/>
          <w:bCs/>
          <w:sz w:val="36"/>
          <w:szCs w:val="36"/>
        </w:rPr>
      </w:pPr>
      <w:r>
        <w:rPr>
          <w:rStyle w:val="20"/>
          <w:rFonts w:hint="eastAsia"/>
          <w:b w:val="0"/>
          <w:bCs w:val="0"/>
          <w:sz w:val="36"/>
          <w:szCs w:val="36"/>
        </w:rPr>
        <w:t>第五章投标人须知</w:t>
      </w:r>
    </w:p>
    <w:p w14:paraId="136E639C">
      <w:pPr>
        <w:jc w:val="center"/>
        <w:outlineLvl w:val="1"/>
        <w:rPr>
          <w:rFonts w:ascii="宋体" w:hAnsi="宋体"/>
          <w:sz w:val="24"/>
        </w:rPr>
      </w:pPr>
      <w:r>
        <w:rPr>
          <w:rFonts w:hint="eastAsia" w:ascii="黑体" w:hAnsi="黑体" w:eastAsia="黑体" w:cs="黑体"/>
          <w:kern w:val="0"/>
          <w:sz w:val="30"/>
          <w:szCs w:val="30"/>
          <w:lang w:val="zh-CN"/>
        </w:rPr>
        <w:t>一、总则</w:t>
      </w:r>
    </w:p>
    <w:p w14:paraId="445ABA7A">
      <w:pPr>
        <w:adjustRightInd w:val="0"/>
        <w:snapToGrid w:val="0"/>
        <w:ind w:firstLine="441" w:firstLineChars="197"/>
        <w:rPr>
          <w:rFonts w:ascii="宋体" w:hAnsi="宋体"/>
          <w:b/>
          <w:bCs/>
          <w:sz w:val="24"/>
        </w:rPr>
      </w:pPr>
      <w:r>
        <w:rPr>
          <w:rFonts w:hint="eastAsia" w:ascii="宋体" w:hAnsi="宋体"/>
          <w:b/>
          <w:bCs/>
          <w:sz w:val="24"/>
        </w:rPr>
        <w:t>1. 定义</w:t>
      </w:r>
    </w:p>
    <w:p w14:paraId="0F5F2B67">
      <w:pPr>
        <w:adjustRightInd w:val="0"/>
        <w:snapToGrid w:val="0"/>
        <w:ind w:firstLine="441" w:firstLineChars="197"/>
        <w:rPr>
          <w:rFonts w:ascii="宋体" w:hAnsi="宋体"/>
          <w:sz w:val="24"/>
        </w:rPr>
      </w:pPr>
      <w:r>
        <w:rPr>
          <w:rFonts w:hint="eastAsia" w:ascii="宋体" w:hAnsi="宋体"/>
          <w:sz w:val="24"/>
        </w:rPr>
        <w:t xml:space="preserve">1.1 “采购人”是指依法进行政府采购的国家机关、事业单位、团体组织。本项目采购人详见本招标文件中第一章《投标邀请》。 </w:t>
      </w:r>
    </w:p>
    <w:p w14:paraId="50DBE1D1">
      <w:pPr>
        <w:adjustRightInd w:val="0"/>
        <w:snapToGrid w:val="0"/>
        <w:ind w:firstLine="441" w:firstLineChars="197"/>
        <w:rPr>
          <w:rFonts w:ascii="宋体" w:hAnsi="宋体"/>
          <w:sz w:val="24"/>
        </w:rPr>
      </w:pPr>
      <w:r>
        <w:rPr>
          <w:rFonts w:hint="eastAsia" w:ascii="宋体" w:hAnsi="宋体"/>
          <w:sz w:val="24"/>
        </w:rPr>
        <w:t>1.2 “集中采购机构”是指依据《政府集中采购委托代理协议》，受采购人委托具体组织本次招标采购活动的单位，即吉林省鸿茂工程咨询有限公司 。</w:t>
      </w:r>
    </w:p>
    <w:p w14:paraId="37305D2E">
      <w:pPr>
        <w:adjustRightInd w:val="0"/>
        <w:snapToGrid w:val="0"/>
        <w:ind w:firstLine="441" w:firstLineChars="197"/>
        <w:rPr>
          <w:rFonts w:ascii="宋体" w:hAnsi="宋体"/>
          <w:sz w:val="24"/>
        </w:rPr>
      </w:pPr>
      <w:r>
        <w:rPr>
          <w:rFonts w:hint="eastAsia" w:ascii="宋体" w:hAnsi="宋体"/>
          <w:sz w:val="24"/>
        </w:rPr>
        <w:t>1.3 “服务”是指本招标文件中所属服务。</w:t>
      </w:r>
    </w:p>
    <w:p w14:paraId="5078ABA0">
      <w:pPr>
        <w:adjustRightInd w:val="0"/>
        <w:snapToGrid w:val="0"/>
        <w:ind w:firstLine="441" w:firstLineChars="197"/>
        <w:rPr>
          <w:rFonts w:ascii="宋体" w:hAnsi="宋体"/>
          <w:sz w:val="24"/>
        </w:rPr>
      </w:pPr>
      <w:r>
        <w:rPr>
          <w:rFonts w:hint="eastAsia" w:ascii="宋体" w:hAnsi="宋体"/>
          <w:sz w:val="24"/>
        </w:rPr>
        <w:t>1.4 “投标人（供应商）”是指</w:t>
      </w:r>
      <w:r>
        <w:rPr>
          <w:rFonts w:ascii="宋体" w:hAnsi="宋体"/>
          <w:sz w:val="24"/>
        </w:rPr>
        <w:t>响应招标、参加投标竞争的法人、其他组织或者自然人。</w:t>
      </w:r>
    </w:p>
    <w:p w14:paraId="0015FF72">
      <w:pPr>
        <w:adjustRightInd w:val="0"/>
        <w:snapToGrid w:val="0"/>
        <w:ind w:firstLine="441" w:firstLineChars="197"/>
        <w:rPr>
          <w:rFonts w:ascii="宋体" w:hAnsi="宋体"/>
          <w:sz w:val="24"/>
        </w:rPr>
      </w:pPr>
      <w:r>
        <w:rPr>
          <w:rFonts w:hint="eastAsia" w:ascii="宋体" w:hAnsi="宋体"/>
          <w:sz w:val="24"/>
        </w:rPr>
        <w:t>1.5 “合格投标人”是指</w:t>
      </w:r>
      <w:r>
        <w:rPr>
          <w:rFonts w:hint="eastAsia" w:ascii="宋体" w:hAnsi="宋体"/>
          <w:bCs/>
          <w:sz w:val="24"/>
        </w:rPr>
        <w:t>投标文件提交成功、解密成功、能正常导入电子开标系统，且</w:t>
      </w:r>
      <w:r>
        <w:rPr>
          <w:rFonts w:hint="eastAsia" w:ascii="宋体" w:hAnsi="宋体"/>
          <w:sz w:val="24"/>
        </w:rPr>
        <w:t>资格审查和符合性审查合格的投标人。</w:t>
      </w:r>
    </w:p>
    <w:p w14:paraId="2B3B354F">
      <w:pPr>
        <w:adjustRightInd w:val="0"/>
        <w:snapToGrid w:val="0"/>
        <w:ind w:firstLine="441" w:firstLineChars="197"/>
        <w:rPr>
          <w:rFonts w:ascii="宋体" w:hAnsi="宋体" w:cs="宋体"/>
          <w:sz w:val="24"/>
        </w:rPr>
      </w:pPr>
      <w:r>
        <w:rPr>
          <w:rFonts w:hint="eastAsia" w:ascii="宋体" w:hAnsi="宋体"/>
          <w:sz w:val="24"/>
        </w:rPr>
        <w:t xml:space="preserve">1.6 </w:t>
      </w:r>
      <w:r>
        <w:rPr>
          <w:rFonts w:hint="eastAsia" w:ascii="宋体" w:hAnsi="宋体" w:cs="宋体"/>
          <w:sz w:val="24"/>
        </w:rPr>
        <w:t>本招标文件各部分规定的期间以时、日、月、年计算。期间开始的时和日，不计算在期间内，而从次日开始计算。期间届满的最后一天是节假日的，以节假日后的第一日为期间届满的日期。</w:t>
      </w:r>
    </w:p>
    <w:p w14:paraId="336A1804">
      <w:pPr>
        <w:pStyle w:val="47"/>
        <w:numPr>
          <w:ilvl w:val="0"/>
          <w:numId w:val="0"/>
        </w:numPr>
        <w:tabs>
          <w:tab w:val="left" w:pos="720"/>
          <w:tab w:val="clear" w:pos="709"/>
        </w:tabs>
        <w:ind w:firstLine="448" w:firstLineChars="200"/>
        <w:rPr>
          <w:rFonts w:cs="宋体"/>
          <w:b/>
          <w:bCs/>
          <w:sz w:val="24"/>
          <w:szCs w:val="24"/>
        </w:rPr>
      </w:pPr>
      <w:r>
        <w:rPr>
          <w:rFonts w:hint="eastAsia" w:cs="宋体"/>
          <w:b/>
          <w:bCs/>
          <w:sz w:val="24"/>
          <w:szCs w:val="24"/>
        </w:rPr>
        <w:t>2.投标人参加政府采购的条件</w:t>
      </w:r>
    </w:p>
    <w:p w14:paraId="3D47F3F8">
      <w:pPr>
        <w:keepNext/>
        <w:keepLines/>
        <w:pageBreakBefore w:val="0"/>
        <w:widowControl w:val="0"/>
        <w:kinsoku/>
        <w:wordWrap/>
        <w:overflowPunct/>
        <w:topLinePunct w:val="0"/>
        <w:autoSpaceDE/>
        <w:autoSpaceDN/>
        <w:bidi w:val="0"/>
        <w:adjustRightInd/>
        <w:snapToGrid/>
        <w:spacing w:line="240" w:lineRule="atLeast"/>
        <w:ind w:firstLine="448" w:firstLineChars="200"/>
        <w:textAlignment w:val="auto"/>
        <w:outlineLvl w:val="1"/>
        <w:rPr>
          <w:rFonts w:hint="default" w:ascii="宋体" w:hAnsi="宋体" w:eastAsia="宋体" w:cs="宋体"/>
          <w:sz w:val="24"/>
          <w:szCs w:val="24"/>
          <w:lang w:val="en-US" w:eastAsia="zh-CN"/>
        </w:rPr>
      </w:pPr>
      <w:r>
        <w:rPr>
          <w:rFonts w:hint="eastAsia" w:ascii="宋体" w:hAnsi="宋体" w:cs="宋体"/>
          <w:sz w:val="24"/>
        </w:rPr>
        <w:t xml:space="preserve">2.1 </w:t>
      </w:r>
      <w:r>
        <w:rPr>
          <w:rFonts w:hint="eastAsia" w:ascii="宋体" w:hAnsi="宋体" w:eastAsia="宋体" w:cs="宋体"/>
          <w:sz w:val="24"/>
          <w:szCs w:val="24"/>
          <w:lang w:eastAsia="zh-CN"/>
        </w:rPr>
        <w:t>潜在的供应商可自行在“政采云”平台（http：//www.zcygov.cn）下载文件（操作路径：登录“政采云”平台-项目采购-获取采购文件-找到本项目-点击“申请获取采购文件”），电子投标文件制作需要基于“政采云”平台获取的招标文件编制</w:t>
      </w:r>
      <w:r>
        <w:rPr>
          <w:rFonts w:hint="eastAsia" w:ascii="宋体" w:hAnsi="宋体" w:cs="宋体"/>
          <w:sz w:val="24"/>
          <w:szCs w:val="24"/>
          <w:lang w:val="en-US" w:eastAsia="zh-CN"/>
        </w:rPr>
        <w:t>.</w:t>
      </w:r>
    </w:p>
    <w:p w14:paraId="3BE7674E">
      <w:pPr>
        <w:adjustRightInd w:val="0"/>
        <w:snapToGrid w:val="0"/>
        <w:ind w:firstLine="441" w:firstLineChars="197"/>
        <w:rPr>
          <w:rFonts w:ascii="宋体" w:hAnsi="宋体" w:cs="宋体"/>
          <w:sz w:val="24"/>
        </w:rPr>
      </w:pPr>
      <w:r>
        <w:rPr>
          <w:rFonts w:hint="eastAsia" w:ascii="宋体" w:hAnsi="宋体" w:cs="宋体"/>
          <w:sz w:val="24"/>
        </w:rPr>
        <w:t>本项目如接受联合体投标，应当由联合体各方以一个投标人名义共同免费下载招标文件参加本项目投标，具体操作方法为：联合体第一个成员通过数字证书登录</w:t>
      </w:r>
      <w:r>
        <w:rPr>
          <w:rFonts w:hint="eastAsia" w:ascii="宋体" w:hAnsi="宋体" w:cs="宋体"/>
          <w:sz w:val="24"/>
          <w:lang w:eastAsia="zh-CN"/>
        </w:rPr>
        <w:t>政采云</w:t>
      </w:r>
      <w:r>
        <w:rPr>
          <w:rFonts w:hint="eastAsia" w:ascii="宋体" w:hAnsi="宋体" w:cs="宋体"/>
          <w:sz w:val="24"/>
        </w:rPr>
        <w:t>网免费下载招标文件，在此界面下，依次插入其他各成员数字证书，添加联合体成员。</w:t>
      </w:r>
    </w:p>
    <w:p w14:paraId="01369BF3">
      <w:pPr>
        <w:ind w:firstLine="439" w:firstLineChars="196"/>
        <w:rPr>
          <w:rFonts w:ascii="宋体" w:hAnsi="宋体" w:cs="宋体"/>
          <w:sz w:val="24"/>
        </w:rPr>
      </w:pPr>
      <w:r>
        <w:rPr>
          <w:rFonts w:hint="eastAsia" w:ascii="宋体" w:hAnsi="宋体" w:cs="宋体"/>
          <w:sz w:val="24"/>
        </w:rPr>
        <w:t>2.2 符合招标文件第一章《投标邀请》中规定的投标人资格条件。</w:t>
      </w:r>
    </w:p>
    <w:p w14:paraId="3B29C291">
      <w:pPr>
        <w:pStyle w:val="47"/>
        <w:numPr>
          <w:ilvl w:val="0"/>
          <w:numId w:val="0"/>
        </w:numPr>
        <w:tabs>
          <w:tab w:val="left" w:pos="720"/>
          <w:tab w:val="clear" w:pos="709"/>
        </w:tabs>
        <w:ind w:firstLine="448" w:firstLineChars="200"/>
        <w:rPr>
          <w:rFonts w:cs="宋体"/>
          <w:b/>
          <w:bCs/>
          <w:sz w:val="24"/>
          <w:szCs w:val="24"/>
        </w:rPr>
      </w:pPr>
      <w:r>
        <w:rPr>
          <w:rFonts w:hint="eastAsia" w:cs="宋体"/>
          <w:b/>
          <w:bCs/>
          <w:sz w:val="24"/>
          <w:szCs w:val="24"/>
        </w:rPr>
        <w:t>3.合格的服务</w:t>
      </w:r>
    </w:p>
    <w:p w14:paraId="16C60F3F">
      <w:pPr>
        <w:spacing w:line="276" w:lineRule="auto"/>
        <w:ind w:firstLine="441" w:firstLineChars="197"/>
        <w:rPr>
          <w:rFonts w:ascii="宋体" w:hAnsi="宋体"/>
          <w:sz w:val="24"/>
        </w:rPr>
      </w:pPr>
      <w:r>
        <w:rPr>
          <w:rFonts w:hint="eastAsia" w:ascii="宋体" w:hAnsi="宋体"/>
          <w:sz w:val="24"/>
        </w:rPr>
        <w:t>3.1投标人提供的服务应当符合招标文件的要求，并且其质量完全符合国家标准、行业标准或地方标准。</w:t>
      </w:r>
    </w:p>
    <w:p w14:paraId="2B587E91">
      <w:pPr>
        <w:spacing w:line="276" w:lineRule="auto"/>
        <w:ind w:firstLine="441" w:firstLineChars="197"/>
        <w:rPr>
          <w:rFonts w:ascii="宋体" w:hAnsi="宋体"/>
          <w:sz w:val="24"/>
        </w:rPr>
      </w:pPr>
      <w:r>
        <w:rPr>
          <w:rFonts w:hint="eastAsia" w:ascii="宋体" w:hAnsi="宋体"/>
          <w:sz w:val="24"/>
        </w:rPr>
        <w:t>3.2.投标人所提供的服务应当没有侵犯任何第三方的知识产权、技术秘密等合法权利，不存在任何产权瑕疵。</w:t>
      </w:r>
    </w:p>
    <w:p w14:paraId="19AF8FCF">
      <w:pPr>
        <w:spacing w:line="276" w:lineRule="auto"/>
        <w:ind w:firstLine="441" w:firstLineChars="197"/>
        <w:rPr>
          <w:rFonts w:ascii="宋体" w:hAnsi="宋体"/>
          <w:sz w:val="24"/>
        </w:rPr>
      </w:pPr>
      <w:r>
        <w:rPr>
          <w:rFonts w:hint="eastAsia" w:ascii="宋体" w:hAnsi="宋体"/>
          <w:sz w:val="24"/>
        </w:rPr>
        <w:t>3.3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58B285D0">
      <w:pPr>
        <w:adjustRightInd w:val="0"/>
        <w:snapToGrid w:val="0"/>
        <w:ind w:firstLine="441" w:firstLineChars="197"/>
        <w:rPr>
          <w:rFonts w:ascii="宋体" w:hAnsi="宋体" w:cs="宋体"/>
          <w:sz w:val="24"/>
        </w:rPr>
      </w:pPr>
      <w:r>
        <w:rPr>
          <w:rFonts w:hint="eastAsia" w:ascii="宋体" w:hAnsi="宋体" w:cs="宋体"/>
          <w:b/>
          <w:bCs/>
          <w:sz w:val="24"/>
        </w:rPr>
        <w:t>4.联合体投标</w:t>
      </w:r>
    </w:p>
    <w:p w14:paraId="1627F016">
      <w:pPr>
        <w:ind w:firstLine="441" w:firstLineChars="197"/>
        <w:rPr>
          <w:rFonts w:ascii="宋体" w:hAnsi="宋体" w:cs="宋体"/>
          <w:sz w:val="24"/>
        </w:rPr>
      </w:pPr>
      <w:r>
        <w:rPr>
          <w:rFonts w:hint="eastAsia" w:ascii="宋体" w:hAnsi="宋体" w:cs="宋体"/>
          <w:sz w:val="24"/>
        </w:rPr>
        <w:t>如果招标文件第一章《投标邀请》中没有特殊说明，本次招标允许由2个以上投标人组成1个联合体以1个投标人身份共同投标。联合体各方应符合下列要求：</w:t>
      </w:r>
    </w:p>
    <w:p w14:paraId="7638F475">
      <w:pPr>
        <w:ind w:firstLine="441" w:firstLineChars="197"/>
        <w:rPr>
          <w:rFonts w:ascii="宋体" w:hAnsi="宋体" w:cs="宋体"/>
          <w:sz w:val="24"/>
        </w:rPr>
      </w:pPr>
      <w:r>
        <w:rPr>
          <w:rFonts w:hint="eastAsia" w:ascii="宋体" w:hAnsi="宋体" w:cs="宋体"/>
          <w:sz w:val="24"/>
        </w:rPr>
        <w:t>4.1 《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5089F31B">
      <w:pPr>
        <w:ind w:firstLine="441" w:firstLineChars="197"/>
        <w:rPr>
          <w:rFonts w:ascii="宋体" w:hAnsi="宋体" w:cs="宋体"/>
          <w:sz w:val="24"/>
        </w:rPr>
      </w:pPr>
      <w:r>
        <w:rPr>
          <w:rFonts w:hint="eastAsia" w:ascii="宋体" w:hAnsi="宋体" w:cs="宋体"/>
          <w:sz w:val="24"/>
        </w:rPr>
        <w:t>4.2 联合体各方之间应当签订《联合体协议书》并在投标文件内提交，明确约定联合体各方承担的工作和相应的责任。该协议书对联合体各方均具有法律约束力。</w:t>
      </w:r>
    </w:p>
    <w:p w14:paraId="39A3520C">
      <w:pPr>
        <w:ind w:firstLine="448" w:firstLineChars="200"/>
        <w:rPr>
          <w:rFonts w:ascii="宋体" w:hAnsi="宋体" w:cs="宋体"/>
          <w:sz w:val="24"/>
        </w:rPr>
      </w:pPr>
      <w:r>
        <w:rPr>
          <w:rFonts w:hint="eastAsia" w:ascii="宋体" w:hAnsi="宋体" w:cs="宋体"/>
          <w:sz w:val="24"/>
        </w:rPr>
        <w:t>4.3 联合体各方应按招标文件提供的格式签订《联合体协议书》，明确各方权利义务，并承诺就中标项目向采购人承担连带责任。</w:t>
      </w:r>
    </w:p>
    <w:p w14:paraId="0EF04FEE">
      <w:pPr>
        <w:ind w:firstLine="441" w:firstLineChars="197"/>
        <w:rPr>
          <w:rFonts w:ascii="宋体" w:hAnsi="宋体" w:cs="宋体"/>
          <w:sz w:val="24"/>
        </w:rPr>
      </w:pPr>
      <w:r>
        <w:rPr>
          <w:rFonts w:hint="eastAsia" w:ascii="宋体" w:hAnsi="宋体" w:cs="宋体"/>
          <w:sz w:val="24"/>
        </w:rPr>
        <w:t>4.4 联合体中标后，联合体各方应当共同与采购人签订采购合同，就采购合同约定的事项对采购人承担连带责任。</w:t>
      </w:r>
    </w:p>
    <w:p w14:paraId="3D7B057A">
      <w:pPr>
        <w:adjustRightInd w:val="0"/>
        <w:snapToGrid w:val="0"/>
        <w:ind w:firstLine="441" w:firstLineChars="197"/>
        <w:rPr>
          <w:rFonts w:ascii="宋体" w:hAnsi="宋体" w:cs="宋体"/>
          <w:sz w:val="24"/>
        </w:rPr>
      </w:pPr>
      <w:r>
        <w:rPr>
          <w:rFonts w:hint="eastAsia" w:ascii="宋体" w:hAnsi="宋体" w:cs="宋体"/>
          <w:b/>
          <w:bCs/>
          <w:sz w:val="24"/>
        </w:rPr>
        <w:t>5.投标费用</w:t>
      </w:r>
    </w:p>
    <w:p w14:paraId="677241B7">
      <w:pPr>
        <w:adjustRightInd w:val="0"/>
        <w:snapToGrid w:val="0"/>
        <w:ind w:firstLine="441" w:firstLineChars="197"/>
        <w:rPr>
          <w:rFonts w:ascii="宋体" w:hAnsi="宋体" w:cs="宋体"/>
          <w:sz w:val="24"/>
        </w:rPr>
      </w:pPr>
      <w:r>
        <w:rPr>
          <w:rFonts w:hint="eastAsia" w:ascii="宋体" w:hAnsi="宋体" w:cs="宋体"/>
          <w:sz w:val="24"/>
        </w:rPr>
        <w:t>投标人应承担所有与准备和参加投标有关的费用，采购人和集中采购机构在任何情况下均无义务和责任承担这些费用。</w:t>
      </w:r>
    </w:p>
    <w:p w14:paraId="11CA2344">
      <w:pPr>
        <w:adjustRightInd w:val="0"/>
        <w:snapToGrid w:val="0"/>
        <w:ind w:firstLine="441" w:firstLineChars="197"/>
        <w:rPr>
          <w:rFonts w:ascii="宋体" w:hAnsi="宋体" w:cs="宋体"/>
          <w:sz w:val="24"/>
        </w:rPr>
      </w:pPr>
      <w:r>
        <w:rPr>
          <w:rFonts w:hint="eastAsia" w:ascii="宋体" w:hAnsi="宋体" w:cs="宋体"/>
          <w:b/>
          <w:bCs/>
          <w:sz w:val="24"/>
        </w:rPr>
        <w:t>6.信息发布</w:t>
      </w:r>
    </w:p>
    <w:p w14:paraId="0875BA1B">
      <w:pPr>
        <w:adjustRightInd w:val="0"/>
        <w:snapToGrid w:val="0"/>
        <w:ind w:firstLine="441" w:firstLineChars="197"/>
        <w:rPr>
          <w:rFonts w:ascii="Arial" w:hAnsi="Arial" w:cs="Arial"/>
          <w:sz w:val="24"/>
          <w:shd w:val="clear" w:color="auto" w:fill="FFFFFF"/>
        </w:rPr>
      </w:pPr>
      <w:r>
        <w:rPr>
          <w:rFonts w:hint="eastAsia" w:ascii="宋体" w:hAnsi="宋体" w:cs="宋体"/>
          <w:sz w:val="24"/>
        </w:rPr>
        <w:t>本采购项目需要公开的有关信息，包括招标公告、中标公告、更正公告等与招标活动有关的通知，集中采购机构将通过</w:t>
      </w:r>
      <w:r>
        <w:rPr>
          <w:rFonts w:hint="eastAsia" w:ascii="宋体" w:hAnsi="宋体" w:cs="宋体"/>
          <w:sz w:val="24"/>
          <w:lang w:eastAsia="zh-CN"/>
        </w:rPr>
        <w:t>政采云</w:t>
      </w:r>
      <w:r>
        <w:rPr>
          <w:rFonts w:hint="eastAsia" w:ascii="宋体" w:hAnsi="宋体" w:cs="宋体"/>
          <w:sz w:val="24"/>
        </w:rPr>
        <w:t>网、吉林省政府采购网、中国政府采购网等政府采购信息发布媒体公开发布。投标人在参与本采购项目招投标活动期间，请及时关注以上媒体上的相关信息，投标人因</w:t>
      </w:r>
      <w:r>
        <w:rPr>
          <w:rFonts w:hint="eastAsia" w:ascii="宋体" w:hAnsi="宋体"/>
          <w:sz w:val="24"/>
        </w:rPr>
        <w:t>没有及时关注而未能如期获取相关信息，是投标人的风险，集中采购机构对此不承担任何责任。</w:t>
      </w:r>
    </w:p>
    <w:p w14:paraId="2B69B3D9">
      <w:pPr>
        <w:jc w:val="center"/>
        <w:outlineLvl w:val="1"/>
        <w:rPr>
          <w:rFonts w:ascii="Arial" w:hAnsi="Arial" w:cs="Arial"/>
          <w:sz w:val="24"/>
          <w:shd w:val="clear" w:color="auto" w:fill="FFFFFF"/>
        </w:rPr>
      </w:pPr>
      <w:r>
        <w:rPr>
          <w:rFonts w:hint="eastAsia" w:ascii="黑体" w:hAnsi="黑体" w:eastAsia="黑体" w:cs="黑体"/>
          <w:kern w:val="0"/>
          <w:sz w:val="30"/>
          <w:szCs w:val="30"/>
          <w:lang w:val="zh-CN"/>
        </w:rPr>
        <w:t>二、招标文件</w:t>
      </w:r>
    </w:p>
    <w:p w14:paraId="34293867">
      <w:pPr>
        <w:pStyle w:val="47"/>
        <w:numPr>
          <w:ilvl w:val="0"/>
          <w:numId w:val="0"/>
        </w:numPr>
        <w:tabs>
          <w:tab w:val="left" w:pos="900"/>
          <w:tab w:val="left" w:pos="1573"/>
        </w:tabs>
        <w:ind w:firstLine="441" w:firstLineChars="197"/>
        <w:rPr>
          <w:rFonts w:cs="宋体"/>
          <w:b/>
          <w:sz w:val="24"/>
          <w:szCs w:val="24"/>
        </w:rPr>
      </w:pPr>
      <w:r>
        <w:rPr>
          <w:rFonts w:hint="eastAsia" w:cs="宋体"/>
          <w:b/>
          <w:sz w:val="24"/>
          <w:szCs w:val="24"/>
        </w:rPr>
        <w:t>7.招标文件</w:t>
      </w:r>
    </w:p>
    <w:p w14:paraId="52EEDD65">
      <w:pPr>
        <w:adjustRightInd w:val="0"/>
        <w:snapToGrid w:val="0"/>
        <w:ind w:firstLine="441" w:firstLineChars="197"/>
        <w:rPr>
          <w:rFonts w:ascii="宋体" w:hAnsi="宋体" w:cs="宋体"/>
          <w:bCs/>
          <w:sz w:val="24"/>
        </w:rPr>
      </w:pPr>
      <w:r>
        <w:rPr>
          <w:rFonts w:hint="eastAsia" w:ascii="宋体" w:hAnsi="宋体" w:cs="宋体"/>
          <w:bCs/>
          <w:sz w:val="24"/>
        </w:rPr>
        <w:t xml:space="preserve">招标文件包括下述内容：                           </w:t>
      </w:r>
    </w:p>
    <w:p w14:paraId="7237BFE2">
      <w:pPr>
        <w:adjustRightInd w:val="0"/>
        <w:snapToGrid w:val="0"/>
        <w:ind w:firstLine="441" w:firstLineChars="197"/>
        <w:rPr>
          <w:rFonts w:ascii="宋体" w:hAnsi="宋体" w:cs="宋体"/>
          <w:bCs/>
          <w:sz w:val="24"/>
        </w:rPr>
      </w:pPr>
      <w:r>
        <w:rPr>
          <w:rFonts w:hint="eastAsia" w:ascii="宋体" w:hAnsi="宋体" w:cs="宋体"/>
          <w:bCs/>
          <w:sz w:val="24"/>
        </w:rPr>
        <w:t>第一章   投标邀请</w:t>
      </w:r>
    </w:p>
    <w:p w14:paraId="3D682E0A">
      <w:pPr>
        <w:adjustRightInd w:val="0"/>
        <w:snapToGrid w:val="0"/>
        <w:ind w:firstLine="441" w:firstLineChars="197"/>
        <w:rPr>
          <w:rFonts w:ascii="宋体" w:hAnsi="宋体" w:cs="宋体"/>
          <w:bCs/>
          <w:sz w:val="24"/>
        </w:rPr>
      </w:pPr>
      <w:r>
        <w:rPr>
          <w:rFonts w:hint="eastAsia" w:ascii="宋体" w:hAnsi="宋体" w:cs="宋体"/>
          <w:bCs/>
          <w:sz w:val="24"/>
        </w:rPr>
        <w:t>第二章   项目招标需求</w:t>
      </w:r>
    </w:p>
    <w:p w14:paraId="5B3BF289">
      <w:pPr>
        <w:adjustRightInd w:val="0"/>
        <w:snapToGrid w:val="0"/>
        <w:ind w:firstLine="441" w:firstLineChars="197"/>
        <w:rPr>
          <w:rFonts w:ascii="宋体" w:hAnsi="宋体" w:cs="宋体"/>
          <w:bCs/>
          <w:sz w:val="24"/>
        </w:rPr>
      </w:pPr>
      <w:r>
        <w:rPr>
          <w:rFonts w:hint="eastAsia" w:ascii="宋体" w:hAnsi="宋体" w:cs="宋体"/>
          <w:bCs/>
          <w:sz w:val="24"/>
        </w:rPr>
        <w:t>第三章   资格审查方法与标准</w:t>
      </w:r>
    </w:p>
    <w:p w14:paraId="5C679B4F">
      <w:pPr>
        <w:adjustRightInd w:val="0"/>
        <w:snapToGrid w:val="0"/>
        <w:ind w:firstLine="441" w:firstLineChars="197"/>
        <w:rPr>
          <w:rFonts w:ascii="宋体" w:hAnsi="宋体" w:cs="宋体"/>
          <w:bCs/>
          <w:sz w:val="24"/>
        </w:rPr>
      </w:pPr>
      <w:r>
        <w:rPr>
          <w:rFonts w:hint="eastAsia" w:ascii="宋体" w:hAnsi="宋体" w:cs="宋体"/>
          <w:bCs/>
          <w:sz w:val="24"/>
        </w:rPr>
        <w:t>第四章   评标方法、程序与标准</w:t>
      </w:r>
    </w:p>
    <w:p w14:paraId="5AECDF67">
      <w:pPr>
        <w:adjustRightInd w:val="0"/>
        <w:snapToGrid w:val="0"/>
        <w:ind w:firstLine="441" w:firstLineChars="197"/>
        <w:rPr>
          <w:rFonts w:ascii="宋体" w:hAnsi="宋体" w:cs="宋体"/>
          <w:bCs/>
          <w:sz w:val="24"/>
        </w:rPr>
      </w:pPr>
      <w:r>
        <w:rPr>
          <w:rFonts w:hint="eastAsia" w:ascii="宋体" w:hAnsi="宋体" w:cs="宋体"/>
          <w:bCs/>
          <w:sz w:val="24"/>
        </w:rPr>
        <w:t>第五章   投标人须知</w:t>
      </w:r>
    </w:p>
    <w:p w14:paraId="361AC872">
      <w:pPr>
        <w:adjustRightInd w:val="0"/>
        <w:snapToGrid w:val="0"/>
        <w:ind w:firstLine="441" w:firstLineChars="197"/>
        <w:rPr>
          <w:rFonts w:ascii="宋体" w:hAnsi="宋体" w:cs="宋体"/>
          <w:bCs/>
          <w:sz w:val="24"/>
        </w:rPr>
      </w:pPr>
      <w:r>
        <w:rPr>
          <w:rFonts w:hint="eastAsia" w:ascii="宋体" w:hAnsi="宋体" w:cs="宋体"/>
          <w:bCs/>
          <w:sz w:val="24"/>
        </w:rPr>
        <w:t>第六章   合同文本</w:t>
      </w:r>
    </w:p>
    <w:p w14:paraId="7E3C4649">
      <w:pPr>
        <w:adjustRightInd w:val="0"/>
        <w:snapToGrid w:val="0"/>
        <w:ind w:firstLine="441" w:firstLineChars="197"/>
        <w:rPr>
          <w:rFonts w:ascii="宋体" w:hAnsi="宋体" w:cs="宋体"/>
          <w:bCs/>
          <w:sz w:val="24"/>
        </w:rPr>
      </w:pPr>
      <w:r>
        <w:rPr>
          <w:rFonts w:hint="eastAsia" w:ascii="宋体" w:hAnsi="宋体" w:cs="宋体"/>
          <w:bCs/>
          <w:sz w:val="24"/>
        </w:rPr>
        <w:t>第七章   投标文件格式</w:t>
      </w:r>
    </w:p>
    <w:p w14:paraId="544E6311">
      <w:pPr>
        <w:adjustRightInd w:val="0"/>
        <w:snapToGrid w:val="0"/>
        <w:ind w:firstLine="441" w:firstLineChars="197"/>
        <w:rPr>
          <w:rFonts w:ascii="宋体" w:hAnsi="宋体" w:cs="宋体"/>
          <w:bCs/>
          <w:sz w:val="24"/>
        </w:rPr>
      </w:pPr>
      <w:r>
        <w:rPr>
          <w:rFonts w:hint="eastAsia" w:ascii="宋体" w:hAnsi="宋体" w:cs="宋体"/>
          <w:bCs/>
          <w:sz w:val="24"/>
        </w:rPr>
        <w:t xml:space="preserve">第八章   附   件    </w:t>
      </w:r>
    </w:p>
    <w:p w14:paraId="09DC4031">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8.现场考察</w:t>
      </w:r>
    </w:p>
    <w:p w14:paraId="74AFC9A5">
      <w:pPr>
        <w:adjustRightInd w:val="0"/>
        <w:snapToGrid w:val="0"/>
        <w:ind w:firstLine="448" w:firstLineChars="200"/>
        <w:rPr>
          <w:rFonts w:ascii="宋体" w:hAnsi="宋体" w:cs="宋体"/>
          <w:bCs/>
          <w:sz w:val="24"/>
        </w:rPr>
      </w:pPr>
      <w:r>
        <w:rPr>
          <w:rFonts w:hint="eastAsia" w:ascii="宋体" w:hAnsi="宋体" w:cs="宋体"/>
          <w:bCs/>
          <w:sz w:val="24"/>
        </w:rPr>
        <w:t>8.1 招标文件第一章《投标邀请》中约定现场考察的，由采购人组织所有潜在投标人考察项目现场，但不得单独或者分别组织只有一个投标人参加的现场考察。所有投标人应按《投标邀请》规定的时间、地点前往参加现场考察活动。投标人如不参加，其风险由投标人自行承担，采购人与集中采购机构不承担任何责任，未参与现场考察不作为否定投标人资格的理由。</w:t>
      </w:r>
    </w:p>
    <w:p w14:paraId="3F6D4110">
      <w:pPr>
        <w:adjustRightInd w:val="0"/>
        <w:snapToGrid w:val="0"/>
        <w:ind w:firstLine="441" w:firstLineChars="197"/>
        <w:rPr>
          <w:rFonts w:ascii="宋体" w:hAnsi="宋体" w:cs="宋体"/>
          <w:bCs/>
          <w:sz w:val="24"/>
        </w:rPr>
      </w:pPr>
      <w:r>
        <w:rPr>
          <w:rFonts w:hint="eastAsia" w:ascii="宋体" w:hAnsi="宋体" w:cs="宋体"/>
          <w:bCs/>
          <w:sz w:val="24"/>
        </w:rPr>
        <w:t>8.2 采购人向投标人口头介绍的情况及提供的有关现场的资料和数据，供投标人在编制投标文件时参考。采购人或集中采购机构不对投标人据此作出的判断和决策负责。</w:t>
      </w:r>
    </w:p>
    <w:p w14:paraId="6D96B168">
      <w:pPr>
        <w:adjustRightInd w:val="0"/>
        <w:snapToGrid w:val="0"/>
        <w:ind w:firstLine="441" w:firstLineChars="197"/>
        <w:rPr>
          <w:rFonts w:ascii="宋体" w:hAnsi="宋体" w:cs="宋体"/>
          <w:bCs/>
          <w:sz w:val="24"/>
        </w:rPr>
      </w:pPr>
      <w:r>
        <w:rPr>
          <w:rFonts w:hint="eastAsia" w:ascii="宋体" w:hAnsi="宋体" w:cs="宋体"/>
          <w:bCs/>
          <w:sz w:val="24"/>
        </w:rPr>
        <w:t>8.3 各投标人应认真考察现场，熟悉现场情况以及周围环境，了解一切可能影响投标报价的资料。凡拟采取的竞争措施均应在投标文件中列明细目名称及相应的费用。一经中标，不得以不完全了解现场及周围环境情况等为借口而提出额外补偿或延长工期的要求，否则，由此引起的一切后果由中标人负责。</w:t>
      </w:r>
    </w:p>
    <w:p w14:paraId="3B8FB7B8">
      <w:pPr>
        <w:adjustRightInd w:val="0"/>
        <w:snapToGrid w:val="0"/>
        <w:ind w:firstLine="441" w:firstLineChars="197"/>
        <w:rPr>
          <w:rFonts w:ascii="宋体" w:hAnsi="宋体" w:cs="宋体"/>
          <w:bCs/>
          <w:sz w:val="24"/>
        </w:rPr>
      </w:pPr>
      <w:r>
        <w:rPr>
          <w:rFonts w:hint="eastAsia" w:ascii="宋体" w:hAnsi="宋体" w:cs="宋体"/>
          <w:bCs/>
          <w:sz w:val="24"/>
        </w:rPr>
        <w:t xml:space="preserve">8.4 投标人现场考察所发生的费用自理。投标人现场考察时应注意人身、财产安全，否则责任自负。       </w:t>
      </w:r>
    </w:p>
    <w:p w14:paraId="08D105F2">
      <w:pPr>
        <w:pStyle w:val="47"/>
        <w:numPr>
          <w:ilvl w:val="0"/>
          <w:numId w:val="0"/>
        </w:numPr>
        <w:tabs>
          <w:tab w:val="left" w:pos="720"/>
          <w:tab w:val="clear" w:pos="709"/>
        </w:tabs>
        <w:snapToGrid w:val="0"/>
        <w:rPr>
          <w:rFonts w:cs="宋体"/>
          <w:bCs/>
          <w:sz w:val="24"/>
          <w:szCs w:val="24"/>
        </w:rPr>
      </w:pPr>
      <w:r>
        <w:rPr>
          <w:rFonts w:hint="eastAsia" w:cs="宋体"/>
          <w:b/>
          <w:sz w:val="24"/>
          <w:szCs w:val="24"/>
        </w:rPr>
        <w:t>9.开标前答疑会</w:t>
      </w:r>
    </w:p>
    <w:p w14:paraId="33D839FB">
      <w:pPr>
        <w:adjustRightInd w:val="0"/>
        <w:snapToGrid w:val="0"/>
        <w:ind w:firstLine="441" w:firstLineChars="197"/>
        <w:rPr>
          <w:rFonts w:ascii="宋体" w:hAnsi="宋体" w:cs="宋体"/>
          <w:bCs/>
          <w:sz w:val="24"/>
        </w:rPr>
      </w:pPr>
      <w:r>
        <w:rPr>
          <w:rFonts w:hint="eastAsia" w:ascii="宋体" w:hAnsi="宋体" w:cs="宋体"/>
          <w:bCs/>
          <w:sz w:val="24"/>
        </w:rPr>
        <w:t>9.1 开标前答疑会由集中采购机构负责组织。所有潜在投标人应按招标文件第一章投标邀请规定的时间、地点参加。投标人如不参加，其风险由投标人自行承担，采购人与集中采购机构不承担任何责任，未参加开标前答疑会不作为否定投标人资格的理由。</w:t>
      </w:r>
    </w:p>
    <w:p w14:paraId="14C0DC4D">
      <w:pPr>
        <w:adjustRightInd w:val="0"/>
        <w:snapToGrid w:val="0"/>
        <w:ind w:firstLine="441" w:firstLineChars="197"/>
        <w:rPr>
          <w:rFonts w:ascii="宋体" w:hAnsi="宋体" w:cs="宋体"/>
          <w:bCs/>
          <w:sz w:val="24"/>
        </w:rPr>
      </w:pPr>
      <w:r>
        <w:rPr>
          <w:rFonts w:hint="eastAsia" w:ascii="宋体" w:hAnsi="宋体" w:cs="宋体"/>
          <w:bCs/>
          <w:sz w:val="24"/>
        </w:rPr>
        <w:t xml:space="preserve">9.2 采购人与集中采购机构对参加开标前答疑会的投标人就招标文件提出的询问做出答复。如果供应商对答复不满意的，可在法律规定期限内提出书面质疑。   </w:t>
      </w:r>
    </w:p>
    <w:p w14:paraId="6984BBA0">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10.招标文件的澄清、修改</w:t>
      </w:r>
    </w:p>
    <w:p w14:paraId="6C119E5A">
      <w:pPr>
        <w:adjustRightInd w:val="0"/>
        <w:snapToGrid w:val="0"/>
        <w:ind w:firstLine="441" w:firstLineChars="197"/>
        <w:rPr>
          <w:rFonts w:ascii="宋体" w:hAnsi="宋体" w:cs="宋体"/>
          <w:bCs/>
          <w:sz w:val="24"/>
        </w:rPr>
      </w:pPr>
      <w:r>
        <w:rPr>
          <w:rFonts w:hint="eastAsia" w:ascii="宋体" w:hAnsi="宋体" w:cs="宋体"/>
          <w:bCs/>
          <w:sz w:val="24"/>
        </w:rPr>
        <w:t>10.1 采购人或者集中采购机构可以对已发出的招标文件进行必要的澄清或者修改。澄清或者修改的内容可能影响投标文件编制的，采购人或者集中采购机构应当在投标截止时间至少15日前，通知所有获取招标文件的潜在投标人；不足15日的，采购人或者集中采购机构应当顺延提交投标文件的截止时间。</w:t>
      </w:r>
    </w:p>
    <w:p w14:paraId="5E3F9D71">
      <w:pPr>
        <w:adjustRightInd w:val="0"/>
        <w:snapToGrid w:val="0"/>
        <w:ind w:firstLine="441" w:firstLineChars="197"/>
        <w:rPr>
          <w:rFonts w:ascii="宋体" w:hAnsi="宋体" w:cs="宋体"/>
          <w:bCs/>
          <w:sz w:val="24"/>
        </w:rPr>
      </w:pPr>
      <w:r>
        <w:rPr>
          <w:rFonts w:hint="eastAsia" w:ascii="宋体" w:hAnsi="宋体" w:cs="宋体"/>
          <w:bCs/>
          <w:sz w:val="24"/>
        </w:rPr>
        <w:t>10.2 招标文件的澄清、修改均由集中采购机构通过本须知第6条约定的信息发布方式和渠道，以更正公告形式发布。更正公告的内容为招标文件的组成部分，当招标文件与更正公告就同一内容的表述不一致时，以最后发布的更正公告内容为准。延长提交投标文件截止时间的，延长后的具体提交投标文件截止时间以最后发布的更正公告中的规定为准。采购人或者集中采购机构和投标人的权利及义务将受到新的截止期的约束。如更正公告有重新发布电子招标文件的，供应商应下载最新发布的电子招标文件制作投标文件。未按照重新发布的招标文件编制投标文件的，是投标人的风险。</w:t>
      </w:r>
    </w:p>
    <w:p w14:paraId="3277F6B6">
      <w:pPr>
        <w:autoSpaceDE w:val="0"/>
        <w:autoSpaceDN w:val="0"/>
        <w:adjustRightInd w:val="0"/>
        <w:ind w:firstLine="448" w:firstLineChars="200"/>
        <w:rPr>
          <w:rFonts w:ascii="Arial" w:hAnsi="Arial" w:cs="Arial"/>
          <w:sz w:val="24"/>
          <w:shd w:val="clear" w:color="auto" w:fill="FFFFFF"/>
        </w:rPr>
      </w:pPr>
      <w:r>
        <w:rPr>
          <w:rFonts w:hint="eastAsia" w:ascii="宋体" w:hAnsi="宋体" w:cs="宋体"/>
          <w:bCs/>
          <w:sz w:val="24"/>
        </w:rPr>
        <w:t>10.3 除上述规定以外的其他任何澄清、修改方式及澄清、修改内容均属无效，不得作为投标的依据，否则，由此导致的风险由投标人自行承担，集中采购机构不承担任何责任。</w:t>
      </w:r>
    </w:p>
    <w:p w14:paraId="663E9998">
      <w:pPr>
        <w:jc w:val="center"/>
        <w:outlineLvl w:val="1"/>
        <w:rPr>
          <w:rFonts w:ascii="Arial" w:hAnsi="Arial" w:cs="Arial"/>
          <w:sz w:val="24"/>
          <w:shd w:val="clear" w:color="auto" w:fill="FFFFFF"/>
        </w:rPr>
      </w:pPr>
      <w:r>
        <w:rPr>
          <w:rFonts w:hint="eastAsia" w:ascii="黑体" w:hAnsi="黑体" w:eastAsia="黑体" w:cs="黑体"/>
          <w:kern w:val="0"/>
          <w:sz w:val="30"/>
          <w:szCs w:val="30"/>
          <w:lang w:val="zh-CN"/>
        </w:rPr>
        <w:t>三、投标文件</w:t>
      </w:r>
    </w:p>
    <w:p w14:paraId="747C03DF">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11.投标文件的制作</w:t>
      </w:r>
    </w:p>
    <w:p w14:paraId="18B24D3C">
      <w:pPr>
        <w:keepNext/>
        <w:keepLines/>
        <w:pageBreakBefore w:val="0"/>
        <w:widowControl w:val="0"/>
        <w:kinsoku/>
        <w:wordWrap/>
        <w:overflowPunct/>
        <w:topLinePunct w:val="0"/>
        <w:autoSpaceDE/>
        <w:autoSpaceDN/>
        <w:bidi w:val="0"/>
        <w:adjustRightInd/>
        <w:snapToGrid/>
        <w:spacing w:line="240" w:lineRule="atLeast"/>
        <w:ind w:firstLine="448" w:firstLineChars="200"/>
        <w:textAlignment w:val="auto"/>
        <w:outlineLvl w:val="1"/>
        <w:rPr>
          <w:rFonts w:hint="eastAsia" w:ascii="宋体" w:hAnsi="宋体" w:eastAsia="宋体" w:cs="宋体"/>
          <w:sz w:val="28"/>
          <w:szCs w:val="28"/>
          <w:lang w:eastAsia="zh-CN"/>
        </w:rPr>
      </w:pPr>
      <w:r>
        <w:rPr>
          <w:rFonts w:hint="eastAsia" w:ascii="宋体" w:hAnsi="宋体" w:cs="宋体"/>
          <w:bCs/>
          <w:sz w:val="24"/>
        </w:rPr>
        <w:t xml:space="preserve">11.1 </w:t>
      </w:r>
      <w:r>
        <w:rPr>
          <w:rFonts w:hint="eastAsia" w:ascii="宋体" w:hAnsi="宋体" w:eastAsia="宋体" w:cs="宋体"/>
          <w:sz w:val="24"/>
          <w:szCs w:val="24"/>
          <w:lang w:eastAsia="zh-CN"/>
        </w:rPr>
        <w:t>潜在的供应商可自行在“政采云”平台（http：//www.zcygov.cn）下载文件（操作路径：登录“政采云”平台-项目采购-获取采购文件-找到本项目-点击“申请获取采购文件”），电子投标文件制作需要基于“政采云”平台获取的招标文件编制</w:t>
      </w:r>
    </w:p>
    <w:p w14:paraId="31238CB5">
      <w:pPr>
        <w:autoSpaceDE w:val="0"/>
        <w:autoSpaceDN w:val="0"/>
        <w:adjustRightInd w:val="0"/>
        <w:ind w:firstLine="448" w:firstLineChars="200"/>
        <w:rPr>
          <w:rFonts w:ascii="宋体" w:hAnsi="宋体" w:cs="宋体"/>
          <w:bCs/>
          <w:sz w:val="24"/>
        </w:rPr>
      </w:pPr>
      <w:r>
        <w:rPr>
          <w:rFonts w:hint="eastAsia" w:ascii="宋体" w:hAnsi="宋体" w:cs="宋体"/>
          <w:bCs/>
          <w:sz w:val="24"/>
        </w:rPr>
        <w:t>11.</w:t>
      </w:r>
      <w:r>
        <w:rPr>
          <w:rFonts w:hint="eastAsia" w:ascii="宋体" w:hAnsi="宋体" w:cs="宋体"/>
          <w:bCs/>
          <w:sz w:val="24"/>
          <w:lang w:val="en-US" w:eastAsia="zh-CN"/>
        </w:rPr>
        <w:t>2</w:t>
      </w:r>
      <w:r>
        <w:rPr>
          <w:rFonts w:hint="eastAsia" w:ascii="宋体" w:hAnsi="宋体" w:cs="宋体"/>
          <w:bCs/>
          <w:sz w:val="24"/>
        </w:rPr>
        <w:t xml:space="preserve"> 招标内容分多个采购包的，投标人应当按采购包分别编制独立的投标文件，并按采购包分别提交投标文件。</w:t>
      </w:r>
    </w:p>
    <w:p w14:paraId="6BAA628E">
      <w:pPr>
        <w:autoSpaceDE w:val="0"/>
        <w:autoSpaceDN w:val="0"/>
        <w:adjustRightInd w:val="0"/>
        <w:ind w:firstLine="448" w:firstLineChars="200"/>
        <w:rPr>
          <w:rFonts w:ascii="宋体" w:hAnsi="宋体" w:cs="宋体"/>
          <w:bCs/>
          <w:sz w:val="24"/>
        </w:rPr>
      </w:pPr>
      <w:r>
        <w:rPr>
          <w:rFonts w:hint="eastAsia" w:ascii="宋体" w:hAnsi="宋体" w:cs="宋体"/>
          <w:bCs/>
          <w:sz w:val="24"/>
        </w:rPr>
        <w:t>11.</w:t>
      </w:r>
      <w:r>
        <w:rPr>
          <w:rFonts w:hint="eastAsia" w:ascii="宋体" w:hAnsi="宋体" w:cs="宋体"/>
          <w:bCs/>
          <w:sz w:val="24"/>
          <w:lang w:val="en-US" w:eastAsia="zh-CN"/>
        </w:rPr>
        <w:t>3</w:t>
      </w:r>
      <w:r>
        <w:rPr>
          <w:rFonts w:hint="eastAsia" w:ascii="宋体" w:hAnsi="宋体" w:cs="宋体"/>
          <w:bCs/>
          <w:sz w:val="24"/>
        </w:rPr>
        <w:t xml:space="preserve"> 提交电子投标文件截止时间前出现下列情形的，投标人必须对投标文件重新电子签章和生成投标文件，并在投标截止时间之前上传至系统，否则无法完成解密：</w:t>
      </w:r>
    </w:p>
    <w:p w14:paraId="14E239B5">
      <w:pPr>
        <w:autoSpaceDE w:val="0"/>
        <w:autoSpaceDN w:val="0"/>
        <w:adjustRightInd w:val="0"/>
        <w:ind w:firstLine="448" w:firstLineChars="200"/>
        <w:rPr>
          <w:rFonts w:ascii="宋体" w:hAnsi="宋体" w:cs="宋体"/>
          <w:bCs/>
          <w:sz w:val="24"/>
        </w:rPr>
      </w:pPr>
      <w:r>
        <w:rPr>
          <w:rFonts w:hint="eastAsia" w:ascii="宋体" w:hAnsi="宋体" w:cs="宋体"/>
          <w:bCs/>
          <w:sz w:val="24"/>
        </w:rPr>
        <w:t>11.</w:t>
      </w:r>
      <w:r>
        <w:rPr>
          <w:rFonts w:hint="eastAsia" w:ascii="宋体" w:hAnsi="宋体" w:cs="宋体"/>
          <w:bCs/>
          <w:sz w:val="24"/>
          <w:lang w:val="en-US" w:eastAsia="zh-CN"/>
        </w:rPr>
        <w:t>4</w:t>
      </w:r>
      <w:r>
        <w:rPr>
          <w:rFonts w:hint="eastAsia" w:ascii="宋体" w:hAnsi="宋体" w:cs="宋体"/>
          <w:bCs/>
          <w:sz w:val="24"/>
        </w:rPr>
        <w:t>.1 数字证书到期后重新续期；</w:t>
      </w:r>
    </w:p>
    <w:p w14:paraId="14E2247F">
      <w:pPr>
        <w:autoSpaceDE w:val="0"/>
        <w:autoSpaceDN w:val="0"/>
        <w:adjustRightInd w:val="0"/>
        <w:ind w:firstLine="448" w:firstLineChars="200"/>
        <w:rPr>
          <w:rFonts w:ascii="宋体" w:hAnsi="宋体" w:cs="宋体"/>
          <w:bCs/>
          <w:sz w:val="24"/>
        </w:rPr>
      </w:pPr>
      <w:r>
        <w:rPr>
          <w:rFonts w:hint="eastAsia" w:ascii="宋体" w:hAnsi="宋体" w:cs="宋体"/>
          <w:bCs/>
          <w:sz w:val="24"/>
        </w:rPr>
        <w:t>11.</w:t>
      </w:r>
      <w:r>
        <w:rPr>
          <w:rFonts w:hint="eastAsia" w:ascii="宋体" w:hAnsi="宋体" w:cs="宋体"/>
          <w:bCs/>
          <w:sz w:val="24"/>
          <w:lang w:val="en-US" w:eastAsia="zh-CN"/>
        </w:rPr>
        <w:t>4</w:t>
      </w:r>
      <w:r>
        <w:rPr>
          <w:rFonts w:hint="eastAsia" w:ascii="宋体" w:hAnsi="宋体" w:cs="宋体"/>
          <w:bCs/>
          <w:sz w:val="24"/>
        </w:rPr>
        <w:t>.2 数字证书因遗失、损坏、企业信息变更等情况更换新证书。</w:t>
      </w:r>
    </w:p>
    <w:p w14:paraId="3799954A">
      <w:pPr>
        <w:autoSpaceDE w:val="0"/>
        <w:autoSpaceDN w:val="0"/>
        <w:adjustRightInd w:val="0"/>
        <w:ind w:firstLine="448" w:firstLineChars="200"/>
        <w:rPr>
          <w:rFonts w:cs="宋体"/>
          <w:b/>
          <w:sz w:val="24"/>
        </w:rPr>
      </w:pPr>
      <w:r>
        <w:rPr>
          <w:rFonts w:hint="eastAsia" w:ascii="宋体" w:hAnsi="宋体" w:cs="宋体"/>
          <w:bCs/>
          <w:sz w:val="24"/>
        </w:rPr>
        <w:t>投标人由于数字证书遗失、损坏、更换、续期等情况导致投标文件无法解密，由投标人自行承担责任。</w:t>
      </w:r>
    </w:p>
    <w:p w14:paraId="009B21DF">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12.投标文件的语言和计量单位</w:t>
      </w:r>
    </w:p>
    <w:p w14:paraId="1BB910E4">
      <w:pPr>
        <w:adjustRightInd w:val="0"/>
        <w:snapToGrid w:val="0"/>
        <w:ind w:firstLine="441" w:firstLineChars="197"/>
        <w:rPr>
          <w:rFonts w:ascii="宋体" w:hAnsi="宋体" w:cs="宋体"/>
          <w:bCs/>
          <w:sz w:val="24"/>
        </w:rPr>
      </w:pPr>
      <w:r>
        <w:rPr>
          <w:rFonts w:hint="eastAsia" w:ascii="宋体" w:hAnsi="宋体" w:cs="宋体"/>
          <w:bCs/>
          <w:sz w:val="24"/>
        </w:rPr>
        <w:t>12.1 投标人提交的投标文件（包括技术文件和资料、图纸中的说明）以及投标人与集中采购机构就有关投标的所有来往函电均应使用中文简体字。</w:t>
      </w:r>
    </w:p>
    <w:p w14:paraId="098B2063">
      <w:pPr>
        <w:adjustRightInd w:val="0"/>
        <w:snapToGrid w:val="0"/>
        <w:ind w:firstLine="441" w:firstLineChars="197"/>
        <w:rPr>
          <w:rFonts w:ascii="宋体" w:hAnsi="宋体" w:cs="宋体"/>
          <w:bCs/>
          <w:sz w:val="24"/>
        </w:rPr>
      </w:pPr>
      <w:r>
        <w:rPr>
          <w:rFonts w:hint="eastAsia" w:ascii="宋体" w:hAnsi="宋体" w:cs="宋体"/>
          <w:bCs/>
          <w:sz w:val="24"/>
        </w:rPr>
        <w:t>12.2 原版为外文的证书类文件，以及由外国人作出的本人签名、外国公司的名称或外国印章等可以是外文，但应当提供中文翻译文件并加盖投标人公章。原版为外文的证书类、证明类文件，与投标人名称或其它实际情况不符的，投标人应当提供相关证明文件。</w:t>
      </w:r>
    </w:p>
    <w:p w14:paraId="5B0A99B0">
      <w:pPr>
        <w:adjustRightInd w:val="0"/>
        <w:snapToGrid w:val="0"/>
        <w:ind w:firstLine="441" w:firstLineChars="197"/>
        <w:rPr>
          <w:rFonts w:ascii="宋体" w:hAnsi="宋体" w:cs="宋体"/>
          <w:bCs/>
          <w:sz w:val="24"/>
        </w:rPr>
      </w:pPr>
      <w:r>
        <w:rPr>
          <w:rFonts w:hint="eastAsia" w:ascii="宋体" w:hAnsi="宋体" w:cs="宋体"/>
          <w:bCs/>
          <w:sz w:val="24"/>
        </w:rPr>
        <w:t>12.3 投标文件所使用的计量单位，应使用中华人民共和国法定计量单位。</w:t>
      </w:r>
    </w:p>
    <w:p w14:paraId="3D45BE9C">
      <w:pPr>
        <w:adjustRightInd w:val="0"/>
        <w:snapToGrid w:val="0"/>
        <w:ind w:firstLine="441" w:firstLineChars="197"/>
        <w:rPr>
          <w:rFonts w:ascii="宋体" w:hAnsi="宋体" w:cs="宋体"/>
          <w:bCs/>
          <w:sz w:val="24"/>
        </w:rPr>
      </w:pPr>
      <w:r>
        <w:rPr>
          <w:rFonts w:hint="eastAsia" w:ascii="宋体" w:hAnsi="宋体" w:cs="宋体"/>
          <w:bCs/>
          <w:sz w:val="24"/>
        </w:rPr>
        <w:t>12.4 投标人违反上述规定的，导致评标委员会据此认定未实质性响应招标文件要求或对应评审因素得分受到影响的，是投标人的风险。</w:t>
      </w:r>
    </w:p>
    <w:p w14:paraId="43B28657">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13.投标文件的组成及要求</w:t>
      </w:r>
    </w:p>
    <w:p w14:paraId="512C443C">
      <w:pPr>
        <w:pStyle w:val="47"/>
        <w:numPr>
          <w:ilvl w:val="0"/>
          <w:numId w:val="0"/>
        </w:numPr>
        <w:tabs>
          <w:tab w:val="left" w:pos="720"/>
          <w:tab w:val="clear" w:pos="709"/>
        </w:tabs>
        <w:snapToGrid w:val="0"/>
        <w:ind w:firstLine="448" w:firstLineChars="200"/>
        <w:rPr>
          <w:rFonts w:cs="宋体"/>
          <w:bCs/>
          <w:sz w:val="24"/>
          <w:szCs w:val="24"/>
        </w:rPr>
      </w:pPr>
      <w:r>
        <w:rPr>
          <w:rFonts w:hint="eastAsia" w:cs="宋体"/>
          <w:bCs/>
          <w:sz w:val="24"/>
          <w:szCs w:val="24"/>
        </w:rPr>
        <w:t>13.1 投标文件的组成</w:t>
      </w:r>
    </w:p>
    <w:p w14:paraId="71FA27EE">
      <w:pPr>
        <w:adjustRightInd w:val="0"/>
        <w:snapToGrid w:val="0"/>
        <w:ind w:firstLine="441" w:firstLineChars="197"/>
        <w:rPr>
          <w:rFonts w:ascii="宋体" w:hAnsi="宋体" w:cs="宋体"/>
          <w:bCs/>
          <w:sz w:val="24"/>
        </w:rPr>
      </w:pPr>
      <w:r>
        <w:rPr>
          <w:rFonts w:hint="eastAsia" w:ascii="宋体" w:hAnsi="宋体" w:cs="宋体"/>
          <w:bCs/>
          <w:sz w:val="24"/>
        </w:rPr>
        <w:t>投标人编制的投标文件应包括但不限于下列内容：</w:t>
      </w:r>
    </w:p>
    <w:p w14:paraId="34173721">
      <w:pPr>
        <w:adjustRightInd w:val="0"/>
        <w:snapToGrid w:val="0"/>
        <w:ind w:firstLine="441" w:firstLineChars="197"/>
        <w:rPr>
          <w:rFonts w:ascii="宋体" w:hAnsi="宋体" w:cs="宋体"/>
          <w:bCs/>
          <w:sz w:val="24"/>
        </w:rPr>
      </w:pPr>
      <w:r>
        <w:rPr>
          <w:rFonts w:hint="eastAsia" w:ascii="宋体" w:hAnsi="宋体" w:cs="宋体"/>
          <w:bCs/>
          <w:sz w:val="24"/>
        </w:rPr>
        <w:t>第一部分  资格审查文件</w:t>
      </w:r>
    </w:p>
    <w:p w14:paraId="4BC4F853">
      <w:pPr>
        <w:adjustRightInd w:val="0"/>
        <w:snapToGrid w:val="0"/>
        <w:ind w:firstLine="441" w:firstLineChars="197"/>
        <w:rPr>
          <w:rFonts w:ascii="宋体" w:hAnsi="宋体" w:cs="宋体"/>
          <w:bCs/>
          <w:sz w:val="24"/>
        </w:rPr>
      </w:pPr>
      <w:r>
        <w:rPr>
          <w:rFonts w:hint="eastAsia" w:ascii="宋体" w:hAnsi="宋体" w:cs="宋体"/>
          <w:bCs/>
          <w:sz w:val="24"/>
        </w:rPr>
        <w:t>第二部分  商务文件</w:t>
      </w:r>
    </w:p>
    <w:p w14:paraId="12BD1D22">
      <w:pPr>
        <w:adjustRightInd w:val="0"/>
        <w:snapToGrid w:val="0"/>
        <w:ind w:firstLine="441" w:firstLineChars="197"/>
        <w:rPr>
          <w:rFonts w:ascii="宋体" w:hAnsi="宋体" w:cs="宋体"/>
          <w:bCs/>
          <w:sz w:val="24"/>
        </w:rPr>
      </w:pPr>
      <w:r>
        <w:rPr>
          <w:rFonts w:hint="eastAsia" w:ascii="宋体" w:hAnsi="宋体" w:cs="宋体"/>
          <w:bCs/>
          <w:sz w:val="24"/>
        </w:rPr>
        <w:t>第三部分  技术服务文件</w:t>
      </w:r>
    </w:p>
    <w:p w14:paraId="3A9DCA86">
      <w:pPr>
        <w:adjustRightInd w:val="0"/>
        <w:snapToGrid w:val="0"/>
        <w:ind w:firstLine="441" w:firstLineChars="197"/>
        <w:rPr>
          <w:rFonts w:ascii="宋体" w:hAnsi="宋体" w:cs="宋体"/>
          <w:bCs/>
          <w:sz w:val="24"/>
        </w:rPr>
      </w:pPr>
      <w:r>
        <w:rPr>
          <w:rFonts w:hint="eastAsia" w:ascii="宋体" w:hAnsi="宋体" w:cs="宋体"/>
          <w:bCs/>
          <w:sz w:val="24"/>
        </w:rPr>
        <w:t>第四部分  报价文件</w:t>
      </w:r>
    </w:p>
    <w:p w14:paraId="3F8A2843">
      <w:pPr>
        <w:pStyle w:val="47"/>
        <w:numPr>
          <w:ilvl w:val="0"/>
          <w:numId w:val="0"/>
        </w:numPr>
        <w:tabs>
          <w:tab w:val="left" w:pos="720"/>
          <w:tab w:val="clear" w:pos="709"/>
        </w:tabs>
        <w:snapToGrid w:val="0"/>
        <w:ind w:firstLine="441" w:firstLineChars="197"/>
        <w:rPr>
          <w:rFonts w:cs="宋体"/>
          <w:bCs/>
          <w:sz w:val="24"/>
          <w:szCs w:val="24"/>
        </w:rPr>
      </w:pPr>
      <w:r>
        <w:rPr>
          <w:rFonts w:hint="eastAsia" w:cs="宋体"/>
          <w:bCs/>
          <w:sz w:val="24"/>
          <w:szCs w:val="24"/>
        </w:rPr>
        <w:t xml:space="preserve">上述各部分内容及格式详见招标文件第七章《投标文件格式》。      </w:t>
      </w:r>
    </w:p>
    <w:p w14:paraId="2C50CFBD">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13.3 投标报价</w:t>
      </w:r>
    </w:p>
    <w:p w14:paraId="3BA1E877">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13.3.1 所有投标报价均以</w:t>
      </w:r>
      <w:r>
        <w:rPr>
          <w:rFonts w:hint="eastAsia" w:cs="宋体"/>
          <w:b/>
          <w:sz w:val="24"/>
          <w:szCs w:val="24"/>
        </w:rPr>
        <w:t>人民币元</w:t>
      </w:r>
      <w:r>
        <w:rPr>
          <w:rFonts w:hint="eastAsia" w:cs="宋体"/>
          <w:bCs/>
          <w:sz w:val="24"/>
          <w:szCs w:val="24"/>
        </w:rPr>
        <w:t>为计算单位。投标人的报价应遵守《中华人民共和国价格法》。投标人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14:paraId="68871918">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13.3.2 投标人应按照《开标一览表》和《投标报价明细表》的格式进行报价。报价上的优惠应体现在《投标报价明细表》各分项报价中，投标总价应为优惠后的最终报价。如分项报价中存在缺漏项，则视为缺漏项价格已包含在其他分项报价之中。投标总价中不得包含招标文件要求以外的内容，否则，在评标时不予核减。</w:t>
      </w:r>
    </w:p>
    <w:p w14:paraId="61BB9313">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13.3.3 如果招标文件第二章《项目招标需求》中没有特殊说明，本次招标将不接受可选择或可调整的投标和报价，任何有选择的或可调整的投标方案和报价将被视为非响应性投标，其投标无效。</w:t>
      </w:r>
    </w:p>
    <w:p w14:paraId="1F31831F">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13.4 分包</w:t>
      </w:r>
    </w:p>
    <w:p w14:paraId="0D318097">
      <w:pPr>
        <w:pStyle w:val="47"/>
        <w:numPr>
          <w:ilvl w:val="0"/>
          <w:numId w:val="0"/>
        </w:numPr>
        <w:tabs>
          <w:tab w:val="left" w:pos="900"/>
        </w:tabs>
        <w:snapToGrid w:val="0"/>
        <w:ind w:firstLine="448" w:firstLineChars="200"/>
        <w:rPr>
          <w:rFonts w:cs="宋体"/>
          <w:bCs/>
          <w:sz w:val="24"/>
          <w:szCs w:val="24"/>
          <w:lang w:val="zh-CN"/>
        </w:rPr>
      </w:pPr>
      <w:r>
        <w:rPr>
          <w:rFonts w:hint="eastAsia" w:cs="宋体"/>
          <w:bCs/>
          <w:sz w:val="24"/>
          <w:szCs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0BE8BAC7">
      <w:pPr>
        <w:pStyle w:val="47"/>
        <w:numPr>
          <w:ilvl w:val="0"/>
          <w:numId w:val="0"/>
        </w:numPr>
        <w:tabs>
          <w:tab w:val="left" w:pos="900"/>
        </w:tabs>
        <w:ind w:firstLine="448" w:firstLineChars="200"/>
        <w:rPr>
          <w:rFonts w:cs="宋体"/>
          <w:bCs/>
          <w:sz w:val="24"/>
          <w:szCs w:val="24"/>
        </w:rPr>
      </w:pPr>
      <w:r>
        <w:rPr>
          <w:rFonts w:hint="eastAsia" w:cs="宋体"/>
          <w:b/>
          <w:sz w:val="24"/>
          <w:szCs w:val="24"/>
        </w:rPr>
        <w:t>14.投标文件的有效期</w:t>
      </w:r>
    </w:p>
    <w:p w14:paraId="635FB49B">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14.1 本项目投标有效期为90日。投标文件中承诺的投标有效期应当不少于招标文件中载明的投标有效期。投标有效期不足的，按照无效投标处理。</w:t>
      </w:r>
    </w:p>
    <w:p w14:paraId="22F15284">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14.2 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w:t>
      </w:r>
    </w:p>
    <w:p w14:paraId="74098CDE">
      <w:pPr>
        <w:pStyle w:val="47"/>
        <w:numPr>
          <w:ilvl w:val="0"/>
          <w:numId w:val="0"/>
        </w:numPr>
        <w:tabs>
          <w:tab w:val="left" w:pos="900"/>
        </w:tabs>
        <w:ind w:firstLine="448" w:firstLineChars="200"/>
        <w:rPr>
          <w:rFonts w:cs="宋体"/>
          <w:b/>
          <w:sz w:val="24"/>
          <w:szCs w:val="24"/>
        </w:rPr>
      </w:pPr>
      <w:r>
        <w:rPr>
          <w:rFonts w:hint="eastAsia" w:cs="宋体"/>
          <w:b/>
          <w:sz w:val="24"/>
          <w:szCs w:val="24"/>
        </w:rPr>
        <w:t>15. 投标文件的签署及规定</w:t>
      </w:r>
    </w:p>
    <w:p w14:paraId="5C6958A7">
      <w:pPr>
        <w:snapToGrid w:val="0"/>
        <w:ind w:left="-2" w:firstLine="448" w:firstLineChars="200"/>
        <w:rPr>
          <w:rFonts w:ascii="宋体" w:hAnsi="宋体" w:cs="宋体"/>
          <w:bCs/>
          <w:sz w:val="24"/>
        </w:rPr>
      </w:pPr>
      <w:r>
        <w:rPr>
          <w:rFonts w:hint="eastAsia" w:ascii="宋体" w:hAnsi="宋体" w:cs="宋体"/>
          <w:bCs/>
          <w:sz w:val="24"/>
        </w:rPr>
        <w:t>15.1 投标文件的各项组成资料均应遵守本条规定。</w:t>
      </w:r>
    </w:p>
    <w:p w14:paraId="4F504C09">
      <w:pPr>
        <w:snapToGrid w:val="0"/>
        <w:ind w:left="-2" w:firstLine="448" w:firstLineChars="200"/>
        <w:rPr>
          <w:rFonts w:hAnsi="宋体" w:cs="宋体"/>
          <w:b/>
          <w:bCs/>
          <w:sz w:val="24"/>
        </w:rPr>
      </w:pPr>
      <w:r>
        <w:rPr>
          <w:rFonts w:hint="eastAsia" w:ascii="宋体" w:hAnsi="宋体" w:cs="宋体"/>
          <w:bCs/>
          <w:sz w:val="24"/>
        </w:rPr>
        <w:t>15.2电子投标文件编制完成后，投标人应当加盖单位电子签章（蓝色CA数字证书）和法定代表人电子签章（红色CA数字证书）。</w:t>
      </w:r>
      <w:r>
        <w:rPr>
          <w:rFonts w:hint="eastAsia" w:hAnsi="宋体" w:cs="宋体"/>
          <w:b/>
          <w:bCs/>
          <w:sz w:val="24"/>
        </w:rPr>
        <w:t>联合体投标的，电子投标文件应由联合体各成员共同签章。</w:t>
      </w:r>
    </w:p>
    <w:p w14:paraId="52B3D222">
      <w:pPr>
        <w:snapToGrid w:val="0"/>
        <w:ind w:left="-2" w:firstLine="448" w:firstLineChars="200"/>
        <w:rPr>
          <w:rFonts w:ascii="宋体" w:hAnsi="宋体" w:cs="宋体"/>
          <w:bCs/>
          <w:sz w:val="24"/>
        </w:rPr>
      </w:pPr>
      <w:r>
        <w:rPr>
          <w:rFonts w:hint="eastAsia" w:ascii="宋体" w:hAnsi="宋体" w:cs="宋体"/>
          <w:bCs/>
          <w:sz w:val="24"/>
        </w:rPr>
        <w:t>15.3投标人名称应填写投标人全称，同时加盖单位电子签章（蓝色CA数字证书）。</w:t>
      </w:r>
    </w:p>
    <w:p w14:paraId="5AFB9004">
      <w:pPr>
        <w:snapToGrid w:val="0"/>
        <w:ind w:left="-2" w:firstLine="448" w:firstLineChars="200"/>
        <w:rPr>
          <w:rFonts w:ascii="宋体" w:hAnsi="宋体" w:cs="宋体"/>
          <w:bCs/>
          <w:sz w:val="24"/>
        </w:rPr>
      </w:pPr>
      <w:r>
        <w:rPr>
          <w:rFonts w:hint="eastAsia" w:ascii="宋体" w:hAnsi="宋体" w:cs="宋体"/>
          <w:bCs/>
          <w:sz w:val="24"/>
        </w:rPr>
        <w:t>15.4投标文件必须由法定代表人或其授权代表签署。</w:t>
      </w:r>
    </w:p>
    <w:p w14:paraId="5D527BBD">
      <w:pPr>
        <w:snapToGrid w:val="0"/>
        <w:ind w:left="-2" w:firstLine="448" w:firstLineChars="200"/>
        <w:rPr>
          <w:rFonts w:ascii="黑体" w:hAnsi="黑体" w:eastAsia="黑体" w:cs="黑体"/>
          <w:kern w:val="0"/>
          <w:sz w:val="30"/>
          <w:szCs w:val="30"/>
          <w:lang w:val="zh-CN"/>
        </w:rPr>
      </w:pPr>
      <w:r>
        <w:rPr>
          <w:rFonts w:hint="eastAsia" w:ascii="宋体" w:hAnsi="宋体" w:cs="宋体"/>
          <w:bCs/>
          <w:sz w:val="24"/>
        </w:rPr>
        <w:t>15.5 投标人代表无电子名章的，可手签相应文件后上传扫描件并加盖投标人电子签章。</w:t>
      </w:r>
    </w:p>
    <w:p w14:paraId="1DF8866E">
      <w:pPr>
        <w:pStyle w:val="47"/>
        <w:numPr>
          <w:ilvl w:val="0"/>
          <w:numId w:val="0"/>
        </w:numPr>
        <w:tabs>
          <w:tab w:val="left" w:pos="900"/>
        </w:tabs>
        <w:snapToGrid w:val="0"/>
        <w:ind w:firstLine="568" w:firstLineChars="200"/>
        <w:jc w:val="center"/>
        <w:rPr>
          <w:rFonts w:cs="宋体"/>
          <w:sz w:val="24"/>
          <w:shd w:val="clear" w:color="auto" w:fill="FFFFFF"/>
        </w:rPr>
      </w:pPr>
      <w:r>
        <w:rPr>
          <w:rFonts w:hint="eastAsia" w:ascii="黑体" w:hAnsi="黑体" w:eastAsia="黑体" w:cs="黑体"/>
          <w:kern w:val="0"/>
          <w:sz w:val="30"/>
          <w:szCs w:val="30"/>
          <w:lang w:val="zh-CN"/>
        </w:rPr>
        <w:t>四、投标文件提交</w:t>
      </w:r>
    </w:p>
    <w:p w14:paraId="415638A0">
      <w:pPr>
        <w:pStyle w:val="47"/>
        <w:numPr>
          <w:ilvl w:val="0"/>
          <w:numId w:val="0"/>
        </w:numPr>
        <w:tabs>
          <w:tab w:val="left" w:pos="900"/>
        </w:tabs>
        <w:ind w:firstLine="448" w:firstLineChars="200"/>
        <w:rPr>
          <w:rFonts w:cs="宋体"/>
          <w:b/>
          <w:sz w:val="24"/>
          <w:szCs w:val="24"/>
        </w:rPr>
      </w:pPr>
      <w:r>
        <w:rPr>
          <w:rFonts w:hint="eastAsia" w:cs="宋体"/>
          <w:b/>
          <w:sz w:val="24"/>
          <w:szCs w:val="24"/>
        </w:rPr>
        <w:t>16.投标文件提交</w:t>
      </w:r>
    </w:p>
    <w:p w14:paraId="17B08308">
      <w:pPr>
        <w:pStyle w:val="47"/>
        <w:numPr>
          <w:ilvl w:val="0"/>
          <w:numId w:val="0"/>
        </w:numPr>
        <w:tabs>
          <w:tab w:val="left" w:pos="900"/>
        </w:tabs>
        <w:snapToGrid w:val="0"/>
        <w:ind w:firstLine="448" w:firstLineChars="200"/>
      </w:pPr>
      <w:r>
        <w:rPr>
          <w:rFonts w:hint="eastAsia" w:cs="宋体"/>
          <w:sz w:val="24"/>
          <w:szCs w:val="24"/>
        </w:rPr>
        <w:t>16.1 投标人应在招标文件规定的投标截止时间前，通过</w:t>
      </w:r>
      <w:r>
        <w:rPr>
          <w:rFonts w:hint="eastAsia" w:cs="宋体"/>
          <w:sz w:val="24"/>
          <w:szCs w:val="24"/>
          <w:lang w:eastAsia="zh-CN"/>
        </w:rPr>
        <w:t>政采云</w:t>
      </w:r>
      <w:r>
        <w:rPr>
          <w:rFonts w:hint="eastAsia" w:cs="宋体"/>
          <w:sz w:val="24"/>
          <w:szCs w:val="24"/>
        </w:rPr>
        <w:t>网上传加密电子投标文件，逾期系统自动关闭投标文件上传通道。投标人未在投标截止时间前上传的，责任由投标人自行承担。为防止系统堵塞，建议投标人于在投标截止</w:t>
      </w:r>
      <w:r>
        <w:rPr>
          <w:rFonts w:hint="eastAsia" w:cs="宋体"/>
          <w:b/>
          <w:bCs/>
          <w:sz w:val="24"/>
          <w:szCs w:val="24"/>
        </w:rPr>
        <w:t>1日</w:t>
      </w:r>
      <w:r>
        <w:rPr>
          <w:rFonts w:hint="eastAsia" w:cs="宋体"/>
          <w:sz w:val="24"/>
          <w:szCs w:val="24"/>
        </w:rPr>
        <w:t>前完成投标文件的提交。</w:t>
      </w:r>
    </w:p>
    <w:p w14:paraId="079D74DE">
      <w:pPr>
        <w:pStyle w:val="47"/>
        <w:numPr>
          <w:ilvl w:val="0"/>
          <w:numId w:val="0"/>
        </w:numPr>
        <w:tabs>
          <w:tab w:val="left" w:pos="900"/>
        </w:tabs>
        <w:ind w:firstLine="441" w:firstLineChars="197"/>
        <w:rPr>
          <w:rFonts w:cs="宋体"/>
          <w:b/>
          <w:sz w:val="24"/>
          <w:szCs w:val="24"/>
        </w:rPr>
      </w:pPr>
      <w:r>
        <w:rPr>
          <w:rFonts w:hint="eastAsia" w:cs="宋体"/>
          <w:b/>
          <w:sz w:val="24"/>
          <w:szCs w:val="24"/>
        </w:rPr>
        <w:t>17.投标文件的补充、修改和撤回</w:t>
      </w:r>
    </w:p>
    <w:p w14:paraId="44933286">
      <w:pPr>
        <w:pStyle w:val="47"/>
        <w:numPr>
          <w:ilvl w:val="0"/>
          <w:numId w:val="0"/>
        </w:numPr>
        <w:tabs>
          <w:tab w:val="left" w:pos="900"/>
        </w:tabs>
        <w:snapToGrid w:val="0"/>
        <w:ind w:firstLine="448" w:firstLineChars="200"/>
        <w:rPr>
          <w:rFonts w:cs="宋体"/>
          <w:sz w:val="24"/>
          <w:szCs w:val="24"/>
        </w:rPr>
      </w:pPr>
      <w:r>
        <w:rPr>
          <w:rFonts w:hint="eastAsia" w:cs="宋体"/>
          <w:sz w:val="24"/>
          <w:szCs w:val="24"/>
        </w:rPr>
        <w:t>17.1 投标人在招标文件规定的投标截止时间前，可以对已上传的投标文件进行补充、修改或撤回。</w:t>
      </w:r>
    </w:p>
    <w:p w14:paraId="5C1F7BD0">
      <w:pPr>
        <w:pStyle w:val="47"/>
        <w:numPr>
          <w:ilvl w:val="0"/>
          <w:numId w:val="0"/>
        </w:numPr>
        <w:tabs>
          <w:tab w:val="left" w:pos="900"/>
        </w:tabs>
        <w:snapToGrid w:val="0"/>
        <w:ind w:firstLine="448" w:firstLineChars="200"/>
        <w:rPr>
          <w:rFonts w:cs="宋体"/>
          <w:sz w:val="24"/>
          <w:szCs w:val="24"/>
        </w:rPr>
      </w:pPr>
      <w:r>
        <w:rPr>
          <w:rFonts w:hint="eastAsia" w:cs="宋体"/>
          <w:sz w:val="24"/>
          <w:szCs w:val="24"/>
        </w:rPr>
        <w:t>17.2 投标人需要修改已上传投标文件的，应当先撤回投标文件，并在投标截止时间之前上传修改后的投标文件，投标人的投标文件以最后上传的为准。</w:t>
      </w:r>
    </w:p>
    <w:p w14:paraId="7BA8F414">
      <w:pPr>
        <w:pStyle w:val="47"/>
        <w:numPr>
          <w:ilvl w:val="0"/>
          <w:numId w:val="0"/>
        </w:numPr>
        <w:tabs>
          <w:tab w:val="left" w:pos="900"/>
        </w:tabs>
        <w:snapToGrid w:val="0"/>
        <w:ind w:firstLine="448" w:firstLineChars="200"/>
        <w:rPr>
          <w:rFonts w:cs="宋体"/>
          <w:sz w:val="24"/>
          <w:szCs w:val="24"/>
        </w:rPr>
      </w:pPr>
      <w:r>
        <w:rPr>
          <w:rFonts w:hint="eastAsia" w:cs="宋体"/>
          <w:sz w:val="24"/>
          <w:szCs w:val="24"/>
        </w:rPr>
        <w:t>17.3 已提交投标文件的供应商如果放弃参加本采购项目，须在提交投标文件截止时间前撤回已上传的投标文件。</w:t>
      </w:r>
    </w:p>
    <w:p w14:paraId="76306E14">
      <w:pPr>
        <w:pStyle w:val="47"/>
        <w:numPr>
          <w:ilvl w:val="0"/>
          <w:numId w:val="0"/>
        </w:numPr>
        <w:tabs>
          <w:tab w:val="left" w:pos="900"/>
        </w:tabs>
        <w:snapToGrid w:val="0"/>
        <w:ind w:firstLine="448" w:firstLineChars="200"/>
        <w:rPr>
          <w:rFonts w:cs="宋体"/>
          <w:sz w:val="24"/>
          <w:szCs w:val="24"/>
          <w:lang w:val="zh-CN"/>
        </w:rPr>
      </w:pPr>
      <w:r>
        <w:rPr>
          <w:rFonts w:hint="eastAsia" w:cs="宋体"/>
          <w:sz w:val="24"/>
          <w:szCs w:val="24"/>
        </w:rPr>
        <w:t>17.</w:t>
      </w:r>
      <w:r>
        <w:rPr>
          <w:rFonts w:cs="宋体"/>
          <w:sz w:val="24"/>
          <w:szCs w:val="24"/>
        </w:rPr>
        <w:t xml:space="preserve">4 </w:t>
      </w:r>
      <w:r>
        <w:rPr>
          <w:rFonts w:hint="eastAsia" w:cs="宋体"/>
          <w:sz w:val="24"/>
          <w:szCs w:val="24"/>
        </w:rPr>
        <w:t>在投标截止时间之后，投标人不得撤回投标。</w:t>
      </w:r>
    </w:p>
    <w:p w14:paraId="6DDD1EF7">
      <w:pPr>
        <w:ind w:firstLine="568" w:firstLineChars="200"/>
        <w:jc w:val="center"/>
        <w:outlineLvl w:val="1"/>
        <w:rPr>
          <w:rFonts w:ascii="黑体" w:hAnsi="黑体" w:eastAsia="黑体" w:cs="黑体"/>
          <w:kern w:val="0"/>
          <w:sz w:val="30"/>
          <w:szCs w:val="30"/>
          <w:lang w:val="zh-CN"/>
        </w:rPr>
      </w:pPr>
      <w:r>
        <w:rPr>
          <w:rFonts w:hint="eastAsia" w:ascii="黑体" w:hAnsi="黑体" w:eastAsia="黑体" w:cs="黑体"/>
          <w:kern w:val="0"/>
          <w:sz w:val="30"/>
          <w:szCs w:val="30"/>
          <w:lang w:val="zh-CN"/>
        </w:rPr>
        <w:t>五、开标与评标</w:t>
      </w:r>
    </w:p>
    <w:p w14:paraId="287FDD4B">
      <w:pPr>
        <w:pStyle w:val="47"/>
        <w:numPr>
          <w:ilvl w:val="0"/>
          <w:numId w:val="0"/>
        </w:numPr>
        <w:tabs>
          <w:tab w:val="left" w:pos="900"/>
        </w:tabs>
        <w:ind w:firstLine="441" w:firstLineChars="197"/>
        <w:rPr>
          <w:rFonts w:cs="宋体"/>
          <w:b/>
          <w:sz w:val="24"/>
          <w:szCs w:val="24"/>
        </w:rPr>
      </w:pPr>
      <w:r>
        <w:rPr>
          <w:rFonts w:hint="eastAsia" w:cs="宋体"/>
          <w:b/>
          <w:sz w:val="24"/>
          <w:szCs w:val="24"/>
        </w:rPr>
        <w:t>18.开标</w:t>
      </w:r>
    </w:p>
    <w:p w14:paraId="630A9DC8">
      <w:pPr>
        <w:pStyle w:val="47"/>
        <w:numPr>
          <w:ilvl w:val="0"/>
          <w:numId w:val="0"/>
        </w:numPr>
        <w:tabs>
          <w:tab w:val="left" w:pos="900"/>
        </w:tabs>
        <w:snapToGrid w:val="0"/>
        <w:ind w:firstLine="448" w:firstLineChars="200"/>
        <w:rPr>
          <w:rFonts w:cs="宋体"/>
          <w:sz w:val="24"/>
          <w:szCs w:val="24"/>
        </w:rPr>
      </w:pPr>
      <w:r>
        <w:rPr>
          <w:rFonts w:hint="eastAsia" w:cs="宋体"/>
          <w:sz w:val="24"/>
          <w:szCs w:val="24"/>
        </w:rPr>
        <w:t xml:space="preserve">18.1 </w:t>
      </w:r>
      <w:r>
        <w:rPr>
          <w:rFonts w:hint="eastAsia" w:cs="宋体"/>
          <w:kern w:val="0"/>
          <w:sz w:val="24"/>
          <w:szCs w:val="24"/>
          <w:shd w:val="clear" w:color="auto" w:fill="FFFFFF"/>
        </w:rPr>
        <w:t>集中采购机构按招标文件规定的时间、地点主持开标，邀请采购人、投标人代表及有关方面代表参加。</w:t>
      </w:r>
      <w:r>
        <w:rPr>
          <w:rFonts w:hint="eastAsia" w:cs="宋体"/>
          <w:sz w:val="24"/>
          <w:szCs w:val="24"/>
        </w:rPr>
        <w:t>投标人未参加开标的，视同认可开标结果。</w:t>
      </w:r>
    </w:p>
    <w:p w14:paraId="1DF02880">
      <w:pPr>
        <w:pStyle w:val="47"/>
        <w:numPr>
          <w:ilvl w:val="0"/>
          <w:numId w:val="0"/>
        </w:numPr>
        <w:tabs>
          <w:tab w:val="left" w:pos="900"/>
        </w:tabs>
        <w:snapToGrid w:val="0"/>
        <w:ind w:firstLine="448" w:firstLineChars="200"/>
        <w:rPr>
          <w:rFonts w:cs="宋体"/>
          <w:sz w:val="24"/>
          <w:szCs w:val="24"/>
        </w:rPr>
      </w:pPr>
      <w:r>
        <w:rPr>
          <w:rFonts w:hint="eastAsia" w:cs="宋体"/>
          <w:sz w:val="24"/>
          <w:szCs w:val="24"/>
        </w:rPr>
        <w:t>18.2 投标人不足3家的，不得开标。</w:t>
      </w:r>
    </w:p>
    <w:p w14:paraId="0AD4ABAF">
      <w:pPr>
        <w:pStyle w:val="47"/>
        <w:numPr>
          <w:ilvl w:val="0"/>
          <w:numId w:val="0"/>
        </w:numPr>
        <w:tabs>
          <w:tab w:val="left" w:pos="900"/>
        </w:tabs>
        <w:snapToGrid w:val="0"/>
        <w:ind w:firstLine="448" w:firstLineChars="200"/>
        <w:rPr>
          <w:rFonts w:cs="宋体"/>
          <w:sz w:val="24"/>
          <w:szCs w:val="24"/>
        </w:rPr>
      </w:pPr>
      <w:r>
        <w:rPr>
          <w:rFonts w:hint="eastAsia" w:cs="宋体"/>
          <w:sz w:val="24"/>
          <w:szCs w:val="24"/>
        </w:rPr>
        <w:t>18.3 开标过程应当由集中采购机构负责记录。</w:t>
      </w:r>
    </w:p>
    <w:p w14:paraId="01B2586B">
      <w:pPr>
        <w:pStyle w:val="47"/>
        <w:numPr>
          <w:ilvl w:val="0"/>
          <w:numId w:val="0"/>
        </w:numPr>
        <w:tabs>
          <w:tab w:val="left" w:pos="900"/>
        </w:tabs>
        <w:snapToGrid w:val="0"/>
        <w:ind w:firstLine="448" w:firstLineChars="200"/>
        <w:rPr>
          <w:rFonts w:cs="宋体"/>
          <w:sz w:val="24"/>
          <w:szCs w:val="24"/>
        </w:rPr>
      </w:pPr>
      <w:r>
        <w:rPr>
          <w:rFonts w:hint="eastAsia" w:cs="宋体"/>
          <w:sz w:val="24"/>
          <w:szCs w:val="24"/>
        </w:rPr>
        <w:t>投标人代表对开标过程和开标记录有疑义，以及认为采购人、集中采购机构相关工作人员有需要回避的情形的，应当场提出询问或者回避申请。采购人、集中采购机构对投标人代表提出的询问或者回避申请应当及时处理。</w:t>
      </w:r>
    </w:p>
    <w:p w14:paraId="3A732AA9">
      <w:pPr>
        <w:pStyle w:val="47"/>
        <w:numPr>
          <w:ilvl w:val="0"/>
          <w:numId w:val="0"/>
        </w:numPr>
        <w:tabs>
          <w:tab w:val="left" w:pos="900"/>
        </w:tabs>
        <w:ind w:left="382" w:leftChars="197" w:firstLine="112" w:firstLineChars="50"/>
        <w:rPr>
          <w:rFonts w:cs="宋体"/>
          <w:b/>
          <w:sz w:val="24"/>
          <w:szCs w:val="24"/>
        </w:rPr>
      </w:pPr>
      <w:r>
        <w:rPr>
          <w:rFonts w:hint="eastAsia" w:cs="宋体"/>
          <w:b/>
          <w:sz w:val="24"/>
          <w:szCs w:val="24"/>
        </w:rPr>
        <w:t>19.投标文件解密</w:t>
      </w:r>
    </w:p>
    <w:p w14:paraId="2C7F8FD0">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19.1 投标人应当在招标文件规定的投标文件解密时间内对已上传的加密投标文件进行现场解密。如无特殊情况，解密工作须在投标截止时间后30分钟内完成。</w:t>
      </w:r>
    </w:p>
    <w:p w14:paraId="7BA470D2">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19.2投标人授权代表现场解密时应当使用制作加密电子投标文件的同一把数字证书对已上传的投标文件进行解密。</w:t>
      </w:r>
    </w:p>
    <w:p w14:paraId="7E5A6AC3">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19.3因投标人自身原因，逾期未能成功解密的，视为逾期未提交投标文件，其响应无效。</w:t>
      </w:r>
    </w:p>
    <w:p w14:paraId="60C283EA">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19.4开标时，投标人须携带U盘（内附制作投标文件时与加密投标文件同时生成的非加密投标文件）1份，若因集中采购机构设备、网络等出现故障导致所有投标人无法正常完成投标文件解密时使用。</w:t>
      </w:r>
    </w:p>
    <w:p w14:paraId="2F9F23A1">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19.5 投标文件解密期间，因集中采购机构设备、网络等出现故障导致所有投标人无法正常完成投标文件解密的，集中采购机构有权采取措施如延期、接受无法从网上上传的非加密投标文件等，以保障政府采购活动的公开、公平和公正，投标人不得对此持有异议。投标人不接受上述规定的，视为投标无效。</w:t>
      </w:r>
    </w:p>
    <w:p w14:paraId="7FBAC29A">
      <w:pPr>
        <w:pStyle w:val="47"/>
        <w:numPr>
          <w:ilvl w:val="0"/>
          <w:numId w:val="0"/>
        </w:numPr>
        <w:tabs>
          <w:tab w:val="left" w:pos="900"/>
        </w:tabs>
        <w:ind w:left="382" w:leftChars="197" w:firstLine="112" w:firstLineChars="50"/>
        <w:rPr>
          <w:rFonts w:cs="宋体"/>
          <w:b/>
          <w:sz w:val="24"/>
          <w:szCs w:val="24"/>
        </w:rPr>
      </w:pPr>
      <w:r>
        <w:rPr>
          <w:rFonts w:hint="eastAsia" w:cs="宋体"/>
          <w:b/>
          <w:sz w:val="24"/>
          <w:szCs w:val="24"/>
        </w:rPr>
        <w:t>20. 组建评标委员会</w:t>
      </w:r>
    </w:p>
    <w:p w14:paraId="584F1E18">
      <w:pPr>
        <w:pStyle w:val="47"/>
        <w:numPr>
          <w:ilvl w:val="0"/>
          <w:numId w:val="0"/>
        </w:numPr>
        <w:tabs>
          <w:tab w:val="left" w:pos="900"/>
        </w:tabs>
        <w:snapToGrid w:val="0"/>
        <w:ind w:firstLine="448" w:firstLineChars="200"/>
        <w:rPr>
          <w:rFonts w:cs="宋体"/>
          <w:sz w:val="24"/>
          <w:szCs w:val="24"/>
        </w:rPr>
      </w:pPr>
      <w:r>
        <w:rPr>
          <w:rFonts w:hint="eastAsia" w:cs="宋体"/>
          <w:sz w:val="24"/>
          <w:szCs w:val="24"/>
        </w:rPr>
        <w:t>20.1 评标委员会由集中采购机构依法组建，成员人数应当为5人及以上单数。采购预算金额在1000万元及以上、技术复杂或社会影响较大的项目，评标委员会成员人数应当为7人及以上单数。评标委员会成员名单在中标结果确定前保密。</w:t>
      </w:r>
    </w:p>
    <w:p w14:paraId="55C5AB7D">
      <w:pPr>
        <w:pStyle w:val="47"/>
        <w:numPr>
          <w:ilvl w:val="0"/>
          <w:numId w:val="0"/>
        </w:numPr>
        <w:tabs>
          <w:tab w:val="left" w:pos="900"/>
        </w:tabs>
        <w:snapToGrid w:val="0"/>
        <w:ind w:firstLine="448" w:firstLineChars="200"/>
        <w:rPr>
          <w:rFonts w:cs="宋体"/>
          <w:b/>
          <w:sz w:val="24"/>
          <w:szCs w:val="24"/>
        </w:rPr>
      </w:pPr>
      <w:r>
        <w:rPr>
          <w:rFonts w:hint="eastAsia" w:cs="宋体"/>
          <w:sz w:val="24"/>
          <w:szCs w:val="24"/>
        </w:rPr>
        <w:t>20.2 评标委员会成员依法从政府采购专家库中随机抽取。对技术复杂、专业性强的采购项目，通过随机方式难以确定合适评审专家的，经主管预算单位同意，采购人可以自行选定相应专业领域的评审专家。</w:t>
      </w:r>
    </w:p>
    <w:p w14:paraId="0EC2425F">
      <w:pPr>
        <w:pStyle w:val="47"/>
        <w:numPr>
          <w:ilvl w:val="0"/>
          <w:numId w:val="0"/>
        </w:numPr>
        <w:tabs>
          <w:tab w:val="left" w:pos="900"/>
        </w:tabs>
        <w:ind w:left="382" w:leftChars="197"/>
        <w:rPr>
          <w:rFonts w:cs="宋体"/>
          <w:b/>
          <w:sz w:val="24"/>
          <w:szCs w:val="24"/>
        </w:rPr>
      </w:pPr>
      <w:r>
        <w:rPr>
          <w:rFonts w:hint="eastAsia" w:cs="宋体"/>
          <w:b/>
          <w:sz w:val="24"/>
          <w:szCs w:val="24"/>
        </w:rPr>
        <w:t>21. 资格审查</w:t>
      </w:r>
    </w:p>
    <w:p w14:paraId="73C871ED">
      <w:pPr>
        <w:pStyle w:val="47"/>
        <w:numPr>
          <w:ilvl w:val="0"/>
          <w:numId w:val="0"/>
        </w:numPr>
        <w:tabs>
          <w:tab w:val="left" w:pos="900"/>
        </w:tabs>
        <w:snapToGrid w:val="0"/>
        <w:ind w:firstLine="448" w:firstLineChars="200"/>
        <w:rPr>
          <w:rFonts w:cs="宋体"/>
          <w:sz w:val="24"/>
          <w:szCs w:val="24"/>
        </w:rPr>
      </w:pPr>
      <w:r>
        <w:rPr>
          <w:rFonts w:hint="eastAsia" w:cs="宋体"/>
          <w:sz w:val="24"/>
          <w:szCs w:val="24"/>
        </w:rPr>
        <w:t>资格审查方法和标准详见招标文件第三章《资格审查方法和标准》。</w:t>
      </w:r>
    </w:p>
    <w:p w14:paraId="2AB73645">
      <w:pPr>
        <w:pStyle w:val="47"/>
        <w:numPr>
          <w:ilvl w:val="0"/>
          <w:numId w:val="0"/>
        </w:numPr>
        <w:tabs>
          <w:tab w:val="left" w:pos="900"/>
        </w:tabs>
        <w:ind w:left="382" w:leftChars="197"/>
        <w:rPr>
          <w:rFonts w:cs="宋体"/>
          <w:b/>
          <w:sz w:val="24"/>
          <w:szCs w:val="24"/>
        </w:rPr>
      </w:pPr>
      <w:r>
        <w:rPr>
          <w:rFonts w:hint="eastAsia" w:cs="宋体"/>
          <w:b/>
          <w:sz w:val="24"/>
          <w:szCs w:val="24"/>
        </w:rPr>
        <w:t>22. 评标方法、程序和标准</w:t>
      </w:r>
    </w:p>
    <w:p w14:paraId="558CF230">
      <w:pPr>
        <w:pStyle w:val="47"/>
        <w:numPr>
          <w:ilvl w:val="0"/>
          <w:numId w:val="0"/>
        </w:numPr>
        <w:tabs>
          <w:tab w:val="left" w:pos="900"/>
        </w:tabs>
        <w:snapToGrid w:val="0"/>
        <w:ind w:firstLine="448" w:firstLineChars="200"/>
        <w:rPr>
          <w:rFonts w:cs="宋体"/>
          <w:sz w:val="24"/>
          <w:szCs w:val="24"/>
        </w:rPr>
      </w:pPr>
      <w:r>
        <w:rPr>
          <w:rFonts w:hint="eastAsia" w:cs="宋体"/>
          <w:sz w:val="24"/>
          <w:szCs w:val="24"/>
        </w:rPr>
        <w:t>评标方法、程序和标准详见招标文件第四章《评标方法、程序和标准》。</w:t>
      </w:r>
    </w:p>
    <w:p w14:paraId="2234AF0B">
      <w:pPr>
        <w:pStyle w:val="47"/>
        <w:numPr>
          <w:ilvl w:val="0"/>
          <w:numId w:val="0"/>
        </w:numPr>
        <w:tabs>
          <w:tab w:val="left" w:pos="900"/>
        </w:tabs>
        <w:snapToGrid w:val="0"/>
        <w:ind w:firstLine="448" w:firstLineChars="200"/>
        <w:rPr>
          <w:rFonts w:cs="宋体"/>
          <w:b/>
          <w:bCs/>
          <w:sz w:val="24"/>
          <w:szCs w:val="24"/>
        </w:rPr>
      </w:pPr>
      <w:r>
        <w:rPr>
          <w:rFonts w:hint="eastAsia" w:cs="宋体"/>
          <w:b/>
          <w:bCs/>
          <w:sz w:val="24"/>
          <w:szCs w:val="24"/>
        </w:rPr>
        <w:t>23.确定中标人</w:t>
      </w:r>
    </w:p>
    <w:p w14:paraId="74BF770F">
      <w:pPr>
        <w:pStyle w:val="47"/>
        <w:numPr>
          <w:ilvl w:val="0"/>
          <w:numId w:val="0"/>
        </w:numPr>
        <w:tabs>
          <w:tab w:val="left" w:pos="900"/>
        </w:tabs>
        <w:snapToGrid w:val="0"/>
        <w:ind w:firstLine="448" w:firstLineChars="200"/>
        <w:rPr>
          <w:rFonts w:cs="宋体"/>
          <w:sz w:val="24"/>
          <w:szCs w:val="24"/>
        </w:rPr>
      </w:pPr>
      <w:r>
        <w:rPr>
          <w:rFonts w:hint="eastAsia" w:cs="宋体"/>
          <w:sz w:val="24"/>
          <w:szCs w:val="24"/>
        </w:rPr>
        <w:t>确定中标人的方法详见招标文件第四章《评标方法、程序和标准》。</w:t>
      </w:r>
    </w:p>
    <w:p w14:paraId="061A0E2B">
      <w:pPr>
        <w:ind w:firstLine="3692" w:firstLineChars="1300"/>
        <w:jc w:val="left"/>
        <w:outlineLvl w:val="1"/>
        <w:rPr>
          <w:rFonts w:ascii="宋体" w:hAnsi="宋体" w:cs="宋体"/>
          <w:kern w:val="0"/>
          <w:sz w:val="24"/>
          <w:lang w:val="zh-CN"/>
        </w:rPr>
      </w:pPr>
      <w:r>
        <w:rPr>
          <w:rFonts w:hint="eastAsia" w:ascii="黑体" w:hAnsi="黑体" w:eastAsia="黑体" w:cs="黑体"/>
          <w:kern w:val="0"/>
          <w:sz w:val="30"/>
          <w:szCs w:val="30"/>
          <w:lang w:val="zh-CN"/>
        </w:rPr>
        <w:t>六、签订合同</w:t>
      </w:r>
    </w:p>
    <w:p w14:paraId="6B8D3DAE">
      <w:pPr>
        <w:pStyle w:val="47"/>
        <w:numPr>
          <w:ilvl w:val="0"/>
          <w:numId w:val="0"/>
        </w:numPr>
        <w:tabs>
          <w:tab w:val="left" w:pos="900"/>
        </w:tabs>
        <w:snapToGrid w:val="0"/>
        <w:ind w:firstLine="444" w:firstLineChars="198"/>
        <w:rPr>
          <w:rFonts w:cs="宋体"/>
          <w:sz w:val="24"/>
          <w:szCs w:val="24"/>
        </w:rPr>
      </w:pPr>
      <w:r>
        <w:rPr>
          <w:rFonts w:hint="eastAsia" w:cs="宋体"/>
          <w:b/>
          <w:sz w:val="24"/>
          <w:szCs w:val="24"/>
        </w:rPr>
        <w:t>24.中标通知</w:t>
      </w:r>
    </w:p>
    <w:p w14:paraId="591AA921">
      <w:pPr>
        <w:pStyle w:val="47"/>
        <w:numPr>
          <w:ilvl w:val="0"/>
          <w:numId w:val="0"/>
        </w:numPr>
        <w:tabs>
          <w:tab w:val="left" w:pos="900"/>
        </w:tabs>
        <w:snapToGrid w:val="0"/>
        <w:ind w:firstLine="448" w:firstLineChars="200"/>
        <w:rPr>
          <w:rFonts w:cs="宋体"/>
          <w:sz w:val="24"/>
          <w:szCs w:val="24"/>
        </w:rPr>
      </w:pPr>
      <w:r>
        <w:rPr>
          <w:rFonts w:hint="eastAsia" w:cs="宋体"/>
          <w:sz w:val="24"/>
          <w:szCs w:val="24"/>
        </w:rPr>
        <w:t>24.1 中标人确定后，集中采购机构应于2个工作日内，在刊登本次招标公告的媒体上发布中标公告，并发出中标通知书，但该中标结果的有效性不依赖于未中标的投标人是否已经收到该通知。</w:t>
      </w:r>
    </w:p>
    <w:p w14:paraId="77DCF02A">
      <w:pPr>
        <w:pStyle w:val="47"/>
        <w:numPr>
          <w:ilvl w:val="0"/>
          <w:numId w:val="0"/>
        </w:numPr>
        <w:tabs>
          <w:tab w:val="left" w:pos="900"/>
        </w:tabs>
        <w:snapToGrid w:val="0"/>
        <w:ind w:firstLine="448" w:firstLineChars="200"/>
        <w:rPr>
          <w:rFonts w:cs="宋体"/>
          <w:sz w:val="24"/>
          <w:szCs w:val="24"/>
        </w:rPr>
      </w:pPr>
      <w:r>
        <w:rPr>
          <w:rFonts w:hint="eastAsia" w:cs="宋体"/>
          <w:sz w:val="24"/>
          <w:szCs w:val="24"/>
        </w:rPr>
        <w:t>24.2 中标通知书对采购人和中标人具有同等法律效力。中标通知书发出以后，采购人改变中标结果或者中标人放弃中标，应当承担相应的法律责任。</w:t>
      </w:r>
    </w:p>
    <w:p w14:paraId="408F2478">
      <w:pPr>
        <w:pStyle w:val="47"/>
        <w:numPr>
          <w:ilvl w:val="0"/>
          <w:numId w:val="0"/>
        </w:numPr>
        <w:tabs>
          <w:tab w:val="left" w:pos="900"/>
        </w:tabs>
        <w:ind w:firstLine="448" w:firstLineChars="200"/>
        <w:rPr>
          <w:rFonts w:cs="宋体"/>
          <w:sz w:val="24"/>
          <w:szCs w:val="24"/>
        </w:rPr>
      </w:pPr>
      <w:r>
        <w:rPr>
          <w:rFonts w:hint="eastAsia" w:cs="宋体"/>
          <w:b/>
          <w:sz w:val="24"/>
          <w:szCs w:val="24"/>
        </w:rPr>
        <w:t>26.签订合同</w:t>
      </w:r>
    </w:p>
    <w:p w14:paraId="0D7098B4">
      <w:pPr>
        <w:autoSpaceDE w:val="0"/>
        <w:autoSpaceDN w:val="0"/>
        <w:adjustRightInd w:val="0"/>
        <w:ind w:firstLine="448" w:firstLineChars="200"/>
        <w:rPr>
          <w:rFonts w:ascii="宋体" w:hAnsi="宋体" w:cs="宋体"/>
          <w:sz w:val="24"/>
          <w:shd w:val="clear" w:color="auto" w:fill="FFFFFF"/>
        </w:rPr>
      </w:pPr>
      <w:r>
        <w:rPr>
          <w:rFonts w:hint="eastAsia" w:ascii="宋体" w:hAnsi="宋体" w:cs="宋体"/>
          <w:sz w:val="24"/>
        </w:rPr>
        <w:t xml:space="preserve">26.1 </w:t>
      </w:r>
      <w:r>
        <w:rPr>
          <w:rFonts w:hint="eastAsia" w:ascii="宋体" w:hAnsi="宋体" w:cs="宋体"/>
          <w:sz w:val="24"/>
          <w:shd w:val="clear" w:color="auto" w:fill="FFFFFF"/>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hint="eastAsia" w:ascii="宋体" w:hAnsi="宋体" w:cs="宋体"/>
          <w:sz w:val="24"/>
        </w:rPr>
        <w:t>中标人不得再与采购人签订背离合同实质性内容的其他协议或声明。</w:t>
      </w:r>
    </w:p>
    <w:p w14:paraId="1D1C3196">
      <w:pPr>
        <w:pStyle w:val="47"/>
        <w:numPr>
          <w:ilvl w:val="0"/>
          <w:numId w:val="0"/>
        </w:numPr>
        <w:tabs>
          <w:tab w:val="left" w:pos="900"/>
        </w:tabs>
        <w:snapToGrid w:val="0"/>
        <w:ind w:firstLine="448" w:firstLineChars="200"/>
        <w:rPr>
          <w:rFonts w:cs="宋体"/>
          <w:sz w:val="24"/>
          <w:szCs w:val="24"/>
        </w:rPr>
      </w:pPr>
      <w:r>
        <w:rPr>
          <w:rFonts w:hint="eastAsia" w:cs="宋体"/>
          <w:sz w:val="24"/>
          <w:szCs w:val="24"/>
        </w:rPr>
        <w:t>26.2 采购人应当自政府采购合同签订之日起2个工作日内，将政府采购合同在省级以上人民政府财政部门指定的媒体上公告，但政府采购合同中涉及国家秘密、商业秘密的内容除外。</w:t>
      </w:r>
    </w:p>
    <w:p w14:paraId="219081F9">
      <w:pPr>
        <w:pStyle w:val="47"/>
        <w:numPr>
          <w:ilvl w:val="0"/>
          <w:numId w:val="0"/>
        </w:numPr>
        <w:tabs>
          <w:tab w:val="left" w:pos="900"/>
        </w:tabs>
        <w:snapToGrid w:val="0"/>
        <w:ind w:firstLine="448" w:firstLineChars="200"/>
        <w:rPr>
          <w:rFonts w:cs="宋体"/>
          <w:sz w:val="24"/>
          <w:szCs w:val="24"/>
          <w:shd w:val="clear" w:color="auto" w:fill="FFFFFF"/>
        </w:rPr>
      </w:pPr>
      <w:r>
        <w:rPr>
          <w:rFonts w:hint="eastAsia" w:cs="宋体"/>
          <w:sz w:val="24"/>
          <w:szCs w:val="24"/>
        </w:rPr>
        <w:t>26.3 采购人应当自政府采购合同签订之日起7个工作日内，将政府采购合同副本报同级政府采购监督管理部门备案。</w:t>
      </w:r>
    </w:p>
    <w:p w14:paraId="36E644C3">
      <w:pPr>
        <w:ind w:firstLine="3124" w:firstLineChars="1100"/>
        <w:jc w:val="left"/>
        <w:outlineLvl w:val="1"/>
        <w:rPr>
          <w:rFonts w:ascii="宋体" w:hAnsi="宋体" w:cs="宋体"/>
          <w:sz w:val="24"/>
          <w:shd w:val="clear" w:color="auto" w:fill="FFFFFF"/>
        </w:rPr>
      </w:pPr>
      <w:r>
        <w:rPr>
          <w:rFonts w:hint="eastAsia" w:ascii="黑体" w:hAnsi="黑体" w:eastAsia="黑体" w:cs="黑体"/>
          <w:kern w:val="0"/>
          <w:sz w:val="30"/>
          <w:szCs w:val="30"/>
          <w:lang w:val="zh-CN"/>
        </w:rPr>
        <w:t>七、询问、质疑和投诉</w:t>
      </w:r>
    </w:p>
    <w:p w14:paraId="274760CE">
      <w:pPr>
        <w:pStyle w:val="47"/>
        <w:numPr>
          <w:ilvl w:val="0"/>
          <w:numId w:val="0"/>
        </w:numPr>
        <w:tabs>
          <w:tab w:val="left" w:pos="900"/>
        </w:tabs>
        <w:ind w:firstLine="448" w:firstLineChars="200"/>
        <w:rPr>
          <w:rFonts w:cs="宋体"/>
          <w:b/>
          <w:sz w:val="24"/>
          <w:szCs w:val="24"/>
        </w:rPr>
      </w:pPr>
      <w:r>
        <w:rPr>
          <w:rFonts w:hint="eastAsia" w:cs="宋体"/>
          <w:b/>
          <w:sz w:val="24"/>
          <w:szCs w:val="24"/>
        </w:rPr>
        <w:t>27.询问</w:t>
      </w:r>
    </w:p>
    <w:p w14:paraId="65722214">
      <w:pPr>
        <w:pStyle w:val="47"/>
        <w:numPr>
          <w:ilvl w:val="0"/>
          <w:numId w:val="0"/>
        </w:numPr>
        <w:tabs>
          <w:tab w:val="left" w:pos="900"/>
        </w:tabs>
        <w:snapToGrid w:val="0"/>
        <w:ind w:firstLine="448" w:firstLineChars="200"/>
        <w:rPr>
          <w:rFonts w:cs="宋体"/>
          <w:sz w:val="24"/>
          <w:szCs w:val="24"/>
        </w:rPr>
      </w:pPr>
      <w:r>
        <w:rPr>
          <w:rFonts w:hint="eastAsia" w:cs="宋体"/>
          <w:sz w:val="24"/>
          <w:szCs w:val="24"/>
        </w:rPr>
        <w:t>供应商对政府采购活动事项有疑问的，可以向采购人或者集中采购机构提出询问，采购人或者集中采购机构应当在3个工作日内对投标人依法提出的询问作出答复，但答复的内容不得涉及商业秘密。</w:t>
      </w:r>
    </w:p>
    <w:p w14:paraId="11B26FA7">
      <w:pPr>
        <w:pStyle w:val="47"/>
        <w:numPr>
          <w:ilvl w:val="0"/>
          <w:numId w:val="0"/>
        </w:numPr>
        <w:tabs>
          <w:tab w:val="left" w:pos="900"/>
        </w:tabs>
        <w:ind w:firstLine="448" w:firstLineChars="200"/>
        <w:rPr>
          <w:rFonts w:cs="宋体"/>
          <w:b/>
          <w:sz w:val="24"/>
          <w:szCs w:val="24"/>
        </w:rPr>
      </w:pPr>
      <w:r>
        <w:rPr>
          <w:rFonts w:hint="eastAsia" w:cs="宋体"/>
          <w:b/>
          <w:sz w:val="24"/>
          <w:szCs w:val="24"/>
        </w:rPr>
        <w:t>28.质疑</w:t>
      </w:r>
    </w:p>
    <w:p w14:paraId="51CA8EE2">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28.1 供应商认为采购文件、采购过程、中标结果使自己的权益受到损害的，可以在知道或者应知其权益受到损害之日起7个工作日内，以书面形式向采购人、集中采购机构提出质疑。</w:t>
      </w:r>
    </w:p>
    <w:p w14:paraId="1DD6D503">
      <w:pPr>
        <w:pStyle w:val="47"/>
        <w:numPr>
          <w:ilvl w:val="0"/>
          <w:numId w:val="0"/>
        </w:numPr>
        <w:tabs>
          <w:tab w:val="left" w:pos="900"/>
        </w:tabs>
        <w:snapToGrid w:val="0"/>
        <w:ind w:firstLine="448" w:firstLineChars="200"/>
        <w:rPr>
          <w:rFonts w:cs="宋体"/>
          <w:sz w:val="24"/>
          <w:szCs w:val="24"/>
        </w:rPr>
      </w:pPr>
      <w:r>
        <w:rPr>
          <w:rFonts w:hint="eastAsia" w:cs="宋体"/>
          <w:sz w:val="24"/>
          <w:szCs w:val="24"/>
        </w:rPr>
        <w:t>供应商应在法定质疑期内一次性提出针对同一采购程序环节的质疑。</w:t>
      </w:r>
    </w:p>
    <w:p w14:paraId="3C777B95">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28.2 提出质疑的供应商（以下简称质疑供应商）应当是参与所质疑项目采购活动的供应商。</w:t>
      </w:r>
    </w:p>
    <w:p w14:paraId="1A033108">
      <w:pPr>
        <w:pStyle w:val="47"/>
        <w:numPr>
          <w:ilvl w:val="0"/>
          <w:numId w:val="0"/>
        </w:numPr>
        <w:tabs>
          <w:tab w:val="left" w:pos="900"/>
        </w:tabs>
        <w:snapToGrid w:val="0"/>
        <w:ind w:firstLine="448" w:firstLineChars="200"/>
        <w:rPr>
          <w:rFonts w:cs="宋体"/>
          <w:sz w:val="24"/>
          <w:szCs w:val="24"/>
        </w:rPr>
      </w:pPr>
      <w:r>
        <w:rPr>
          <w:rFonts w:hint="eastAsia" w:cs="宋体"/>
          <w:sz w:val="24"/>
          <w:szCs w:val="24"/>
        </w:rPr>
        <w:t>潜在供应商已依法获取（是指使用CA登录</w:t>
      </w:r>
      <w:r>
        <w:rPr>
          <w:rFonts w:hint="eastAsia" w:cs="宋体"/>
          <w:sz w:val="24"/>
          <w:szCs w:val="24"/>
          <w:lang w:eastAsia="zh-CN"/>
        </w:rPr>
        <w:t>政采云</w:t>
      </w:r>
      <w:r>
        <w:rPr>
          <w:rFonts w:hint="eastAsia" w:cs="宋体"/>
          <w:sz w:val="24"/>
          <w:szCs w:val="24"/>
        </w:rPr>
        <w:t>网下载采购文件）其可质疑的采购文件的，可以对该文件提出质疑。对采购文件提出质疑的，应当在获取采购文件或者采购文件公告期限届满之日起7个工作日内提出。</w:t>
      </w:r>
    </w:p>
    <w:p w14:paraId="316CEBD0">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28.3 供应商提出质疑应当提交质疑函和必要的证明材料。质疑函应当包括下列内容：</w:t>
      </w:r>
    </w:p>
    <w:p w14:paraId="77746D82">
      <w:pPr>
        <w:pStyle w:val="47"/>
        <w:numPr>
          <w:ilvl w:val="0"/>
          <w:numId w:val="0"/>
        </w:numPr>
        <w:tabs>
          <w:tab w:val="left" w:pos="900"/>
        </w:tabs>
        <w:snapToGrid w:val="0"/>
        <w:ind w:firstLine="448" w:firstLineChars="200"/>
        <w:rPr>
          <w:rFonts w:cs="宋体"/>
          <w:sz w:val="24"/>
          <w:szCs w:val="24"/>
        </w:rPr>
      </w:pPr>
      <w:r>
        <w:rPr>
          <w:rFonts w:hint="eastAsia" w:cs="宋体"/>
          <w:sz w:val="24"/>
          <w:szCs w:val="24"/>
        </w:rPr>
        <w:t>（1）供应商的姓名或者名称、地址、邮编、联系人及联系电话；</w:t>
      </w:r>
    </w:p>
    <w:p w14:paraId="042B6006">
      <w:pPr>
        <w:pStyle w:val="47"/>
        <w:numPr>
          <w:ilvl w:val="0"/>
          <w:numId w:val="0"/>
        </w:numPr>
        <w:tabs>
          <w:tab w:val="left" w:pos="900"/>
        </w:tabs>
        <w:snapToGrid w:val="0"/>
        <w:ind w:firstLine="448" w:firstLineChars="200"/>
        <w:rPr>
          <w:rFonts w:cs="宋体"/>
          <w:sz w:val="24"/>
          <w:szCs w:val="24"/>
        </w:rPr>
      </w:pPr>
      <w:r>
        <w:rPr>
          <w:rFonts w:hint="eastAsia" w:cs="宋体"/>
          <w:sz w:val="24"/>
          <w:szCs w:val="24"/>
        </w:rPr>
        <w:t>（2）质疑项目的名称、编号；</w:t>
      </w:r>
    </w:p>
    <w:p w14:paraId="177D366F">
      <w:pPr>
        <w:pStyle w:val="47"/>
        <w:numPr>
          <w:ilvl w:val="0"/>
          <w:numId w:val="0"/>
        </w:numPr>
        <w:tabs>
          <w:tab w:val="left" w:pos="900"/>
        </w:tabs>
        <w:snapToGrid w:val="0"/>
        <w:ind w:firstLine="448" w:firstLineChars="200"/>
        <w:rPr>
          <w:rFonts w:cs="宋体"/>
          <w:sz w:val="24"/>
          <w:szCs w:val="24"/>
        </w:rPr>
      </w:pPr>
      <w:r>
        <w:rPr>
          <w:rFonts w:hint="eastAsia" w:cs="宋体"/>
          <w:sz w:val="24"/>
          <w:szCs w:val="24"/>
        </w:rPr>
        <w:t>（3）具体、明确的质疑事项和与质疑事项相关的请求；</w:t>
      </w:r>
    </w:p>
    <w:p w14:paraId="06A34C80">
      <w:pPr>
        <w:pStyle w:val="47"/>
        <w:numPr>
          <w:ilvl w:val="0"/>
          <w:numId w:val="0"/>
        </w:numPr>
        <w:tabs>
          <w:tab w:val="left" w:pos="900"/>
        </w:tabs>
        <w:snapToGrid w:val="0"/>
        <w:ind w:firstLine="448" w:firstLineChars="200"/>
        <w:rPr>
          <w:rFonts w:cs="宋体"/>
          <w:sz w:val="24"/>
          <w:szCs w:val="24"/>
        </w:rPr>
      </w:pPr>
      <w:r>
        <w:rPr>
          <w:rFonts w:hint="eastAsia" w:cs="宋体"/>
          <w:sz w:val="24"/>
          <w:szCs w:val="24"/>
        </w:rPr>
        <w:t>（4）事实依据；</w:t>
      </w:r>
    </w:p>
    <w:p w14:paraId="6FAB4D8B">
      <w:pPr>
        <w:pStyle w:val="47"/>
        <w:numPr>
          <w:ilvl w:val="0"/>
          <w:numId w:val="0"/>
        </w:numPr>
        <w:tabs>
          <w:tab w:val="left" w:pos="900"/>
        </w:tabs>
        <w:snapToGrid w:val="0"/>
        <w:ind w:firstLine="448" w:firstLineChars="200"/>
        <w:rPr>
          <w:rFonts w:cs="宋体"/>
          <w:sz w:val="24"/>
          <w:szCs w:val="24"/>
        </w:rPr>
      </w:pPr>
      <w:r>
        <w:rPr>
          <w:rFonts w:hint="eastAsia" w:cs="宋体"/>
          <w:sz w:val="24"/>
          <w:szCs w:val="24"/>
        </w:rPr>
        <w:t>（5）必要的法律依据；</w:t>
      </w:r>
    </w:p>
    <w:p w14:paraId="4E3A3497">
      <w:pPr>
        <w:pStyle w:val="47"/>
        <w:numPr>
          <w:ilvl w:val="0"/>
          <w:numId w:val="0"/>
        </w:numPr>
        <w:tabs>
          <w:tab w:val="left" w:pos="900"/>
        </w:tabs>
        <w:snapToGrid w:val="0"/>
        <w:ind w:firstLine="448" w:firstLineChars="200"/>
        <w:rPr>
          <w:rFonts w:cs="宋体"/>
          <w:sz w:val="24"/>
          <w:szCs w:val="24"/>
        </w:rPr>
      </w:pPr>
      <w:r>
        <w:rPr>
          <w:rFonts w:hint="eastAsia" w:cs="宋体"/>
          <w:sz w:val="24"/>
          <w:szCs w:val="24"/>
        </w:rPr>
        <w:t>（6）提出质疑的日期。</w:t>
      </w:r>
    </w:p>
    <w:p w14:paraId="142EEB42">
      <w:pPr>
        <w:pStyle w:val="47"/>
        <w:numPr>
          <w:ilvl w:val="0"/>
          <w:numId w:val="0"/>
        </w:numPr>
        <w:tabs>
          <w:tab w:val="left" w:pos="900"/>
        </w:tabs>
        <w:snapToGrid w:val="0"/>
        <w:ind w:firstLine="448" w:firstLineChars="200"/>
        <w:rPr>
          <w:rFonts w:cs="宋体"/>
          <w:sz w:val="24"/>
          <w:szCs w:val="24"/>
        </w:rPr>
      </w:pPr>
      <w:r>
        <w:rPr>
          <w:rFonts w:hint="eastAsia" w:cs="宋体"/>
          <w:sz w:val="24"/>
          <w:szCs w:val="24"/>
        </w:rPr>
        <w:t>供应商为自然人的，应当由本人签字；供应商为法人或者其他组织的，应当由法定代表人、主要负责人，或者其授权代表签字或者盖章，并加盖公章。</w:t>
      </w:r>
    </w:p>
    <w:p w14:paraId="1197A356">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28.4 采购人、集中采购机构不得拒收质疑供应商在法定质疑期内发出的质疑函，应当在收到质疑函后7个工作日内作出答复，并以书面形式通知质疑供应商和其他有关供应商。</w:t>
      </w:r>
    </w:p>
    <w:p w14:paraId="2767B3A9">
      <w:pPr>
        <w:pStyle w:val="47"/>
        <w:numPr>
          <w:ilvl w:val="0"/>
          <w:numId w:val="0"/>
        </w:numPr>
        <w:tabs>
          <w:tab w:val="left" w:pos="900"/>
        </w:tabs>
        <w:snapToGrid w:val="0"/>
        <w:ind w:firstLine="448" w:firstLineChars="200"/>
        <w:rPr>
          <w:rFonts w:cs="宋体"/>
          <w:sz w:val="24"/>
          <w:szCs w:val="24"/>
        </w:rPr>
      </w:pPr>
      <w:r>
        <w:rPr>
          <w:rFonts w:hint="eastAsia" w:cs="宋体"/>
          <w:sz w:val="24"/>
          <w:szCs w:val="24"/>
        </w:rPr>
        <w:t xml:space="preserve">28.5政府采购评审专家应当配合采购人或者集中采购机构答复供应商的询问和质疑。        </w:t>
      </w:r>
    </w:p>
    <w:p w14:paraId="621753F7">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28.6询问或者质疑事项可能影响中标结果的，采购人应当暂停签订合同，已经签订合同的，应当中止履行合同。</w:t>
      </w:r>
    </w:p>
    <w:p w14:paraId="5F2E6CC1">
      <w:pPr>
        <w:pStyle w:val="47"/>
        <w:numPr>
          <w:ilvl w:val="0"/>
          <w:numId w:val="0"/>
        </w:numPr>
        <w:tabs>
          <w:tab w:val="left" w:pos="900"/>
        </w:tabs>
        <w:ind w:left="384" w:leftChars="198" w:firstLine="112" w:firstLineChars="50"/>
        <w:rPr>
          <w:rFonts w:cs="宋体"/>
          <w:b/>
          <w:sz w:val="24"/>
          <w:szCs w:val="24"/>
        </w:rPr>
      </w:pPr>
      <w:r>
        <w:rPr>
          <w:rFonts w:hint="eastAsia" w:cs="宋体"/>
          <w:b/>
          <w:sz w:val="24"/>
          <w:szCs w:val="24"/>
        </w:rPr>
        <w:t>29.投诉</w:t>
      </w:r>
    </w:p>
    <w:p w14:paraId="522D648E">
      <w:pPr>
        <w:pStyle w:val="47"/>
        <w:numPr>
          <w:ilvl w:val="0"/>
          <w:numId w:val="0"/>
        </w:numPr>
        <w:tabs>
          <w:tab w:val="left" w:pos="900"/>
        </w:tabs>
        <w:snapToGrid w:val="0"/>
        <w:ind w:firstLine="448" w:firstLineChars="200"/>
        <w:rPr>
          <w:rFonts w:cs="宋体"/>
          <w:sz w:val="24"/>
          <w:szCs w:val="24"/>
        </w:rPr>
      </w:pPr>
      <w:r>
        <w:rPr>
          <w:rFonts w:hint="eastAsia" w:cs="宋体"/>
          <w:sz w:val="24"/>
          <w:szCs w:val="24"/>
        </w:rPr>
        <w:t>29.1质疑供应商对采购人、集中采购机构的答复不满意，或者采购人、集中采购机构未在规定时间内作出答复的，可以在答复期满后15个工作日内向通化市财政局提起投诉。</w:t>
      </w:r>
    </w:p>
    <w:p w14:paraId="145A1EF3">
      <w:pPr>
        <w:pStyle w:val="47"/>
        <w:numPr>
          <w:ilvl w:val="0"/>
          <w:numId w:val="0"/>
        </w:numPr>
        <w:tabs>
          <w:tab w:val="left" w:pos="900"/>
        </w:tabs>
        <w:snapToGrid w:val="0"/>
        <w:ind w:firstLine="448" w:firstLineChars="200"/>
        <w:rPr>
          <w:rFonts w:cs="宋体"/>
          <w:sz w:val="24"/>
          <w:szCs w:val="24"/>
        </w:rPr>
      </w:pPr>
      <w:r>
        <w:rPr>
          <w:rFonts w:hint="eastAsia" w:cs="宋体"/>
          <w:sz w:val="24"/>
          <w:szCs w:val="24"/>
        </w:rPr>
        <w:t>29.2供应商投诉的事项不得超出已质疑事项的范围，但基于质疑答复内容提出的投诉事项除外。</w:t>
      </w:r>
    </w:p>
    <w:p w14:paraId="31353E77">
      <w:pPr>
        <w:ind w:firstLine="3692" w:firstLineChars="1300"/>
        <w:jc w:val="left"/>
        <w:outlineLvl w:val="1"/>
        <w:rPr>
          <w:rFonts w:ascii="黑体" w:hAnsi="黑体" w:eastAsia="黑体" w:cs="黑体"/>
          <w:kern w:val="0"/>
          <w:sz w:val="30"/>
          <w:szCs w:val="30"/>
        </w:rPr>
      </w:pPr>
      <w:r>
        <w:rPr>
          <w:rFonts w:hint="eastAsia" w:ascii="黑体" w:hAnsi="黑体" w:eastAsia="黑体" w:cs="黑体"/>
          <w:kern w:val="0"/>
          <w:sz w:val="30"/>
          <w:szCs w:val="30"/>
          <w:lang w:val="zh-CN"/>
        </w:rPr>
        <w:t>八、保密和披露</w:t>
      </w:r>
    </w:p>
    <w:p w14:paraId="2A588057">
      <w:pPr>
        <w:pStyle w:val="47"/>
        <w:numPr>
          <w:ilvl w:val="0"/>
          <w:numId w:val="0"/>
        </w:numPr>
        <w:tabs>
          <w:tab w:val="left" w:pos="900"/>
        </w:tabs>
        <w:ind w:firstLine="448" w:firstLineChars="200"/>
        <w:rPr>
          <w:rFonts w:cs="宋体"/>
          <w:b/>
          <w:sz w:val="24"/>
          <w:szCs w:val="24"/>
        </w:rPr>
      </w:pPr>
      <w:r>
        <w:rPr>
          <w:rFonts w:hint="eastAsia" w:cs="宋体"/>
          <w:b/>
          <w:sz w:val="24"/>
          <w:szCs w:val="24"/>
        </w:rPr>
        <w:t>30.保密和披露</w:t>
      </w:r>
    </w:p>
    <w:p w14:paraId="72BCB6CF">
      <w:pPr>
        <w:pStyle w:val="47"/>
        <w:numPr>
          <w:ilvl w:val="0"/>
          <w:numId w:val="0"/>
        </w:numPr>
        <w:tabs>
          <w:tab w:val="left" w:pos="900"/>
        </w:tabs>
        <w:snapToGrid w:val="0"/>
        <w:ind w:firstLine="448" w:firstLineChars="200"/>
        <w:rPr>
          <w:rFonts w:cs="宋体"/>
          <w:sz w:val="24"/>
          <w:szCs w:val="24"/>
        </w:rPr>
      </w:pPr>
      <w:r>
        <w:rPr>
          <w:rFonts w:hint="eastAsia" w:cs="宋体"/>
          <w:sz w:val="24"/>
          <w:szCs w:val="24"/>
        </w:rPr>
        <w:t>30.1 投标人自下载招标文件之日起，须承诺承担本招标项目下保密义务，不得将因本次招标获得的信息外传。</w:t>
      </w:r>
    </w:p>
    <w:p w14:paraId="00503BEE">
      <w:pPr>
        <w:pStyle w:val="47"/>
        <w:numPr>
          <w:ilvl w:val="0"/>
          <w:numId w:val="0"/>
        </w:numPr>
        <w:tabs>
          <w:tab w:val="left" w:pos="900"/>
        </w:tabs>
        <w:snapToGrid w:val="0"/>
        <w:ind w:firstLine="448" w:firstLineChars="200"/>
        <w:rPr>
          <w:rFonts w:cs="宋体"/>
          <w:sz w:val="24"/>
          <w:szCs w:val="24"/>
          <w:shd w:val="clear" w:color="auto" w:fill="FFFFFF"/>
        </w:rPr>
      </w:pPr>
      <w:r>
        <w:rPr>
          <w:rFonts w:hint="eastAsia" w:cs="宋体"/>
          <w:sz w:val="24"/>
          <w:szCs w:val="24"/>
        </w:rPr>
        <w:t>30.2 在国家机关调查、审查、审计时以及其他符合法律规定的情形下，集中采购机构无须事先征求投标人同意而可以披露关于采购过程、签署情况的资料、投标人的名称及地址、投标文件的有关信息以及补充条款等。对任何已经公布过的内容或与之内容相同的资料，以及投标人已经泄露或公开的，无须再承担保密责任。</w:t>
      </w:r>
    </w:p>
    <w:p w14:paraId="484FF475">
      <w:pPr>
        <w:ind w:firstLine="3976" w:firstLineChars="1400"/>
        <w:jc w:val="left"/>
        <w:outlineLvl w:val="1"/>
        <w:rPr>
          <w:rFonts w:ascii="宋体" w:hAnsi="宋体" w:cs="宋体"/>
          <w:sz w:val="24"/>
          <w:shd w:val="clear" w:color="auto" w:fill="FFFFFF"/>
        </w:rPr>
      </w:pPr>
      <w:r>
        <w:rPr>
          <w:rFonts w:hint="eastAsia" w:ascii="黑体" w:hAnsi="黑体" w:eastAsia="黑体" w:cs="黑体"/>
          <w:kern w:val="0"/>
          <w:sz w:val="30"/>
          <w:szCs w:val="30"/>
          <w:lang w:val="zh-CN"/>
        </w:rPr>
        <w:t>九、法律适用</w:t>
      </w:r>
    </w:p>
    <w:p w14:paraId="3BB7E140">
      <w:pPr>
        <w:pStyle w:val="47"/>
        <w:numPr>
          <w:ilvl w:val="0"/>
          <w:numId w:val="0"/>
        </w:numPr>
        <w:tabs>
          <w:tab w:val="left" w:pos="900"/>
        </w:tabs>
        <w:snapToGrid w:val="0"/>
        <w:ind w:firstLine="448" w:firstLineChars="200"/>
        <w:rPr>
          <w:rFonts w:cs="宋体"/>
          <w:sz w:val="24"/>
          <w:szCs w:val="24"/>
        </w:rPr>
      </w:pPr>
      <w:r>
        <w:rPr>
          <w:rFonts w:hint="eastAsia" w:cs="宋体"/>
          <w:sz w:val="24"/>
          <w:szCs w:val="24"/>
        </w:rPr>
        <w:t>31.采购人、集中采购机构及投标人的一切招标投标活动均适用《中华人民共和国政府采购法》《中华人民共和国政府采购法实施条例》《政府采购货物和服务招标投标管理办法》</w:t>
      </w:r>
      <w:r>
        <w:rPr>
          <w:rFonts w:cs="宋体"/>
          <w:sz w:val="24"/>
        </w:rPr>
        <w:t>(</w:t>
      </w:r>
      <w:r>
        <w:rPr>
          <w:rFonts w:hint="eastAsia" w:cs="宋体"/>
          <w:sz w:val="24"/>
        </w:rPr>
        <w:t>财政部令第</w:t>
      </w:r>
      <w:r>
        <w:rPr>
          <w:rFonts w:cs="宋体"/>
          <w:sz w:val="24"/>
        </w:rPr>
        <w:t>87</w:t>
      </w:r>
      <w:r>
        <w:rPr>
          <w:rFonts w:hint="eastAsia" w:cs="宋体"/>
          <w:sz w:val="24"/>
        </w:rPr>
        <w:t>号</w:t>
      </w:r>
      <w:r>
        <w:rPr>
          <w:rFonts w:cs="宋体"/>
          <w:sz w:val="24"/>
        </w:rPr>
        <w:t>)</w:t>
      </w:r>
      <w:r>
        <w:rPr>
          <w:rFonts w:hint="eastAsia" w:cs="宋体"/>
          <w:sz w:val="24"/>
          <w:szCs w:val="24"/>
        </w:rPr>
        <w:t>及相关法律法规。</w:t>
      </w:r>
    </w:p>
    <w:p w14:paraId="05A3F964">
      <w:pPr>
        <w:pStyle w:val="47"/>
        <w:numPr>
          <w:ilvl w:val="0"/>
          <w:numId w:val="0"/>
        </w:numPr>
        <w:tabs>
          <w:tab w:val="left" w:pos="900"/>
        </w:tabs>
        <w:snapToGrid w:val="0"/>
        <w:ind w:firstLine="448" w:firstLineChars="200"/>
        <w:rPr>
          <w:rFonts w:cs="宋体"/>
          <w:sz w:val="24"/>
          <w:szCs w:val="24"/>
        </w:rPr>
      </w:pPr>
      <w:r>
        <w:rPr>
          <w:rFonts w:hint="eastAsia" w:cs="宋体"/>
          <w:sz w:val="24"/>
          <w:szCs w:val="24"/>
        </w:rPr>
        <w:t>32.政府采购合同的履行、违约责任和解决争议的方法等适用《中华人民共和国合同法》。</w:t>
      </w:r>
    </w:p>
    <w:p w14:paraId="0E900412">
      <w:pPr>
        <w:ind w:firstLine="2556" w:firstLineChars="900"/>
        <w:jc w:val="left"/>
        <w:outlineLvl w:val="1"/>
        <w:rPr>
          <w:rFonts w:hAnsi="宋体" w:cs="宋体"/>
          <w:sz w:val="24"/>
        </w:rPr>
      </w:pPr>
      <w:r>
        <w:rPr>
          <w:rFonts w:hint="eastAsia" w:ascii="黑体" w:hAnsi="黑体" w:eastAsia="黑体" w:cs="黑体"/>
          <w:kern w:val="0"/>
          <w:sz w:val="30"/>
          <w:szCs w:val="30"/>
          <w:lang w:val="zh-CN"/>
        </w:rPr>
        <w:t>十、招标文件的解释权</w:t>
      </w:r>
    </w:p>
    <w:p w14:paraId="14E38803">
      <w:pPr>
        <w:pStyle w:val="47"/>
        <w:numPr>
          <w:ilvl w:val="0"/>
          <w:numId w:val="0"/>
        </w:numPr>
        <w:tabs>
          <w:tab w:val="left" w:pos="900"/>
        </w:tabs>
        <w:snapToGrid w:val="0"/>
        <w:ind w:firstLine="448" w:firstLineChars="200"/>
        <w:rPr>
          <w:rFonts w:cs="宋体"/>
          <w:sz w:val="24"/>
        </w:rPr>
      </w:pPr>
      <w:r>
        <w:rPr>
          <w:rFonts w:hint="eastAsia" w:cs="宋体"/>
          <w:sz w:val="24"/>
        </w:rPr>
        <w:t>33. 招标文件各章就同一事项规定不一致的，按照第一章、第二章、第七章、第三章、第四章、第五章、第六章的优先顺序确定。</w:t>
      </w:r>
    </w:p>
    <w:p w14:paraId="3703386B">
      <w:pPr>
        <w:pStyle w:val="47"/>
        <w:numPr>
          <w:ilvl w:val="0"/>
          <w:numId w:val="0"/>
        </w:numPr>
        <w:tabs>
          <w:tab w:val="left" w:pos="900"/>
        </w:tabs>
        <w:snapToGrid w:val="0"/>
        <w:ind w:firstLine="448" w:firstLineChars="200"/>
        <w:rPr>
          <w:rStyle w:val="20"/>
          <w:b w:val="0"/>
          <w:bCs w:val="0"/>
          <w:szCs w:val="24"/>
        </w:rPr>
      </w:pPr>
      <w:r>
        <w:rPr>
          <w:rFonts w:hint="eastAsia" w:cs="宋体"/>
          <w:sz w:val="24"/>
        </w:rPr>
        <w:t>34. 招标文件的最终解释权为采购人、集中采购机构所有。</w:t>
      </w:r>
    </w:p>
    <w:p w14:paraId="12CE11DD">
      <w:pPr>
        <w:pStyle w:val="2"/>
        <w:ind w:firstLine="0"/>
        <w:jc w:val="center"/>
        <w:rPr>
          <w:rStyle w:val="20"/>
          <w:b/>
          <w:bCs/>
          <w:sz w:val="36"/>
          <w:szCs w:val="36"/>
        </w:rPr>
      </w:pPr>
      <w:r>
        <w:rPr>
          <w:rStyle w:val="20"/>
          <w:b w:val="0"/>
          <w:bCs w:val="0"/>
          <w:sz w:val="36"/>
          <w:szCs w:val="36"/>
        </w:rPr>
        <w:br w:type="page"/>
      </w:r>
      <w:r>
        <w:rPr>
          <w:rStyle w:val="20"/>
          <w:rFonts w:hint="eastAsia"/>
          <w:b w:val="0"/>
          <w:bCs w:val="0"/>
          <w:sz w:val="36"/>
          <w:szCs w:val="36"/>
        </w:rPr>
        <w:t>第六章合同文本</w:t>
      </w:r>
    </w:p>
    <w:p w14:paraId="1131B777"/>
    <w:p w14:paraId="6A678964"/>
    <w:p w14:paraId="08E8A659">
      <w:pPr>
        <w:rPr>
          <w:rFonts w:hAnsi="宋体" w:cs="宋体"/>
          <w:sz w:val="24"/>
        </w:rPr>
      </w:pPr>
    </w:p>
    <w:p w14:paraId="41380C56">
      <w:pPr>
        <w:rPr>
          <w:rFonts w:hAnsi="宋体" w:cs="宋体"/>
          <w:sz w:val="24"/>
        </w:rPr>
      </w:pPr>
    </w:p>
    <w:p w14:paraId="6854EC7A">
      <w:pPr>
        <w:rPr>
          <w:rFonts w:hAnsi="宋体" w:cs="宋体"/>
          <w:sz w:val="24"/>
        </w:rPr>
      </w:pPr>
    </w:p>
    <w:p w14:paraId="0B34E078">
      <w:pPr>
        <w:rPr>
          <w:rFonts w:hAnsi="宋体" w:cs="宋体"/>
          <w:sz w:val="24"/>
        </w:rPr>
      </w:pPr>
    </w:p>
    <w:p w14:paraId="4A4E6FA7">
      <w:pPr>
        <w:rPr>
          <w:rFonts w:hAnsi="宋体" w:cs="宋体"/>
          <w:sz w:val="24"/>
        </w:rPr>
      </w:pPr>
    </w:p>
    <w:p w14:paraId="3AE564EF">
      <w:pPr>
        <w:rPr>
          <w:rFonts w:hAnsi="宋体" w:cs="宋体"/>
          <w:sz w:val="24"/>
        </w:rPr>
      </w:pPr>
    </w:p>
    <w:p w14:paraId="5FDE24AA"/>
    <w:p w14:paraId="5B532184">
      <w:pPr>
        <w:rPr>
          <w:rFonts w:ascii="黑体" w:hAnsi="黑体" w:eastAsia="黑体" w:cs="黑体"/>
          <w:sz w:val="32"/>
          <w:szCs w:val="32"/>
        </w:rPr>
      </w:pPr>
      <w:r>
        <w:rPr>
          <w:rFonts w:hint="eastAsia" w:ascii="黑体" w:hAnsi="黑体" w:eastAsia="黑体" w:cs="黑体"/>
          <w:sz w:val="32"/>
          <w:szCs w:val="32"/>
        </w:rPr>
        <w:t xml:space="preserve">采购项目编号：                              </w:t>
      </w:r>
    </w:p>
    <w:p w14:paraId="6B9B4006">
      <w:pPr>
        <w:rPr>
          <w:rFonts w:ascii="黑体" w:hAnsi="黑体" w:eastAsia="黑体" w:cs="黑体"/>
          <w:sz w:val="32"/>
          <w:szCs w:val="32"/>
        </w:rPr>
      </w:pPr>
    </w:p>
    <w:p w14:paraId="26C9D86F">
      <w:r>
        <w:rPr>
          <w:rFonts w:hint="eastAsia" w:ascii="黑体" w:hAnsi="黑体" w:eastAsia="黑体" w:cs="黑体"/>
          <w:sz w:val="32"/>
          <w:szCs w:val="32"/>
        </w:rPr>
        <w:t xml:space="preserve">采购项目名称：     </w:t>
      </w:r>
    </w:p>
    <w:p w14:paraId="476A29E5"/>
    <w:p w14:paraId="4CBCAE1A"/>
    <w:p w14:paraId="78ADEC14"/>
    <w:p w14:paraId="369E5260"/>
    <w:p w14:paraId="17D25F24"/>
    <w:p w14:paraId="09DCC5F7"/>
    <w:p w14:paraId="06CC4466"/>
    <w:p w14:paraId="447BBB7A"/>
    <w:p w14:paraId="2F776BAF"/>
    <w:p w14:paraId="2EDB647E"/>
    <w:p w14:paraId="1A087F37"/>
    <w:p w14:paraId="6344E20D"/>
    <w:p w14:paraId="71226496">
      <w:pPr>
        <w:rPr>
          <w:rFonts w:ascii="黑体" w:hAnsi="黑体" w:eastAsia="黑体" w:cs="黑体"/>
          <w:sz w:val="32"/>
          <w:szCs w:val="32"/>
        </w:rPr>
      </w:pPr>
      <w:r>
        <w:rPr>
          <w:rFonts w:hint="eastAsia" w:ascii="黑体" w:hAnsi="黑体" w:eastAsia="黑体" w:cs="黑体"/>
          <w:sz w:val="32"/>
          <w:szCs w:val="32"/>
        </w:rPr>
        <w:t xml:space="preserve">买    方：                                 </w:t>
      </w:r>
    </w:p>
    <w:p w14:paraId="6474D495">
      <w:pPr>
        <w:rPr>
          <w:rFonts w:ascii="黑体" w:hAnsi="黑体" w:eastAsia="黑体" w:cs="黑体"/>
          <w:sz w:val="32"/>
          <w:szCs w:val="32"/>
        </w:rPr>
      </w:pPr>
    </w:p>
    <w:p w14:paraId="2363B3BF">
      <w:pPr>
        <w:rPr>
          <w:rFonts w:ascii="黑体" w:hAnsi="黑体" w:eastAsia="黑体" w:cs="黑体"/>
          <w:sz w:val="32"/>
          <w:szCs w:val="32"/>
        </w:rPr>
      </w:pPr>
      <w:r>
        <w:rPr>
          <w:rFonts w:hint="eastAsia" w:ascii="黑体" w:hAnsi="黑体" w:eastAsia="黑体" w:cs="黑体"/>
          <w:sz w:val="32"/>
          <w:szCs w:val="32"/>
        </w:rPr>
        <w:t xml:space="preserve">卖    方：                                 </w:t>
      </w:r>
    </w:p>
    <w:p w14:paraId="5C33A9CB">
      <w:pPr>
        <w:rPr>
          <w:rFonts w:ascii="黑体" w:hAnsi="黑体" w:eastAsia="黑体" w:cs="黑体"/>
          <w:sz w:val="32"/>
          <w:szCs w:val="32"/>
        </w:rPr>
      </w:pPr>
    </w:p>
    <w:p w14:paraId="641CD79A">
      <w:r>
        <w:rPr>
          <w:rFonts w:hint="eastAsia" w:ascii="黑体" w:hAnsi="黑体" w:eastAsia="黑体" w:cs="黑体"/>
          <w:sz w:val="32"/>
          <w:szCs w:val="32"/>
        </w:rPr>
        <w:t>签署日期：</w:t>
      </w:r>
    </w:p>
    <w:p w14:paraId="138C59CD"/>
    <w:p w14:paraId="132FC02F"/>
    <w:p w14:paraId="7FCFA9C2"/>
    <w:p w14:paraId="19482CD4">
      <w:pPr>
        <w:jc w:val="center"/>
        <w:rPr>
          <w:b/>
          <w:bCs/>
          <w:sz w:val="36"/>
          <w:szCs w:val="36"/>
        </w:rPr>
      </w:pPr>
      <w:r>
        <w:rPr>
          <w:rFonts w:hint="eastAsia"/>
          <w:b/>
          <w:bCs/>
          <w:sz w:val="36"/>
          <w:szCs w:val="36"/>
        </w:rPr>
        <w:t>合同书（格式）</w:t>
      </w:r>
    </w:p>
    <w:p w14:paraId="094A8046"/>
    <w:p w14:paraId="106D0394">
      <w:r>
        <w:rPr>
          <w:rFonts w:hint="eastAsia"/>
        </w:rPr>
        <w:t>（以下简称买方）（项目名称）项目中所需（服务名称）经 以（采购项目编号）号采购文件实施政府采购。经评定，</w:t>
      </w:r>
      <w:r>
        <w:rPr>
          <w:rFonts w:hint="eastAsia"/>
          <w:u w:val="single"/>
        </w:rPr>
        <w:t>（</w:t>
      </w:r>
      <w:r>
        <w:rPr>
          <w:rFonts w:hint="eastAsia"/>
        </w:rPr>
        <w:t>以下简称卖方）为中标供应商。鉴于买方为获得以下服务，依据《中华人民共和国合同法》《中华人民共和国政府采购法》及其有关规定，买卖双方同意按照下述的条款和条件，签署本合同。</w:t>
      </w:r>
    </w:p>
    <w:p w14:paraId="78915FE7">
      <w:pPr>
        <w:jc w:val="center"/>
        <w:rPr>
          <w:rFonts w:ascii="黑体" w:hAnsi="黑体" w:eastAsia="黑体"/>
          <w:sz w:val="28"/>
          <w:szCs w:val="28"/>
        </w:rPr>
      </w:pPr>
      <w:r>
        <w:rPr>
          <w:rFonts w:hint="eastAsia" w:ascii="黑体" w:hAnsi="黑体" w:eastAsia="黑体"/>
          <w:sz w:val="28"/>
          <w:szCs w:val="28"/>
        </w:rPr>
        <w:t xml:space="preserve"> 一、合同文件</w:t>
      </w:r>
    </w:p>
    <w:p w14:paraId="532764BA">
      <w:pPr>
        <w:ind w:firstLine="388" w:firstLineChars="200"/>
      </w:pPr>
      <w:r>
        <w:rPr>
          <w:rFonts w:hint="eastAsia"/>
        </w:rPr>
        <w:t>下列文件是构成合同的组成部分，应该认为是一个整体。彼此相互解释、相互补充。如果合同文件之间存在矛盾或不一致之处，以下述文件的排列顺序在先者为准。组成合同的文件如下：</w:t>
      </w:r>
    </w:p>
    <w:p w14:paraId="4964BF2B">
      <w:pPr>
        <w:ind w:firstLine="388" w:firstLineChars="200"/>
      </w:pPr>
      <w:r>
        <w:rPr>
          <w:rFonts w:hint="eastAsia"/>
        </w:rPr>
        <w:t>1.本合同书</w:t>
      </w:r>
    </w:p>
    <w:p w14:paraId="68B256BF">
      <w:pPr>
        <w:ind w:firstLine="388" w:firstLineChars="200"/>
      </w:pPr>
      <w:r>
        <w:rPr>
          <w:rFonts w:hint="eastAsia"/>
        </w:rPr>
        <w:t>2.中标通知书</w:t>
      </w:r>
    </w:p>
    <w:p w14:paraId="42791BB6">
      <w:pPr>
        <w:ind w:firstLine="388" w:firstLineChars="200"/>
      </w:pPr>
      <w:r>
        <w:rPr>
          <w:rFonts w:hint="eastAsia"/>
        </w:rPr>
        <w:t>3.合同修改协议</w:t>
      </w:r>
    </w:p>
    <w:p w14:paraId="33CB6A1A">
      <w:pPr>
        <w:ind w:firstLine="388" w:firstLineChars="200"/>
      </w:pPr>
      <w:r>
        <w:rPr>
          <w:rFonts w:hint="eastAsia"/>
        </w:rPr>
        <w:t>4.投标文件（含澄清文件）</w:t>
      </w:r>
    </w:p>
    <w:p w14:paraId="3E8E874C">
      <w:pPr>
        <w:ind w:firstLine="388" w:firstLineChars="200"/>
      </w:pPr>
      <w:r>
        <w:rPr>
          <w:rFonts w:hint="eastAsia"/>
        </w:rPr>
        <w:t>5.招标文件（含补遗文件、修改文件）</w:t>
      </w:r>
    </w:p>
    <w:p w14:paraId="1B26D513">
      <w:pPr>
        <w:jc w:val="center"/>
        <w:rPr>
          <w:rFonts w:hAnsi="宋体" w:cs="宋体"/>
          <w:sz w:val="28"/>
          <w:szCs w:val="28"/>
        </w:rPr>
      </w:pPr>
      <w:r>
        <w:rPr>
          <w:rFonts w:hint="eastAsia" w:ascii="黑体" w:hAnsi="黑体" w:eastAsia="黑体" w:cs="黑体"/>
          <w:sz w:val="28"/>
          <w:szCs w:val="28"/>
        </w:rPr>
        <w:t>二、服务名称及数量</w:t>
      </w:r>
    </w:p>
    <w:p w14:paraId="58B32FB5">
      <w:pPr>
        <w:ind w:firstLine="388" w:firstLineChars="200"/>
      </w:pPr>
      <w:r>
        <w:rPr>
          <w:rFonts w:hint="eastAsia"/>
        </w:rPr>
        <w:t>本合同所提供的服务及数量详见招标文件的《项目招标需求》。</w:t>
      </w:r>
    </w:p>
    <w:p w14:paraId="0106E3C9">
      <w:pPr>
        <w:jc w:val="center"/>
        <w:rPr>
          <w:rFonts w:hAnsi="宋体" w:cs="宋体"/>
          <w:sz w:val="28"/>
          <w:szCs w:val="28"/>
        </w:rPr>
      </w:pPr>
      <w:r>
        <w:rPr>
          <w:rFonts w:hint="eastAsia" w:ascii="黑体" w:hAnsi="黑体" w:eastAsia="黑体" w:cs="黑体"/>
          <w:sz w:val="28"/>
          <w:szCs w:val="28"/>
        </w:rPr>
        <w:t>三、合同金额</w:t>
      </w:r>
    </w:p>
    <w:p w14:paraId="7859E5E6">
      <w:pPr>
        <w:ind w:firstLine="388" w:firstLineChars="200"/>
      </w:pPr>
      <w:r>
        <w:rPr>
          <w:rFonts w:hint="eastAsia"/>
        </w:rPr>
        <w:t>本合同金额为(大写)                元人民币（￥：元人民币）。</w:t>
      </w:r>
    </w:p>
    <w:p w14:paraId="0A32C04D">
      <w:pPr>
        <w:ind w:firstLine="388" w:firstLineChars="200"/>
      </w:pPr>
      <w:r>
        <w:rPr>
          <w:rFonts w:hint="eastAsia"/>
        </w:rPr>
        <w:t>合同金额应包含本招标内容全部工作所需的一切费用，包括各项成本、利润、税金等。</w:t>
      </w:r>
    </w:p>
    <w:p w14:paraId="1C2F3CFD">
      <w:pPr>
        <w:jc w:val="center"/>
        <w:rPr>
          <w:rFonts w:hAnsi="宋体" w:cs="宋体"/>
          <w:sz w:val="28"/>
          <w:szCs w:val="28"/>
        </w:rPr>
      </w:pPr>
      <w:r>
        <w:rPr>
          <w:rFonts w:hint="eastAsia" w:ascii="黑体" w:hAnsi="黑体" w:eastAsia="黑体" w:cs="黑体"/>
          <w:sz w:val="28"/>
          <w:szCs w:val="28"/>
        </w:rPr>
        <w:t>四、资金支付</w:t>
      </w:r>
    </w:p>
    <w:p w14:paraId="0840912A">
      <w:pPr>
        <w:ind w:firstLine="388" w:firstLineChars="200"/>
        <w:rPr>
          <w:rFonts w:hAnsi="宋体" w:cs="宋体"/>
          <w:sz w:val="24"/>
        </w:rPr>
      </w:pPr>
      <w:r>
        <w:rPr>
          <w:rFonts w:hint="eastAsia"/>
        </w:rPr>
        <w:t>本合同的资金支付详见招标文件的《项目招标需求》。</w:t>
      </w:r>
    </w:p>
    <w:p w14:paraId="7E7E326C">
      <w:pPr>
        <w:jc w:val="center"/>
        <w:rPr>
          <w:rFonts w:hAnsi="宋体" w:cs="宋体"/>
          <w:sz w:val="28"/>
          <w:szCs w:val="28"/>
        </w:rPr>
      </w:pPr>
      <w:r>
        <w:rPr>
          <w:rFonts w:hint="eastAsia" w:ascii="黑体" w:hAnsi="黑体" w:eastAsia="黑体" w:cs="黑体"/>
          <w:sz w:val="28"/>
          <w:szCs w:val="28"/>
        </w:rPr>
        <w:t>五、服务期限和服务地点</w:t>
      </w:r>
    </w:p>
    <w:p w14:paraId="59771B72">
      <w:pPr>
        <w:ind w:firstLine="388" w:firstLineChars="200"/>
        <w:rPr>
          <w:rFonts w:hAnsi="宋体" w:cs="宋体"/>
          <w:szCs w:val="21"/>
        </w:rPr>
      </w:pPr>
      <w:r>
        <w:rPr>
          <w:rFonts w:hint="eastAsia" w:hAnsi="宋体" w:cs="宋体"/>
          <w:szCs w:val="21"/>
        </w:rPr>
        <w:t>本合同的服务期限和服务地点详见招标文件的《项目招标需求》。</w:t>
      </w:r>
    </w:p>
    <w:p w14:paraId="2DF1B1D1">
      <w:pPr>
        <w:jc w:val="center"/>
        <w:rPr>
          <w:rFonts w:hAnsi="宋体" w:cs="宋体"/>
          <w:sz w:val="28"/>
          <w:szCs w:val="28"/>
        </w:rPr>
      </w:pPr>
      <w:r>
        <w:rPr>
          <w:rFonts w:hint="eastAsia" w:ascii="黑体" w:hAnsi="黑体" w:eastAsia="黑体" w:cs="黑体"/>
          <w:sz w:val="28"/>
          <w:szCs w:val="28"/>
        </w:rPr>
        <w:t>六、质量保证和服务承诺</w:t>
      </w:r>
    </w:p>
    <w:p w14:paraId="02B93CC8">
      <w:pPr>
        <w:ind w:firstLine="388" w:firstLineChars="200"/>
        <w:rPr>
          <w:rFonts w:hAnsi="宋体" w:cs="宋体"/>
          <w:szCs w:val="21"/>
        </w:rPr>
      </w:pPr>
      <w:r>
        <w:rPr>
          <w:rFonts w:hint="eastAsia" w:hAnsi="宋体" w:cs="宋体"/>
          <w:szCs w:val="21"/>
        </w:rPr>
        <w:t>本合同的质量保证和服务承诺：</w:t>
      </w:r>
    </w:p>
    <w:p w14:paraId="22225999">
      <w:pPr>
        <w:jc w:val="center"/>
        <w:rPr>
          <w:rFonts w:ascii="黑体" w:hAnsi="黑体" w:eastAsia="黑体" w:cs="黑体"/>
          <w:sz w:val="28"/>
          <w:szCs w:val="28"/>
        </w:rPr>
      </w:pPr>
      <w:r>
        <w:rPr>
          <w:rFonts w:hint="eastAsia" w:ascii="黑体" w:hAnsi="黑体" w:eastAsia="黑体" w:cs="黑体"/>
          <w:sz w:val="28"/>
          <w:szCs w:val="28"/>
        </w:rPr>
        <w:t>七、买方的权利和义务</w:t>
      </w:r>
    </w:p>
    <w:p w14:paraId="5537DF58">
      <w:pPr>
        <w:jc w:val="center"/>
        <w:rPr>
          <w:rFonts w:ascii="黑体" w:hAnsi="黑体" w:eastAsia="黑体" w:cs="黑体"/>
          <w:sz w:val="28"/>
          <w:szCs w:val="28"/>
        </w:rPr>
      </w:pPr>
      <w:r>
        <w:rPr>
          <w:rFonts w:hint="eastAsia" w:ascii="黑体" w:hAnsi="黑体" w:eastAsia="黑体" w:cs="黑体"/>
          <w:sz w:val="28"/>
          <w:szCs w:val="28"/>
        </w:rPr>
        <w:t>八、卖方的权利和义务</w:t>
      </w:r>
    </w:p>
    <w:p w14:paraId="49272388">
      <w:pPr>
        <w:jc w:val="center"/>
        <w:rPr>
          <w:rFonts w:hAnsi="宋体" w:cs="宋体"/>
          <w:sz w:val="28"/>
          <w:szCs w:val="28"/>
        </w:rPr>
      </w:pPr>
      <w:r>
        <w:rPr>
          <w:rFonts w:hint="eastAsia" w:ascii="黑体" w:hAnsi="黑体" w:eastAsia="黑体" w:cs="黑体"/>
          <w:sz w:val="28"/>
          <w:szCs w:val="28"/>
        </w:rPr>
        <w:t>九、验收标准和要求</w:t>
      </w:r>
    </w:p>
    <w:p w14:paraId="33A580B0">
      <w:pPr>
        <w:ind w:firstLine="388" w:firstLineChars="200"/>
        <w:rPr>
          <w:rFonts w:hAnsi="宋体" w:cs="宋体"/>
          <w:sz w:val="24"/>
        </w:rPr>
      </w:pPr>
      <w:r>
        <w:rPr>
          <w:rFonts w:hint="eastAsia" w:hAnsi="宋体" w:cs="宋体"/>
          <w:szCs w:val="21"/>
        </w:rPr>
        <w:t>本合同的验收标准和要求：</w:t>
      </w:r>
    </w:p>
    <w:p w14:paraId="425658C7">
      <w:pPr>
        <w:jc w:val="center"/>
        <w:rPr>
          <w:rFonts w:hAnsi="宋体" w:cs="宋体"/>
          <w:sz w:val="28"/>
          <w:szCs w:val="28"/>
        </w:rPr>
      </w:pPr>
      <w:r>
        <w:rPr>
          <w:rFonts w:hint="eastAsia" w:ascii="黑体" w:hAnsi="黑体" w:eastAsia="黑体" w:cs="黑体"/>
          <w:sz w:val="28"/>
          <w:szCs w:val="28"/>
        </w:rPr>
        <w:t>十、知识产权与保密</w:t>
      </w:r>
    </w:p>
    <w:p w14:paraId="7D157CD2">
      <w:pPr>
        <w:ind w:firstLine="388" w:firstLineChars="200"/>
        <w:rPr>
          <w:rFonts w:hAnsi="宋体" w:cs="宋体"/>
          <w:szCs w:val="21"/>
        </w:rPr>
      </w:pPr>
      <w:r>
        <w:rPr>
          <w:rFonts w:hint="eastAsia" w:hAnsi="宋体" w:cs="宋体"/>
          <w:szCs w:val="21"/>
        </w:rPr>
        <w:t>本合同的知识产权要求：</w:t>
      </w:r>
    </w:p>
    <w:p w14:paraId="77FB45B6">
      <w:pPr>
        <w:ind w:firstLine="388" w:firstLineChars="200"/>
        <w:rPr>
          <w:rFonts w:hAnsi="宋体" w:cs="宋体"/>
          <w:szCs w:val="21"/>
        </w:rPr>
      </w:pPr>
      <w:r>
        <w:rPr>
          <w:rFonts w:hint="eastAsia" w:hAnsi="宋体" w:cs="宋体"/>
          <w:szCs w:val="21"/>
        </w:rPr>
        <w:t>本合同的保密要求：</w:t>
      </w:r>
    </w:p>
    <w:p w14:paraId="28C34E1E">
      <w:pPr>
        <w:jc w:val="center"/>
        <w:rPr>
          <w:rFonts w:hAnsi="宋体" w:eastAsia="黑体" w:cs="宋体"/>
          <w:sz w:val="28"/>
          <w:szCs w:val="28"/>
        </w:rPr>
      </w:pPr>
      <w:r>
        <w:rPr>
          <w:rFonts w:hint="eastAsia" w:ascii="黑体" w:hAnsi="黑体" w:eastAsia="黑体" w:cs="黑体"/>
          <w:sz w:val="28"/>
          <w:szCs w:val="28"/>
        </w:rPr>
        <w:t>十一、履约保证金</w:t>
      </w:r>
    </w:p>
    <w:p w14:paraId="7A5E0373">
      <w:pPr>
        <w:ind w:firstLine="388" w:firstLineChars="200"/>
        <w:rPr>
          <w:rFonts w:hAnsi="宋体" w:cs="宋体"/>
          <w:szCs w:val="21"/>
        </w:rPr>
      </w:pPr>
      <w:r>
        <w:rPr>
          <w:rFonts w:hint="eastAsia" w:hAnsi="宋体" w:cs="宋体"/>
          <w:szCs w:val="21"/>
        </w:rPr>
        <w:t>卖方应在中标结果确定后、签署本合同前按照招标文件的规定向</w:t>
      </w:r>
      <w:r>
        <w:rPr>
          <w:rFonts w:hint="eastAsia" w:hAnsi="宋体" w:cs="宋体"/>
          <w:szCs w:val="21"/>
          <w:lang w:eastAsia="zh-CN"/>
        </w:rPr>
        <w:t>集安市民政局　</w:t>
      </w:r>
      <w:r>
        <w:rPr>
          <w:rFonts w:hint="eastAsia" w:hAnsi="宋体" w:cs="宋体"/>
          <w:szCs w:val="21"/>
        </w:rPr>
        <w:t>提交。</w:t>
      </w:r>
    </w:p>
    <w:p w14:paraId="1536DC4B">
      <w:pPr>
        <w:ind w:firstLine="388" w:firstLineChars="200"/>
        <w:rPr>
          <w:rFonts w:hAnsi="宋体" w:cs="宋体"/>
          <w:szCs w:val="21"/>
        </w:rPr>
      </w:pPr>
      <w:r>
        <w:rPr>
          <w:rFonts w:hint="eastAsia" w:hAnsi="宋体" w:cs="宋体"/>
          <w:szCs w:val="21"/>
        </w:rPr>
        <w:t>履约保证金用于补偿买方因卖方不能履行合同义务而蒙受的损失。</w:t>
      </w:r>
    </w:p>
    <w:p w14:paraId="2CB37CE8">
      <w:pPr>
        <w:ind w:firstLine="388" w:firstLineChars="200"/>
        <w:rPr>
          <w:rFonts w:hAnsi="宋体" w:cs="宋体"/>
          <w:szCs w:val="21"/>
        </w:rPr>
      </w:pPr>
      <w:r>
        <w:rPr>
          <w:rFonts w:hint="eastAsia" w:hAnsi="宋体" w:cs="宋体"/>
          <w:szCs w:val="21"/>
        </w:rPr>
        <w:t>履约保证金按政府采购有关规定返还。</w:t>
      </w:r>
    </w:p>
    <w:p w14:paraId="5C964BB9">
      <w:pPr>
        <w:jc w:val="center"/>
        <w:rPr>
          <w:rFonts w:ascii="黑体" w:hAnsi="黑体" w:eastAsia="黑体" w:cs="黑体"/>
          <w:sz w:val="28"/>
          <w:szCs w:val="28"/>
        </w:rPr>
      </w:pPr>
      <w:r>
        <w:rPr>
          <w:rFonts w:hint="eastAsia" w:ascii="黑体" w:hAnsi="黑体" w:eastAsia="黑体" w:cs="黑体"/>
          <w:sz w:val="28"/>
          <w:szCs w:val="28"/>
        </w:rPr>
        <w:t>十二、合同中止、解除</w:t>
      </w:r>
    </w:p>
    <w:p w14:paraId="53A65631">
      <w:pPr>
        <w:ind w:firstLine="388" w:firstLineChars="200"/>
        <w:rPr>
          <w:rFonts w:ascii="宋体" w:hAnsi="宋体" w:cs="宋体"/>
          <w:szCs w:val="21"/>
        </w:rPr>
      </w:pPr>
      <w:r>
        <w:rPr>
          <w:rFonts w:hint="eastAsia" w:ascii="宋体" w:hAnsi="宋体" w:cs="宋体"/>
          <w:szCs w:val="21"/>
        </w:rPr>
        <w:t>1.因客观不可预见，致本合同不能履行，本合同可中止；待影响消除后，本合同继续履行；</w:t>
      </w:r>
    </w:p>
    <w:p w14:paraId="143EA5A5">
      <w:pPr>
        <w:ind w:firstLine="388" w:firstLineChars="200"/>
        <w:rPr>
          <w:rFonts w:ascii="宋体" w:hAnsi="宋体" w:cs="宋体"/>
          <w:szCs w:val="21"/>
        </w:rPr>
      </w:pPr>
      <w:r>
        <w:rPr>
          <w:rFonts w:hint="eastAsia" w:ascii="宋体" w:hAnsi="宋体" w:cs="宋体"/>
          <w:szCs w:val="21"/>
        </w:rPr>
        <w:t>2.遇不可抗力因素或国家政策变化，本合同可解除；</w:t>
      </w:r>
    </w:p>
    <w:p w14:paraId="03CB119D">
      <w:pPr>
        <w:ind w:firstLine="388" w:firstLineChars="200"/>
        <w:rPr>
          <w:rFonts w:ascii="宋体" w:hAnsi="宋体" w:cs="宋体"/>
          <w:szCs w:val="21"/>
        </w:rPr>
      </w:pPr>
      <w:r>
        <w:rPr>
          <w:rFonts w:hint="eastAsia" w:ascii="宋体" w:hAnsi="宋体" w:cs="宋体"/>
          <w:szCs w:val="21"/>
        </w:rPr>
        <w:t>3.因一方违约，另一方可解除本合同；</w:t>
      </w:r>
    </w:p>
    <w:p w14:paraId="4372A776">
      <w:pPr>
        <w:ind w:firstLine="388" w:firstLineChars="200"/>
        <w:rPr>
          <w:rFonts w:ascii="宋体" w:hAnsi="宋体" w:cs="宋体"/>
          <w:szCs w:val="21"/>
        </w:rPr>
      </w:pPr>
      <w:r>
        <w:rPr>
          <w:rFonts w:hint="eastAsia" w:ascii="宋体" w:hAnsi="宋体" w:cs="宋体"/>
          <w:szCs w:val="21"/>
        </w:rPr>
        <w:t>4.其他约定：</w:t>
      </w:r>
    </w:p>
    <w:p w14:paraId="77BE6D4C">
      <w:pPr>
        <w:jc w:val="center"/>
        <w:rPr>
          <w:rFonts w:hAnsi="宋体" w:cs="宋体"/>
          <w:sz w:val="28"/>
          <w:szCs w:val="28"/>
        </w:rPr>
      </w:pPr>
      <w:r>
        <w:rPr>
          <w:rFonts w:hint="eastAsia" w:ascii="黑体" w:hAnsi="黑体" w:eastAsia="黑体" w:cs="黑体"/>
          <w:sz w:val="28"/>
          <w:szCs w:val="28"/>
        </w:rPr>
        <w:t>十三、违约责任</w:t>
      </w:r>
    </w:p>
    <w:p w14:paraId="39EFEE2D">
      <w:pPr>
        <w:ind w:firstLine="388" w:firstLineChars="200"/>
        <w:rPr>
          <w:rFonts w:ascii="宋体" w:hAnsi="宋体" w:cs="宋体"/>
          <w:szCs w:val="21"/>
        </w:rPr>
      </w:pPr>
      <w:r>
        <w:rPr>
          <w:rFonts w:hint="eastAsia" w:ascii="宋体" w:hAnsi="宋体" w:cs="宋体"/>
          <w:szCs w:val="21"/>
        </w:rPr>
        <w:t>本合同的违约责任：</w:t>
      </w:r>
    </w:p>
    <w:p w14:paraId="660469D3">
      <w:pPr>
        <w:jc w:val="center"/>
        <w:rPr>
          <w:rFonts w:hAnsi="宋体" w:cs="宋体"/>
          <w:sz w:val="28"/>
          <w:szCs w:val="28"/>
        </w:rPr>
      </w:pPr>
      <w:r>
        <w:rPr>
          <w:rFonts w:hint="eastAsia" w:ascii="黑体" w:hAnsi="黑体" w:eastAsia="黑体" w:cs="黑体"/>
          <w:sz w:val="28"/>
          <w:szCs w:val="28"/>
        </w:rPr>
        <w:t>十四、争议解决</w:t>
      </w:r>
    </w:p>
    <w:p w14:paraId="5DBABEE9">
      <w:pPr>
        <w:ind w:firstLine="388" w:firstLineChars="200"/>
        <w:rPr>
          <w:rFonts w:ascii="宋体" w:hAnsi="宋体" w:cs="宋体"/>
          <w:szCs w:val="21"/>
        </w:rPr>
      </w:pPr>
      <w:r>
        <w:rPr>
          <w:rFonts w:hint="eastAsia" w:ascii="宋体" w:hAnsi="宋体" w:cs="宋体"/>
          <w:szCs w:val="21"/>
        </w:rPr>
        <w:t>本合同发生争议，由双方协商或由政府采购监管部门调解解决，协商或调解不成时按以下第      种方式解决：</w:t>
      </w:r>
    </w:p>
    <w:p w14:paraId="1C82942F">
      <w:pPr>
        <w:ind w:firstLine="388" w:firstLineChars="200"/>
        <w:rPr>
          <w:rFonts w:ascii="宋体" w:hAnsi="宋体" w:cs="宋体"/>
          <w:szCs w:val="21"/>
        </w:rPr>
      </w:pPr>
      <w:r>
        <w:rPr>
          <w:rFonts w:hint="eastAsia" w:ascii="宋体" w:hAnsi="宋体" w:cs="宋体"/>
          <w:szCs w:val="21"/>
        </w:rPr>
        <w:t>1.通化仲裁委员会仲裁；</w:t>
      </w:r>
    </w:p>
    <w:p w14:paraId="3ABA4F31">
      <w:pPr>
        <w:ind w:firstLine="388" w:firstLineChars="200"/>
        <w:rPr>
          <w:rFonts w:ascii="宋体" w:hAnsi="宋体" w:cs="宋体"/>
          <w:szCs w:val="21"/>
        </w:rPr>
      </w:pPr>
      <w:r>
        <w:rPr>
          <w:rFonts w:hint="eastAsia" w:ascii="宋体" w:hAnsi="宋体" w:cs="宋体"/>
          <w:szCs w:val="21"/>
        </w:rPr>
        <w:t>2.向甲方所在地人民法院提起诉讼。</w:t>
      </w:r>
    </w:p>
    <w:p w14:paraId="56E79F82">
      <w:pPr>
        <w:jc w:val="center"/>
        <w:rPr>
          <w:rFonts w:hAnsi="宋体" w:cs="宋体"/>
          <w:sz w:val="28"/>
          <w:szCs w:val="28"/>
        </w:rPr>
      </w:pPr>
      <w:r>
        <w:rPr>
          <w:rFonts w:hint="eastAsia" w:ascii="黑体" w:hAnsi="黑体" w:eastAsia="黑体" w:cs="黑体"/>
          <w:sz w:val="28"/>
          <w:szCs w:val="28"/>
        </w:rPr>
        <w:t>十五、合同生效及其它</w:t>
      </w:r>
    </w:p>
    <w:p w14:paraId="01855931">
      <w:pPr>
        <w:pStyle w:val="13"/>
        <w:tabs>
          <w:tab w:val="left" w:pos="573"/>
        </w:tabs>
        <w:adjustRightInd w:val="0"/>
        <w:snapToGrid w:val="0"/>
        <w:spacing w:line="360" w:lineRule="exact"/>
        <w:ind w:firstLine="388" w:firstLineChars="200"/>
        <w:rPr>
          <w:rFonts w:hAnsi="宋体" w:cs="宋体"/>
          <w:sz w:val="21"/>
          <w:szCs w:val="21"/>
        </w:rPr>
      </w:pPr>
      <w:r>
        <w:rPr>
          <w:rFonts w:hint="eastAsia" w:hAnsi="宋体" w:cs="宋体"/>
          <w:sz w:val="21"/>
          <w:szCs w:val="21"/>
        </w:rPr>
        <w:t>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买卖双方签字盖章后开始生效。</w:t>
      </w:r>
    </w:p>
    <w:p w14:paraId="77398795">
      <w:pPr>
        <w:pStyle w:val="13"/>
        <w:tabs>
          <w:tab w:val="left" w:pos="573"/>
        </w:tabs>
        <w:adjustRightInd w:val="0"/>
        <w:snapToGrid w:val="0"/>
        <w:spacing w:line="360" w:lineRule="exact"/>
        <w:ind w:firstLine="388" w:firstLineChars="200"/>
        <w:rPr>
          <w:rFonts w:hAnsi="宋体" w:cs="宋体"/>
          <w:sz w:val="21"/>
          <w:szCs w:val="21"/>
        </w:rPr>
      </w:pPr>
      <w:r>
        <w:rPr>
          <w:rFonts w:hint="eastAsia" w:hAnsi="宋体" w:cs="宋体"/>
          <w:sz w:val="21"/>
          <w:szCs w:val="21"/>
        </w:rPr>
        <w:t>本合同一式三份，具同等法律效力。买卖双方各执一份。</w:t>
      </w:r>
      <w:r>
        <w:rPr>
          <w:rFonts w:hint="eastAsia" w:hAnsi="宋体" w:cs="宋体"/>
          <w:sz w:val="21"/>
          <w:szCs w:val="21"/>
          <w:lang w:eastAsia="zh-CN"/>
        </w:rPr>
        <w:t>政采云</w:t>
      </w:r>
      <w:r>
        <w:rPr>
          <w:rFonts w:hint="eastAsia" w:hAnsi="宋体" w:cs="宋体"/>
          <w:sz w:val="21"/>
          <w:szCs w:val="21"/>
        </w:rPr>
        <w:t>存档一份。</w:t>
      </w:r>
    </w:p>
    <w:p w14:paraId="6558A48E">
      <w:pPr>
        <w:jc w:val="center"/>
        <w:rPr>
          <w:rFonts w:hAnsi="宋体" w:cs="宋体"/>
          <w:sz w:val="28"/>
          <w:szCs w:val="28"/>
        </w:rPr>
      </w:pPr>
      <w:r>
        <w:rPr>
          <w:rFonts w:hint="eastAsia" w:ascii="黑体" w:hAnsi="黑体" w:eastAsia="黑体" w:cs="黑体"/>
          <w:sz w:val="28"/>
          <w:szCs w:val="28"/>
        </w:rPr>
        <w:t>十六、补充条款</w:t>
      </w:r>
    </w:p>
    <w:p w14:paraId="71E4ACB2">
      <w:pPr>
        <w:ind w:firstLine="388" w:firstLineChars="200"/>
        <w:rPr>
          <w:rFonts w:ascii="宋体" w:hAnsi="宋体" w:cs="宋体"/>
          <w:szCs w:val="21"/>
        </w:rPr>
      </w:pPr>
      <w:r>
        <w:rPr>
          <w:rFonts w:hint="eastAsia" w:ascii="宋体" w:hAnsi="宋体" w:cs="宋体"/>
          <w:szCs w:val="21"/>
        </w:rPr>
        <w:t>如需修改或补充合同内容，经协商，双方可签署书面修改或补充协议，该协议将作为本合同的一个组成部分。</w:t>
      </w:r>
    </w:p>
    <w:p w14:paraId="153996B1">
      <w:pPr>
        <w:pStyle w:val="13"/>
        <w:tabs>
          <w:tab w:val="left" w:pos="573"/>
        </w:tabs>
        <w:adjustRightInd w:val="0"/>
        <w:snapToGrid w:val="0"/>
        <w:spacing w:line="360" w:lineRule="exact"/>
        <w:ind w:firstLine="0"/>
        <w:rPr>
          <w:rFonts w:ascii="Times New Roman"/>
          <w:sz w:val="21"/>
          <w:szCs w:val="21"/>
        </w:rPr>
      </w:pPr>
    </w:p>
    <w:p w14:paraId="352CD4CD">
      <w:pPr>
        <w:pStyle w:val="13"/>
        <w:tabs>
          <w:tab w:val="left" w:pos="573"/>
        </w:tabs>
        <w:adjustRightInd w:val="0"/>
        <w:snapToGrid w:val="0"/>
        <w:spacing w:line="360" w:lineRule="exact"/>
        <w:ind w:firstLine="582" w:firstLineChars="300"/>
        <w:rPr>
          <w:rFonts w:hAnsi="宋体" w:cs="宋体"/>
          <w:sz w:val="21"/>
          <w:szCs w:val="21"/>
        </w:rPr>
      </w:pPr>
      <w:r>
        <w:rPr>
          <w:rFonts w:hint="eastAsia" w:hAnsi="宋体" w:cs="宋体"/>
          <w:sz w:val="21"/>
          <w:szCs w:val="21"/>
        </w:rPr>
        <w:t xml:space="preserve">买    方：     （盖章）                           卖    方：     （盖章）      </w:t>
      </w:r>
    </w:p>
    <w:p w14:paraId="0F4E9228">
      <w:pPr>
        <w:pStyle w:val="13"/>
        <w:tabs>
          <w:tab w:val="left" w:pos="573"/>
        </w:tabs>
        <w:adjustRightInd w:val="0"/>
        <w:snapToGrid w:val="0"/>
        <w:spacing w:line="360" w:lineRule="exact"/>
        <w:ind w:firstLine="582" w:firstLineChars="300"/>
        <w:rPr>
          <w:rFonts w:hAnsi="宋体" w:cs="宋体"/>
          <w:sz w:val="21"/>
          <w:szCs w:val="21"/>
        </w:rPr>
      </w:pPr>
      <w:r>
        <w:rPr>
          <w:rFonts w:hint="eastAsia" w:hAnsi="宋体" w:cs="宋体"/>
          <w:sz w:val="21"/>
          <w:szCs w:val="21"/>
        </w:rPr>
        <w:t xml:space="preserve">签约代表：                                       签约代表：             </w:t>
      </w:r>
    </w:p>
    <w:p w14:paraId="10989374">
      <w:pPr>
        <w:pStyle w:val="13"/>
        <w:tabs>
          <w:tab w:val="left" w:pos="573"/>
        </w:tabs>
        <w:adjustRightInd w:val="0"/>
        <w:snapToGrid w:val="0"/>
        <w:spacing w:line="360" w:lineRule="exact"/>
        <w:rPr>
          <w:rFonts w:hAnsi="宋体" w:cs="宋体"/>
          <w:sz w:val="21"/>
          <w:szCs w:val="21"/>
        </w:rPr>
      </w:pPr>
      <w:r>
        <w:rPr>
          <w:rFonts w:hint="eastAsia" w:hAnsi="宋体" w:cs="宋体"/>
          <w:sz w:val="21"/>
          <w:szCs w:val="21"/>
        </w:rPr>
        <w:t xml:space="preserve">地    址：                                       地    址：            </w:t>
      </w:r>
    </w:p>
    <w:p w14:paraId="2569A633">
      <w:pPr>
        <w:pStyle w:val="13"/>
        <w:tabs>
          <w:tab w:val="left" w:pos="573"/>
        </w:tabs>
        <w:adjustRightInd w:val="0"/>
        <w:snapToGrid w:val="0"/>
        <w:spacing w:line="360" w:lineRule="exact"/>
        <w:rPr>
          <w:rFonts w:hAnsi="宋体" w:cs="宋体"/>
          <w:sz w:val="21"/>
          <w:szCs w:val="21"/>
        </w:rPr>
      </w:pPr>
      <w:r>
        <w:rPr>
          <w:rFonts w:hint="eastAsia" w:hAnsi="宋体" w:cs="宋体"/>
          <w:sz w:val="21"/>
          <w:szCs w:val="21"/>
        </w:rPr>
        <w:t xml:space="preserve">电    话：                                       电    话：               </w:t>
      </w:r>
    </w:p>
    <w:p w14:paraId="28D46B0F">
      <w:pPr>
        <w:pStyle w:val="13"/>
        <w:tabs>
          <w:tab w:val="left" w:pos="573"/>
        </w:tabs>
        <w:adjustRightInd w:val="0"/>
        <w:snapToGrid w:val="0"/>
        <w:spacing w:line="360" w:lineRule="exact"/>
        <w:ind w:firstLine="582" w:firstLineChars="300"/>
        <w:rPr>
          <w:rFonts w:hAnsi="宋体" w:cs="宋体"/>
          <w:sz w:val="21"/>
          <w:szCs w:val="21"/>
        </w:rPr>
      </w:pPr>
      <w:r>
        <w:rPr>
          <w:rFonts w:hint="eastAsia" w:hAnsi="宋体" w:cs="宋体"/>
          <w:sz w:val="21"/>
          <w:szCs w:val="21"/>
        </w:rPr>
        <w:t xml:space="preserve">传    真：                                       传    真：               </w:t>
      </w:r>
    </w:p>
    <w:p w14:paraId="004925C1">
      <w:pPr>
        <w:pStyle w:val="13"/>
        <w:tabs>
          <w:tab w:val="left" w:pos="573"/>
        </w:tabs>
        <w:adjustRightInd w:val="0"/>
        <w:snapToGrid w:val="0"/>
        <w:spacing w:line="360" w:lineRule="exact"/>
        <w:rPr>
          <w:rFonts w:hAnsi="宋体" w:cs="宋体"/>
          <w:sz w:val="24"/>
        </w:rPr>
      </w:pPr>
      <w:r>
        <w:rPr>
          <w:rFonts w:hint="eastAsia" w:hAnsi="宋体" w:cs="宋体"/>
          <w:sz w:val="21"/>
          <w:szCs w:val="21"/>
        </w:rPr>
        <w:t xml:space="preserve">签约日期：                                        签约日期：               </w:t>
      </w:r>
      <w:r>
        <w:rPr>
          <w:rFonts w:hAnsi="宋体" w:cs="宋体"/>
          <w:sz w:val="24"/>
        </w:rPr>
        <w:br w:type="page"/>
      </w:r>
    </w:p>
    <w:p w14:paraId="50EDB68A">
      <w:pPr>
        <w:pStyle w:val="2"/>
        <w:ind w:firstLine="0"/>
        <w:jc w:val="center"/>
        <w:rPr>
          <w:rStyle w:val="20"/>
          <w:b/>
          <w:bCs/>
          <w:sz w:val="36"/>
          <w:szCs w:val="36"/>
        </w:rPr>
      </w:pPr>
    </w:p>
    <w:p w14:paraId="02524D5C">
      <w:pPr>
        <w:pStyle w:val="2"/>
        <w:ind w:firstLine="0"/>
        <w:jc w:val="center"/>
        <w:rPr>
          <w:rStyle w:val="20"/>
          <w:rFonts w:hAnsi="宋体" w:cs="宋体"/>
          <w:b w:val="0"/>
          <w:bCs w:val="0"/>
          <w:sz w:val="24"/>
          <w:szCs w:val="24"/>
        </w:rPr>
      </w:pPr>
      <w:r>
        <w:rPr>
          <w:rStyle w:val="20"/>
          <w:rFonts w:hint="eastAsia"/>
          <w:b w:val="0"/>
          <w:bCs w:val="0"/>
          <w:sz w:val="36"/>
          <w:szCs w:val="36"/>
        </w:rPr>
        <w:t>第七章投标文件格式</w:t>
      </w:r>
    </w:p>
    <w:p w14:paraId="23AC2A5D">
      <w:pPr>
        <w:pStyle w:val="3"/>
        <w:numPr>
          <w:ilvl w:val="0"/>
          <w:numId w:val="0"/>
        </w:numPr>
        <w:rPr>
          <w:rFonts w:ascii="楷体" w:hAnsi="楷体" w:eastAsia="楷体" w:cs="黑体"/>
          <w:bCs w:val="0"/>
          <w:sz w:val="24"/>
          <w:szCs w:val="24"/>
        </w:rPr>
      </w:pPr>
      <w:r>
        <w:rPr>
          <w:rFonts w:hint="eastAsia" w:ascii="楷体" w:hAnsi="楷体" w:eastAsia="楷体" w:cs="黑体"/>
          <w:bCs w:val="0"/>
          <w:sz w:val="24"/>
          <w:szCs w:val="24"/>
        </w:rPr>
        <w:t>（注：1.请供应商按照以下要求的格式、内容、顺序及要求制作投标文件，并编制目录及页码，否则可能影响评审</w:t>
      </w:r>
      <w:r>
        <w:rPr>
          <w:rFonts w:ascii="楷体" w:hAnsi="楷体" w:eastAsia="楷体" w:cs="黑体"/>
          <w:bCs w:val="0"/>
          <w:sz w:val="24"/>
          <w:szCs w:val="24"/>
        </w:rPr>
        <w:t>专家</w:t>
      </w:r>
      <w:r>
        <w:rPr>
          <w:rFonts w:hint="eastAsia" w:ascii="楷体" w:hAnsi="楷体" w:eastAsia="楷体" w:cs="黑体"/>
          <w:bCs w:val="0"/>
          <w:sz w:val="24"/>
          <w:szCs w:val="24"/>
        </w:rPr>
        <w:t>对投标文件的评价。2</w:t>
      </w:r>
      <w:r>
        <w:rPr>
          <w:rFonts w:ascii="楷体" w:hAnsi="楷体" w:eastAsia="楷体" w:cs="黑体"/>
          <w:bCs w:val="0"/>
          <w:sz w:val="24"/>
          <w:szCs w:val="24"/>
        </w:rPr>
        <w:t>.</w:t>
      </w:r>
      <w:r>
        <w:rPr>
          <w:rFonts w:hint="eastAsia" w:ascii="楷体" w:hAnsi="楷体" w:eastAsia="楷体" w:cs="黑体"/>
          <w:bCs w:val="0"/>
          <w:sz w:val="24"/>
          <w:szCs w:val="24"/>
        </w:rPr>
        <w:t xml:space="preserve"> 投标</w:t>
      </w:r>
      <w:r>
        <w:rPr>
          <w:rFonts w:ascii="楷体" w:hAnsi="楷体" w:eastAsia="楷体" w:cs="黑体"/>
          <w:bCs w:val="0"/>
          <w:sz w:val="24"/>
          <w:szCs w:val="24"/>
        </w:rPr>
        <w:t>文件提供格式的，按格式填写；未提供格式的，供应商自拟格式。</w:t>
      </w:r>
      <w:r>
        <w:rPr>
          <w:rFonts w:hint="eastAsia" w:ascii="楷体" w:hAnsi="楷体" w:eastAsia="楷体" w:cs="黑体"/>
          <w:bCs w:val="0"/>
          <w:sz w:val="24"/>
          <w:szCs w:val="24"/>
        </w:rPr>
        <w:t>）</w:t>
      </w:r>
    </w:p>
    <w:p w14:paraId="12C16DD8">
      <w:pPr>
        <w:spacing w:beforeLines="100" w:afterLines="250"/>
        <w:rPr>
          <w:rFonts w:ascii="黑体" w:hAnsi="黑体" w:eastAsia="黑体"/>
          <w:b/>
          <w:sz w:val="44"/>
          <w:szCs w:val="44"/>
        </w:rPr>
      </w:pPr>
      <w:r>
        <w:rPr>
          <w:rFonts w:ascii="黑体" w:hAnsi="黑体" w:eastAsia="黑体"/>
          <w:b/>
          <w:sz w:val="44"/>
          <w:szCs w:val="44"/>
        </w:rPr>
        <w:br w:type="page"/>
      </w:r>
    </w:p>
    <w:p w14:paraId="26E13A6E">
      <w:pPr>
        <w:spacing w:afterLines="200"/>
        <w:jc w:val="center"/>
        <w:rPr>
          <w:rFonts w:ascii="黑体" w:hAnsi="黑体" w:eastAsia="黑体"/>
          <w:b/>
          <w:sz w:val="72"/>
          <w:szCs w:val="72"/>
        </w:rPr>
      </w:pPr>
    </w:p>
    <w:p w14:paraId="69B9F198">
      <w:pPr>
        <w:spacing w:afterLines="200"/>
        <w:jc w:val="center"/>
        <w:rPr>
          <w:rFonts w:ascii="黑体" w:hAnsi="黑体" w:eastAsia="黑体"/>
          <w:b/>
          <w:sz w:val="72"/>
          <w:szCs w:val="72"/>
        </w:rPr>
      </w:pPr>
    </w:p>
    <w:p w14:paraId="0DE01821">
      <w:pPr>
        <w:spacing w:afterLines="200"/>
        <w:jc w:val="center"/>
        <w:rPr>
          <w:rFonts w:ascii="黑体" w:hAnsi="黑体" w:eastAsia="黑体"/>
          <w:b/>
          <w:sz w:val="72"/>
          <w:szCs w:val="72"/>
        </w:rPr>
      </w:pPr>
      <w:r>
        <w:rPr>
          <w:rFonts w:hint="eastAsia" w:ascii="黑体" w:hAnsi="黑体" w:eastAsia="黑体"/>
          <w:b/>
          <w:sz w:val="72"/>
          <w:szCs w:val="72"/>
        </w:rPr>
        <w:t>投 标 文 件</w:t>
      </w:r>
    </w:p>
    <w:p w14:paraId="27D464AF"/>
    <w:p w14:paraId="74E92C71"/>
    <w:p w14:paraId="2F6715CB">
      <w:pPr>
        <w:ind w:left="1919" w:leftChars="619" w:right="1200" w:rightChars="619" w:hanging="719" w:hangingChars="209"/>
        <w:rPr>
          <w:rFonts w:ascii="宋体" w:hAnsi="宋体"/>
          <w:bCs/>
          <w:sz w:val="36"/>
        </w:rPr>
      </w:pPr>
      <w:r>
        <w:rPr>
          <w:rFonts w:hint="eastAsia" w:ascii="宋体" w:hAnsi="宋体"/>
          <w:b/>
          <w:bCs/>
          <w:sz w:val="36"/>
        </w:rPr>
        <w:t>项目编号：</w:t>
      </w:r>
    </w:p>
    <w:p w14:paraId="4CDEA67C">
      <w:pPr>
        <w:ind w:left="1919" w:leftChars="619" w:right="1200" w:rightChars="619" w:hanging="719" w:hangingChars="209"/>
        <w:rPr>
          <w:rFonts w:ascii="宋体" w:hAnsi="宋体"/>
          <w:bCs/>
          <w:sz w:val="36"/>
        </w:rPr>
      </w:pPr>
      <w:r>
        <w:rPr>
          <w:rFonts w:hint="eastAsia" w:ascii="宋体" w:hAnsi="宋体"/>
          <w:b/>
          <w:bCs/>
          <w:sz w:val="36"/>
        </w:rPr>
        <w:t>项目名称：</w:t>
      </w:r>
    </w:p>
    <w:p w14:paraId="25D6F26F">
      <w:pPr>
        <w:ind w:left="1919" w:leftChars="619" w:right="1200" w:rightChars="619" w:hanging="719" w:hangingChars="209"/>
        <w:rPr>
          <w:rFonts w:ascii="宋体" w:hAnsi="宋体"/>
          <w:sz w:val="36"/>
          <w:szCs w:val="36"/>
        </w:rPr>
      </w:pPr>
      <w:r>
        <w:rPr>
          <w:rFonts w:ascii="宋体" w:hAnsi="宋体"/>
          <w:b/>
          <w:bCs/>
          <w:sz w:val="36"/>
        </w:rPr>
        <w:t>包号</w:t>
      </w:r>
      <w:r>
        <w:rPr>
          <w:rFonts w:hint="eastAsia" w:ascii="宋体" w:hAnsi="宋体"/>
          <w:sz w:val="36"/>
          <w:szCs w:val="36"/>
        </w:rPr>
        <w:t>：</w:t>
      </w:r>
    </w:p>
    <w:p w14:paraId="44B7AF63">
      <w:pPr>
        <w:spacing w:afterLines="500"/>
        <w:ind w:right="525" w:rightChars="271"/>
        <w:rPr>
          <w:rFonts w:ascii="宋体" w:hAnsi="宋体"/>
          <w:sz w:val="36"/>
          <w:szCs w:val="36"/>
        </w:rPr>
      </w:pPr>
    </w:p>
    <w:p w14:paraId="40A36DFB">
      <w:pPr>
        <w:ind w:right="1189" w:rightChars="613" w:firstLine="792" w:firstLineChars="300"/>
        <w:rPr>
          <w:rFonts w:ascii="宋体" w:hAnsi="宋体"/>
          <w:b/>
          <w:bCs/>
          <w:sz w:val="28"/>
          <w:szCs w:val="28"/>
        </w:rPr>
      </w:pPr>
      <w:r>
        <w:rPr>
          <w:rFonts w:hint="eastAsia" w:ascii="宋体" w:hAnsi="宋体"/>
          <w:b/>
          <w:bCs/>
          <w:sz w:val="28"/>
          <w:szCs w:val="28"/>
        </w:rPr>
        <w:t>投 标 人 名 称（签章）：</w:t>
      </w:r>
    </w:p>
    <w:p w14:paraId="626E4CE4">
      <w:pPr>
        <w:ind w:right="1189" w:rightChars="613" w:firstLine="792" w:firstLineChars="300"/>
        <w:rPr>
          <w:rFonts w:ascii="宋体" w:hAnsi="宋体"/>
          <w:b/>
          <w:bCs/>
          <w:sz w:val="28"/>
          <w:szCs w:val="28"/>
        </w:rPr>
      </w:pPr>
      <w:r>
        <w:rPr>
          <w:rFonts w:hint="eastAsia" w:ascii="宋体" w:hAnsi="宋体"/>
          <w:b/>
          <w:bCs/>
          <w:sz w:val="28"/>
          <w:szCs w:val="28"/>
        </w:rPr>
        <w:t>法定代表人（单位负责人）（签章）：</w:t>
      </w:r>
    </w:p>
    <w:p w14:paraId="16D062BA">
      <w:pPr>
        <w:spacing w:beforeLines="100" w:afterLines="100"/>
        <w:ind w:left="2126" w:leftChars="466" w:right="466" w:hanging="1222" w:hangingChars="355"/>
        <w:jc w:val="center"/>
        <w:rPr>
          <w:rStyle w:val="20"/>
          <w:rFonts w:ascii="宋体" w:hAnsi="宋体"/>
          <w:bCs w:val="0"/>
          <w:sz w:val="36"/>
          <w:szCs w:val="36"/>
        </w:rPr>
      </w:pPr>
      <w:r>
        <w:rPr>
          <w:rFonts w:hint="eastAsia" w:ascii="宋体" w:hAnsi="宋体"/>
          <w:b/>
          <w:bCs/>
          <w:sz w:val="36"/>
          <w:szCs w:val="36"/>
        </w:rPr>
        <w:t xml:space="preserve"> </w:t>
      </w:r>
      <w:r>
        <w:rPr>
          <w:rFonts w:hint="eastAsia" w:ascii="宋体" w:hAnsi="宋体"/>
          <w:b/>
          <w:sz w:val="36"/>
          <w:szCs w:val="36"/>
        </w:rPr>
        <w:t>年  月  日</w:t>
      </w:r>
    </w:p>
    <w:p w14:paraId="22ACE3BC">
      <w:pPr>
        <w:rPr>
          <w:rStyle w:val="20"/>
          <w:sz w:val="36"/>
          <w:szCs w:val="36"/>
        </w:rPr>
      </w:pPr>
    </w:p>
    <w:p w14:paraId="3BF28217">
      <w:pPr>
        <w:pStyle w:val="45"/>
        <w:shd w:val="clear" w:color="auto" w:fill="FFFFFF"/>
        <w:spacing w:before="0" w:beforeAutospacing="0" w:after="0" w:afterAutospacing="0"/>
        <w:jc w:val="center"/>
        <w:rPr>
          <w:rStyle w:val="20"/>
          <w:sz w:val="36"/>
          <w:szCs w:val="36"/>
        </w:rPr>
      </w:pPr>
      <w:r>
        <w:rPr>
          <w:rStyle w:val="20"/>
          <w:sz w:val="36"/>
          <w:szCs w:val="36"/>
        </w:rPr>
        <w:br w:type="page"/>
      </w:r>
      <w:r>
        <w:rPr>
          <w:rStyle w:val="20"/>
          <w:rFonts w:hint="eastAsia"/>
          <w:sz w:val="36"/>
          <w:szCs w:val="36"/>
        </w:rPr>
        <w:t>目  录</w:t>
      </w:r>
    </w:p>
    <w:p w14:paraId="35B3725F">
      <w:pPr>
        <w:pStyle w:val="45"/>
        <w:shd w:val="clear" w:color="auto" w:fill="FFFFFF"/>
        <w:spacing w:before="0" w:beforeAutospacing="0" w:after="0" w:afterAutospacing="0"/>
        <w:rPr>
          <w:rStyle w:val="20"/>
          <w:sz w:val="30"/>
          <w:szCs w:val="36"/>
        </w:rPr>
      </w:pPr>
    </w:p>
    <w:tbl>
      <w:tblPr>
        <w:tblStyle w:val="17"/>
        <w:tblW w:w="9975" w:type="dxa"/>
        <w:tblInd w:w="-83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955"/>
        <w:gridCol w:w="1665"/>
        <w:gridCol w:w="1665"/>
      </w:tblGrid>
      <w:tr w14:paraId="5A7046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730340D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5955" w:type="dxa"/>
            <w:vAlign w:val="center"/>
          </w:tcPr>
          <w:p w14:paraId="5408EF05">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文件内容</w:t>
            </w:r>
          </w:p>
        </w:tc>
        <w:tc>
          <w:tcPr>
            <w:tcW w:w="1665" w:type="dxa"/>
          </w:tcPr>
          <w:p w14:paraId="693BDF5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盖章要求</w:t>
            </w:r>
          </w:p>
        </w:tc>
        <w:tc>
          <w:tcPr>
            <w:tcW w:w="1665" w:type="dxa"/>
            <w:vAlign w:val="center"/>
          </w:tcPr>
          <w:p w14:paraId="499EA8D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在投标文件中的对应页码</w:t>
            </w:r>
          </w:p>
        </w:tc>
      </w:tr>
      <w:tr w14:paraId="6BF4CE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137969EF">
            <w:pPr>
              <w:pStyle w:val="45"/>
              <w:shd w:val="clear" w:color="auto" w:fill="FFFFFF"/>
              <w:spacing w:before="0" w:beforeAutospacing="0" w:after="0" w:afterAutospacing="0"/>
              <w:jc w:val="center"/>
              <w:rPr>
                <w:rFonts w:ascii="黑体" w:hAnsi="黑体" w:eastAsia="黑体" w:cs="黑体"/>
                <w:bCs/>
                <w:sz w:val="30"/>
                <w:szCs w:val="30"/>
              </w:rPr>
            </w:pPr>
            <w:r>
              <w:rPr>
                <w:rStyle w:val="20"/>
                <w:rFonts w:hint="eastAsia" w:ascii="黑体" w:hAnsi="黑体" w:eastAsia="黑体" w:cs="黑体"/>
                <w:sz w:val="30"/>
                <w:szCs w:val="30"/>
              </w:rPr>
              <w:t>第一部分  资格证明文件</w:t>
            </w:r>
          </w:p>
        </w:tc>
      </w:tr>
      <w:tr w14:paraId="505DD8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E3510EC">
            <w:pPr>
              <w:autoSpaceDE w:val="0"/>
              <w:autoSpaceDN w:val="0"/>
              <w:adjustRightInd w:val="0"/>
              <w:jc w:val="center"/>
              <w:rPr>
                <w:rFonts w:ascii="宋体" w:hAnsi="宋体" w:cs="宋体"/>
                <w:bCs/>
                <w:sz w:val="24"/>
                <w:lang w:val="zh-CN"/>
              </w:rPr>
            </w:pPr>
            <w:r>
              <w:rPr>
                <w:rFonts w:hint="eastAsia" w:ascii="宋体" w:hAnsi="宋体" w:cs="宋体"/>
                <w:bCs/>
                <w:sz w:val="24"/>
                <w:lang w:val="zh-CN"/>
              </w:rPr>
              <w:t>1</w:t>
            </w:r>
          </w:p>
        </w:tc>
        <w:tc>
          <w:tcPr>
            <w:tcW w:w="5955" w:type="dxa"/>
            <w:vAlign w:val="center"/>
          </w:tcPr>
          <w:p w14:paraId="2D3B1698">
            <w:pPr>
              <w:autoSpaceDE w:val="0"/>
              <w:autoSpaceDN w:val="0"/>
              <w:adjustRightInd w:val="0"/>
              <w:rPr>
                <w:rFonts w:ascii="宋体" w:hAnsi="宋体"/>
                <w:kern w:val="0"/>
                <w:sz w:val="24"/>
              </w:rPr>
            </w:pPr>
            <w:r>
              <w:rPr>
                <w:rFonts w:hint="eastAsia" w:ascii="宋体" w:hAnsi="宋体"/>
                <w:kern w:val="0"/>
                <w:sz w:val="24"/>
              </w:rPr>
              <w:t>法人或者其他组织的营业执照等证明文件</w:t>
            </w:r>
          </w:p>
        </w:tc>
        <w:tc>
          <w:tcPr>
            <w:tcW w:w="1665" w:type="dxa"/>
          </w:tcPr>
          <w:p w14:paraId="5457896E">
            <w:pPr>
              <w:jc w:val="center"/>
            </w:pPr>
            <w:r>
              <w:rPr>
                <w:rFonts w:hint="eastAsia" w:ascii="宋体" w:hAnsi="宋体" w:cs="宋体"/>
                <w:sz w:val="24"/>
                <w:lang w:val="zh-CN"/>
              </w:rPr>
              <w:t>电子签章</w:t>
            </w:r>
          </w:p>
        </w:tc>
        <w:tc>
          <w:tcPr>
            <w:tcW w:w="1665" w:type="dxa"/>
          </w:tcPr>
          <w:p w14:paraId="023F8DFA">
            <w:pPr>
              <w:autoSpaceDE w:val="0"/>
              <w:autoSpaceDN w:val="0"/>
              <w:adjustRightInd w:val="0"/>
              <w:jc w:val="center"/>
              <w:rPr>
                <w:rFonts w:ascii="宋体" w:hAnsi="宋体" w:cs="宋体"/>
                <w:b/>
                <w:sz w:val="24"/>
                <w:lang w:val="zh-CN"/>
              </w:rPr>
            </w:pPr>
          </w:p>
        </w:tc>
      </w:tr>
      <w:tr w14:paraId="3D6C75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111F25B">
            <w:pPr>
              <w:autoSpaceDE w:val="0"/>
              <w:autoSpaceDN w:val="0"/>
              <w:adjustRightInd w:val="0"/>
              <w:jc w:val="center"/>
              <w:rPr>
                <w:rFonts w:ascii="宋体" w:hAnsi="宋体" w:cs="宋体"/>
                <w:bCs/>
                <w:sz w:val="24"/>
                <w:lang w:val="zh-CN"/>
              </w:rPr>
            </w:pPr>
            <w:r>
              <w:rPr>
                <w:rFonts w:hint="eastAsia" w:ascii="宋体" w:hAnsi="宋体" w:cs="宋体"/>
                <w:bCs/>
                <w:sz w:val="24"/>
                <w:lang w:val="zh-CN"/>
              </w:rPr>
              <w:t>2</w:t>
            </w:r>
          </w:p>
        </w:tc>
        <w:tc>
          <w:tcPr>
            <w:tcW w:w="5955" w:type="dxa"/>
            <w:vAlign w:val="center"/>
          </w:tcPr>
          <w:p w14:paraId="4A4C2BC9">
            <w:pPr>
              <w:autoSpaceDE w:val="0"/>
              <w:autoSpaceDN w:val="0"/>
              <w:adjustRightInd w:val="0"/>
              <w:rPr>
                <w:rFonts w:ascii="宋体" w:hAnsi="宋体" w:cs="宋体"/>
                <w:b/>
                <w:sz w:val="24"/>
                <w:lang w:val="zh-CN"/>
              </w:rPr>
            </w:pPr>
            <w:r>
              <w:rPr>
                <w:rFonts w:hint="eastAsia" w:ascii="宋体" w:hAnsi="宋体"/>
                <w:bCs/>
                <w:sz w:val="24"/>
              </w:rPr>
              <w:t>经审计的财务报告或资信证明</w:t>
            </w:r>
          </w:p>
        </w:tc>
        <w:tc>
          <w:tcPr>
            <w:tcW w:w="1665" w:type="dxa"/>
          </w:tcPr>
          <w:p w14:paraId="3BD7D258">
            <w:pPr>
              <w:jc w:val="center"/>
            </w:pPr>
            <w:r>
              <w:rPr>
                <w:rFonts w:hint="eastAsia" w:ascii="宋体" w:hAnsi="宋体" w:cs="宋体"/>
                <w:sz w:val="24"/>
                <w:lang w:val="zh-CN"/>
              </w:rPr>
              <w:t>电子签章</w:t>
            </w:r>
          </w:p>
        </w:tc>
        <w:tc>
          <w:tcPr>
            <w:tcW w:w="1665" w:type="dxa"/>
          </w:tcPr>
          <w:p w14:paraId="3CF21B22">
            <w:pPr>
              <w:autoSpaceDE w:val="0"/>
              <w:autoSpaceDN w:val="0"/>
              <w:adjustRightInd w:val="0"/>
              <w:jc w:val="center"/>
              <w:rPr>
                <w:rFonts w:ascii="宋体" w:hAnsi="宋体" w:cs="宋体"/>
                <w:b/>
                <w:sz w:val="24"/>
                <w:lang w:val="zh-CN"/>
              </w:rPr>
            </w:pPr>
          </w:p>
        </w:tc>
      </w:tr>
      <w:tr w14:paraId="3C8F7C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A036884">
            <w:pPr>
              <w:autoSpaceDE w:val="0"/>
              <w:autoSpaceDN w:val="0"/>
              <w:adjustRightInd w:val="0"/>
              <w:jc w:val="center"/>
              <w:rPr>
                <w:rFonts w:ascii="宋体" w:hAnsi="宋体" w:cs="宋体"/>
                <w:bCs/>
                <w:sz w:val="24"/>
                <w:lang w:val="zh-CN"/>
              </w:rPr>
            </w:pPr>
            <w:r>
              <w:rPr>
                <w:rFonts w:hint="eastAsia" w:ascii="宋体" w:hAnsi="宋体" w:cs="宋体"/>
                <w:bCs/>
                <w:sz w:val="24"/>
                <w:lang w:val="zh-CN"/>
              </w:rPr>
              <w:t>3</w:t>
            </w:r>
          </w:p>
        </w:tc>
        <w:tc>
          <w:tcPr>
            <w:tcW w:w="5955" w:type="dxa"/>
            <w:vAlign w:val="center"/>
          </w:tcPr>
          <w:p w14:paraId="01CE06CA">
            <w:pPr>
              <w:autoSpaceDE w:val="0"/>
              <w:autoSpaceDN w:val="0"/>
              <w:adjustRightInd w:val="0"/>
              <w:rPr>
                <w:rFonts w:ascii="宋体" w:hAnsi="宋体" w:cs="宋体"/>
                <w:b/>
                <w:sz w:val="24"/>
                <w:lang w:val="zh-CN"/>
              </w:rPr>
            </w:pPr>
            <w:r>
              <w:rPr>
                <w:rFonts w:hint="eastAsia" w:ascii="宋体"/>
                <w:bCs/>
                <w:sz w:val="24"/>
              </w:rPr>
              <w:t>缴税凭据或完税证明或免税证明材料</w:t>
            </w:r>
          </w:p>
        </w:tc>
        <w:tc>
          <w:tcPr>
            <w:tcW w:w="1665" w:type="dxa"/>
          </w:tcPr>
          <w:p w14:paraId="763BBE05">
            <w:pPr>
              <w:jc w:val="center"/>
            </w:pPr>
            <w:r>
              <w:rPr>
                <w:rFonts w:hint="eastAsia" w:ascii="宋体" w:hAnsi="宋体" w:cs="宋体"/>
                <w:sz w:val="24"/>
                <w:lang w:val="zh-CN"/>
              </w:rPr>
              <w:t>电子签章</w:t>
            </w:r>
          </w:p>
        </w:tc>
        <w:tc>
          <w:tcPr>
            <w:tcW w:w="1665" w:type="dxa"/>
          </w:tcPr>
          <w:p w14:paraId="5B25F2A6">
            <w:pPr>
              <w:autoSpaceDE w:val="0"/>
              <w:autoSpaceDN w:val="0"/>
              <w:adjustRightInd w:val="0"/>
              <w:jc w:val="center"/>
              <w:rPr>
                <w:rFonts w:ascii="宋体" w:hAnsi="宋体" w:cs="宋体"/>
                <w:b/>
                <w:sz w:val="24"/>
                <w:lang w:val="zh-CN"/>
              </w:rPr>
            </w:pPr>
          </w:p>
        </w:tc>
      </w:tr>
      <w:tr w14:paraId="572F9F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D1E74E5">
            <w:pPr>
              <w:autoSpaceDE w:val="0"/>
              <w:autoSpaceDN w:val="0"/>
              <w:adjustRightInd w:val="0"/>
              <w:jc w:val="center"/>
              <w:rPr>
                <w:rFonts w:ascii="宋体" w:hAnsi="宋体" w:cs="宋体"/>
                <w:bCs/>
                <w:sz w:val="24"/>
                <w:lang w:val="zh-CN"/>
              </w:rPr>
            </w:pPr>
            <w:r>
              <w:rPr>
                <w:rFonts w:hint="eastAsia" w:ascii="宋体" w:hAnsi="宋体" w:cs="宋体"/>
                <w:bCs/>
                <w:sz w:val="24"/>
                <w:lang w:val="zh-CN"/>
              </w:rPr>
              <w:t>4</w:t>
            </w:r>
          </w:p>
        </w:tc>
        <w:tc>
          <w:tcPr>
            <w:tcW w:w="5955" w:type="dxa"/>
            <w:vAlign w:val="center"/>
          </w:tcPr>
          <w:p w14:paraId="5951B197">
            <w:pPr>
              <w:autoSpaceDE w:val="0"/>
              <w:autoSpaceDN w:val="0"/>
              <w:adjustRightInd w:val="0"/>
              <w:rPr>
                <w:rFonts w:ascii="宋体"/>
                <w:bCs/>
                <w:sz w:val="24"/>
              </w:rPr>
            </w:pPr>
            <w:r>
              <w:rPr>
                <w:rFonts w:hint="eastAsia" w:ascii="宋体"/>
                <w:bCs/>
                <w:sz w:val="24"/>
                <w:lang w:eastAsia="zh-CN"/>
              </w:rPr>
              <w:t>近半年任意一个月</w:t>
            </w:r>
            <w:r>
              <w:rPr>
                <w:rFonts w:hint="eastAsia" w:ascii="宋体"/>
                <w:bCs/>
                <w:sz w:val="24"/>
              </w:rPr>
              <w:t>缴纳社会保险的凭据或不需要缴纳社会保险的证明文件</w:t>
            </w:r>
          </w:p>
        </w:tc>
        <w:tc>
          <w:tcPr>
            <w:tcW w:w="1665" w:type="dxa"/>
          </w:tcPr>
          <w:p w14:paraId="219E74D6">
            <w:pPr>
              <w:jc w:val="center"/>
            </w:pPr>
            <w:r>
              <w:rPr>
                <w:rFonts w:hint="eastAsia" w:ascii="宋体" w:hAnsi="宋体" w:cs="宋体"/>
                <w:sz w:val="24"/>
                <w:lang w:val="zh-CN"/>
              </w:rPr>
              <w:t>电子签章</w:t>
            </w:r>
          </w:p>
        </w:tc>
        <w:tc>
          <w:tcPr>
            <w:tcW w:w="1665" w:type="dxa"/>
          </w:tcPr>
          <w:p w14:paraId="12105F91">
            <w:pPr>
              <w:autoSpaceDE w:val="0"/>
              <w:autoSpaceDN w:val="0"/>
              <w:adjustRightInd w:val="0"/>
              <w:jc w:val="center"/>
              <w:rPr>
                <w:rFonts w:ascii="宋体" w:hAnsi="宋体" w:cs="宋体"/>
                <w:b/>
                <w:sz w:val="24"/>
                <w:lang w:val="zh-CN"/>
              </w:rPr>
            </w:pPr>
          </w:p>
        </w:tc>
      </w:tr>
      <w:tr w14:paraId="360F6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B22C868">
            <w:pPr>
              <w:autoSpaceDE w:val="0"/>
              <w:autoSpaceDN w:val="0"/>
              <w:adjustRightInd w:val="0"/>
              <w:jc w:val="center"/>
              <w:rPr>
                <w:rFonts w:ascii="宋体" w:hAnsi="宋体" w:cs="宋体"/>
                <w:bCs/>
                <w:sz w:val="24"/>
                <w:lang w:val="zh-CN"/>
              </w:rPr>
            </w:pPr>
            <w:r>
              <w:rPr>
                <w:rFonts w:hint="eastAsia" w:ascii="宋体" w:hAnsi="宋体" w:cs="宋体"/>
                <w:bCs/>
                <w:sz w:val="24"/>
                <w:lang w:val="zh-CN"/>
              </w:rPr>
              <w:t>5</w:t>
            </w:r>
          </w:p>
        </w:tc>
        <w:tc>
          <w:tcPr>
            <w:tcW w:w="5955" w:type="dxa"/>
            <w:vAlign w:val="center"/>
          </w:tcPr>
          <w:p w14:paraId="169FB92F">
            <w:pPr>
              <w:autoSpaceDE w:val="0"/>
              <w:autoSpaceDN w:val="0"/>
              <w:adjustRightInd w:val="0"/>
              <w:rPr>
                <w:rFonts w:ascii="宋体"/>
                <w:bCs/>
                <w:sz w:val="24"/>
              </w:rPr>
            </w:pPr>
            <w:r>
              <w:rPr>
                <w:rFonts w:hint="eastAsia" w:ascii="宋体"/>
                <w:bCs/>
                <w:sz w:val="24"/>
              </w:rPr>
              <w:t>三年内在经营活动中没有重大违法记录的声明</w:t>
            </w:r>
          </w:p>
        </w:tc>
        <w:tc>
          <w:tcPr>
            <w:tcW w:w="1665" w:type="dxa"/>
          </w:tcPr>
          <w:p w14:paraId="43426C11">
            <w:pPr>
              <w:jc w:val="center"/>
            </w:pPr>
            <w:r>
              <w:rPr>
                <w:rFonts w:hint="eastAsia" w:ascii="宋体" w:hAnsi="宋体" w:cs="宋体"/>
                <w:sz w:val="24"/>
                <w:lang w:val="zh-CN"/>
              </w:rPr>
              <w:t>电子签章</w:t>
            </w:r>
          </w:p>
        </w:tc>
        <w:tc>
          <w:tcPr>
            <w:tcW w:w="1665" w:type="dxa"/>
          </w:tcPr>
          <w:p w14:paraId="71B224FC">
            <w:pPr>
              <w:autoSpaceDE w:val="0"/>
              <w:autoSpaceDN w:val="0"/>
              <w:adjustRightInd w:val="0"/>
              <w:jc w:val="center"/>
              <w:rPr>
                <w:rFonts w:ascii="宋体" w:hAnsi="宋体" w:cs="宋体"/>
                <w:b/>
                <w:sz w:val="24"/>
                <w:lang w:val="zh-CN"/>
              </w:rPr>
            </w:pPr>
          </w:p>
        </w:tc>
      </w:tr>
      <w:tr w14:paraId="077043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9D60852">
            <w:pPr>
              <w:autoSpaceDE w:val="0"/>
              <w:autoSpaceDN w:val="0"/>
              <w:adjustRightInd w:val="0"/>
              <w:jc w:val="center"/>
              <w:rPr>
                <w:rFonts w:ascii="宋体" w:hAnsi="宋体" w:cs="宋体"/>
                <w:bCs/>
                <w:sz w:val="24"/>
                <w:lang w:val="zh-CN"/>
              </w:rPr>
            </w:pPr>
            <w:r>
              <w:rPr>
                <w:rFonts w:hint="eastAsia" w:ascii="宋体" w:hAnsi="宋体" w:cs="宋体"/>
                <w:bCs/>
                <w:sz w:val="24"/>
                <w:lang w:val="zh-CN"/>
              </w:rPr>
              <w:t>6</w:t>
            </w:r>
          </w:p>
        </w:tc>
        <w:tc>
          <w:tcPr>
            <w:tcW w:w="5955" w:type="dxa"/>
            <w:vAlign w:val="center"/>
          </w:tcPr>
          <w:p w14:paraId="75249A56">
            <w:pPr>
              <w:autoSpaceDE w:val="0"/>
              <w:autoSpaceDN w:val="0"/>
              <w:adjustRightInd w:val="0"/>
              <w:rPr>
                <w:rFonts w:ascii="宋体"/>
                <w:bCs/>
                <w:sz w:val="24"/>
              </w:rPr>
            </w:pPr>
            <w:r>
              <w:rPr>
                <w:rFonts w:hint="eastAsia" w:ascii="宋体"/>
                <w:bCs/>
                <w:sz w:val="24"/>
              </w:rPr>
              <w:t>招标文件第一章《投标邀请》中投标人特定资格条件的证明材料（如果有，提供）</w:t>
            </w:r>
          </w:p>
        </w:tc>
        <w:tc>
          <w:tcPr>
            <w:tcW w:w="1665" w:type="dxa"/>
          </w:tcPr>
          <w:p w14:paraId="6AC6A18A">
            <w:pPr>
              <w:jc w:val="center"/>
            </w:pPr>
            <w:r>
              <w:rPr>
                <w:rFonts w:hint="eastAsia" w:ascii="宋体" w:hAnsi="宋体" w:cs="宋体"/>
                <w:sz w:val="24"/>
                <w:lang w:val="zh-CN"/>
              </w:rPr>
              <w:t>电子签章</w:t>
            </w:r>
          </w:p>
        </w:tc>
        <w:tc>
          <w:tcPr>
            <w:tcW w:w="1665" w:type="dxa"/>
          </w:tcPr>
          <w:p w14:paraId="2D6F83C2">
            <w:pPr>
              <w:autoSpaceDE w:val="0"/>
              <w:autoSpaceDN w:val="0"/>
              <w:adjustRightInd w:val="0"/>
              <w:jc w:val="center"/>
              <w:rPr>
                <w:rFonts w:ascii="宋体" w:hAnsi="宋体" w:cs="宋体"/>
                <w:b/>
                <w:sz w:val="24"/>
                <w:lang w:val="zh-CN"/>
              </w:rPr>
            </w:pPr>
          </w:p>
        </w:tc>
      </w:tr>
      <w:tr w14:paraId="4EE79C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881DB8B">
            <w:pPr>
              <w:autoSpaceDE w:val="0"/>
              <w:autoSpaceDN w:val="0"/>
              <w:adjustRightInd w:val="0"/>
              <w:jc w:val="center"/>
              <w:rPr>
                <w:rFonts w:ascii="宋体" w:hAnsi="宋体" w:cs="宋体"/>
                <w:bCs/>
                <w:sz w:val="24"/>
                <w:lang w:val="zh-CN"/>
              </w:rPr>
            </w:pPr>
            <w:r>
              <w:rPr>
                <w:rFonts w:hint="eastAsia" w:ascii="宋体" w:hAnsi="宋体" w:cs="宋体"/>
                <w:bCs/>
                <w:sz w:val="24"/>
                <w:lang w:val="zh-CN"/>
              </w:rPr>
              <w:t>7</w:t>
            </w:r>
          </w:p>
        </w:tc>
        <w:tc>
          <w:tcPr>
            <w:tcW w:w="5955" w:type="dxa"/>
            <w:vAlign w:val="center"/>
          </w:tcPr>
          <w:p w14:paraId="4FDD5CA5">
            <w:pPr>
              <w:autoSpaceDE w:val="0"/>
              <w:autoSpaceDN w:val="0"/>
              <w:adjustRightInd w:val="0"/>
              <w:rPr>
                <w:rFonts w:ascii="宋体"/>
                <w:bCs/>
                <w:sz w:val="24"/>
              </w:rPr>
            </w:pPr>
            <w:r>
              <w:rPr>
                <w:rFonts w:hint="eastAsia" w:ascii="宋体"/>
                <w:bCs/>
                <w:sz w:val="24"/>
              </w:rPr>
              <w:t>联合体协议书（如果是，提供）</w:t>
            </w:r>
          </w:p>
        </w:tc>
        <w:tc>
          <w:tcPr>
            <w:tcW w:w="1665" w:type="dxa"/>
          </w:tcPr>
          <w:p w14:paraId="4DBCDB80">
            <w:pPr>
              <w:jc w:val="center"/>
            </w:pPr>
            <w:r>
              <w:rPr>
                <w:rFonts w:hint="eastAsia" w:ascii="宋体" w:hAnsi="宋体" w:cs="宋体"/>
                <w:sz w:val="24"/>
                <w:lang w:val="zh-CN"/>
              </w:rPr>
              <w:t>电子签章</w:t>
            </w:r>
          </w:p>
        </w:tc>
        <w:tc>
          <w:tcPr>
            <w:tcW w:w="1665" w:type="dxa"/>
          </w:tcPr>
          <w:p w14:paraId="0D1F4DC9">
            <w:pPr>
              <w:autoSpaceDE w:val="0"/>
              <w:autoSpaceDN w:val="0"/>
              <w:adjustRightInd w:val="0"/>
              <w:jc w:val="center"/>
              <w:rPr>
                <w:rFonts w:ascii="宋体" w:hAnsi="宋体" w:cs="宋体"/>
                <w:b/>
                <w:sz w:val="24"/>
                <w:lang w:val="zh-CN"/>
              </w:rPr>
            </w:pPr>
          </w:p>
        </w:tc>
      </w:tr>
      <w:tr w14:paraId="052171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F3EA308">
            <w:pPr>
              <w:autoSpaceDE w:val="0"/>
              <w:autoSpaceDN w:val="0"/>
              <w:adjustRightInd w:val="0"/>
              <w:jc w:val="center"/>
              <w:rPr>
                <w:rFonts w:ascii="宋体" w:hAnsi="宋体" w:cs="宋体"/>
                <w:bCs/>
                <w:sz w:val="24"/>
                <w:lang w:val="zh-CN"/>
              </w:rPr>
            </w:pPr>
            <w:r>
              <w:rPr>
                <w:rFonts w:hint="eastAsia" w:ascii="宋体" w:hAnsi="宋体" w:cs="宋体"/>
                <w:bCs/>
                <w:sz w:val="24"/>
                <w:lang w:val="zh-CN"/>
              </w:rPr>
              <w:t>8</w:t>
            </w:r>
          </w:p>
        </w:tc>
        <w:tc>
          <w:tcPr>
            <w:tcW w:w="5955" w:type="dxa"/>
            <w:vAlign w:val="center"/>
          </w:tcPr>
          <w:p w14:paraId="6EA78CB2">
            <w:pPr>
              <w:autoSpaceDE w:val="0"/>
              <w:autoSpaceDN w:val="0"/>
              <w:adjustRightInd w:val="0"/>
              <w:rPr>
                <w:rFonts w:ascii="宋体" w:hAnsi="宋体" w:cs="Courier New"/>
                <w:sz w:val="24"/>
              </w:rPr>
            </w:pPr>
            <w:r>
              <w:rPr>
                <w:rFonts w:hint="eastAsia" w:ascii="宋体" w:hAnsi="宋体" w:cs="Courier New"/>
                <w:sz w:val="24"/>
              </w:rPr>
              <w:t>投标人认为需提供的其它相关资格证明材料（如果有，提供）</w:t>
            </w:r>
          </w:p>
        </w:tc>
        <w:tc>
          <w:tcPr>
            <w:tcW w:w="1665" w:type="dxa"/>
          </w:tcPr>
          <w:p w14:paraId="3EFCFDDD">
            <w:pPr>
              <w:jc w:val="center"/>
            </w:pPr>
            <w:r>
              <w:rPr>
                <w:rFonts w:hint="eastAsia" w:ascii="宋体" w:hAnsi="宋体" w:cs="宋体"/>
                <w:sz w:val="24"/>
                <w:lang w:val="zh-CN"/>
              </w:rPr>
              <w:t>电子签章</w:t>
            </w:r>
          </w:p>
        </w:tc>
        <w:tc>
          <w:tcPr>
            <w:tcW w:w="1665" w:type="dxa"/>
          </w:tcPr>
          <w:p w14:paraId="47F0E008">
            <w:pPr>
              <w:autoSpaceDE w:val="0"/>
              <w:autoSpaceDN w:val="0"/>
              <w:adjustRightInd w:val="0"/>
              <w:jc w:val="center"/>
              <w:rPr>
                <w:rFonts w:ascii="宋体" w:hAnsi="宋体" w:cs="宋体"/>
                <w:b/>
                <w:sz w:val="24"/>
                <w:lang w:val="zh-CN"/>
              </w:rPr>
            </w:pPr>
          </w:p>
        </w:tc>
      </w:tr>
      <w:tr w14:paraId="0776C8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14204892">
            <w:pPr>
              <w:autoSpaceDE w:val="0"/>
              <w:autoSpaceDN w:val="0"/>
              <w:adjustRightInd w:val="0"/>
              <w:jc w:val="center"/>
              <w:rPr>
                <w:rFonts w:ascii="宋体" w:hAnsi="宋体" w:cs="宋体"/>
                <w:b/>
                <w:sz w:val="24"/>
                <w:lang w:val="zh-CN"/>
              </w:rPr>
            </w:pPr>
            <w:r>
              <w:rPr>
                <w:rStyle w:val="20"/>
                <w:rFonts w:hint="eastAsia" w:ascii="黑体" w:hAnsi="黑体" w:eastAsia="黑体" w:cs="黑体"/>
                <w:sz w:val="30"/>
                <w:szCs w:val="30"/>
              </w:rPr>
              <w:t>第二部分  商务文件</w:t>
            </w:r>
          </w:p>
        </w:tc>
      </w:tr>
      <w:tr w14:paraId="039C96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7F509B8">
            <w:pPr>
              <w:autoSpaceDE w:val="0"/>
              <w:autoSpaceDN w:val="0"/>
              <w:adjustRightInd w:val="0"/>
              <w:jc w:val="center"/>
              <w:rPr>
                <w:rFonts w:ascii="宋体" w:hAnsi="宋体"/>
                <w:kern w:val="0"/>
                <w:sz w:val="24"/>
              </w:rPr>
            </w:pPr>
            <w:r>
              <w:rPr>
                <w:rFonts w:hint="eastAsia" w:ascii="宋体" w:hAnsi="宋体"/>
                <w:kern w:val="0"/>
                <w:sz w:val="24"/>
              </w:rPr>
              <w:t>1</w:t>
            </w:r>
          </w:p>
        </w:tc>
        <w:tc>
          <w:tcPr>
            <w:tcW w:w="5955" w:type="dxa"/>
            <w:vAlign w:val="center"/>
          </w:tcPr>
          <w:p w14:paraId="23FAEF98">
            <w:pPr>
              <w:autoSpaceDE w:val="0"/>
              <w:autoSpaceDN w:val="0"/>
              <w:adjustRightInd w:val="0"/>
              <w:rPr>
                <w:rFonts w:ascii="宋体" w:hAnsi="宋体" w:cs="宋体"/>
                <w:b/>
                <w:sz w:val="24"/>
                <w:lang w:val="zh-CN"/>
              </w:rPr>
            </w:pPr>
            <w:r>
              <w:rPr>
                <w:rFonts w:hint="eastAsia" w:ascii="宋体" w:hAnsi="宋体"/>
                <w:kern w:val="0"/>
                <w:sz w:val="24"/>
              </w:rPr>
              <w:t>投标函</w:t>
            </w:r>
          </w:p>
        </w:tc>
        <w:tc>
          <w:tcPr>
            <w:tcW w:w="1665" w:type="dxa"/>
          </w:tcPr>
          <w:p w14:paraId="41FA3E77">
            <w:pPr>
              <w:jc w:val="center"/>
            </w:pPr>
            <w:r>
              <w:rPr>
                <w:rFonts w:hint="eastAsia" w:ascii="宋体" w:hAnsi="宋体" w:cs="宋体"/>
                <w:sz w:val="24"/>
                <w:lang w:val="zh-CN"/>
              </w:rPr>
              <w:t>电子签章</w:t>
            </w:r>
          </w:p>
        </w:tc>
        <w:tc>
          <w:tcPr>
            <w:tcW w:w="1665" w:type="dxa"/>
          </w:tcPr>
          <w:p w14:paraId="77AE3764">
            <w:pPr>
              <w:autoSpaceDE w:val="0"/>
              <w:autoSpaceDN w:val="0"/>
              <w:adjustRightInd w:val="0"/>
              <w:jc w:val="center"/>
              <w:rPr>
                <w:rFonts w:ascii="宋体" w:hAnsi="宋体" w:cs="宋体"/>
                <w:b/>
                <w:sz w:val="24"/>
                <w:lang w:val="zh-CN"/>
              </w:rPr>
            </w:pPr>
          </w:p>
        </w:tc>
      </w:tr>
      <w:tr w14:paraId="0B2E81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FDA5D9F">
            <w:pPr>
              <w:autoSpaceDE w:val="0"/>
              <w:autoSpaceDN w:val="0"/>
              <w:adjustRightInd w:val="0"/>
              <w:jc w:val="center"/>
              <w:rPr>
                <w:rFonts w:ascii="宋体" w:hAnsi="宋体"/>
                <w:kern w:val="0"/>
                <w:sz w:val="24"/>
              </w:rPr>
            </w:pPr>
            <w:r>
              <w:rPr>
                <w:rFonts w:hint="eastAsia" w:ascii="宋体" w:hAnsi="宋体"/>
                <w:kern w:val="0"/>
                <w:sz w:val="24"/>
              </w:rPr>
              <w:t>2</w:t>
            </w:r>
          </w:p>
        </w:tc>
        <w:tc>
          <w:tcPr>
            <w:tcW w:w="5955" w:type="dxa"/>
            <w:vAlign w:val="center"/>
          </w:tcPr>
          <w:p w14:paraId="34C899E3">
            <w:pPr>
              <w:autoSpaceDE w:val="0"/>
              <w:autoSpaceDN w:val="0"/>
              <w:adjustRightInd w:val="0"/>
              <w:rPr>
                <w:rFonts w:ascii="宋体" w:hAnsi="宋体"/>
                <w:kern w:val="0"/>
                <w:sz w:val="24"/>
              </w:rPr>
            </w:pPr>
            <w:r>
              <w:rPr>
                <w:rFonts w:hint="eastAsia" w:ascii="宋体" w:hAnsi="宋体"/>
                <w:kern w:val="0"/>
                <w:sz w:val="24"/>
              </w:rPr>
              <w:t>法定代表人授权书</w:t>
            </w:r>
          </w:p>
        </w:tc>
        <w:tc>
          <w:tcPr>
            <w:tcW w:w="1665" w:type="dxa"/>
          </w:tcPr>
          <w:p w14:paraId="39442DA4">
            <w:pPr>
              <w:jc w:val="center"/>
            </w:pPr>
            <w:r>
              <w:rPr>
                <w:rFonts w:hint="eastAsia" w:ascii="宋体" w:hAnsi="宋体" w:cs="宋体"/>
                <w:sz w:val="24"/>
                <w:lang w:val="zh-CN"/>
              </w:rPr>
              <w:t>电子签章</w:t>
            </w:r>
          </w:p>
        </w:tc>
        <w:tc>
          <w:tcPr>
            <w:tcW w:w="1665" w:type="dxa"/>
          </w:tcPr>
          <w:p w14:paraId="73B1A43F">
            <w:pPr>
              <w:autoSpaceDE w:val="0"/>
              <w:autoSpaceDN w:val="0"/>
              <w:adjustRightInd w:val="0"/>
              <w:jc w:val="center"/>
              <w:rPr>
                <w:rFonts w:ascii="宋体" w:hAnsi="宋体" w:cs="宋体"/>
                <w:b/>
                <w:sz w:val="24"/>
                <w:lang w:val="zh-CN"/>
              </w:rPr>
            </w:pPr>
          </w:p>
        </w:tc>
      </w:tr>
      <w:tr w14:paraId="62B23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065F4BA">
            <w:pPr>
              <w:autoSpaceDE w:val="0"/>
              <w:autoSpaceDN w:val="0"/>
              <w:adjustRightInd w:val="0"/>
              <w:jc w:val="center"/>
              <w:rPr>
                <w:rFonts w:ascii="宋体" w:hAnsi="宋体"/>
                <w:kern w:val="0"/>
                <w:sz w:val="24"/>
              </w:rPr>
            </w:pPr>
            <w:r>
              <w:rPr>
                <w:rFonts w:hint="eastAsia" w:ascii="宋体" w:hAnsi="宋体"/>
                <w:kern w:val="0"/>
                <w:sz w:val="24"/>
              </w:rPr>
              <w:t>3</w:t>
            </w:r>
          </w:p>
        </w:tc>
        <w:tc>
          <w:tcPr>
            <w:tcW w:w="5955" w:type="dxa"/>
            <w:vAlign w:val="center"/>
          </w:tcPr>
          <w:p w14:paraId="3C81DEF6">
            <w:pPr>
              <w:autoSpaceDE w:val="0"/>
              <w:autoSpaceDN w:val="0"/>
              <w:adjustRightInd w:val="0"/>
              <w:rPr>
                <w:rFonts w:ascii="宋体" w:hAnsi="宋体"/>
                <w:kern w:val="0"/>
                <w:sz w:val="24"/>
              </w:rPr>
            </w:pPr>
            <w:r>
              <w:rPr>
                <w:rFonts w:hint="eastAsia" w:ascii="宋体" w:hAnsi="宋体"/>
                <w:kern w:val="0"/>
                <w:sz w:val="24"/>
              </w:rPr>
              <w:t>商务条款偏离表（如果有）</w:t>
            </w:r>
          </w:p>
        </w:tc>
        <w:tc>
          <w:tcPr>
            <w:tcW w:w="1665" w:type="dxa"/>
          </w:tcPr>
          <w:p w14:paraId="084575A4">
            <w:pPr>
              <w:jc w:val="center"/>
            </w:pPr>
            <w:r>
              <w:rPr>
                <w:rFonts w:hint="eastAsia" w:ascii="宋体" w:hAnsi="宋体" w:cs="宋体"/>
                <w:sz w:val="24"/>
                <w:lang w:val="zh-CN"/>
              </w:rPr>
              <w:t>电子签章</w:t>
            </w:r>
          </w:p>
        </w:tc>
        <w:tc>
          <w:tcPr>
            <w:tcW w:w="1665" w:type="dxa"/>
          </w:tcPr>
          <w:p w14:paraId="272A41D9">
            <w:pPr>
              <w:autoSpaceDE w:val="0"/>
              <w:autoSpaceDN w:val="0"/>
              <w:adjustRightInd w:val="0"/>
              <w:jc w:val="center"/>
              <w:rPr>
                <w:rFonts w:ascii="宋体" w:hAnsi="宋体" w:cs="宋体"/>
                <w:b/>
                <w:sz w:val="24"/>
                <w:lang w:val="zh-CN"/>
              </w:rPr>
            </w:pPr>
          </w:p>
        </w:tc>
      </w:tr>
      <w:tr w14:paraId="03570C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8297552">
            <w:pPr>
              <w:autoSpaceDE w:val="0"/>
              <w:autoSpaceDN w:val="0"/>
              <w:adjustRightInd w:val="0"/>
              <w:jc w:val="center"/>
              <w:rPr>
                <w:rFonts w:ascii="宋体" w:hAnsi="宋体"/>
                <w:kern w:val="0"/>
                <w:sz w:val="24"/>
              </w:rPr>
            </w:pPr>
            <w:r>
              <w:rPr>
                <w:rFonts w:hint="eastAsia" w:ascii="宋体" w:hAnsi="宋体"/>
                <w:kern w:val="0"/>
                <w:sz w:val="24"/>
              </w:rPr>
              <w:t>4</w:t>
            </w:r>
          </w:p>
        </w:tc>
        <w:tc>
          <w:tcPr>
            <w:tcW w:w="5955" w:type="dxa"/>
            <w:vAlign w:val="center"/>
          </w:tcPr>
          <w:p w14:paraId="3E011281">
            <w:pPr>
              <w:autoSpaceDE w:val="0"/>
              <w:autoSpaceDN w:val="0"/>
              <w:adjustRightInd w:val="0"/>
              <w:rPr>
                <w:rFonts w:ascii="宋体" w:hAnsi="宋体"/>
                <w:kern w:val="0"/>
                <w:sz w:val="24"/>
              </w:rPr>
            </w:pPr>
            <w:r>
              <w:rPr>
                <w:rFonts w:hint="eastAsia" w:ascii="宋体" w:hAnsi="宋体"/>
                <w:kern w:val="0"/>
                <w:sz w:val="24"/>
              </w:rPr>
              <w:t>项目负责人、管理及技术人员一览表</w:t>
            </w:r>
          </w:p>
        </w:tc>
        <w:tc>
          <w:tcPr>
            <w:tcW w:w="1665" w:type="dxa"/>
          </w:tcPr>
          <w:p w14:paraId="12E50C2C">
            <w:pPr>
              <w:jc w:val="center"/>
            </w:pPr>
            <w:r>
              <w:rPr>
                <w:rFonts w:hint="eastAsia" w:ascii="宋体" w:hAnsi="宋体" w:cs="宋体"/>
                <w:sz w:val="24"/>
                <w:lang w:val="zh-CN"/>
              </w:rPr>
              <w:t>电子签章</w:t>
            </w:r>
          </w:p>
        </w:tc>
        <w:tc>
          <w:tcPr>
            <w:tcW w:w="1665" w:type="dxa"/>
          </w:tcPr>
          <w:p w14:paraId="39488D0F">
            <w:pPr>
              <w:autoSpaceDE w:val="0"/>
              <w:autoSpaceDN w:val="0"/>
              <w:adjustRightInd w:val="0"/>
              <w:jc w:val="center"/>
              <w:rPr>
                <w:rFonts w:ascii="宋体" w:hAnsi="宋体" w:cs="宋体"/>
                <w:b/>
                <w:sz w:val="24"/>
                <w:lang w:val="zh-CN"/>
              </w:rPr>
            </w:pPr>
          </w:p>
        </w:tc>
      </w:tr>
      <w:tr w14:paraId="0F846C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18C6A7C">
            <w:pPr>
              <w:autoSpaceDE w:val="0"/>
              <w:autoSpaceDN w:val="0"/>
              <w:adjustRightInd w:val="0"/>
              <w:jc w:val="center"/>
              <w:rPr>
                <w:rFonts w:ascii="宋体" w:hAnsi="宋体"/>
                <w:kern w:val="0"/>
                <w:sz w:val="24"/>
              </w:rPr>
            </w:pPr>
            <w:r>
              <w:rPr>
                <w:rFonts w:hint="eastAsia" w:ascii="宋体" w:hAnsi="宋体"/>
                <w:kern w:val="0"/>
                <w:sz w:val="24"/>
              </w:rPr>
              <w:t>5</w:t>
            </w:r>
          </w:p>
        </w:tc>
        <w:tc>
          <w:tcPr>
            <w:tcW w:w="5955" w:type="dxa"/>
            <w:vAlign w:val="center"/>
          </w:tcPr>
          <w:p w14:paraId="13E44C1C">
            <w:pPr>
              <w:autoSpaceDE w:val="0"/>
              <w:autoSpaceDN w:val="0"/>
              <w:adjustRightInd w:val="0"/>
              <w:rPr>
                <w:rFonts w:ascii="宋体" w:hAnsi="宋体"/>
                <w:kern w:val="0"/>
                <w:sz w:val="24"/>
              </w:rPr>
            </w:pPr>
            <w:r>
              <w:rPr>
                <w:rFonts w:hint="eastAsia" w:ascii="宋体" w:hAnsi="宋体"/>
                <w:kern w:val="0"/>
                <w:sz w:val="24"/>
              </w:rPr>
              <w:t>类似项目业绩一览表（如果有，提供）</w:t>
            </w:r>
          </w:p>
        </w:tc>
        <w:tc>
          <w:tcPr>
            <w:tcW w:w="1665" w:type="dxa"/>
          </w:tcPr>
          <w:p w14:paraId="6143899F">
            <w:pPr>
              <w:jc w:val="center"/>
            </w:pPr>
            <w:r>
              <w:rPr>
                <w:rFonts w:hint="eastAsia" w:ascii="宋体" w:hAnsi="宋体" w:cs="宋体"/>
                <w:sz w:val="24"/>
                <w:lang w:val="zh-CN"/>
              </w:rPr>
              <w:t>电子签章</w:t>
            </w:r>
          </w:p>
        </w:tc>
        <w:tc>
          <w:tcPr>
            <w:tcW w:w="1665" w:type="dxa"/>
          </w:tcPr>
          <w:p w14:paraId="5064FF33">
            <w:pPr>
              <w:autoSpaceDE w:val="0"/>
              <w:autoSpaceDN w:val="0"/>
              <w:adjustRightInd w:val="0"/>
              <w:jc w:val="center"/>
              <w:rPr>
                <w:rFonts w:ascii="宋体" w:hAnsi="宋体" w:cs="宋体"/>
                <w:b/>
                <w:sz w:val="24"/>
                <w:lang w:val="zh-CN"/>
              </w:rPr>
            </w:pPr>
          </w:p>
        </w:tc>
      </w:tr>
      <w:tr w14:paraId="2DB8C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BA6B1A6">
            <w:pPr>
              <w:autoSpaceDE w:val="0"/>
              <w:autoSpaceDN w:val="0"/>
              <w:adjustRightInd w:val="0"/>
              <w:jc w:val="center"/>
              <w:rPr>
                <w:rFonts w:ascii="宋体" w:hAnsi="宋体"/>
                <w:kern w:val="0"/>
                <w:sz w:val="24"/>
              </w:rPr>
            </w:pPr>
            <w:r>
              <w:rPr>
                <w:rFonts w:hint="eastAsia" w:ascii="宋体" w:hAnsi="宋体"/>
                <w:kern w:val="0"/>
                <w:sz w:val="24"/>
              </w:rPr>
              <w:t>6</w:t>
            </w:r>
          </w:p>
        </w:tc>
        <w:tc>
          <w:tcPr>
            <w:tcW w:w="5955" w:type="dxa"/>
            <w:vAlign w:val="center"/>
          </w:tcPr>
          <w:p w14:paraId="020CB7FE">
            <w:pPr>
              <w:autoSpaceDE w:val="0"/>
              <w:autoSpaceDN w:val="0"/>
              <w:adjustRightInd w:val="0"/>
              <w:rPr>
                <w:rFonts w:ascii="宋体" w:hAnsi="宋体"/>
                <w:kern w:val="0"/>
                <w:sz w:val="24"/>
              </w:rPr>
            </w:pPr>
            <w:r>
              <w:rPr>
                <w:rFonts w:hint="eastAsia" w:ascii="宋体" w:hAnsi="宋体"/>
                <w:kern w:val="0"/>
                <w:sz w:val="24"/>
              </w:rPr>
              <w:t>商务评审类证书一览表（如果有，提供）</w:t>
            </w:r>
          </w:p>
        </w:tc>
        <w:tc>
          <w:tcPr>
            <w:tcW w:w="1665" w:type="dxa"/>
          </w:tcPr>
          <w:p w14:paraId="42056160">
            <w:pPr>
              <w:jc w:val="center"/>
            </w:pPr>
            <w:r>
              <w:rPr>
                <w:rFonts w:hint="eastAsia" w:ascii="宋体" w:hAnsi="宋体" w:cs="宋体"/>
                <w:sz w:val="24"/>
                <w:lang w:val="zh-CN"/>
              </w:rPr>
              <w:t>电子签章</w:t>
            </w:r>
          </w:p>
        </w:tc>
        <w:tc>
          <w:tcPr>
            <w:tcW w:w="1665" w:type="dxa"/>
          </w:tcPr>
          <w:p w14:paraId="3EE01347">
            <w:pPr>
              <w:autoSpaceDE w:val="0"/>
              <w:autoSpaceDN w:val="0"/>
              <w:adjustRightInd w:val="0"/>
              <w:jc w:val="center"/>
              <w:rPr>
                <w:rFonts w:ascii="宋体" w:hAnsi="宋体" w:cs="宋体"/>
                <w:b/>
                <w:sz w:val="24"/>
                <w:lang w:val="zh-CN"/>
              </w:rPr>
            </w:pPr>
          </w:p>
        </w:tc>
      </w:tr>
      <w:tr w14:paraId="18A1D8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118B9E3">
            <w:pPr>
              <w:autoSpaceDE w:val="0"/>
              <w:autoSpaceDN w:val="0"/>
              <w:adjustRightInd w:val="0"/>
              <w:jc w:val="center"/>
              <w:rPr>
                <w:rFonts w:ascii="宋体" w:hAnsi="宋体"/>
                <w:kern w:val="0"/>
                <w:sz w:val="24"/>
              </w:rPr>
            </w:pPr>
            <w:r>
              <w:rPr>
                <w:rFonts w:hint="eastAsia" w:ascii="宋体" w:hAnsi="宋体"/>
                <w:kern w:val="0"/>
                <w:sz w:val="24"/>
              </w:rPr>
              <w:t>7</w:t>
            </w:r>
          </w:p>
        </w:tc>
        <w:tc>
          <w:tcPr>
            <w:tcW w:w="5955" w:type="dxa"/>
            <w:vAlign w:val="center"/>
          </w:tcPr>
          <w:p w14:paraId="46C1BD8B">
            <w:pPr>
              <w:autoSpaceDE w:val="0"/>
              <w:autoSpaceDN w:val="0"/>
              <w:adjustRightInd w:val="0"/>
              <w:rPr>
                <w:rFonts w:ascii="宋体" w:hAnsi="宋体"/>
                <w:kern w:val="0"/>
                <w:sz w:val="24"/>
              </w:rPr>
            </w:pPr>
            <w:r>
              <w:rPr>
                <w:rFonts w:hint="eastAsia" w:ascii="宋体" w:hAnsi="宋体"/>
                <w:kern w:val="0"/>
                <w:sz w:val="24"/>
              </w:rPr>
              <w:t>招标文件要求提供或投标人认为需要提供的其它商务材料</w:t>
            </w:r>
            <w:r>
              <w:rPr>
                <w:rFonts w:hint="eastAsia" w:ascii="宋体" w:hAnsi="宋体" w:cs="Courier New"/>
                <w:sz w:val="24"/>
              </w:rPr>
              <w:t>（如果有，提供）</w:t>
            </w:r>
          </w:p>
        </w:tc>
        <w:tc>
          <w:tcPr>
            <w:tcW w:w="1665" w:type="dxa"/>
          </w:tcPr>
          <w:p w14:paraId="1737D235">
            <w:pPr>
              <w:jc w:val="center"/>
            </w:pPr>
            <w:r>
              <w:rPr>
                <w:rFonts w:hint="eastAsia" w:ascii="宋体" w:hAnsi="宋体" w:cs="宋体"/>
                <w:sz w:val="24"/>
                <w:lang w:val="zh-CN"/>
              </w:rPr>
              <w:t>电子签章</w:t>
            </w:r>
          </w:p>
        </w:tc>
        <w:tc>
          <w:tcPr>
            <w:tcW w:w="1665" w:type="dxa"/>
          </w:tcPr>
          <w:p w14:paraId="0A2C9DF9">
            <w:pPr>
              <w:autoSpaceDE w:val="0"/>
              <w:autoSpaceDN w:val="0"/>
              <w:adjustRightInd w:val="0"/>
              <w:jc w:val="center"/>
              <w:rPr>
                <w:rFonts w:ascii="宋体" w:hAnsi="宋体" w:cs="宋体"/>
                <w:b/>
                <w:sz w:val="24"/>
                <w:lang w:val="zh-CN"/>
              </w:rPr>
            </w:pPr>
          </w:p>
        </w:tc>
      </w:tr>
      <w:tr w14:paraId="12E2F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3387180B">
            <w:pPr>
              <w:autoSpaceDE w:val="0"/>
              <w:autoSpaceDN w:val="0"/>
              <w:adjustRightInd w:val="0"/>
              <w:jc w:val="center"/>
              <w:rPr>
                <w:rFonts w:ascii="宋体" w:hAnsi="宋体" w:cs="宋体"/>
                <w:b/>
                <w:sz w:val="24"/>
                <w:lang w:val="zh-CN"/>
              </w:rPr>
            </w:pPr>
            <w:r>
              <w:rPr>
                <w:rStyle w:val="20"/>
                <w:rFonts w:hint="eastAsia" w:ascii="黑体" w:hAnsi="黑体" w:eastAsia="黑体" w:cs="黑体"/>
                <w:kern w:val="0"/>
                <w:sz w:val="30"/>
                <w:szCs w:val="30"/>
              </w:rPr>
              <w:t>第三部分  技术服务文件</w:t>
            </w:r>
          </w:p>
        </w:tc>
      </w:tr>
      <w:tr w14:paraId="34B5CF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E7E4DCD">
            <w:pPr>
              <w:autoSpaceDE w:val="0"/>
              <w:autoSpaceDN w:val="0"/>
              <w:adjustRightInd w:val="0"/>
              <w:jc w:val="center"/>
              <w:rPr>
                <w:rFonts w:ascii="宋体" w:hAnsi="宋体"/>
                <w:kern w:val="0"/>
                <w:sz w:val="24"/>
              </w:rPr>
            </w:pPr>
            <w:r>
              <w:rPr>
                <w:rFonts w:hint="eastAsia" w:ascii="宋体" w:hAnsi="宋体"/>
                <w:kern w:val="0"/>
                <w:sz w:val="24"/>
              </w:rPr>
              <w:t>1</w:t>
            </w:r>
          </w:p>
        </w:tc>
        <w:tc>
          <w:tcPr>
            <w:tcW w:w="5955" w:type="dxa"/>
            <w:vAlign w:val="center"/>
          </w:tcPr>
          <w:p w14:paraId="0C56475F">
            <w:pPr>
              <w:autoSpaceDE w:val="0"/>
              <w:autoSpaceDN w:val="0"/>
              <w:adjustRightInd w:val="0"/>
              <w:rPr>
                <w:rFonts w:ascii="宋体" w:hAnsi="宋体"/>
                <w:kern w:val="0"/>
                <w:sz w:val="24"/>
              </w:rPr>
            </w:pPr>
            <w:r>
              <w:rPr>
                <w:rFonts w:hint="eastAsia" w:ascii="宋体" w:hAnsi="宋体"/>
                <w:kern w:val="0"/>
                <w:sz w:val="24"/>
              </w:rPr>
              <w:t>技术服务方案</w:t>
            </w:r>
          </w:p>
        </w:tc>
        <w:tc>
          <w:tcPr>
            <w:tcW w:w="1665" w:type="dxa"/>
          </w:tcPr>
          <w:p w14:paraId="776D50AC">
            <w:pPr>
              <w:jc w:val="center"/>
            </w:pPr>
            <w:r>
              <w:rPr>
                <w:rFonts w:hint="eastAsia" w:ascii="宋体" w:hAnsi="宋体" w:cs="宋体"/>
                <w:sz w:val="24"/>
                <w:lang w:val="zh-CN"/>
              </w:rPr>
              <w:t>电子签章</w:t>
            </w:r>
          </w:p>
        </w:tc>
        <w:tc>
          <w:tcPr>
            <w:tcW w:w="1665" w:type="dxa"/>
          </w:tcPr>
          <w:p w14:paraId="7A0BEB97">
            <w:pPr>
              <w:autoSpaceDE w:val="0"/>
              <w:autoSpaceDN w:val="0"/>
              <w:adjustRightInd w:val="0"/>
              <w:jc w:val="center"/>
              <w:rPr>
                <w:rFonts w:ascii="宋体" w:hAnsi="宋体" w:cs="宋体"/>
                <w:b/>
                <w:sz w:val="24"/>
                <w:lang w:val="zh-CN"/>
              </w:rPr>
            </w:pPr>
          </w:p>
        </w:tc>
      </w:tr>
      <w:tr w14:paraId="685F15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0" w:type="dxa"/>
            <w:vAlign w:val="center"/>
          </w:tcPr>
          <w:p w14:paraId="4AF2ACFD">
            <w:pPr>
              <w:autoSpaceDE w:val="0"/>
              <w:autoSpaceDN w:val="0"/>
              <w:adjustRightInd w:val="0"/>
              <w:jc w:val="center"/>
              <w:rPr>
                <w:rFonts w:ascii="宋体" w:hAnsi="宋体"/>
                <w:kern w:val="0"/>
                <w:sz w:val="24"/>
              </w:rPr>
            </w:pPr>
            <w:r>
              <w:rPr>
                <w:rFonts w:hint="eastAsia" w:ascii="宋体" w:hAnsi="宋体"/>
                <w:kern w:val="0"/>
                <w:sz w:val="24"/>
              </w:rPr>
              <w:t>2</w:t>
            </w:r>
          </w:p>
        </w:tc>
        <w:tc>
          <w:tcPr>
            <w:tcW w:w="5955" w:type="dxa"/>
            <w:vAlign w:val="center"/>
          </w:tcPr>
          <w:p w14:paraId="447BFC0A">
            <w:pPr>
              <w:autoSpaceDE w:val="0"/>
              <w:autoSpaceDN w:val="0"/>
              <w:adjustRightInd w:val="0"/>
              <w:rPr>
                <w:rFonts w:ascii="宋体" w:hAnsi="宋体"/>
                <w:kern w:val="0"/>
                <w:sz w:val="24"/>
              </w:rPr>
            </w:pPr>
            <w:r>
              <w:rPr>
                <w:rFonts w:hint="eastAsia" w:ascii="宋体"/>
                <w:bCs/>
                <w:sz w:val="24"/>
              </w:rPr>
              <w:t>节能产品、环境标志产品政府强制采购认证证书一览表</w:t>
            </w:r>
            <w:r>
              <w:rPr>
                <w:rFonts w:hint="eastAsia" w:ascii="宋体" w:hAnsi="宋体" w:cs="Courier New"/>
                <w:sz w:val="24"/>
              </w:rPr>
              <w:t>如果有，提供）</w:t>
            </w:r>
          </w:p>
        </w:tc>
        <w:tc>
          <w:tcPr>
            <w:tcW w:w="1665" w:type="dxa"/>
          </w:tcPr>
          <w:p w14:paraId="2BE27806">
            <w:pPr>
              <w:jc w:val="center"/>
            </w:pPr>
            <w:r>
              <w:rPr>
                <w:rFonts w:hint="eastAsia" w:ascii="宋体" w:hAnsi="宋体" w:cs="宋体"/>
                <w:sz w:val="24"/>
                <w:lang w:val="zh-CN"/>
              </w:rPr>
              <w:t>电子签章</w:t>
            </w:r>
          </w:p>
        </w:tc>
        <w:tc>
          <w:tcPr>
            <w:tcW w:w="1665" w:type="dxa"/>
          </w:tcPr>
          <w:p w14:paraId="5A6CD36C">
            <w:pPr>
              <w:autoSpaceDE w:val="0"/>
              <w:autoSpaceDN w:val="0"/>
              <w:adjustRightInd w:val="0"/>
              <w:jc w:val="center"/>
              <w:rPr>
                <w:rFonts w:ascii="宋体" w:hAnsi="宋体" w:cs="宋体"/>
                <w:b/>
                <w:sz w:val="24"/>
                <w:lang w:val="zh-CN"/>
              </w:rPr>
            </w:pPr>
          </w:p>
        </w:tc>
      </w:tr>
      <w:tr w14:paraId="421EB4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1EC5AE0">
            <w:pPr>
              <w:autoSpaceDE w:val="0"/>
              <w:autoSpaceDN w:val="0"/>
              <w:adjustRightInd w:val="0"/>
              <w:jc w:val="center"/>
              <w:rPr>
                <w:rFonts w:ascii="宋体" w:hAnsi="宋体"/>
                <w:kern w:val="0"/>
                <w:sz w:val="24"/>
              </w:rPr>
            </w:pPr>
            <w:r>
              <w:rPr>
                <w:rFonts w:hint="eastAsia" w:ascii="宋体" w:hAnsi="宋体"/>
                <w:kern w:val="0"/>
                <w:sz w:val="24"/>
              </w:rPr>
              <w:t>3</w:t>
            </w:r>
          </w:p>
        </w:tc>
        <w:tc>
          <w:tcPr>
            <w:tcW w:w="5955" w:type="dxa"/>
            <w:vAlign w:val="center"/>
          </w:tcPr>
          <w:p w14:paraId="2850B1AC">
            <w:pPr>
              <w:autoSpaceDE w:val="0"/>
              <w:autoSpaceDN w:val="0"/>
              <w:adjustRightInd w:val="0"/>
              <w:rPr>
                <w:rFonts w:ascii="宋体"/>
                <w:bCs/>
                <w:sz w:val="24"/>
              </w:rPr>
            </w:pPr>
            <w:r>
              <w:rPr>
                <w:rFonts w:hint="eastAsia" w:ascii="宋体"/>
                <w:bCs/>
                <w:sz w:val="24"/>
              </w:rPr>
              <w:t>节能产品、环境标志产品政府优先采购认证证书一览表</w:t>
            </w:r>
            <w:r>
              <w:rPr>
                <w:rFonts w:hint="eastAsia" w:ascii="宋体" w:hAnsi="宋体" w:cs="Courier New"/>
                <w:sz w:val="24"/>
              </w:rPr>
              <w:t>如果有，提供）</w:t>
            </w:r>
          </w:p>
        </w:tc>
        <w:tc>
          <w:tcPr>
            <w:tcW w:w="1665" w:type="dxa"/>
          </w:tcPr>
          <w:p w14:paraId="60F5AD06">
            <w:pPr>
              <w:jc w:val="center"/>
            </w:pPr>
            <w:r>
              <w:rPr>
                <w:rFonts w:hint="eastAsia" w:ascii="宋体" w:hAnsi="宋体" w:cs="宋体"/>
                <w:sz w:val="24"/>
                <w:lang w:val="zh-CN"/>
              </w:rPr>
              <w:t>电子签章</w:t>
            </w:r>
          </w:p>
        </w:tc>
        <w:tc>
          <w:tcPr>
            <w:tcW w:w="1665" w:type="dxa"/>
          </w:tcPr>
          <w:p w14:paraId="30711AC6">
            <w:pPr>
              <w:autoSpaceDE w:val="0"/>
              <w:autoSpaceDN w:val="0"/>
              <w:adjustRightInd w:val="0"/>
              <w:jc w:val="center"/>
              <w:rPr>
                <w:rFonts w:ascii="宋体" w:hAnsi="宋体" w:cs="宋体"/>
                <w:b/>
                <w:sz w:val="24"/>
                <w:lang w:val="zh-CN"/>
              </w:rPr>
            </w:pPr>
          </w:p>
        </w:tc>
      </w:tr>
      <w:tr w14:paraId="384545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8F1748B">
            <w:pPr>
              <w:autoSpaceDE w:val="0"/>
              <w:autoSpaceDN w:val="0"/>
              <w:adjustRightInd w:val="0"/>
              <w:jc w:val="center"/>
              <w:rPr>
                <w:rFonts w:ascii="宋体" w:hAnsi="宋体"/>
                <w:kern w:val="0"/>
                <w:sz w:val="24"/>
              </w:rPr>
            </w:pPr>
            <w:r>
              <w:rPr>
                <w:rFonts w:hint="eastAsia" w:ascii="宋体" w:hAnsi="宋体"/>
                <w:kern w:val="0"/>
                <w:sz w:val="24"/>
              </w:rPr>
              <w:t>4</w:t>
            </w:r>
          </w:p>
        </w:tc>
        <w:tc>
          <w:tcPr>
            <w:tcW w:w="5955" w:type="dxa"/>
            <w:vAlign w:val="center"/>
          </w:tcPr>
          <w:p w14:paraId="652DF474">
            <w:pPr>
              <w:autoSpaceDE w:val="0"/>
              <w:autoSpaceDN w:val="0"/>
              <w:adjustRightInd w:val="0"/>
              <w:rPr>
                <w:rFonts w:ascii="宋体" w:hAnsi="宋体"/>
                <w:kern w:val="0"/>
                <w:sz w:val="24"/>
              </w:rPr>
            </w:pPr>
            <w:r>
              <w:rPr>
                <w:rFonts w:hint="eastAsia" w:ascii="宋体" w:hAnsi="宋体"/>
                <w:kern w:val="0"/>
                <w:sz w:val="24"/>
              </w:rPr>
              <w:t>招标文件要求提供或投标人认为需要提供的其它技术服务材料</w:t>
            </w:r>
            <w:r>
              <w:rPr>
                <w:rFonts w:hint="eastAsia" w:ascii="宋体" w:hAnsi="宋体" w:cs="Courier New"/>
                <w:sz w:val="24"/>
              </w:rPr>
              <w:t>（如果有，提供）</w:t>
            </w:r>
          </w:p>
        </w:tc>
        <w:tc>
          <w:tcPr>
            <w:tcW w:w="1665" w:type="dxa"/>
          </w:tcPr>
          <w:p w14:paraId="50D476A3">
            <w:pPr>
              <w:jc w:val="center"/>
            </w:pPr>
            <w:r>
              <w:rPr>
                <w:rFonts w:hint="eastAsia" w:ascii="宋体" w:hAnsi="宋体" w:cs="宋体"/>
                <w:sz w:val="24"/>
                <w:lang w:val="zh-CN"/>
              </w:rPr>
              <w:t>电子签章</w:t>
            </w:r>
          </w:p>
        </w:tc>
        <w:tc>
          <w:tcPr>
            <w:tcW w:w="1665" w:type="dxa"/>
          </w:tcPr>
          <w:p w14:paraId="30D1E621">
            <w:pPr>
              <w:autoSpaceDE w:val="0"/>
              <w:autoSpaceDN w:val="0"/>
              <w:adjustRightInd w:val="0"/>
              <w:jc w:val="center"/>
              <w:rPr>
                <w:rFonts w:ascii="宋体" w:hAnsi="宋体" w:cs="宋体"/>
                <w:b/>
                <w:sz w:val="24"/>
                <w:lang w:val="zh-CN"/>
              </w:rPr>
            </w:pPr>
          </w:p>
        </w:tc>
      </w:tr>
      <w:tr w14:paraId="7F4A1D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4429CAD0">
            <w:pPr>
              <w:autoSpaceDE w:val="0"/>
              <w:autoSpaceDN w:val="0"/>
              <w:adjustRightInd w:val="0"/>
              <w:jc w:val="center"/>
              <w:rPr>
                <w:rFonts w:ascii="宋体" w:hAnsi="宋体" w:cs="宋体"/>
                <w:b/>
                <w:sz w:val="24"/>
                <w:lang w:val="zh-CN"/>
              </w:rPr>
            </w:pPr>
            <w:r>
              <w:rPr>
                <w:rStyle w:val="20"/>
                <w:rFonts w:hint="eastAsia" w:ascii="黑体" w:hAnsi="黑体" w:eastAsia="黑体" w:cs="黑体"/>
                <w:kern w:val="0"/>
                <w:sz w:val="30"/>
                <w:szCs w:val="30"/>
              </w:rPr>
              <w:t>第四部分  报价文件</w:t>
            </w:r>
          </w:p>
        </w:tc>
      </w:tr>
      <w:tr w14:paraId="5D6DA0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C14228E">
            <w:pPr>
              <w:autoSpaceDE w:val="0"/>
              <w:autoSpaceDN w:val="0"/>
              <w:adjustRightInd w:val="0"/>
              <w:jc w:val="center"/>
              <w:rPr>
                <w:rFonts w:ascii="宋体"/>
                <w:bCs/>
                <w:sz w:val="24"/>
              </w:rPr>
            </w:pPr>
            <w:r>
              <w:rPr>
                <w:rFonts w:hint="eastAsia" w:ascii="宋体"/>
                <w:bCs/>
                <w:sz w:val="24"/>
              </w:rPr>
              <w:t>1</w:t>
            </w:r>
          </w:p>
        </w:tc>
        <w:tc>
          <w:tcPr>
            <w:tcW w:w="5955" w:type="dxa"/>
            <w:vAlign w:val="center"/>
          </w:tcPr>
          <w:p w14:paraId="7F4E2326">
            <w:pPr>
              <w:autoSpaceDE w:val="0"/>
              <w:autoSpaceDN w:val="0"/>
              <w:adjustRightInd w:val="0"/>
              <w:rPr>
                <w:rFonts w:ascii="宋体"/>
                <w:bCs/>
                <w:sz w:val="24"/>
              </w:rPr>
            </w:pPr>
            <w:r>
              <w:rPr>
                <w:rFonts w:hint="eastAsia" w:ascii="宋体"/>
                <w:bCs/>
                <w:sz w:val="24"/>
              </w:rPr>
              <w:t>开标一览表</w:t>
            </w:r>
          </w:p>
        </w:tc>
        <w:tc>
          <w:tcPr>
            <w:tcW w:w="1665" w:type="dxa"/>
          </w:tcPr>
          <w:p w14:paraId="74987FDD">
            <w:pPr>
              <w:jc w:val="center"/>
            </w:pPr>
            <w:r>
              <w:rPr>
                <w:rFonts w:hint="eastAsia" w:ascii="宋体" w:hAnsi="宋体" w:cs="宋体"/>
                <w:sz w:val="24"/>
                <w:lang w:val="zh-CN"/>
              </w:rPr>
              <w:t>电子签章</w:t>
            </w:r>
          </w:p>
        </w:tc>
        <w:tc>
          <w:tcPr>
            <w:tcW w:w="1665" w:type="dxa"/>
          </w:tcPr>
          <w:p w14:paraId="782B93B9">
            <w:pPr>
              <w:autoSpaceDE w:val="0"/>
              <w:autoSpaceDN w:val="0"/>
              <w:adjustRightInd w:val="0"/>
              <w:jc w:val="center"/>
              <w:rPr>
                <w:rFonts w:ascii="宋体" w:hAnsi="宋体" w:cs="宋体"/>
                <w:b/>
                <w:sz w:val="24"/>
                <w:lang w:val="zh-CN"/>
              </w:rPr>
            </w:pPr>
          </w:p>
        </w:tc>
      </w:tr>
      <w:tr w14:paraId="4EC04D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7617847">
            <w:pPr>
              <w:autoSpaceDE w:val="0"/>
              <w:autoSpaceDN w:val="0"/>
              <w:adjustRightInd w:val="0"/>
              <w:jc w:val="center"/>
              <w:rPr>
                <w:rFonts w:ascii="宋体"/>
                <w:bCs/>
                <w:sz w:val="24"/>
              </w:rPr>
            </w:pPr>
            <w:r>
              <w:rPr>
                <w:rFonts w:hint="eastAsia" w:ascii="宋体"/>
                <w:bCs/>
                <w:sz w:val="24"/>
              </w:rPr>
              <w:t>2</w:t>
            </w:r>
          </w:p>
        </w:tc>
        <w:tc>
          <w:tcPr>
            <w:tcW w:w="5955" w:type="dxa"/>
            <w:vAlign w:val="center"/>
          </w:tcPr>
          <w:p w14:paraId="36215A9A">
            <w:pPr>
              <w:autoSpaceDE w:val="0"/>
              <w:autoSpaceDN w:val="0"/>
              <w:adjustRightInd w:val="0"/>
              <w:rPr>
                <w:rFonts w:ascii="宋体"/>
                <w:bCs/>
                <w:sz w:val="24"/>
              </w:rPr>
            </w:pPr>
            <w:r>
              <w:rPr>
                <w:rFonts w:hint="eastAsia" w:ascii="宋体"/>
                <w:bCs/>
                <w:sz w:val="24"/>
              </w:rPr>
              <w:t>投标报价明细表</w:t>
            </w:r>
          </w:p>
        </w:tc>
        <w:tc>
          <w:tcPr>
            <w:tcW w:w="1665" w:type="dxa"/>
          </w:tcPr>
          <w:p w14:paraId="4352C8FE">
            <w:pPr>
              <w:jc w:val="center"/>
            </w:pPr>
            <w:r>
              <w:rPr>
                <w:rFonts w:hint="eastAsia" w:ascii="宋体" w:hAnsi="宋体" w:cs="宋体"/>
                <w:sz w:val="24"/>
                <w:lang w:val="zh-CN"/>
              </w:rPr>
              <w:t>电子签章</w:t>
            </w:r>
          </w:p>
        </w:tc>
        <w:tc>
          <w:tcPr>
            <w:tcW w:w="1665" w:type="dxa"/>
          </w:tcPr>
          <w:p w14:paraId="702CD3E2">
            <w:pPr>
              <w:autoSpaceDE w:val="0"/>
              <w:autoSpaceDN w:val="0"/>
              <w:adjustRightInd w:val="0"/>
              <w:jc w:val="center"/>
              <w:rPr>
                <w:rFonts w:ascii="宋体" w:hAnsi="宋体" w:cs="宋体"/>
                <w:b/>
                <w:sz w:val="24"/>
                <w:lang w:val="zh-CN"/>
              </w:rPr>
            </w:pPr>
          </w:p>
        </w:tc>
      </w:tr>
      <w:tr w14:paraId="65F1AD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10135F5">
            <w:pPr>
              <w:autoSpaceDE w:val="0"/>
              <w:autoSpaceDN w:val="0"/>
              <w:adjustRightInd w:val="0"/>
              <w:jc w:val="center"/>
              <w:rPr>
                <w:rFonts w:ascii="宋体"/>
                <w:bCs/>
                <w:sz w:val="24"/>
              </w:rPr>
            </w:pPr>
            <w:r>
              <w:rPr>
                <w:rFonts w:hint="eastAsia" w:ascii="宋体"/>
                <w:bCs/>
                <w:sz w:val="24"/>
              </w:rPr>
              <w:t>3</w:t>
            </w:r>
          </w:p>
        </w:tc>
        <w:tc>
          <w:tcPr>
            <w:tcW w:w="5955" w:type="dxa"/>
            <w:vAlign w:val="center"/>
          </w:tcPr>
          <w:p w14:paraId="5A8B1B9E">
            <w:pPr>
              <w:autoSpaceDE w:val="0"/>
              <w:autoSpaceDN w:val="0"/>
              <w:adjustRightInd w:val="0"/>
              <w:rPr>
                <w:rFonts w:ascii="宋体"/>
                <w:bCs/>
                <w:sz w:val="24"/>
              </w:rPr>
            </w:pPr>
            <w:r>
              <w:rPr>
                <w:rFonts w:hint="eastAsia" w:ascii="宋体"/>
                <w:bCs/>
                <w:sz w:val="24"/>
              </w:rPr>
              <w:t>中小企业声明函（如果是，提供）</w:t>
            </w:r>
          </w:p>
        </w:tc>
        <w:tc>
          <w:tcPr>
            <w:tcW w:w="1665" w:type="dxa"/>
          </w:tcPr>
          <w:p w14:paraId="7E8CF433">
            <w:pPr>
              <w:jc w:val="center"/>
            </w:pPr>
            <w:r>
              <w:rPr>
                <w:rFonts w:hint="eastAsia" w:ascii="宋体" w:hAnsi="宋体" w:cs="宋体"/>
                <w:sz w:val="24"/>
                <w:lang w:val="zh-CN"/>
              </w:rPr>
              <w:t>电子签章</w:t>
            </w:r>
          </w:p>
        </w:tc>
        <w:tc>
          <w:tcPr>
            <w:tcW w:w="1665" w:type="dxa"/>
          </w:tcPr>
          <w:p w14:paraId="6288278E">
            <w:pPr>
              <w:autoSpaceDE w:val="0"/>
              <w:autoSpaceDN w:val="0"/>
              <w:adjustRightInd w:val="0"/>
              <w:jc w:val="center"/>
              <w:rPr>
                <w:rFonts w:ascii="宋体" w:hAnsi="宋体" w:cs="宋体"/>
                <w:b/>
                <w:sz w:val="24"/>
                <w:lang w:val="zh-CN"/>
              </w:rPr>
            </w:pPr>
          </w:p>
        </w:tc>
      </w:tr>
      <w:tr w14:paraId="23EB22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EB6F2BC">
            <w:pPr>
              <w:autoSpaceDE w:val="0"/>
              <w:autoSpaceDN w:val="0"/>
              <w:adjustRightInd w:val="0"/>
              <w:jc w:val="center"/>
              <w:rPr>
                <w:rFonts w:ascii="宋体"/>
                <w:bCs/>
                <w:sz w:val="24"/>
              </w:rPr>
            </w:pPr>
            <w:r>
              <w:rPr>
                <w:rFonts w:hint="eastAsia" w:ascii="宋体"/>
                <w:bCs/>
                <w:sz w:val="24"/>
              </w:rPr>
              <w:t>4</w:t>
            </w:r>
          </w:p>
        </w:tc>
        <w:tc>
          <w:tcPr>
            <w:tcW w:w="5955" w:type="dxa"/>
            <w:vAlign w:val="center"/>
          </w:tcPr>
          <w:p w14:paraId="263B3CE2">
            <w:pPr>
              <w:autoSpaceDE w:val="0"/>
              <w:autoSpaceDN w:val="0"/>
              <w:adjustRightInd w:val="0"/>
              <w:rPr>
                <w:rFonts w:ascii="宋体"/>
                <w:bCs/>
                <w:sz w:val="24"/>
              </w:rPr>
            </w:pPr>
            <w:r>
              <w:rPr>
                <w:rFonts w:hint="eastAsia" w:ascii="宋体"/>
                <w:bCs/>
                <w:sz w:val="24"/>
              </w:rPr>
              <w:t>残疾人福利性单位声明函（如果是，提供）</w:t>
            </w:r>
          </w:p>
        </w:tc>
        <w:tc>
          <w:tcPr>
            <w:tcW w:w="1665" w:type="dxa"/>
          </w:tcPr>
          <w:p w14:paraId="260A95F0">
            <w:pPr>
              <w:jc w:val="center"/>
            </w:pPr>
            <w:r>
              <w:rPr>
                <w:rFonts w:hint="eastAsia" w:ascii="宋体" w:hAnsi="宋体" w:cs="宋体"/>
                <w:sz w:val="24"/>
                <w:lang w:val="zh-CN"/>
              </w:rPr>
              <w:t>电子签章</w:t>
            </w:r>
          </w:p>
        </w:tc>
        <w:tc>
          <w:tcPr>
            <w:tcW w:w="1665" w:type="dxa"/>
          </w:tcPr>
          <w:p w14:paraId="29D432FF">
            <w:pPr>
              <w:autoSpaceDE w:val="0"/>
              <w:autoSpaceDN w:val="0"/>
              <w:adjustRightInd w:val="0"/>
              <w:jc w:val="center"/>
              <w:rPr>
                <w:rFonts w:ascii="宋体" w:hAnsi="宋体" w:cs="宋体"/>
                <w:b/>
                <w:sz w:val="24"/>
                <w:lang w:val="zh-CN"/>
              </w:rPr>
            </w:pPr>
          </w:p>
        </w:tc>
      </w:tr>
      <w:tr w14:paraId="6DC1B2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85905EB">
            <w:pPr>
              <w:autoSpaceDE w:val="0"/>
              <w:autoSpaceDN w:val="0"/>
              <w:adjustRightInd w:val="0"/>
              <w:jc w:val="center"/>
              <w:rPr>
                <w:rFonts w:ascii="宋体"/>
                <w:bCs/>
                <w:sz w:val="24"/>
              </w:rPr>
            </w:pPr>
            <w:r>
              <w:rPr>
                <w:rFonts w:hint="eastAsia" w:ascii="宋体"/>
                <w:bCs/>
                <w:sz w:val="24"/>
              </w:rPr>
              <w:t>5</w:t>
            </w:r>
          </w:p>
        </w:tc>
        <w:tc>
          <w:tcPr>
            <w:tcW w:w="5955" w:type="dxa"/>
            <w:vAlign w:val="center"/>
          </w:tcPr>
          <w:p w14:paraId="651AFBF4">
            <w:pPr>
              <w:autoSpaceDE w:val="0"/>
              <w:autoSpaceDN w:val="0"/>
              <w:adjustRightInd w:val="0"/>
              <w:rPr>
                <w:rFonts w:ascii="宋体"/>
                <w:bCs/>
                <w:sz w:val="24"/>
              </w:rPr>
            </w:pPr>
            <w:r>
              <w:rPr>
                <w:rFonts w:hint="eastAsia" w:ascii="宋体"/>
                <w:bCs/>
                <w:sz w:val="24"/>
              </w:rPr>
              <w:t>省级以上监狱管理局、戒毒管理局（含新疆生产建设兵团）出具的属于监狱企业的证明文件（如果是，提供）</w:t>
            </w:r>
          </w:p>
        </w:tc>
        <w:tc>
          <w:tcPr>
            <w:tcW w:w="1665" w:type="dxa"/>
          </w:tcPr>
          <w:p w14:paraId="2F1D387C">
            <w:pPr>
              <w:jc w:val="center"/>
            </w:pPr>
            <w:r>
              <w:rPr>
                <w:rFonts w:hint="eastAsia" w:ascii="宋体" w:hAnsi="宋体" w:cs="宋体"/>
                <w:sz w:val="24"/>
                <w:lang w:val="zh-CN"/>
              </w:rPr>
              <w:t>电子签章</w:t>
            </w:r>
          </w:p>
        </w:tc>
        <w:tc>
          <w:tcPr>
            <w:tcW w:w="1665" w:type="dxa"/>
          </w:tcPr>
          <w:p w14:paraId="56F9799A">
            <w:pPr>
              <w:autoSpaceDE w:val="0"/>
              <w:autoSpaceDN w:val="0"/>
              <w:adjustRightInd w:val="0"/>
              <w:jc w:val="center"/>
              <w:rPr>
                <w:rFonts w:ascii="宋体" w:hAnsi="宋体" w:cs="宋体"/>
                <w:b/>
                <w:sz w:val="24"/>
                <w:lang w:val="zh-CN"/>
              </w:rPr>
            </w:pPr>
          </w:p>
        </w:tc>
      </w:tr>
      <w:tr w14:paraId="290D10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2E717C3">
            <w:pPr>
              <w:autoSpaceDE w:val="0"/>
              <w:autoSpaceDN w:val="0"/>
              <w:adjustRightInd w:val="0"/>
              <w:jc w:val="center"/>
              <w:rPr>
                <w:rFonts w:ascii="宋体"/>
                <w:bCs/>
                <w:sz w:val="24"/>
              </w:rPr>
            </w:pPr>
            <w:r>
              <w:rPr>
                <w:rFonts w:hint="eastAsia" w:ascii="宋体"/>
                <w:bCs/>
                <w:sz w:val="24"/>
              </w:rPr>
              <w:t>6</w:t>
            </w:r>
          </w:p>
        </w:tc>
        <w:tc>
          <w:tcPr>
            <w:tcW w:w="5955" w:type="dxa"/>
            <w:vAlign w:val="center"/>
          </w:tcPr>
          <w:p w14:paraId="1E58D4A1">
            <w:pPr>
              <w:autoSpaceDE w:val="0"/>
              <w:autoSpaceDN w:val="0"/>
              <w:adjustRightInd w:val="0"/>
              <w:rPr>
                <w:rFonts w:ascii="宋体"/>
                <w:bCs/>
                <w:sz w:val="24"/>
              </w:rPr>
            </w:pPr>
            <w:r>
              <w:rPr>
                <w:rFonts w:hint="eastAsia" w:ascii="宋体" w:hAnsi="宋体"/>
                <w:kern w:val="0"/>
                <w:sz w:val="24"/>
              </w:rPr>
              <w:t>招标文件要求提供或投标人认为需要提供的其它材料</w:t>
            </w:r>
            <w:r>
              <w:rPr>
                <w:rFonts w:hint="eastAsia" w:ascii="宋体" w:hAnsi="宋体" w:cs="Courier New"/>
                <w:sz w:val="24"/>
              </w:rPr>
              <w:t>（如果有，提供）</w:t>
            </w:r>
          </w:p>
        </w:tc>
        <w:tc>
          <w:tcPr>
            <w:tcW w:w="1665" w:type="dxa"/>
          </w:tcPr>
          <w:p w14:paraId="1797C5F8">
            <w:pPr>
              <w:jc w:val="center"/>
            </w:pPr>
            <w:r>
              <w:rPr>
                <w:rFonts w:hint="eastAsia" w:ascii="宋体" w:hAnsi="宋体" w:cs="宋体"/>
                <w:sz w:val="24"/>
                <w:lang w:val="zh-CN"/>
              </w:rPr>
              <w:t>电子签章</w:t>
            </w:r>
          </w:p>
        </w:tc>
        <w:tc>
          <w:tcPr>
            <w:tcW w:w="1665" w:type="dxa"/>
          </w:tcPr>
          <w:p w14:paraId="35B229CE">
            <w:pPr>
              <w:autoSpaceDE w:val="0"/>
              <w:autoSpaceDN w:val="0"/>
              <w:adjustRightInd w:val="0"/>
              <w:jc w:val="center"/>
              <w:rPr>
                <w:rFonts w:ascii="宋体" w:hAnsi="宋体" w:cs="宋体"/>
                <w:b/>
                <w:sz w:val="24"/>
                <w:lang w:val="zh-CN"/>
              </w:rPr>
            </w:pPr>
          </w:p>
        </w:tc>
      </w:tr>
    </w:tbl>
    <w:p w14:paraId="3E069B14">
      <w:pPr>
        <w:autoSpaceDE w:val="0"/>
        <w:autoSpaceDN w:val="0"/>
        <w:adjustRightInd w:val="0"/>
        <w:spacing w:beforeLines="50" w:afterLines="50"/>
        <w:jc w:val="center"/>
        <w:rPr>
          <w:rFonts w:ascii="宋体" w:hAnsi="宋体"/>
          <w:kern w:val="0"/>
          <w:szCs w:val="21"/>
        </w:rPr>
      </w:pPr>
    </w:p>
    <w:p w14:paraId="5F16B430">
      <w:pPr>
        <w:autoSpaceDE w:val="0"/>
        <w:autoSpaceDN w:val="0"/>
        <w:adjustRightInd w:val="0"/>
        <w:spacing w:beforeLines="50" w:afterLines="50"/>
        <w:jc w:val="center"/>
        <w:rPr>
          <w:rFonts w:ascii="宋体" w:hAnsi="宋体"/>
          <w:kern w:val="0"/>
          <w:sz w:val="24"/>
        </w:rPr>
      </w:pPr>
    </w:p>
    <w:p w14:paraId="25614633">
      <w:pPr>
        <w:autoSpaceDE w:val="0"/>
        <w:autoSpaceDN w:val="0"/>
        <w:adjustRightInd w:val="0"/>
        <w:spacing w:beforeLines="50" w:afterLines="50"/>
        <w:jc w:val="center"/>
        <w:rPr>
          <w:rFonts w:ascii="宋体" w:hAnsi="宋体"/>
          <w:kern w:val="0"/>
          <w:sz w:val="24"/>
        </w:rPr>
      </w:pPr>
    </w:p>
    <w:p w14:paraId="1892EE25">
      <w:pPr>
        <w:autoSpaceDE w:val="0"/>
        <w:autoSpaceDN w:val="0"/>
        <w:adjustRightInd w:val="0"/>
        <w:spacing w:beforeLines="50" w:afterLines="50"/>
        <w:rPr>
          <w:rFonts w:ascii="宋体" w:hAnsi="宋体"/>
          <w:kern w:val="0"/>
          <w:sz w:val="24"/>
        </w:rPr>
      </w:pPr>
    </w:p>
    <w:p w14:paraId="013EA609">
      <w:pPr>
        <w:rPr>
          <w:rStyle w:val="20"/>
          <w:rFonts w:ascii="黑体" w:hAnsi="黑体" w:eastAsia="黑体" w:cs="黑体"/>
          <w:b w:val="0"/>
          <w:bCs w:val="0"/>
          <w:kern w:val="0"/>
          <w:sz w:val="30"/>
          <w:szCs w:val="30"/>
        </w:rPr>
      </w:pPr>
    </w:p>
    <w:p w14:paraId="7568712F">
      <w:pPr>
        <w:autoSpaceDE w:val="0"/>
        <w:autoSpaceDN w:val="0"/>
        <w:adjustRightInd w:val="0"/>
        <w:spacing w:beforeLines="50" w:afterLines="50"/>
        <w:jc w:val="center"/>
        <w:rPr>
          <w:rStyle w:val="20"/>
          <w:rFonts w:ascii="黑体" w:hAnsi="黑体" w:eastAsia="黑体" w:cs="黑体"/>
          <w:b w:val="0"/>
          <w:bCs w:val="0"/>
          <w:kern w:val="0"/>
          <w:sz w:val="30"/>
          <w:szCs w:val="30"/>
        </w:rPr>
      </w:pPr>
    </w:p>
    <w:p w14:paraId="084A3076">
      <w:pPr>
        <w:autoSpaceDE w:val="0"/>
        <w:autoSpaceDN w:val="0"/>
        <w:adjustRightInd w:val="0"/>
        <w:spacing w:beforeLines="50" w:afterLines="50"/>
        <w:jc w:val="center"/>
        <w:rPr>
          <w:rStyle w:val="20"/>
          <w:rFonts w:ascii="黑体" w:hAnsi="黑体" w:eastAsia="黑体" w:cs="黑体"/>
          <w:b w:val="0"/>
          <w:bCs w:val="0"/>
          <w:kern w:val="0"/>
          <w:sz w:val="30"/>
          <w:szCs w:val="30"/>
        </w:rPr>
      </w:pPr>
    </w:p>
    <w:p w14:paraId="4AE53753">
      <w:pPr>
        <w:autoSpaceDE w:val="0"/>
        <w:autoSpaceDN w:val="0"/>
        <w:adjustRightInd w:val="0"/>
        <w:spacing w:beforeLines="50" w:afterLines="50"/>
        <w:jc w:val="center"/>
        <w:rPr>
          <w:rStyle w:val="20"/>
          <w:rFonts w:ascii="黑体" w:hAnsi="黑体" w:eastAsia="黑体" w:cs="黑体"/>
          <w:b w:val="0"/>
          <w:bCs w:val="0"/>
          <w:kern w:val="0"/>
          <w:sz w:val="30"/>
          <w:szCs w:val="30"/>
        </w:rPr>
      </w:pPr>
    </w:p>
    <w:p w14:paraId="5208EAAB">
      <w:pPr>
        <w:autoSpaceDE w:val="0"/>
        <w:autoSpaceDN w:val="0"/>
        <w:adjustRightInd w:val="0"/>
        <w:spacing w:beforeLines="50" w:afterLines="50"/>
        <w:jc w:val="center"/>
        <w:rPr>
          <w:rStyle w:val="20"/>
          <w:rFonts w:ascii="黑体" w:hAnsi="黑体" w:eastAsia="黑体" w:cs="黑体"/>
          <w:b w:val="0"/>
          <w:bCs w:val="0"/>
          <w:kern w:val="0"/>
          <w:sz w:val="30"/>
          <w:szCs w:val="30"/>
        </w:rPr>
      </w:pPr>
    </w:p>
    <w:p w14:paraId="23EA17D3">
      <w:pPr>
        <w:autoSpaceDE w:val="0"/>
        <w:autoSpaceDN w:val="0"/>
        <w:adjustRightInd w:val="0"/>
        <w:spacing w:beforeLines="50" w:afterLines="50"/>
        <w:jc w:val="center"/>
        <w:rPr>
          <w:rStyle w:val="20"/>
          <w:rFonts w:ascii="黑体" w:hAnsi="黑体" w:eastAsia="黑体" w:cs="黑体"/>
          <w:b w:val="0"/>
          <w:bCs w:val="0"/>
          <w:kern w:val="0"/>
          <w:sz w:val="30"/>
          <w:szCs w:val="30"/>
        </w:rPr>
      </w:pPr>
    </w:p>
    <w:p w14:paraId="64A66BDA">
      <w:pPr>
        <w:autoSpaceDE w:val="0"/>
        <w:autoSpaceDN w:val="0"/>
        <w:adjustRightInd w:val="0"/>
        <w:spacing w:beforeLines="50" w:afterLines="50"/>
        <w:jc w:val="center"/>
        <w:rPr>
          <w:rStyle w:val="20"/>
          <w:rFonts w:ascii="黑体" w:hAnsi="黑体" w:eastAsia="黑体" w:cs="黑体"/>
          <w:b w:val="0"/>
          <w:bCs w:val="0"/>
          <w:kern w:val="0"/>
          <w:sz w:val="30"/>
          <w:szCs w:val="30"/>
        </w:rPr>
      </w:pPr>
    </w:p>
    <w:p w14:paraId="54A27CE3">
      <w:pPr>
        <w:autoSpaceDE w:val="0"/>
        <w:autoSpaceDN w:val="0"/>
        <w:adjustRightInd w:val="0"/>
        <w:spacing w:beforeLines="50" w:afterLines="50"/>
        <w:jc w:val="center"/>
        <w:rPr>
          <w:rStyle w:val="20"/>
          <w:rFonts w:ascii="宋体" w:hAnsi="宋体" w:cs="黑体"/>
          <w:bCs w:val="0"/>
          <w:kern w:val="0"/>
          <w:sz w:val="36"/>
          <w:szCs w:val="36"/>
        </w:rPr>
      </w:pPr>
    </w:p>
    <w:p w14:paraId="695A1203">
      <w:pPr>
        <w:autoSpaceDE w:val="0"/>
        <w:autoSpaceDN w:val="0"/>
        <w:adjustRightInd w:val="0"/>
        <w:spacing w:beforeLines="50" w:afterLines="50"/>
        <w:jc w:val="center"/>
        <w:rPr>
          <w:rStyle w:val="20"/>
          <w:rFonts w:ascii="宋体" w:hAnsi="宋体" w:cs="黑体"/>
          <w:bCs w:val="0"/>
          <w:kern w:val="0"/>
          <w:sz w:val="36"/>
          <w:szCs w:val="36"/>
        </w:rPr>
      </w:pPr>
      <w:r>
        <w:rPr>
          <w:rStyle w:val="20"/>
          <w:rFonts w:hint="eastAsia" w:ascii="宋体" w:hAnsi="宋体" w:cs="黑体"/>
          <w:kern w:val="0"/>
          <w:sz w:val="36"/>
          <w:szCs w:val="36"/>
        </w:rPr>
        <w:t>评审因素索引表</w:t>
      </w:r>
    </w:p>
    <w:tbl>
      <w:tblPr>
        <w:tblStyle w:val="17"/>
        <w:tblW w:w="836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685"/>
        <w:gridCol w:w="1985"/>
      </w:tblGrid>
      <w:tr w14:paraId="5EA92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9897AF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843" w:type="dxa"/>
            <w:vAlign w:val="center"/>
          </w:tcPr>
          <w:p w14:paraId="7615D8A1">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评审因素</w:t>
            </w:r>
          </w:p>
        </w:tc>
        <w:tc>
          <w:tcPr>
            <w:tcW w:w="3685" w:type="dxa"/>
            <w:vAlign w:val="center"/>
          </w:tcPr>
          <w:p w14:paraId="3FC7034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评审因素对应的内容</w:t>
            </w:r>
          </w:p>
        </w:tc>
        <w:tc>
          <w:tcPr>
            <w:tcW w:w="1985" w:type="dxa"/>
            <w:vAlign w:val="center"/>
          </w:tcPr>
          <w:p w14:paraId="7518270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评审因素对应  内容所在页码</w:t>
            </w:r>
          </w:p>
        </w:tc>
      </w:tr>
      <w:tr w14:paraId="5EA214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3096CEEF">
            <w:pPr>
              <w:autoSpaceDE w:val="0"/>
              <w:autoSpaceDN w:val="0"/>
              <w:adjustRightInd w:val="0"/>
              <w:rPr>
                <w:rFonts w:ascii="宋体" w:hAnsi="宋体"/>
                <w:sz w:val="24"/>
              </w:rPr>
            </w:pPr>
            <w:r>
              <w:rPr>
                <w:rFonts w:hint="eastAsia" w:ascii="宋体" w:hAnsi="宋体" w:cs="宋体"/>
                <w:b/>
                <w:bCs/>
                <w:sz w:val="24"/>
                <w:lang w:val="zh-CN"/>
              </w:rPr>
              <w:t>（一）价格评分</w:t>
            </w:r>
          </w:p>
        </w:tc>
      </w:tr>
      <w:tr w14:paraId="552A04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A8FE86B">
            <w:pPr>
              <w:jc w:val="center"/>
              <w:rPr>
                <w:rFonts w:ascii="宋体" w:hAnsi="宋体"/>
                <w:sz w:val="24"/>
              </w:rPr>
            </w:pPr>
            <w:r>
              <w:rPr>
                <w:rFonts w:hint="eastAsia" w:ascii="宋体" w:hAnsi="宋体"/>
                <w:sz w:val="24"/>
              </w:rPr>
              <w:t>1</w:t>
            </w:r>
          </w:p>
        </w:tc>
        <w:tc>
          <w:tcPr>
            <w:tcW w:w="1843" w:type="dxa"/>
            <w:vAlign w:val="center"/>
          </w:tcPr>
          <w:p w14:paraId="7591B813">
            <w:pPr>
              <w:jc w:val="center"/>
              <w:rPr>
                <w:rFonts w:ascii="宋体" w:hAnsi="宋体"/>
                <w:sz w:val="24"/>
              </w:rPr>
            </w:pPr>
          </w:p>
        </w:tc>
        <w:tc>
          <w:tcPr>
            <w:tcW w:w="3685" w:type="dxa"/>
            <w:vAlign w:val="center"/>
          </w:tcPr>
          <w:p w14:paraId="5890F190">
            <w:pPr>
              <w:jc w:val="center"/>
              <w:rPr>
                <w:rFonts w:ascii="宋体" w:hAnsi="宋体"/>
                <w:sz w:val="24"/>
              </w:rPr>
            </w:pPr>
          </w:p>
        </w:tc>
        <w:tc>
          <w:tcPr>
            <w:tcW w:w="1985" w:type="dxa"/>
          </w:tcPr>
          <w:p w14:paraId="3DBAFBA6">
            <w:pPr>
              <w:jc w:val="center"/>
              <w:rPr>
                <w:rFonts w:ascii="宋体" w:hAnsi="宋体"/>
                <w:sz w:val="24"/>
              </w:rPr>
            </w:pPr>
          </w:p>
        </w:tc>
      </w:tr>
      <w:tr w14:paraId="3342D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0F2E8243">
            <w:pPr>
              <w:autoSpaceDE w:val="0"/>
              <w:autoSpaceDN w:val="0"/>
              <w:adjustRightInd w:val="0"/>
              <w:rPr>
                <w:rFonts w:ascii="宋体" w:hAnsi="宋体"/>
                <w:sz w:val="24"/>
              </w:rPr>
            </w:pPr>
            <w:r>
              <w:rPr>
                <w:rFonts w:hint="eastAsia" w:ascii="宋体" w:hAnsi="宋体" w:cs="宋体"/>
                <w:b/>
                <w:bCs/>
                <w:sz w:val="24"/>
                <w:lang w:val="zh-CN"/>
              </w:rPr>
              <w:t>（二）技术服务评分</w:t>
            </w:r>
          </w:p>
        </w:tc>
      </w:tr>
      <w:tr w14:paraId="297673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BBE17A0">
            <w:pPr>
              <w:jc w:val="center"/>
              <w:rPr>
                <w:rFonts w:ascii="宋体" w:hAnsi="宋体"/>
                <w:sz w:val="24"/>
              </w:rPr>
            </w:pPr>
            <w:r>
              <w:rPr>
                <w:rFonts w:hint="eastAsia" w:ascii="宋体" w:hAnsi="宋体"/>
                <w:sz w:val="24"/>
              </w:rPr>
              <w:t>1</w:t>
            </w:r>
          </w:p>
        </w:tc>
        <w:tc>
          <w:tcPr>
            <w:tcW w:w="1843" w:type="dxa"/>
            <w:vAlign w:val="center"/>
          </w:tcPr>
          <w:p w14:paraId="55284B79">
            <w:pPr>
              <w:jc w:val="center"/>
              <w:rPr>
                <w:rFonts w:ascii="宋体" w:hAnsi="宋体"/>
                <w:sz w:val="24"/>
              </w:rPr>
            </w:pPr>
          </w:p>
        </w:tc>
        <w:tc>
          <w:tcPr>
            <w:tcW w:w="3685" w:type="dxa"/>
            <w:vAlign w:val="center"/>
          </w:tcPr>
          <w:p w14:paraId="72DE07BA">
            <w:pPr>
              <w:jc w:val="center"/>
              <w:rPr>
                <w:rFonts w:ascii="宋体" w:hAnsi="宋体"/>
                <w:sz w:val="24"/>
              </w:rPr>
            </w:pPr>
          </w:p>
        </w:tc>
        <w:tc>
          <w:tcPr>
            <w:tcW w:w="1985" w:type="dxa"/>
          </w:tcPr>
          <w:p w14:paraId="001C051E">
            <w:pPr>
              <w:jc w:val="center"/>
              <w:rPr>
                <w:rFonts w:ascii="宋体" w:hAnsi="宋体"/>
                <w:sz w:val="24"/>
              </w:rPr>
            </w:pPr>
          </w:p>
        </w:tc>
      </w:tr>
      <w:tr w14:paraId="714F85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F7DBAB6">
            <w:pPr>
              <w:jc w:val="center"/>
              <w:rPr>
                <w:rFonts w:ascii="宋体" w:hAnsi="宋体"/>
                <w:sz w:val="24"/>
              </w:rPr>
            </w:pPr>
            <w:r>
              <w:rPr>
                <w:rFonts w:hint="eastAsia" w:ascii="宋体" w:hAnsi="宋体"/>
                <w:sz w:val="24"/>
              </w:rPr>
              <w:t>2</w:t>
            </w:r>
          </w:p>
        </w:tc>
        <w:tc>
          <w:tcPr>
            <w:tcW w:w="1843" w:type="dxa"/>
            <w:vAlign w:val="center"/>
          </w:tcPr>
          <w:p w14:paraId="26D5F723">
            <w:pPr>
              <w:jc w:val="center"/>
              <w:rPr>
                <w:rFonts w:ascii="宋体" w:hAnsi="宋体"/>
                <w:sz w:val="24"/>
              </w:rPr>
            </w:pPr>
          </w:p>
        </w:tc>
        <w:tc>
          <w:tcPr>
            <w:tcW w:w="3685" w:type="dxa"/>
            <w:vAlign w:val="center"/>
          </w:tcPr>
          <w:p w14:paraId="593298AE">
            <w:pPr>
              <w:jc w:val="center"/>
              <w:rPr>
                <w:rFonts w:ascii="宋体" w:hAnsi="宋体"/>
                <w:sz w:val="24"/>
              </w:rPr>
            </w:pPr>
          </w:p>
        </w:tc>
        <w:tc>
          <w:tcPr>
            <w:tcW w:w="1985" w:type="dxa"/>
          </w:tcPr>
          <w:p w14:paraId="6BC7E95D">
            <w:pPr>
              <w:jc w:val="center"/>
              <w:rPr>
                <w:rFonts w:ascii="宋体" w:hAnsi="宋体"/>
                <w:sz w:val="24"/>
              </w:rPr>
            </w:pPr>
          </w:p>
        </w:tc>
      </w:tr>
      <w:tr w14:paraId="36B246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D38ED1D">
            <w:pPr>
              <w:jc w:val="center"/>
              <w:rPr>
                <w:rFonts w:ascii="宋体" w:hAnsi="宋体"/>
                <w:sz w:val="24"/>
              </w:rPr>
            </w:pPr>
            <w:r>
              <w:rPr>
                <w:rFonts w:hint="eastAsia" w:ascii="宋体" w:hAnsi="宋体"/>
                <w:sz w:val="24"/>
              </w:rPr>
              <w:t>3</w:t>
            </w:r>
          </w:p>
        </w:tc>
        <w:tc>
          <w:tcPr>
            <w:tcW w:w="1843" w:type="dxa"/>
            <w:vAlign w:val="center"/>
          </w:tcPr>
          <w:p w14:paraId="7E04CCCF">
            <w:pPr>
              <w:jc w:val="center"/>
              <w:rPr>
                <w:rFonts w:ascii="宋体" w:hAnsi="宋体"/>
                <w:sz w:val="24"/>
              </w:rPr>
            </w:pPr>
          </w:p>
        </w:tc>
        <w:tc>
          <w:tcPr>
            <w:tcW w:w="3685" w:type="dxa"/>
            <w:vAlign w:val="center"/>
          </w:tcPr>
          <w:p w14:paraId="32496D1D">
            <w:pPr>
              <w:jc w:val="center"/>
              <w:rPr>
                <w:rFonts w:ascii="宋体" w:hAnsi="宋体"/>
                <w:sz w:val="24"/>
              </w:rPr>
            </w:pPr>
          </w:p>
        </w:tc>
        <w:tc>
          <w:tcPr>
            <w:tcW w:w="1985" w:type="dxa"/>
          </w:tcPr>
          <w:p w14:paraId="778BBF60">
            <w:pPr>
              <w:jc w:val="center"/>
              <w:rPr>
                <w:rFonts w:ascii="宋体" w:hAnsi="宋体"/>
                <w:sz w:val="24"/>
              </w:rPr>
            </w:pPr>
          </w:p>
        </w:tc>
      </w:tr>
      <w:tr w14:paraId="31B2A7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E5F8741">
            <w:pPr>
              <w:jc w:val="center"/>
              <w:rPr>
                <w:rFonts w:ascii="宋体" w:hAnsi="宋体"/>
                <w:sz w:val="24"/>
              </w:rPr>
            </w:pPr>
            <w:r>
              <w:rPr>
                <w:rFonts w:hint="eastAsia" w:ascii="宋体" w:hAnsi="宋体"/>
                <w:sz w:val="24"/>
              </w:rPr>
              <w:t>……</w:t>
            </w:r>
          </w:p>
        </w:tc>
        <w:tc>
          <w:tcPr>
            <w:tcW w:w="1843" w:type="dxa"/>
            <w:vAlign w:val="center"/>
          </w:tcPr>
          <w:p w14:paraId="19C876ED">
            <w:pPr>
              <w:jc w:val="center"/>
              <w:rPr>
                <w:rFonts w:ascii="宋体" w:hAnsi="宋体"/>
                <w:sz w:val="24"/>
              </w:rPr>
            </w:pPr>
          </w:p>
        </w:tc>
        <w:tc>
          <w:tcPr>
            <w:tcW w:w="3685" w:type="dxa"/>
            <w:vAlign w:val="center"/>
          </w:tcPr>
          <w:p w14:paraId="50FFC9AF">
            <w:pPr>
              <w:jc w:val="center"/>
              <w:rPr>
                <w:rFonts w:ascii="宋体" w:hAnsi="宋体"/>
                <w:sz w:val="24"/>
              </w:rPr>
            </w:pPr>
          </w:p>
        </w:tc>
        <w:tc>
          <w:tcPr>
            <w:tcW w:w="1985" w:type="dxa"/>
          </w:tcPr>
          <w:p w14:paraId="66AC74B0">
            <w:pPr>
              <w:jc w:val="center"/>
              <w:rPr>
                <w:rFonts w:ascii="宋体" w:hAnsi="宋体"/>
                <w:sz w:val="24"/>
              </w:rPr>
            </w:pPr>
          </w:p>
        </w:tc>
      </w:tr>
      <w:tr w14:paraId="314634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1A2E4870">
            <w:pPr>
              <w:autoSpaceDE w:val="0"/>
              <w:autoSpaceDN w:val="0"/>
              <w:adjustRightInd w:val="0"/>
              <w:rPr>
                <w:rFonts w:ascii="宋体" w:hAnsi="宋体"/>
                <w:sz w:val="24"/>
              </w:rPr>
            </w:pPr>
            <w:r>
              <w:rPr>
                <w:rFonts w:hint="eastAsia" w:ascii="宋体" w:hAnsi="宋体" w:cs="宋体"/>
                <w:b/>
                <w:bCs/>
                <w:sz w:val="24"/>
                <w:lang w:val="zh-CN"/>
              </w:rPr>
              <w:t>（三）商务评分</w:t>
            </w:r>
          </w:p>
        </w:tc>
      </w:tr>
      <w:tr w14:paraId="677A9D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615C3FB">
            <w:pPr>
              <w:jc w:val="center"/>
              <w:rPr>
                <w:rFonts w:ascii="宋体" w:hAnsi="宋体"/>
                <w:sz w:val="24"/>
              </w:rPr>
            </w:pPr>
            <w:r>
              <w:rPr>
                <w:rFonts w:hint="eastAsia" w:ascii="宋体" w:hAnsi="宋体"/>
                <w:sz w:val="24"/>
              </w:rPr>
              <w:t>1</w:t>
            </w:r>
          </w:p>
        </w:tc>
        <w:tc>
          <w:tcPr>
            <w:tcW w:w="1843" w:type="dxa"/>
            <w:vAlign w:val="center"/>
          </w:tcPr>
          <w:p w14:paraId="3A996CBF">
            <w:pPr>
              <w:jc w:val="center"/>
              <w:rPr>
                <w:rFonts w:ascii="宋体" w:hAnsi="宋体"/>
                <w:sz w:val="24"/>
              </w:rPr>
            </w:pPr>
          </w:p>
        </w:tc>
        <w:tc>
          <w:tcPr>
            <w:tcW w:w="3685" w:type="dxa"/>
            <w:vAlign w:val="center"/>
          </w:tcPr>
          <w:p w14:paraId="3E05FC4C">
            <w:pPr>
              <w:jc w:val="center"/>
              <w:rPr>
                <w:rFonts w:ascii="宋体" w:hAnsi="宋体"/>
                <w:sz w:val="24"/>
              </w:rPr>
            </w:pPr>
          </w:p>
        </w:tc>
        <w:tc>
          <w:tcPr>
            <w:tcW w:w="1985" w:type="dxa"/>
          </w:tcPr>
          <w:p w14:paraId="2325B213">
            <w:pPr>
              <w:jc w:val="center"/>
              <w:rPr>
                <w:rFonts w:ascii="宋体" w:hAnsi="宋体"/>
                <w:sz w:val="24"/>
              </w:rPr>
            </w:pPr>
          </w:p>
        </w:tc>
      </w:tr>
      <w:tr w14:paraId="58132C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E31EC29">
            <w:pPr>
              <w:jc w:val="center"/>
              <w:rPr>
                <w:rFonts w:ascii="宋体" w:hAnsi="宋体"/>
                <w:sz w:val="24"/>
              </w:rPr>
            </w:pPr>
            <w:r>
              <w:rPr>
                <w:rFonts w:hint="eastAsia" w:ascii="宋体" w:hAnsi="宋体"/>
                <w:sz w:val="24"/>
              </w:rPr>
              <w:t>2</w:t>
            </w:r>
          </w:p>
        </w:tc>
        <w:tc>
          <w:tcPr>
            <w:tcW w:w="1843" w:type="dxa"/>
            <w:vAlign w:val="center"/>
          </w:tcPr>
          <w:p w14:paraId="08D89167">
            <w:pPr>
              <w:jc w:val="center"/>
              <w:rPr>
                <w:rFonts w:ascii="宋体" w:hAnsi="宋体"/>
                <w:sz w:val="24"/>
              </w:rPr>
            </w:pPr>
          </w:p>
        </w:tc>
        <w:tc>
          <w:tcPr>
            <w:tcW w:w="3685" w:type="dxa"/>
            <w:vAlign w:val="center"/>
          </w:tcPr>
          <w:p w14:paraId="1F176DFA">
            <w:pPr>
              <w:jc w:val="center"/>
              <w:rPr>
                <w:rFonts w:ascii="宋体" w:hAnsi="宋体"/>
                <w:sz w:val="24"/>
              </w:rPr>
            </w:pPr>
          </w:p>
        </w:tc>
        <w:tc>
          <w:tcPr>
            <w:tcW w:w="1985" w:type="dxa"/>
          </w:tcPr>
          <w:p w14:paraId="2AED9FB8">
            <w:pPr>
              <w:jc w:val="center"/>
              <w:rPr>
                <w:rFonts w:ascii="宋体" w:hAnsi="宋体"/>
                <w:sz w:val="24"/>
              </w:rPr>
            </w:pPr>
          </w:p>
        </w:tc>
      </w:tr>
      <w:tr w14:paraId="34A733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0E2979B">
            <w:pPr>
              <w:jc w:val="center"/>
              <w:rPr>
                <w:rFonts w:ascii="宋体" w:hAnsi="宋体"/>
                <w:sz w:val="24"/>
              </w:rPr>
            </w:pPr>
            <w:r>
              <w:rPr>
                <w:rFonts w:hint="eastAsia" w:ascii="宋体" w:hAnsi="宋体"/>
                <w:sz w:val="24"/>
              </w:rPr>
              <w:t>3</w:t>
            </w:r>
          </w:p>
        </w:tc>
        <w:tc>
          <w:tcPr>
            <w:tcW w:w="1843" w:type="dxa"/>
            <w:vAlign w:val="center"/>
          </w:tcPr>
          <w:p w14:paraId="167E570E">
            <w:pPr>
              <w:jc w:val="center"/>
              <w:rPr>
                <w:rFonts w:ascii="宋体" w:hAnsi="宋体"/>
                <w:sz w:val="24"/>
              </w:rPr>
            </w:pPr>
          </w:p>
        </w:tc>
        <w:tc>
          <w:tcPr>
            <w:tcW w:w="3685" w:type="dxa"/>
            <w:vAlign w:val="center"/>
          </w:tcPr>
          <w:p w14:paraId="73C6001F">
            <w:pPr>
              <w:jc w:val="center"/>
              <w:rPr>
                <w:rFonts w:ascii="宋体" w:hAnsi="宋体"/>
                <w:sz w:val="24"/>
              </w:rPr>
            </w:pPr>
          </w:p>
        </w:tc>
        <w:tc>
          <w:tcPr>
            <w:tcW w:w="1985" w:type="dxa"/>
          </w:tcPr>
          <w:p w14:paraId="21532285">
            <w:pPr>
              <w:jc w:val="center"/>
              <w:rPr>
                <w:rFonts w:ascii="宋体" w:hAnsi="宋体"/>
                <w:sz w:val="24"/>
              </w:rPr>
            </w:pPr>
          </w:p>
        </w:tc>
      </w:tr>
      <w:tr w14:paraId="07E1FA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983E0B0">
            <w:pPr>
              <w:jc w:val="center"/>
              <w:rPr>
                <w:rFonts w:ascii="宋体" w:hAnsi="宋体"/>
                <w:sz w:val="24"/>
              </w:rPr>
            </w:pPr>
            <w:r>
              <w:rPr>
                <w:rFonts w:hint="eastAsia" w:ascii="宋体" w:hAnsi="宋体"/>
                <w:sz w:val="24"/>
              </w:rPr>
              <w:t>……</w:t>
            </w:r>
          </w:p>
        </w:tc>
        <w:tc>
          <w:tcPr>
            <w:tcW w:w="1843" w:type="dxa"/>
            <w:vAlign w:val="center"/>
          </w:tcPr>
          <w:p w14:paraId="3F136FD8">
            <w:pPr>
              <w:jc w:val="center"/>
              <w:rPr>
                <w:rFonts w:ascii="宋体" w:hAnsi="宋体"/>
                <w:sz w:val="24"/>
              </w:rPr>
            </w:pPr>
          </w:p>
        </w:tc>
        <w:tc>
          <w:tcPr>
            <w:tcW w:w="3685" w:type="dxa"/>
            <w:vAlign w:val="center"/>
          </w:tcPr>
          <w:p w14:paraId="57F653AE">
            <w:pPr>
              <w:jc w:val="center"/>
              <w:rPr>
                <w:rFonts w:ascii="宋体" w:hAnsi="宋体"/>
                <w:sz w:val="24"/>
              </w:rPr>
            </w:pPr>
          </w:p>
        </w:tc>
        <w:tc>
          <w:tcPr>
            <w:tcW w:w="1985" w:type="dxa"/>
          </w:tcPr>
          <w:p w14:paraId="3FE71F91">
            <w:pPr>
              <w:jc w:val="center"/>
              <w:rPr>
                <w:rFonts w:ascii="宋体" w:hAnsi="宋体"/>
                <w:sz w:val="24"/>
              </w:rPr>
            </w:pPr>
          </w:p>
        </w:tc>
      </w:tr>
    </w:tbl>
    <w:p w14:paraId="410DBC99">
      <w:pPr>
        <w:pStyle w:val="8"/>
        <w:adjustRightInd w:val="0"/>
        <w:snapToGrid w:val="0"/>
        <w:ind w:left="386" w:firstLine="388" w:firstLineChars="200"/>
        <w:rPr>
          <w:rFonts w:ascii="宋体" w:hAnsi="宋体"/>
          <w:b/>
          <w:snapToGrid w:val="0"/>
          <w:szCs w:val="21"/>
        </w:rPr>
      </w:pPr>
      <w:r>
        <w:rPr>
          <w:rFonts w:hint="eastAsia" w:ascii="宋体" w:hAnsi="宋体"/>
          <w:b/>
          <w:snapToGrid w:val="0"/>
          <w:szCs w:val="21"/>
        </w:rPr>
        <w:t>说明：</w:t>
      </w:r>
    </w:p>
    <w:p w14:paraId="2051AE4A">
      <w:pPr>
        <w:pStyle w:val="8"/>
        <w:adjustRightInd w:val="0"/>
        <w:snapToGrid w:val="0"/>
        <w:ind w:left="386" w:firstLine="388" w:firstLineChars="200"/>
        <w:rPr>
          <w:rFonts w:ascii="宋体" w:hAnsi="宋体"/>
          <w:b/>
          <w:snapToGrid w:val="0"/>
          <w:szCs w:val="21"/>
        </w:rPr>
      </w:pPr>
      <w:r>
        <w:rPr>
          <w:rFonts w:hint="eastAsia" w:ascii="宋体" w:hAnsi="宋体"/>
          <w:b/>
          <w:snapToGrid w:val="0"/>
          <w:szCs w:val="21"/>
        </w:rPr>
        <w:t>1.本表是为便于评标委员会评审打分所设的索引表，请投标人完整、明确地填写相关内容。如投标人未按要求填写，导致评标委员会对投标方案做出不利的评审结果，是投标人的风险。</w:t>
      </w:r>
    </w:p>
    <w:p w14:paraId="7CC2A849">
      <w:pPr>
        <w:pStyle w:val="8"/>
        <w:adjustRightInd w:val="0"/>
        <w:snapToGrid w:val="0"/>
        <w:ind w:left="386" w:firstLine="388" w:firstLineChars="200"/>
        <w:rPr>
          <w:rFonts w:ascii="宋体" w:hAnsi="宋体"/>
          <w:b/>
          <w:snapToGrid w:val="0"/>
          <w:szCs w:val="21"/>
        </w:rPr>
      </w:pPr>
      <w:r>
        <w:rPr>
          <w:rFonts w:hint="eastAsia" w:ascii="宋体" w:hAnsi="宋体"/>
          <w:b/>
          <w:snapToGrid w:val="0"/>
          <w:szCs w:val="21"/>
        </w:rPr>
        <w:t>2.本表中，“评审因素”请按照第四章《评分细则》所列内容逐项填写。</w:t>
      </w:r>
    </w:p>
    <w:p w14:paraId="1D645CDD">
      <w:pPr>
        <w:pStyle w:val="8"/>
        <w:adjustRightInd w:val="0"/>
        <w:snapToGrid w:val="0"/>
        <w:ind w:left="386" w:firstLine="388" w:firstLineChars="200"/>
        <w:rPr>
          <w:rFonts w:ascii="宋体" w:hAnsi="宋体"/>
          <w:b/>
          <w:snapToGrid w:val="0"/>
          <w:szCs w:val="21"/>
        </w:rPr>
      </w:pPr>
      <w:r>
        <w:rPr>
          <w:rFonts w:hint="eastAsia" w:ascii="宋体" w:hAnsi="宋体"/>
          <w:b/>
          <w:snapToGrid w:val="0"/>
          <w:szCs w:val="21"/>
        </w:rPr>
        <w:t>3.本表中，“评审因素对应的内容”请按照第四章《评分细则》中评分标准的要求填写投标人所提供材料名称，并在“评审因素对应内容所在页码”栏内填写所提供材料在投标文件中的对应页码。</w:t>
      </w:r>
    </w:p>
    <w:p w14:paraId="44741706">
      <w:pPr>
        <w:autoSpaceDE w:val="0"/>
        <w:autoSpaceDN w:val="0"/>
        <w:adjustRightInd w:val="0"/>
        <w:spacing w:beforeLines="50" w:afterLines="50"/>
        <w:jc w:val="center"/>
        <w:rPr>
          <w:rStyle w:val="20"/>
          <w:rFonts w:ascii="宋体" w:hAnsi="宋体" w:cs="黑体"/>
          <w:bCs w:val="0"/>
          <w:kern w:val="0"/>
          <w:sz w:val="36"/>
          <w:szCs w:val="36"/>
        </w:rPr>
      </w:pPr>
    </w:p>
    <w:p w14:paraId="7C5D6505">
      <w:pPr>
        <w:pageBreakBefore/>
        <w:autoSpaceDE w:val="0"/>
        <w:autoSpaceDN w:val="0"/>
        <w:adjustRightInd w:val="0"/>
        <w:spacing w:beforeLines="50" w:afterLines="50"/>
        <w:jc w:val="center"/>
        <w:rPr>
          <w:rStyle w:val="20"/>
          <w:rFonts w:ascii="黑体" w:hAnsi="黑体" w:eastAsia="黑体" w:cs="黑体"/>
          <w:b w:val="0"/>
          <w:bCs w:val="0"/>
          <w:kern w:val="0"/>
          <w:sz w:val="30"/>
          <w:szCs w:val="30"/>
        </w:rPr>
      </w:pPr>
    </w:p>
    <w:p w14:paraId="33265CFC">
      <w:pPr>
        <w:jc w:val="center"/>
        <w:outlineLvl w:val="1"/>
        <w:rPr>
          <w:rFonts w:ascii="宋体" w:hAnsi="宋体"/>
          <w:kern w:val="0"/>
          <w:sz w:val="24"/>
        </w:rPr>
      </w:pPr>
      <w:r>
        <w:rPr>
          <w:rStyle w:val="20"/>
          <w:rFonts w:hint="eastAsia" w:ascii="宋体" w:hAnsi="宋体" w:cs="宋体"/>
          <w:kern w:val="0"/>
          <w:sz w:val="52"/>
          <w:szCs w:val="52"/>
        </w:rPr>
        <w:t>第一部分  资格证明文件</w:t>
      </w:r>
    </w:p>
    <w:p w14:paraId="3021E687">
      <w:pPr>
        <w:autoSpaceDE w:val="0"/>
        <w:autoSpaceDN w:val="0"/>
        <w:adjustRightInd w:val="0"/>
        <w:spacing w:beforeLines="50" w:afterLines="50"/>
        <w:rPr>
          <w:rFonts w:ascii="宋体" w:hAnsi="宋体"/>
          <w:kern w:val="0"/>
          <w:sz w:val="24"/>
        </w:rPr>
      </w:pPr>
    </w:p>
    <w:p w14:paraId="40905501">
      <w:pPr>
        <w:rPr>
          <w:rFonts w:ascii="黑体" w:hAnsi="黑体" w:eastAsia="黑体"/>
          <w:sz w:val="30"/>
          <w:szCs w:val="30"/>
        </w:rPr>
      </w:pPr>
      <w:r>
        <w:rPr>
          <w:rFonts w:hint="eastAsia" w:ascii="黑体" w:hAnsi="黑体" w:eastAsia="黑体"/>
          <w:sz w:val="30"/>
          <w:szCs w:val="30"/>
        </w:rPr>
        <w:br w:type="page"/>
      </w:r>
    </w:p>
    <w:p w14:paraId="0F33C0FD">
      <w:pPr>
        <w:pStyle w:val="4"/>
        <w:rPr>
          <w:rFonts w:ascii="黑体" w:hAnsi="黑体" w:eastAsia="黑体"/>
          <w:b w:val="0"/>
          <w:sz w:val="30"/>
          <w:szCs w:val="30"/>
        </w:rPr>
      </w:pPr>
      <w:r>
        <w:rPr>
          <w:rFonts w:hint="eastAsia" w:ascii="黑体" w:hAnsi="黑体" w:eastAsia="黑体"/>
          <w:b w:val="0"/>
          <w:sz w:val="30"/>
          <w:szCs w:val="30"/>
        </w:rPr>
        <w:t>一、法人或者其他组织的营业执照、资质证书、安全生产许可证等证明文件</w:t>
      </w:r>
    </w:p>
    <w:p w14:paraId="79334AFB">
      <w:pPr>
        <w:autoSpaceDE w:val="0"/>
        <w:autoSpaceDN w:val="0"/>
        <w:adjustRightInd w:val="0"/>
        <w:spacing w:beforeLines="50" w:afterLines="50"/>
        <w:ind w:left="360"/>
        <w:jc w:val="center"/>
        <w:rPr>
          <w:rFonts w:ascii="宋体" w:hAnsi="宋体"/>
          <w:bCs/>
          <w:sz w:val="24"/>
        </w:rPr>
      </w:pPr>
      <w:r>
        <w:rPr>
          <w:rFonts w:hint="eastAsia" w:ascii="宋体" w:hAnsi="宋体"/>
          <w:bCs/>
          <w:sz w:val="24"/>
        </w:rPr>
        <w:t>（分公司参加采购活动的，还需提供具有法人资格的总公司的营业执照复印件及加盖总公司公章的授权书）</w:t>
      </w:r>
    </w:p>
    <w:p w14:paraId="6C2F8888">
      <w:pPr>
        <w:pStyle w:val="4"/>
        <w:rPr>
          <w:rFonts w:ascii="黑体" w:hAnsi="黑体" w:eastAsia="黑体"/>
          <w:b w:val="0"/>
          <w:bCs w:val="0"/>
          <w:kern w:val="0"/>
          <w:sz w:val="30"/>
          <w:szCs w:val="30"/>
        </w:rPr>
      </w:pPr>
    </w:p>
    <w:p w14:paraId="4687E13C">
      <w:pPr>
        <w:autoSpaceDE w:val="0"/>
        <w:autoSpaceDN w:val="0"/>
        <w:adjustRightInd w:val="0"/>
        <w:spacing w:beforeLines="50" w:afterLines="50"/>
        <w:jc w:val="center"/>
        <w:rPr>
          <w:rFonts w:ascii="宋体" w:hAnsi="宋体"/>
          <w:kern w:val="0"/>
          <w:sz w:val="24"/>
        </w:rPr>
      </w:pPr>
    </w:p>
    <w:p w14:paraId="68EE1BF4">
      <w:pPr>
        <w:pStyle w:val="4"/>
        <w:jc w:val="center"/>
        <w:rPr>
          <w:rFonts w:ascii="黑体" w:hAnsi="黑体" w:eastAsia="黑体"/>
          <w:b w:val="0"/>
          <w:bCs w:val="0"/>
          <w:kern w:val="0"/>
          <w:sz w:val="30"/>
          <w:szCs w:val="30"/>
        </w:rPr>
      </w:pPr>
    </w:p>
    <w:p w14:paraId="181F092A">
      <w:pPr>
        <w:pStyle w:val="4"/>
        <w:jc w:val="center"/>
        <w:rPr>
          <w:rFonts w:ascii="黑体" w:hAnsi="黑体" w:eastAsia="黑体"/>
          <w:b w:val="0"/>
          <w:bCs w:val="0"/>
          <w:kern w:val="0"/>
          <w:sz w:val="30"/>
          <w:szCs w:val="30"/>
        </w:rPr>
      </w:pPr>
    </w:p>
    <w:p w14:paraId="035FAE7A">
      <w:pPr>
        <w:pStyle w:val="4"/>
        <w:jc w:val="center"/>
        <w:rPr>
          <w:rFonts w:ascii="黑体" w:hAnsi="黑体" w:eastAsia="黑体"/>
          <w:b w:val="0"/>
          <w:bCs w:val="0"/>
          <w:kern w:val="0"/>
          <w:sz w:val="30"/>
          <w:szCs w:val="30"/>
        </w:rPr>
      </w:pPr>
    </w:p>
    <w:p w14:paraId="600E8B8A">
      <w:pPr>
        <w:pStyle w:val="4"/>
        <w:jc w:val="center"/>
        <w:rPr>
          <w:rFonts w:ascii="黑体" w:hAnsi="黑体" w:eastAsia="黑体"/>
          <w:b w:val="0"/>
          <w:bCs w:val="0"/>
          <w:kern w:val="0"/>
          <w:sz w:val="30"/>
          <w:szCs w:val="30"/>
        </w:rPr>
      </w:pPr>
    </w:p>
    <w:p w14:paraId="658C2911">
      <w:pPr>
        <w:pStyle w:val="4"/>
        <w:jc w:val="center"/>
        <w:rPr>
          <w:rFonts w:ascii="黑体" w:hAnsi="黑体" w:eastAsia="黑体"/>
          <w:b w:val="0"/>
          <w:bCs w:val="0"/>
          <w:kern w:val="0"/>
          <w:sz w:val="30"/>
          <w:szCs w:val="30"/>
        </w:rPr>
      </w:pPr>
    </w:p>
    <w:p w14:paraId="70624D4E">
      <w:pPr>
        <w:pStyle w:val="4"/>
        <w:jc w:val="center"/>
        <w:rPr>
          <w:rFonts w:ascii="黑体" w:hAnsi="黑体" w:eastAsia="黑体"/>
          <w:b w:val="0"/>
          <w:bCs w:val="0"/>
          <w:kern w:val="0"/>
          <w:sz w:val="30"/>
          <w:szCs w:val="30"/>
        </w:rPr>
      </w:pPr>
    </w:p>
    <w:p w14:paraId="0A95190D">
      <w:pPr>
        <w:pStyle w:val="4"/>
        <w:jc w:val="center"/>
        <w:rPr>
          <w:rFonts w:ascii="黑体" w:hAnsi="黑体" w:eastAsia="黑体"/>
          <w:b w:val="0"/>
          <w:bCs w:val="0"/>
          <w:kern w:val="0"/>
          <w:sz w:val="30"/>
          <w:szCs w:val="30"/>
        </w:rPr>
      </w:pPr>
    </w:p>
    <w:p w14:paraId="06E21D26">
      <w:pPr>
        <w:pStyle w:val="4"/>
        <w:jc w:val="center"/>
        <w:rPr>
          <w:rFonts w:ascii="黑体" w:hAnsi="黑体" w:eastAsia="黑体"/>
          <w:b w:val="0"/>
          <w:bCs w:val="0"/>
          <w:kern w:val="0"/>
          <w:sz w:val="30"/>
          <w:szCs w:val="30"/>
        </w:rPr>
      </w:pPr>
    </w:p>
    <w:p w14:paraId="03158CE5">
      <w:pPr>
        <w:pStyle w:val="4"/>
        <w:jc w:val="center"/>
        <w:rPr>
          <w:rFonts w:ascii="黑体" w:hAnsi="黑体" w:eastAsia="黑体"/>
          <w:b w:val="0"/>
          <w:bCs w:val="0"/>
          <w:kern w:val="0"/>
          <w:sz w:val="30"/>
          <w:szCs w:val="30"/>
        </w:rPr>
      </w:pPr>
    </w:p>
    <w:p w14:paraId="61C0858D">
      <w:pPr>
        <w:autoSpaceDE w:val="0"/>
        <w:autoSpaceDN w:val="0"/>
        <w:adjustRightInd w:val="0"/>
        <w:spacing w:beforeLines="50" w:afterLines="50"/>
        <w:jc w:val="center"/>
        <w:rPr>
          <w:rFonts w:ascii="宋体" w:hAnsi="宋体"/>
          <w:kern w:val="0"/>
          <w:sz w:val="24"/>
        </w:rPr>
      </w:pPr>
    </w:p>
    <w:p w14:paraId="4A839409">
      <w:pPr>
        <w:pStyle w:val="4"/>
        <w:jc w:val="center"/>
        <w:rPr>
          <w:rFonts w:ascii="黑体" w:hAnsi="黑体" w:eastAsia="黑体"/>
          <w:b w:val="0"/>
          <w:kern w:val="0"/>
          <w:sz w:val="24"/>
        </w:rPr>
      </w:pPr>
      <w:r>
        <w:rPr>
          <w:rFonts w:hint="eastAsia" w:ascii="黑体" w:hAnsi="黑体" w:eastAsia="黑体"/>
          <w:b w:val="0"/>
          <w:bCs w:val="0"/>
          <w:kern w:val="0"/>
          <w:sz w:val="30"/>
          <w:szCs w:val="30"/>
        </w:rPr>
        <w:t>二、经审计的财务报告或资信证明</w:t>
      </w:r>
    </w:p>
    <w:p w14:paraId="0B1596D7">
      <w:pPr>
        <w:pStyle w:val="4"/>
        <w:rPr>
          <w:rFonts w:ascii="黑体" w:hAnsi="黑体" w:eastAsia="黑体"/>
          <w:b w:val="0"/>
          <w:bCs w:val="0"/>
          <w:kern w:val="0"/>
          <w:sz w:val="30"/>
          <w:szCs w:val="30"/>
        </w:rPr>
      </w:pPr>
    </w:p>
    <w:p w14:paraId="721F383D">
      <w:pPr>
        <w:pStyle w:val="4"/>
        <w:rPr>
          <w:rFonts w:ascii="黑体" w:hAnsi="黑体" w:eastAsia="黑体"/>
          <w:b w:val="0"/>
          <w:bCs w:val="0"/>
          <w:kern w:val="0"/>
          <w:sz w:val="30"/>
          <w:szCs w:val="30"/>
        </w:rPr>
      </w:pPr>
    </w:p>
    <w:p w14:paraId="494EE1E5">
      <w:pPr>
        <w:pStyle w:val="4"/>
        <w:rPr>
          <w:rFonts w:ascii="黑体" w:hAnsi="黑体" w:eastAsia="黑体"/>
          <w:b w:val="0"/>
          <w:bCs w:val="0"/>
          <w:kern w:val="0"/>
          <w:sz w:val="30"/>
          <w:szCs w:val="30"/>
        </w:rPr>
      </w:pPr>
    </w:p>
    <w:p w14:paraId="31686FB9">
      <w:pPr>
        <w:pStyle w:val="4"/>
        <w:rPr>
          <w:rFonts w:ascii="黑体" w:hAnsi="黑体" w:eastAsia="黑体"/>
          <w:b w:val="0"/>
          <w:bCs w:val="0"/>
          <w:kern w:val="0"/>
          <w:sz w:val="30"/>
          <w:szCs w:val="30"/>
        </w:rPr>
      </w:pPr>
    </w:p>
    <w:p w14:paraId="561E41CF">
      <w:pPr>
        <w:pStyle w:val="4"/>
        <w:rPr>
          <w:rFonts w:ascii="黑体" w:hAnsi="黑体" w:eastAsia="黑体"/>
          <w:b w:val="0"/>
          <w:bCs w:val="0"/>
          <w:kern w:val="0"/>
          <w:sz w:val="30"/>
          <w:szCs w:val="30"/>
        </w:rPr>
      </w:pPr>
    </w:p>
    <w:p w14:paraId="425B20CC">
      <w:pPr>
        <w:pStyle w:val="5"/>
        <w:rPr>
          <w:rFonts w:ascii="黑体" w:hAnsi="黑体" w:eastAsia="黑体"/>
          <w:b/>
          <w:bCs/>
          <w:kern w:val="0"/>
          <w:sz w:val="30"/>
          <w:szCs w:val="30"/>
        </w:rPr>
      </w:pPr>
    </w:p>
    <w:p w14:paraId="7C58313A">
      <w:pPr>
        <w:pStyle w:val="5"/>
        <w:rPr>
          <w:rFonts w:ascii="黑体" w:hAnsi="黑体" w:eastAsia="黑体"/>
          <w:b/>
          <w:bCs/>
          <w:kern w:val="0"/>
          <w:sz w:val="30"/>
          <w:szCs w:val="30"/>
        </w:rPr>
      </w:pPr>
    </w:p>
    <w:p w14:paraId="379C9338">
      <w:pPr>
        <w:pStyle w:val="5"/>
        <w:rPr>
          <w:rFonts w:ascii="黑体" w:hAnsi="黑体" w:eastAsia="黑体"/>
          <w:b/>
          <w:bCs/>
          <w:kern w:val="0"/>
          <w:sz w:val="30"/>
          <w:szCs w:val="30"/>
        </w:rPr>
      </w:pPr>
    </w:p>
    <w:p w14:paraId="7837E06A">
      <w:pPr>
        <w:pStyle w:val="5"/>
        <w:rPr>
          <w:rFonts w:ascii="黑体" w:hAnsi="黑体" w:eastAsia="黑体"/>
          <w:b/>
          <w:bCs/>
          <w:kern w:val="0"/>
          <w:sz w:val="30"/>
          <w:szCs w:val="30"/>
        </w:rPr>
      </w:pPr>
    </w:p>
    <w:p w14:paraId="4A927D7C">
      <w:pPr>
        <w:pStyle w:val="5"/>
        <w:rPr>
          <w:rFonts w:ascii="黑体" w:hAnsi="黑体" w:eastAsia="黑体"/>
          <w:b/>
          <w:bCs/>
          <w:kern w:val="0"/>
          <w:sz w:val="30"/>
          <w:szCs w:val="30"/>
        </w:rPr>
      </w:pPr>
    </w:p>
    <w:p w14:paraId="3FBA0C04">
      <w:pPr>
        <w:pStyle w:val="5"/>
        <w:rPr>
          <w:rFonts w:ascii="黑体" w:hAnsi="黑体" w:eastAsia="黑体"/>
          <w:b/>
          <w:bCs/>
          <w:kern w:val="0"/>
          <w:sz w:val="30"/>
          <w:szCs w:val="30"/>
        </w:rPr>
      </w:pPr>
    </w:p>
    <w:p w14:paraId="0AD69A3F">
      <w:pPr>
        <w:pStyle w:val="5"/>
        <w:rPr>
          <w:rFonts w:ascii="黑体" w:hAnsi="黑体" w:eastAsia="黑体"/>
          <w:b/>
          <w:bCs/>
          <w:kern w:val="0"/>
          <w:sz w:val="30"/>
          <w:szCs w:val="30"/>
        </w:rPr>
      </w:pPr>
    </w:p>
    <w:p w14:paraId="11211DB0">
      <w:pPr>
        <w:pStyle w:val="5"/>
        <w:rPr>
          <w:rFonts w:ascii="黑体" w:hAnsi="黑体" w:eastAsia="黑体"/>
          <w:b/>
          <w:bCs/>
          <w:kern w:val="0"/>
          <w:sz w:val="30"/>
          <w:szCs w:val="30"/>
        </w:rPr>
      </w:pPr>
    </w:p>
    <w:p w14:paraId="0E1DAC77">
      <w:pPr>
        <w:pStyle w:val="4"/>
        <w:rPr>
          <w:rFonts w:ascii="黑体" w:hAnsi="黑体" w:eastAsia="黑体"/>
          <w:b w:val="0"/>
          <w:bCs w:val="0"/>
          <w:kern w:val="0"/>
          <w:sz w:val="30"/>
          <w:szCs w:val="30"/>
        </w:rPr>
      </w:pPr>
    </w:p>
    <w:p w14:paraId="46B4ECE8">
      <w:pPr>
        <w:pStyle w:val="4"/>
        <w:rPr>
          <w:rFonts w:ascii="黑体" w:hAnsi="黑体" w:eastAsia="黑体"/>
          <w:b w:val="0"/>
          <w:bCs w:val="0"/>
          <w:kern w:val="0"/>
          <w:sz w:val="30"/>
          <w:szCs w:val="30"/>
        </w:rPr>
      </w:pPr>
    </w:p>
    <w:p w14:paraId="03F3B5D8">
      <w:pPr>
        <w:pStyle w:val="5"/>
        <w:ind w:firstLine="0"/>
        <w:rPr>
          <w:rFonts w:ascii="黑体" w:hAnsi="黑体" w:eastAsia="黑体"/>
          <w:b/>
          <w:bCs/>
          <w:kern w:val="0"/>
          <w:sz w:val="30"/>
          <w:szCs w:val="30"/>
        </w:rPr>
      </w:pPr>
    </w:p>
    <w:p w14:paraId="62893FAA">
      <w:pPr>
        <w:pStyle w:val="4"/>
        <w:ind w:firstLine="1420" w:firstLineChars="500"/>
        <w:rPr>
          <w:rFonts w:ascii="宋体" w:hAnsi="宋体"/>
          <w:b w:val="0"/>
          <w:bCs w:val="0"/>
          <w:kern w:val="0"/>
          <w:sz w:val="30"/>
          <w:szCs w:val="30"/>
          <w:lang w:val="zh-CN"/>
        </w:rPr>
      </w:pPr>
      <w:r>
        <w:rPr>
          <w:rFonts w:hint="eastAsia" w:ascii="黑体" w:hAnsi="黑体" w:eastAsia="黑体"/>
          <w:b w:val="0"/>
          <w:bCs w:val="0"/>
          <w:kern w:val="0"/>
          <w:sz w:val="30"/>
          <w:szCs w:val="30"/>
        </w:rPr>
        <w:t>三、缴税凭据或完税证明或免税证明材料</w:t>
      </w:r>
    </w:p>
    <w:p w14:paraId="7F7B95FD">
      <w:pPr>
        <w:autoSpaceDE w:val="0"/>
        <w:autoSpaceDN w:val="0"/>
        <w:adjustRightInd w:val="0"/>
        <w:spacing w:beforeLines="50" w:afterLines="50"/>
        <w:jc w:val="center"/>
        <w:rPr>
          <w:rFonts w:ascii="宋体" w:hAnsi="宋体"/>
          <w:kern w:val="0"/>
          <w:sz w:val="24"/>
        </w:rPr>
      </w:pPr>
    </w:p>
    <w:p w14:paraId="561CB93C">
      <w:pPr>
        <w:autoSpaceDE w:val="0"/>
        <w:autoSpaceDN w:val="0"/>
        <w:adjustRightInd w:val="0"/>
        <w:spacing w:beforeLines="50" w:afterLines="50"/>
        <w:jc w:val="center"/>
        <w:rPr>
          <w:rFonts w:ascii="宋体" w:hAnsi="宋体"/>
          <w:kern w:val="0"/>
          <w:sz w:val="24"/>
        </w:rPr>
      </w:pPr>
    </w:p>
    <w:p w14:paraId="3FEDA9D2">
      <w:pPr>
        <w:autoSpaceDE w:val="0"/>
        <w:autoSpaceDN w:val="0"/>
        <w:adjustRightInd w:val="0"/>
        <w:spacing w:beforeLines="50" w:afterLines="50"/>
        <w:jc w:val="center"/>
        <w:rPr>
          <w:rFonts w:ascii="宋体" w:hAnsi="宋体"/>
          <w:kern w:val="0"/>
          <w:sz w:val="24"/>
        </w:rPr>
      </w:pPr>
    </w:p>
    <w:p w14:paraId="73426474">
      <w:pPr>
        <w:autoSpaceDE w:val="0"/>
        <w:autoSpaceDN w:val="0"/>
        <w:adjustRightInd w:val="0"/>
        <w:spacing w:beforeLines="50" w:afterLines="50"/>
        <w:jc w:val="center"/>
        <w:rPr>
          <w:rFonts w:ascii="宋体" w:hAnsi="宋体"/>
          <w:kern w:val="0"/>
          <w:sz w:val="24"/>
        </w:rPr>
      </w:pPr>
    </w:p>
    <w:p w14:paraId="53810D62">
      <w:pPr>
        <w:autoSpaceDE w:val="0"/>
        <w:autoSpaceDN w:val="0"/>
        <w:adjustRightInd w:val="0"/>
        <w:spacing w:beforeLines="50" w:afterLines="50"/>
        <w:jc w:val="center"/>
        <w:rPr>
          <w:rFonts w:ascii="宋体" w:hAnsi="宋体"/>
          <w:kern w:val="0"/>
          <w:sz w:val="24"/>
        </w:rPr>
      </w:pPr>
    </w:p>
    <w:p w14:paraId="7CE36773">
      <w:pPr>
        <w:autoSpaceDE w:val="0"/>
        <w:autoSpaceDN w:val="0"/>
        <w:adjustRightInd w:val="0"/>
        <w:spacing w:beforeLines="50" w:afterLines="50"/>
        <w:jc w:val="center"/>
        <w:rPr>
          <w:rFonts w:ascii="宋体" w:hAnsi="宋体"/>
          <w:kern w:val="0"/>
          <w:sz w:val="24"/>
        </w:rPr>
      </w:pPr>
    </w:p>
    <w:p w14:paraId="241AB5EF">
      <w:pPr>
        <w:autoSpaceDE w:val="0"/>
        <w:autoSpaceDN w:val="0"/>
        <w:adjustRightInd w:val="0"/>
        <w:spacing w:beforeLines="50" w:afterLines="50"/>
        <w:jc w:val="center"/>
        <w:rPr>
          <w:rFonts w:ascii="宋体" w:hAnsi="宋体"/>
          <w:kern w:val="0"/>
          <w:sz w:val="24"/>
        </w:rPr>
      </w:pPr>
    </w:p>
    <w:p w14:paraId="5467E769">
      <w:pPr>
        <w:autoSpaceDE w:val="0"/>
        <w:autoSpaceDN w:val="0"/>
        <w:adjustRightInd w:val="0"/>
        <w:spacing w:beforeLines="50" w:afterLines="50"/>
        <w:jc w:val="center"/>
        <w:rPr>
          <w:rFonts w:ascii="宋体" w:hAnsi="宋体"/>
          <w:kern w:val="0"/>
          <w:sz w:val="24"/>
        </w:rPr>
      </w:pPr>
    </w:p>
    <w:p w14:paraId="69A8B82B">
      <w:pPr>
        <w:autoSpaceDE w:val="0"/>
        <w:autoSpaceDN w:val="0"/>
        <w:adjustRightInd w:val="0"/>
        <w:spacing w:beforeLines="50" w:afterLines="50"/>
        <w:jc w:val="center"/>
        <w:rPr>
          <w:rFonts w:ascii="宋体" w:hAnsi="宋体"/>
          <w:kern w:val="0"/>
          <w:sz w:val="24"/>
        </w:rPr>
      </w:pPr>
    </w:p>
    <w:p w14:paraId="08BD95DC">
      <w:pPr>
        <w:autoSpaceDE w:val="0"/>
        <w:autoSpaceDN w:val="0"/>
        <w:adjustRightInd w:val="0"/>
        <w:spacing w:beforeLines="50" w:afterLines="50"/>
        <w:jc w:val="center"/>
        <w:rPr>
          <w:rFonts w:ascii="宋体" w:hAnsi="宋体"/>
          <w:kern w:val="0"/>
          <w:sz w:val="24"/>
        </w:rPr>
      </w:pPr>
    </w:p>
    <w:p w14:paraId="72031D5A">
      <w:pPr>
        <w:autoSpaceDE w:val="0"/>
        <w:autoSpaceDN w:val="0"/>
        <w:adjustRightInd w:val="0"/>
        <w:spacing w:beforeLines="50" w:afterLines="50"/>
        <w:jc w:val="center"/>
        <w:rPr>
          <w:rFonts w:ascii="宋体" w:hAnsi="宋体"/>
          <w:kern w:val="0"/>
          <w:sz w:val="24"/>
        </w:rPr>
      </w:pPr>
    </w:p>
    <w:p w14:paraId="74B8BADC">
      <w:pPr>
        <w:autoSpaceDE w:val="0"/>
        <w:autoSpaceDN w:val="0"/>
        <w:adjustRightInd w:val="0"/>
        <w:spacing w:beforeLines="50" w:afterLines="50"/>
        <w:jc w:val="center"/>
        <w:rPr>
          <w:rFonts w:ascii="宋体" w:hAnsi="宋体"/>
          <w:kern w:val="0"/>
          <w:sz w:val="24"/>
        </w:rPr>
      </w:pPr>
    </w:p>
    <w:p w14:paraId="2A7574F4">
      <w:pPr>
        <w:autoSpaceDE w:val="0"/>
        <w:autoSpaceDN w:val="0"/>
        <w:adjustRightInd w:val="0"/>
        <w:spacing w:beforeLines="50" w:afterLines="50"/>
        <w:jc w:val="center"/>
        <w:rPr>
          <w:rFonts w:ascii="宋体" w:hAnsi="宋体"/>
          <w:kern w:val="0"/>
          <w:sz w:val="24"/>
        </w:rPr>
      </w:pPr>
    </w:p>
    <w:p w14:paraId="64143622">
      <w:pPr>
        <w:autoSpaceDE w:val="0"/>
        <w:autoSpaceDN w:val="0"/>
        <w:adjustRightInd w:val="0"/>
        <w:spacing w:beforeLines="50" w:afterLines="50"/>
        <w:jc w:val="center"/>
        <w:rPr>
          <w:rFonts w:ascii="宋体" w:hAnsi="宋体"/>
          <w:kern w:val="0"/>
          <w:sz w:val="24"/>
        </w:rPr>
      </w:pPr>
    </w:p>
    <w:p w14:paraId="54FA2BDB">
      <w:pPr>
        <w:autoSpaceDE w:val="0"/>
        <w:autoSpaceDN w:val="0"/>
        <w:adjustRightInd w:val="0"/>
        <w:spacing w:beforeLines="50" w:afterLines="50"/>
        <w:jc w:val="center"/>
        <w:rPr>
          <w:rFonts w:ascii="宋体" w:hAnsi="宋体"/>
          <w:kern w:val="0"/>
          <w:sz w:val="24"/>
        </w:rPr>
      </w:pPr>
    </w:p>
    <w:p w14:paraId="78A8FE55">
      <w:pPr>
        <w:autoSpaceDE w:val="0"/>
        <w:autoSpaceDN w:val="0"/>
        <w:adjustRightInd w:val="0"/>
        <w:spacing w:beforeLines="50" w:afterLines="50"/>
        <w:jc w:val="center"/>
        <w:rPr>
          <w:rFonts w:ascii="宋体" w:hAnsi="宋体"/>
          <w:kern w:val="0"/>
          <w:sz w:val="24"/>
        </w:rPr>
      </w:pPr>
    </w:p>
    <w:p w14:paraId="7FC23779">
      <w:pPr>
        <w:autoSpaceDE w:val="0"/>
        <w:autoSpaceDN w:val="0"/>
        <w:adjustRightInd w:val="0"/>
        <w:spacing w:beforeLines="50" w:afterLines="50"/>
        <w:jc w:val="center"/>
        <w:rPr>
          <w:rFonts w:ascii="宋体" w:hAnsi="宋体"/>
          <w:kern w:val="0"/>
          <w:sz w:val="24"/>
        </w:rPr>
      </w:pPr>
    </w:p>
    <w:p w14:paraId="6B879FAF">
      <w:pPr>
        <w:autoSpaceDE w:val="0"/>
        <w:autoSpaceDN w:val="0"/>
        <w:adjustRightInd w:val="0"/>
        <w:spacing w:beforeLines="50" w:afterLines="50"/>
        <w:jc w:val="center"/>
        <w:rPr>
          <w:rFonts w:ascii="宋体" w:hAnsi="宋体"/>
          <w:kern w:val="0"/>
          <w:sz w:val="24"/>
        </w:rPr>
      </w:pPr>
    </w:p>
    <w:p w14:paraId="24291A1D">
      <w:pPr>
        <w:autoSpaceDE w:val="0"/>
        <w:autoSpaceDN w:val="0"/>
        <w:adjustRightInd w:val="0"/>
        <w:spacing w:beforeLines="50" w:afterLines="50"/>
        <w:jc w:val="center"/>
        <w:rPr>
          <w:rFonts w:ascii="宋体" w:hAnsi="宋体"/>
          <w:kern w:val="0"/>
          <w:sz w:val="24"/>
        </w:rPr>
      </w:pPr>
    </w:p>
    <w:p w14:paraId="3584BB38">
      <w:pPr>
        <w:autoSpaceDE w:val="0"/>
        <w:autoSpaceDN w:val="0"/>
        <w:adjustRightInd w:val="0"/>
        <w:spacing w:beforeLines="50" w:afterLines="50"/>
        <w:jc w:val="center"/>
        <w:rPr>
          <w:rFonts w:ascii="宋体" w:hAnsi="宋体"/>
          <w:kern w:val="0"/>
          <w:sz w:val="24"/>
        </w:rPr>
      </w:pPr>
    </w:p>
    <w:p w14:paraId="18F9B423">
      <w:pPr>
        <w:autoSpaceDE w:val="0"/>
        <w:autoSpaceDN w:val="0"/>
        <w:adjustRightInd w:val="0"/>
        <w:spacing w:beforeLines="50" w:afterLines="50"/>
        <w:jc w:val="center"/>
        <w:rPr>
          <w:rFonts w:ascii="宋体" w:hAnsi="宋体"/>
          <w:kern w:val="0"/>
          <w:sz w:val="24"/>
        </w:rPr>
      </w:pPr>
    </w:p>
    <w:p w14:paraId="59E9A7B9">
      <w:pPr>
        <w:autoSpaceDE w:val="0"/>
        <w:autoSpaceDN w:val="0"/>
        <w:adjustRightInd w:val="0"/>
        <w:spacing w:beforeLines="50" w:afterLines="50"/>
        <w:jc w:val="center"/>
        <w:rPr>
          <w:rFonts w:ascii="宋体" w:hAnsi="宋体"/>
          <w:kern w:val="0"/>
          <w:sz w:val="24"/>
        </w:rPr>
      </w:pPr>
    </w:p>
    <w:p w14:paraId="139DBD73">
      <w:pPr>
        <w:autoSpaceDE w:val="0"/>
        <w:autoSpaceDN w:val="0"/>
        <w:adjustRightInd w:val="0"/>
        <w:spacing w:beforeLines="50" w:afterLines="50"/>
        <w:jc w:val="center"/>
        <w:rPr>
          <w:rFonts w:ascii="宋体" w:hAnsi="宋体"/>
          <w:kern w:val="0"/>
          <w:sz w:val="24"/>
        </w:rPr>
      </w:pPr>
    </w:p>
    <w:p w14:paraId="56FC9ABA">
      <w:pPr>
        <w:autoSpaceDE w:val="0"/>
        <w:autoSpaceDN w:val="0"/>
        <w:adjustRightInd w:val="0"/>
        <w:spacing w:beforeLines="50" w:afterLines="50"/>
        <w:jc w:val="center"/>
        <w:rPr>
          <w:rFonts w:ascii="宋体" w:hAnsi="宋体"/>
          <w:kern w:val="0"/>
          <w:sz w:val="24"/>
        </w:rPr>
      </w:pPr>
    </w:p>
    <w:p w14:paraId="748BA299">
      <w:pPr>
        <w:autoSpaceDE w:val="0"/>
        <w:autoSpaceDN w:val="0"/>
        <w:adjustRightInd w:val="0"/>
        <w:spacing w:beforeLines="50" w:afterLines="50"/>
        <w:jc w:val="center"/>
        <w:rPr>
          <w:rFonts w:ascii="宋体" w:hAnsi="宋体"/>
          <w:kern w:val="0"/>
          <w:sz w:val="24"/>
        </w:rPr>
      </w:pPr>
    </w:p>
    <w:p w14:paraId="66171E57">
      <w:pPr>
        <w:autoSpaceDE w:val="0"/>
        <w:autoSpaceDN w:val="0"/>
        <w:adjustRightInd w:val="0"/>
        <w:spacing w:beforeLines="50" w:afterLines="50"/>
        <w:jc w:val="center"/>
        <w:rPr>
          <w:rFonts w:ascii="宋体" w:hAnsi="宋体"/>
          <w:kern w:val="0"/>
          <w:sz w:val="24"/>
        </w:rPr>
      </w:pPr>
    </w:p>
    <w:p w14:paraId="7C636CE2">
      <w:pPr>
        <w:autoSpaceDE w:val="0"/>
        <w:autoSpaceDN w:val="0"/>
        <w:adjustRightInd w:val="0"/>
        <w:spacing w:beforeLines="50" w:afterLines="50"/>
        <w:jc w:val="center"/>
        <w:rPr>
          <w:rFonts w:ascii="宋体" w:hAnsi="宋体"/>
          <w:kern w:val="0"/>
          <w:sz w:val="24"/>
        </w:rPr>
      </w:pPr>
    </w:p>
    <w:p w14:paraId="5E542825">
      <w:pPr>
        <w:pStyle w:val="4"/>
        <w:ind w:firstLine="568" w:firstLineChars="200"/>
        <w:rPr>
          <w:rFonts w:ascii="黑体" w:hAnsi="黑体" w:eastAsia="黑体"/>
          <w:b w:val="0"/>
          <w:bCs w:val="0"/>
          <w:kern w:val="0"/>
          <w:sz w:val="30"/>
          <w:szCs w:val="30"/>
        </w:rPr>
      </w:pPr>
      <w:r>
        <w:rPr>
          <w:rFonts w:hint="eastAsia" w:ascii="黑体" w:hAnsi="黑体" w:eastAsia="黑体"/>
          <w:b w:val="0"/>
          <w:bCs w:val="0"/>
          <w:kern w:val="0"/>
          <w:sz w:val="30"/>
          <w:szCs w:val="30"/>
        </w:rPr>
        <w:t>四、缴纳社会保险的凭据或不需要缴纳社会保险的证明文件</w:t>
      </w:r>
    </w:p>
    <w:p w14:paraId="37C92A08">
      <w:pPr>
        <w:autoSpaceDE w:val="0"/>
        <w:autoSpaceDN w:val="0"/>
        <w:adjustRightInd w:val="0"/>
        <w:spacing w:beforeLines="50" w:afterLines="50"/>
        <w:jc w:val="center"/>
        <w:rPr>
          <w:rFonts w:ascii="宋体" w:hAnsi="宋体"/>
          <w:kern w:val="0"/>
          <w:sz w:val="24"/>
        </w:rPr>
      </w:pPr>
    </w:p>
    <w:p w14:paraId="63B60398">
      <w:pPr>
        <w:autoSpaceDE w:val="0"/>
        <w:autoSpaceDN w:val="0"/>
        <w:adjustRightInd w:val="0"/>
        <w:spacing w:beforeLines="50" w:afterLines="50"/>
        <w:jc w:val="center"/>
        <w:rPr>
          <w:rFonts w:ascii="宋体" w:hAnsi="宋体"/>
          <w:kern w:val="0"/>
          <w:sz w:val="24"/>
        </w:rPr>
      </w:pPr>
    </w:p>
    <w:p w14:paraId="2DF45901">
      <w:pPr>
        <w:pStyle w:val="4"/>
        <w:rPr>
          <w:rFonts w:ascii="黑体" w:hAnsi="黑体" w:eastAsia="黑体"/>
          <w:b w:val="0"/>
          <w:bCs w:val="0"/>
          <w:kern w:val="0"/>
          <w:sz w:val="30"/>
          <w:szCs w:val="30"/>
        </w:rPr>
      </w:pPr>
    </w:p>
    <w:p w14:paraId="7738BE91">
      <w:pPr>
        <w:pStyle w:val="4"/>
        <w:rPr>
          <w:rFonts w:ascii="黑体" w:hAnsi="黑体" w:eastAsia="黑体"/>
          <w:b w:val="0"/>
          <w:bCs w:val="0"/>
          <w:kern w:val="0"/>
          <w:sz w:val="30"/>
          <w:szCs w:val="30"/>
        </w:rPr>
      </w:pPr>
    </w:p>
    <w:p w14:paraId="78D63638">
      <w:pPr>
        <w:pStyle w:val="4"/>
        <w:rPr>
          <w:rFonts w:ascii="黑体" w:hAnsi="黑体" w:eastAsia="黑体"/>
          <w:b w:val="0"/>
          <w:bCs w:val="0"/>
          <w:kern w:val="0"/>
          <w:sz w:val="30"/>
          <w:szCs w:val="30"/>
        </w:rPr>
      </w:pPr>
    </w:p>
    <w:p w14:paraId="296547A8">
      <w:pPr>
        <w:rPr>
          <w:rFonts w:ascii="黑体" w:hAnsi="黑体" w:eastAsia="黑体"/>
          <w:kern w:val="0"/>
          <w:sz w:val="30"/>
          <w:szCs w:val="30"/>
        </w:rPr>
      </w:pPr>
      <w:r>
        <w:rPr>
          <w:rFonts w:hint="eastAsia" w:ascii="黑体" w:hAnsi="黑体" w:eastAsia="黑体"/>
          <w:kern w:val="0"/>
          <w:sz w:val="30"/>
          <w:szCs w:val="30"/>
        </w:rPr>
        <w:br w:type="page"/>
      </w:r>
    </w:p>
    <w:p w14:paraId="5308E4E8">
      <w:pPr>
        <w:jc w:val="center"/>
        <w:rPr>
          <w:rFonts w:ascii="宋体" w:hAnsi="宋体" w:eastAsia="黑体"/>
          <w:kern w:val="0"/>
          <w:sz w:val="24"/>
        </w:rPr>
      </w:pPr>
      <w:r>
        <w:rPr>
          <w:rFonts w:hint="eastAsia" w:ascii="黑体" w:hAnsi="黑体" w:eastAsia="黑体"/>
          <w:kern w:val="0"/>
          <w:sz w:val="30"/>
          <w:szCs w:val="30"/>
        </w:rPr>
        <w:t>五、三年内在经营活动中没有重大违法记录的声明</w:t>
      </w:r>
    </w:p>
    <w:p w14:paraId="29FE699E">
      <w:pPr>
        <w:snapToGrid w:val="0"/>
        <w:ind w:firstLine="448" w:firstLineChars="200"/>
        <w:rPr>
          <w:snapToGrid w:val="0"/>
          <w:sz w:val="24"/>
        </w:rPr>
      </w:pPr>
    </w:p>
    <w:p w14:paraId="5E5DB089">
      <w:pPr>
        <w:ind w:firstLine="448" w:firstLineChars="200"/>
        <w:rPr>
          <w:sz w:val="24"/>
        </w:rPr>
      </w:pPr>
      <w:r>
        <w:rPr>
          <w:sz w:val="24"/>
        </w:rPr>
        <w:t>本公司郑重声明，根据《</w:t>
      </w:r>
      <w:r>
        <w:rPr>
          <w:rFonts w:hint="eastAsia"/>
          <w:sz w:val="24"/>
        </w:rPr>
        <w:t>中华人民共和国政府采购法实施条例</w:t>
      </w:r>
      <w:r>
        <w:rPr>
          <w:sz w:val="24"/>
        </w:rPr>
        <w:t>》的规定，本公司</w:t>
      </w:r>
      <w:r>
        <w:rPr>
          <w:rFonts w:hint="eastAsia"/>
          <w:sz w:val="24"/>
        </w:rPr>
        <w:t>三年内在经营活动中没有重大违法记录，本声明所称重大违法记录，是指供应商因违法经营受到刑事处罚或者责令停产停业、吊销许可证或者执照、较大数额罚款等行政处罚。</w:t>
      </w:r>
    </w:p>
    <w:p w14:paraId="21DAEE28">
      <w:pPr>
        <w:ind w:firstLine="448" w:firstLineChars="200"/>
        <w:rPr>
          <w:sz w:val="24"/>
        </w:rPr>
      </w:pPr>
      <w:r>
        <w:rPr>
          <w:sz w:val="24"/>
        </w:rPr>
        <w:t>本公司对上述声明的真实性负责。如有虚假，将依法承担相应责任。</w:t>
      </w:r>
    </w:p>
    <w:p w14:paraId="4E50286F">
      <w:pPr>
        <w:adjustRightInd w:val="0"/>
        <w:snapToGrid w:val="0"/>
        <w:rPr>
          <w:rFonts w:ascii="宋体" w:hAnsi="宋体"/>
          <w:b/>
          <w:bCs/>
          <w:sz w:val="24"/>
        </w:rPr>
      </w:pPr>
    </w:p>
    <w:p w14:paraId="132D19B0">
      <w:pPr>
        <w:adjustRightInd w:val="0"/>
        <w:snapToGrid w:val="0"/>
        <w:rPr>
          <w:rFonts w:ascii="宋体" w:hAnsi="宋体"/>
          <w:b/>
          <w:bCs/>
          <w:sz w:val="24"/>
        </w:rPr>
      </w:pPr>
    </w:p>
    <w:p w14:paraId="394261E8">
      <w:pPr>
        <w:adjustRightInd w:val="0"/>
        <w:snapToGrid w:val="0"/>
        <w:ind w:firstLine="448" w:firstLineChars="200"/>
        <w:rPr>
          <w:rFonts w:ascii="宋体"/>
          <w:sz w:val="24"/>
          <w:u w:val="single"/>
        </w:rPr>
      </w:pPr>
      <w:r>
        <w:rPr>
          <w:rFonts w:hint="eastAsia" w:ascii="宋体"/>
          <w:sz w:val="24"/>
        </w:rPr>
        <w:t>投标人名称（签章）：</w:t>
      </w:r>
    </w:p>
    <w:p w14:paraId="39D01529">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39D7E833">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30D42C4C">
      <w:pPr>
        <w:adjustRightInd w:val="0"/>
        <w:snapToGrid w:val="0"/>
        <w:ind w:firstLine="2016" w:firstLineChars="900"/>
        <w:outlineLvl w:val="0"/>
        <w:rPr>
          <w:rFonts w:ascii="宋体"/>
          <w:sz w:val="24"/>
        </w:rPr>
      </w:pPr>
    </w:p>
    <w:p w14:paraId="3C03CB2E">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130BBDD8">
      <w:pPr>
        <w:ind w:firstLine="448" w:firstLineChars="200"/>
        <w:rPr>
          <w:rFonts w:ascii="宋体"/>
          <w:sz w:val="24"/>
        </w:rPr>
      </w:pPr>
    </w:p>
    <w:p w14:paraId="67EAAE9D">
      <w:pPr>
        <w:ind w:firstLine="448" w:firstLineChars="200"/>
        <w:rPr>
          <w:rFonts w:ascii="宋体"/>
          <w:sz w:val="24"/>
        </w:rPr>
      </w:pPr>
    </w:p>
    <w:p w14:paraId="2DEDB5C4">
      <w:pPr>
        <w:ind w:firstLine="448" w:firstLineChars="200"/>
        <w:rPr>
          <w:rFonts w:ascii="宋体"/>
          <w:sz w:val="24"/>
        </w:rPr>
      </w:pPr>
    </w:p>
    <w:p w14:paraId="1C425535">
      <w:pPr>
        <w:ind w:firstLine="448" w:firstLineChars="200"/>
        <w:rPr>
          <w:rFonts w:ascii="宋体"/>
          <w:sz w:val="24"/>
        </w:rPr>
      </w:pPr>
    </w:p>
    <w:p w14:paraId="5F15A2AB">
      <w:pPr>
        <w:ind w:firstLine="448" w:firstLineChars="200"/>
        <w:rPr>
          <w:rFonts w:ascii="宋体"/>
          <w:sz w:val="24"/>
        </w:rPr>
      </w:pPr>
    </w:p>
    <w:p w14:paraId="22A2E2A6">
      <w:pPr>
        <w:ind w:firstLine="448" w:firstLineChars="200"/>
        <w:rPr>
          <w:rFonts w:ascii="宋体"/>
          <w:sz w:val="24"/>
        </w:rPr>
      </w:pPr>
    </w:p>
    <w:p w14:paraId="0996CEC9">
      <w:pPr>
        <w:ind w:firstLine="448" w:firstLineChars="200"/>
        <w:rPr>
          <w:rFonts w:ascii="宋体"/>
          <w:sz w:val="24"/>
        </w:rPr>
      </w:pPr>
    </w:p>
    <w:p w14:paraId="5CCCB43D">
      <w:pPr>
        <w:ind w:firstLine="448" w:firstLineChars="200"/>
        <w:rPr>
          <w:rFonts w:ascii="宋体"/>
          <w:sz w:val="24"/>
        </w:rPr>
      </w:pPr>
    </w:p>
    <w:p w14:paraId="6BABF444">
      <w:pPr>
        <w:ind w:firstLine="448" w:firstLineChars="200"/>
        <w:rPr>
          <w:rFonts w:ascii="宋体"/>
          <w:sz w:val="24"/>
        </w:rPr>
      </w:pPr>
    </w:p>
    <w:p w14:paraId="5F9C5F2A">
      <w:pPr>
        <w:ind w:firstLine="448" w:firstLineChars="200"/>
        <w:rPr>
          <w:rFonts w:ascii="宋体"/>
          <w:sz w:val="24"/>
        </w:rPr>
      </w:pPr>
    </w:p>
    <w:p w14:paraId="125F462E">
      <w:pPr>
        <w:ind w:firstLine="448" w:firstLineChars="200"/>
        <w:rPr>
          <w:rFonts w:ascii="宋体"/>
          <w:sz w:val="24"/>
        </w:rPr>
      </w:pPr>
    </w:p>
    <w:p w14:paraId="08E5AEE2">
      <w:pPr>
        <w:ind w:firstLine="448" w:firstLineChars="200"/>
        <w:rPr>
          <w:rFonts w:ascii="宋体"/>
          <w:sz w:val="24"/>
        </w:rPr>
      </w:pPr>
    </w:p>
    <w:p w14:paraId="5A8A63B3">
      <w:pPr>
        <w:ind w:firstLine="448" w:firstLineChars="200"/>
        <w:rPr>
          <w:rFonts w:ascii="宋体"/>
          <w:sz w:val="24"/>
        </w:rPr>
      </w:pPr>
    </w:p>
    <w:p w14:paraId="77BC4A5F">
      <w:pPr>
        <w:ind w:firstLine="448" w:firstLineChars="200"/>
        <w:rPr>
          <w:rFonts w:ascii="宋体"/>
          <w:sz w:val="24"/>
        </w:rPr>
      </w:pPr>
    </w:p>
    <w:p w14:paraId="666E7774">
      <w:pPr>
        <w:ind w:firstLine="448" w:firstLineChars="200"/>
        <w:rPr>
          <w:rFonts w:ascii="宋体"/>
          <w:sz w:val="24"/>
        </w:rPr>
      </w:pPr>
    </w:p>
    <w:p w14:paraId="2390A640">
      <w:pPr>
        <w:ind w:firstLine="448" w:firstLineChars="200"/>
        <w:rPr>
          <w:rFonts w:ascii="宋体"/>
          <w:sz w:val="24"/>
        </w:rPr>
      </w:pPr>
    </w:p>
    <w:p w14:paraId="35E767F7">
      <w:pPr>
        <w:ind w:firstLine="448" w:firstLineChars="200"/>
        <w:rPr>
          <w:rFonts w:ascii="宋体"/>
          <w:sz w:val="24"/>
        </w:rPr>
      </w:pPr>
    </w:p>
    <w:p w14:paraId="6EF40C0B">
      <w:pPr>
        <w:ind w:firstLine="448" w:firstLineChars="200"/>
        <w:rPr>
          <w:rFonts w:ascii="宋体"/>
          <w:sz w:val="24"/>
        </w:rPr>
      </w:pPr>
    </w:p>
    <w:p w14:paraId="7549495E">
      <w:pPr>
        <w:ind w:firstLine="448" w:firstLineChars="200"/>
        <w:rPr>
          <w:rFonts w:ascii="宋体"/>
          <w:sz w:val="24"/>
        </w:rPr>
      </w:pPr>
    </w:p>
    <w:p w14:paraId="643AC187">
      <w:pPr>
        <w:ind w:firstLine="448" w:firstLineChars="200"/>
        <w:rPr>
          <w:rFonts w:ascii="宋体"/>
          <w:sz w:val="24"/>
        </w:rPr>
      </w:pPr>
    </w:p>
    <w:p w14:paraId="02F7CEDD">
      <w:pPr>
        <w:ind w:firstLine="448" w:firstLineChars="200"/>
        <w:rPr>
          <w:rFonts w:ascii="宋体"/>
          <w:sz w:val="24"/>
        </w:rPr>
      </w:pPr>
    </w:p>
    <w:p w14:paraId="23B962FE">
      <w:pPr>
        <w:ind w:firstLine="448" w:firstLineChars="200"/>
        <w:rPr>
          <w:rFonts w:ascii="宋体"/>
          <w:sz w:val="24"/>
        </w:rPr>
      </w:pPr>
    </w:p>
    <w:p w14:paraId="1A0392FC">
      <w:pPr>
        <w:ind w:firstLine="448" w:firstLineChars="200"/>
        <w:rPr>
          <w:rFonts w:ascii="宋体"/>
          <w:sz w:val="24"/>
        </w:rPr>
      </w:pPr>
    </w:p>
    <w:p w14:paraId="51D1EFEB">
      <w:pPr>
        <w:ind w:firstLine="448" w:firstLineChars="200"/>
        <w:rPr>
          <w:rFonts w:ascii="宋体"/>
          <w:sz w:val="24"/>
        </w:rPr>
      </w:pPr>
    </w:p>
    <w:p w14:paraId="6CB8F0EB">
      <w:pPr>
        <w:autoSpaceDE w:val="0"/>
        <w:autoSpaceDN w:val="0"/>
        <w:adjustRightInd w:val="0"/>
        <w:spacing w:beforeLines="50" w:afterLines="50"/>
        <w:jc w:val="center"/>
        <w:rPr>
          <w:rFonts w:ascii="宋体" w:hAnsi="宋体"/>
          <w:kern w:val="0"/>
          <w:szCs w:val="21"/>
        </w:rPr>
      </w:pPr>
    </w:p>
    <w:p w14:paraId="113A40BA">
      <w:pPr>
        <w:pStyle w:val="4"/>
        <w:numPr>
          <w:ilvl w:val="0"/>
          <w:numId w:val="4"/>
        </w:numPr>
        <w:spacing w:before="0" w:after="0"/>
        <w:jc w:val="center"/>
        <w:rPr>
          <w:rFonts w:ascii="黑体" w:hAnsi="黑体" w:eastAsia="黑体"/>
          <w:b w:val="0"/>
          <w:bCs w:val="0"/>
          <w:kern w:val="0"/>
          <w:sz w:val="30"/>
          <w:szCs w:val="30"/>
        </w:rPr>
      </w:pPr>
      <w:r>
        <w:rPr>
          <w:rFonts w:hint="eastAsia" w:ascii="黑体" w:hAnsi="黑体" w:eastAsia="黑体"/>
          <w:b w:val="0"/>
          <w:bCs w:val="0"/>
          <w:kern w:val="0"/>
          <w:sz w:val="30"/>
          <w:szCs w:val="30"/>
        </w:rPr>
        <w:t>招标文件第一章《投标邀请》中投标人特定资格条件的        证明材料</w:t>
      </w:r>
    </w:p>
    <w:p w14:paraId="35B5B914">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1C961488">
      <w:pPr>
        <w:autoSpaceDE w:val="0"/>
        <w:autoSpaceDN w:val="0"/>
        <w:adjustRightInd w:val="0"/>
        <w:spacing w:beforeLines="50" w:afterLines="50"/>
        <w:jc w:val="center"/>
        <w:rPr>
          <w:rFonts w:ascii="宋体" w:hAnsi="宋体"/>
          <w:kern w:val="0"/>
          <w:szCs w:val="21"/>
        </w:rPr>
      </w:pPr>
    </w:p>
    <w:p w14:paraId="7A239EEB">
      <w:pPr>
        <w:autoSpaceDE w:val="0"/>
        <w:autoSpaceDN w:val="0"/>
        <w:adjustRightInd w:val="0"/>
        <w:spacing w:beforeLines="50" w:afterLines="50"/>
        <w:jc w:val="center"/>
        <w:rPr>
          <w:rFonts w:ascii="宋体" w:hAnsi="宋体"/>
          <w:kern w:val="0"/>
          <w:szCs w:val="21"/>
        </w:rPr>
      </w:pPr>
    </w:p>
    <w:p w14:paraId="73BD5E03">
      <w:pPr>
        <w:pStyle w:val="4"/>
        <w:rPr>
          <w:rFonts w:ascii="黑体" w:hAnsi="黑体" w:eastAsia="黑体"/>
          <w:b w:val="0"/>
          <w:bCs w:val="0"/>
          <w:kern w:val="0"/>
          <w:sz w:val="30"/>
          <w:szCs w:val="30"/>
        </w:rPr>
      </w:pPr>
    </w:p>
    <w:p w14:paraId="30634376">
      <w:pPr>
        <w:pStyle w:val="4"/>
        <w:rPr>
          <w:rFonts w:ascii="黑体" w:hAnsi="黑体" w:eastAsia="黑体"/>
          <w:b w:val="0"/>
          <w:bCs w:val="0"/>
          <w:kern w:val="0"/>
          <w:sz w:val="30"/>
          <w:szCs w:val="30"/>
        </w:rPr>
      </w:pPr>
    </w:p>
    <w:p w14:paraId="6733387E">
      <w:pPr>
        <w:pStyle w:val="4"/>
        <w:rPr>
          <w:rFonts w:ascii="黑体" w:hAnsi="黑体" w:eastAsia="黑体"/>
          <w:b w:val="0"/>
          <w:bCs w:val="0"/>
          <w:kern w:val="0"/>
          <w:sz w:val="30"/>
          <w:szCs w:val="30"/>
        </w:rPr>
      </w:pPr>
    </w:p>
    <w:p w14:paraId="31388A41">
      <w:pPr>
        <w:pStyle w:val="5"/>
        <w:rPr>
          <w:rFonts w:ascii="黑体" w:hAnsi="黑体" w:eastAsia="黑体"/>
          <w:b/>
          <w:bCs/>
          <w:kern w:val="0"/>
          <w:sz w:val="30"/>
          <w:szCs w:val="30"/>
        </w:rPr>
      </w:pPr>
    </w:p>
    <w:p w14:paraId="3C0B584E">
      <w:pPr>
        <w:pStyle w:val="5"/>
        <w:rPr>
          <w:rFonts w:ascii="黑体" w:hAnsi="黑体" w:eastAsia="黑体"/>
          <w:b/>
          <w:bCs/>
          <w:kern w:val="0"/>
          <w:sz w:val="30"/>
          <w:szCs w:val="30"/>
        </w:rPr>
      </w:pPr>
    </w:p>
    <w:p w14:paraId="600CC158">
      <w:pPr>
        <w:pStyle w:val="5"/>
        <w:rPr>
          <w:rFonts w:ascii="黑体" w:hAnsi="黑体" w:eastAsia="黑体"/>
          <w:b/>
          <w:bCs/>
          <w:kern w:val="0"/>
          <w:sz w:val="30"/>
          <w:szCs w:val="30"/>
        </w:rPr>
      </w:pPr>
    </w:p>
    <w:p w14:paraId="386C1AB4">
      <w:pPr>
        <w:pStyle w:val="5"/>
        <w:rPr>
          <w:rFonts w:ascii="黑体" w:hAnsi="黑体" w:eastAsia="黑体"/>
          <w:b/>
          <w:bCs/>
          <w:kern w:val="0"/>
          <w:sz w:val="30"/>
          <w:szCs w:val="30"/>
        </w:rPr>
      </w:pPr>
    </w:p>
    <w:p w14:paraId="1C63093D">
      <w:pPr>
        <w:pStyle w:val="5"/>
        <w:rPr>
          <w:rFonts w:ascii="黑体" w:hAnsi="黑体" w:eastAsia="黑体"/>
          <w:b/>
          <w:bCs/>
          <w:kern w:val="0"/>
          <w:sz w:val="30"/>
          <w:szCs w:val="30"/>
        </w:rPr>
      </w:pPr>
    </w:p>
    <w:p w14:paraId="79129026">
      <w:pPr>
        <w:pStyle w:val="5"/>
        <w:rPr>
          <w:rFonts w:ascii="黑体" w:hAnsi="黑体" w:eastAsia="黑体"/>
          <w:b/>
          <w:bCs/>
          <w:kern w:val="0"/>
          <w:sz w:val="30"/>
          <w:szCs w:val="30"/>
        </w:rPr>
      </w:pPr>
    </w:p>
    <w:p w14:paraId="796B71F8">
      <w:pPr>
        <w:pStyle w:val="5"/>
        <w:rPr>
          <w:rFonts w:ascii="黑体" w:hAnsi="黑体" w:eastAsia="黑体"/>
          <w:b/>
          <w:bCs/>
          <w:kern w:val="0"/>
          <w:sz w:val="30"/>
          <w:szCs w:val="30"/>
        </w:rPr>
      </w:pPr>
    </w:p>
    <w:p w14:paraId="3EB822E2">
      <w:pPr>
        <w:pStyle w:val="5"/>
        <w:rPr>
          <w:rFonts w:ascii="黑体" w:hAnsi="黑体" w:eastAsia="黑体"/>
          <w:b/>
          <w:bCs/>
          <w:kern w:val="0"/>
          <w:sz w:val="30"/>
          <w:szCs w:val="30"/>
        </w:rPr>
      </w:pPr>
    </w:p>
    <w:p w14:paraId="39FE3C4F">
      <w:pPr>
        <w:pStyle w:val="5"/>
        <w:rPr>
          <w:rFonts w:ascii="黑体" w:hAnsi="黑体" w:eastAsia="黑体"/>
          <w:b/>
          <w:bCs/>
          <w:kern w:val="0"/>
          <w:sz w:val="30"/>
          <w:szCs w:val="30"/>
        </w:rPr>
      </w:pPr>
    </w:p>
    <w:p w14:paraId="46AAD503">
      <w:pPr>
        <w:pStyle w:val="4"/>
        <w:rPr>
          <w:rFonts w:ascii="黑体" w:hAnsi="黑体" w:eastAsia="黑体"/>
          <w:b w:val="0"/>
          <w:bCs w:val="0"/>
          <w:kern w:val="0"/>
          <w:sz w:val="30"/>
          <w:szCs w:val="30"/>
        </w:rPr>
      </w:pPr>
    </w:p>
    <w:p w14:paraId="110B272C">
      <w:pPr>
        <w:pStyle w:val="5"/>
      </w:pPr>
    </w:p>
    <w:p w14:paraId="65366B21">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七、联合体协议书</w:t>
      </w:r>
    </w:p>
    <w:p w14:paraId="57A6FFCD">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（如果是，提供）</w:t>
      </w:r>
    </w:p>
    <w:p w14:paraId="1E9D55D5">
      <w:pPr>
        <w:autoSpaceDE w:val="0"/>
        <w:autoSpaceDN w:val="0"/>
        <w:adjustRightInd w:val="0"/>
        <w:spacing w:beforeLines="50" w:afterLines="50"/>
        <w:jc w:val="center"/>
        <w:rPr>
          <w:rFonts w:ascii="宋体" w:hAnsi="宋体"/>
          <w:kern w:val="0"/>
          <w:sz w:val="24"/>
        </w:rPr>
      </w:pPr>
    </w:p>
    <w:p w14:paraId="5919FAAF">
      <w:pPr>
        <w:ind w:firstLine="448" w:firstLineChars="200"/>
        <w:rPr>
          <w:rFonts w:ascii="宋体" w:hAnsi="宋体"/>
          <w:sz w:val="24"/>
        </w:rPr>
      </w:pPr>
      <w:r>
        <w:rPr>
          <w:rFonts w:hint="eastAsia" w:ascii="宋体" w:hAnsi="宋体"/>
          <w:sz w:val="24"/>
        </w:rPr>
        <w:t>（所有成员单位名称）自愿组成联合体，共同参加（项目名称、项目编号、包号）投标。现就联合体投标事宜订立如下协议。</w:t>
      </w:r>
    </w:p>
    <w:p w14:paraId="3C3F9DFE">
      <w:pPr>
        <w:rPr>
          <w:rFonts w:ascii="宋体" w:hAnsi="宋体"/>
          <w:sz w:val="24"/>
        </w:rPr>
      </w:pPr>
    </w:p>
    <w:p w14:paraId="0E339947">
      <w:pPr>
        <w:ind w:firstLine="448" w:firstLineChars="200"/>
        <w:rPr>
          <w:rFonts w:ascii="宋体" w:hAnsi="宋体"/>
          <w:sz w:val="24"/>
        </w:rPr>
      </w:pPr>
      <w:r>
        <w:rPr>
          <w:rFonts w:hint="eastAsia" w:ascii="宋体" w:hAnsi="宋体"/>
          <w:sz w:val="24"/>
        </w:rPr>
        <w:t>1.联合体各成员将严格按照招标文件、投标文件和合同的要求全面履行义务，并向采购人承担连带责任。</w:t>
      </w:r>
    </w:p>
    <w:p w14:paraId="44FF1E80">
      <w:pPr>
        <w:ind w:firstLine="448" w:firstLineChars="200"/>
        <w:rPr>
          <w:rFonts w:ascii="宋体" w:hAnsi="宋体"/>
          <w:sz w:val="24"/>
        </w:rPr>
      </w:pPr>
      <w:r>
        <w:rPr>
          <w:rFonts w:hint="eastAsia" w:ascii="宋体" w:hAnsi="宋体"/>
          <w:sz w:val="24"/>
        </w:rPr>
        <w:t>2. 联合体各成员单位内部的职责分工如下： 。</w:t>
      </w:r>
    </w:p>
    <w:p w14:paraId="6B27DF01">
      <w:pPr>
        <w:rPr>
          <w:rFonts w:ascii="宋体" w:hAnsi="宋体"/>
          <w:b/>
          <w:sz w:val="24"/>
        </w:rPr>
      </w:pPr>
      <w:r>
        <w:rPr>
          <w:rFonts w:hint="eastAsia" w:ascii="宋体" w:hAnsi="宋体"/>
          <w:sz w:val="24"/>
        </w:rPr>
        <w:t xml:space="preserve">    3. (</w:t>
      </w:r>
      <w:r>
        <w:rPr>
          <w:rFonts w:hint="eastAsia" w:ascii="宋体" w:hAnsi="宋体"/>
          <w:sz w:val="24"/>
          <w:lang w:val="en-GB"/>
        </w:rPr>
        <w:t>联合体一方为小型、微型企业且小型、微型企业协议合同金额占联合体协议合同总金额30%以上的，填写此项)联合体中</w:t>
      </w:r>
      <w:r>
        <w:rPr>
          <w:rFonts w:hint="eastAsia" w:ascii="宋体" w:hAnsi="宋体"/>
          <w:sz w:val="24"/>
        </w:rPr>
        <w:t>为小微企业，</w:t>
      </w:r>
      <w:r>
        <w:rPr>
          <w:rFonts w:hint="eastAsia" w:ascii="宋体" w:hAnsi="宋体"/>
          <w:sz w:val="24"/>
          <w:lang w:val="en-GB"/>
        </w:rPr>
        <w:t>该成员协议合同金额占联合体协议合同总金额%。</w:t>
      </w:r>
    </w:p>
    <w:p w14:paraId="7DDA1A11">
      <w:pPr>
        <w:ind w:firstLine="448" w:firstLineChars="200"/>
        <w:rPr>
          <w:rFonts w:ascii="宋体" w:hAnsi="宋体"/>
          <w:sz w:val="24"/>
        </w:rPr>
      </w:pPr>
      <w:r>
        <w:rPr>
          <w:rFonts w:hint="eastAsia" w:ascii="宋体" w:hAnsi="宋体"/>
          <w:sz w:val="24"/>
        </w:rPr>
        <w:t>4. 本协议书自所有成员单位法定代表人（单位负责人）或其委托代理人签字或盖单位章之日起生效，合同履行完毕后自动失效。</w:t>
      </w:r>
    </w:p>
    <w:p w14:paraId="28A33161">
      <w:pPr>
        <w:rPr>
          <w:rFonts w:ascii="宋体" w:hAnsi="宋体"/>
          <w:sz w:val="24"/>
        </w:rPr>
      </w:pPr>
    </w:p>
    <w:p w14:paraId="63E99068">
      <w:pPr>
        <w:rPr>
          <w:rFonts w:ascii="宋体" w:hAnsi="宋体"/>
          <w:sz w:val="24"/>
        </w:rPr>
      </w:pPr>
    </w:p>
    <w:p w14:paraId="7A2D51E7">
      <w:pPr>
        <w:rPr>
          <w:rFonts w:ascii="宋体" w:hAnsi="宋体"/>
          <w:sz w:val="24"/>
        </w:rPr>
      </w:pPr>
    </w:p>
    <w:p w14:paraId="3609B8E6">
      <w:pPr>
        <w:rPr>
          <w:rFonts w:ascii="宋体" w:hAnsi="宋体"/>
          <w:sz w:val="24"/>
        </w:rPr>
      </w:pPr>
    </w:p>
    <w:p w14:paraId="47061710">
      <w:pPr>
        <w:ind w:firstLine="448" w:firstLineChars="200"/>
        <w:rPr>
          <w:rFonts w:ascii="宋体" w:hAnsi="宋体"/>
          <w:sz w:val="24"/>
          <w:u w:val="single"/>
        </w:rPr>
      </w:pPr>
      <w:r>
        <w:rPr>
          <w:rFonts w:hint="eastAsia" w:ascii="宋体" w:hAnsi="宋体"/>
          <w:sz w:val="24"/>
        </w:rPr>
        <w:t>联合体成员名称：</w:t>
      </w:r>
      <w:r>
        <w:rPr>
          <w:rFonts w:hint="eastAsia" w:ascii="宋体" w:hAnsi="宋体"/>
          <w:sz w:val="24"/>
          <w:u w:val="single"/>
        </w:rPr>
        <w:t xml:space="preserve">                      （签章）</w:t>
      </w:r>
    </w:p>
    <w:p w14:paraId="514FADE2">
      <w:pPr>
        <w:ind w:firstLine="446"/>
        <w:rPr>
          <w:rFonts w:ascii="宋体" w:hAnsi="宋体"/>
          <w:sz w:val="24"/>
          <w:u w:val="single"/>
        </w:rPr>
      </w:pPr>
      <w:r>
        <w:rPr>
          <w:rFonts w:hint="eastAsia" w:ascii="宋体" w:hAnsi="宋体"/>
          <w:sz w:val="24"/>
        </w:rPr>
        <w:t>法定代表人（单位负责人）：</w:t>
      </w:r>
      <w:r>
        <w:rPr>
          <w:rFonts w:hint="eastAsia" w:ascii="宋体" w:hAnsi="宋体"/>
          <w:sz w:val="24"/>
          <w:u w:val="single"/>
        </w:rPr>
        <w:t xml:space="preserve">            （签章）</w:t>
      </w:r>
    </w:p>
    <w:p w14:paraId="727B541F">
      <w:pPr>
        <w:ind w:firstLine="446"/>
        <w:rPr>
          <w:rFonts w:ascii="宋体" w:hAnsi="宋体"/>
          <w:sz w:val="24"/>
        </w:rPr>
      </w:pPr>
    </w:p>
    <w:p w14:paraId="384018DB">
      <w:pPr>
        <w:ind w:firstLine="446"/>
        <w:rPr>
          <w:rFonts w:ascii="宋体" w:hAnsi="宋体"/>
          <w:sz w:val="24"/>
        </w:rPr>
      </w:pPr>
      <w:r>
        <w:rPr>
          <w:rFonts w:hint="eastAsia" w:ascii="宋体" w:hAnsi="宋体"/>
          <w:sz w:val="24"/>
        </w:rPr>
        <w:t>联合体成员名称：</w:t>
      </w:r>
      <w:r>
        <w:rPr>
          <w:rFonts w:hint="eastAsia" w:ascii="宋体" w:hAnsi="宋体"/>
          <w:sz w:val="24"/>
          <w:u w:val="single"/>
        </w:rPr>
        <w:t xml:space="preserve">                      （签章）</w:t>
      </w:r>
    </w:p>
    <w:p w14:paraId="24B1CB51">
      <w:pPr>
        <w:rPr>
          <w:rFonts w:ascii="宋体" w:hAnsi="宋体"/>
          <w:sz w:val="24"/>
        </w:rPr>
      </w:pPr>
      <w:r>
        <w:rPr>
          <w:rFonts w:hint="eastAsia" w:ascii="宋体" w:hAnsi="宋体"/>
          <w:sz w:val="24"/>
        </w:rPr>
        <w:t xml:space="preserve">    法定代表人（单位负责人）：</w:t>
      </w:r>
      <w:r>
        <w:rPr>
          <w:rFonts w:hint="eastAsia" w:ascii="宋体" w:hAnsi="宋体"/>
          <w:sz w:val="24"/>
          <w:u w:val="single"/>
        </w:rPr>
        <w:t xml:space="preserve">            （签章）</w:t>
      </w:r>
    </w:p>
    <w:p w14:paraId="38476E3D">
      <w:pPr>
        <w:rPr>
          <w:rFonts w:ascii="宋体" w:hAnsi="宋体"/>
          <w:sz w:val="24"/>
        </w:rPr>
      </w:pPr>
    </w:p>
    <w:p w14:paraId="569E4571">
      <w:pPr>
        <w:ind w:firstLine="448" w:firstLineChars="200"/>
        <w:rPr>
          <w:rFonts w:ascii="宋体"/>
          <w:sz w:val="24"/>
        </w:rPr>
      </w:pPr>
      <w:r>
        <w:rPr>
          <w:rFonts w:hint="eastAsia" w:ascii="宋体"/>
          <w:sz w:val="24"/>
        </w:rPr>
        <w:t>日期：年月日</w:t>
      </w:r>
    </w:p>
    <w:p w14:paraId="51A2FCF5">
      <w:pPr>
        <w:autoSpaceDE w:val="0"/>
        <w:autoSpaceDN w:val="0"/>
        <w:adjustRightInd w:val="0"/>
        <w:spacing w:beforeLines="50" w:afterLines="50"/>
        <w:rPr>
          <w:rFonts w:ascii="宋体" w:hAnsi="宋体"/>
          <w:kern w:val="0"/>
          <w:sz w:val="24"/>
        </w:rPr>
      </w:pPr>
    </w:p>
    <w:p w14:paraId="12D2D0AD">
      <w:pPr>
        <w:pStyle w:val="4"/>
        <w:rPr>
          <w:rFonts w:ascii="黑体" w:hAnsi="黑体" w:eastAsia="黑体"/>
          <w:b w:val="0"/>
          <w:bCs w:val="0"/>
          <w:kern w:val="0"/>
          <w:sz w:val="30"/>
          <w:szCs w:val="30"/>
        </w:rPr>
      </w:pPr>
    </w:p>
    <w:p w14:paraId="056A47FB">
      <w:pPr>
        <w:pStyle w:val="4"/>
        <w:rPr>
          <w:rFonts w:ascii="黑体" w:hAnsi="黑体" w:eastAsia="黑体"/>
          <w:b w:val="0"/>
          <w:bCs w:val="0"/>
          <w:kern w:val="0"/>
          <w:sz w:val="30"/>
          <w:szCs w:val="30"/>
        </w:rPr>
      </w:pPr>
    </w:p>
    <w:p w14:paraId="2C5C79BF">
      <w:pPr>
        <w:pStyle w:val="4"/>
        <w:rPr>
          <w:rFonts w:ascii="黑体" w:hAnsi="黑体" w:eastAsia="黑体"/>
          <w:b w:val="0"/>
          <w:bCs w:val="0"/>
          <w:kern w:val="0"/>
          <w:sz w:val="30"/>
          <w:szCs w:val="30"/>
        </w:rPr>
      </w:pPr>
    </w:p>
    <w:p w14:paraId="13A29BB7">
      <w:pPr>
        <w:pStyle w:val="48"/>
        <w:ind w:right="77" w:rightChars="40"/>
        <w:rPr>
          <w:rFonts w:ascii="宋体" w:hAnsi="宋体"/>
          <w:sz w:val="24"/>
          <w:szCs w:val="24"/>
        </w:rPr>
      </w:pPr>
    </w:p>
    <w:p w14:paraId="09D2FEE8">
      <w:pPr>
        <w:pStyle w:val="48"/>
        <w:ind w:right="77" w:rightChars="40"/>
        <w:rPr>
          <w:rFonts w:ascii="宋体" w:hAnsi="宋体"/>
          <w:sz w:val="24"/>
          <w:szCs w:val="24"/>
        </w:rPr>
      </w:pPr>
    </w:p>
    <w:p w14:paraId="0CE38400">
      <w:pPr>
        <w:pStyle w:val="48"/>
        <w:ind w:right="77" w:rightChars="40"/>
        <w:rPr>
          <w:rFonts w:ascii="宋体" w:hAnsi="宋体"/>
          <w:sz w:val="24"/>
          <w:szCs w:val="24"/>
        </w:rPr>
      </w:pPr>
    </w:p>
    <w:p w14:paraId="32F3BEC7">
      <w:pPr>
        <w:pStyle w:val="48"/>
        <w:ind w:right="77" w:rightChars="40"/>
        <w:rPr>
          <w:rFonts w:ascii="宋体" w:hAnsi="宋体"/>
          <w:sz w:val="24"/>
          <w:szCs w:val="24"/>
        </w:rPr>
      </w:pPr>
    </w:p>
    <w:p w14:paraId="4E9C25D7">
      <w:pPr>
        <w:pStyle w:val="48"/>
        <w:ind w:right="77" w:rightChars="40"/>
        <w:rPr>
          <w:rFonts w:ascii="宋体" w:hAnsi="宋体"/>
          <w:sz w:val="24"/>
          <w:szCs w:val="24"/>
        </w:rPr>
      </w:pPr>
    </w:p>
    <w:p w14:paraId="06078AA7">
      <w:pPr>
        <w:pStyle w:val="48"/>
        <w:ind w:right="77" w:rightChars="40"/>
        <w:rPr>
          <w:rFonts w:ascii="宋体" w:hAnsi="宋体"/>
          <w:sz w:val="24"/>
          <w:szCs w:val="24"/>
        </w:rPr>
      </w:pPr>
    </w:p>
    <w:p w14:paraId="1F472B64">
      <w:pPr>
        <w:pStyle w:val="48"/>
        <w:ind w:right="77" w:rightChars="40"/>
        <w:rPr>
          <w:rFonts w:ascii="宋体" w:hAnsi="宋体"/>
          <w:sz w:val="24"/>
          <w:szCs w:val="24"/>
        </w:rPr>
      </w:pPr>
    </w:p>
    <w:p w14:paraId="788EE24F">
      <w:pPr>
        <w:pStyle w:val="4"/>
        <w:jc w:val="center"/>
        <w:rPr>
          <w:rFonts w:ascii="宋体" w:hAnsi="宋体"/>
          <w:b w:val="0"/>
          <w:bCs w:val="0"/>
          <w:kern w:val="0"/>
          <w:sz w:val="30"/>
          <w:szCs w:val="30"/>
        </w:rPr>
      </w:pPr>
      <w:r>
        <w:rPr>
          <w:rFonts w:hint="eastAsia" w:ascii="黑体" w:hAnsi="黑体" w:eastAsia="黑体"/>
          <w:b w:val="0"/>
          <w:bCs w:val="0"/>
          <w:kern w:val="0"/>
          <w:sz w:val="30"/>
          <w:szCs w:val="30"/>
        </w:rPr>
        <w:t>八、投标人有关资格条件声明函</w:t>
      </w:r>
    </w:p>
    <w:p w14:paraId="6EB87518">
      <w:pPr>
        <w:pStyle w:val="48"/>
        <w:ind w:right="77" w:rightChars="40"/>
        <w:rPr>
          <w:rFonts w:ascii="宋体" w:hAnsi="宋体"/>
          <w:sz w:val="24"/>
          <w:szCs w:val="24"/>
        </w:rPr>
      </w:pPr>
    </w:p>
    <w:p w14:paraId="24E0B40B">
      <w:pPr>
        <w:pStyle w:val="48"/>
        <w:ind w:right="77" w:rightChars="40" w:firstLine="1344" w:firstLineChars="600"/>
        <w:rPr>
          <w:rFonts w:ascii="宋体" w:hAnsi="宋体"/>
          <w:sz w:val="24"/>
          <w:szCs w:val="24"/>
        </w:rPr>
      </w:pPr>
      <w:r>
        <w:rPr>
          <w:rFonts w:hint="eastAsia" w:ascii="宋体" w:hAnsi="宋体"/>
          <w:sz w:val="24"/>
          <w:szCs w:val="24"/>
        </w:rPr>
        <w:t>：</w:t>
      </w:r>
    </w:p>
    <w:p w14:paraId="4EC90436">
      <w:pPr>
        <w:pStyle w:val="48"/>
        <w:ind w:right="77" w:rightChars="40" w:firstLine="448" w:firstLineChars="200"/>
        <w:rPr>
          <w:rFonts w:ascii="宋体" w:hAnsi="宋体"/>
          <w:sz w:val="24"/>
          <w:szCs w:val="24"/>
        </w:rPr>
      </w:pPr>
      <w:r>
        <w:rPr>
          <w:rFonts w:hint="eastAsia" w:ascii="宋体" w:hAnsi="宋体"/>
          <w:sz w:val="24"/>
          <w:szCs w:val="24"/>
        </w:rPr>
        <w:t>我方参加贵方组织的（项目名称、项目编号、包号）的投标，现就有关资格条件声明如下：</w:t>
      </w:r>
    </w:p>
    <w:p w14:paraId="63D63FCD">
      <w:pPr>
        <w:pStyle w:val="48"/>
        <w:ind w:right="77" w:rightChars="40" w:firstLine="448" w:firstLineChars="200"/>
        <w:rPr>
          <w:rFonts w:ascii="宋体" w:hAnsi="宋体"/>
          <w:sz w:val="24"/>
          <w:szCs w:val="24"/>
        </w:rPr>
      </w:pPr>
      <w:r>
        <w:rPr>
          <w:rFonts w:hint="eastAsia" w:ascii="宋体" w:hAnsi="宋体"/>
          <w:sz w:val="24"/>
          <w:szCs w:val="24"/>
        </w:rPr>
        <w:t>我方具备《中华人民共和国政府采购法》第二十二条所规定的条件，并已清楚招标文件的要求及有关文件规定。</w:t>
      </w:r>
    </w:p>
    <w:p w14:paraId="3010EBC9">
      <w:pPr>
        <w:pStyle w:val="48"/>
        <w:ind w:right="77" w:rightChars="40" w:firstLine="448" w:firstLineChars="200"/>
        <w:rPr>
          <w:rFonts w:ascii="宋体" w:hAnsi="宋体"/>
          <w:sz w:val="24"/>
          <w:szCs w:val="24"/>
        </w:rPr>
      </w:pPr>
      <w:r>
        <w:rPr>
          <w:rFonts w:hint="eastAsia" w:ascii="宋体" w:hAnsi="宋体"/>
          <w:sz w:val="24"/>
          <w:szCs w:val="24"/>
        </w:rPr>
        <w:t>（一）具有履行合同所必需的设备和专业技术能力；</w:t>
      </w:r>
    </w:p>
    <w:p w14:paraId="01A82278">
      <w:pPr>
        <w:pStyle w:val="48"/>
        <w:ind w:right="77" w:rightChars="40" w:firstLine="448" w:firstLineChars="200"/>
        <w:rPr>
          <w:rFonts w:ascii="宋体" w:hAnsi="宋体"/>
          <w:sz w:val="24"/>
          <w:szCs w:val="24"/>
        </w:rPr>
      </w:pPr>
      <w:r>
        <w:rPr>
          <w:rFonts w:hint="eastAsia" w:ascii="宋体" w:hAnsi="宋体"/>
          <w:sz w:val="24"/>
          <w:szCs w:val="24"/>
        </w:rPr>
        <w:t>（二）符合“为采购项目提供整体设计、规范编制或者项目管理、监理、检测等服务的供应商，不得再参加该采购项目的其他采购活动”的规定；</w:t>
      </w:r>
    </w:p>
    <w:p w14:paraId="59C66CE0">
      <w:pPr>
        <w:pStyle w:val="48"/>
        <w:ind w:right="77" w:rightChars="40" w:firstLine="448" w:firstLineChars="200"/>
        <w:rPr>
          <w:rFonts w:ascii="宋体" w:hAnsi="宋体"/>
          <w:sz w:val="24"/>
          <w:szCs w:val="24"/>
        </w:rPr>
      </w:pPr>
      <w:r>
        <w:rPr>
          <w:rFonts w:hint="eastAsia" w:ascii="宋体" w:hAnsi="宋体"/>
          <w:sz w:val="24"/>
          <w:szCs w:val="24"/>
        </w:rPr>
        <w:t>（三）符合法律、行政法规规定的其他条件，包括但不限于：招标文件未要求提供但生产、销售这些产品，提供这些服务必须取得有关主管部门的行政许可，任何情况下，我方将无条件按照贵方和采购人的要求提供上述证明材料。</w:t>
      </w:r>
    </w:p>
    <w:p w14:paraId="1A987A9F">
      <w:pPr>
        <w:pStyle w:val="48"/>
        <w:ind w:right="77" w:rightChars="40" w:firstLine="448" w:firstLineChars="200"/>
        <w:rPr>
          <w:rFonts w:ascii="宋体" w:hAnsi="宋体"/>
          <w:sz w:val="24"/>
          <w:szCs w:val="24"/>
        </w:rPr>
      </w:pPr>
      <w:r>
        <w:rPr>
          <w:rFonts w:hint="eastAsia" w:ascii="宋体" w:hAnsi="宋体"/>
          <w:sz w:val="24"/>
          <w:szCs w:val="24"/>
        </w:rPr>
        <w:t>（四）除招标文件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41E5DB3E">
      <w:pPr>
        <w:pStyle w:val="48"/>
        <w:ind w:right="77" w:rightChars="40" w:firstLine="448" w:firstLineChars="200"/>
        <w:rPr>
          <w:rFonts w:ascii="宋体" w:hAnsi="宋体"/>
          <w:sz w:val="24"/>
          <w:szCs w:val="24"/>
        </w:rPr>
      </w:pPr>
      <w:r>
        <w:rPr>
          <w:rFonts w:hint="eastAsia" w:ascii="宋体" w:hAnsi="宋体"/>
          <w:sz w:val="24"/>
          <w:szCs w:val="24"/>
        </w:rPr>
        <w:t>我方</w:t>
      </w:r>
      <w:r>
        <w:rPr>
          <w:rFonts w:ascii="宋体" w:hAnsi="宋体"/>
          <w:sz w:val="24"/>
          <w:szCs w:val="24"/>
        </w:rPr>
        <w:t>对上述声明的真实性负责。如有虚假，将依法承担相应责任。</w:t>
      </w:r>
    </w:p>
    <w:p w14:paraId="12FD1FD0">
      <w:pPr>
        <w:pStyle w:val="48"/>
        <w:ind w:right="77" w:rightChars="40"/>
        <w:rPr>
          <w:rFonts w:ascii="宋体" w:hAnsi="宋体"/>
          <w:b/>
          <w:sz w:val="24"/>
          <w:szCs w:val="24"/>
        </w:rPr>
      </w:pPr>
    </w:p>
    <w:p w14:paraId="5730D308">
      <w:pPr>
        <w:pStyle w:val="48"/>
        <w:ind w:right="77" w:rightChars="40"/>
        <w:rPr>
          <w:rFonts w:ascii="宋体" w:hAnsi="宋体"/>
          <w:b/>
          <w:sz w:val="24"/>
          <w:szCs w:val="24"/>
        </w:rPr>
      </w:pPr>
    </w:p>
    <w:p w14:paraId="7AD18EC5">
      <w:pPr>
        <w:pStyle w:val="48"/>
        <w:ind w:right="77" w:rightChars="40"/>
        <w:rPr>
          <w:rFonts w:ascii="宋体" w:hAnsi="宋体"/>
          <w:b/>
          <w:sz w:val="24"/>
          <w:szCs w:val="24"/>
        </w:rPr>
      </w:pPr>
    </w:p>
    <w:p w14:paraId="7F370199">
      <w:pPr>
        <w:pStyle w:val="48"/>
        <w:ind w:right="77" w:rightChars="40" w:firstLine="448" w:firstLineChars="200"/>
        <w:rPr>
          <w:rFonts w:ascii="宋体" w:hAnsi="宋体"/>
          <w:b/>
          <w:sz w:val="24"/>
          <w:szCs w:val="24"/>
        </w:rPr>
      </w:pPr>
    </w:p>
    <w:p w14:paraId="24E84A96">
      <w:pPr>
        <w:adjustRightInd w:val="0"/>
        <w:snapToGrid w:val="0"/>
        <w:ind w:firstLine="448" w:firstLineChars="200"/>
        <w:rPr>
          <w:rFonts w:ascii="宋体"/>
          <w:sz w:val="24"/>
          <w:u w:val="single"/>
        </w:rPr>
      </w:pPr>
      <w:r>
        <w:rPr>
          <w:rFonts w:hint="eastAsia" w:ascii="宋体"/>
          <w:sz w:val="24"/>
        </w:rPr>
        <w:t>投标人名称（签章）：</w:t>
      </w:r>
    </w:p>
    <w:p w14:paraId="78F1154E">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66D76958">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26392532">
      <w:pPr>
        <w:adjustRightInd w:val="0"/>
        <w:snapToGrid w:val="0"/>
        <w:ind w:firstLine="2016" w:firstLineChars="900"/>
        <w:outlineLvl w:val="0"/>
        <w:rPr>
          <w:rFonts w:ascii="宋体"/>
          <w:sz w:val="24"/>
        </w:rPr>
      </w:pPr>
    </w:p>
    <w:p w14:paraId="38785CBF">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75AC7619">
      <w:pPr>
        <w:pStyle w:val="48"/>
        <w:ind w:right="77" w:rightChars="40"/>
        <w:rPr>
          <w:rFonts w:ascii="宋体" w:hAnsi="宋体"/>
          <w:sz w:val="24"/>
          <w:szCs w:val="24"/>
        </w:rPr>
      </w:pPr>
    </w:p>
    <w:p w14:paraId="31F7CAC3">
      <w:pPr>
        <w:autoSpaceDE w:val="0"/>
        <w:autoSpaceDN w:val="0"/>
        <w:adjustRightInd w:val="0"/>
        <w:spacing w:beforeLines="50" w:afterLines="50"/>
        <w:jc w:val="center"/>
        <w:rPr>
          <w:rFonts w:ascii="宋体" w:hAnsi="宋体"/>
          <w:kern w:val="0"/>
          <w:sz w:val="24"/>
        </w:rPr>
      </w:pPr>
    </w:p>
    <w:p w14:paraId="7838D9A1">
      <w:pPr>
        <w:autoSpaceDE w:val="0"/>
        <w:autoSpaceDN w:val="0"/>
        <w:adjustRightInd w:val="0"/>
        <w:spacing w:beforeLines="50" w:afterLines="50"/>
        <w:jc w:val="center"/>
        <w:rPr>
          <w:rFonts w:ascii="宋体" w:hAnsi="宋体"/>
          <w:kern w:val="0"/>
          <w:sz w:val="24"/>
        </w:rPr>
      </w:pPr>
    </w:p>
    <w:p w14:paraId="0A294F30">
      <w:pPr>
        <w:pStyle w:val="4"/>
        <w:jc w:val="center"/>
        <w:rPr>
          <w:rFonts w:ascii="黑体" w:hAnsi="黑体" w:eastAsia="黑体"/>
          <w:b w:val="0"/>
          <w:bCs w:val="0"/>
          <w:kern w:val="0"/>
          <w:sz w:val="30"/>
          <w:szCs w:val="30"/>
        </w:rPr>
      </w:pPr>
    </w:p>
    <w:p w14:paraId="575FCF45">
      <w:pPr>
        <w:autoSpaceDE w:val="0"/>
        <w:autoSpaceDN w:val="0"/>
        <w:adjustRightInd w:val="0"/>
        <w:spacing w:beforeLines="50" w:afterLines="50"/>
        <w:jc w:val="center"/>
        <w:rPr>
          <w:rFonts w:ascii="宋体" w:hAnsi="宋体"/>
          <w:kern w:val="0"/>
          <w:szCs w:val="21"/>
        </w:rPr>
      </w:pPr>
    </w:p>
    <w:p w14:paraId="51A218C9">
      <w:pPr>
        <w:autoSpaceDE w:val="0"/>
        <w:autoSpaceDN w:val="0"/>
        <w:adjustRightInd w:val="0"/>
        <w:spacing w:beforeLines="50" w:afterLines="50"/>
        <w:jc w:val="center"/>
        <w:rPr>
          <w:rFonts w:ascii="宋体" w:hAnsi="宋体"/>
          <w:kern w:val="0"/>
          <w:sz w:val="24"/>
        </w:rPr>
      </w:pPr>
    </w:p>
    <w:p w14:paraId="6B8CCF3C">
      <w:pPr>
        <w:autoSpaceDE w:val="0"/>
        <w:autoSpaceDN w:val="0"/>
        <w:adjustRightInd w:val="0"/>
        <w:spacing w:beforeLines="50" w:afterLines="50"/>
        <w:rPr>
          <w:rFonts w:ascii="宋体" w:hAnsi="宋体"/>
          <w:kern w:val="0"/>
          <w:sz w:val="24"/>
        </w:rPr>
      </w:pPr>
    </w:p>
    <w:p w14:paraId="3E6361E1">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九、投标人认为需提供的其它相关资格证明材料</w:t>
      </w:r>
    </w:p>
    <w:p w14:paraId="2EDCF540">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6DAC14C3">
      <w:pPr>
        <w:jc w:val="center"/>
        <w:outlineLvl w:val="1"/>
        <w:rPr>
          <w:rStyle w:val="20"/>
          <w:rFonts w:ascii="宋体" w:hAnsi="宋体" w:cs="宋体"/>
          <w:kern w:val="0"/>
          <w:sz w:val="52"/>
          <w:szCs w:val="52"/>
        </w:rPr>
      </w:pPr>
    </w:p>
    <w:p w14:paraId="0F4B6350">
      <w:pPr>
        <w:jc w:val="center"/>
        <w:outlineLvl w:val="1"/>
        <w:rPr>
          <w:rStyle w:val="20"/>
          <w:rFonts w:ascii="宋体" w:hAnsi="宋体" w:cs="宋体"/>
          <w:kern w:val="0"/>
          <w:sz w:val="52"/>
          <w:szCs w:val="52"/>
        </w:rPr>
      </w:pPr>
    </w:p>
    <w:p w14:paraId="5C09AB88">
      <w:pPr>
        <w:jc w:val="center"/>
        <w:outlineLvl w:val="1"/>
        <w:rPr>
          <w:rStyle w:val="20"/>
          <w:rFonts w:ascii="宋体" w:hAnsi="宋体" w:cs="宋体"/>
          <w:kern w:val="0"/>
          <w:sz w:val="52"/>
          <w:szCs w:val="52"/>
        </w:rPr>
      </w:pPr>
    </w:p>
    <w:p w14:paraId="39BCA151">
      <w:pPr>
        <w:jc w:val="center"/>
        <w:outlineLvl w:val="1"/>
        <w:rPr>
          <w:rStyle w:val="20"/>
          <w:rFonts w:ascii="宋体" w:hAnsi="宋体" w:cs="宋体"/>
          <w:kern w:val="0"/>
          <w:sz w:val="52"/>
          <w:szCs w:val="52"/>
        </w:rPr>
      </w:pPr>
    </w:p>
    <w:p w14:paraId="700BD5BF">
      <w:pPr>
        <w:jc w:val="center"/>
        <w:outlineLvl w:val="1"/>
        <w:rPr>
          <w:rStyle w:val="20"/>
          <w:rFonts w:ascii="宋体" w:hAnsi="宋体" w:cs="宋体"/>
          <w:kern w:val="0"/>
          <w:sz w:val="52"/>
          <w:szCs w:val="52"/>
        </w:rPr>
      </w:pPr>
    </w:p>
    <w:p w14:paraId="1E919E1E">
      <w:pPr>
        <w:jc w:val="center"/>
        <w:outlineLvl w:val="1"/>
        <w:rPr>
          <w:rStyle w:val="20"/>
          <w:rFonts w:ascii="宋体" w:hAnsi="宋体" w:cs="宋体"/>
          <w:kern w:val="0"/>
          <w:sz w:val="52"/>
          <w:szCs w:val="52"/>
        </w:rPr>
      </w:pPr>
    </w:p>
    <w:p w14:paraId="7452D16A">
      <w:pPr>
        <w:jc w:val="center"/>
        <w:outlineLvl w:val="1"/>
        <w:rPr>
          <w:rStyle w:val="20"/>
          <w:rFonts w:ascii="宋体" w:hAnsi="宋体" w:cs="宋体"/>
          <w:kern w:val="0"/>
          <w:sz w:val="52"/>
          <w:szCs w:val="52"/>
        </w:rPr>
      </w:pPr>
    </w:p>
    <w:p w14:paraId="2A314872">
      <w:pPr>
        <w:jc w:val="center"/>
        <w:outlineLvl w:val="1"/>
        <w:rPr>
          <w:rStyle w:val="20"/>
          <w:rFonts w:ascii="宋体" w:hAnsi="宋体" w:cs="宋体"/>
          <w:kern w:val="0"/>
          <w:sz w:val="52"/>
          <w:szCs w:val="52"/>
        </w:rPr>
      </w:pPr>
    </w:p>
    <w:p w14:paraId="04353828">
      <w:pPr>
        <w:jc w:val="center"/>
        <w:outlineLvl w:val="1"/>
        <w:rPr>
          <w:rStyle w:val="20"/>
          <w:rFonts w:ascii="宋体" w:hAnsi="宋体" w:cs="宋体"/>
          <w:kern w:val="0"/>
          <w:sz w:val="52"/>
          <w:szCs w:val="52"/>
        </w:rPr>
      </w:pPr>
    </w:p>
    <w:p w14:paraId="2484DEC2">
      <w:pPr>
        <w:jc w:val="center"/>
        <w:outlineLvl w:val="1"/>
        <w:rPr>
          <w:rStyle w:val="20"/>
          <w:rFonts w:ascii="宋体" w:hAnsi="宋体" w:cs="宋体"/>
          <w:kern w:val="0"/>
          <w:sz w:val="52"/>
          <w:szCs w:val="52"/>
        </w:rPr>
      </w:pPr>
    </w:p>
    <w:p w14:paraId="108E57F6">
      <w:pPr>
        <w:jc w:val="center"/>
        <w:outlineLvl w:val="1"/>
        <w:rPr>
          <w:rStyle w:val="20"/>
          <w:rFonts w:ascii="宋体" w:hAnsi="宋体" w:cs="宋体"/>
          <w:kern w:val="0"/>
          <w:sz w:val="52"/>
          <w:szCs w:val="52"/>
        </w:rPr>
      </w:pPr>
    </w:p>
    <w:p w14:paraId="27544041">
      <w:pPr>
        <w:jc w:val="center"/>
        <w:outlineLvl w:val="1"/>
        <w:rPr>
          <w:rStyle w:val="20"/>
          <w:rFonts w:ascii="宋体" w:hAnsi="宋体" w:cs="宋体"/>
          <w:kern w:val="0"/>
          <w:sz w:val="52"/>
          <w:szCs w:val="52"/>
        </w:rPr>
      </w:pPr>
    </w:p>
    <w:p w14:paraId="22297F29">
      <w:pPr>
        <w:jc w:val="center"/>
        <w:outlineLvl w:val="1"/>
        <w:rPr>
          <w:rStyle w:val="20"/>
          <w:rFonts w:ascii="宋体" w:hAnsi="宋体" w:cs="宋体"/>
          <w:kern w:val="0"/>
          <w:sz w:val="52"/>
          <w:szCs w:val="52"/>
        </w:rPr>
      </w:pPr>
    </w:p>
    <w:p w14:paraId="62F453E7">
      <w:pPr>
        <w:jc w:val="center"/>
        <w:outlineLvl w:val="1"/>
        <w:rPr>
          <w:rStyle w:val="20"/>
          <w:rFonts w:ascii="宋体" w:hAnsi="宋体" w:cs="宋体"/>
          <w:kern w:val="0"/>
          <w:sz w:val="52"/>
          <w:szCs w:val="52"/>
        </w:rPr>
      </w:pPr>
      <w:r>
        <w:rPr>
          <w:rStyle w:val="20"/>
          <w:rFonts w:hint="eastAsia" w:ascii="宋体" w:hAnsi="宋体" w:cs="宋体"/>
          <w:kern w:val="0"/>
          <w:sz w:val="52"/>
          <w:szCs w:val="52"/>
        </w:rPr>
        <w:t>第二部分  商务文件</w:t>
      </w:r>
    </w:p>
    <w:p w14:paraId="4EAB2962">
      <w:pPr>
        <w:autoSpaceDE w:val="0"/>
        <w:autoSpaceDN w:val="0"/>
        <w:adjustRightInd w:val="0"/>
        <w:spacing w:beforeLines="50" w:afterLines="50"/>
        <w:jc w:val="center"/>
        <w:rPr>
          <w:rFonts w:ascii="宋体" w:hAnsi="宋体"/>
          <w:kern w:val="0"/>
          <w:szCs w:val="21"/>
        </w:rPr>
      </w:pPr>
    </w:p>
    <w:p w14:paraId="633EB38A">
      <w:pPr>
        <w:pStyle w:val="4"/>
        <w:jc w:val="center"/>
        <w:rPr>
          <w:rFonts w:ascii="黑体" w:hAnsi="黑体" w:eastAsia="黑体"/>
          <w:b w:val="0"/>
          <w:bCs w:val="0"/>
          <w:kern w:val="0"/>
          <w:sz w:val="30"/>
          <w:szCs w:val="30"/>
        </w:rPr>
      </w:pPr>
    </w:p>
    <w:p w14:paraId="6BA8D173">
      <w:pPr>
        <w:pStyle w:val="4"/>
        <w:jc w:val="center"/>
        <w:rPr>
          <w:rFonts w:ascii="黑体" w:hAnsi="黑体" w:eastAsia="黑体"/>
          <w:b w:val="0"/>
          <w:bCs w:val="0"/>
          <w:kern w:val="0"/>
          <w:sz w:val="30"/>
          <w:szCs w:val="30"/>
        </w:rPr>
      </w:pPr>
    </w:p>
    <w:p w14:paraId="7388C886">
      <w:pPr>
        <w:pStyle w:val="4"/>
        <w:jc w:val="center"/>
        <w:rPr>
          <w:rFonts w:ascii="黑体" w:hAnsi="黑体" w:eastAsia="黑体"/>
          <w:b w:val="0"/>
          <w:bCs w:val="0"/>
          <w:kern w:val="0"/>
          <w:sz w:val="30"/>
          <w:szCs w:val="30"/>
        </w:rPr>
      </w:pPr>
    </w:p>
    <w:p w14:paraId="6D342D39">
      <w:pPr>
        <w:widowControl/>
        <w:jc w:val="left"/>
        <w:rPr>
          <w:rFonts w:ascii="黑体" w:hAnsi="黑体" w:eastAsia="黑体"/>
          <w:kern w:val="0"/>
          <w:sz w:val="30"/>
          <w:szCs w:val="30"/>
        </w:rPr>
      </w:pPr>
      <w:r>
        <w:rPr>
          <w:rFonts w:ascii="黑体" w:hAnsi="黑体" w:eastAsia="黑体"/>
          <w:b/>
          <w:bCs/>
          <w:kern w:val="0"/>
          <w:sz w:val="30"/>
          <w:szCs w:val="30"/>
        </w:rPr>
        <w:br w:type="page"/>
      </w:r>
    </w:p>
    <w:p w14:paraId="499FAD7C">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一、投标函</w:t>
      </w:r>
    </w:p>
    <w:p w14:paraId="76D0449D">
      <w:pPr>
        <w:autoSpaceDE w:val="0"/>
        <w:autoSpaceDN w:val="0"/>
        <w:adjustRightInd w:val="0"/>
        <w:spacing w:beforeLines="50" w:afterLines="50"/>
        <w:rPr>
          <w:rFonts w:ascii="宋体" w:hAnsi="宋体"/>
          <w:bCs/>
          <w:kern w:val="0"/>
          <w:sz w:val="30"/>
          <w:szCs w:val="30"/>
        </w:rPr>
      </w:pPr>
    </w:p>
    <w:p w14:paraId="6662CE4A">
      <w:pPr>
        <w:pStyle w:val="49"/>
        <w:tabs>
          <w:tab w:val="left" w:pos="9450"/>
        </w:tabs>
        <w:ind w:right="77" w:rightChars="40"/>
        <w:jc w:val="left"/>
        <w:rPr>
          <w:rFonts w:ascii="宋体" w:hAnsi="宋体"/>
          <w:sz w:val="24"/>
          <w:szCs w:val="24"/>
        </w:rPr>
      </w:pPr>
      <w:r>
        <w:rPr>
          <w:rFonts w:hint="eastAsia" w:ascii="宋体" w:hAnsi="宋体"/>
          <w:sz w:val="24"/>
          <w:szCs w:val="24"/>
          <w:lang w:eastAsia="zh-CN"/>
        </w:rPr>
        <w:t>集安市民政局</w:t>
      </w:r>
      <w:r>
        <w:rPr>
          <w:rFonts w:hint="eastAsia" w:ascii="宋体" w:hAnsi="宋体"/>
          <w:sz w:val="24"/>
          <w:szCs w:val="24"/>
        </w:rPr>
        <w:t>：</w:t>
      </w:r>
    </w:p>
    <w:p w14:paraId="70B03E6B">
      <w:pPr>
        <w:pStyle w:val="49"/>
        <w:tabs>
          <w:tab w:val="left" w:pos="9450"/>
        </w:tabs>
        <w:ind w:right="77" w:rightChars="40" w:firstLine="448" w:firstLineChars="200"/>
        <w:rPr>
          <w:rFonts w:ascii="宋体" w:hAnsi="宋体"/>
          <w:sz w:val="24"/>
          <w:szCs w:val="24"/>
        </w:rPr>
      </w:pPr>
      <w:r>
        <w:rPr>
          <w:rFonts w:hint="eastAsia" w:ascii="宋体" w:hAnsi="宋体"/>
          <w:sz w:val="24"/>
          <w:szCs w:val="24"/>
        </w:rPr>
        <w:t>我方已经详细阅读（采购项目名称、项目编号）的招标文件，决定投标本项目，承诺如下：</w:t>
      </w:r>
    </w:p>
    <w:p w14:paraId="689797E6">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一、我方的投标文件在投标截止日后90天（日历天）内保持有效，如中标，有</w:t>
      </w:r>
    </w:p>
    <w:p w14:paraId="03D76F98">
      <w:pPr>
        <w:pStyle w:val="49"/>
        <w:tabs>
          <w:tab w:val="left" w:pos="9450"/>
        </w:tabs>
        <w:ind w:right="77" w:rightChars="40"/>
        <w:jc w:val="left"/>
        <w:rPr>
          <w:rFonts w:ascii="宋体" w:hAnsi="宋体"/>
          <w:bCs/>
          <w:sz w:val="24"/>
          <w:szCs w:val="24"/>
        </w:rPr>
      </w:pPr>
      <w:r>
        <w:rPr>
          <w:rFonts w:hint="eastAsia" w:ascii="宋体" w:hAnsi="宋体"/>
          <w:bCs/>
          <w:sz w:val="24"/>
          <w:szCs w:val="24"/>
        </w:rPr>
        <w:t>效期将延至本项目合同期满日为止。</w:t>
      </w:r>
    </w:p>
    <w:p w14:paraId="34B54149">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二、</w:t>
      </w:r>
      <w:r>
        <w:rPr>
          <w:rFonts w:ascii="宋体" w:hAnsi="宋体"/>
          <w:sz w:val="24"/>
          <w:szCs w:val="24"/>
        </w:rPr>
        <w:t>我方在参与投标前已仔细研究了招标文件和所有相关资料，我方完全明白并</w:t>
      </w:r>
    </w:p>
    <w:p w14:paraId="13C56F97">
      <w:pPr>
        <w:pStyle w:val="49"/>
        <w:tabs>
          <w:tab w:val="left" w:pos="9450"/>
        </w:tabs>
        <w:ind w:right="77" w:rightChars="40"/>
        <w:jc w:val="left"/>
        <w:rPr>
          <w:rFonts w:ascii="宋体" w:hAnsi="宋体"/>
          <w:sz w:val="24"/>
          <w:szCs w:val="24"/>
        </w:rPr>
      </w:pPr>
      <w:r>
        <w:rPr>
          <w:rFonts w:ascii="宋体" w:hAnsi="宋体"/>
          <w:sz w:val="24"/>
          <w:szCs w:val="24"/>
        </w:rPr>
        <w:t>认为此招标文件没有倾向性，也没有存在排斥潜在投标人的内容，我方同意</w:t>
      </w:r>
      <w:r>
        <w:rPr>
          <w:rFonts w:hint="eastAsia" w:ascii="宋体" w:hAnsi="宋体"/>
          <w:sz w:val="24"/>
          <w:szCs w:val="24"/>
        </w:rPr>
        <w:t>并接受</w:t>
      </w:r>
      <w:r>
        <w:rPr>
          <w:rFonts w:ascii="宋体" w:hAnsi="宋体"/>
          <w:sz w:val="24"/>
          <w:szCs w:val="24"/>
        </w:rPr>
        <w:t>招</w:t>
      </w:r>
    </w:p>
    <w:p w14:paraId="060BB503">
      <w:pPr>
        <w:pStyle w:val="49"/>
        <w:tabs>
          <w:tab w:val="left" w:pos="9450"/>
        </w:tabs>
        <w:ind w:right="77" w:rightChars="40"/>
        <w:jc w:val="left"/>
        <w:rPr>
          <w:rFonts w:ascii="宋体" w:hAnsi="宋体"/>
          <w:sz w:val="24"/>
          <w:szCs w:val="24"/>
        </w:rPr>
      </w:pPr>
      <w:r>
        <w:rPr>
          <w:rFonts w:ascii="宋体" w:hAnsi="宋体"/>
          <w:sz w:val="24"/>
          <w:szCs w:val="24"/>
        </w:rPr>
        <w:t>标文件的</w:t>
      </w:r>
      <w:r>
        <w:rPr>
          <w:rFonts w:hint="eastAsia" w:ascii="宋体" w:hAnsi="宋体"/>
          <w:sz w:val="24"/>
          <w:szCs w:val="24"/>
        </w:rPr>
        <w:t>全部</w:t>
      </w:r>
      <w:r>
        <w:rPr>
          <w:rFonts w:ascii="宋体" w:hAnsi="宋体"/>
          <w:sz w:val="24"/>
          <w:szCs w:val="24"/>
        </w:rPr>
        <w:t>条款，放弃对招标文件提出误解和质疑的一切权</w:t>
      </w:r>
      <w:r>
        <w:rPr>
          <w:rFonts w:hint="eastAsia" w:ascii="宋体" w:hAnsi="宋体"/>
          <w:sz w:val="24"/>
          <w:szCs w:val="24"/>
        </w:rPr>
        <w:t>利</w:t>
      </w:r>
      <w:r>
        <w:rPr>
          <w:rFonts w:ascii="宋体" w:hAnsi="宋体"/>
          <w:sz w:val="24"/>
          <w:szCs w:val="24"/>
        </w:rPr>
        <w:t>。</w:t>
      </w:r>
    </w:p>
    <w:p w14:paraId="4BC3D6D4">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三、我方声明投标文件及所提供的一切资料均真实无误及有效。由于我方提供资</w:t>
      </w:r>
    </w:p>
    <w:p w14:paraId="556C983F">
      <w:pPr>
        <w:pStyle w:val="49"/>
        <w:tabs>
          <w:tab w:val="left" w:pos="9450"/>
        </w:tabs>
        <w:ind w:right="77" w:rightChars="40"/>
        <w:jc w:val="left"/>
        <w:rPr>
          <w:rFonts w:ascii="宋体" w:hAnsi="宋体"/>
          <w:sz w:val="24"/>
          <w:szCs w:val="24"/>
        </w:rPr>
      </w:pPr>
      <w:r>
        <w:rPr>
          <w:rFonts w:hint="eastAsia" w:ascii="宋体" w:hAnsi="宋体"/>
          <w:sz w:val="24"/>
          <w:szCs w:val="24"/>
        </w:rPr>
        <w:t>料不实而造成的责任和后果由我方承担。我方同意按照贵方</w:t>
      </w:r>
      <w:r>
        <w:rPr>
          <w:rFonts w:hint="eastAsia" w:ascii="宋体" w:hAnsi="宋体"/>
          <w:sz w:val="24"/>
        </w:rPr>
        <w:t>可能</w:t>
      </w:r>
      <w:r>
        <w:rPr>
          <w:rFonts w:hint="eastAsia" w:ascii="宋体" w:hAnsi="宋体"/>
          <w:sz w:val="24"/>
          <w:szCs w:val="24"/>
        </w:rPr>
        <w:t>提出的要求，提供与投标有关的任何其它数据或信息。</w:t>
      </w:r>
    </w:p>
    <w:p w14:paraId="090C14A7">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四、我方理解贵方不接受最低报价的投标以及投标报价超过预算金额或最高</w:t>
      </w:r>
    </w:p>
    <w:p w14:paraId="4B608FDC">
      <w:pPr>
        <w:pStyle w:val="49"/>
        <w:tabs>
          <w:tab w:val="left" w:pos="9450"/>
        </w:tabs>
        <w:ind w:right="77" w:rightChars="40"/>
        <w:jc w:val="left"/>
        <w:rPr>
          <w:rFonts w:ascii="宋体" w:hAnsi="宋体"/>
          <w:sz w:val="24"/>
          <w:szCs w:val="24"/>
        </w:rPr>
      </w:pPr>
      <w:r>
        <w:rPr>
          <w:rFonts w:hint="eastAsia" w:ascii="宋体" w:hAnsi="宋体"/>
          <w:sz w:val="24"/>
          <w:szCs w:val="24"/>
        </w:rPr>
        <w:t>限价时投标无效。</w:t>
      </w:r>
    </w:p>
    <w:p w14:paraId="79615AE0">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lang w:eastAsia="zh-CN"/>
        </w:rPr>
        <w:t>五</w:t>
      </w:r>
      <w:r>
        <w:rPr>
          <w:rFonts w:hint="eastAsia" w:ascii="宋体" w:hAnsi="宋体"/>
          <w:sz w:val="24"/>
          <w:szCs w:val="24"/>
        </w:rPr>
        <w:t>、我方按照招标文件的约定履行合同责任和义务。</w:t>
      </w:r>
    </w:p>
    <w:p w14:paraId="2173712E">
      <w:pPr>
        <w:pStyle w:val="47"/>
        <w:widowControl/>
        <w:numPr>
          <w:ilvl w:val="0"/>
          <w:numId w:val="0"/>
        </w:numPr>
        <w:tabs>
          <w:tab w:val="left" w:pos="1060"/>
        </w:tabs>
        <w:ind w:firstLine="448" w:firstLineChars="200"/>
        <w:jc w:val="left"/>
        <w:rPr>
          <w:bCs/>
          <w:sz w:val="24"/>
          <w:szCs w:val="24"/>
        </w:rPr>
      </w:pPr>
    </w:p>
    <w:p w14:paraId="2E417DA4">
      <w:pPr>
        <w:pStyle w:val="47"/>
        <w:widowControl/>
        <w:numPr>
          <w:ilvl w:val="0"/>
          <w:numId w:val="0"/>
        </w:numPr>
        <w:tabs>
          <w:tab w:val="left" w:pos="1060"/>
        </w:tabs>
        <w:ind w:firstLine="448" w:firstLineChars="200"/>
        <w:jc w:val="left"/>
        <w:rPr>
          <w:bCs/>
          <w:sz w:val="24"/>
          <w:szCs w:val="24"/>
        </w:rPr>
      </w:pPr>
      <w:r>
        <w:rPr>
          <w:rFonts w:hint="eastAsia"/>
          <w:bCs/>
          <w:sz w:val="24"/>
          <w:szCs w:val="24"/>
        </w:rPr>
        <w:t>与本投标有关的一切往来通讯请寄：</w:t>
      </w:r>
    </w:p>
    <w:p w14:paraId="2C39C4D4">
      <w:pPr>
        <w:pStyle w:val="49"/>
        <w:tabs>
          <w:tab w:val="left" w:pos="9450"/>
        </w:tabs>
        <w:ind w:right="77" w:rightChars="40" w:firstLine="448" w:firstLineChars="200"/>
        <w:jc w:val="left"/>
        <w:rPr>
          <w:rFonts w:ascii="宋体" w:hAnsi="宋体"/>
          <w:sz w:val="24"/>
          <w:u w:val="single"/>
        </w:rPr>
      </w:pPr>
      <w:r>
        <w:rPr>
          <w:rFonts w:hint="eastAsia" w:ascii="宋体" w:hAnsi="宋体"/>
          <w:sz w:val="24"/>
        </w:rPr>
        <w:t>地址：        邮编：</w:t>
      </w:r>
    </w:p>
    <w:p w14:paraId="096ACD6A">
      <w:pPr>
        <w:pStyle w:val="49"/>
        <w:tabs>
          <w:tab w:val="left" w:pos="9450"/>
        </w:tabs>
        <w:ind w:right="77" w:rightChars="40" w:firstLine="448" w:firstLineChars="200"/>
        <w:jc w:val="left"/>
        <w:rPr>
          <w:rFonts w:ascii="宋体" w:hAnsi="宋体"/>
          <w:sz w:val="24"/>
          <w:u w:val="single"/>
        </w:rPr>
      </w:pPr>
      <w:r>
        <w:rPr>
          <w:rFonts w:hint="eastAsia" w:ascii="宋体" w:hAnsi="宋体"/>
          <w:sz w:val="24"/>
        </w:rPr>
        <w:t>电话：        传真：</w:t>
      </w:r>
    </w:p>
    <w:p w14:paraId="78A64D75">
      <w:pPr>
        <w:pStyle w:val="49"/>
        <w:tabs>
          <w:tab w:val="left" w:pos="9450"/>
        </w:tabs>
        <w:ind w:right="77" w:rightChars="40" w:firstLine="448" w:firstLineChars="200"/>
        <w:jc w:val="left"/>
        <w:rPr>
          <w:rFonts w:ascii="宋体" w:hAnsi="宋体"/>
          <w:sz w:val="24"/>
          <w:u w:val="single"/>
        </w:rPr>
      </w:pPr>
      <w:r>
        <w:rPr>
          <w:rFonts w:hint="eastAsia" w:ascii="宋体" w:hAnsi="宋体"/>
          <w:sz w:val="24"/>
        </w:rPr>
        <w:t>电子邮件地址：</w:t>
      </w:r>
    </w:p>
    <w:p w14:paraId="0E588389">
      <w:pPr>
        <w:tabs>
          <w:tab w:val="left" w:pos="1573"/>
        </w:tabs>
        <w:ind w:left="869" w:leftChars="448"/>
        <w:rPr>
          <w:rFonts w:ascii="宋体" w:hAnsi="宋体"/>
          <w:bCs/>
          <w:sz w:val="24"/>
        </w:rPr>
      </w:pPr>
    </w:p>
    <w:p w14:paraId="6345AF86">
      <w:pPr>
        <w:tabs>
          <w:tab w:val="left" w:pos="1573"/>
        </w:tabs>
        <w:ind w:left="869" w:leftChars="448"/>
        <w:rPr>
          <w:rFonts w:ascii="宋体" w:hAnsi="宋体"/>
          <w:bCs/>
          <w:sz w:val="24"/>
        </w:rPr>
      </w:pPr>
    </w:p>
    <w:p w14:paraId="03A93014">
      <w:pPr>
        <w:tabs>
          <w:tab w:val="left" w:pos="1573"/>
        </w:tabs>
        <w:ind w:left="869" w:leftChars="448"/>
        <w:rPr>
          <w:rFonts w:ascii="宋体" w:hAnsi="宋体"/>
          <w:bCs/>
          <w:sz w:val="24"/>
        </w:rPr>
      </w:pPr>
    </w:p>
    <w:p w14:paraId="07574A08">
      <w:pPr>
        <w:tabs>
          <w:tab w:val="left" w:pos="1573"/>
        </w:tabs>
        <w:ind w:left="869" w:leftChars="448"/>
        <w:rPr>
          <w:rFonts w:ascii="宋体" w:hAnsi="宋体"/>
          <w:bCs/>
          <w:sz w:val="24"/>
        </w:rPr>
      </w:pPr>
    </w:p>
    <w:p w14:paraId="195BA278">
      <w:pPr>
        <w:adjustRightInd w:val="0"/>
        <w:snapToGrid w:val="0"/>
        <w:ind w:firstLine="448" w:firstLineChars="200"/>
        <w:rPr>
          <w:rFonts w:ascii="宋体"/>
          <w:sz w:val="24"/>
          <w:u w:val="single"/>
        </w:rPr>
      </w:pPr>
      <w:r>
        <w:rPr>
          <w:rFonts w:hint="eastAsia" w:ascii="宋体"/>
          <w:sz w:val="24"/>
        </w:rPr>
        <w:t>投标人名称（签章）：</w:t>
      </w:r>
    </w:p>
    <w:p w14:paraId="7A8BD05A">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54FA9E20">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2CC6D0E1">
      <w:pPr>
        <w:adjustRightInd w:val="0"/>
        <w:snapToGrid w:val="0"/>
        <w:ind w:firstLine="2016" w:firstLineChars="900"/>
        <w:outlineLvl w:val="0"/>
        <w:rPr>
          <w:rFonts w:ascii="宋体"/>
          <w:sz w:val="24"/>
        </w:rPr>
      </w:pPr>
    </w:p>
    <w:p w14:paraId="1C94DA3A">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13327286">
      <w:pPr>
        <w:pStyle w:val="49"/>
        <w:ind w:right="77" w:rightChars="40" w:firstLine="3808" w:firstLineChars="1700"/>
        <w:jc w:val="right"/>
        <w:rPr>
          <w:rFonts w:ascii="宋体" w:hAnsi="宋体"/>
          <w:sz w:val="24"/>
          <w:szCs w:val="24"/>
        </w:rPr>
      </w:pPr>
    </w:p>
    <w:p w14:paraId="028C6CC4">
      <w:pPr>
        <w:pStyle w:val="49"/>
        <w:ind w:right="77" w:rightChars="40" w:firstLine="4828" w:firstLineChars="1700"/>
        <w:rPr>
          <w:rFonts w:ascii="黑体" w:hAnsi="黑体" w:eastAsia="黑体"/>
          <w:bCs/>
          <w:kern w:val="0"/>
          <w:sz w:val="30"/>
          <w:szCs w:val="30"/>
        </w:rPr>
      </w:pPr>
    </w:p>
    <w:p w14:paraId="29C2A3CB">
      <w:pPr>
        <w:widowControl/>
        <w:jc w:val="left"/>
        <w:rPr>
          <w:rFonts w:ascii="黑体" w:hAnsi="黑体" w:eastAsia="黑体"/>
          <w:kern w:val="0"/>
          <w:sz w:val="30"/>
          <w:szCs w:val="30"/>
        </w:rPr>
      </w:pPr>
      <w:r>
        <w:rPr>
          <w:rFonts w:ascii="黑体" w:hAnsi="黑体" w:eastAsia="黑体"/>
          <w:b/>
          <w:bCs/>
          <w:kern w:val="0"/>
          <w:sz w:val="30"/>
          <w:szCs w:val="30"/>
        </w:rPr>
        <w:br w:type="page"/>
      </w:r>
    </w:p>
    <w:p w14:paraId="37BC02B4">
      <w:pPr>
        <w:pStyle w:val="4"/>
        <w:jc w:val="center"/>
        <w:rPr>
          <w:rFonts w:ascii="宋体" w:hAnsi="宋体"/>
          <w:b w:val="0"/>
          <w:bCs w:val="0"/>
          <w:kern w:val="0"/>
          <w:sz w:val="30"/>
          <w:szCs w:val="30"/>
        </w:rPr>
      </w:pPr>
      <w:r>
        <w:rPr>
          <w:rFonts w:hint="eastAsia" w:ascii="黑体" w:hAnsi="黑体" w:eastAsia="黑体"/>
          <w:b w:val="0"/>
          <w:bCs w:val="0"/>
          <w:kern w:val="0"/>
          <w:sz w:val="30"/>
          <w:szCs w:val="30"/>
        </w:rPr>
        <w:t>二、法定代表人授权书</w:t>
      </w:r>
    </w:p>
    <w:p w14:paraId="38616C38">
      <w:pPr>
        <w:ind w:firstLine="448" w:firstLineChars="200"/>
        <w:rPr>
          <w:sz w:val="24"/>
        </w:rPr>
      </w:pPr>
      <w:r>
        <w:rPr>
          <w:rFonts w:hint="eastAsia"/>
          <w:sz w:val="24"/>
        </w:rPr>
        <w:t>本人（姓名）系（投标人名称）的法定代表人（单位负责人），现委托（姓名）为我方授权代表</w:t>
      </w:r>
      <w:r>
        <w:rPr>
          <w:rFonts w:hint="eastAsia" w:ascii="宋体" w:hAnsi="宋体"/>
          <w:sz w:val="24"/>
        </w:rPr>
        <w:t>，全权代表我方处理在项目采购活动中的一切事宜</w:t>
      </w:r>
      <w:r>
        <w:rPr>
          <w:rFonts w:hint="eastAsia"/>
          <w:sz w:val="24"/>
        </w:rPr>
        <w:t>，其法律后果由我方承担。</w:t>
      </w:r>
    </w:p>
    <w:p w14:paraId="44148FFB">
      <w:pPr>
        <w:ind w:firstLine="448" w:firstLineChars="200"/>
        <w:rPr>
          <w:sz w:val="24"/>
        </w:rPr>
      </w:pPr>
      <w:r>
        <w:rPr>
          <w:rFonts w:hint="eastAsia"/>
          <w:sz w:val="24"/>
        </w:rPr>
        <w:t>本授权书有效期与我方投标文件中标注的投标有效期相同，自签章之日起生效。</w:t>
      </w:r>
    </w:p>
    <w:p w14:paraId="24F558DC">
      <w:pPr>
        <w:ind w:firstLine="448" w:firstLineChars="200"/>
      </w:pPr>
      <w:r>
        <w:rPr>
          <w:rFonts w:hint="eastAsia"/>
          <w:sz w:val="24"/>
        </w:rPr>
        <w:t>授权代表无转委托权。</w:t>
      </w:r>
    </w:p>
    <w:p w14:paraId="3A864308">
      <w:pPr>
        <w:ind w:firstLine="448" w:firstLineChars="200"/>
        <w:rPr>
          <w:sz w:val="24"/>
        </w:rPr>
      </w:pPr>
      <w:r>
        <w:rPr>
          <w:rFonts w:hint="eastAsia"/>
          <w:sz w:val="24"/>
        </w:rPr>
        <w:t>附：法定代表人（单位负责人）及授权代表身份证正、反面复印件。</w:t>
      </w:r>
    </w:p>
    <w:p w14:paraId="7AB7CBE3">
      <w:pPr>
        <w:ind w:left="360"/>
        <w:rPr>
          <w:sz w:val="24"/>
        </w:rPr>
      </w:pPr>
    </w:p>
    <w:p w14:paraId="406FF5A5">
      <w:pPr>
        <w:ind w:left="360"/>
        <w:rPr>
          <w:sz w:val="24"/>
        </w:rPr>
      </w:pPr>
    </w:p>
    <w:p w14:paraId="17B8A5F0">
      <w:pPr>
        <w:ind w:firstLine="448" w:firstLineChars="200"/>
        <w:rPr>
          <w:sz w:val="24"/>
        </w:rPr>
      </w:pPr>
      <w:r>
        <w:rPr>
          <w:rFonts w:hint="eastAsia"/>
          <w:sz w:val="24"/>
        </w:rPr>
        <w:t>注：本授权委托书需由投标人加盖单位公章并由其法定代表人（单位负责人）和授权代表签字。</w:t>
      </w:r>
    </w:p>
    <w:p w14:paraId="0C3AC4E0"/>
    <w:p w14:paraId="61642F29"/>
    <w:p w14:paraId="35C54023"/>
    <w:p w14:paraId="1FF7F0CF">
      <w:pPr>
        <w:ind w:left="360"/>
      </w:pPr>
    </w:p>
    <w:p w14:paraId="7D2B6544">
      <w:pPr>
        <w:pStyle w:val="49"/>
        <w:tabs>
          <w:tab w:val="left" w:pos="9450"/>
        </w:tabs>
        <w:ind w:right="77" w:rightChars="40" w:firstLine="448" w:firstLineChars="200"/>
        <w:jc w:val="left"/>
        <w:rPr>
          <w:rFonts w:ascii="宋体"/>
          <w:sz w:val="24"/>
        </w:rPr>
      </w:pPr>
      <w:r>
        <w:rPr>
          <w:rFonts w:hint="eastAsia" w:ascii="宋体"/>
          <w:sz w:val="24"/>
        </w:rPr>
        <w:t>投 标 人 名 称（签章）：</w:t>
      </w:r>
    </w:p>
    <w:p w14:paraId="540BEDFF">
      <w:pPr>
        <w:pStyle w:val="49"/>
        <w:tabs>
          <w:tab w:val="left" w:pos="9450"/>
        </w:tabs>
        <w:ind w:right="77" w:rightChars="40" w:firstLine="448" w:firstLineChars="200"/>
        <w:jc w:val="left"/>
        <w:rPr>
          <w:rFonts w:ascii="宋体"/>
          <w:sz w:val="24"/>
        </w:rPr>
      </w:pPr>
      <w:r>
        <w:rPr>
          <w:rFonts w:hint="eastAsia" w:ascii="宋体"/>
          <w:sz w:val="24"/>
        </w:rPr>
        <w:t>法定代表人（单位负责人）（签章）：</w:t>
      </w:r>
    </w:p>
    <w:p w14:paraId="6D07E454">
      <w:pPr>
        <w:ind w:firstLine="448" w:firstLineChars="200"/>
        <w:rPr>
          <w:rFonts w:ascii="宋体" w:hAnsi="宋体" w:cs="Courier New"/>
          <w:sz w:val="24"/>
        </w:rPr>
      </w:pPr>
      <w:r>
        <w:rPr>
          <w:rFonts w:hint="eastAsia" w:ascii="宋体" w:hAnsi="宋体" w:cs="Courier New"/>
          <w:sz w:val="24"/>
        </w:rPr>
        <w:t>身份证号码：</w:t>
      </w:r>
    </w:p>
    <w:p w14:paraId="3BAE1A10">
      <w:pPr>
        <w:ind w:firstLine="448" w:firstLineChars="200"/>
        <w:rPr>
          <w:rFonts w:ascii="宋体" w:hAnsi="宋体" w:cs="Courier New"/>
          <w:sz w:val="24"/>
        </w:rPr>
      </w:pPr>
      <w:r>
        <w:rPr>
          <w:rFonts w:hint="eastAsia" w:ascii="宋体" w:hAnsi="宋体" w:cs="Courier New"/>
          <w:sz w:val="24"/>
        </w:rPr>
        <w:t>授权代表（签     章）：</w:t>
      </w:r>
    </w:p>
    <w:p w14:paraId="123A8FA8">
      <w:pPr>
        <w:ind w:firstLine="448" w:firstLineChars="200"/>
        <w:rPr>
          <w:rFonts w:ascii="宋体" w:hAnsi="宋体" w:cs="Courier New"/>
          <w:sz w:val="24"/>
        </w:rPr>
      </w:pPr>
      <w:r>
        <w:rPr>
          <w:rFonts w:hint="eastAsia" w:ascii="宋体" w:hAnsi="宋体" w:cs="Courier New"/>
          <w:sz w:val="24"/>
        </w:rPr>
        <w:t>身份证号码：</w:t>
      </w:r>
    </w:p>
    <w:p w14:paraId="7F5C7EE5">
      <w:pPr>
        <w:pStyle w:val="49"/>
        <w:tabs>
          <w:tab w:val="left" w:pos="9450"/>
        </w:tabs>
        <w:ind w:right="77" w:rightChars="40" w:firstLine="448" w:firstLineChars="200"/>
        <w:jc w:val="left"/>
        <w:rPr>
          <w:rFonts w:ascii="宋体" w:hAnsi="宋体" w:cs="Courier New"/>
          <w:b/>
          <w:sz w:val="24"/>
        </w:rPr>
      </w:pPr>
    </w:p>
    <w:p w14:paraId="4A76D02E">
      <w:pPr>
        <w:pStyle w:val="8"/>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4FEF4905">
      <w:pPr>
        <w:rPr>
          <w:rFonts w:ascii="宋体" w:hAnsi="宋体" w:cs="Courier New"/>
          <w:b/>
          <w:sz w:val="24"/>
        </w:rPr>
      </w:pPr>
    </w:p>
    <w:p w14:paraId="1B002E05">
      <w:pPr>
        <w:rPr>
          <w:rFonts w:ascii="宋体" w:hAnsi="宋体" w:cs="Courier New"/>
          <w:b/>
          <w:sz w:val="24"/>
        </w:rPr>
      </w:pPr>
    </w:p>
    <w:p w14:paraId="1C87EE3F">
      <w:pPr>
        <w:rPr>
          <w:rFonts w:ascii="宋体" w:hAnsi="宋体" w:cs="Courier New"/>
          <w:b/>
          <w:sz w:val="24"/>
        </w:rPr>
      </w:pPr>
    </w:p>
    <w:p w14:paraId="02C86379">
      <w:pPr>
        <w:rPr>
          <w:b/>
          <w:sz w:val="24"/>
        </w:rPr>
      </w:pPr>
      <w:r>
        <w:rPr>
          <w:rFonts w:hint="eastAsia"/>
          <w:b/>
          <w:sz w:val="24"/>
        </w:rPr>
        <w:t>法定代表人（单位负责人）身份证正、反面复印件</w:t>
      </w:r>
    </w:p>
    <w:p w14:paraId="3153CEFD">
      <w:pPr>
        <w:rPr>
          <w:sz w:val="24"/>
        </w:rPr>
      </w:pPr>
    </w:p>
    <w:p w14:paraId="477B1CF4">
      <w:pPr>
        <w:rPr>
          <w:sz w:val="24"/>
        </w:rPr>
      </w:pPr>
    </w:p>
    <w:p w14:paraId="3FC0305E">
      <w:pPr>
        <w:rPr>
          <w:sz w:val="24"/>
        </w:rPr>
      </w:pPr>
    </w:p>
    <w:p w14:paraId="621492C9">
      <w:pPr>
        <w:rPr>
          <w:sz w:val="24"/>
        </w:rPr>
      </w:pPr>
    </w:p>
    <w:p w14:paraId="055AE75E">
      <w:pPr>
        <w:rPr>
          <w:sz w:val="24"/>
        </w:rPr>
      </w:pPr>
    </w:p>
    <w:p w14:paraId="7AFDB59A">
      <w:pPr>
        <w:rPr>
          <w:sz w:val="24"/>
        </w:rPr>
      </w:pPr>
    </w:p>
    <w:p w14:paraId="775D5DA1">
      <w:pPr>
        <w:rPr>
          <w:sz w:val="24"/>
        </w:rPr>
      </w:pPr>
    </w:p>
    <w:p w14:paraId="2B53D071">
      <w:pPr>
        <w:rPr>
          <w:sz w:val="24"/>
        </w:rPr>
      </w:pPr>
    </w:p>
    <w:p w14:paraId="412D09DF">
      <w:pPr>
        <w:rPr>
          <w:rFonts w:ascii="宋体" w:hAnsi="宋体" w:cs="Courier New"/>
          <w:b/>
          <w:sz w:val="24"/>
        </w:rPr>
      </w:pPr>
      <w:r>
        <w:rPr>
          <w:rFonts w:hint="eastAsia"/>
          <w:b/>
          <w:sz w:val="24"/>
        </w:rPr>
        <w:t>授权代表身份证正、反面复印件</w:t>
      </w:r>
    </w:p>
    <w:p w14:paraId="7DDD2C9F">
      <w:pPr>
        <w:autoSpaceDE w:val="0"/>
        <w:autoSpaceDN w:val="0"/>
        <w:adjustRightInd w:val="0"/>
        <w:spacing w:beforeLines="50" w:afterLines="50"/>
        <w:rPr>
          <w:rFonts w:ascii="黑体" w:hAnsi="黑体" w:eastAsia="黑体"/>
          <w:bCs/>
          <w:kern w:val="0"/>
          <w:sz w:val="30"/>
          <w:szCs w:val="30"/>
        </w:rPr>
      </w:pPr>
    </w:p>
    <w:p w14:paraId="13C4AD10">
      <w:pPr>
        <w:autoSpaceDE w:val="0"/>
        <w:autoSpaceDN w:val="0"/>
        <w:adjustRightInd w:val="0"/>
        <w:spacing w:beforeLines="50" w:afterLines="50"/>
        <w:rPr>
          <w:rFonts w:ascii="黑体" w:hAnsi="黑体"/>
          <w:bCs/>
          <w:kern w:val="0"/>
          <w:sz w:val="30"/>
          <w:szCs w:val="30"/>
        </w:rPr>
      </w:pPr>
      <w:r>
        <w:rPr>
          <w:rFonts w:hint="eastAsia"/>
          <w:b/>
          <w:sz w:val="24"/>
        </w:rPr>
        <w:t>注：法定代表人（单位负责人）、授权代表为非中国公民的，要求提供身份证号码的，请填写护照号码，要求提供身份证复印件的，应提供护照相关页复印件及中文译文。</w:t>
      </w:r>
    </w:p>
    <w:p w14:paraId="1938CED1">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三、商务条款偏离表</w:t>
      </w:r>
    </w:p>
    <w:p w14:paraId="63161D40">
      <w:pPr>
        <w:rPr>
          <w:sz w:val="24"/>
          <w:u w:val="single"/>
        </w:rPr>
      </w:pPr>
    </w:p>
    <w:tbl>
      <w:tblPr>
        <w:tblStyle w:val="17"/>
        <w:tblpPr w:leftFromText="180" w:rightFromText="180" w:vertAnchor="text" w:horzAnchor="page" w:tblpX="1830" w:tblpY="247"/>
        <w:tblOverlap w:val="never"/>
        <w:tblW w:w="828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7385CB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tcMar>
              <w:top w:w="15" w:type="dxa"/>
              <w:left w:w="15" w:type="dxa"/>
              <w:bottom w:w="0" w:type="dxa"/>
              <w:right w:w="15" w:type="dxa"/>
            </w:tcMar>
            <w:vAlign w:val="center"/>
          </w:tcPr>
          <w:p w14:paraId="660046A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2347" w:type="dxa"/>
            <w:tcMar>
              <w:top w:w="15" w:type="dxa"/>
              <w:left w:w="15" w:type="dxa"/>
              <w:bottom w:w="0" w:type="dxa"/>
              <w:right w:w="15" w:type="dxa"/>
            </w:tcMar>
            <w:vAlign w:val="center"/>
          </w:tcPr>
          <w:p w14:paraId="4A8E3EDC">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招标文件商务要求</w:t>
            </w:r>
          </w:p>
        </w:tc>
        <w:tc>
          <w:tcPr>
            <w:tcW w:w="2378" w:type="dxa"/>
            <w:tcMar>
              <w:top w:w="15" w:type="dxa"/>
              <w:left w:w="15" w:type="dxa"/>
              <w:bottom w:w="0" w:type="dxa"/>
              <w:right w:w="15" w:type="dxa"/>
            </w:tcMar>
            <w:vAlign w:val="center"/>
          </w:tcPr>
          <w:p w14:paraId="2793498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投标文件商务应答</w:t>
            </w:r>
          </w:p>
        </w:tc>
        <w:tc>
          <w:tcPr>
            <w:tcW w:w="1455" w:type="dxa"/>
            <w:tcMar>
              <w:top w:w="15" w:type="dxa"/>
              <w:left w:w="15" w:type="dxa"/>
              <w:bottom w:w="0" w:type="dxa"/>
              <w:right w:w="15" w:type="dxa"/>
            </w:tcMar>
            <w:vAlign w:val="center"/>
          </w:tcPr>
          <w:p w14:paraId="3B42005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偏离情况</w:t>
            </w:r>
          </w:p>
        </w:tc>
        <w:tc>
          <w:tcPr>
            <w:tcW w:w="1470" w:type="dxa"/>
            <w:tcMar>
              <w:top w:w="15" w:type="dxa"/>
              <w:left w:w="15" w:type="dxa"/>
              <w:bottom w:w="0" w:type="dxa"/>
              <w:right w:w="15" w:type="dxa"/>
            </w:tcMar>
            <w:vAlign w:val="center"/>
          </w:tcPr>
          <w:p w14:paraId="536C1A03">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说明</w:t>
            </w:r>
          </w:p>
        </w:tc>
      </w:tr>
      <w:tr w14:paraId="469DFB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536BFB76">
            <w:pPr>
              <w:adjustRightInd w:val="0"/>
              <w:snapToGrid w:val="0"/>
              <w:jc w:val="center"/>
              <w:rPr>
                <w:rFonts w:ascii="宋体" w:hAnsi="宋体"/>
                <w:sz w:val="24"/>
              </w:rPr>
            </w:pPr>
            <w:r>
              <w:rPr>
                <w:rFonts w:hint="eastAsia" w:ascii="宋体" w:hAnsi="宋体"/>
                <w:sz w:val="24"/>
              </w:rPr>
              <w:t>1</w:t>
            </w:r>
          </w:p>
        </w:tc>
        <w:tc>
          <w:tcPr>
            <w:tcW w:w="2347" w:type="dxa"/>
            <w:tcMar>
              <w:top w:w="15" w:type="dxa"/>
              <w:left w:w="15" w:type="dxa"/>
              <w:bottom w:w="0" w:type="dxa"/>
              <w:right w:w="15" w:type="dxa"/>
            </w:tcMar>
            <w:vAlign w:val="center"/>
          </w:tcPr>
          <w:p w14:paraId="31D00563">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0FE09DDC">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261E3E32">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603147E5">
            <w:pPr>
              <w:adjustRightInd w:val="0"/>
              <w:snapToGrid w:val="0"/>
              <w:jc w:val="center"/>
              <w:rPr>
                <w:rFonts w:ascii="宋体" w:hAnsi="宋体"/>
                <w:sz w:val="24"/>
              </w:rPr>
            </w:pPr>
            <w:r>
              <w:rPr>
                <w:rFonts w:hint="eastAsia" w:ascii="宋体" w:hAnsi="宋体"/>
                <w:sz w:val="24"/>
              </w:rPr>
              <w:t>　</w:t>
            </w:r>
          </w:p>
        </w:tc>
      </w:tr>
      <w:tr w14:paraId="19B437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05F27E66">
            <w:pPr>
              <w:adjustRightInd w:val="0"/>
              <w:snapToGrid w:val="0"/>
              <w:jc w:val="center"/>
              <w:rPr>
                <w:rFonts w:ascii="宋体" w:hAnsi="宋体"/>
                <w:sz w:val="24"/>
              </w:rPr>
            </w:pPr>
            <w:r>
              <w:rPr>
                <w:rFonts w:hint="eastAsia" w:ascii="宋体" w:hAnsi="宋体"/>
                <w:sz w:val="24"/>
              </w:rPr>
              <w:t>2</w:t>
            </w:r>
          </w:p>
        </w:tc>
        <w:tc>
          <w:tcPr>
            <w:tcW w:w="2347" w:type="dxa"/>
            <w:tcMar>
              <w:top w:w="15" w:type="dxa"/>
              <w:left w:w="15" w:type="dxa"/>
              <w:bottom w:w="0" w:type="dxa"/>
              <w:right w:w="15" w:type="dxa"/>
            </w:tcMar>
            <w:vAlign w:val="center"/>
          </w:tcPr>
          <w:p w14:paraId="03DC266E">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29AFA81A">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354F57FD">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44D9F35D">
            <w:pPr>
              <w:adjustRightInd w:val="0"/>
              <w:snapToGrid w:val="0"/>
              <w:jc w:val="center"/>
              <w:rPr>
                <w:rFonts w:ascii="宋体" w:hAnsi="宋体"/>
                <w:sz w:val="24"/>
              </w:rPr>
            </w:pPr>
            <w:r>
              <w:rPr>
                <w:rFonts w:hint="eastAsia" w:ascii="宋体" w:hAnsi="宋体"/>
                <w:sz w:val="24"/>
              </w:rPr>
              <w:t>　</w:t>
            </w:r>
          </w:p>
        </w:tc>
      </w:tr>
      <w:tr w14:paraId="6285B5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343EA831">
            <w:pPr>
              <w:adjustRightInd w:val="0"/>
              <w:snapToGrid w:val="0"/>
              <w:jc w:val="center"/>
              <w:rPr>
                <w:rFonts w:ascii="宋体" w:hAnsi="宋体"/>
                <w:sz w:val="24"/>
              </w:rPr>
            </w:pPr>
            <w:r>
              <w:rPr>
                <w:rFonts w:hint="eastAsia" w:ascii="宋体" w:hAnsi="宋体"/>
                <w:sz w:val="24"/>
              </w:rPr>
              <w:t>3</w:t>
            </w:r>
          </w:p>
        </w:tc>
        <w:tc>
          <w:tcPr>
            <w:tcW w:w="2347" w:type="dxa"/>
            <w:tcMar>
              <w:top w:w="15" w:type="dxa"/>
              <w:left w:w="15" w:type="dxa"/>
              <w:bottom w:w="0" w:type="dxa"/>
              <w:right w:w="15" w:type="dxa"/>
            </w:tcMar>
            <w:vAlign w:val="center"/>
          </w:tcPr>
          <w:p w14:paraId="14CDB731">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38C67392">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3788CF00">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45BA5FB9">
            <w:pPr>
              <w:adjustRightInd w:val="0"/>
              <w:snapToGrid w:val="0"/>
              <w:jc w:val="center"/>
              <w:rPr>
                <w:rFonts w:ascii="宋体" w:hAnsi="宋体"/>
                <w:sz w:val="24"/>
              </w:rPr>
            </w:pPr>
            <w:r>
              <w:rPr>
                <w:rFonts w:hint="eastAsia" w:ascii="宋体" w:hAnsi="宋体"/>
                <w:sz w:val="24"/>
              </w:rPr>
              <w:t>　</w:t>
            </w:r>
          </w:p>
        </w:tc>
      </w:tr>
      <w:tr w14:paraId="319FF9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1B8634C9">
            <w:pPr>
              <w:adjustRightInd w:val="0"/>
              <w:snapToGrid w:val="0"/>
              <w:jc w:val="center"/>
              <w:rPr>
                <w:rFonts w:ascii="宋体" w:hAnsi="宋体"/>
                <w:sz w:val="24"/>
              </w:rPr>
            </w:pPr>
            <w:r>
              <w:rPr>
                <w:rFonts w:hint="eastAsia" w:ascii="宋体" w:hAnsi="宋体"/>
                <w:sz w:val="24"/>
              </w:rPr>
              <w:t>4</w:t>
            </w:r>
          </w:p>
        </w:tc>
        <w:tc>
          <w:tcPr>
            <w:tcW w:w="2347" w:type="dxa"/>
            <w:tcMar>
              <w:top w:w="15" w:type="dxa"/>
              <w:left w:w="15" w:type="dxa"/>
              <w:bottom w:w="0" w:type="dxa"/>
              <w:right w:w="15" w:type="dxa"/>
            </w:tcMar>
            <w:vAlign w:val="center"/>
          </w:tcPr>
          <w:p w14:paraId="5FFBF20E">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309A102C">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191B7173">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0DE9B036">
            <w:pPr>
              <w:adjustRightInd w:val="0"/>
              <w:snapToGrid w:val="0"/>
              <w:jc w:val="center"/>
              <w:rPr>
                <w:rFonts w:ascii="宋体" w:hAnsi="宋体"/>
                <w:sz w:val="24"/>
              </w:rPr>
            </w:pPr>
            <w:r>
              <w:rPr>
                <w:rFonts w:hint="eastAsia" w:ascii="宋体" w:hAnsi="宋体"/>
                <w:sz w:val="24"/>
              </w:rPr>
              <w:t>　</w:t>
            </w:r>
          </w:p>
        </w:tc>
      </w:tr>
      <w:tr w14:paraId="2C5C00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FF2ACCF">
            <w:pPr>
              <w:adjustRightInd w:val="0"/>
              <w:snapToGrid w:val="0"/>
              <w:jc w:val="center"/>
              <w:rPr>
                <w:rFonts w:ascii="宋体" w:hAnsi="宋体"/>
                <w:sz w:val="24"/>
              </w:rPr>
            </w:pPr>
            <w:r>
              <w:rPr>
                <w:rFonts w:hint="eastAsia" w:ascii="宋体" w:hAnsi="宋体"/>
                <w:sz w:val="24"/>
              </w:rPr>
              <w:t>5</w:t>
            </w:r>
          </w:p>
        </w:tc>
        <w:tc>
          <w:tcPr>
            <w:tcW w:w="2347" w:type="dxa"/>
            <w:tcMar>
              <w:top w:w="15" w:type="dxa"/>
              <w:left w:w="15" w:type="dxa"/>
              <w:bottom w:w="0" w:type="dxa"/>
              <w:right w:w="15" w:type="dxa"/>
            </w:tcMar>
            <w:vAlign w:val="center"/>
          </w:tcPr>
          <w:p w14:paraId="7892172A">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3CA90B27">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17749C5C">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4881FED6">
            <w:pPr>
              <w:adjustRightInd w:val="0"/>
              <w:snapToGrid w:val="0"/>
              <w:jc w:val="center"/>
              <w:rPr>
                <w:rFonts w:ascii="宋体" w:hAnsi="宋体"/>
                <w:sz w:val="24"/>
              </w:rPr>
            </w:pPr>
            <w:r>
              <w:rPr>
                <w:rFonts w:hint="eastAsia" w:ascii="宋体" w:hAnsi="宋体"/>
                <w:sz w:val="24"/>
              </w:rPr>
              <w:t>　</w:t>
            </w:r>
          </w:p>
        </w:tc>
      </w:tr>
      <w:tr w14:paraId="74E535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359D3A71">
            <w:pPr>
              <w:adjustRightInd w:val="0"/>
              <w:snapToGrid w:val="0"/>
              <w:jc w:val="center"/>
              <w:rPr>
                <w:rFonts w:ascii="宋体" w:hAnsi="宋体"/>
                <w:sz w:val="24"/>
              </w:rPr>
            </w:pPr>
            <w:r>
              <w:rPr>
                <w:rFonts w:ascii="宋体" w:hAnsi="宋体" w:cs="Arial"/>
                <w:sz w:val="24"/>
              </w:rPr>
              <w:t>……</w:t>
            </w:r>
          </w:p>
        </w:tc>
        <w:tc>
          <w:tcPr>
            <w:tcW w:w="2347" w:type="dxa"/>
            <w:tcMar>
              <w:top w:w="15" w:type="dxa"/>
              <w:left w:w="15" w:type="dxa"/>
              <w:bottom w:w="0" w:type="dxa"/>
              <w:right w:w="15" w:type="dxa"/>
            </w:tcMar>
            <w:vAlign w:val="center"/>
          </w:tcPr>
          <w:p w14:paraId="7510B784">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7F3E61B2">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23EA021C">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0F5E7FF4">
            <w:pPr>
              <w:adjustRightInd w:val="0"/>
              <w:snapToGrid w:val="0"/>
              <w:jc w:val="center"/>
              <w:rPr>
                <w:rFonts w:ascii="宋体" w:hAnsi="宋体"/>
                <w:sz w:val="24"/>
              </w:rPr>
            </w:pPr>
            <w:r>
              <w:rPr>
                <w:rFonts w:hint="eastAsia" w:ascii="宋体" w:hAnsi="宋体"/>
                <w:sz w:val="24"/>
              </w:rPr>
              <w:t>　</w:t>
            </w:r>
          </w:p>
        </w:tc>
      </w:tr>
    </w:tbl>
    <w:p w14:paraId="47083367">
      <w:pPr>
        <w:pStyle w:val="8"/>
        <w:adjustRightInd w:val="0"/>
        <w:snapToGrid w:val="0"/>
        <w:ind w:left="386" w:firstLine="388" w:firstLineChars="200"/>
        <w:rPr>
          <w:rFonts w:ascii="宋体" w:hAnsi="宋体"/>
          <w:bCs/>
          <w:snapToGrid w:val="0"/>
          <w:kern w:val="0"/>
          <w:szCs w:val="21"/>
        </w:rPr>
      </w:pPr>
      <w:r>
        <w:rPr>
          <w:rFonts w:hint="eastAsia" w:ascii="宋体" w:hAnsi="宋体"/>
          <w:bCs/>
          <w:snapToGrid w:val="0"/>
          <w:kern w:val="0"/>
          <w:szCs w:val="21"/>
        </w:rPr>
        <w:t>注：</w:t>
      </w:r>
    </w:p>
    <w:p w14:paraId="4139E929">
      <w:pPr>
        <w:pStyle w:val="8"/>
        <w:adjustRightInd w:val="0"/>
        <w:snapToGrid w:val="0"/>
        <w:ind w:left="386" w:firstLine="448" w:firstLineChars="200"/>
        <w:rPr>
          <w:rFonts w:ascii="宋体"/>
          <w:bCs/>
          <w:sz w:val="24"/>
        </w:rPr>
      </w:pPr>
      <w:r>
        <w:rPr>
          <w:rFonts w:hint="eastAsia" w:ascii="宋体"/>
          <w:bCs/>
          <w:sz w:val="24"/>
        </w:rPr>
        <w:t>1.“招标文件商务要求”一栏应按照招标文件第二章《项目招标需求》中商务要求的内容逐项填写</w:t>
      </w:r>
      <w:r>
        <w:rPr>
          <w:rFonts w:hint="eastAsia" w:ascii="宋体"/>
          <w:bCs/>
          <w:sz w:val="24"/>
          <w:lang w:val="zh-CN"/>
        </w:rPr>
        <w:t>，否则按照投标无效处理。</w:t>
      </w:r>
    </w:p>
    <w:p w14:paraId="79CE6FAC">
      <w:pPr>
        <w:pStyle w:val="8"/>
        <w:adjustRightInd w:val="0"/>
        <w:snapToGrid w:val="0"/>
        <w:ind w:left="386" w:firstLine="448" w:firstLineChars="200"/>
        <w:rPr>
          <w:rFonts w:ascii="宋体"/>
          <w:bCs/>
          <w:sz w:val="24"/>
        </w:rPr>
      </w:pPr>
      <w:r>
        <w:rPr>
          <w:rFonts w:hint="eastAsia" w:ascii="宋体"/>
          <w:bCs/>
          <w:sz w:val="24"/>
        </w:rPr>
        <w:t>2.“投标文件商务应答”一栏必须</w:t>
      </w:r>
      <w:r>
        <w:rPr>
          <w:rFonts w:hint="eastAsia" w:ascii="宋体"/>
          <w:bCs/>
          <w:sz w:val="24"/>
          <w:lang w:val="zh-CN"/>
        </w:rPr>
        <w:t>如实</w:t>
      </w:r>
      <w:r>
        <w:rPr>
          <w:rFonts w:hint="eastAsia" w:ascii="宋体"/>
          <w:bCs/>
          <w:sz w:val="24"/>
        </w:rPr>
        <w:t>并按照商务要求的内容逐项填写投标商务条款的应答内容</w:t>
      </w:r>
      <w:r>
        <w:rPr>
          <w:rFonts w:hint="eastAsia" w:ascii="宋体"/>
          <w:bCs/>
          <w:sz w:val="24"/>
          <w:lang w:val="zh-CN"/>
        </w:rPr>
        <w:t>，否则按照投标无效处理。</w:t>
      </w:r>
    </w:p>
    <w:p w14:paraId="2086A0E3">
      <w:pPr>
        <w:widowControl/>
        <w:ind w:firstLine="448" w:firstLineChars="200"/>
        <w:jc w:val="left"/>
        <w:rPr>
          <w:rFonts w:ascii="宋体"/>
          <w:bCs/>
          <w:sz w:val="24"/>
          <w:lang w:val="zh-CN"/>
        </w:rPr>
      </w:pPr>
      <w:r>
        <w:rPr>
          <w:rFonts w:hint="eastAsia" w:ascii="宋体"/>
          <w:bCs/>
          <w:sz w:val="24"/>
          <w:lang w:val="zh-CN"/>
        </w:rPr>
        <w:t>3.“偏离情况”</w:t>
      </w:r>
      <w:r>
        <w:rPr>
          <w:rFonts w:hint="eastAsia" w:ascii="宋体"/>
          <w:bCs/>
          <w:sz w:val="24"/>
        </w:rPr>
        <w:t>一</w:t>
      </w:r>
      <w:r>
        <w:rPr>
          <w:rFonts w:hint="eastAsia" w:ascii="宋体"/>
          <w:bCs/>
          <w:sz w:val="24"/>
          <w:lang w:val="zh-CN"/>
        </w:rPr>
        <w:t>栏中</w:t>
      </w:r>
      <w:r>
        <w:rPr>
          <w:rFonts w:hint="eastAsia" w:ascii="宋体"/>
          <w:bCs/>
          <w:sz w:val="24"/>
        </w:rPr>
        <w:t>必须</w:t>
      </w:r>
      <w:r>
        <w:rPr>
          <w:rFonts w:hint="eastAsia" w:ascii="宋体"/>
          <w:bCs/>
          <w:sz w:val="24"/>
          <w:lang w:val="zh-CN"/>
        </w:rPr>
        <w:t>如实</w:t>
      </w:r>
      <w:r>
        <w:rPr>
          <w:rFonts w:hint="eastAsia" w:ascii="宋体"/>
          <w:bCs/>
          <w:sz w:val="24"/>
        </w:rPr>
        <w:t>并按照商务要求的内容逐项</w:t>
      </w:r>
      <w:r>
        <w:rPr>
          <w:rFonts w:hint="eastAsia" w:ascii="宋体"/>
          <w:bCs/>
          <w:sz w:val="24"/>
          <w:lang w:val="zh-CN"/>
        </w:rPr>
        <w:t>填写“正偏离”、“负偏离”或“无偏离”，招标文件第二章《项目招标需求》中商务要求内容均为实质性条款，投标人的投标必须完全满足或者正偏离，否则按照投标无效处理。</w:t>
      </w:r>
    </w:p>
    <w:p w14:paraId="2B55DFF9">
      <w:pPr>
        <w:widowControl/>
        <w:ind w:firstLine="448" w:firstLineChars="200"/>
        <w:jc w:val="left"/>
        <w:rPr>
          <w:rFonts w:ascii="宋体"/>
          <w:bCs/>
          <w:sz w:val="24"/>
        </w:rPr>
      </w:pPr>
      <w:r>
        <w:rPr>
          <w:rFonts w:hint="eastAsia" w:ascii="宋体"/>
          <w:bCs/>
          <w:sz w:val="24"/>
        </w:rPr>
        <w:t>4.“说明”一</w:t>
      </w:r>
      <w:r>
        <w:rPr>
          <w:rFonts w:hint="eastAsia" w:ascii="宋体"/>
          <w:bCs/>
          <w:sz w:val="24"/>
          <w:lang w:val="zh-CN"/>
        </w:rPr>
        <w:t>栏中</w:t>
      </w:r>
      <w:r>
        <w:rPr>
          <w:rFonts w:hint="eastAsia" w:ascii="宋体"/>
          <w:bCs/>
          <w:sz w:val="24"/>
        </w:rPr>
        <w:t>为除以上所述内容外，投标人认为本表格需要提供的其他内容。</w:t>
      </w:r>
    </w:p>
    <w:p w14:paraId="694CA56F">
      <w:pPr>
        <w:pStyle w:val="8"/>
        <w:adjustRightInd w:val="0"/>
        <w:snapToGrid w:val="0"/>
        <w:ind w:left="386"/>
        <w:rPr>
          <w:rFonts w:ascii="宋体" w:hAnsi="宋体"/>
          <w:snapToGrid w:val="0"/>
          <w:kern w:val="0"/>
          <w:sz w:val="24"/>
        </w:rPr>
      </w:pPr>
    </w:p>
    <w:p w14:paraId="7FD1D306">
      <w:pPr>
        <w:pStyle w:val="8"/>
        <w:adjustRightInd w:val="0"/>
        <w:snapToGrid w:val="0"/>
        <w:ind w:left="386"/>
        <w:rPr>
          <w:rFonts w:ascii="宋体" w:hAnsi="宋体"/>
          <w:snapToGrid w:val="0"/>
          <w:kern w:val="0"/>
          <w:sz w:val="24"/>
        </w:rPr>
      </w:pPr>
    </w:p>
    <w:p w14:paraId="7D19C2F1">
      <w:pPr>
        <w:pStyle w:val="8"/>
        <w:adjustRightInd w:val="0"/>
        <w:snapToGrid w:val="0"/>
        <w:ind w:left="386"/>
        <w:rPr>
          <w:rFonts w:ascii="宋体" w:hAnsi="宋体"/>
          <w:snapToGrid w:val="0"/>
          <w:kern w:val="0"/>
          <w:sz w:val="24"/>
        </w:rPr>
      </w:pPr>
    </w:p>
    <w:p w14:paraId="42F89EC0">
      <w:pPr>
        <w:tabs>
          <w:tab w:val="left" w:pos="1573"/>
        </w:tabs>
        <w:ind w:left="869" w:leftChars="448"/>
        <w:rPr>
          <w:rFonts w:ascii="宋体" w:hAnsi="宋体"/>
          <w:bCs/>
          <w:sz w:val="24"/>
        </w:rPr>
      </w:pPr>
    </w:p>
    <w:p w14:paraId="12C553AD">
      <w:pPr>
        <w:adjustRightInd w:val="0"/>
        <w:snapToGrid w:val="0"/>
        <w:ind w:firstLine="448" w:firstLineChars="200"/>
        <w:rPr>
          <w:rFonts w:ascii="宋体"/>
          <w:sz w:val="24"/>
          <w:u w:val="single"/>
        </w:rPr>
      </w:pPr>
      <w:r>
        <w:rPr>
          <w:rFonts w:hint="eastAsia" w:ascii="宋体"/>
          <w:sz w:val="24"/>
        </w:rPr>
        <w:t>投标人名称（签章）：</w:t>
      </w:r>
    </w:p>
    <w:p w14:paraId="4D213262">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14503C90">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66E0C003">
      <w:pPr>
        <w:tabs>
          <w:tab w:val="left" w:pos="1573"/>
        </w:tabs>
        <w:rPr>
          <w:rFonts w:ascii="宋体" w:hAnsi="宋体"/>
          <w:sz w:val="24"/>
        </w:rPr>
      </w:pPr>
    </w:p>
    <w:p w14:paraId="6071D836">
      <w:pPr>
        <w:pStyle w:val="8"/>
        <w:adjustRightInd w:val="0"/>
        <w:snapToGrid w:val="0"/>
        <w:ind w:left="386"/>
        <w:rPr>
          <w:rFonts w:ascii="宋体" w:hAnsi="宋体"/>
          <w:snapToGrid w:val="0"/>
          <w:kern w:val="0"/>
          <w:sz w:val="24"/>
        </w:rPr>
      </w:pPr>
    </w:p>
    <w:p w14:paraId="66069681">
      <w:pPr>
        <w:pStyle w:val="8"/>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18BD7466">
      <w:pPr>
        <w:rPr>
          <w:snapToGrid w:val="0"/>
        </w:rPr>
      </w:pPr>
    </w:p>
    <w:p w14:paraId="4DE9EBBF">
      <w:pPr>
        <w:rPr>
          <w:b/>
          <w:bCs/>
          <w:sz w:val="30"/>
          <w:szCs w:val="30"/>
        </w:rPr>
      </w:pPr>
    </w:p>
    <w:p w14:paraId="57B65744">
      <w:pPr>
        <w:pStyle w:val="4"/>
        <w:rPr>
          <w:rFonts w:ascii="黑体" w:hAnsi="黑体" w:eastAsia="黑体"/>
          <w:b w:val="0"/>
          <w:bCs w:val="0"/>
          <w:kern w:val="0"/>
          <w:sz w:val="30"/>
          <w:szCs w:val="30"/>
        </w:rPr>
      </w:pPr>
    </w:p>
    <w:p w14:paraId="0B49829B">
      <w:pPr>
        <w:autoSpaceDE w:val="0"/>
        <w:autoSpaceDN w:val="0"/>
        <w:adjustRightInd w:val="0"/>
        <w:spacing w:beforeLines="50" w:afterLines="50"/>
        <w:jc w:val="center"/>
        <w:rPr>
          <w:rFonts w:ascii="宋体" w:hAnsi="宋体"/>
          <w:kern w:val="0"/>
          <w:szCs w:val="21"/>
        </w:rPr>
      </w:pPr>
    </w:p>
    <w:p w14:paraId="39A4D27D">
      <w:pPr>
        <w:autoSpaceDE w:val="0"/>
        <w:autoSpaceDN w:val="0"/>
        <w:adjustRightInd w:val="0"/>
        <w:spacing w:beforeLines="50" w:afterLines="50"/>
        <w:jc w:val="center"/>
        <w:rPr>
          <w:rFonts w:ascii="宋体" w:hAnsi="宋体"/>
          <w:kern w:val="0"/>
          <w:szCs w:val="21"/>
        </w:rPr>
      </w:pPr>
    </w:p>
    <w:p w14:paraId="44CA39FC">
      <w:pPr>
        <w:autoSpaceDE w:val="0"/>
        <w:autoSpaceDN w:val="0"/>
        <w:adjustRightInd w:val="0"/>
        <w:spacing w:beforeLines="50" w:afterLines="50"/>
        <w:rPr>
          <w:rFonts w:ascii="宋体" w:hAnsi="宋体"/>
          <w:kern w:val="0"/>
          <w:szCs w:val="21"/>
        </w:rPr>
      </w:pPr>
    </w:p>
    <w:p w14:paraId="4140ECE0">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四、项目负责人、管理及技术人员一览表</w:t>
      </w:r>
    </w:p>
    <w:p w14:paraId="192EA318">
      <w:pPr>
        <w:autoSpaceDE w:val="0"/>
        <w:autoSpaceDN w:val="0"/>
        <w:adjustRightInd w:val="0"/>
        <w:spacing w:beforeLines="50" w:afterLines="50"/>
        <w:rPr>
          <w:rFonts w:ascii="宋体" w:hAnsi="宋体"/>
          <w:kern w:val="0"/>
          <w:szCs w:val="21"/>
        </w:rPr>
      </w:pPr>
    </w:p>
    <w:tbl>
      <w:tblPr>
        <w:tblStyle w:val="17"/>
        <w:tblW w:w="83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639299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70DBEED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051" w:type="dxa"/>
            <w:vAlign w:val="center"/>
          </w:tcPr>
          <w:p w14:paraId="310A406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姓名</w:t>
            </w:r>
          </w:p>
        </w:tc>
        <w:tc>
          <w:tcPr>
            <w:tcW w:w="669" w:type="dxa"/>
            <w:vAlign w:val="center"/>
          </w:tcPr>
          <w:p w14:paraId="1945CE0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性别</w:t>
            </w:r>
          </w:p>
        </w:tc>
        <w:tc>
          <w:tcPr>
            <w:tcW w:w="855" w:type="dxa"/>
            <w:vAlign w:val="center"/>
          </w:tcPr>
          <w:p w14:paraId="2A9C297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年龄</w:t>
            </w:r>
          </w:p>
        </w:tc>
        <w:tc>
          <w:tcPr>
            <w:tcW w:w="705" w:type="dxa"/>
            <w:vAlign w:val="center"/>
          </w:tcPr>
          <w:p w14:paraId="0F26849B">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学历</w:t>
            </w:r>
          </w:p>
        </w:tc>
        <w:tc>
          <w:tcPr>
            <w:tcW w:w="1200" w:type="dxa"/>
            <w:vAlign w:val="center"/>
          </w:tcPr>
          <w:p w14:paraId="3E2440C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职称/资格</w:t>
            </w:r>
          </w:p>
        </w:tc>
        <w:tc>
          <w:tcPr>
            <w:tcW w:w="784" w:type="dxa"/>
            <w:vAlign w:val="center"/>
          </w:tcPr>
          <w:p w14:paraId="651E4C17">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专业</w:t>
            </w:r>
          </w:p>
        </w:tc>
        <w:tc>
          <w:tcPr>
            <w:tcW w:w="870" w:type="dxa"/>
            <w:vAlign w:val="center"/>
          </w:tcPr>
          <w:p w14:paraId="4CBCB72B">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经验</w:t>
            </w:r>
          </w:p>
          <w:p w14:paraId="00EED86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年限</w:t>
            </w:r>
          </w:p>
        </w:tc>
        <w:tc>
          <w:tcPr>
            <w:tcW w:w="1389" w:type="dxa"/>
            <w:vAlign w:val="center"/>
          </w:tcPr>
          <w:p w14:paraId="16862A0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在本项目中担任职务</w:t>
            </w:r>
          </w:p>
        </w:tc>
      </w:tr>
      <w:tr w14:paraId="5AFAAF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1400DCF0">
            <w:pPr>
              <w:pStyle w:val="50"/>
              <w:jc w:val="center"/>
              <w:rPr>
                <w:rFonts w:ascii="宋体" w:hAnsi="宋体" w:cs="Arial"/>
                <w:sz w:val="24"/>
                <w:szCs w:val="24"/>
              </w:rPr>
            </w:pPr>
            <w:r>
              <w:rPr>
                <w:rFonts w:hint="eastAsia" w:ascii="宋体" w:hAnsi="宋体" w:cs="Arial"/>
                <w:sz w:val="24"/>
                <w:szCs w:val="24"/>
              </w:rPr>
              <w:t>1</w:t>
            </w:r>
          </w:p>
        </w:tc>
        <w:tc>
          <w:tcPr>
            <w:tcW w:w="1051" w:type="dxa"/>
            <w:vAlign w:val="center"/>
          </w:tcPr>
          <w:p w14:paraId="208EAC83">
            <w:pPr>
              <w:pStyle w:val="50"/>
              <w:rPr>
                <w:rFonts w:ascii="宋体" w:hAnsi="宋体" w:cs="Arial"/>
                <w:sz w:val="24"/>
                <w:szCs w:val="24"/>
              </w:rPr>
            </w:pPr>
          </w:p>
        </w:tc>
        <w:tc>
          <w:tcPr>
            <w:tcW w:w="669" w:type="dxa"/>
            <w:vAlign w:val="center"/>
          </w:tcPr>
          <w:p w14:paraId="11CA9863">
            <w:pPr>
              <w:pStyle w:val="50"/>
              <w:rPr>
                <w:rFonts w:ascii="宋体" w:hAnsi="宋体" w:cs="Arial"/>
                <w:sz w:val="24"/>
                <w:szCs w:val="24"/>
              </w:rPr>
            </w:pPr>
          </w:p>
        </w:tc>
        <w:tc>
          <w:tcPr>
            <w:tcW w:w="855" w:type="dxa"/>
            <w:vAlign w:val="center"/>
          </w:tcPr>
          <w:p w14:paraId="2222AD32">
            <w:pPr>
              <w:pStyle w:val="50"/>
              <w:rPr>
                <w:rFonts w:ascii="宋体" w:hAnsi="宋体" w:cs="Arial"/>
                <w:sz w:val="24"/>
                <w:szCs w:val="24"/>
              </w:rPr>
            </w:pPr>
          </w:p>
        </w:tc>
        <w:tc>
          <w:tcPr>
            <w:tcW w:w="705" w:type="dxa"/>
            <w:vAlign w:val="center"/>
          </w:tcPr>
          <w:p w14:paraId="3A4A9294">
            <w:pPr>
              <w:pStyle w:val="50"/>
              <w:rPr>
                <w:rFonts w:ascii="宋体" w:hAnsi="宋体" w:cs="Arial"/>
                <w:sz w:val="24"/>
                <w:szCs w:val="24"/>
              </w:rPr>
            </w:pPr>
          </w:p>
        </w:tc>
        <w:tc>
          <w:tcPr>
            <w:tcW w:w="1200" w:type="dxa"/>
            <w:vAlign w:val="center"/>
          </w:tcPr>
          <w:p w14:paraId="4B79F21F">
            <w:pPr>
              <w:pStyle w:val="50"/>
              <w:rPr>
                <w:rFonts w:ascii="宋体" w:hAnsi="宋体" w:cs="Arial"/>
                <w:sz w:val="24"/>
                <w:szCs w:val="24"/>
              </w:rPr>
            </w:pPr>
          </w:p>
        </w:tc>
        <w:tc>
          <w:tcPr>
            <w:tcW w:w="784" w:type="dxa"/>
            <w:vAlign w:val="center"/>
          </w:tcPr>
          <w:p w14:paraId="6FD08362">
            <w:pPr>
              <w:pStyle w:val="50"/>
              <w:rPr>
                <w:rFonts w:ascii="宋体" w:hAnsi="宋体" w:cs="Arial"/>
                <w:sz w:val="24"/>
                <w:szCs w:val="24"/>
              </w:rPr>
            </w:pPr>
          </w:p>
        </w:tc>
        <w:tc>
          <w:tcPr>
            <w:tcW w:w="870" w:type="dxa"/>
            <w:vAlign w:val="center"/>
          </w:tcPr>
          <w:p w14:paraId="121267E7">
            <w:pPr>
              <w:pStyle w:val="50"/>
              <w:rPr>
                <w:rFonts w:ascii="宋体" w:hAnsi="宋体" w:cs="Arial"/>
                <w:sz w:val="24"/>
                <w:szCs w:val="24"/>
              </w:rPr>
            </w:pPr>
          </w:p>
        </w:tc>
        <w:tc>
          <w:tcPr>
            <w:tcW w:w="1389" w:type="dxa"/>
            <w:vAlign w:val="center"/>
          </w:tcPr>
          <w:p w14:paraId="7D102F67">
            <w:pPr>
              <w:pStyle w:val="50"/>
              <w:rPr>
                <w:rFonts w:ascii="宋体" w:hAnsi="宋体" w:cs="Arial"/>
                <w:sz w:val="24"/>
                <w:szCs w:val="24"/>
              </w:rPr>
            </w:pPr>
          </w:p>
        </w:tc>
      </w:tr>
      <w:tr w14:paraId="72280C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2271A845">
            <w:pPr>
              <w:pStyle w:val="50"/>
              <w:jc w:val="center"/>
              <w:rPr>
                <w:rFonts w:ascii="宋体" w:hAnsi="宋体" w:cs="Arial"/>
                <w:sz w:val="24"/>
                <w:szCs w:val="24"/>
              </w:rPr>
            </w:pPr>
            <w:r>
              <w:rPr>
                <w:rFonts w:hint="eastAsia" w:ascii="宋体" w:hAnsi="宋体" w:cs="Arial"/>
                <w:sz w:val="24"/>
                <w:szCs w:val="24"/>
              </w:rPr>
              <w:t>2</w:t>
            </w:r>
          </w:p>
        </w:tc>
        <w:tc>
          <w:tcPr>
            <w:tcW w:w="1051" w:type="dxa"/>
            <w:vAlign w:val="center"/>
          </w:tcPr>
          <w:p w14:paraId="76F29969">
            <w:pPr>
              <w:pStyle w:val="50"/>
              <w:rPr>
                <w:rFonts w:ascii="宋体" w:hAnsi="宋体" w:cs="Arial"/>
                <w:sz w:val="24"/>
                <w:szCs w:val="24"/>
              </w:rPr>
            </w:pPr>
          </w:p>
        </w:tc>
        <w:tc>
          <w:tcPr>
            <w:tcW w:w="669" w:type="dxa"/>
            <w:vAlign w:val="center"/>
          </w:tcPr>
          <w:p w14:paraId="25B34C4F">
            <w:pPr>
              <w:pStyle w:val="50"/>
              <w:rPr>
                <w:rFonts w:ascii="宋体" w:hAnsi="宋体" w:cs="Arial"/>
                <w:sz w:val="24"/>
                <w:szCs w:val="24"/>
              </w:rPr>
            </w:pPr>
          </w:p>
        </w:tc>
        <w:tc>
          <w:tcPr>
            <w:tcW w:w="855" w:type="dxa"/>
            <w:vAlign w:val="center"/>
          </w:tcPr>
          <w:p w14:paraId="55CCBA68">
            <w:pPr>
              <w:pStyle w:val="50"/>
              <w:rPr>
                <w:rFonts w:ascii="宋体" w:hAnsi="宋体" w:cs="Arial"/>
                <w:sz w:val="24"/>
                <w:szCs w:val="24"/>
              </w:rPr>
            </w:pPr>
          </w:p>
        </w:tc>
        <w:tc>
          <w:tcPr>
            <w:tcW w:w="705" w:type="dxa"/>
            <w:vAlign w:val="center"/>
          </w:tcPr>
          <w:p w14:paraId="6A8C28C1">
            <w:pPr>
              <w:pStyle w:val="50"/>
              <w:rPr>
                <w:rFonts w:ascii="宋体" w:hAnsi="宋体" w:cs="Arial"/>
                <w:sz w:val="24"/>
                <w:szCs w:val="24"/>
              </w:rPr>
            </w:pPr>
          </w:p>
        </w:tc>
        <w:tc>
          <w:tcPr>
            <w:tcW w:w="1200" w:type="dxa"/>
            <w:vAlign w:val="center"/>
          </w:tcPr>
          <w:p w14:paraId="2E41765B">
            <w:pPr>
              <w:pStyle w:val="50"/>
              <w:rPr>
                <w:rFonts w:ascii="宋体" w:hAnsi="宋体" w:cs="Arial"/>
                <w:sz w:val="24"/>
                <w:szCs w:val="24"/>
              </w:rPr>
            </w:pPr>
          </w:p>
        </w:tc>
        <w:tc>
          <w:tcPr>
            <w:tcW w:w="784" w:type="dxa"/>
            <w:vAlign w:val="center"/>
          </w:tcPr>
          <w:p w14:paraId="14B4A1E6">
            <w:pPr>
              <w:pStyle w:val="50"/>
              <w:rPr>
                <w:rFonts w:ascii="宋体" w:hAnsi="宋体" w:cs="Arial"/>
                <w:sz w:val="24"/>
                <w:szCs w:val="24"/>
              </w:rPr>
            </w:pPr>
          </w:p>
        </w:tc>
        <w:tc>
          <w:tcPr>
            <w:tcW w:w="870" w:type="dxa"/>
            <w:vAlign w:val="center"/>
          </w:tcPr>
          <w:p w14:paraId="5EE553D9">
            <w:pPr>
              <w:pStyle w:val="50"/>
              <w:rPr>
                <w:rFonts w:ascii="宋体" w:hAnsi="宋体" w:cs="Arial"/>
                <w:sz w:val="24"/>
                <w:szCs w:val="24"/>
              </w:rPr>
            </w:pPr>
          </w:p>
        </w:tc>
        <w:tc>
          <w:tcPr>
            <w:tcW w:w="1389" w:type="dxa"/>
            <w:vAlign w:val="center"/>
          </w:tcPr>
          <w:p w14:paraId="6454A014">
            <w:pPr>
              <w:pStyle w:val="50"/>
              <w:rPr>
                <w:rFonts w:ascii="宋体" w:hAnsi="宋体" w:cs="Arial"/>
                <w:sz w:val="24"/>
                <w:szCs w:val="24"/>
              </w:rPr>
            </w:pPr>
          </w:p>
        </w:tc>
      </w:tr>
      <w:tr w14:paraId="7BF9F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07AABD8B">
            <w:pPr>
              <w:pStyle w:val="50"/>
              <w:jc w:val="center"/>
              <w:rPr>
                <w:rFonts w:ascii="宋体" w:hAnsi="宋体" w:cs="Arial"/>
                <w:sz w:val="24"/>
                <w:szCs w:val="24"/>
              </w:rPr>
            </w:pPr>
            <w:r>
              <w:rPr>
                <w:rFonts w:hint="eastAsia" w:ascii="宋体" w:hAnsi="宋体" w:cs="Arial"/>
                <w:sz w:val="24"/>
                <w:szCs w:val="24"/>
              </w:rPr>
              <w:t>3</w:t>
            </w:r>
          </w:p>
        </w:tc>
        <w:tc>
          <w:tcPr>
            <w:tcW w:w="1051" w:type="dxa"/>
            <w:vAlign w:val="center"/>
          </w:tcPr>
          <w:p w14:paraId="4137F76D">
            <w:pPr>
              <w:pStyle w:val="50"/>
              <w:rPr>
                <w:rFonts w:ascii="宋体" w:hAnsi="宋体" w:cs="Arial"/>
                <w:sz w:val="24"/>
                <w:szCs w:val="24"/>
              </w:rPr>
            </w:pPr>
          </w:p>
        </w:tc>
        <w:tc>
          <w:tcPr>
            <w:tcW w:w="669" w:type="dxa"/>
            <w:vAlign w:val="center"/>
          </w:tcPr>
          <w:p w14:paraId="1C845F35">
            <w:pPr>
              <w:pStyle w:val="50"/>
              <w:rPr>
                <w:rFonts w:ascii="宋体" w:hAnsi="宋体" w:cs="Arial"/>
                <w:sz w:val="24"/>
                <w:szCs w:val="24"/>
              </w:rPr>
            </w:pPr>
          </w:p>
        </w:tc>
        <w:tc>
          <w:tcPr>
            <w:tcW w:w="855" w:type="dxa"/>
            <w:vAlign w:val="center"/>
          </w:tcPr>
          <w:p w14:paraId="3D30259E">
            <w:pPr>
              <w:pStyle w:val="50"/>
              <w:rPr>
                <w:rFonts w:ascii="宋体" w:hAnsi="宋体" w:cs="Arial"/>
                <w:sz w:val="24"/>
                <w:szCs w:val="24"/>
              </w:rPr>
            </w:pPr>
          </w:p>
        </w:tc>
        <w:tc>
          <w:tcPr>
            <w:tcW w:w="705" w:type="dxa"/>
            <w:vAlign w:val="center"/>
          </w:tcPr>
          <w:p w14:paraId="504E0AC3">
            <w:pPr>
              <w:pStyle w:val="50"/>
              <w:rPr>
                <w:rFonts w:ascii="宋体" w:hAnsi="宋体" w:cs="Arial"/>
                <w:sz w:val="24"/>
                <w:szCs w:val="24"/>
              </w:rPr>
            </w:pPr>
          </w:p>
        </w:tc>
        <w:tc>
          <w:tcPr>
            <w:tcW w:w="1200" w:type="dxa"/>
            <w:vAlign w:val="center"/>
          </w:tcPr>
          <w:p w14:paraId="7FE11E03">
            <w:pPr>
              <w:pStyle w:val="50"/>
              <w:rPr>
                <w:rFonts w:ascii="宋体" w:hAnsi="宋体" w:cs="Arial"/>
                <w:sz w:val="24"/>
                <w:szCs w:val="24"/>
              </w:rPr>
            </w:pPr>
          </w:p>
        </w:tc>
        <w:tc>
          <w:tcPr>
            <w:tcW w:w="784" w:type="dxa"/>
            <w:vAlign w:val="center"/>
          </w:tcPr>
          <w:p w14:paraId="689D5092">
            <w:pPr>
              <w:pStyle w:val="50"/>
              <w:rPr>
                <w:rFonts w:ascii="宋体" w:hAnsi="宋体" w:cs="Arial"/>
                <w:sz w:val="24"/>
                <w:szCs w:val="24"/>
              </w:rPr>
            </w:pPr>
          </w:p>
        </w:tc>
        <w:tc>
          <w:tcPr>
            <w:tcW w:w="870" w:type="dxa"/>
            <w:vAlign w:val="center"/>
          </w:tcPr>
          <w:p w14:paraId="062A745D">
            <w:pPr>
              <w:pStyle w:val="50"/>
              <w:rPr>
                <w:rFonts w:ascii="宋体" w:hAnsi="宋体" w:cs="Arial"/>
                <w:sz w:val="24"/>
                <w:szCs w:val="24"/>
              </w:rPr>
            </w:pPr>
          </w:p>
        </w:tc>
        <w:tc>
          <w:tcPr>
            <w:tcW w:w="1389" w:type="dxa"/>
            <w:vAlign w:val="center"/>
          </w:tcPr>
          <w:p w14:paraId="473E86C9">
            <w:pPr>
              <w:pStyle w:val="50"/>
              <w:rPr>
                <w:rFonts w:ascii="宋体" w:hAnsi="宋体" w:cs="Arial"/>
                <w:sz w:val="24"/>
                <w:szCs w:val="24"/>
              </w:rPr>
            </w:pPr>
          </w:p>
        </w:tc>
      </w:tr>
      <w:tr w14:paraId="376B70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5DF60912">
            <w:pPr>
              <w:pStyle w:val="50"/>
              <w:ind w:firstLine="112" w:firstLineChars="50"/>
              <w:jc w:val="center"/>
              <w:rPr>
                <w:rFonts w:ascii="宋体" w:hAnsi="宋体" w:cs="Arial"/>
                <w:sz w:val="24"/>
                <w:szCs w:val="24"/>
              </w:rPr>
            </w:pPr>
            <w:r>
              <w:rPr>
                <w:rFonts w:hint="eastAsia" w:ascii="宋体" w:hAnsi="宋体" w:cs="Arial"/>
                <w:sz w:val="24"/>
                <w:szCs w:val="24"/>
              </w:rPr>
              <w:t>4</w:t>
            </w:r>
          </w:p>
        </w:tc>
        <w:tc>
          <w:tcPr>
            <w:tcW w:w="1051" w:type="dxa"/>
            <w:vAlign w:val="center"/>
          </w:tcPr>
          <w:p w14:paraId="6CE8C44C">
            <w:pPr>
              <w:pStyle w:val="50"/>
              <w:rPr>
                <w:rFonts w:ascii="宋体" w:hAnsi="宋体" w:cs="Arial"/>
                <w:sz w:val="24"/>
                <w:szCs w:val="24"/>
              </w:rPr>
            </w:pPr>
          </w:p>
        </w:tc>
        <w:tc>
          <w:tcPr>
            <w:tcW w:w="669" w:type="dxa"/>
            <w:vAlign w:val="center"/>
          </w:tcPr>
          <w:p w14:paraId="5D4E8AB9">
            <w:pPr>
              <w:pStyle w:val="50"/>
              <w:rPr>
                <w:rFonts w:ascii="宋体" w:hAnsi="宋体" w:cs="Arial"/>
                <w:sz w:val="24"/>
                <w:szCs w:val="24"/>
              </w:rPr>
            </w:pPr>
          </w:p>
        </w:tc>
        <w:tc>
          <w:tcPr>
            <w:tcW w:w="855" w:type="dxa"/>
            <w:vAlign w:val="center"/>
          </w:tcPr>
          <w:p w14:paraId="4A5F4DB0">
            <w:pPr>
              <w:pStyle w:val="50"/>
              <w:rPr>
                <w:rFonts w:ascii="宋体" w:hAnsi="宋体" w:cs="Arial"/>
                <w:sz w:val="24"/>
                <w:szCs w:val="24"/>
              </w:rPr>
            </w:pPr>
          </w:p>
        </w:tc>
        <w:tc>
          <w:tcPr>
            <w:tcW w:w="705" w:type="dxa"/>
            <w:vAlign w:val="center"/>
          </w:tcPr>
          <w:p w14:paraId="208D401E">
            <w:pPr>
              <w:pStyle w:val="50"/>
              <w:rPr>
                <w:rFonts w:ascii="宋体" w:hAnsi="宋体" w:cs="Arial"/>
                <w:sz w:val="24"/>
                <w:szCs w:val="24"/>
              </w:rPr>
            </w:pPr>
          </w:p>
        </w:tc>
        <w:tc>
          <w:tcPr>
            <w:tcW w:w="1200" w:type="dxa"/>
            <w:vAlign w:val="center"/>
          </w:tcPr>
          <w:p w14:paraId="377681A9">
            <w:pPr>
              <w:pStyle w:val="50"/>
              <w:rPr>
                <w:rFonts w:ascii="宋体" w:hAnsi="宋体" w:cs="Arial"/>
                <w:sz w:val="24"/>
                <w:szCs w:val="24"/>
              </w:rPr>
            </w:pPr>
          </w:p>
        </w:tc>
        <w:tc>
          <w:tcPr>
            <w:tcW w:w="784" w:type="dxa"/>
            <w:vAlign w:val="center"/>
          </w:tcPr>
          <w:p w14:paraId="3A9AB3C9">
            <w:pPr>
              <w:pStyle w:val="50"/>
              <w:rPr>
                <w:rFonts w:ascii="宋体" w:hAnsi="宋体" w:cs="Arial"/>
                <w:sz w:val="24"/>
                <w:szCs w:val="24"/>
              </w:rPr>
            </w:pPr>
          </w:p>
        </w:tc>
        <w:tc>
          <w:tcPr>
            <w:tcW w:w="870" w:type="dxa"/>
            <w:vAlign w:val="center"/>
          </w:tcPr>
          <w:p w14:paraId="775AB261">
            <w:pPr>
              <w:pStyle w:val="50"/>
              <w:rPr>
                <w:rFonts w:ascii="宋体" w:hAnsi="宋体" w:cs="Arial"/>
                <w:sz w:val="24"/>
                <w:szCs w:val="24"/>
              </w:rPr>
            </w:pPr>
          </w:p>
        </w:tc>
        <w:tc>
          <w:tcPr>
            <w:tcW w:w="1389" w:type="dxa"/>
            <w:vAlign w:val="center"/>
          </w:tcPr>
          <w:p w14:paraId="73787BA7">
            <w:pPr>
              <w:pStyle w:val="50"/>
              <w:rPr>
                <w:rFonts w:ascii="宋体" w:hAnsi="宋体" w:cs="Arial"/>
                <w:sz w:val="24"/>
                <w:szCs w:val="24"/>
              </w:rPr>
            </w:pPr>
          </w:p>
        </w:tc>
      </w:tr>
      <w:tr w14:paraId="32D154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74F35FF">
            <w:pPr>
              <w:pStyle w:val="50"/>
              <w:jc w:val="center"/>
              <w:rPr>
                <w:rFonts w:ascii="宋体" w:hAnsi="宋体" w:cs="Arial"/>
                <w:sz w:val="24"/>
                <w:szCs w:val="24"/>
              </w:rPr>
            </w:pPr>
            <w:r>
              <w:rPr>
                <w:rFonts w:hint="eastAsia" w:ascii="宋体" w:hAnsi="宋体" w:cs="Arial"/>
                <w:sz w:val="24"/>
                <w:szCs w:val="24"/>
              </w:rPr>
              <w:t>5</w:t>
            </w:r>
          </w:p>
        </w:tc>
        <w:tc>
          <w:tcPr>
            <w:tcW w:w="1051" w:type="dxa"/>
            <w:vAlign w:val="center"/>
          </w:tcPr>
          <w:p w14:paraId="393A423B">
            <w:pPr>
              <w:pStyle w:val="50"/>
              <w:rPr>
                <w:rFonts w:ascii="宋体" w:hAnsi="宋体" w:cs="Arial"/>
                <w:sz w:val="24"/>
                <w:szCs w:val="24"/>
              </w:rPr>
            </w:pPr>
          </w:p>
        </w:tc>
        <w:tc>
          <w:tcPr>
            <w:tcW w:w="669" w:type="dxa"/>
            <w:vAlign w:val="center"/>
          </w:tcPr>
          <w:p w14:paraId="301D8A27">
            <w:pPr>
              <w:pStyle w:val="50"/>
              <w:rPr>
                <w:rFonts w:ascii="宋体" w:hAnsi="宋体" w:cs="Arial"/>
                <w:sz w:val="24"/>
                <w:szCs w:val="24"/>
              </w:rPr>
            </w:pPr>
          </w:p>
        </w:tc>
        <w:tc>
          <w:tcPr>
            <w:tcW w:w="855" w:type="dxa"/>
            <w:vAlign w:val="center"/>
          </w:tcPr>
          <w:p w14:paraId="0C038358">
            <w:pPr>
              <w:pStyle w:val="50"/>
              <w:rPr>
                <w:rFonts w:ascii="宋体" w:hAnsi="宋体" w:cs="Arial"/>
                <w:sz w:val="24"/>
                <w:szCs w:val="24"/>
              </w:rPr>
            </w:pPr>
          </w:p>
        </w:tc>
        <w:tc>
          <w:tcPr>
            <w:tcW w:w="705" w:type="dxa"/>
            <w:vAlign w:val="center"/>
          </w:tcPr>
          <w:p w14:paraId="053F9523">
            <w:pPr>
              <w:pStyle w:val="50"/>
              <w:rPr>
                <w:rFonts w:ascii="宋体" w:hAnsi="宋体" w:cs="Arial"/>
                <w:sz w:val="24"/>
                <w:szCs w:val="24"/>
              </w:rPr>
            </w:pPr>
          </w:p>
        </w:tc>
        <w:tc>
          <w:tcPr>
            <w:tcW w:w="1200" w:type="dxa"/>
            <w:vAlign w:val="center"/>
          </w:tcPr>
          <w:p w14:paraId="7602A55A">
            <w:pPr>
              <w:pStyle w:val="50"/>
              <w:rPr>
                <w:rFonts w:ascii="宋体" w:hAnsi="宋体" w:cs="Arial"/>
                <w:sz w:val="24"/>
                <w:szCs w:val="24"/>
              </w:rPr>
            </w:pPr>
          </w:p>
        </w:tc>
        <w:tc>
          <w:tcPr>
            <w:tcW w:w="784" w:type="dxa"/>
            <w:vAlign w:val="center"/>
          </w:tcPr>
          <w:p w14:paraId="5EF27A23">
            <w:pPr>
              <w:pStyle w:val="50"/>
              <w:rPr>
                <w:rFonts w:ascii="宋体" w:hAnsi="宋体" w:cs="Arial"/>
                <w:sz w:val="24"/>
                <w:szCs w:val="24"/>
              </w:rPr>
            </w:pPr>
          </w:p>
        </w:tc>
        <w:tc>
          <w:tcPr>
            <w:tcW w:w="870" w:type="dxa"/>
            <w:vAlign w:val="center"/>
          </w:tcPr>
          <w:p w14:paraId="15A9B7E4">
            <w:pPr>
              <w:pStyle w:val="50"/>
              <w:rPr>
                <w:rFonts w:ascii="宋体" w:hAnsi="宋体" w:cs="Arial"/>
                <w:sz w:val="24"/>
                <w:szCs w:val="24"/>
              </w:rPr>
            </w:pPr>
          </w:p>
        </w:tc>
        <w:tc>
          <w:tcPr>
            <w:tcW w:w="1389" w:type="dxa"/>
            <w:vAlign w:val="center"/>
          </w:tcPr>
          <w:p w14:paraId="6FDEC052">
            <w:pPr>
              <w:pStyle w:val="50"/>
              <w:rPr>
                <w:rFonts w:ascii="宋体" w:hAnsi="宋体" w:cs="Arial"/>
                <w:sz w:val="24"/>
                <w:szCs w:val="24"/>
              </w:rPr>
            </w:pPr>
          </w:p>
        </w:tc>
      </w:tr>
      <w:tr w14:paraId="1124D9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DAA2369">
            <w:pPr>
              <w:pStyle w:val="50"/>
              <w:jc w:val="center"/>
              <w:rPr>
                <w:rFonts w:ascii="宋体" w:hAnsi="宋体" w:cs="Arial"/>
                <w:sz w:val="24"/>
                <w:szCs w:val="24"/>
              </w:rPr>
            </w:pPr>
            <w:r>
              <w:rPr>
                <w:rFonts w:hint="eastAsia" w:ascii="宋体" w:hAnsi="宋体" w:cs="Arial"/>
                <w:sz w:val="24"/>
                <w:szCs w:val="24"/>
              </w:rPr>
              <w:t>6</w:t>
            </w:r>
          </w:p>
        </w:tc>
        <w:tc>
          <w:tcPr>
            <w:tcW w:w="1051" w:type="dxa"/>
            <w:vAlign w:val="center"/>
          </w:tcPr>
          <w:p w14:paraId="6ECAD31D">
            <w:pPr>
              <w:pStyle w:val="50"/>
              <w:rPr>
                <w:rFonts w:ascii="宋体" w:hAnsi="宋体" w:cs="Arial"/>
                <w:sz w:val="24"/>
                <w:szCs w:val="24"/>
              </w:rPr>
            </w:pPr>
          </w:p>
        </w:tc>
        <w:tc>
          <w:tcPr>
            <w:tcW w:w="669" w:type="dxa"/>
            <w:vAlign w:val="center"/>
          </w:tcPr>
          <w:p w14:paraId="61EC65A6">
            <w:pPr>
              <w:pStyle w:val="50"/>
              <w:rPr>
                <w:rFonts w:ascii="宋体" w:hAnsi="宋体" w:cs="Arial"/>
                <w:sz w:val="24"/>
                <w:szCs w:val="24"/>
              </w:rPr>
            </w:pPr>
          </w:p>
        </w:tc>
        <w:tc>
          <w:tcPr>
            <w:tcW w:w="855" w:type="dxa"/>
            <w:vAlign w:val="center"/>
          </w:tcPr>
          <w:p w14:paraId="5D4CB3EF">
            <w:pPr>
              <w:pStyle w:val="50"/>
              <w:rPr>
                <w:rFonts w:ascii="宋体" w:hAnsi="宋体" w:cs="Arial"/>
                <w:sz w:val="24"/>
                <w:szCs w:val="24"/>
              </w:rPr>
            </w:pPr>
          </w:p>
        </w:tc>
        <w:tc>
          <w:tcPr>
            <w:tcW w:w="705" w:type="dxa"/>
            <w:vAlign w:val="center"/>
          </w:tcPr>
          <w:p w14:paraId="69FB972C">
            <w:pPr>
              <w:pStyle w:val="50"/>
              <w:rPr>
                <w:rFonts w:ascii="宋体" w:hAnsi="宋体" w:cs="Arial"/>
                <w:sz w:val="24"/>
                <w:szCs w:val="24"/>
              </w:rPr>
            </w:pPr>
          </w:p>
        </w:tc>
        <w:tc>
          <w:tcPr>
            <w:tcW w:w="1200" w:type="dxa"/>
            <w:vAlign w:val="center"/>
          </w:tcPr>
          <w:p w14:paraId="178EB95B">
            <w:pPr>
              <w:pStyle w:val="50"/>
              <w:rPr>
                <w:rFonts w:ascii="宋体" w:hAnsi="宋体" w:cs="Arial"/>
                <w:sz w:val="24"/>
                <w:szCs w:val="24"/>
              </w:rPr>
            </w:pPr>
          </w:p>
        </w:tc>
        <w:tc>
          <w:tcPr>
            <w:tcW w:w="784" w:type="dxa"/>
            <w:vAlign w:val="center"/>
          </w:tcPr>
          <w:p w14:paraId="5A3E4346">
            <w:pPr>
              <w:pStyle w:val="50"/>
              <w:rPr>
                <w:rFonts w:ascii="宋体" w:hAnsi="宋体" w:cs="Arial"/>
                <w:sz w:val="24"/>
                <w:szCs w:val="24"/>
              </w:rPr>
            </w:pPr>
          </w:p>
        </w:tc>
        <w:tc>
          <w:tcPr>
            <w:tcW w:w="870" w:type="dxa"/>
            <w:vAlign w:val="center"/>
          </w:tcPr>
          <w:p w14:paraId="67037868">
            <w:pPr>
              <w:pStyle w:val="50"/>
              <w:rPr>
                <w:rFonts w:ascii="宋体" w:hAnsi="宋体" w:cs="Arial"/>
                <w:sz w:val="24"/>
                <w:szCs w:val="24"/>
              </w:rPr>
            </w:pPr>
          </w:p>
        </w:tc>
        <w:tc>
          <w:tcPr>
            <w:tcW w:w="1389" w:type="dxa"/>
            <w:vAlign w:val="center"/>
          </w:tcPr>
          <w:p w14:paraId="4A8574FB">
            <w:pPr>
              <w:pStyle w:val="50"/>
              <w:rPr>
                <w:rFonts w:ascii="宋体" w:hAnsi="宋体" w:cs="Arial"/>
                <w:sz w:val="24"/>
                <w:szCs w:val="24"/>
              </w:rPr>
            </w:pPr>
          </w:p>
        </w:tc>
      </w:tr>
      <w:tr w14:paraId="435070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4746AAE">
            <w:pPr>
              <w:pStyle w:val="50"/>
              <w:jc w:val="center"/>
              <w:rPr>
                <w:rFonts w:ascii="宋体" w:hAnsi="宋体" w:cs="Arial"/>
                <w:sz w:val="24"/>
                <w:szCs w:val="24"/>
              </w:rPr>
            </w:pPr>
            <w:r>
              <w:rPr>
                <w:rFonts w:hint="eastAsia" w:ascii="宋体" w:hAnsi="宋体" w:cs="Arial"/>
                <w:sz w:val="24"/>
                <w:szCs w:val="24"/>
              </w:rPr>
              <w:t>…</w:t>
            </w:r>
          </w:p>
        </w:tc>
        <w:tc>
          <w:tcPr>
            <w:tcW w:w="1051" w:type="dxa"/>
            <w:vAlign w:val="center"/>
          </w:tcPr>
          <w:p w14:paraId="603F6ACD">
            <w:pPr>
              <w:pStyle w:val="50"/>
              <w:rPr>
                <w:rFonts w:ascii="宋体" w:hAnsi="宋体" w:cs="Arial"/>
                <w:sz w:val="24"/>
                <w:szCs w:val="24"/>
              </w:rPr>
            </w:pPr>
          </w:p>
        </w:tc>
        <w:tc>
          <w:tcPr>
            <w:tcW w:w="669" w:type="dxa"/>
            <w:vAlign w:val="center"/>
          </w:tcPr>
          <w:p w14:paraId="590D1A99">
            <w:pPr>
              <w:pStyle w:val="50"/>
              <w:rPr>
                <w:rFonts w:ascii="宋体" w:hAnsi="宋体" w:cs="Arial"/>
                <w:sz w:val="24"/>
                <w:szCs w:val="24"/>
              </w:rPr>
            </w:pPr>
          </w:p>
        </w:tc>
        <w:tc>
          <w:tcPr>
            <w:tcW w:w="855" w:type="dxa"/>
            <w:vAlign w:val="center"/>
          </w:tcPr>
          <w:p w14:paraId="5AE866A5">
            <w:pPr>
              <w:pStyle w:val="50"/>
              <w:rPr>
                <w:rFonts w:ascii="宋体" w:hAnsi="宋体" w:cs="Arial"/>
                <w:sz w:val="24"/>
                <w:szCs w:val="24"/>
              </w:rPr>
            </w:pPr>
          </w:p>
        </w:tc>
        <w:tc>
          <w:tcPr>
            <w:tcW w:w="705" w:type="dxa"/>
            <w:vAlign w:val="center"/>
          </w:tcPr>
          <w:p w14:paraId="63C9B85C">
            <w:pPr>
              <w:pStyle w:val="50"/>
              <w:rPr>
                <w:rFonts w:ascii="宋体" w:hAnsi="宋体" w:cs="Arial"/>
                <w:sz w:val="24"/>
                <w:szCs w:val="24"/>
              </w:rPr>
            </w:pPr>
          </w:p>
        </w:tc>
        <w:tc>
          <w:tcPr>
            <w:tcW w:w="1200" w:type="dxa"/>
            <w:vAlign w:val="center"/>
          </w:tcPr>
          <w:p w14:paraId="53618346">
            <w:pPr>
              <w:pStyle w:val="50"/>
              <w:rPr>
                <w:rFonts w:ascii="宋体" w:hAnsi="宋体" w:cs="Arial"/>
                <w:sz w:val="24"/>
                <w:szCs w:val="24"/>
              </w:rPr>
            </w:pPr>
          </w:p>
        </w:tc>
        <w:tc>
          <w:tcPr>
            <w:tcW w:w="784" w:type="dxa"/>
            <w:vAlign w:val="center"/>
          </w:tcPr>
          <w:p w14:paraId="40D14B6D">
            <w:pPr>
              <w:pStyle w:val="50"/>
              <w:rPr>
                <w:rFonts w:ascii="宋体" w:hAnsi="宋体" w:cs="Arial"/>
                <w:sz w:val="24"/>
                <w:szCs w:val="24"/>
              </w:rPr>
            </w:pPr>
          </w:p>
        </w:tc>
        <w:tc>
          <w:tcPr>
            <w:tcW w:w="870" w:type="dxa"/>
            <w:vAlign w:val="center"/>
          </w:tcPr>
          <w:p w14:paraId="49DD305F">
            <w:pPr>
              <w:pStyle w:val="50"/>
              <w:rPr>
                <w:rFonts w:ascii="宋体" w:hAnsi="宋体" w:cs="Arial"/>
                <w:sz w:val="24"/>
                <w:szCs w:val="24"/>
              </w:rPr>
            </w:pPr>
          </w:p>
        </w:tc>
        <w:tc>
          <w:tcPr>
            <w:tcW w:w="1389" w:type="dxa"/>
            <w:vAlign w:val="center"/>
          </w:tcPr>
          <w:p w14:paraId="1683D3A1">
            <w:pPr>
              <w:pStyle w:val="50"/>
              <w:rPr>
                <w:rFonts w:ascii="宋体" w:hAnsi="宋体" w:cs="Arial"/>
                <w:sz w:val="24"/>
                <w:szCs w:val="24"/>
              </w:rPr>
            </w:pPr>
          </w:p>
        </w:tc>
      </w:tr>
      <w:tr w14:paraId="553EB0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6BA3ADD">
            <w:pPr>
              <w:pStyle w:val="50"/>
              <w:rPr>
                <w:rFonts w:ascii="宋体" w:hAnsi="宋体" w:cs="Arial"/>
                <w:sz w:val="24"/>
                <w:szCs w:val="24"/>
              </w:rPr>
            </w:pPr>
          </w:p>
        </w:tc>
        <w:tc>
          <w:tcPr>
            <w:tcW w:w="1051" w:type="dxa"/>
            <w:vAlign w:val="center"/>
          </w:tcPr>
          <w:p w14:paraId="5C3F5FBE">
            <w:pPr>
              <w:pStyle w:val="50"/>
              <w:rPr>
                <w:rFonts w:ascii="宋体" w:hAnsi="宋体" w:cs="Arial"/>
                <w:sz w:val="24"/>
                <w:szCs w:val="24"/>
              </w:rPr>
            </w:pPr>
          </w:p>
        </w:tc>
        <w:tc>
          <w:tcPr>
            <w:tcW w:w="669" w:type="dxa"/>
            <w:vAlign w:val="center"/>
          </w:tcPr>
          <w:p w14:paraId="44E68ED2">
            <w:pPr>
              <w:pStyle w:val="50"/>
              <w:rPr>
                <w:rFonts w:ascii="宋体" w:hAnsi="宋体" w:cs="Arial"/>
                <w:sz w:val="24"/>
                <w:szCs w:val="24"/>
              </w:rPr>
            </w:pPr>
          </w:p>
        </w:tc>
        <w:tc>
          <w:tcPr>
            <w:tcW w:w="855" w:type="dxa"/>
            <w:vAlign w:val="center"/>
          </w:tcPr>
          <w:p w14:paraId="321611A2">
            <w:pPr>
              <w:pStyle w:val="50"/>
              <w:rPr>
                <w:rFonts w:ascii="宋体" w:hAnsi="宋体" w:cs="Arial"/>
                <w:sz w:val="24"/>
                <w:szCs w:val="24"/>
              </w:rPr>
            </w:pPr>
          </w:p>
        </w:tc>
        <w:tc>
          <w:tcPr>
            <w:tcW w:w="705" w:type="dxa"/>
            <w:vAlign w:val="center"/>
          </w:tcPr>
          <w:p w14:paraId="19BDC246">
            <w:pPr>
              <w:pStyle w:val="50"/>
              <w:rPr>
                <w:rFonts w:ascii="宋体" w:hAnsi="宋体" w:cs="Arial"/>
                <w:sz w:val="24"/>
                <w:szCs w:val="24"/>
              </w:rPr>
            </w:pPr>
          </w:p>
        </w:tc>
        <w:tc>
          <w:tcPr>
            <w:tcW w:w="1200" w:type="dxa"/>
            <w:vAlign w:val="center"/>
          </w:tcPr>
          <w:p w14:paraId="577A5331">
            <w:pPr>
              <w:pStyle w:val="50"/>
              <w:rPr>
                <w:rFonts w:ascii="宋体" w:hAnsi="宋体" w:cs="Arial"/>
                <w:sz w:val="24"/>
                <w:szCs w:val="24"/>
              </w:rPr>
            </w:pPr>
          </w:p>
        </w:tc>
        <w:tc>
          <w:tcPr>
            <w:tcW w:w="784" w:type="dxa"/>
            <w:vAlign w:val="center"/>
          </w:tcPr>
          <w:p w14:paraId="0683ED1C">
            <w:pPr>
              <w:pStyle w:val="50"/>
              <w:rPr>
                <w:rFonts w:ascii="宋体" w:hAnsi="宋体" w:cs="Arial"/>
                <w:sz w:val="24"/>
                <w:szCs w:val="24"/>
              </w:rPr>
            </w:pPr>
          </w:p>
        </w:tc>
        <w:tc>
          <w:tcPr>
            <w:tcW w:w="870" w:type="dxa"/>
            <w:vAlign w:val="center"/>
          </w:tcPr>
          <w:p w14:paraId="25842928">
            <w:pPr>
              <w:pStyle w:val="50"/>
              <w:rPr>
                <w:rFonts w:ascii="宋体" w:hAnsi="宋体" w:cs="Arial"/>
                <w:sz w:val="24"/>
                <w:szCs w:val="24"/>
              </w:rPr>
            </w:pPr>
          </w:p>
        </w:tc>
        <w:tc>
          <w:tcPr>
            <w:tcW w:w="1389" w:type="dxa"/>
            <w:vAlign w:val="center"/>
          </w:tcPr>
          <w:p w14:paraId="3E99FEC5">
            <w:pPr>
              <w:pStyle w:val="50"/>
              <w:rPr>
                <w:rFonts w:ascii="宋体" w:hAnsi="宋体" w:cs="Arial"/>
                <w:sz w:val="24"/>
                <w:szCs w:val="24"/>
              </w:rPr>
            </w:pPr>
          </w:p>
        </w:tc>
      </w:tr>
      <w:tr w14:paraId="25F98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FA9EDD0">
            <w:pPr>
              <w:pStyle w:val="50"/>
              <w:rPr>
                <w:rFonts w:ascii="宋体" w:hAnsi="宋体" w:cs="Arial"/>
                <w:sz w:val="24"/>
                <w:szCs w:val="24"/>
              </w:rPr>
            </w:pPr>
          </w:p>
        </w:tc>
        <w:tc>
          <w:tcPr>
            <w:tcW w:w="1051" w:type="dxa"/>
            <w:vAlign w:val="center"/>
          </w:tcPr>
          <w:p w14:paraId="7DB5B309">
            <w:pPr>
              <w:pStyle w:val="50"/>
              <w:rPr>
                <w:rFonts w:ascii="宋体" w:hAnsi="宋体" w:cs="Arial"/>
                <w:sz w:val="24"/>
                <w:szCs w:val="24"/>
              </w:rPr>
            </w:pPr>
          </w:p>
        </w:tc>
        <w:tc>
          <w:tcPr>
            <w:tcW w:w="669" w:type="dxa"/>
            <w:vAlign w:val="center"/>
          </w:tcPr>
          <w:p w14:paraId="720C4C0B">
            <w:pPr>
              <w:pStyle w:val="50"/>
              <w:rPr>
                <w:rFonts w:ascii="宋体" w:hAnsi="宋体" w:cs="Arial"/>
                <w:sz w:val="24"/>
                <w:szCs w:val="24"/>
              </w:rPr>
            </w:pPr>
          </w:p>
        </w:tc>
        <w:tc>
          <w:tcPr>
            <w:tcW w:w="855" w:type="dxa"/>
            <w:vAlign w:val="center"/>
          </w:tcPr>
          <w:p w14:paraId="3DD726A8">
            <w:pPr>
              <w:pStyle w:val="50"/>
              <w:rPr>
                <w:rFonts w:ascii="宋体" w:hAnsi="宋体" w:cs="Arial"/>
                <w:sz w:val="24"/>
                <w:szCs w:val="24"/>
              </w:rPr>
            </w:pPr>
          </w:p>
        </w:tc>
        <w:tc>
          <w:tcPr>
            <w:tcW w:w="705" w:type="dxa"/>
            <w:vAlign w:val="center"/>
          </w:tcPr>
          <w:p w14:paraId="6D21FE7E">
            <w:pPr>
              <w:pStyle w:val="50"/>
              <w:rPr>
                <w:rFonts w:ascii="宋体" w:hAnsi="宋体" w:cs="Arial"/>
                <w:sz w:val="24"/>
                <w:szCs w:val="24"/>
              </w:rPr>
            </w:pPr>
          </w:p>
        </w:tc>
        <w:tc>
          <w:tcPr>
            <w:tcW w:w="1200" w:type="dxa"/>
            <w:vAlign w:val="center"/>
          </w:tcPr>
          <w:p w14:paraId="3A0475E7">
            <w:pPr>
              <w:pStyle w:val="50"/>
              <w:rPr>
                <w:rFonts w:ascii="宋体" w:hAnsi="宋体" w:cs="Arial"/>
                <w:sz w:val="24"/>
                <w:szCs w:val="24"/>
              </w:rPr>
            </w:pPr>
          </w:p>
        </w:tc>
        <w:tc>
          <w:tcPr>
            <w:tcW w:w="784" w:type="dxa"/>
            <w:vAlign w:val="center"/>
          </w:tcPr>
          <w:p w14:paraId="5949E091">
            <w:pPr>
              <w:pStyle w:val="50"/>
              <w:rPr>
                <w:rFonts w:ascii="宋体" w:hAnsi="宋体" w:cs="Arial"/>
                <w:sz w:val="24"/>
                <w:szCs w:val="24"/>
              </w:rPr>
            </w:pPr>
          </w:p>
        </w:tc>
        <w:tc>
          <w:tcPr>
            <w:tcW w:w="870" w:type="dxa"/>
            <w:vAlign w:val="center"/>
          </w:tcPr>
          <w:p w14:paraId="7CCADA77">
            <w:pPr>
              <w:pStyle w:val="50"/>
              <w:rPr>
                <w:rFonts w:ascii="宋体" w:hAnsi="宋体" w:cs="Arial"/>
                <w:sz w:val="24"/>
                <w:szCs w:val="24"/>
              </w:rPr>
            </w:pPr>
          </w:p>
        </w:tc>
        <w:tc>
          <w:tcPr>
            <w:tcW w:w="1389" w:type="dxa"/>
            <w:vAlign w:val="center"/>
          </w:tcPr>
          <w:p w14:paraId="52FEE9D4">
            <w:pPr>
              <w:pStyle w:val="50"/>
              <w:rPr>
                <w:rFonts w:ascii="宋体" w:hAnsi="宋体" w:cs="Arial"/>
                <w:sz w:val="24"/>
                <w:szCs w:val="24"/>
              </w:rPr>
            </w:pPr>
          </w:p>
        </w:tc>
      </w:tr>
      <w:tr w14:paraId="0E2E58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936176C">
            <w:pPr>
              <w:pStyle w:val="50"/>
              <w:rPr>
                <w:rFonts w:ascii="宋体" w:hAnsi="宋体" w:cs="Arial"/>
                <w:sz w:val="24"/>
                <w:szCs w:val="24"/>
              </w:rPr>
            </w:pPr>
          </w:p>
        </w:tc>
        <w:tc>
          <w:tcPr>
            <w:tcW w:w="1051" w:type="dxa"/>
            <w:vAlign w:val="center"/>
          </w:tcPr>
          <w:p w14:paraId="2D051181">
            <w:pPr>
              <w:pStyle w:val="50"/>
              <w:rPr>
                <w:rFonts w:ascii="宋体" w:hAnsi="宋体" w:cs="Arial"/>
                <w:sz w:val="24"/>
                <w:szCs w:val="24"/>
              </w:rPr>
            </w:pPr>
          </w:p>
        </w:tc>
        <w:tc>
          <w:tcPr>
            <w:tcW w:w="669" w:type="dxa"/>
            <w:vAlign w:val="center"/>
          </w:tcPr>
          <w:p w14:paraId="00BBB6A7">
            <w:pPr>
              <w:pStyle w:val="50"/>
              <w:rPr>
                <w:rFonts w:ascii="宋体" w:hAnsi="宋体" w:cs="Arial"/>
                <w:sz w:val="24"/>
                <w:szCs w:val="24"/>
              </w:rPr>
            </w:pPr>
          </w:p>
        </w:tc>
        <w:tc>
          <w:tcPr>
            <w:tcW w:w="855" w:type="dxa"/>
            <w:vAlign w:val="center"/>
          </w:tcPr>
          <w:p w14:paraId="38361182">
            <w:pPr>
              <w:pStyle w:val="50"/>
              <w:rPr>
                <w:rFonts w:ascii="宋体" w:hAnsi="宋体" w:cs="Arial"/>
                <w:sz w:val="24"/>
                <w:szCs w:val="24"/>
              </w:rPr>
            </w:pPr>
          </w:p>
        </w:tc>
        <w:tc>
          <w:tcPr>
            <w:tcW w:w="705" w:type="dxa"/>
            <w:vAlign w:val="center"/>
          </w:tcPr>
          <w:p w14:paraId="3F884AEB">
            <w:pPr>
              <w:pStyle w:val="50"/>
              <w:rPr>
                <w:rFonts w:ascii="宋体" w:hAnsi="宋体" w:cs="Arial"/>
                <w:sz w:val="24"/>
                <w:szCs w:val="24"/>
              </w:rPr>
            </w:pPr>
          </w:p>
        </w:tc>
        <w:tc>
          <w:tcPr>
            <w:tcW w:w="1200" w:type="dxa"/>
            <w:vAlign w:val="center"/>
          </w:tcPr>
          <w:p w14:paraId="02984C9F">
            <w:pPr>
              <w:pStyle w:val="50"/>
              <w:rPr>
                <w:rFonts w:ascii="宋体" w:hAnsi="宋体" w:cs="Arial"/>
                <w:sz w:val="24"/>
                <w:szCs w:val="24"/>
              </w:rPr>
            </w:pPr>
          </w:p>
        </w:tc>
        <w:tc>
          <w:tcPr>
            <w:tcW w:w="784" w:type="dxa"/>
            <w:vAlign w:val="center"/>
          </w:tcPr>
          <w:p w14:paraId="3501963C">
            <w:pPr>
              <w:pStyle w:val="50"/>
              <w:rPr>
                <w:rFonts w:ascii="宋体" w:hAnsi="宋体" w:cs="Arial"/>
                <w:sz w:val="24"/>
                <w:szCs w:val="24"/>
              </w:rPr>
            </w:pPr>
          </w:p>
        </w:tc>
        <w:tc>
          <w:tcPr>
            <w:tcW w:w="870" w:type="dxa"/>
            <w:vAlign w:val="center"/>
          </w:tcPr>
          <w:p w14:paraId="06586963">
            <w:pPr>
              <w:pStyle w:val="50"/>
              <w:rPr>
                <w:rFonts w:ascii="宋体" w:hAnsi="宋体" w:cs="Arial"/>
                <w:sz w:val="24"/>
                <w:szCs w:val="24"/>
              </w:rPr>
            </w:pPr>
          </w:p>
        </w:tc>
        <w:tc>
          <w:tcPr>
            <w:tcW w:w="1389" w:type="dxa"/>
            <w:vAlign w:val="center"/>
          </w:tcPr>
          <w:p w14:paraId="7F8658C8">
            <w:pPr>
              <w:pStyle w:val="50"/>
              <w:rPr>
                <w:rFonts w:ascii="宋体" w:hAnsi="宋体" w:cs="Arial"/>
                <w:sz w:val="24"/>
                <w:szCs w:val="24"/>
              </w:rPr>
            </w:pPr>
          </w:p>
        </w:tc>
      </w:tr>
      <w:tr w14:paraId="3973D6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59B9091C">
            <w:pPr>
              <w:pStyle w:val="50"/>
              <w:rPr>
                <w:rFonts w:ascii="宋体" w:hAnsi="宋体" w:cs="Arial"/>
                <w:sz w:val="24"/>
                <w:szCs w:val="24"/>
              </w:rPr>
            </w:pPr>
          </w:p>
        </w:tc>
        <w:tc>
          <w:tcPr>
            <w:tcW w:w="1051" w:type="dxa"/>
            <w:vAlign w:val="center"/>
          </w:tcPr>
          <w:p w14:paraId="3177A6A8">
            <w:pPr>
              <w:pStyle w:val="50"/>
              <w:rPr>
                <w:rFonts w:ascii="宋体" w:hAnsi="宋体" w:cs="Arial"/>
                <w:sz w:val="24"/>
                <w:szCs w:val="24"/>
              </w:rPr>
            </w:pPr>
          </w:p>
        </w:tc>
        <w:tc>
          <w:tcPr>
            <w:tcW w:w="669" w:type="dxa"/>
            <w:vAlign w:val="center"/>
          </w:tcPr>
          <w:p w14:paraId="6CFB4488">
            <w:pPr>
              <w:pStyle w:val="50"/>
              <w:rPr>
                <w:rFonts w:ascii="宋体" w:hAnsi="宋体" w:cs="Arial"/>
                <w:sz w:val="24"/>
                <w:szCs w:val="24"/>
              </w:rPr>
            </w:pPr>
          </w:p>
        </w:tc>
        <w:tc>
          <w:tcPr>
            <w:tcW w:w="855" w:type="dxa"/>
            <w:vAlign w:val="center"/>
          </w:tcPr>
          <w:p w14:paraId="26978F41">
            <w:pPr>
              <w:pStyle w:val="50"/>
              <w:rPr>
                <w:rFonts w:ascii="宋体" w:hAnsi="宋体" w:cs="Arial"/>
                <w:sz w:val="24"/>
                <w:szCs w:val="24"/>
              </w:rPr>
            </w:pPr>
          </w:p>
        </w:tc>
        <w:tc>
          <w:tcPr>
            <w:tcW w:w="705" w:type="dxa"/>
            <w:vAlign w:val="center"/>
          </w:tcPr>
          <w:p w14:paraId="5E8AE361">
            <w:pPr>
              <w:pStyle w:val="50"/>
              <w:rPr>
                <w:rFonts w:ascii="宋体" w:hAnsi="宋体" w:cs="Arial"/>
                <w:sz w:val="24"/>
                <w:szCs w:val="24"/>
              </w:rPr>
            </w:pPr>
          </w:p>
        </w:tc>
        <w:tc>
          <w:tcPr>
            <w:tcW w:w="1200" w:type="dxa"/>
            <w:vAlign w:val="center"/>
          </w:tcPr>
          <w:p w14:paraId="551E200B">
            <w:pPr>
              <w:pStyle w:val="50"/>
              <w:rPr>
                <w:rFonts w:ascii="宋体" w:hAnsi="宋体" w:cs="Arial"/>
                <w:sz w:val="24"/>
                <w:szCs w:val="24"/>
              </w:rPr>
            </w:pPr>
          </w:p>
        </w:tc>
        <w:tc>
          <w:tcPr>
            <w:tcW w:w="784" w:type="dxa"/>
            <w:vAlign w:val="center"/>
          </w:tcPr>
          <w:p w14:paraId="3B54325E">
            <w:pPr>
              <w:pStyle w:val="50"/>
              <w:rPr>
                <w:rFonts w:ascii="宋体" w:hAnsi="宋体" w:cs="Arial"/>
                <w:sz w:val="24"/>
                <w:szCs w:val="24"/>
              </w:rPr>
            </w:pPr>
          </w:p>
        </w:tc>
        <w:tc>
          <w:tcPr>
            <w:tcW w:w="870" w:type="dxa"/>
            <w:vAlign w:val="center"/>
          </w:tcPr>
          <w:p w14:paraId="76CB0F48">
            <w:pPr>
              <w:pStyle w:val="50"/>
              <w:rPr>
                <w:rFonts w:ascii="宋体" w:hAnsi="宋体" w:cs="Arial"/>
                <w:sz w:val="24"/>
                <w:szCs w:val="24"/>
              </w:rPr>
            </w:pPr>
          </w:p>
        </w:tc>
        <w:tc>
          <w:tcPr>
            <w:tcW w:w="1389" w:type="dxa"/>
            <w:vAlign w:val="center"/>
          </w:tcPr>
          <w:p w14:paraId="5BA52905">
            <w:pPr>
              <w:pStyle w:val="50"/>
              <w:rPr>
                <w:rFonts w:ascii="宋体" w:hAnsi="宋体" w:cs="Arial"/>
                <w:sz w:val="24"/>
                <w:szCs w:val="24"/>
              </w:rPr>
            </w:pPr>
          </w:p>
        </w:tc>
      </w:tr>
    </w:tbl>
    <w:p w14:paraId="017D67DA">
      <w:pPr>
        <w:pStyle w:val="50"/>
        <w:ind w:firstLine="388" w:firstLineChars="200"/>
        <w:rPr>
          <w:rFonts w:ascii="宋体" w:hAnsi="宋体"/>
          <w:szCs w:val="21"/>
        </w:rPr>
      </w:pPr>
      <w:r>
        <w:rPr>
          <w:rFonts w:hint="eastAsia" w:ascii="宋体" w:hAnsi="宋体"/>
          <w:szCs w:val="21"/>
        </w:rPr>
        <w:t>注：</w:t>
      </w:r>
    </w:p>
    <w:p w14:paraId="0D372A56">
      <w:pPr>
        <w:pStyle w:val="50"/>
        <w:ind w:firstLine="388" w:firstLineChars="200"/>
        <w:rPr>
          <w:rFonts w:ascii="宋体" w:hAnsi="宋体"/>
          <w:szCs w:val="21"/>
        </w:rPr>
      </w:pPr>
      <w:r>
        <w:rPr>
          <w:rFonts w:hint="eastAsia" w:ascii="宋体" w:hAnsi="宋体"/>
          <w:szCs w:val="21"/>
        </w:rPr>
        <w:t>1.上表列出的人员，需附其资格证书的复印件。</w:t>
      </w:r>
    </w:p>
    <w:p w14:paraId="23C4F318">
      <w:pPr>
        <w:pStyle w:val="50"/>
        <w:ind w:firstLine="388" w:firstLineChars="200"/>
        <w:rPr>
          <w:rFonts w:ascii="宋体" w:hAnsi="宋体"/>
          <w:szCs w:val="21"/>
        </w:rPr>
      </w:pPr>
      <w:r>
        <w:rPr>
          <w:rFonts w:hint="eastAsia" w:ascii="宋体" w:hAnsi="宋体"/>
          <w:szCs w:val="21"/>
        </w:rPr>
        <w:t>2.招标文件中要求提供上述人员在本单位服务的证明或其他材料的，应按要求在本表后提供。</w:t>
      </w:r>
    </w:p>
    <w:p w14:paraId="11A34F14">
      <w:pPr>
        <w:tabs>
          <w:tab w:val="left" w:pos="1573"/>
        </w:tabs>
        <w:ind w:left="869" w:leftChars="448"/>
        <w:rPr>
          <w:rFonts w:ascii="宋体" w:hAnsi="宋体"/>
          <w:bCs/>
          <w:sz w:val="24"/>
        </w:rPr>
      </w:pPr>
    </w:p>
    <w:p w14:paraId="617DD3B5">
      <w:pPr>
        <w:adjustRightInd w:val="0"/>
        <w:snapToGrid w:val="0"/>
        <w:ind w:firstLine="448" w:firstLineChars="200"/>
        <w:rPr>
          <w:rFonts w:ascii="宋体"/>
          <w:sz w:val="24"/>
          <w:u w:val="single"/>
        </w:rPr>
      </w:pPr>
      <w:r>
        <w:rPr>
          <w:rFonts w:hint="eastAsia" w:ascii="宋体"/>
          <w:sz w:val="24"/>
        </w:rPr>
        <w:t>投标人名称（签章）：</w:t>
      </w:r>
    </w:p>
    <w:p w14:paraId="0E52CE8E">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361C0CDA">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4E3D74FF">
      <w:pPr>
        <w:adjustRightInd w:val="0"/>
        <w:snapToGrid w:val="0"/>
        <w:ind w:firstLine="2016" w:firstLineChars="900"/>
        <w:outlineLvl w:val="0"/>
        <w:rPr>
          <w:rFonts w:ascii="宋体"/>
          <w:sz w:val="24"/>
        </w:rPr>
      </w:pPr>
    </w:p>
    <w:p w14:paraId="6C15D022">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7951249F">
      <w:pPr>
        <w:pStyle w:val="4"/>
        <w:rPr>
          <w:rFonts w:ascii="黑体" w:hAnsi="黑体" w:eastAsia="黑体"/>
          <w:b w:val="0"/>
          <w:bCs w:val="0"/>
          <w:kern w:val="0"/>
          <w:sz w:val="30"/>
          <w:szCs w:val="30"/>
        </w:rPr>
      </w:pPr>
    </w:p>
    <w:p w14:paraId="1DAC391A">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五、类似项目业绩一览表</w:t>
      </w:r>
    </w:p>
    <w:p w14:paraId="1E1C19F1">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350F557B">
      <w:pPr>
        <w:autoSpaceDE w:val="0"/>
        <w:autoSpaceDN w:val="0"/>
        <w:adjustRightInd w:val="0"/>
        <w:spacing w:beforeLines="50" w:afterLines="50"/>
        <w:rPr>
          <w:rFonts w:ascii="宋体" w:hAnsi="宋体"/>
          <w:kern w:val="0"/>
          <w:szCs w:val="21"/>
        </w:rPr>
      </w:pPr>
    </w:p>
    <w:tbl>
      <w:tblPr>
        <w:tblStyle w:val="17"/>
        <w:tblW w:w="87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74201A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4533D057">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216" w:type="dxa"/>
            <w:vAlign w:val="center"/>
          </w:tcPr>
          <w:p w14:paraId="7744B48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项目单位</w:t>
            </w:r>
          </w:p>
        </w:tc>
        <w:tc>
          <w:tcPr>
            <w:tcW w:w="1845" w:type="dxa"/>
            <w:vAlign w:val="center"/>
          </w:tcPr>
          <w:p w14:paraId="17D2188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项目名称</w:t>
            </w:r>
          </w:p>
        </w:tc>
        <w:tc>
          <w:tcPr>
            <w:tcW w:w="795" w:type="dxa"/>
            <w:vAlign w:val="center"/>
          </w:tcPr>
          <w:p w14:paraId="260BAC0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合同总价</w:t>
            </w:r>
          </w:p>
        </w:tc>
        <w:tc>
          <w:tcPr>
            <w:tcW w:w="1240" w:type="dxa"/>
            <w:vAlign w:val="center"/>
          </w:tcPr>
          <w:p w14:paraId="0BEE5AE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项目起止时间</w:t>
            </w:r>
          </w:p>
        </w:tc>
        <w:tc>
          <w:tcPr>
            <w:tcW w:w="1982" w:type="dxa"/>
            <w:vAlign w:val="center"/>
          </w:tcPr>
          <w:p w14:paraId="1124F9BA">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项目单位联系人电话</w:t>
            </w:r>
          </w:p>
        </w:tc>
        <w:tc>
          <w:tcPr>
            <w:tcW w:w="915" w:type="dxa"/>
            <w:vAlign w:val="center"/>
          </w:tcPr>
          <w:p w14:paraId="52701C4F">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备注</w:t>
            </w:r>
          </w:p>
        </w:tc>
      </w:tr>
      <w:tr w14:paraId="0A6C92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01983142">
            <w:pPr>
              <w:pStyle w:val="51"/>
              <w:jc w:val="center"/>
              <w:rPr>
                <w:rFonts w:ascii="宋体" w:hAnsi="宋体" w:cs="Arial"/>
                <w:sz w:val="24"/>
              </w:rPr>
            </w:pPr>
            <w:r>
              <w:rPr>
                <w:rFonts w:hint="eastAsia" w:ascii="宋体" w:hAnsi="宋体" w:cs="Arial"/>
                <w:sz w:val="24"/>
              </w:rPr>
              <w:t>1</w:t>
            </w:r>
          </w:p>
        </w:tc>
        <w:tc>
          <w:tcPr>
            <w:tcW w:w="1216" w:type="dxa"/>
            <w:vAlign w:val="center"/>
          </w:tcPr>
          <w:p w14:paraId="16C8A63F">
            <w:pPr>
              <w:pStyle w:val="51"/>
              <w:jc w:val="center"/>
              <w:rPr>
                <w:rFonts w:ascii="宋体" w:hAnsi="宋体" w:cs="Arial"/>
                <w:sz w:val="24"/>
              </w:rPr>
            </w:pPr>
          </w:p>
        </w:tc>
        <w:tc>
          <w:tcPr>
            <w:tcW w:w="1845" w:type="dxa"/>
          </w:tcPr>
          <w:p w14:paraId="63572A7F">
            <w:pPr>
              <w:pStyle w:val="51"/>
              <w:rPr>
                <w:rFonts w:ascii="宋体" w:hAnsi="宋体" w:cs="Arial"/>
                <w:sz w:val="24"/>
              </w:rPr>
            </w:pPr>
          </w:p>
        </w:tc>
        <w:tc>
          <w:tcPr>
            <w:tcW w:w="795" w:type="dxa"/>
          </w:tcPr>
          <w:p w14:paraId="39866A2E">
            <w:pPr>
              <w:pStyle w:val="51"/>
              <w:rPr>
                <w:rFonts w:ascii="宋体" w:hAnsi="宋体" w:cs="Arial"/>
                <w:sz w:val="24"/>
              </w:rPr>
            </w:pPr>
          </w:p>
        </w:tc>
        <w:tc>
          <w:tcPr>
            <w:tcW w:w="1240" w:type="dxa"/>
          </w:tcPr>
          <w:p w14:paraId="2E0B1159">
            <w:pPr>
              <w:pStyle w:val="51"/>
              <w:rPr>
                <w:rFonts w:ascii="宋体" w:hAnsi="宋体" w:cs="Arial"/>
                <w:sz w:val="24"/>
              </w:rPr>
            </w:pPr>
          </w:p>
        </w:tc>
        <w:tc>
          <w:tcPr>
            <w:tcW w:w="1982" w:type="dxa"/>
          </w:tcPr>
          <w:p w14:paraId="7BBA99E6">
            <w:pPr>
              <w:pStyle w:val="51"/>
              <w:rPr>
                <w:rFonts w:ascii="宋体" w:hAnsi="宋体" w:cs="Arial"/>
                <w:sz w:val="24"/>
              </w:rPr>
            </w:pPr>
          </w:p>
        </w:tc>
        <w:tc>
          <w:tcPr>
            <w:tcW w:w="915" w:type="dxa"/>
          </w:tcPr>
          <w:p w14:paraId="16B4288E">
            <w:pPr>
              <w:pStyle w:val="51"/>
              <w:rPr>
                <w:rFonts w:ascii="宋体" w:hAnsi="宋体" w:cs="Arial"/>
                <w:sz w:val="24"/>
              </w:rPr>
            </w:pPr>
          </w:p>
        </w:tc>
      </w:tr>
      <w:tr w14:paraId="523A81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14F94759">
            <w:pPr>
              <w:pStyle w:val="51"/>
              <w:jc w:val="center"/>
              <w:rPr>
                <w:rFonts w:ascii="宋体" w:hAnsi="宋体" w:cs="Arial"/>
                <w:sz w:val="24"/>
              </w:rPr>
            </w:pPr>
            <w:r>
              <w:rPr>
                <w:rFonts w:hint="eastAsia" w:ascii="宋体" w:hAnsi="宋体" w:cs="Arial"/>
                <w:sz w:val="24"/>
              </w:rPr>
              <w:t>2</w:t>
            </w:r>
          </w:p>
        </w:tc>
        <w:tc>
          <w:tcPr>
            <w:tcW w:w="1216" w:type="dxa"/>
            <w:vAlign w:val="center"/>
          </w:tcPr>
          <w:p w14:paraId="21CF1AEC">
            <w:pPr>
              <w:pStyle w:val="51"/>
              <w:jc w:val="center"/>
              <w:rPr>
                <w:rFonts w:ascii="宋体" w:hAnsi="宋体" w:cs="Arial"/>
                <w:sz w:val="24"/>
              </w:rPr>
            </w:pPr>
          </w:p>
        </w:tc>
        <w:tc>
          <w:tcPr>
            <w:tcW w:w="1845" w:type="dxa"/>
          </w:tcPr>
          <w:p w14:paraId="434D6DDB">
            <w:pPr>
              <w:pStyle w:val="51"/>
              <w:rPr>
                <w:rFonts w:ascii="宋体" w:hAnsi="宋体" w:cs="Arial"/>
                <w:sz w:val="24"/>
              </w:rPr>
            </w:pPr>
          </w:p>
        </w:tc>
        <w:tc>
          <w:tcPr>
            <w:tcW w:w="795" w:type="dxa"/>
          </w:tcPr>
          <w:p w14:paraId="7B7DBD56">
            <w:pPr>
              <w:pStyle w:val="51"/>
              <w:rPr>
                <w:rFonts w:ascii="宋体" w:hAnsi="宋体" w:cs="Arial"/>
                <w:sz w:val="24"/>
              </w:rPr>
            </w:pPr>
          </w:p>
        </w:tc>
        <w:tc>
          <w:tcPr>
            <w:tcW w:w="1240" w:type="dxa"/>
          </w:tcPr>
          <w:p w14:paraId="4EF85971">
            <w:pPr>
              <w:pStyle w:val="51"/>
              <w:rPr>
                <w:rFonts w:ascii="宋体" w:hAnsi="宋体" w:cs="Arial"/>
                <w:sz w:val="24"/>
              </w:rPr>
            </w:pPr>
          </w:p>
        </w:tc>
        <w:tc>
          <w:tcPr>
            <w:tcW w:w="1982" w:type="dxa"/>
          </w:tcPr>
          <w:p w14:paraId="20956694">
            <w:pPr>
              <w:pStyle w:val="51"/>
              <w:rPr>
                <w:rFonts w:ascii="宋体" w:hAnsi="宋体" w:cs="Arial"/>
                <w:sz w:val="24"/>
              </w:rPr>
            </w:pPr>
          </w:p>
        </w:tc>
        <w:tc>
          <w:tcPr>
            <w:tcW w:w="915" w:type="dxa"/>
          </w:tcPr>
          <w:p w14:paraId="03862153">
            <w:pPr>
              <w:pStyle w:val="51"/>
              <w:rPr>
                <w:rFonts w:ascii="宋体" w:hAnsi="宋体" w:cs="Arial"/>
                <w:sz w:val="24"/>
              </w:rPr>
            </w:pPr>
          </w:p>
        </w:tc>
      </w:tr>
      <w:tr w14:paraId="5ED658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42F835DF">
            <w:pPr>
              <w:pStyle w:val="51"/>
              <w:jc w:val="center"/>
              <w:rPr>
                <w:rFonts w:ascii="宋体" w:hAnsi="宋体" w:cs="Arial"/>
                <w:sz w:val="24"/>
              </w:rPr>
            </w:pPr>
            <w:r>
              <w:rPr>
                <w:rFonts w:hint="eastAsia" w:ascii="宋体" w:hAnsi="宋体" w:cs="Arial"/>
                <w:sz w:val="24"/>
              </w:rPr>
              <w:t>3</w:t>
            </w:r>
          </w:p>
        </w:tc>
        <w:tc>
          <w:tcPr>
            <w:tcW w:w="1216" w:type="dxa"/>
            <w:vAlign w:val="center"/>
          </w:tcPr>
          <w:p w14:paraId="1C4F9F98">
            <w:pPr>
              <w:pStyle w:val="51"/>
              <w:jc w:val="center"/>
              <w:rPr>
                <w:rFonts w:ascii="宋体" w:hAnsi="宋体" w:cs="Arial"/>
                <w:sz w:val="24"/>
              </w:rPr>
            </w:pPr>
          </w:p>
        </w:tc>
        <w:tc>
          <w:tcPr>
            <w:tcW w:w="1845" w:type="dxa"/>
          </w:tcPr>
          <w:p w14:paraId="18120285">
            <w:pPr>
              <w:pStyle w:val="51"/>
              <w:rPr>
                <w:rFonts w:ascii="宋体" w:hAnsi="宋体" w:cs="Arial"/>
                <w:sz w:val="24"/>
              </w:rPr>
            </w:pPr>
          </w:p>
        </w:tc>
        <w:tc>
          <w:tcPr>
            <w:tcW w:w="795" w:type="dxa"/>
          </w:tcPr>
          <w:p w14:paraId="0C37D75F">
            <w:pPr>
              <w:pStyle w:val="51"/>
              <w:rPr>
                <w:rFonts w:ascii="宋体" w:hAnsi="宋体" w:cs="Arial"/>
                <w:sz w:val="24"/>
              </w:rPr>
            </w:pPr>
          </w:p>
        </w:tc>
        <w:tc>
          <w:tcPr>
            <w:tcW w:w="1240" w:type="dxa"/>
          </w:tcPr>
          <w:p w14:paraId="4F2CD9FE">
            <w:pPr>
              <w:pStyle w:val="51"/>
              <w:rPr>
                <w:rFonts w:ascii="宋体" w:hAnsi="宋体" w:cs="Arial"/>
                <w:sz w:val="24"/>
              </w:rPr>
            </w:pPr>
          </w:p>
        </w:tc>
        <w:tc>
          <w:tcPr>
            <w:tcW w:w="1982" w:type="dxa"/>
          </w:tcPr>
          <w:p w14:paraId="254A55FE">
            <w:pPr>
              <w:pStyle w:val="51"/>
              <w:rPr>
                <w:rFonts w:ascii="宋体" w:hAnsi="宋体" w:cs="Arial"/>
                <w:sz w:val="24"/>
              </w:rPr>
            </w:pPr>
          </w:p>
        </w:tc>
        <w:tc>
          <w:tcPr>
            <w:tcW w:w="915" w:type="dxa"/>
          </w:tcPr>
          <w:p w14:paraId="56DFA6D5">
            <w:pPr>
              <w:pStyle w:val="51"/>
              <w:rPr>
                <w:rFonts w:ascii="宋体" w:hAnsi="宋体" w:cs="Arial"/>
                <w:sz w:val="24"/>
              </w:rPr>
            </w:pPr>
          </w:p>
        </w:tc>
      </w:tr>
      <w:tr w14:paraId="07AC5B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60704D90">
            <w:pPr>
              <w:pStyle w:val="51"/>
              <w:jc w:val="center"/>
              <w:rPr>
                <w:rFonts w:ascii="宋体" w:hAnsi="宋体" w:cs="Arial"/>
                <w:sz w:val="24"/>
              </w:rPr>
            </w:pPr>
            <w:r>
              <w:rPr>
                <w:rFonts w:hint="eastAsia" w:ascii="宋体" w:hAnsi="宋体" w:cs="Arial"/>
                <w:sz w:val="24"/>
              </w:rPr>
              <w:t>4</w:t>
            </w:r>
          </w:p>
        </w:tc>
        <w:tc>
          <w:tcPr>
            <w:tcW w:w="1216" w:type="dxa"/>
          </w:tcPr>
          <w:p w14:paraId="62EB6878">
            <w:pPr>
              <w:pStyle w:val="51"/>
              <w:rPr>
                <w:rFonts w:ascii="宋体" w:hAnsi="宋体" w:cs="Arial"/>
                <w:sz w:val="24"/>
              </w:rPr>
            </w:pPr>
          </w:p>
        </w:tc>
        <w:tc>
          <w:tcPr>
            <w:tcW w:w="1845" w:type="dxa"/>
          </w:tcPr>
          <w:p w14:paraId="6CA5C754">
            <w:pPr>
              <w:pStyle w:val="51"/>
              <w:rPr>
                <w:rFonts w:ascii="宋体" w:hAnsi="宋体" w:cs="Arial"/>
                <w:sz w:val="24"/>
              </w:rPr>
            </w:pPr>
          </w:p>
        </w:tc>
        <w:tc>
          <w:tcPr>
            <w:tcW w:w="795" w:type="dxa"/>
          </w:tcPr>
          <w:p w14:paraId="33E96EF4">
            <w:pPr>
              <w:pStyle w:val="51"/>
              <w:rPr>
                <w:rFonts w:ascii="宋体" w:hAnsi="宋体" w:cs="Arial"/>
                <w:sz w:val="24"/>
              </w:rPr>
            </w:pPr>
          </w:p>
        </w:tc>
        <w:tc>
          <w:tcPr>
            <w:tcW w:w="1240" w:type="dxa"/>
          </w:tcPr>
          <w:p w14:paraId="2CCD3CD7">
            <w:pPr>
              <w:pStyle w:val="51"/>
              <w:rPr>
                <w:rFonts w:ascii="宋体" w:hAnsi="宋体" w:cs="Arial"/>
                <w:sz w:val="24"/>
              </w:rPr>
            </w:pPr>
          </w:p>
        </w:tc>
        <w:tc>
          <w:tcPr>
            <w:tcW w:w="1982" w:type="dxa"/>
          </w:tcPr>
          <w:p w14:paraId="5C02BAB1">
            <w:pPr>
              <w:pStyle w:val="51"/>
              <w:rPr>
                <w:rFonts w:ascii="宋体" w:hAnsi="宋体" w:cs="Arial"/>
                <w:sz w:val="24"/>
              </w:rPr>
            </w:pPr>
          </w:p>
        </w:tc>
        <w:tc>
          <w:tcPr>
            <w:tcW w:w="915" w:type="dxa"/>
          </w:tcPr>
          <w:p w14:paraId="7BCDB241">
            <w:pPr>
              <w:pStyle w:val="51"/>
              <w:rPr>
                <w:rFonts w:ascii="宋体" w:hAnsi="宋体" w:cs="Arial"/>
                <w:sz w:val="24"/>
              </w:rPr>
            </w:pPr>
          </w:p>
        </w:tc>
      </w:tr>
      <w:tr w14:paraId="68E27C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51B50BF1">
            <w:pPr>
              <w:pStyle w:val="51"/>
              <w:jc w:val="center"/>
              <w:rPr>
                <w:rFonts w:ascii="宋体" w:hAnsi="宋体" w:cs="Arial"/>
                <w:sz w:val="24"/>
              </w:rPr>
            </w:pPr>
            <w:r>
              <w:rPr>
                <w:rFonts w:hint="eastAsia" w:ascii="宋体" w:hAnsi="宋体" w:cs="Arial"/>
                <w:sz w:val="24"/>
              </w:rPr>
              <w:t>5</w:t>
            </w:r>
          </w:p>
        </w:tc>
        <w:tc>
          <w:tcPr>
            <w:tcW w:w="1216" w:type="dxa"/>
          </w:tcPr>
          <w:p w14:paraId="3D6816FA">
            <w:pPr>
              <w:pStyle w:val="51"/>
              <w:rPr>
                <w:rFonts w:ascii="宋体" w:hAnsi="宋体" w:cs="Arial"/>
                <w:sz w:val="24"/>
              </w:rPr>
            </w:pPr>
          </w:p>
        </w:tc>
        <w:tc>
          <w:tcPr>
            <w:tcW w:w="1845" w:type="dxa"/>
          </w:tcPr>
          <w:p w14:paraId="2141CDBF">
            <w:pPr>
              <w:pStyle w:val="51"/>
              <w:rPr>
                <w:rFonts w:ascii="宋体" w:hAnsi="宋体" w:cs="Arial"/>
                <w:sz w:val="24"/>
              </w:rPr>
            </w:pPr>
          </w:p>
        </w:tc>
        <w:tc>
          <w:tcPr>
            <w:tcW w:w="795" w:type="dxa"/>
          </w:tcPr>
          <w:p w14:paraId="0E1C5A3D">
            <w:pPr>
              <w:pStyle w:val="51"/>
              <w:rPr>
                <w:rFonts w:ascii="宋体" w:hAnsi="宋体" w:cs="Arial"/>
                <w:sz w:val="24"/>
              </w:rPr>
            </w:pPr>
          </w:p>
        </w:tc>
        <w:tc>
          <w:tcPr>
            <w:tcW w:w="1240" w:type="dxa"/>
          </w:tcPr>
          <w:p w14:paraId="73FCD166">
            <w:pPr>
              <w:pStyle w:val="51"/>
              <w:rPr>
                <w:rFonts w:ascii="宋体" w:hAnsi="宋体" w:cs="Arial"/>
                <w:sz w:val="24"/>
              </w:rPr>
            </w:pPr>
          </w:p>
        </w:tc>
        <w:tc>
          <w:tcPr>
            <w:tcW w:w="1982" w:type="dxa"/>
          </w:tcPr>
          <w:p w14:paraId="35AD7E1C">
            <w:pPr>
              <w:pStyle w:val="51"/>
              <w:rPr>
                <w:rFonts w:ascii="宋体" w:hAnsi="宋体" w:cs="Arial"/>
                <w:sz w:val="24"/>
              </w:rPr>
            </w:pPr>
          </w:p>
        </w:tc>
        <w:tc>
          <w:tcPr>
            <w:tcW w:w="915" w:type="dxa"/>
          </w:tcPr>
          <w:p w14:paraId="15445272">
            <w:pPr>
              <w:pStyle w:val="51"/>
              <w:rPr>
                <w:rFonts w:ascii="宋体" w:hAnsi="宋体" w:cs="Arial"/>
                <w:sz w:val="24"/>
              </w:rPr>
            </w:pPr>
          </w:p>
        </w:tc>
      </w:tr>
      <w:tr w14:paraId="3C909D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2E68A7A2">
            <w:pPr>
              <w:pStyle w:val="51"/>
              <w:jc w:val="center"/>
              <w:rPr>
                <w:rFonts w:ascii="宋体" w:hAnsi="宋体" w:cs="Arial"/>
                <w:sz w:val="24"/>
              </w:rPr>
            </w:pPr>
            <w:r>
              <w:rPr>
                <w:rFonts w:hint="eastAsia" w:ascii="宋体" w:hAnsi="宋体" w:cs="Arial"/>
                <w:sz w:val="24"/>
              </w:rPr>
              <w:t>6</w:t>
            </w:r>
          </w:p>
        </w:tc>
        <w:tc>
          <w:tcPr>
            <w:tcW w:w="1216" w:type="dxa"/>
          </w:tcPr>
          <w:p w14:paraId="713B16F9">
            <w:pPr>
              <w:pStyle w:val="51"/>
              <w:rPr>
                <w:rFonts w:ascii="宋体" w:hAnsi="宋体" w:cs="Arial"/>
                <w:sz w:val="24"/>
              </w:rPr>
            </w:pPr>
          </w:p>
        </w:tc>
        <w:tc>
          <w:tcPr>
            <w:tcW w:w="1845" w:type="dxa"/>
          </w:tcPr>
          <w:p w14:paraId="526CBDD1">
            <w:pPr>
              <w:pStyle w:val="51"/>
              <w:rPr>
                <w:rFonts w:ascii="宋体" w:hAnsi="宋体" w:cs="Arial"/>
                <w:sz w:val="24"/>
              </w:rPr>
            </w:pPr>
          </w:p>
        </w:tc>
        <w:tc>
          <w:tcPr>
            <w:tcW w:w="795" w:type="dxa"/>
          </w:tcPr>
          <w:p w14:paraId="74F2303D">
            <w:pPr>
              <w:pStyle w:val="51"/>
              <w:rPr>
                <w:rFonts w:ascii="宋体" w:hAnsi="宋体" w:cs="Arial"/>
                <w:sz w:val="24"/>
              </w:rPr>
            </w:pPr>
          </w:p>
        </w:tc>
        <w:tc>
          <w:tcPr>
            <w:tcW w:w="1240" w:type="dxa"/>
          </w:tcPr>
          <w:p w14:paraId="6AF9B31E">
            <w:pPr>
              <w:pStyle w:val="51"/>
              <w:rPr>
                <w:rFonts w:ascii="宋体" w:hAnsi="宋体" w:cs="Arial"/>
                <w:sz w:val="24"/>
              </w:rPr>
            </w:pPr>
          </w:p>
        </w:tc>
        <w:tc>
          <w:tcPr>
            <w:tcW w:w="1982" w:type="dxa"/>
          </w:tcPr>
          <w:p w14:paraId="70C85A2B">
            <w:pPr>
              <w:pStyle w:val="51"/>
              <w:rPr>
                <w:rFonts w:ascii="宋体" w:hAnsi="宋体" w:cs="Arial"/>
                <w:sz w:val="24"/>
              </w:rPr>
            </w:pPr>
          </w:p>
        </w:tc>
        <w:tc>
          <w:tcPr>
            <w:tcW w:w="915" w:type="dxa"/>
          </w:tcPr>
          <w:p w14:paraId="17963A6E">
            <w:pPr>
              <w:pStyle w:val="51"/>
              <w:rPr>
                <w:rFonts w:ascii="宋体" w:hAnsi="宋体" w:cs="Arial"/>
                <w:sz w:val="24"/>
              </w:rPr>
            </w:pPr>
          </w:p>
        </w:tc>
      </w:tr>
      <w:tr w14:paraId="3C4EF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32766199">
            <w:pPr>
              <w:pStyle w:val="51"/>
              <w:jc w:val="center"/>
              <w:rPr>
                <w:rFonts w:ascii="宋体" w:hAnsi="宋体" w:cs="Arial"/>
                <w:sz w:val="24"/>
              </w:rPr>
            </w:pPr>
            <w:r>
              <w:rPr>
                <w:rFonts w:hint="eastAsia" w:ascii="宋体" w:hAnsi="宋体" w:cs="Arial"/>
                <w:sz w:val="24"/>
              </w:rPr>
              <w:t>…</w:t>
            </w:r>
          </w:p>
        </w:tc>
        <w:tc>
          <w:tcPr>
            <w:tcW w:w="1216" w:type="dxa"/>
          </w:tcPr>
          <w:p w14:paraId="007D6BE4">
            <w:pPr>
              <w:pStyle w:val="51"/>
              <w:rPr>
                <w:rFonts w:ascii="宋体" w:hAnsi="宋体" w:cs="Arial"/>
                <w:sz w:val="24"/>
              </w:rPr>
            </w:pPr>
          </w:p>
        </w:tc>
        <w:tc>
          <w:tcPr>
            <w:tcW w:w="1845" w:type="dxa"/>
          </w:tcPr>
          <w:p w14:paraId="48D0A79C">
            <w:pPr>
              <w:pStyle w:val="51"/>
              <w:rPr>
                <w:rFonts w:ascii="宋体" w:hAnsi="宋体" w:cs="Arial"/>
                <w:sz w:val="24"/>
              </w:rPr>
            </w:pPr>
          </w:p>
        </w:tc>
        <w:tc>
          <w:tcPr>
            <w:tcW w:w="795" w:type="dxa"/>
          </w:tcPr>
          <w:p w14:paraId="38EE7FC1">
            <w:pPr>
              <w:pStyle w:val="51"/>
              <w:rPr>
                <w:rFonts w:ascii="宋体" w:hAnsi="宋体" w:cs="Arial"/>
                <w:sz w:val="24"/>
              </w:rPr>
            </w:pPr>
          </w:p>
        </w:tc>
        <w:tc>
          <w:tcPr>
            <w:tcW w:w="1240" w:type="dxa"/>
          </w:tcPr>
          <w:p w14:paraId="66E90904">
            <w:pPr>
              <w:pStyle w:val="51"/>
              <w:rPr>
                <w:rFonts w:ascii="宋体" w:hAnsi="宋体" w:cs="Arial"/>
                <w:sz w:val="24"/>
              </w:rPr>
            </w:pPr>
          </w:p>
        </w:tc>
        <w:tc>
          <w:tcPr>
            <w:tcW w:w="1982" w:type="dxa"/>
          </w:tcPr>
          <w:p w14:paraId="47DD0B5B">
            <w:pPr>
              <w:pStyle w:val="51"/>
              <w:rPr>
                <w:rFonts w:ascii="宋体" w:hAnsi="宋体" w:cs="Arial"/>
                <w:sz w:val="24"/>
              </w:rPr>
            </w:pPr>
          </w:p>
        </w:tc>
        <w:tc>
          <w:tcPr>
            <w:tcW w:w="915" w:type="dxa"/>
          </w:tcPr>
          <w:p w14:paraId="3D5887AC">
            <w:pPr>
              <w:pStyle w:val="51"/>
              <w:rPr>
                <w:rFonts w:ascii="宋体" w:hAnsi="宋体" w:cs="Arial"/>
                <w:sz w:val="24"/>
              </w:rPr>
            </w:pPr>
          </w:p>
        </w:tc>
      </w:tr>
      <w:tr w14:paraId="5DFE30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766206F7">
            <w:pPr>
              <w:pStyle w:val="51"/>
              <w:rPr>
                <w:rFonts w:ascii="宋体" w:hAnsi="宋体" w:cs="Arial"/>
                <w:sz w:val="24"/>
              </w:rPr>
            </w:pPr>
          </w:p>
        </w:tc>
        <w:tc>
          <w:tcPr>
            <w:tcW w:w="1216" w:type="dxa"/>
          </w:tcPr>
          <w:p w14:paraId="4ACA6D33">
            <w:pPr>
              <w:pStyle w:val="51"/>
              <w:rPr>
                <w:rFonts w:ascii="宋体" w:hAnsi="宋体" w:cs="Arial"/>
                <w:sz w:val="24"/>
              </w:rPr>
            </w:pPr>
          </w:p>
        </w:tc>
        <w:tc>
          <w:tcPr>
            <w:tcW w:w="1845" w:type="dxa"/>
          </w:tcPr>
          <w:p w14:paraId="69316203">
            <w:pPr>
              <w:pStyle w:val="51"/>
              <w:rPr>
                <w:rFonts w:ascii="宋体" w:hAnsi="宋体" w:cs="Arial"/>
                <w:sz w:val="24"/>
              </w:rPr>
            </w:pPr>
          </w:p>
        </w:tc>
        <w:tc>
          <w:tcPr>
            <w:tcW w:w="795" w:type="dxa"/>
          </w:tcPr>
          <w:p w14:paraId="14367D18">
            <w:pPr>
              <w:pStyle w:val="51"/>
              <w:rPr>
                <w:rFonts w:ascii="宋体" w:hAnsi="宋体" w:cs="Arial"/>
                <w:sz w:val="24"/>
              </w:rPr>
            </w:pPr>
          </w:p>
        </w:tc>
        <w:tc>
          <w:tcPr>
            <w:tcW w:w="1240" w:type="dxa"/>
          </w:tcPr>
          <w:p w14:paraId="01BF70F4">
            <w:pPr>
              <w:pStyle w:val="51"/>
              <w:rPr>
                <w:rFonts w:ascii="宋体" w:hAnsi="宋体" w:cs="Arial"/>
                <w:sz w:val="24"/>
              </w:rPr>
            </w:pPr>
          </w:p>
        </w:tc>
        <w:tc>
          <w:tcPr>
            <w:tcW w:w="1982" w:type="dxa"/>
          </w:tcPr>
          <w:p w14:paraId="45DDCC6F">
            <w:pPr>
              <w:pStyle w:val="51"/>
              <w:rPr>
                <w:rFonts w:ascii="宋体" w:hAnsi="宋体" w:cs="Arial"/>
                <w:sz w:val="24"/>
              </w:rPr>
            </w:pPr>
          </w:p>
        </w:tc>
        <w:tc>
          <w:tcPr>
            <w:tcW w:w="915" w:type="dxa"/>
          </w:tcPr>
          <w:p w14:paraId="60588263">
            <w:pPr>
              <w:pStyle w:val="51"/>
              <w:rPr>
                <w:rFonts w:ascii="宋体" w:hAnsi="宋体" w:cs="Arial"/>
                <w:sz w:val="24"/>
              </w:rPr>
            </w:pPr>
          </w:p>
        </w:tc>
      </w:tr>
      <w:tr w14:paraId="6D4A5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780B4FE5">
            <w:pPr>
              <w:pStyle w:val="51"/>
              <w:rPr>
                <w:rFonts w:ascii="宋体" w:hAnsi="宋体" w:cs="Arial"/>
                <w:sz w:val="24"/>
              </w:rPr>
            </w:pPr>
          </w:p>
        </w:tc>
        <w:tc>
          <w:tcPr>
            <w:tcW w:w="1216" w:type="dxa"/>
          </w:tcPr>
          <w:p w14:paraId="3CCF2E4A">
            <w:pPr>
              <w:pStyle w:val="51"/>
              <w:rPr>
                <w:rFonts w:ascii="宋体" w:hAnsi="宋体" w:cs="Arial"/>
                <w:sz w:val="24"/>
              </w:rPr>
            </w:pPr>
          </w:p>
        </w:tc>
        <w:tc>
          <w:tcPr>
            <w:tcW w:w="1845" w:type="dxa"/>
          </w:tcPr>
          <w:p w14:paraId="7C004C56">
            <w:pPr>
              <w:pStyle w:val="51"/>
              <w:rPr>
                <w:rFonts w:ascii="宋体" w:hAnsi="宋体" w:cs="Arial"/>
                <w:sz w:val="24"/>
              </w:rPr>
            </w:pPr>
          </w:p>
        </w:tc>
        <w:tc>
          <w:tcPr>
            <w:tcW w:w="795" w:type="dxa"/>
          </w:tcPr>
          <w:p w14:paraId="1C8B35A2">
            <w:pPr>
              <w:pStyle w:val="51"/>
              <w:rPr>
                <w:rFonts w:ascii="宋体" w:hAnsi="宋体" w:cs="Arial"/>
                <w:sz w:val="24"/>
              </w:rPr>
            </w:pPr>
          </w:p>
        </w:tc>
        <w:tc>
          <w:tcPr>
            <w:tcW w:w="1240" w:type="dxa"/>
          </w:tcPr>
          <w:p w14:paraId="1B8BD9F9">
            <w:pPr>
              <w:pStyle w:val="51"/>
              <w:rPr>
                <w:rFonts w:ascii="宋体" w:hAnsi="宋体" w:cs="Arial"/>
                <w:sz w:val="24"/>
              </w:rPr>
            </w:pPr>
          </w:p>
        </w:tc>
        <w:tc>
          <w:tcPr>
            <w:tcW w:w="1982" w:type="dxa"/>
          </w:tcPr>
          <w:p w14:paraId="04BC300D">
            <w:pPr>
              <w:pStyle w:val="51"/>
              <w:rPr>
                <w:rFonts w:ascii="宋体" w:hAnsi="宋体" w:cs="Arial"/>
                <w:sz w:val="24"/>
              </w:rPr>
            </w:pPr>
          </w:p>
        </w:tc>
        <w:tc>
          <w:tcPr>
            <w:tcW w:w="915" w:type="dxa"/>
          </w:tcPr>
          <w:p w14:paraId="42EC2C4E">
            <w:pPr>
              <w:pStyle w:val="51"/>
              <w:rPr>
                <w:rFonts w:ascii="宋体" w:hAnsi="宋体" w:cs="Arial"/>
                <w:sz w:val="24"/>
              </w:rPr>
            </w:pPr>
          </w:p>
        </w:tc>
      </w:tr>
      <w:tr w14:paraId="774479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5D7EBBDF">
            <w:pPr>
              <w:pStyle w:val="51"/>
              <w:rPr>
                <w:rFonts w:ascii="宋体" w:hAnsi="宋体" w:cs="Arial"/>
                <w:sz w:val="24"/>
              </w:rPr>
            </w:pPr>
          </w:p>
        </w:tc>
        <w:tc>
          <w:tcPr>
            <w:tcW w:w="1216" w:type="dxa"/>
          </w:tcPr>
          <w:p w14:paraId="47DCA1EB">
            <w:pPr>
              <w:pStyle w:val="51"/>
              <w:rPr>
                <w:rFonts w:ascii="宋体" w:hAnsi="宋体" w:cs="Arial"/>
                <w:sz w:val="24"/>
              </w:rPr>
            </w:pPr>
          </w:p>
        </w:tc>
        <w:tc>
          <w:tcPr>
            <w:tcW w:w="1845" w:type="dxa"/>
          </w:tcPr>
          <w:p w14:paraId="77EAB5C6">
            <w:pPr>
              <w:pStyle w:val="51"/>
              <w:rPr>
                <w:rFonts w:ascii="宋体" w:hAnsi="宋体" w:cs="Arial"/>
                <w:sz w:val="24"/>
              </w:rPr>
            </w:pPr>
          </w:p>
        </w:tc>
        <w:tc>
          <w:tcPr>
            <w:tcW w:w="795" w:type="dxa"/>
          </w:tcPr>
          <w:p w14:paraId="045EB995">
            <w:pPr>
              <w:pStyle w:val="51"/>
              <w:rPr>
                <w:rFonts w:ascii="宋体" w:hAnsi="宋体" w:cs="Arial"/>
                <w:sz w:val="24"/>
              </w:rPr>
            </w:pPr>
          </w:p>
        </w:tc>
        <w:tc>
          <w:tcPr>
            <w:tcW w:w="1240" w:type="dxa"/>
          </w:tcPr>
          <w:p w14:paraId="795DE902">
            <w:pPr>
              <w:pStyle w:val="51"/>
              <w:rPr>
                <w:rFonts w:ascii="宋体" w:hAnsi="宋体" w:cs="Arial"/>
                <w:sz w:val="24"/>
              </w:rPr>
            </w:pPr>
          </w:p>
        </w:tc>
        <w:tc>
          <w:tcPr>
            <w:tcW w:w="1982" w:type="dxa"/>
          </w:tcPr>
          <w:p w14:paraId="58FB8C72">
            <w:pPr>
              <w:pStyle w:val="51"/>
              <w:rPr>
                <w:rFonts w:ascii="宋体" w:hAnsi="宋体" w:cs="Arial"/>
                <w:sz w:val="24"/>
              </w:rPr>
            </w:pPr>
          </w:p>
        </w:tc>
        <w:tc>
          <w:tcPr>
            <w:tcW w:w="915" w:type="dxa"/>
          </w:tcPr>
          <w:p w14:paraId="67B9CFF0">
            <w:pPr>
              <w:pStyle w:val="51"/>
              <w:rPr>
                <w:rFonts w:ascii="宋体" w:hAnsi="宋体" w:cs="Arial"/>
                <w:sz w:val="24"/>
              </w:rPr>
            </w:pPr>
          </w:p>
        </w:tc>
      </w:tr>
      <w:tr w14:paraId="1367CA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18DE9F41">
            <w:pPr>
              <w:pStyle w:val="51"/>
              <w:rPr>
                <w:rFonts w:ascii="宋体" w:hAnsi="宋体" w:cs="Arial"/>
                <w:sz w:val="24"/>
              </w:rPr>
            </w:pPr>
          </w:p>
        </w:tc>
        <w:tc>
          <w:tcPr>
            <w:tcW w:w="1216" w:type="dxa"/>
          </w:tcPr>
          <w:p w14:paraId="7BEF20BE">
            <w:pPr>
              <w:pStyle w:val="51"/>
              <w:rPr>
                <w:rFonts w:ascii="宋体" w:hAnsi="宋体" w:cs="Arial"/>
                <w:sz w:val="24"/>
              </w:rPr>
            </w:pPr>
          </w:p>
        </w:tc>
        <w:tc>
          <w:tcPr>
            <w:tcW w:w="1845" w:type="dxa"/>
          </w:tcPr>
          <w:p w14:paraId="0B8D339F">
            <w:pPr>
              <w:pStyle w:val="51"/>
              <w:rPr>
                <w:rFonts w:ascii="宋体" w:hAnsi="宋体" w:cs="Arial"/>
                <w:sz w:val="24"/>
              </w:rPr>
            </w:pPr>
          </w:p>
        </w:tc>
        <w:tc>
          <w:tcPr>
            <w:tcW w:w="795" w:type="dxa"/>
          </w:tcPr>
          <w:p w14:paraId="518D0428">
            <w:pPr>
              <w:pStyle w:val="51"/>
              <w:rPr>
                <w:rFonts w:ascii="宋体" w:hAnsi="宋体" w:cs="Arial"/>
                <w:sz w:val="24"/>
              </w:rPr>
            </w:pPr>
          </w:p>
        </w:tc>
        <w:tc>
          <w:tcPr>
            <w:tcW w:w="1240" w:type="dxa"/>
          </w:tcPr>
          <w:p w14:paraId="26A6BB21">
            <w:pPr>
              <w:pStyle w:val="51"/>
              <w:rPr>
                <w:rFonts w:ascii="宋体" w:hAnsi="宋体" w:cs="Arial"/>
                <w:sz w:val="24"/>
              </w:rPr>
            </w:pPr>
          </w:p>
        </w:tc>
        <w:tc>
          <w:tcPr>
            <w:tcW w:w="1982" w:type="dxa"/>
          </w:tcPr>
          <w:p w14:paraId="37E73DB9">
            <w:pPr>
              <w:pStyle w:val="51"/>
              <w:rPr>
                <w:rFonts w:ascii="宋体" w:hAnsi="宋体" w:cs="Arial"/>
                <w:sz w:val="24"/>
              </w:rPr>
            </w:pPr>
          </w:p>
        </w:tc>
        <w:tc>
          <w:tcPr>
            <w:tcW w:w="915" w:type="dxa"/>
          </w:tcPr>
          <w:p w14:paraId="51FF5254">
            <w:pPr>
              <w:pStyle w:val="51"/>
              <w:rPr>
                <w:rFonts w:ascii="宋体" w:hAnsi="宋体" w:cs="Arial"/>
                <w:sz w:val="24"/>
              </w:rPr>
            </w:pPr>
          </w:p>
        </w:tc>
      </w:tr>
    </w:tbl>
    <w:p w14:paraId="1EFABACA">
      <w:pPr>
        <w:pStyle w:val="51"/>
        <w:tabs>
          <w:tab w:val="left" w:pos="1050"/>
          <w:tab w:val="left" w:pos="1838"/>
        </w:tabs>
        <w:rPr>
          <w:rFonts w:ascii="宋体"/>
          <w:sz w:val="24"/>
        </w:rPr>
      </w:pPr>
      <w:r>
        <w:rPr>
          <w:rFonts w:hint="eastAsia" w:ascii="宋体"/>
          <w:sz w:val="24"/>
        </w:rPr>
        <w:t>注：</w:t>
      </w:r>
    </w:p>
    <w:p w14:paraId="6CC6CF70">
      <w:pPr>
        <w:pStyle w:val="51"/>
        <w:tabs>
          <w:tab w:val="left" w:pos="1050"/>
          <w:tab w:val="left" w:pos="1838"/>
        </w:tabs>
        <w:ind w:firstLine="448" w:firstLineChars="200"/>
        <w:rPr>
          <w:rFonts w:ascii="宋体"/>
          <w:sz w:val="24"/>
        </w:rPr>
      </w:pPr>
      <w:r>
        <w:rPr>
          <w:rFonts w:hint="eastAsia" w:ascii="宋体"/>
          <w:sz w:val="24"/>
        </w:rPr>
        <w:t>供应商应在本表后按照招标文件要求提供相关证明材料，合同可只提供首页、含金额页、盖章页。</w:t>
      </w:r>
    </w:p>
    <w:p w14:paraId="12202D0C">
      <w:pPr>
        <w:tabs>
          <w:tab w:val="left" w:pos="1573"/>
        </w:tabs>
        <w:ind w:left="869" w:leftChars="448"/>
        <w:rPr>
          <w:rFonts w:ascii="宋体" w:hAnsi="宋体"/>
          <w:bCs/>
          <w:sz w:val="24"/>
        </w:rPr>
      </w:pPr>
    </w:p>
    <w:p w14:paraId="7DE11E71">
      <w:pPr>
        <w:pStyle w:val="3"/>
        <w:numPr>
          <w:ilvl w:val="1"/>
          <w:numId w:val="0"/>
        </w:numPr>
        <w:ind w:left="709"/>
      </w:pPr>
    </w:p>
    <w:p w14:paraId="148FAFE4">
      <w:pPr>
        <w:adjustRightInd w:val="0"/>
        <w:snapToGrid w:val="0"/>
        <w:ind w:firstLine="448" w:firstLineChars="200"/>
        <w:rPr>
          <w:rFonts w:ascii="宋体"/>
          <w:sz w:val="24"/>
          <w:u w:val="single"/>
        </w:rPr>
      </w:pPr>
      <w:r>
        <w:rPr>
          <w:rFonts w:hint="eastAsia" w:ascii="宋体"/>
          <w:sz w:val="24"/>
        </w:rPr>
        <w:t>投标人名称（签章）：</w:t>
      </w:r>
    </w:p>
    <w:p w14:paraId="2584DE81">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0986DD88">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6CFA7251">
      <w:pPr>
        <w:adjustRightInd w:val="0"/>
        <w:snapToGrid w:val="0"/>
        <w:ind w:firstLine="2016" w:firstLineChars="900"/>
        <w:outlineLvl w:val="0"/>
        <w:rPr>
          <w:rFonts w:ascii="宋体"/>
          <w:sz w:val="24"/>
        </w:rPr>
      </w:pPr>
    </w:p>
    <w:p w14:paraId="5695F4AF">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5F86C8BF">
      <w:pPr>
        <w:autoSpaceDE w:val="0"/>
        <w:autoSpaceDN w:val="0"/>
        <w:adjustRightInd w:val="0"/>
        <w:spacing w:beforeLines="50" w:afterLines="50"/>
        <w:rPr>
          <w:rFonts w:ascii="宋体" w:hAnsi="宋体"/>
          <w:kern w:val="0"/>
          <w:szCs w:val="21"/>
        </w:rPr>
      </w:pPr>
    </w:p>
    <w:p w14:paraId="686A17CA">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六、商务评审类证书一览表</w:t>
      </w:r>
    </w:p>
    <w:p w14:paraId="4D75E423">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30177921">
      <w:pPr>
        <w:pStyle w:val="52"/>
      </w:pPr>
    </w:p>
    <w:tbl>
      <w:tblPr>
        <w:tblStyle w:val="17"/>
        <w:tblW w:w="839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335"/>
        <w:gridCol w:w="2337"/>
        <w:gridCol w:w="1795"/>
      </w:tblGrid>
      <w:tr w14:paraId="13431A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3FB2DF1">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证书名称</w:t>
            </w:r>
          </w:p>
        </w:tc>
        <w:tc>
          <w:tcPr>
            <w:tcW w:w="2335" w:type="dxa"/>
            <w:vAlign w:val="center"/>
          </w:tcPr>
          <w:p w14:paraId="18D64DB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发证单位</w:t>
            </w:r>
          </w:p>
        </w:tc>
        <w:tc>
          <w:tcPr>
            <w:tcW w:w="2337" w:type="dxa"/>
            <w:vAlign w:val="center"/>
          </w:tcPr>
          <w:p w14:paraId="4DA9851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证书等级</w:t>
            </w:r>
          </w:p>
        </w:tc>
        <w:tc>
          <w:tcPr>
            <w:tcW w:w="1795" w:type="dxa"/>
            <w:vAlign w:val="center"/>
          </w:tcPr>
          <w:p w14:paraId="6AEE24E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证书有效期</w:t>
            </w:r>
          </w:p>
        </w:tc>
      </w:tr>
      <w:tr w14:paraId="58392D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F980257">
            <w:pPr>
              <w:pStyle w:val="52"/>
              <w:jc w:val="center"/>
              <w:rPr>
                <w:rFonts w:ascii="宋体" w:hAnsi="宋体" w:cs="Arial"/>
                <w:sz w:val="24"/>
                <w:szCs w:val="24"/>
              </w:rPr>
            </w:pPr>
          </w:p>
        </w:tc>
        <w:tc>
          <w:tcPr>
            <w:tcW w:w="2335" w:type="dxa"/>
            <w:vAlign w:val="center"/>
          </w:tcPr>
          <w:p w14:paraId="43C6518D">
            <w:pPr>
              <w:pStyle w:val="52"/>
              <w:jc w:val="center"/>
              <w:rPr>
                <w:rFonts w:ascii="宋体" w:hAnsi="宋体" w:cs="Arial"/>
                <w:sz w:val="24"/>
                <w:szCs w:val="24"/>
              </w:rPr>
            </w:pPr>
          </w:p>
        </w:tc>
        <w:tc>
          <w:tcPr>
            <w:tcW w:w="2337" w:type="dxa"/>
            <w:vAlign w:val="center"/>
          </w:tcPr>
          <w:p w14:paraId="56A10377">
            <w:pPr>
              <w:pStyle w:val="52"/>
              <w:jc w:val="center"/>
              <w:rPr>
                <w:rFonts w:ascii="宋体" w:hAnsi="宋体" w:cs="Arial"/>
                <w:sz w:val="24"/>
                <w:szCs w:val="24"/>
              </w:rPr>
            </w:pPr>
          </w:p>
        </w:tc>
        <w:tc>
          <w:tcPr>
            <w:tcW w:w="1795" w:type="dxa"/>
            <w:vAlign w:val="center"/>
          </w:tcPr>
          <w:p w14:paraId="45A44F3E">
            <w:pPr>
              <w:pStyle w:val="52"/>
              <w:jc w:val="center"/>
              <w:rPr>
                <w:rFonts w:ascii="宋体" w:hAnsi="宋体" w:cs="Arial"/>
                <w:sz w:val="24"/>
                <w:szCs w:val="24"/>
              </w:rPr>
            </w:pPr>
          </w:p>
        </w:tc>
      </w:tr>
      <w:tr w14:paraId="68880F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69AB43A">
            <w:pPr>
              <w:pStyle w:val="52"/>
              <w:jc w:val="center"/>
              <w:rPr>
                <w:rFonts w:ascii="宋体" w:hAnsi="宋体" w:cs="Arial"/>
                <w:sz w:val="24"/>
                <w:szCs w:val="24"/>
              </w:rPr>
            </w:pPr>
          </w:p>
        </w:tc>
        <w:tc>
          <w:tcPr>
            <w:tcW w:w="2335" w:type="dxa"/>
            <w:vAlign w:val="center"/>
          </w:tcPr>
          <w:p w14:paraId="61EBE951">
            <w:pPr>
              <w:pStyle w:val="52"/>
              <w:jc w:val="center"/>
              <w:rPr>
                <w:rFonts w:ascii="宋体" w:hAnsi="宋体" w:cs="Arial"/>
                <w:sz w:val="24"/>
                <w:szCs w:val="24"/>
              </w:rPr>
            </w:pPr>
          </w:p>
        </w:tc>
        <w:tc>
          <w:tcPr>
            <w:tcW w:w="2337" w:type="dxa"/>
            <w:vAlign w:val="center"/>
          </w:tcPr>
          <w:p w14:paraId="1D41E86E">
            <w:pPr>
              <w:pStyle w:val="52"/>
              <w:jc w:val="center"/>
              <w:rPr>
                <w:rFonts w:ascii="宋体" w:hAnsi="宋体" w:cs="Arial"/>
                <w:sz w:val="24"/>
                <w:szCs w:val="24"/>
              </w:rPr>
            </w:pPr>
          </w:p>
        </w:tc>
        <w:tc>
          <w:tcPr>
            <w:tcW w:w="1795" w:type="dxa"/>
            <w:vAlign w:val="center"/>
          </w:tcPr>
          <w:p w14:paraId="323E9167">
            <w:pPr>
              <w:pStyle w:val="52"/>
              <w:jc w:val="center"/>
              <w:rPr>
                <w:rFonts w:ascii="宋体" w:hAnsi="宋体" w:cs="Arial"/>
                <w:sz w:val="24"/>
                <w:szCs w:val="24"/>
              </w:rPr>
            </w:pPr>
          </w:p>
        </w:tc>
      </w:tr>
      <w:tr w14:paraId="0E1745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66DBF74">
            <w:pPr>
              <w:pStyle w:val="52"/>
              <w:jc w:val="center"/>
              <w:rPr>
                <w:rFonts w:ascii="宋体" w:hAnsi="宋体" w:cs="Arial"/>
                <w:sz w:val="24"/>
                <w:szCs w:val="24"/>
              </w:rPr>
            </w:pPr>
          </w:p>
        </w:tc>
        <w:tc>
          <w:tcPr>
            <w:tcW w:w="2335" w:type="dxa"/>
            <w:vAlign w:val="center"/>
          </w:tcPr>
          <w:p w14:paraId="43435E25">
            <w:pPr>
              <w:pStyle w:val="52"/>
              <w:jc w:val="center"/>
              <w:rPr>
                <w:rFonts w:ascii="宋体" w:hAnsi="宋体" w:cs="Arial"/>
                <w:sz w:val="24"/>
                <w:szCs w:val="24"/>
              </w:rPr>
            </w:pPr>
          </w:p>
        </w:tc>
        <w:tc>
          <w:tcPr>
            <w:tcW w:w="2337" w:type="dxa"/>
            <w:vAlign w:val="center"/>
          </w:tcPr>
          <w:p w14:paraId="110B2194">
            <w:pPr>
              <w:pStyle w:val="52"/>
              <w:jc w:val="center"/>
              <w:rPr>
                <w:rFonts w:ascii="宋体" w:hAnsi="宋体" w:cs="Arial"/>
                <w:sz w:val="24"/>
                <w:szCs w:val="24"/>
              </w:rPr>
            </w:pPr>
          </w:p>
        </w:tc>
        <w:tc>
          <w:tcPr>
            <w:tcW w:w="1795" w:type="dxa"/>
            <w:vAlign w:val="center"/>
          </w:tcPr>
          <w:p w14:paraId="4DFF54B7">
            <w:pPr>
              <w:pStyle w:val="52"/>
              <w:jc w:val="center"/>
              <w:rPr>
                <w:rFonts w:ascii="宋体" w:hAnsi="宋体" w:cs="Arial"/>
                <w:sz w:val="24"/>
                <w:szCs w:val="24"/>
              </w:rPr>
            </w:pPr>
          </w:p>
        </w:tc>
      </w:tr>
      <w:tr w14:paraId="04007C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781F21B">
            <w:pPr>
              <w:pStyle w:val="52"/>
              <w:jc w:val="center"/>
              <w:rPr>
                <w:rFonts w:ascii="宋体" w:hAnsi="宋体" w:cs="Arial"/>
                <w:sz w:val="24"/>
                <w:szCs w:val="24"/>
              </w:rPr>
            </w:pPr>
          </w:p>
        </w:tc>
        <w:tc>
          <w:tcPr>
            <w:tcW w:w="2335" w:type="dxa"/>
            <w:vAlign w:val="center"/>
          </w:tcPr>
          <w:p w14:paraId="29E13552">
            <w:pPr>
              <w:pStyle w:val="52"/>
              <w:jc w:val="center"/>
              <w:rPr>
                <w:rFonts w:ascii="宋体" w:hAnsi="宋体" w:cs="Arial"/>
                <w:sz w:val="24"/>
                <w:szCs w:val="24"/>
              </w:rPr>
            </w:pPr>
          </w:p>
        </w:tc>
        <w:tc>
          <w:tcPr>
            <w:tcW w:w="2337" w:type="dxa"/>
            <w:vAlign w:val="center"/>
          </w:tcPr>
          <w:p w14:paraId="45849CB1">
            <w:pPr>
              <w:pStyle w:val="52"/>
              <w:jc w:val="center"/>
              <w:rPr>
                <w:rFonts w:ascii="宋体" w:hAnsi="宋体" w:cs="Arial"/>
                <w:sz w:val="24"/>
                <w:szCs w:val="24"/>
              </w:rPr>
            </w:pPr>
          </w:p>
        </w:tc>
        <w:tc>
          <w:tcPr>
            <w:tcW w:w="1795" w:type="dxa"/>
            <w:vAlign w:val="center"/>
          </w:tcPr>
          <w:p w14:paraId="2A80513E">
            <w:pPr>
              <w:pStyle w:val="52"/>
              <w:jc w:val="center"/>
              <w:rPr>
                <w:rFonts w:ascii="宋体" w:hAnsi="宋体" w:cs="Arial"/>
                <w:sz w:val="24"/>
                <w:szCs w:val="24"/>
              </w:rPr>
            </w:pPr>
          </w:p>
        </w:tc>
      </w:tr>
      <w:tr w14:paraId="1ED4EB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1707D07">
            <w:pPr>
              <w:pStyle w:val="52"/>
              <w:jc w:val="center"/>
              <w:rPr>
                <w:rFonts w:ascii="宋体" w:hAnsi="宋体" w:cs="Arial"/>
                <w:sz w:val="24"/>
                <w:szCs w:val="24"/>
              </w:rPr>
            </w:pPr>
          </w:p>
        </w:tc>
        <w:tc>
          <w:tcPr>
            <w:tcW w:w="2335" w:type="dxa"/>
            <w:vAlign w:val="center"/>
          </w:tcPr>
          <w:p w14:paraId="56766966">
            <w:pPr>
              <w:pStyle w:val="52"/>
              <w:jc w:val="center"/>
              <w:rPr>
                <w:rFonts w:ascii="宋体" w:hAnsi="宋体" w:cs="Arial"/>
                <w:sz w:val="24"/>
                <w:szCs w:val="24"/>
              </w:rPr>
            </w:pPr>
          </w:p>
        </w:tc>
        <w:tc>
          <w:tcPr>
            <w:tcW w:w="2337" w:type="dxa"/>
            <w:vAlign w:val="center"/>
          </w:tcPr>
          <w:p w14:paraId="7B902DD7">
            <w:pPr>
              <w:pStyle w:val="52"/>
              <w:jc w:val="center"/>
              <w:rPr>
                <w:rFonts w:ascii="宋体" w:hAnsi="宋体" w:cs="Arial"/>
                <w:sz w:val="24"/>
                <w:szCs w:val="24"/>
              </w:rPr>
            </w:pPr>
          </w:p>
        </w:tc>
        <w:tc>
          <w:tcPr>
            <w:tcW w:w="1795" w:type="dxa"/>
            <w:vAlign w:val="center"/>
          </w:tcPr>
          <w:p w14:paraId="1EEC4548">
            <w:pPr>
              <w:pStyle w:val="52"/>
              <w:jc w:val="center"/>
              <w:rPr>
                <w:rFonts w:ascii="宋体" w:hAnsi="宋体" w:cs="Arial"/>
                <w:sz w:val="24"/>
                <w:szCs w:val="24"/>
              </w:rPr>
            </w:pPr>
          </w:p>
        </w:tc>
      </w:tr>
      <w:tr w14:paraId="60A70E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B911240">
            <w:pPr>
              <w:pStyle w:val="52"/>
              <w:jc w:val="center"/>
              <w:rPr>
                <w:rFonts w:ascii="宋体" w:hAnsi="宋体" w:cs="Arial"/>
                <w:sz w:val="24"/>
                <w:szCs w:val="24"/>
              </w:rPr>
            </w:pPr>
          </w:p>
        </w:tc>
        <w:tc>
          <w:tcPr>
            <w:tcW w:w="2335" w:type="dxa"/>
            <w:vAlign w:val="center"/>
          </w:tcPr>
          <w:p w14:paraId="6758340E">
            <w:pPr>
              <w:pStyle w:val="52"/>
              <w:jc w:val="center"/>
              <w:rPr>
                <w:rFonts w:ascii="宋体" w:hAnsi="宋体" w:cs="Arial"/>
                <w:sz w:val="24"/>
                <w:szCs w:val="24"/>
              </w:rPr>
            </w:pPr>
          </w:p>
        </w:tc>
        <w:tc>
          <w:tcPr>
            <w:tcW w:w="2337" w:type="dxa"/>
            <w:vAlign w:val="center"/>
          </w:tcPr>
          <w:p w14:paraId="2B4E0B26">
            <w:pPr>
              <w:pStyle w:val="52"/>
              <w:jc w:val="center"/>
              <w:rPr>
                <w:rFonts w:ascii="宋体" w:hAnsi="宋体" w:cs="Arial"/>
                <w:sz w:val="24"/>
                <w:szCs w:val="24"/>
              </w:rPr>
            </w:pPr>
          </w:p>
        </w:tc>
        <w:tc>
          <w:tcPr>
            <w:tcW w:w="1795" w:type="dxa"/>
            <w:vAlign w:val="center"/>
          </w:tcPr>
          <w:p w14:paraId="3497D6D2">
            <w:pPr>
              <w:pStyle w:val="52"/>
              <w:jc w:val="center"/>
              <w:rPr>
                <w:rFonts w:ascii="宋体" w:hAnsi="宋体" w:cs="Arial"/>
                <w:sz w:val="24"/>
                <w:szCs w:val="24"/>
              </w:rPr>
            </w:pPr>
          </w:p>
        </w:tc>
      </w:tr>
      <w:tr w14:paraId="45B975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2D0D98A">
            <w:pPr>
              <w:pStyle w:val="52"/>
              <w:jc w:val="center"/>
              <w:rPr>
                <w:rFonts w:ascii="宋体" w:hAnsi="宋体" w:cs="Arial"/>
                <w:sz w:val="24"/>
                <w:szCs w:val="24"/>
              </w:rPr>
            </w:pPr>
          </w:p>
        </w:tc>
        <w:tc>
          <w:tcPr>
            <w:tcW w:w="2335" w:type="dxa"/>
            <w:vAlign w:val="center"/>
          </w:tcPr>
          <w:p w14:paraId="4C879C96">
            <w:pPr>
              <w:pStyle w:val="52"/>
              <w:jc w:val="center"/>
              <w:rPr>
                <w:rFonts w:ascii="宋体" w:hAnsi="宋体" w:cs="Arial"/>
                <w:sz w:val="24"/>
                <w:szCs w:val="24"/>
              </w:rPr>
            </w:pPr>
          </w:p>
        </w:tc>
        <w:tc>
          <w:tcPr>
            <w:tcW w:w="2337" w:type="dxa"/>
            <w:vAlign w:val="center"/>
          </w:tcPr>
          <w:p w14:paraId="3C3D5F22">
            <w:pPr>
              <w:pStyle w:val="52"/>
              <w:jc w:val="center"/>
              <w:rPr>
                <w:rFonts w:ascii="宋体" w:hAnsi="宋体" w:cs="Arial"/>
                <w:sz w:val="24"/>
                <w:szCs w:val="24"/>
              </w:rPr>
            </w:pPr>
          </w:p>
        </w:tc>
        <w:tc>
          <w:tcPr>
            <w:tcW w:w="1795" w:type="dxa"/>
            <w:vAlign w:val="center"/>
          </w:tcPr>
          <w:p w14:paraId="1AB8B5A1">
            <w:pPr>
              <w:pStyle w:val="52"/>
              <w:jc w:val="center"/>
              <w:rPr>
                <w:rFonts w:ascii="宋体" w:hAnsi="宋体" w:cs="Arial"/>
                <w:sz w:val="24"/>
                <w:szCs w:val="24"/>
              </w:rPr>
            </w:pPr>
          </w:p>
        </w:tc>
      </w:tr>
      <w:tr w14:paraId="4F5237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A71E6FB">
            <w:pPr>
              <w:pStyle w:val="52"/>
              <w:jc w:val="center"/>
              <w:rPr>
                <w:rFonts w:ascii="宋体" w:hAnsi="宋体" w:cs="Arial"/>
                <w:sz w:val="24"/>
                <w:szCs w:val="24"/>
              </w:rPr>
            </w:pPr>
          </w:p>
        </w:tc>
        <w:tc>
          <w:tcPr>
            <w:tcW w:w="2335" w:type="dxa"/>
            <w:vAlign w:val="center"/>
          </w:tcPr>
          <w:p w14:paraId="33A5E936">
            <w:pPr>
              <w:pStyle w:val="52"/>
              <w:jc w:val="center"/>
              <w:rPr>
                <w:rFonts w:ascii="宋体" w:hAnsi="宋体" w:cs="Arial"/>
                <w:sz w:val="24"/>
                <w:szCs w:val="24"/>
              </w:rPr>
            </w:pPr>
          </w:p>
        </w:tc>
        <w:tc>
          <w:tcPr>
            <w:tcW w:w="2337" w:type="dxa"/>
            <w:vAlign w:val="center"/>
          </w:tcPr>
          <w:p w14:paraId="5CFA42AF">
            <w:pPr>
              <w:pStyle w:val="52"/>
              <w:jc w:val="center"/>
              <w:rPr>
                <w:rFonts w:ascii="宋体" w:hAnsi="宋体" w:cs="Arial"/>
                <w:sz w:val="24"/>
                <w:szCs w:val="24"/>
              </w:rPr>
            </w:pPr>
          </w:p>
        </w:tc>
        <w:tc>
          <w:tcPr>
            <w:tcW w:w="1795" w:type="dxa"/>
            <w:vAlign w:val="center"/>
          </w:tcPr>
          <w:p w14:paraId="2F688FDF">
            <w:pPr>
              <w:pStyle w:val="52"/>
              <w:jc w:val="center"/>
              <w:rPr>
                <w:rFonts w:ascii="宋体" w:hAnsi="宋体" w:cs="Arial"/>
                <w:sz w:val="24"/>
                <w:szCs w:val="24"/>
              </w:rPr>
            </w:pPr>
          </w:p>
        </w:tc>
      </w:tr>
      <w:tr w14:paraId="720A07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7D208E9">
            <w:pPr>
              <w:pStyle w:val="52"/>
              <w:jc w:val="center"/>
              <w:rPr>
                <w:rFonts w:ascii="宋体" w:hAnsi="宋体" w:cs="Arial"/>
                <w:sz w:val="24"/>
                <w:szCs w:val="24"/>
              </w:rPr>
            </w:pPr>
          </w:p>
        </w:tc>
        <w:tc>
          <w:tcPr>
            <w:tcW w:w="2335" w:type="dxa"/>
            <w:vAlign w:val="center"/>
          </w:tcPr>
          <w:p w14:paraId="7A58CAB4">
            <w:pPr>
              <w:pStyle w:val="52"/>
              <w:jc w:val="center"/>
              <w:rPr>
                <w:rFonts w:ascii="宋体" w:hAnsi="宋体" w:cs="Arial"/>
                <w:sz w:val="24"/>
                <w:szCs w:val="24"/>
              </w:rPr>
            </w:pPr>
          </w:p>
        </w:tc>
        <w:tc>
          <w:tcPr>
            <w:tcW w:w="2337" w:type="dxa"/>
            <w:vAlign w:val="center"/>
          </w:tcPr>
          <w:p w14:paraId="579DC84A">
            <w:pPr>
              <w:pStyle w:val="52"/>
              <w:jc w:val="center"/>
              <w:rPr>
                <w:rFonts w:ascii="宋体" w:hAnsi="宋体" w:cs="Arial"/>
                <w:sz w:val="24"/>
                <w:szCs w:val="24"/>
              </w:rPr>
            </w:pPr>
          </w:p>
        </w:tc>
        <w:tc>
          <w:tcPr>
            <w:tcW w:w="1795" w:type="dxa"/>
            <w:vAlign w:val="center"/>
          </w:tcPr>
          <w:p w14:paraId="2F92FED4">
            <w:pPr>
              <w:pStyle w:val="52"/>
              <w:jc w:val="center"/>
              <w:rPr>
                <w:rFonts w:ascii="宋体" w:hAnsi="宋体" w:cs="Arial"/>
                <w:sz w:val="24"/>
                <w:szCs w:val="24"/>
              </w:rPr>
            </w:pPr>
          </w:p>
        </w:tc>
      </w:tr>
      <w:tr w14:paraId="678EFC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74C12FC">
            <w:pPr>
              <w:pStyle w:val="52"/>
              <w:jc w:val="center"/>
              <w:rPr>
                <w:rFonts w:ascii="宋体" w:hAnsi="宋体" w:cs="Arial"/>
                <w:sz w:val="24"/>
                <w:szCs w:val="24"/>
              </w:rPr>
            </w:pPr>
          </w:p>
        </w:tc>
        <w:tc>
          <w:tcPr>
            <w:tcW w:w="2335" w:type="dxa"/>
            <w:vAlign w:val="center"/>
          </w:tcPr>
          <w:p w14:paraId="62A528D8">
            <w:pPr>
              <w:pStyle w:val="52"/>
              <w:jc w:val="center"/>
              <w:rPr>
                <w:rFonts w:ascii="宋体" w:hAnsi="宋体" w:cs="Arial"/>
                <w:sz w:val="24"/>
                <w:szCs w:val="24"/>
              </w:rPr>
            </w:pPr>
          </w:p>
        </w:tc>
        <w:tc>
          <w:tcPr>
            <w:tcW w:w="2337" w:type="dxa"/>
            <w:vAlign w:val="center"/>
          </w:tcPr>
          <w:p w14:paraId="0FCDA774">
            <w:pPr>
              <w:pStyle w:val="52"/>
              <w:jc w:val="center"/>
              <w:rPr>
                <w:rFonts w:ascii="宋体" w:hAnsi="宋体" w:cs="Arial"/>
                <w:sz w:val="24"/>
                <w:szCs w:val="24"/>
              </w:rPr>
            </w:pPr>
          </w:p>
        </w:tc>
        <w:tc>
          <w:tcPr>
            <w:tcW w:w="1795" w:type="dxa"/>
            <w:vAlign w:val="center"/>
          </w:tcPr>
          <w:p w14:paraId="0887C42E">
            <w:pPr>
              <w:pStyle w:val="52"/>
              <w:jc w:val="center"/>
              <w:rPr>
                <w:rFonts w:ascii="宋体" w:hAnsi="宋体" w:cs="Arial"/>
                <w:sz w:val="24"/>
                <w:szCs w:val="24"/>
              </w:rPr>
            </w:pPr>
          </w:p>
        </w:tc>
      </w:tr>
      <w:tr w14:paraId="781557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F7B9CA2">
            <w:pPr>
              <w:pStyle w:val="52"/>
              <w:jc w:val="center"/>
              <w:rPr>
                <w:rFonts w:ascii="宋体" w:hAnsi="宋体" w:cs="Arial"/>
                <w:sz w:val="24"/>
                <w:szCs w:val="24"/>
              </w:rPr>
            </w:pPr>
          </w:p>
        </w:tc>
        <w:tc>
          <w:tcPr>
            <w:tcW w:w="2335" w:type="dxa"/>
            <w:vAlign w:val="center"/>
          </w:tcPr>
          <w:p w14:paraId="66293401">
            <w:pPr>
              <w:pStyle w:val="52"/>
              <w:jc w:val="center"/>
              <w:rPr>
                <w:rFonts w:ascii="宋体" w:hAnsi="宋体" w:cs="Arial"/>
                <w:sz w:val="24"/>
                <w:szCs w:val="24"/>
              </w:rPr>
            </w:pPr>
          </w:p>
        </w:tc>
        <w:tc>
          <w:tcPr>
            <w:tcW w:w="2337" w:type="dxa"/>
            <w:vAlign w:val="center"/>
          </w:tcPr>
          <w:p w14:paraId="401A1BE7">
            <w:pPr>
              <w:pStyle w:val="52"/>
              <w:jc w:val="center"/>
              <w:rPr>
                <w:rFonts w:ascii="宋体" w:hAnsi="宋体" w:cs="Arial"/>
                <w:sz w:val="24"/>
                <w:szCs w:val="24"/>
              </w:rPr>
            </w:pPr>
          </w:p>
        </w:tc>
        <w:tc>
          <w:tcPr>
            <w:tcW w:w="1795" w:type="dxa"/>
            <w:vAlign w:val="center"/>
          </w:tcPr>
          <w:p w14:paraId="57B0EB74">
            <w:pPr>
              <w:pStyle w:val="52"/>
              <w:jc w:val="center"/>
              <w:rPr>
                <w:rFonts w:ascii="宋体" w:hAnsi="宋体" w:cs="Arial"/>
                <w:sz w:val="24"/>
                <w:szCs w:val="24"/>
              </w:rPr>
            </w:pPr>
          </w:p>
        </w:tc>
      </w:tr>
      <w:tr w14:paraId="2475F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3C1D985">
            <w:pPr>
              <w:pStyle w:val="52"/>
              <w:jc w:val="center"/>
              <w:rPr>
                <w:rFonts w:ascii="宋体" w:hAnsi="宋体" w:cs="Arial"/>
                <w:sz w:val="24"/>
                <w:szCs w:val="24"/>
              </w:rPr>
            </w:pPr>
          </w:p>
        </w:tc>
        <w:tc>
          <w:tcPr>
            <w:tcW w:w="2335" w:type="dxa"/>
            <w:vAlign w:val="center"/>
          </w:tcPr>
          <w:p w14:paraId="0F1FDC61">
            <w:pPr>
              <w:pStyle w:val="52"/>
              <w:jc w:val="center"/>
              <w:rPr>
                <w:rFonts w:ascii="宋体" w:hAnsi="宋体" w:cs="Arial"/>
                <w:sz w:val="24"/>
                <w:szCs w:val="24"/>
              </w:rPr>
            </w:pPr>
          </w:p>
        </w:tc>
        <w:tc>
          <w:tcPr>
            <w:tcW w:w="2337" w:type="dxa"/>
            <w:vAlign w:val="center"/>
          </w:tcPr>
          <w:p w14:paraId="2B868417">
            <w:pPr>
              <w:pStyle w:val="52"/>
              <w:jc w:val="center"/>
              <w:rPr>
                <w:rFonts w:ascii="宋体" w:hAnsi="宋体" w:cs="Arial"/>
                <w:sz w:val="24"/>
                <w:szCs w:val="24"/>
              </w:rPr>
            </w:pPr>
          </w:p>
        </w:tc>
        <w:tc>
          <w:tcPr>
            <w:tcW w:w="1795" w:type="dxa"/>
            <w:vAlign w:val="center"/>
          </w:tcPr>
          <w:p w14:paraId="57544410">
            <w:pPr>
              <w:pStyle w:val="52"/>
              <w:jc w:val="center"/>
              <w:rPr>
                <w:rFonts w:ascii="宋体" w:hAnsi="宋体" w:cs="Arial"/>
                <w:sz w:val="24"/>
                <w:szCs w:val="24"/>
              </w:rPr>
            </w:pPr>
          </w:p>
        </w:tc>
      </w:tr>
      <w:tr w14:paraId="39B2C2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DBA951C">
            <w:pPr>
              <w:pStyle w:val="52"/>
              <w:jc w:val="center"/>
              <w:rPr>
                <w:rFonts w:ascii="宋体" w:hAnsi="宋体" w:cs="Arial"/>
                <w:sz w:val="24"/>
                <w:szCs w:val="24"/>
              </w:rPr>
            </w:pPr>
          </w:p>
        </w:tc>
        <w:tc>
          <w:tcPr>
            <w:tcW w:w="2335" w:type="dxa"/>
            <w:vAlign w:val="center"/>
          </w:tcPr>
          <w:p w14:paraId="218E633C">
            <w:pPr>
              <w:pStyle w:val="52"/>
              <w:jc w:val="center"/>
              <w:rPr>
                <w:rFonts w:ascii="宋体" w:hAnsi="宋体" w:cs="Arial"/>
                <w:sz w:val="24"/>
                <w:szCs w:val="24"/>
              </w:rPr>
            </w:pPr>
          </w:p>
        </w:tc>
        <w:tc>
          <w:tcPr>
            <w:tcW w:w="2337" w:type="dxa"/>
            <w:vAlign w:val="center"/>
          </w:tcPr>
          <w:p w14:paraId="256DDB5F">
            <w:pPr>
              <w:pStyle w:val="52"/>
              <w:jc w:val="center"/>
              <w:rPr>
                <w:rFonts w:ascii="宋体" w:hAnsi="宋体" w:cs="Arial"/>
                <w:sz w:val="24"/>
                <w:szCs w:val="24"/>
              </w:rPr>
            </w:pPr>
          </w:p>
        </w:tc>
        <w:tc>
          <w:tcPr>
            <w:tcW w:w="1795" w:type="dxa"/>
            <w:vAlign w:val="center"/>
          </w:tcPr>
          <w:p w14:paraId="76DA3188">
            <w:pPr>
              <w:pStyle w:val="52"/>
              <w:jc w:val="center"/>
              <w:rPr>
                <w:rFonts w:ascii="宋体" w:hAnsi="宋体" w:cs="Arial"/>
                <w:sz w:val="24"/>
                <w:szCs w:val="24"/>
              </w:rPr>
            </w:pPr>
          </w:p>
        </w:tc>
      </w:tr>
    </w:tbl>
    <w:p w14:paraId="1F66A4FF">
      <w:pPr>
        <w:pStyle w:val="52"/>
        <w:tabs>
          <w:tab w:val="left" w:pos="1050"/>
        </w:tabs>
        <w:ind w:firstLine="448" w:firstLineChars="200"/>
        <w:jc w:val="both"/>
        <w:rPr>
          <w:rFonts w:ascii="宋体"/>
          <w:kern w:val="2"/>
          <w:sz w:val="24"/>
          <w:szCs w:val="24"/>
        </w:rPr>
      </w:pPr>
      <w:r>
        <w:rPr>
          <w:rFonts w:hint="eastAsia" w:ascii="宋体"/>
          <w:kern w:val="2"/>
          <w:sz w:val="24"/>
          <w:szCs w:val="24"/>
        </w:rPr>
        <w:t>注：</w:t>
      </w:r>
    </w:p>
    <w:p w14:paraId="239D2FD3">
      <w:pPr>
        <w:pStyle w:val="53"/>
        <w:widowControl/>
        <w:tabs>
          <w:tab w:val="left" w:pos="0"/>
        </w:tabs>
        <w:ind w:firstLine="446"/>
        <w:rPr>
          <w:rFonts w:ascii="宋体" w:hAnsi="Times New Roman"/>
          <w:sz w:val="24"/>
          <w:szCs w:val="24"/>
        </w:rPr>
      </w:pPr>
      <w:r>
        <w:rPr>
          <w:rFonts w:hint="eastAsia" w:ascii="宋体" w:hAnsi="Times New Roman"/>
          <w:sz w:val="24"/>
          <w:szCs w:val="24"/>
        </w:rPr>
        <w:t>1.本表填写除资格审查内容外的认证、信誉、奖励、荣誉等商务评审因素涉及的证书。</w:t>
      </w:r>
    </w:p>
    <w:p w14:paraId="084B27DE">
      <w:pPr>
        <w:pStyle w:val="51"/>
        <w:tabs>
          <w:tab w:val="left" w:pos="0"/>
        </w:tabs>
        <w:ind w:firstLine="448" w:firstLineChars="200"/>
        <w:rPr>
          <w:rFonts w:ascii="宋体"/>
          <w:sz w:val="24"/>
        </w:rPr>
      </w:pPr>
      <w:r>
        <w:rPr>
          <w:rFonts w:hint="eastAsia" w:ascii="宋体"/>
          <w:sz w:val="24"/>
        </w:rPr>
        <w:t>2.请投标人严格按照要求在本表后提交相关证明材料，否则有可能影响评审结果。</w:t>
      </w:r>
    </w:p>
    <w:p w14:paraId="1CE00BED">
      <w:pPr>
        <w:adjustRightInd w:val="0"/>
        <w:snapToGrid w:val="0"/>
        <w:ind w:firstLine="448" w:firstLineChars="200"/>
        <w:rPr>
          <w:rFonts w:ascii="宋体"/>
          <w:sz w:val="24"/>
        </w:rPr>
      </w:pPr>
    </w:p>
    <w:p w14:paraId="4CD25CB7">
      <w:pPr>
        <w:adjustRightInd w:val="0"/>
        <w:snapToGrid w:val="0"/>
        <w:ind w:firstLine="448" w:firstLineChars="200"/>
        <w:rPr>
          <w:rFonts w:ascii="宋体"/>
          <w:sz w:val="24"/>
          <w:u w:val="single"/>
        </w:rPr>
      </w:pPr>
      <w:r>
        <w:rPr>
          <w:rFonts w:hint="eastAsia" w:ascii="宋体"/>
          <w:sz w:val="24"/>
        </w:rPr>
        <w:t>投标人名称（签章）：</w:t>
      </w:r>
    </w:p>
    <w:p w14:paraId="2190844C">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182D2339">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0CFF02F5">
      <w:pPr>
        <w:adjustRightInd w:val="0"/>
        <w:snapToGrid w:val="0"/>
        <w:ind w:firstLine="2016" w:firstLineChars="900"/>
        <w:outlineLvl w:val="0"/>
        <w:rPr>
          <w:rFonts w:ascii="宋体"/>
          <w:sz w:val="24"/>
        </w:rPr>
      </w:pPr>
    </w:p>
    <w:p w14:paraId="6FAC86FE">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68985BD3">
      <w:pPr>
        <w:autoSpaceDE w:val="0"/>
        <w:autoSpaceDN w:val="0"/>
        <w:adjustRightInd w:val="0"/>
        <w:spacing w:beforeLines="50" w:afterLines="50"/>
        <w:rPr>
          <w:rFonts w:ascii="宋体" w:hAnsi="宋体"/>
          <w:kern w:val="0"/>
          <w:szCs w:val="21"/>
        </w:rPr>
      </w:pPr>
    </w:p>
    <w:p w14:paraId="58FF32B1"/>
    <w:p w14:paraId="273D12AA">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七、招标文件要求提供或投标人认为需要提供的其它商务材料</w:t>
      </w:r>
    </w:p>
    <w:p w14:paraId="0D0329D3">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67D632CB"/>
    <w:p w14:paraId="1C8DDC45"/>
    <w:p w14:paraId="1B4BD3F5">
      <w:pPr>
        <w:rPr>
          <w:b/>
          <w:sz w:val="28"/>
          <w:szCs w:val="28"/>
        </w:rPr>
      </w:pPr>
    </w:p>
    <w:p w14:paraId="5402735A">
      <w:pPr>
        <w:rPr>
          <w:b/>
          <w:sz w:val="28"/>
          <w:szCs w:val="28"/>
        </w:rPr>
      </w:pPr>
    </w:p>
    <w:p w14:paraId="3D8BFDD1">
      <w:pPr>
        <w:rPr>
          <w:b/>
          <w:sz w:val="28"/>
          <w:szCs w:val="28"/>
        </w:rPr>
      </w:pPr>
    </w:p>
    <w:p w14:paraId="1F866336">
      <w:pPr>
        <w:rPr>
          <w:b/>
          <w:sz w:val="28"/>
          <w:szCs w:val="28"/>
        </w:rPr>
      </w:pPr>
    </w:p>
    <w:p w14:paraId="5332AE09">
      <w:pPr>
        <w:rPr>
          <w:b/>
          <w:sz w:val="28"/>
          <w:szCs w:val="28"/>
        </w:rPr>
      </w:pPr>
    </w:p>
    <w:p w14:paraId="5CF2163C">
      <w:pPr>
        <w:rPr>
          <w:b/>
          <w:sz w:val="28"/>
          <w:szCs w:val="28"/>
        </w:rPr>
      </w:pPr>
    </w:p>
    <w:p w14:paraId="50925798">
      <w:pPr>
        <w:rPr>
          <w:b/>
          <w:sz w:val="28"/>
          <w:szCs w:val="28"/>
        </w:rPr>
      </w:pPr>
    </w:p>
    <w:p w14:paraId="16F2625E">
      <w:pPr>
        <w:rPr>
          <w:b/>
          <w:sz w:val="28"/>
          <w:szCs w:val="28"/>
        </w:rPr>
      </w:pPr>
    </w:p>
    <w:p w14:paraId="31E69634">
      <w:pPr>
        <w:rPr>
          <w:b/>
          <w:sz w:val="28"/>
          <w:szCs w:val="28"/>
        </w:rPr>
      </w:pPr>
    </w:p>
    <w:p w14:paraId="7BA6F279">
      <w:pPr>
        <w:rPr>
          <w:b/>
          <w:sz w:val="28"/>
          <w:szCs w:val="28"/>
        </w:rPr>
      </w:pPr>
    </w:p>
    <w:p w14:paraId="0F385C7B">
      <w:pPr>
        <w:rPr>
          <w:b/>
          <w:sz w:val="28"/>
          <w:szCs w:val="28"/>
        </w:rPr>
      </w:pPr>
    </w:p>
    <w:p w14:paraId="7D253F95">
      <w:pPr>
        <w:rPr>
          <w:b/>
          <w:sz w:val="28"/>
          <w:szCs w:val="28"/>
        </w:rPr>
      </w:pPr>
    </w:p>
    <w:p w14:paraId="16F34938">
      <w:pPr>
        <w:rPr>
          <w:b/>
          <w:sz w:val="28"/>
          <w:szCs w:val="28"/>
        </w:rPr>
      </w:pPr>
    </w:p>
    <w:p w14:paraId="52F13F55">
      <w:pPr>
        <w:rPr>
          <w:b/>
          <w:sz w:val="28"/>
          <w:szCs w:val="28"/>
        </w:rPr>
      </w:pPr>
    </w:p>
    <w:p w14:paraId="2718AC7B"/>
    <w:p w14:paraId="7F7D487E">
      <w:pPr>
        <w:jc w:val="center"/>
        <w:outlineLvl w:val="1"/>
        <w:rPr>
          <w:rFonts w:ascii="宋体" w:hAnsi="宋体"/>
          <w:b/>
          <w:bCs/>
          <w:kern w:val="0"/>
          <w:sz w:val="52"/>
          <w:szCs w:val="52"/>
        </w:rPr>
      </w:pPr>
    </w:p>
    <w:p w14:paraId="3D42CDCF">
      <w:pPr>
        <w:jc w:val="center"/>
        <w:outlineLvl w:val="1"/>
        <w:rPr>
          <w:rFonts w:ascii="宋体" w:hAnsi="宋体"/>
          <w:b/>
          <w:bCs/>
          <w:kern w:val="0"/>
          <w:sz w:val="52"/>
          <w:szCs w:val="52"/>
        </w:rPr>
      </w:pPr>
    </w:p>
    <w:p w14:paraId="2DBB8A4E">
      <w:pPr>
        <w:jc w:val="center"/>
        <w:outlineLvl w:val="1"/>
        <w:rPr>
          <w:rFonts w:ascii="宋体" w:hAnsi="宋体"/>
          <w:kern w:val="0"/>
          <w:sz w:val="24"/>
        </w:rPr>
      </w:pPr>
      <w:r>
        <w:rPr>
          <w:rFonts w:hint="eastAsia" w:ascii="宋体" w:hAnsi="宋体"/>
          <w:b/>
          <w:bCs/>
          <w:kern w:val="0"/>
          <w:sz w:val="52"/>
          <w:szCs w:val="52"/>
        </w:rPr>
        <w:t>第三部分  技术服务文件</w:t>
      </w:r>
    </w:p>
    <w:p w14:paraId="7FEFC27D">
      <w:pPr>
        <w:pStyle w:val="52"/>
      </w:pPr>
    </w:p>
    <w:p w14:paraId="125A5BB1">
      <w:pPr>
        <w:widowControl/>
        <w:jc w:val="left"/>
        <w:rPr>
          <w:rFonts w:ascii="黑体" w:hAnsi="黑体" w:eastAsia="黑体"/>
          <w:kern w:val="0"/>
          <w:sz w:val="30"/>
          <w:szCs w:val="30"/>
        </w:rPr>
      </w:pPr>
      <w:r>
        <w:rPr>
          <w:rFonts w:ascii="黑体" w:hAnsi="黑体" w:eastAsia="黑体"/>
          <w:b/>
          <w:bCs/>
          <w:kern w:val="0"/>
          <w:sz w:val="30"/>
          <w:szCs w:val="30"/>
        </w:rPr>
        <w:br w:type="page"/>
      </w:r>
    </w:p>
    <w:p w14:paraId="7F732778">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一、技术服务方案</w:t>
      </w:r>
    </w:p>
    <w:p w14:paraId="50298071">
      <w:pPr>
        <w:autoSpaceDE w:val="0"/>
        <w:autoSpaceDN w:val="0"/>
        <w:adjustRightInd w:val="0"/>
        <w:spacing w:beforeLines="50" w:afterLines="50"/>
        <w:ind w:firstLine="448" w:firstLineChars="200"/>
        <w:jc w:val="left"/>
        <w:rPr>
          <w:rFonts w:ascii="宋体" w:hAnsi="宋体"/>
          <w:kern w:val="0"/>
          <w:sz w:val="24"/>
        </w:rPr>
      </w:pPr>
      <w:r>
        <w:rPr>
          <w:rFonts w:hint="eastAsia" w:ascii="宋体" w:hAnsi="宋体"/>
          <w:kern w:val="0"/>
          <w:sz w:val="24"/>
        </w:rPr>
        <w:t>说明：本部分由投标人根据项目特点和招标文件要求自行编写，内容可以包括但不限于对本项目的理解、项目实施方案、质量管理措施、工作进度保障措施、服务承诺等，用以完整响应项目招标技术和服务需求。招标文件第二章《项目采购需求》中要求必须提供的技术服务方案以及证明材料，供应商必须提供。</w:t>
      </w:r>
    </w:p>
    <w:p w14:paraId="025031BE">
      <w:pPr>
        <w:autoSpaceDE w:val="0"/>
        <w:autoSpaceDN w:val="0"/>
        <w:adjustRightInd w:val="0"/>
        <w:spacing w:beforeLines="50" w:afterLines="50"/>
        <w:jc w:val="center"/>
        <w:rPr>
          <w:rFonts w:ascii="宋体" w:hAnsi="宋体"/>
          <w:kern w:val="0"/>
          <w:szCs w:val="21"/>
        </w:rPr>
      </w:pPr>
    </w:p>
    <w:p w14:paraId="68E21BA3">
      <w:pPr>
        <w:autoSpaceDE w:val="0"/>
        <w:autoSpaceDN w:val="0"/>
        <w:adjustRightInd w:val="0"/>
        <w:spacing w:beforeLines="50" w:afterLines="50"/>
        <w:jc w:val="center"/>
        <w:rPr>
          <w:rFonts w:ascii="宋体" w:hAnsi="宋体"/>
          <w:kern w:val="0"/>
          <w:szCs w:val="21"/>
        </w:rPr>
      </w:pPr>
    </w:p>
    <w:p w14:paraId="47B5FA93">
      <w:pPr>
        <w:pStyle w:val="4"/>
        <w:rPr>
          <w:rFonts w:ascii="黑体" w:hAnsi="黑体" w:eastAsia="黑体"/>
          <w:b w:val="0"/>
          <w:bCs w:val="0"/>
          <w:kern w:val="0"/>
          <w:sz w:val="30"/>
          <w:szCs w:val="30"/>
        </w:rPr>
      </w:pPr>
    </w:p>
    <w:p w14:paraId="080586A8">
      <w:pPr>
        <w:pStyle w:val="4"/>
        <w:rPr>
          <w:rFonts w:ascii="黑体" w:hAnsi="黑体" w:eastAsia="黑体"/>
          <w:b w:val="0"/>
          <w:bCs w:val="0"/>
          <w:kern w:val="0"/>
          <w:sz w:val="30"/>
          <w:szCs w:val="30"/>
        </w:rPr>
      </w:pPr>
    </w:p>
    <w:p w14:paraId="4F82A279">
      <w:pPr>
        <w:pStyle w:val="4"/>
        <w:rPr>
          <w:rFonts w:ascii="黑体" w:hAnsi="黑体" w:eastAsia="黑体"/>
          <w:b w:val="0"/>
          <w:bCs w:val="0"/>
          <w:kern w:val="0"/>
          <w:sz w:val="30"/>
          <w:szCs w:val="30"/>
        </w:rPr>
      </w:pPr>
    </w:p>
    <w:p w14:paraId="2FA091EA">
      <w:pPr>
        <w:pStyle w:val="5"/>
      </w:pPr>
    </w:p>
    <w:p w14:paraId="05EFEB67">
      <w:pPr>
        <w:pStyle w:val="4"/>
        <w:jc w:val="center"/>
        <w:rPr>
          <w:rFonts w:ascii="黑体" w:hAnsi="黑体" w:eastAsia="黑体"/>
          <w:b w:val="0"/>
          <w:bCs w:val="0"/>
          <w:kern w:val="0"/>
          <w:sz w:val="30"/>
          <w:szCs w:val="30"/>
        </w:rPr>
      </w:pPr>
    </w:p>
    <w:p w14:paraId="5FCCB5B5">
      <w:pPr>
        <w:rPr>
          <w:rFonts w:ascii="黑体" w:hAnsi="黑体" w:eastAsia="黑体"/>
          <w:kern w:val="0"/>
          <w:sz w:val="30"/>
          <w:szCs w:val="30"/>
        </w:rPr>
      </w:pPr>
      <w:r>
        <w:rPr>
          <w:rFonts w:hint="eastAsia" w:ascii="黑体" w:hAnsi="黑体" w:eastAsia="黑体"/>
          <w:kern w:val="0"/>
          <w:sz w:val="30"/>
          <w:szCs w:val="30"/>
        </w:rPr>
        <w:br w:type="page"/>
      </w:r>
    </w:p>
    <w:p w14:paraId="796D57A3">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二、节能产品、环境标志产品政府强制采购认证证书一览表</w:t>
      </w:r>
    </w:p>
    <w:p w14:paraId="1D1F2E16">
      <w:pPr>
        <w:pStyle w:val="52"/>
        <w:jc w:val="center"/>
        <w:rPr>
          <w:rFonts w:ascii="宋体" w:hAnsi="宋体"/>
          <w:szCs w:val="21"/>
        </w:rPr>
      </w:pPr>
      <w:r>
        <w:rPr>
          <w:rFonts w:hint="eastAsia"/>
        </w:rPr>
        <w:t>（如果有，提供）</w:t>
      </w:r>
    </w:p>
    <w:p w14:paraId="06DDFB6C">
      <w:pPr>
        <w:pStyle w:val="5"/>
        <w:ind w:firstLine="0"/>
      </w:pPr>
    </w:p>
    <w:tbl>
      <w:tblPr>
        <w:tblStyle w:val="17"/>
        <w:tblpPr w:leftFromText="180" w:rightFromText="180" w:vertAnchor="text" w:horzAnchor="page" w:tblpXSpec="center" w:tblpY="223"/>
        <w:tblOverlap w:val="never"/>
        <w:tblW w:w="84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7BFD46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4EDF8344">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560" w:type="dxa"/>
            <w:vAlign w:val="center"/>
          </w:tcPr>
          <w:p w14:paraId="3CEBB43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品目</w:t>
            </w:r>
          </w:p>
        </w:tc>
        <w:tc>
          <w:tcPr>
            <w:tcW w:w="1134" w:type="dxa"/>
            <w:vAlign w:val="center"/>
          </w:tcPr>
          <w:p w14:paraId="6437EC27">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产品名称</w:t>
            </w:r>
          </w:p>
        </w:tc>
        <w:tc>
          <w:tcPr>
            <w:tcW w:w="1134" w:type="dxa"/>
            <w:vAlign w:val="center"/>
          </w:tcPr>
          <w:p w14:paraId="3D2BCAD1">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规格型号</w:t>
            </w:r>
          </w:p>
        </w:tc>
        <w:tc>
          <w:tcPr>
            <w:tcW w:w="1134" w:type="dxa"/>
            <w:vAlign w:val="center"/>
          </w:tcPr>
          <w:p w14:paraId="6B772D34">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证书编号</w:t>
            </w:r>
          </w:p>
        </w:tc>
        <w:tc>
          <w:tcPr>
            <w:tcW w:w="1559" w:type="dxa"/>
            <w:vAlign w:val="center"/>
          </w:tcPr>
          <w:p w14:paraId="4A3D0D1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证书到期日期</w:t>
            </w:r>
          </w:p>
        </w:tc>
        <w:tc>
          <w:tcPr>
            <w:tcW w:w="1206" w:type="dxa"/>
            <w:vAlign w:val="center"/>
          </w:tcPr>
          <w:p w14:paraId="461D30FB">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发证机构</w:t>
            </w:r>
          </w:p>
        </w:tc>
      </w:tr>
      <w:tr w14:paraId="22F199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C7D6B2D">
            <w:pPr>
              <w:adjustRightInd w:val="0"/>
              <w:snapToGrid w:val="0"/>
              <w:jc w:val="center"/>
              <w:rPr>
                <w:rFonts w:ascii="宋体" w:hAnsi="宋体"/>
                <w:sz w:val="24"/>
              </w:rPr>
            </w:pPr>
            <w:r>
              <w:rPr>
                <w:rFonts w:hint="eastAsia" w:ascii="宋体" w:hAnsi="宋体"/>
                <w:sz w:val="24"/>
              </w:rPr>
              <w:t>1</w:t>
            </w:r>
          </w:p>
        </w:tc>
        <w:tc>
          <w:tcPr>
            <w:tcW w:w="1560" w:type="dxa"/>
            <w:vAlign w:val="center"/>
          </w:tcPr>
          <w:p w14:paraId="79C8355F">
            <w:pPr>
              <w:adjustRightInd w:val="0"/>
              <w:snapToGrid w:val="0"/>
              <w:rPr>
                <w:rFonts w:ascii="宋体" w:hAnsi="宋体"/>
                <w:sz w:val="24"/>
              </w:rPr>
            </w:pPr>
            <w:r>
              <w:rPr>
                <w:rFonts w:hint="eastAsia" w:ascii="宋体" w:hAnsi="宋体"/>
                <w:sz w:val="24"/>
              </w:rPr>
              <w:t>　</w:t>
            </w:r>
          </w:p>
        </w:tc>
        <w:tc>
          <w:tcPr>
            <w:tcW w:w="1134" w:type="dxa"/>
            <w:vAlign w:val="center"/>
          </w:tcPr>
          <w:p w14:paraId="53DED0C9">
            <w:pPr>
              <w:adjustRightInd w:val="0"/>
              <w:snapToGrid w:val="0"/>
              <w:rPr>
                <w:rFonts w:ascii="宋体" w:hAnsi="宋体"/>
                <w:sz w:val="24"/>
              </w:rPr>
            </w:pPr>
            <w:r>
              <w:rPr>
                <w:rFonts w:hint="eastAsia" w:ascii="宋体" w:hAnsi="宋体"/>
                <w:sz w:val="24"/>
              </w:rPr>
              <w:t>　</w:t>
            </w:r>
          </w:p>
        </w:tc>
        <w:tc>
          <w:tcPr>
            <w:tcW w:w="1134" w:type="dxa"/>
            <w:vAlign w:val="center"/>
          </w:tcPr>
          <w:p w14:paraId="03D2B1EB">
            <w:pPr>
              <w:adjustRightInd w:val="0"/>
              <w:snapToGrid w:val="0"/>
              <w:rPr>
                <w:rFonts w:ascii="宋体" w:hAnsi="宋体"/>
                <w:sz w:val="24"/>
              </w:rPr>
            </w:pPr>
            <w:r>
              <w:rPr>
                <w:rFonts w:hint="eastAsia" w:ascii="宋体" w:hAnsi="宋体"/>
                <w:sz w:val="24"/>
              </w:rPr>
              <w:t>　</w:t>
            </w:r>
          </w:p>
        </w:tc>
        <w:tc>
          <w:tcPr>
            <w:tcW w:w="1134" w:type="dxa"/>
            <w:vAlign w:val="center"/>
          </w:tcPr>
          <w:p w14:paraId="0DDAC1BA">
            <w:pPr>
              <w:adjustRightInd w:val="0"/>
              <w:snapToGrid w:val="0"/>
              <w:rPr>
                <w:rFonts w:ascii="宋体" w:hAnsi="宋体"/>
                <w:sz w:val="24"/>
              </w:rPr>
            </w:pPr>
            <w:r>
              <w:rPr>
                <w:rFonts w:hint="eastAsia" w:ascii="宋体" w:hAnsi="宋体"/>
                <w:sz w:val="24"/>
              </w:rPr>
              <w:t>　</w:t>
            </w:r>
          </w:p>
        </w:tc>
        <w:tc>
          <w:tcPr>
            <w:tcW w:w="1559" w:type="dxa"/>
            <w:vAlign w:val="center"/>
          </w:tcPr>
          <w:p w14:paraId="20495D3C">
            <w:pPr>
              <w:adjustRightInd w:val="0"/>
              <w:snapToGrid w:val="0"/>
              <w:rPr>
                <w:rFonts w:ascii="宋体" w:hAnsi="宋体"/>
                <w:sz w:val="24"/>
              </w:rPr>
            </w:pPr>
            <w:r>
              <w:rPr>
                <w:rFonts w:hint="eastAsia" w:ascii="宋体" w:hAnsi="宋体"/>
                <w:sz w:val="24"/>
              </w:rPr>
              <w:t>　</w:t>
            </w:r>
          </w:p>
        </w:tc>
        <w:tc>
          <w:tcPr>
            <w:tcW w:w="1206" w:type="dxa"/>
            <w:vAlign w:val="center"/>
          </w:tcPr>
          <w:p w14:paraId="2C1E7FD5">
            <w:pPr>
              <w:adjustRightInd w:val="0"/>
              <w:snapToGrid w:val="0"/>
              <w:rPr>
                <w:rFonts w:ascii="宋体" w:hAnsi="宋体"/>
                <w:sz w:val="24"/>
              </w:rPr>
            </w:pPr>
            <w:r>
              <w:rPr>
                <w:rFonts w:hint="eastAsia" w:ascii="宋体" w:hAnsi="宋体"/>
                <w:sz w:val="24"/>
              </w:rPr>
              <w:t>　</w:t>
            </w:r>
          </w:p>
        </w:tc>
      </w:tr>
      <w:tr w14:paraId="11A241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681EFA9">
            <w:pPr>
              <w:adjustRightInd w:val="0"/>
              <w:snapToGrid w:val="0"/>
              <w:jc w:val="center"/>
              <w:rPr>
                <w:rFonts w:ascii="宋体" w:hAnsi="宋体"/>
                <w:sz w:val="24"/>
              </w:rPr>
            </w:pPr>
            <w:r>
              <w:rPr>
                <w:rFonts w:hint="eastAsia" w:ascii="宋体" w:hAnsi="宋体"/>
                <w:sz w:val="24"/>
              </w:rPr>
              <w:t>2</w:t>
            </w:r>
          </w:p>
        </w:tc>
        <w:tc>
          <w:tcPr>
            <w:tcW w:w="1560" w:type="dxa"/>
            <w:vAlign w:val="center"/>
          </w:tcPr>
          <w:p w14:paraId="15138B1B">
            <w:pPr>
              <w:adjustRightInd w:val="0"/>
              <w:snapToGrid w:val="0"/>
              <w:rPr>
                <w:rFonts w:ascii="宋体" w:hAnsi="宋体"/>
                <w:sz w:val="24"/>
              </w:rPr>
            </w:pPr>
            <w:r>
              <w:rPr>
                <w:rFonts w:hint="eastAsia" w:ascii="宋体" w:hAnsi="宋体"/>
                <w:sz w:val="24"/>
              </w:rPr>
              <w:t>　</w:t>
            </w:r>
          </w:p>
        </w:tc>
        <w:tc>
          <w:tcPr>
            <w:tcW w:w="1134" w:type="dxa"/>
            <w:vAlign w:val="center"/>
          </w:tcPr>
          <w:p w14:paraId="4398DFE3">
            <w:pPr>
              <w:adjustRightInd w:val="0"/>
              <w:snapToGrid w:val="0"/>
              <w:rPr>
                <w:rFonts w:ascii="宋体" w:hAnsi="宋体"/>
                <w:sz w:val="24"/>
              </w:rPr>
            </w:pPr>
            <w:r>
              <w:rPr>
                <w:rFonts w:hint="eastAsia" w:ascii="宋体" w:hAnsi="宋体"/>
                <w:sz w:val="24"/>
              </w:rPr>
              <w:t>　</w:t>
            </w:r>
          </w:p>
        </w:tc>
        <w:tc>
          <w:tcPr>
            <w:tcW w:w="1134" w:type="dxa"/>
            <w:vAlign w:val="center"/>
          </w:tcPr>
          <w:p w14:paraId="1F546D3E">
            <w:pPr>
              <w:adjustRightInd w:val="0"/>
              <w:snapToGrid w:val="0"/>
              <w:rPr>
                <w:rFonts w:ascii="宋体" w:hAnsi="宋体"/>
                <w:sz w:val="24"/>
              </w:rPr>
            </w:pPr>
            <w:r>
              <w:rPr>
                <w:rFonts w:hint="eastAsia" w:ascii="宋体" w:hAnsi="宋体"/>
                <w:sz w:val="24"/>
              </w:rPr>
              <w:t>　</w:t>
            </w:r>
          </w:p>
        </w:tc>
        <w:tc>
          <w:tcPr>
            <w:tcW w:w="1134" w:type="dxa"/>
            <w:vAlign w:val="center"/>
          </w:tcPr>
          <w:p w14:paraId="67F935B8">
            <w:pPr>
              <w:adjustRightInd w:val="0"/>
              <w:snapToGrid w:val="0"/>
              <w:rPr>
                <w:rFonts w:ascii="宋体" w:hAnsi="宋体"/>
                <w:sz w:val="24"/>
              </w:rPr>
            </w:pPr>
            <w:r>
              <w:rPr>
                <w:rFonts w:hint="eastAsia" w:ascii="宋体" w:hAnsi="宋体"/>
                <w:sz w:val="24"/>
              </w:rPr>
              <w:t>　</w:t>
            </w:r>
          </w:p>
        </w:tc>
        <w:tc>
          <w:tcPr>
            <w:tcW w:w="1559" w:type="dxa"/>
            <w:vAlign w:val="center"/>
          </w:tcPr>
          <w:p w14:paraId="69EF1D70">
            <w:pPr>
              <w:adjustRightInd w:val="0"/>
              <w:snapToGrid w:val="0"/>
              <w:rPr>
                <w:rFonts w:ascii="宋体" w:hAnsi="宋体"/>
                <w:sz w:val="24"/>
              </w:rPr>
            </w:pPr>
            <w:r>
              <w:rPr>
                <w:rFonts w:hint="eastAsia" w:ascii="宋体" w:hAnsi="宋体"/>
                <w:sz w:val="24"/>
              </w:rPr>
              <w:t>　</w:t>
            </w:r>
          </w:p>
        </w:tc>
        <w:tc>
          <w:tcPr>
            <w:tcW w:w="1206" w:type="dxa"/>
            <w:vAlign w:val="center"/>
          </w:tcPr>
          <w:p w14:paraId="5A9F0C9A">
            <w:pPr>
              <w:adjustRightInd w:val="0"/>
              <w:snapToGrid w:val="0"/>
              <w:rPr>
                <w:rFonts w:ascii="宋体" w:hAnsi="宋体"/>
                <w:sz w:val="24"/>
              </w:rPr>
            </w:pPr>
            <w:r>
              <w:rPr>
                <w:rFonts w:hint="eastAsia" w:ascii="宋体" w:hAnsi="宋体"/>
                <w:sz w:val="24"/>
              </w:rPr>
              <w:t>　</w:t>
            </w:r>
          </w:p>
        </w:tc>
      </w:tr>
      <w:tr w14:paraId="4324BF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78D4A86">
            <w:pPr>
              <w:adjustRightInd w:val="0"/>
              <w:snapToGrid w:val="0"/>
              <w:jc w:val="center"/>
              <w:rPr>
                <w:rFonts w:ascii="宋体" w:hAnsi="宋体"/>
                <w:sz w:val="24"/>
              </w:rPr>
            </w:pPr>
            <w:r>
              <w:rPr>
                <w:rFonts w:hint="eastAsia" w:ascii="宋体" w:hAnsi="宋体"/>
                <w:sz w:val="24"/>
              </w:rPr>
              <w:t>3</w:t>
            </w:r>
          </w:p>
        </w:tc>
        <w:tc>
          <w:tcPr>
            <w:tcW w:w="1560" w:type="dxa"/>
            <w:vAlign w:val="center"/>
          </w:tcPr>
          <w:p w14:paraId="71D12EED">
            <w:pPr>
              <w:adjustRightInd w:val="0"/>
              <w:snapToGrid w:val="0"/>
              <w:rPr>
                <w:rFonts w:ascii="宋体" w:hAnsi="宋体"/>
                <w:sz w:val="24"/>
              </w:rPr>
            </w:pPr>
            <w:r>
              <w:rPr>
                <w:rFonts w:hint="eastAsia" w:ascii="宋体" w:hAnsi="宋体"/>
                <w:sz w:val="24"/>
              </w:rPr>
              <w:t>　</w:t>
            </w:r>
          </w:p>
        </w:tc>
        <w:tc>
          <w:tcPr>
            <w:tcW w:w="1134" w:type="dxa"/>
            <w:vAlign w:val="center"/>
          </w:tcPr>
          <w:p w14:paraId="70E07C44">
            <w:pPr>
              <w:adjustRightInd w:val="0"/>
              <w:snapToGrid w:val="0"/>
              <w:rPr>
                <w:rFonts w:ascii="宋体" w:hAnsi="宋体"/>
                <w:sz w:val="24"/>
              </w:rPr>
            </w:pPr>
            <w:r>
              <w:rPr>
                <w:rFonts w:hint="eastAsia" w:ascii="宋体" w:hAnsi="宋体"/>
                <w:sz w:val="24"/>
              </w:rPr>
              <w:t>　</w:t>
            </w:r>
          </w:p>
        </w:tc>
        <w:tc>
          <w:tcPr>
            <w:tcW w:w="1134" w:type="dxa"/>
            <w:vAlign w:val="center"/>
          </w:tcPr>
          <w:p w14:paraId="57111646">
            <w:pPr>
              <w:adjustRightInd w:val="0"/>
              <w:snapToGrid w:val="0"/>
              <w:rPr>
                <w:rFonts w:ascii="宋体" w:hAnsi="宋体"/>
                <w:sz w:val="24"/>
              </w:rPr>
            </w:pPr>
            <w:r>
              <w:rPr>
                <w:rFonts w:hint="eastAsia" w:ascii="宋体" w:hAnsi="宋体"/>
                <w:sz w:val="24"/>
              </w:rPr>
              <w:t>　</w:t>
            </w:r>
          </w:p>
        </w:tc>
        <w:tc>
          <w:tcPr>
            <w:tcW w:w="1134" w:type="dxa"/>
            <w:vAlign w:val="center"/>
          </w:tcPr>
          <w:p w14:paraId="0BA7E32B">
            <w:pPr>
              <w:adjustRightInd w:val="0"/>
              <w:snapToGrid w:val="0"/>
              <w:rPr>
                <w:rFonts w:ascii="宋体" w:hAnsi="宋体"/>
                <w:sz w:val="24"/>
              </w:rPr>
            </w:pPr>
            <w:r>
              <w:rPr>
                <w:rFonts w:hint="eastAsia" w:ascii="宋体" w:hAnsi="宋体"/>
                <w:sz w:val="24"/>
              </w:rPr>
              <w:t>　</w:t>
            </w:r>
          </w:p>
        </w:tc>
        <w:tc>
          <w:tcPr>
            <w:tcW w:w="1559" w:type="dxa"/>
            <w:vAlign w:val="center"/>
          </w:tcPr>
          <w:p w14:paraId="3874E6AD">
            <w:pPr>
              <w:adjustRightInd w:val="0"/>
              <w:snapToGrid w:val="0"/>
              <w:rPr>
                <w:rFonts w:ascii="宋体" w:hAnsi="宋体"/>
                <w:sz w:val="24"/>
              </w:rPr>
            </w:pPr>
            <w:r>
              <w:rPr>
                <w:rFonts w:hint="eastAsia" w:ascii="宋体" w:hAnsi="宋体"/>
                <w:sz w:val="24"/>
              </w:rPr>
              <w:t>　</w:t>
            </w:r>
          </w:p>
        </w:tc>
        <w:tc>
          <w:tcPr>
            <w:tcW w:w="1206" w:type="dxa"/>
            <w:vAlign w:val="center"/>
          </w:tcPr>
          <w:p w14:paraId="0F49D205">
            <w:pPr>
              <w:adjustRightInd w:val="0"/>
              <w:snapToGrid w:val="0"/>
              <w:rPr>
                <w:rFonts w:ascii="宋体" w:hAnsi="宋体"/>
                <w:sz w:val="24"/>
              </w:rPr>
            </w:pPr>
            <w:r>
              <w:rPr>
                <w:rFonts w:hint="eastAsia" w:ascii="宋体" w:hAnsi="宋体"/>
                <w:sz w:val="24"/>
              </w:rPr>
              <w:t>　</w:t>
            </w:r>
          </w:p>
        </w:tc>
      </w:tr>
      <w:tr w14:paraId="21DDDE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D07664F">
            <w:pPr>
              <w:adjustRightInd w:val="0"/>
              <w:snapToGrid w:val="0"/>
              <w:jc w:val="center"/>
              <w:rPr>
                <w:rFonts w:ascii="宋体" w:hAnsi="宋体"/>
                <w:sz w:val="24"/>
              </w:rPr>
            </w:pPr>
            <w:r>
              <w:rPr>
                <w:rFonts w:hint="eastAsia" w:ascii="宋体" w:hAnsi="宋体"/>
                <w:sz w:val="24"/>
              </w:rPr>
              <w:t>4</w:t>
            </w:r>
          </w:p>
        </w:tc>
        <w:tc>
          <w:tcPr>
            <w:tcW w:w="1560" w:type="dxa"/>
            <w:vAlign w:val="center"/>
          </w:tcPr>
          <w:p w14:paraId="65F91A5D">
            <w:pPr>
              <w:adjustRightInd w:val="0"/>
              <w:snapToGrid w:val="0"/>
              <w:rPr>
                <w:rFonts w:ascii="宋体" w:hAnsi="宋体"/>
                <w:sz w:val="24"/>
              </w:rPr>
            </w:pPr>
            <w:r>
              <w:rPr>
                <w:rFonts w:hint="eastAsia" w:ascii="宋体" w:hAnsi="宋体"/>
                <w:sz w:val="24"/>
              </w:rPr>
              <w:t>　</w:t>
            </w:r>
          </w:p>
        </w:tc>
        <w:tc>
          <w:tcPr>
            <w:tcW w:w="1134" w:type="dxa"/>
            <w:vAlign w:val="center"/>
          </w:tcPr>
          <w:p w14:paraId="0CEDB622">
            <w:pPr>
              <w:adjustRightInd w:val="0"/>
              <w:snapToGrid w:val="0"/>
              <w:rPr>
                <w:rFonts w:ascii="宋体" w:hAnsi="宋体"/>
                <w:sz w:val="24"/>
              </w:rPr>
            </w:pPr>
            <w:r>
              <w:rPr>
                <w:rFonts w:hint="eastAsia" w:ascii="宋体" w:hAnsi="宋体"/>
                <w:sz w:val="24"/>
              </w:rPr>
              <w:t>　</w:t>
            </w:r>
          </w:p>
        </w:tc>
        <w:tc>
          <w:tcPr>
            <w:tcW w:w="1134" w:type="dxa"/>
            <w:vAlign w:val="center"/>
          </w:tcPr>
          <w:p w14:paraId="63EBC7E3">
            <w:pPr>
              <w:adjustRightInd w:val="0"/>
              <w:snapToGrid w:val="0"/>
              <w:rPr>
                <w:rFonts w:ascii="宋体" w:hAnsi="宋体"/>
                <w:sz w:val="24"/>
              </w:rPr>
            </w:pPr>
            <w:r>
              <w:rPr>
                <w:rFonts w:hint="eastAsia" w:ascii="宋体" w:hAnsi="宋体"/>
                <w:sz w:val="24"/>
              </w:rPr>
              <w:t>　</w:t>
            </w:r>
          </w:p>
        </w:tc>
        <w:tc>
          <w:tcPr>
            <w:tcW w:w="1134" w:type="dxa"/>
            <w:vAlign w:val="center"/>
          </w:tcPr>
          <w:p w14:paraId="390B59EE">
            <w:pPr>
              <w:adjustRightInd w:val="0"/>
              <w:snapToGrid w:val="0"/>
              <w:rPr>
                <w:rFonts w:ascii="宋体" w:hAnsi="宋体"/>
                <w:sz w:val="24"/>
              </w:rPr>
            </w:pPr>
            <w:r>
              <w:rPr>
                <w:rFonts w:hint="eastAsia" w:ascii="宋体" w:hAnsi="宋体"/>
                <w:sz w:val="24"/>
              </w:rPr>
              <w:t>　</w:t>
            </w:r>
          </w:p>
        </w:tc>
        <w:tc>
          <w:tcPr>
            <w:tcW w:w="1559" w:type="dxa"/>
            <w:vAlign w:val="center"/>
          </w:tcPr>
          <w:p w14:paraId="272DD4C5">
            <w:pPr>
              <w:adjustRightInd w:val="0"/>
              <w:snapToGrid w:val="0"/>
              <w:rPr>
                <w:rFonts w:ascii="宋体" w:hAnsi="宋体"/>
                <w:sz w:val="24"/>
              </w:rPr>
            </w:pPr>
            <w:r>
              <w:rPr>
                <w:rFonts w:hint="eastAsia" w:ascii="宋体" w:hAnsi="宋体"/>
                <w:sz w:val="24"/>
              </w:rPr>
              <w:t>　</w:t>
            </w:r>
          </w:p>
        </w:tc>
        <w:tc>
          <w:tcPr>
            <w:tcW w:w="1206" w:type="dxa"/>
            <w:vAlign w:val="center"/>
          </w:tcPr>
          <w:p w14:paraId="31937E15">
            <w:pPr>
              <w:adjustRightInd w:val="0"/>
              <w:snapToGrid w:val="0"/>
              <w:rPr>
                <w:rFonts w:ascii="宋体" w:hAnsi="宋体"/>
                <w:sz w:val="24"/>
              </w:rPr>
            </w:pPr>
            <w:r>
              <w:rPr>
                <w:rFonts w:hint="eastAsia" w:ascii="宋体" w:hAnsi="宋体"/>
                <w:sz w:val="24"/>
              </w:rPr>
              <w:t>　</w:t>
            </w:r>
          </w:p>
        </w:tc>
      </w:tr>
      <w:tr w14:paraId="44F36B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DBB1BF2">
            <w:pPr>
              <w:adjustRightInd w:val="0"/>
              <w:snapToGrid w:val="0"/>
              <w:jc w:val="center"/>
              <w:rPr>
                <w:rFonts w:ascii="宋体" w:hAnsi="宋体"/>
                <w:sz w:val="24"/>
              </w:rPr>
            </w:pPr>
            <w:r>
              <w:rPr>
                <w:rFonts w:hint="eastAsia" w:ascii="宋体" w:hAnsi="宋体"/>
                <w:sz w:val="24"/>
              </w:rPr>
              <w:t>5</w:t>
            </w:r>
          </w:p>
        </w:tc>
        <w:tc>
          <w:tcPr>
            <w:tcW w:w="1560" w:type="dxa"/>
            <w:vAlign w:val="center"/>
          </w:tcPr>
          <w:p w14:paraId="198AE58F">
            <w:pPr>
              <w:adjustRightInd w:val="0"/>
              <w:snapToGrid w:val="0"/>
              <w:rPr>
                <w:rFonts w:ascii="宋体" w:hAnsi="宋体"/>
                <w:sz w:val="24"/>
              </w:rPr>
            </w:pPr>
            <w:r>
              <w:rPr>
                <w:rFonts w:hint="eastAsia" w:ascii="宋体" w:hAnsi="宋体"/>
                <w:sz w:val="24"/>
              </w:rPr>
              <w:t>　</w:t>
            </w:r>
          </w:p>
        </w:tc>
        <w:tc>
          <w:tcPr>
            <w:tcW w:w="1134" w:type="dxa"/>
            <w:vAlign w:val="center"/>
          </w:tcPr>
          <w:p w14:paraId="2C4967DE">
            <w:pPr>
              <w:adjustRightInd w:val="0"/>
              <w:snapToGrid w:val="0"/>
              <w:rPr>
                <w:rFonts w:ascii="宋体" w:hAnsi="宋体"/>
                <w:sz w:val="24"/>
              </w:rPr>
            </w:pPr>
            <w:r>
              <w:rPr>
                <w:rFonts w:hint="eastAsia" w:ascii="宋体" w:hAnsi="宋体"/>
                <w:sz w:val="24"/>
              </w:rPr>
              <w:t>　</w:t>
            </w:r>
          </w:p>
        </w:tc>
        <w:tc>
          <w:tcPr>
            <w:tcW w:w="1134" w:type="dxa"/>
            <w:vAlign w:val="center"/>
          </w:tcPr>
          <w:p w14:paraId="3991ADC5">
            <w:pPr>
              <w:adjustRightInd w:val="0"/>
              <w:snapToGrid w:val="0"/>
              <w:rPr>
                <w:rFonts w:ascii="宋体" w:hAnsi="宋体"/>
                <w:sz w:val="24"/>
              </w:rPr>
            </w:pPr>
            <w:r>
              <w:rPr>
                <w:rFonts w:hint="eastAsia" w:ascii="宋体" w:hAnsi="宋体"/>
                <w:sz w:val="24"/>
              </w:rPr>
              <w:t>　</w:t>
            </w:r>
          </w:p>
        </w:tc>
        <w:tc>
          <w:tcPr>
            <w:tcW w:w="1134" w:type="dxa"/>
            <w:vAlign w:val="center"/>
          </w:tcPr>
          <w:p w14:paraId="4810A9B2">
            <w:pPr>
              <w:adjustRightInd w:val="0"/>
              <w:snapToGrid w:val="0"/>
              <w:rPr>
                <w:rFonts w:ascii="宋体" w:hAnsi="宋体"/>
                <w:sz w:val="24"/>
              </w:rPr>
            </w:pPr>
            <w:r>
              <w:rPr>
                <w:rFonts w:hint="eastAsia" w:ascii="宋体" w:hAnsi="宋体"/>
                <w:sz w:val="24"/>
              </w:rPr>
              <w:t>　</w:t>
            </w:r>
          </w:p>
        </w:tc>
        <w:tc>
          <w:tcPr>
            <w:tcW w:w="1559" w:type="dxa"/>
            <w:vAlign w:val="center"/>
          </w:tcPr>
          <w:p w14:paraId="79818B61">
            <w:pPr>
              <w:adjustRightInd w:val="0"/>
              <w:snapToGrid w:val="0"/>
              <w:rPr>
                <w:rFonts w:ascii="宋体" w:hAnsi="宋体"/>
                <w:sz w:val="24"/>
              </w:rPr>
            </w:pPr>
            <w:r>
              <w:rPr>
                <w:rFonts w:hint="eastAsia" w:ascii="宋体" w:hAnsi="宋体"/>
                <w:sz w:val="24"/>
              </w:rPr>
              <w:t>　</w:t>
            </w:r>
          </w:p>
        </w:tc>
        <w:tc>
          <w:tcPr>
            <w:tcW w:w="1206" w:type="dxa"/>
            <w:vAlign w:val="center"/>
          </w:tcPr>
          <w:p w14:paraId="3951F4E2">
            <w:pPr>
              <w:adjustRightInd w:val="0"/>
              <w:snapToGrid w:val="0"/>
              <w:rPr>
                <w:rFonts w:ascii="宋体" w:hAnsi="宋体"/>
                <w:sz w:val="24"/>
              </w:rPr>
            </w:pPr>
            <w:r>
              <w:rPr>
                <w:rFonts w:hint="eastAsia" w:ascii="宋体" w:hAnsi="宋体"/>
                <w:sz w:val="24"/>
              </w:rPr>
              <w:t>　</w:t>
            </w:r>
          </w:p>
        </w:tc>
      </w:tr>
      <w:tr w14:paraId="7361AD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7159A72F">
            <w:pPr>
              <w:adjustRightInd w:val="0"/>
              <w:snapToGrid w:val="0"/>
              <w:jc w:val="center"/>
              <w:rPr>
                <w:rFonts w:ascii="宋体" w:hAnsi="宋体"/>
                <w:sz w:val="24"/>
              </w:rPr>
            </w:pPr>
            <w:r>
              <w:rPr>
                <w:rFonts w:hint="eastAsia" w:ascii="宋体" w:hAnsi="宋体"/>
                <w:sz w:val="24"/>
              </w:rPr>
              <w:t>...</w:t>
            </w:r>
          </w:p>
        </w:tc>
        <w:tc>
          <w:tcPr>
            <w:tcW w:w="1560" w:type="dxa"/>
            <w:vAlign w:val="center"/>
          </w:tcPr>
          <w:p w14:paraId="1A361281">
            <w:pPr>
              <w:adjustRightInd w:val="0"/>
              <w:snapToGrid w:val="0"/>
              <w:rPr>
                <w:rFonts w:ascii="宋体" w:hAnsi="宋体"/>
                <w:sz w:val="24"/>
              </w:rPr>
            </w:pPr>
          </w:p>
        </w:tc>
        <w:tc>
          <w:tcPr>
            <w:tcW w:w="1134" w:type="dxa"/>
            <w:vAlign w:val="center"/>
          </w:tcPr>
          <w:p w14:paraId="5EF5C746">
            <w:pPr>
              <w:adjustRightInd w:val="0"/>
              <w:snapToGrid w:val="0"/>
              <w:rPr>
                <w:rFonts w:ascii="宋体" w:hAnsi="宋体"/>
                <w:sz w:val="24"/>
              </w:rPr>
            </w:pPr>
          </w:p>
        </w:tc>
        <w:tc>
          <w:tcPr>
            <w:tcW w:w="1134" w:type="dxa"/>
            <w:vAlign w:val="center"/>
          </w:tcPr>
          <w:p w14:paraId="2A84F4AD">
            <w:pPr>
              <w:adjustRightInd w:val="0"/>
              <w:snapToGrid w:val="0"/>
              <w:rPr>
                <w:rFonts w:ascii="宋体" w:hAnsi="宋体"/>
                <w:sz w:val="24"/>
              </w:rPr>
            </w:pPr>
          </w:p>
        </w:tc>
        <w:tc>
          <w:tcPr>
            <w:tcW w:w="1134" w:type="dxa"/>
            <w:vAlign w:val="center"/>
          </w:tcPr>
          <w:p w14:paraId="31C5B2F7">
            <w:pPr>
              <w:adjustRightInd w:val="0"/>
              <w:snapToGrid w:val="0"/>
              <w:rPr>
                <w:rFonts w:ascii="宋体" w:hAnsi="宋体"/>
                <w:sz w:val="24"/>
              </w:rPr>
            </w:pPr>
          </w:p>
        </w:tc>
        <w:tc>
          <w:tcPr>
            <w:tcW w:w="1559" w:type="dxa"/>
            <w:vAlign w:val="center"/>
          </w:tcPr>
          <w:p w14:paraId="3EE7251E">
            <w:pPr>
              <w:adjustRightInd w:val="0"/>
              <w:snapToGrid w:val="0"/>
              <w:rPr>
                <w:rFonts w:ascii="宋体" w:hAnsi="宋体"/>
                <w:sz w:val="24"/>
              </w:rPr>
            </w:pPr>
          </w:p>
        </w:tc>
        <w:tc>
          <w:tcPr>
            <w:tcW w:w="1206" w:type="dxa"/>
            <w:vAlign w:val="center"/>
          </w:tcPr>
          <w:p w14:paraId="43EB4578">
            <w:pPr>
              <w:adjustRightInd w:val="0"/>
              <w:snapToGrid w:val="0"/>
              <w:rPr>
                <w:rFonts w:ascii="宋体" w:hAnsi="宋体"/>
                <w:sz w:val="24"/>
              </w:rPr>
            </w:pPr>
          </w:p>
        </w:tc>
      </w:tr>
    </w:tbl>
    <w:p w14:paraId="7AB15ADB">
      <w:pPr>
        <w:adjustRightInd w:val="0"/>
        <w:snapToGrid w:val="0"/>
        <w:rPr>
          <w:rFonts w:ascii="宋体" w:hAnsi="宋体"/>
          <w:szCs w:val="21"/>
        </w:rPr>
      </w:pPr>
      <w:r>
        <w:rPr>
          <w:rFonts w:hint="eastAsia" w:ascii="宋体" w:hAnsi="宋体"/>
          <w:szCs w:val="21"/>
        </w:rPr>
        <w:t>注：</w:t>
      </w:r>
    </w:p>
    <w:p w14:paraId="22507A7C">
      <w:pPr>
        <w:adjustRightInd w:val="0"/>
        <w:snapToGrid w:val="0"/>
        <w:ind w:firstLine="386"/>
        <w:rPr>
          <w:rFonts w:ascii="宋体" w:hAnsi="宋体"/>
          <w:szCs w:val="21"/>
        </w:rPr>
      </w:pPr>
      <w:r>
        <w:rPr>
          <w:rFonts w:hint="eastAsia" w:ascii="宋体" w:hAnsi="宋体"/>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强制采购产品类别的，须按照要求提供依据国家确定的认证机构出具的、处于有效期之内的节能产品或环境标志产品认证证书，否则投标无效。</w:t>
      </w:r>
    </w:p>
    <w:p w14:paraId="69D00F83">
      <w:pPr>
        <w:adjustRightInd w:val="0"/>
        <w:snapToGrid w:val="0"/>
        <w:ind w:firstLine="390"/>
        <w:rPr>
          <w:rFonts w:ascii="宋体" w:hAnsi="宋体"/>
          <w:szCs w:val="21"/>
        </w:rPr>
      </w:pPr>
      <w:r>
        <w:rPr>
          <w:rFonts w:hint="eastAsia" w:ascii="宋体" w:hAnsi="宋体"/>
          <w:szCs w:val="21"/>
        </w:rPr>
        <w:t>2. 《节能产品政府采购品目清单》《环境标志产品政府采购品目清单》请登录</w:t>
      </w:r>
      <w:r>
        <w:rPr>
          <w:rFonts w:hint="eastAsia" w:ascii="宋体" w:hAnsi="宋体"/>
          <w:sz w:val="24"/>
        </w:rPr>
        <w:t>中国政府采购网</w:t>
      </w:r>
      <w:r>
        <w:fldChar w:fldCharType="begin"/>
      </w:r>
      <w:r>
        <w:instrText xml:space="preserve"> HYPERLINK "http://www.ccgp.gov.cn" </w:instrText>
      </w:r>
      <w:r>
        <w:fldChar w:fldCharType="separate"/>
      </w:r>
      <w:r>
        <w:rPr>
          <w:rStyle w:val="27"/>
          <w:rFonts w:hint="eastAsia" w:ascii="宋体" w:hAnsi="宋体"/>
          <w:sz w:val="24"/>
        </w:rPr>
        <w:t>http://www.ccgp.gov.cn</w:t>
      </w:r>
      <w:r>
        <w:rPr>
          <w:rStyle w:val="27"/>
          <w:rFonts w:hint="eastAsia" w:ascii="宋体" w:hAnsi="宋体"/>
          <w:sz w:val="24"/>
        </w:rPr>
        <w:fldChar w:fldCharType="end"/>
      </w:r>
      <w:r>
        <w:rPr>
          <w:rFonts w:hint="eastAsia" w:ascii="宋体" w:hAnsi="宋体"/>
          <w:sz w:val="24"/>
        </w:rPr>
        <w:t>查询。</w:t>
      </w:r>
    </w:p>
    <w:p w14:paraId="6A75B13B">
      <w:pPr>
        <w:adjustRightInd w:val="0"/>
        <w:snapToGrid w:val="0"/>
        <w:ind w:firstLine="390"/>
        <w:rPr>
          <w:rFonts w:ascii="宋体" w:hAnsi="宋体"/>
          <w:szCs w:val="21"/>
        </w:rPr>
      </w:pPr>
      <w:r>
        <w:rPr>
          <w:rFonts w:hint="eastAsia" w:ascii="宋体" w:hAnsi="宋体"/>
          <w:szCs w:val="21"/>
        </w:rPr>
        <w:t>3.投标人应在本表后提供表内所列认证证书复印件。</w:t>
      </w:r>
    </w:p>
    <w:p w14:paraId="02CD92A1">
      <w:pPr>
        <w:adjustRightInd w:val="0"/>
        <w:snapToGrid w:val="0"/>
        <w:rPr>
          <w:rFonts w:ascii="宋体" w:hAnsi="宋体"/>
          <w:sz w:val="24"/>
        </w:rPr>
      </w:pPr>
    </w:p>
    <w:p w14:paraId="60D58AC4">
      <w:pPr>
        <w:pStyle w:val="8"/>
        <w:adjustRightInd w:val="0"/>
        <w:snapToGrid w:val="0"/>
        <w:ind w:left="386" w:firstLine="2912" w:firstLineChars="1300"/>
        <w:rPr>
          <w:rFonts w:ascii="宋体" w:hAnsi="宋体"/>
          <w:snapToGrid w:val="0"/>
          <w:kern w:val="0"/>
          <w:sz w:val="24"/>
        </w:rPr>
      </w:pPr>
    </w:p>
    <w:p w14:paraId="6E7D48F5">
      <w:pPr>
        <w:pStyle w:val="8"/>
        <w:adjustRightInd w:val="0"/>
        <w:snapToGrid w:val="0"/>
        <w:ind w:left="386" w:firstLine="2912" w:firstLineChars="1300"/>
        <w:rPr>
          <w:rFonts w:ascii="宋体" w:hAnsi="宋体"/>
          <w:snapToGrid w:val="0"/>
          <w:kern w:val="0"/>
          <w:sz w:val="24"/>
        </w:rPr>
      </w:pPr>
    </w:p>
    <w:p w14:paraId="5D10BA05">
      <w:pPr>
        <w:tabs>
          <w:tab w:val="left" w:pos="1573"/>
        </w:tabs>
        <w:ind w:left="869" w:leftChars="448"/>
        <w:rPr>
          <w:rFonts w:ascii="宋体" w:hAnsi="宋体"/>
          <w:bCs/>
          <w:sz w:val="24"/>
        </w:rPr>
      </w:pPr>
    </w:p>
    <w:p w14:paraId="5E70544F">
      <w:pPr>
        <w:adjustRightInd w:val="0"/>
        <w:snapToGrid w:val="0"/>
        <w:ind w:firstLine="448" w:firstLineChars="200"/>
        <w:rPr>
          <w:rFonts w:ascii="宋体"/>
          <w:sz w:val="24"/>
          <w:u w:val="single"/>
        </w:rPr>
      </w:pPr>
      <w:r>
        <w:rPr>
          <w:rFonts w:hint="eastAsia" w:ascii="宋体"/>
          <w:sz w:val="24"/>
        </w:rPr>
        <w:t>投标人名称（签章）：</w:t>
      </w:r>
    </w:p>
    <w:p w14:paraId="7C93C90D">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4842BDB4">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39BBD853">
      <w:pPr>
        <w:tabs>
          <w:tab w:val="left" w:pos="1573"/>
        </w:tabs>
        <w:rPr>
          <w:rFonts w:ascii="宋体" w:hAnsi="宋体"/>
          <w:sz w:val="24"/>
        </w:rPr>
      </w:pPr>
    </w:p>
    <w:p w14:paraId="65B6BDC4">
      <w:pPr>
        <w:pStyle w:val="8"/>
        <w:adjustRightInd w:val="0"/>
        <w:snapToGrid w:val="0"/>
        <w:ind w:left="386"/>
        <w:rPr>
          <w:rFonts w:ascii="宋体" w:hAnsi="宋体"/>
          <w:snapToGrid w:val="0"/>
          <w:kern w:val="0"/>
          <w:sz w:val="24"/>
        </w:rPr>
      </w:pPr>
    </w:p>
    <w:p w14:paraId="780473CE">
      <w:pPr>
        <w:pStyle w:val="8"/>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73F2A5D7">
      <w:pPr>
        <w:pStyle w:val="8"/>
        <w:adjustRightInd w:val="0"/>
        <w:snapToGrid w:val="0"/>
        <w:ind w:left="386" w:firstLine="448" w:firstLineChars="200"/>
        <w:rPr>
          <w:rFonts w:ascii="宋体" w:hAnsi="宋体"/>
          <w:snapToGrid w:val="0"/>
          <w:kern w:val="0"/>
          <w:sz w:val="24"/>
        </w:rPr>
      </w:pPr>
    </w:p>
    <w:p w14:paraId="048B2A74">
      <w:pPr>
        <w:pStyle w:val="4"/>
        <w:rPr>
          <w:rFonts w:ascii="黑体" w:hAnsi="黑体" w:eastAsia="黑体"/>
          <w:b w:val="0"/>
          <w:bCs w:val="0"/>
          <w:kern w:val="0"/>
          <w:sz w:val="30"/>
          <w:szCs w:val="30"/>
        </w:rPr>
      </w:pPr>
    </w:p>
    <w:p w14:paraId="0F54FCF9">
      <w:pPr>
        <w:autoSpaceDE w:val="0"/>
        <w:autoSpaceDN w:val="0"/>
        <w:adjustRightInd w:val="0"/>
        <w:spacing w:beforeLines="50" w:afterLines="50"/>
        <w:jc w:val="center"/>
        <w:rPr>
          <w:rFonts w:ascii="宋体" w:hAnsi="宋体"/>
          <w:snapToGrid w:val="0"/>
          <w:kern w:val="0"/>
          <w:sz w:val="24"/>
        </w:rPr>
      </w:pPr>
    </w:p>
    <w:p w14:paraId="37D5583A">
      <w:pPr>
        <w:autoSpaceDE w:val="0"/>
        <w:autoSpaceDN w:val="0"/>
        <w:adjustRightInd w:val="0"/>
        <w:spacing w:beforeLines="50" w:afterLines="50"/>
        <w:jc w:val="center"/>
        <w:rPr>
          <w:rFonts w:ascii="宋体" w:hAnsi="宋体"/>
          <w:snapToGrid w:val="0"/>
          <w:kern w:val="0"/>
          <w:sz w:val="24"/>
        </w:rPr>
      </w:pPr>
    </w:p>
    <w:p w14:paraId="7FF6708C">
      <w:pPr>
        <w:pStyle w:val="3"/>
        <w:numPr>
          <w:ilvl w:val="1"/>
          <w:numId w:val="0"/>
        </w:numPr>
        <w:ind w:left="709"/>
      </w:pPr>
    </w:p>
    <w:p w14:paraId="232D4F3F">
      <w:pPr>
        <w:pStyle w:val="4"/>
        <w:numPr>
          <w:ilvl w:val="0"/>
          <w:numId w:val="5"/>
        </w:numPr>
        <w:ind w:firstLine="568" w:firstLineChars="200"/>
        <w:rPr>
          <w:rFonts w:ascii="黑体" w:hAnsi="黑体" w:eastAsia="黑体"/>
          <w:b w:val="0"/>
          <w:bCs w:val="0"/>
          <w:kern w:val="0"/>
          <w:sz w:val="30"/>
          <w:szCs w:val="30"/>
        </w:rPr>
      </w:pPr>
      <w:r>
        <w:rPr>
          <w:rFonts w:hint="eastAsia" w:ascii="黑体" w:hAnsi="黑体" w:eastAsia="黑体"/>
          <w:b w:val="0"/>
          <w:bCs w:val="0"/>
          <w:kern w:val="0"/>
          <w:sz w:val="30"/>
          <w:szCs w:val="30"/>
        </w:rPr>
        <w:t>节能产品、环境标志产品政府优先采购认证证书一览表</w:t>
      </w:r>
    </w:p>
    <w:p w14:paraId="23C1E342">
      <w:pPr>
        <w:jc w:val="center"/>
        <w:rPr>
          <w:rFonts w:ascii="黑体" w:hAnsi="黑体" w:eastAsia="黑体"/>
          <w:kern w:val="0"/>
          <w:sz w:val="30"/>
          <w:szCs w:val="30"/>
        </w:rPr>
      </w:pPr>
      <w:r>
        <w:rPr>
          <w:rFonts w:hint="eastAsia"/>
        </w:rPr>
        <w:t>（如果有，提供）</w:t>
      </w:r>
    </w:p>
    <w:tbl>
      <w:tblPr>
        <w:tblStyle w:val="17"/>
        <w:tblpPr w:leftFromText="180" w:rightFromText="180" w:vertAnchor="text" w:horzAnchor="page" w:tblpXSpec="center" w:tblpY="38"/>
        <w:tblOverlap w:val="never"/>
        <w:tblW w:w="84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4882FA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5A578FF">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560" w:type="dxa"/>
            <w:vAlign w:val="center"/>
          </w:tcPr>
          <w:p w14:paraId="535F2A35">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品目</w:t>
            </w:r>
          </w:p>
        </w:tc>
        <w:tc>
          <w:tcPr>
            <w:tcW w:w="1134" w:type="dxa"/>
            <w:vAlign w:val="center"/>
          </w:tcPr>
          <w:p w14:paraId="7CBD5B7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产品名称</w:t>
            </w:r>
          </w:p>
        </w:tc>
        <w:tc>
          <w:tcPr>
            <w:tcW w:w="1134" w:type="dxa"/>
            <w:vAlign w:val="center"/>
          </w:tcPr>
          <w:p w14:paraId="29B22BEA">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规格型号</w:t>
            </w:r>
          </w:p>
        </w:tc>
        <w:tc>
          <w:tcPr>
            <w:tcW w:w="1134" w:type="dxa"/>
            <w:vAlign w:val="center"/>
          </w:tcPr>
          <w:p w14:paraId="3E0E2E6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证书编号</w:t>
            </w:r>
          </w:p>
        </w:tc>
        <w:tc>
          <w:tcPr>
            <w:tcW w:w="1559" w:type="dxa"/>
            <w:vAlign w:val="center"/>
          </w:tcPr>
          <w:p w14:paraId="5D790FC5">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证书到期日期</w:t>
            </w:r>
          </w:p>
        </w:tc>
        <w:tc>
          <w:tcPr>
            <w:tcW w:w="1206" w:type="dxa"/>
            <w:vAlign w:val="center"/>
          </w:tcPr>
          <w:p w14:paraId="16973DA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发证机构</w:t>
            </w:r>
          </w:p>
        </w:tc>
      </w:tr>
      <w:tr w14:paraId="6A32C1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6170E7D7">
            <w:pPr>
              <w:adjustRightInd w:val="0"/>
              <w:snapToGrid w:val="0"/>
              <w:jc w:val="center"/>
              <w:rPr>
                <w:rFonts w:ascii="宋体" w:hAnsi="宋体"/>
                <w:sz w:val="24"/>
              </w:rPr>
            </w:pPr>
            <w:r>
              <w:rPr>
                <w:rFonts w:hint="eastAsia" w:ascii="宋体" w:hAnsi="宋体"/>
                <w:sz w:val="24"/>
              </w:rPr>
              <w:t>1</w:t>
            </w:r>
          </w:p>
        </w:tc>
        <w:tc>
          <w:tcPr>
            <w:tcW w:w="1560" w:type="dxa"/>
            <w:vAlign w:val="center"/>
          </w:tcPr>
          <w:p w14:paraId="535E8956">
            <w:pPr>
              <w:adjustRightInd w:val="0"/>
              <w:snapToGrid w:val="0"/>
              <w:rPr>
                <w:rFonts w:ascii="宋体" w:hAnsi="宋体"/>
                <w:sz w:val="24"/>
              </w:rPr>
            </w:pPr>
            <w:r>
              <w:rPr>
                <w:rFonts w:hint="eastAsia" w:ascii="宋体" w:hAnsi="宋体"/>
                <w:sz w:val="24"/>
              </w:rPr>
              <w:t>　</w:t>
            </w:r>
          </w:p>
        </w:tc>
        <w:tc>
          <w:tcPr>
            <w:tcW w:w="1134" w:type="dxa"/>
            <w:vAlign w:val="center"/>
          </w:tcPr>
          <w:p w14:paraId="4B255E3F">
            <w:pPr>
              <w:adjustRightInd w:val="0"/>
              <w:snapToGrid w:val="0"/>
              <w:rPr>
                <w:rFonts w:ascii="宋体" w:hAnsi="宋体"/>
                <w:sz w:val="24"/>
              </w:rPr>
            </w:pPr>
            <w:r>
              <w:rPr>
                <w:rFonts w:hint="eastAsia" w:ascii="宋体" w:hAnsi="宋体"/>
                <w:sz w:val="24"/>
              </w:rPr>
              <w:t>　</w:t>
            </w:r>
          </w:p>
        </w:tc>
        <w:tc>
          <w:tcPr>
            <w:tcW w:w="1134" w:type="dxa"/>
            <w:vAlign w:val="center"/>
          </w:tcPr>
          <w:p w14:paraId="3FBFA2D5">
            <w:pPr>
              <w:adjustRightInd w:val="0"/>
              <w:snapToGrid w:val="0"/>
              <w:rPr>
                <w:rFonts w:ascii="宋体" w:hAnsi="宋体"/>
                <w:sz w:val="24"/>
              </w:rPr>
            </w:pPr>
            <w:r>
              <w:rPr>
                <w:rFonts w:hint="eastAsia" w:ascii="宋体" w:hAnsi="宋体"/>
                <w:sz w:val="24"/>
              </w:rPr>
              <w:t>　</w:t>
            </w:r>
          </w:p>
        </w:tc>
        <w:tc>
          <w:tcPr>
            <w:tcW w:w="1134" w:type="dxa"/>
            <w:vAlign w:val="center"/>
          </w:tcPr>
          <w:p w14:paraId="5D39B5D4">
            <w:pPr>
              <w:adjustRightInd w:val="0"/>
              <w:snapToGrid w:val="0"/>
              <w:rPr>
                <w:rFonts w:ascii="宋体" w:hAnsi="宋体"/>
                <w:sz w:val="24"/>
              </w:rPr>
            </w:pPr>
            <w:r>
              <w:rPr>
                <w:rFonts w:hint="eastAsia" w:ascii="宋体" w:hAnsi="宋体"/>
                <w:sz w:val="24"/>
              </w:rPr>
              <w:t>　</w:t>
            </w:r>
          </w:p>
        </w:tc>
        <w:tc>
          <w:tcPr>
            <w:tcW w:w="1559" w:type="dxa"/>
            <w:vAlign w:val="center"/>
          </w:tcPr>
          <w:p w14:paraId="0E818A73">
            <w:pPr>
              <w:adjustRightInd w:val="0"/>
              <w:snapToGrid w:val="0"/>
              <w:rPr>
                <w:rFonts w:ascii="宋体" w:hAnsi="宋体"/>
                <w:sz w:val="24"/>
              </w:rPr>
            </w:pPr>
            <w:r>
              <w:rPr>
                <w:rFonts w:hint="eastAsia" w:ascii="宋体" w:hAnsi="宋体"/>
                <w:sz w:val="24"/>
              </w:rPr>
              <w:t>　</w:t>
            </w:r>
          </w:p>
        </w:tc>
        <w:tc>
          <w:tcPr>
            <w:tcW w:w="1206" w:type="dxa"/>
            <w:vAlign w:val="center"/>
          </w:tcPr>
          <w:p w14:paraId="713DB496">
            <w:pPr>
              <w:adjustRightInd w:val="0"/>
              <w:snapToGrid w:val="0"/>
              <w:rPr>
                <w:rFonts w:ascii="宋体" w:hAnsi="宋体"/>
                <w:sz w:val="24"/>
              </w:rPr>
            </w:pPr>
            <w:r>
              <w:rPr>
                <w:rFonts w:hint="eastAsia" w:ascii="宋体" w:hAnsi="宋体"/>
                <w:sz w:val="24"/>
              </w:rPr>
              <w:t>　</w:t>
            </w:r>
          </w:p>
        </w:tc>
      </w:tr>
      <w:tr w14:paraId="7B3394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64E4FC1">
            <w:pPr>
              <w:adjustRightInd w:val="0"/>
              <w:snapToGrid w:val="0"/>
              <w:jc w:val="center"/>
              <w:rPr>
                <w:rFonts w:ascii="宋体" w:hAnsi="宋体"/>
                <w:sz w:val="24"/>
              </w:rPr>
            </w:pPr>
            <w:r>
              <w:rPr>
                <w:rFonts w:hint="eastAsia" w:ascii="宋体" w:hAnsi="宋体"/>
                <w:sz w:val="24"/>
              </w:rPr>
              <w:t>2</w:t>
            </w:r>
          </w:p>
        </w:tc>
        <w:tc>
          <w:tcPr>
            <w:tcW w:w="1560" w:type="dxa"/>
            <w:vAlign w:val="center"/>
          </w:tcPr>
          <w:p w14:paraId="284CE6AC">
            <w:pPr>
              <w:adjustRightInd w:val="0"/>
              <w:snapToGrid w:val="0"/>
              <w:rPr>
                <w:rFonts w:ascii="宋体" w:hAnsi="宋体"/>
                <w:sz w:val="24"/>
              </w:rPr>
            </w:pPr>
            <w:r>
              <w:rPr>
                <w:rFonts w:hint="eastAsia" w:ascii="宋体" w:hAnsi="宋体"/>
                <w:sz w:val="24"/>
              </w:rPr>
              <w:t>　</w:t>
            </w:r>
          </w:p>
        </w:tc>
        <w:tc>
          <w:tcPr>
            <w:tcW w:w="1134" w:type="dxa"/>
            <w:vAlign w:val="center"/>
          </w:tcPr>
          <w:p w14:paraId="16D41C99">
            <w:pPr>
              <w:adjustRightInd w:val="0"/>
              <w:snapToGrid w:val="0"/>
              <w:rPr>
                <w:rFonts w:ascii="宋体" w:hAnsi="宋体"/>
                <w:sz w:val="24"/>
              </w:rPr>
            </w:pPr>
            <w:r>
              <w:rPr>
                <w:rFonts w:hint="eastAsia" w:ascii="宋体" w:hAnsi="宋体"/>
                <w:sz w:val="24"/>
              </w:rPr>
              <w:t>　</w:t>
            </w:r>
          </w:p>
        </w:tc>
        <w:tc>
          <w:tcPr>
            <w:tcW w:w="1134" w:type="dxa"/>
            <w:vAlign w:val="center"/>
          </w:tcPr>
          <w:p w14:paraId="2758FB65">
            <w:pPr>
              <w:adjustRightInd w:val="0"/>
              <w:snapToGrid w:val="0"/>
              <w:rPr>
                <w:rFonts w:ascii="宋体" w:hAnsi="宋体"/>
                <w:sz w:val="24"/>
              </w:rPr>
            </w:pPr>
            <w:r>
              <w:rPr>
                <w:rFonts w:hint="eastAsia" w:ascii="宋体" w:hAnsi="宋体"/>
                <w:sz w:val="24"/>
              </w:rPr>
              <w:t>　</w:t>
            </w:r>
          </w:p>
        </w:tc>
        <w:tc>
          <w:tcPr>
            <w:tcW w:w="1134" w:type="dxa"/>
            <w:vAlign w:val="center"/>
          </w:tcPr>
          <w:p w14:paraId="4D5C37BD">
            <w:pPr>
              <w:adjustRightInd w:val="0"/>
              <w:snapToGrid w:val="0"/>
              <w:rPr>
                <w:rFonts w:ascii="宋体" w:hAnsi="宋体"/>
                <w:sz w:val="24"/>
              </w:rPr>
            </w:pPr>
            <w:r>
              <w:rPr>
                <w:rFonts w:hint="eastAsia" w:ascii="宋体" w:hAnsi="宋体"/>
                <w:sz w:val="24"/>
              </w:rPr>
              <w:t>　</w:t>
            </w:r>
          </w:p>
        </w:tc>
        <w:tc>
          <w:tcPr>
            <w:tcW w:w="1559" w:type="dxa"/>
            <w:vAlign w:val="center"/>
          </w:tcPr>
          <w:p w14:paraId="632C0676">
            <w:pPr>
              <w:adjustRightInd w:val="0"/>
              <w:snapToGrid w:val="0"/>
              <w:rPr>
                <w:rFonts w:ascii="宋体" w:hAnsi="宋体"/>
                <w:sz w:val="24"/>
              </w:rPr>
            </w:pPr>
            <w:r>
              <w:rPr>
                <w:rFonts w:hint="eastAsia" w:ascii="宋体" w:hAnsi="宋体"/>
                <w:sz w:val="24"/>
              </w:rPr>
              <w:t>　</w:t>
            </w:r>
          </w:p>
        </w:tc>
        <w:tc>
          <w:tcPr>
            <w:tcW w:w="1206" w:type="dxa"/>
            <w:vAlign w:val="center"/>
          </w:tcPr>
          <w:p w14:paraId="2027129B">
            <w:pPr>
              <w:adjustRightInd w:val="0"/>
              <w:snapToGrid w:val="0"/>
              <w:rPr>
                <w:rFonts w:ascii="宋体" w:hAnsi="宋体"/>
                <w:sz w:val="24"/>
              </w:rPr>
            </w:pPr>
            <w:r>
              <w:rPr>
                <w:rFonts w:hint="eastAsia" w:ascii="宋体" w:hAnsi="宋体"/>
                <w:sz w:val="24"/>
              </w:rPr>
              <w:t>　</w:t>
            </w:r>
          </w:p>
        </w:tc>
      </w:tr>
      <w:tr w14:paraId="21667D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1CCB0951">
            <w:pPr>
              <w:adjustRightInd w:val="0"/>
              <w:snapToGrid w:val="0"/>
              <w:jc w:val="center"/>
              <w:rPr>
                <w:rFonts w:ascii="宋体" w:hAnsi="宋体"/>
                <w:sz w:val="24"/>
              </w:rPr>
            </w:pPr>
            <w:r>
              <w:rPr>
                <w:rFonts w:hint="eastAsia" w:ascii="宋体" w:hAnsi="宋体"/>
                <w:sz w:val="24"/>
              </w:rPr>
              <w:t>3</w:t>
            </w:r>
          </w:p>
        </w:tc>
        <w:tc>
          <w:tcPr>
            <w:tcW w:w="1560" w:type="dxa"/>
            <w:vAlign w:val="center"/>
          </w:tcPr>
          <w:p w14:paraId="1C6DCBC0">
            <w:pPr>
              <w:adjustRightInd w:val="0"/>
              <w:snapToGrid w:val="0"/>
              <w:rPr>
                <w:rFonts w:ascii="宋体" w:hAnsi="宋体"/>
                <w:sz w:val="24"/>
              </w:rPr>
            </w:pPr>
            <w:r>
              <w:rPr>
                <w:rFonts w:hint="eastAsia" w:ascii="宋体" w:hAnsi="宋体"/>
                <w:sz w:val="24"/>
              </w:rPr>
              <w:t>　</w:t>
            </w:r>
          </w:p>
        </w:tc>
        <w:tc>
          <w:tcPr>
            <w:tcW w:w="1134" w:type="dxa"/>
            <w:vAlign w:val="center"/>
          </w:tcPr>
          <w:p w14:paraId="31432141">
            <w:pPr>
              <w:adjustRightInd w:val="0"/>
              <w:snapToGrid w:val="0"/>
              <w:rPr>
                <w:rFonts w:ascii="宋体" w:hAnsi="宋体"/>
                <w:sz w:val="24"/>
              </w:rPr>
            </w:pPr>
            <w:r>
              <w:rPr>
                <w:rFonts w:hint="eastAsia" w:ascii="宋体" w:hAnsi="宋体"/>
                <w:sz w:val="24"/>
              </w:rPr>
              <w:t>　</w:t>
            </w:r>
          </w:p>
        </w:tc>
        <w:tc>
          <w:tcPr>
            <w:tcW w:w="1134" w:type="dxa"/>
            <w:vAlign w:val="center"/>
          </w:tcPr>
          <w:p w14:paraId="5657511C">
            <w:pPr>
              <w:adjustRightInd w:val="0"/>
              <w:snapToGrid w:val="0"/>
              <w:rPr>
                <w:rFonts w:ascii="宋体" w:hAnsi="宋体"/>
                <w:sz w:val="24"/>
              </w:rPr>
            </w:pPr>
            <w:r>
              <w:rPr>
                <w:rFonts w:hint="eastAsia" w:ascii="宋体" w:hAnsi="宋体"/>
                <w:sz w:val="24"/>
              </w:rPr>
              <w:t>　</w:t>
            </w:r>
          </w:p>
        </w:tc>
        <w:tc>
          <w:tcPr>
            <w:tcW w:w="1134" w:type="dxa"/>
            <w:vAlign w:val="center"/>
          </w:tcPr>
          <w:p w14:paraId="767286F7">
            <w:pPr>
              <w:adjustRightInd w:val="0"/>
              <w:snapToGrid w:val="0"/>
              <w:rPr>
                <w:rFonts w:ascii="宋体" w:hAnsi="宋体"/>
                <w:sz w:val="24"/>
              </w:rPr>
            </w:pPr>
            <w:r>
              <w:rPr>
                <w:rFonts w:hint="eastAsia" w:ascii="宋体" w:hAnsi="宋体"/>
                <w:sz w:val="24"/>
              </w:rPr>
              <w:t>　</w:t>
            </w:r>
          </w:p>
        </w:tc>
        <w:tc>
          <w:tcPr>
            <w:tcW w:w="1559" w:type="dxa"/>
            <w:vAlign w:val="center"/>
          </w:tcPr>
          <w:p w14:paraId="6D072C7A">
            <w:pPr>
              <w:adjustRightInd w:val="0"/>
              <w:snapToGrid w:val="0"/>
              <w:rPr>
                <w:rFonts w:ascii="宋体" w:hAnsi="宋体"/>
                <w:sz w:val="24"/>
              </w:rPr>
            </w:pPr>
            <w:r>
              <w:rPr>
                <w:rFonts w:hint="eastAsia" w:ascii="宋体" w:hAnsi="宋体"/>
                <w:sz w:val="24"/>
              </w:rPr>
              <w:t>　</w:t>
            </w:r>
          </w:p>
        </w:tc>
        <w:tc>
          <w:tcPr>
            <w:tcW w:w="1206" w:type="dxa"/>
            <w:vAlign w:val="center"/>
          </w:tcPr>
          <w:p w14:paraId="6EF22D69">
            <w:pPr>
              <w:adjustRightInd w:val="0"/>
              <w:snapToGrid w:val="0"/>
              <w:rPr>
                <w:rFonts w:ascii="宋体" w:hAnsi="宋体"/>
                <w:sz w:val="24"/>
              </w:rPr>
            </w:pPr>
            <w:r>
              <w:rPr>
                <w:rFonts w:hint="eastAsia" w:ascii="宋体" w:hAnsi="宋体"/>
                <w:sz w:val="24"/>
              </w:rPr>
              <w:t>　</w:t>
            </w:r>
          </w:p>
        </w:tc>
      </w:tr>
      <w:tr w14:paraId="3B5F1D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20F2E057">
            <w:pPr>
              <w:adjustRightInd w:val="0"/>
              <w:snapToGrid w:val="0"/>
              <w:jc w:val="center"/>
              <w:rPr>
                <w:rFonts w:ascii="宋体" w:hAnsi="宋体"/>
                <w:sz w:val="24"/>
              </w:rPr>
            </w:pPr>
            <w:r>
              <w:rPr>
                <w:rFonts w:hint="eastAsia" w:ascii="宋体" w:hAnsi="宋体"/>
                <w:sz w:val="24"/>
              </w:rPr>
              <w:t>4</w:t>
            </w:r>
          </w:p>
        </w:tc>
        <w:tc>
          <w:tcPr>
            <w:tcW w:w="1560" w:type="dxa"/>
            <w:vAlign w:val="center"/>
          </w:tcPr>
          <w:p w14:paraId="5A52562C">
            <w:pPr>
              <w:adjustRightInd w:val="0"/>
              <w:snapToGrid w:val="0"/>
              <w:rPr>
                <w:rFonts w:ascii="宋体" w:hAnsi="宋体"/>
                <w:sz w:val="24"/>
              </w:rPr>
            </w:pPr>
            <w:r>
              <w:rPr>
                <w:rFonts w:hint="eastAsia" w:ascii="宋体" w:hAnsi="宋体"/>
                <w:sz w:val="24"/>
              </w:rPr>
              <w:t>　</w:t>
            </w:r>
          </w:p>
        </w:tc>
        <w:tc>
          <w:tcPr>
            <w:tcW w:w="1134" w:type="dxa"/>
            <w:vAlign w:val="center"/>
          </w:tcPr>
          <w:p w14:paraId="285196D8">
            <w:pPr>
              <w:adjustRightInd w:val="0"/>
              <w:snapToGrid w:val="0"/>
              <w:rPr>
                <w:rFonts w:ascii="宋体" w:hAnsi="宋体"/>
                <w:sz w:val="24"/>
              </w:rPr>
            </w:pPr>
            <w:r>
              <w:rPr>
                <w:rFonts w:hint="eastAsia" w:ascii="宋体" w:hAnsi="宋体"/>
                <w:sz w:val="24"/>
              </w:rPr>
              <w:t>　</w:t>
            </w:r>
          </w:p>
        </w:tc>
        <w:tc>
          <w:tcPr>
            <w:tcW w:w="1134" w:type="dxa"/>
            <w:vAlign w:val="center"/>
          </w:tcPr>
          <w:p w14:paraId="4EEA3AAB">
            <w:pPr>
              <w:adjustRightInd w:val="0"/>
              <w:snapToGrid w:val="0"/>
              <w:rPr>
                <w:rFonts w:ascii="宋体" w:hAnsi="宋体"/>
                <w:sz w:val="24"/>
              </w:rPr>
            </w:pPr>
            <w:r>
              <w:rPr>
                <w:rFonts w:hint="eastAsia" w:ascii="宋体" w:hAnsi="宋体"/>
                <w:sz w:val="24"/>
              </w:rPr>
              <w:t>　</w:t>
            </w:r>
          </w:p>
        </w:tc>
        <w:tc>
          <w:tcPr>
            <w:tcW w:w="1134" w:type="dxa"/>
            <w:vAlign w:val="center"/>
          </w:tcPr>
          <w:p w14:paraId="7D4DCF79">
            <w:pPr>
              <w:adjustRightInd w:val="0"/>
              <w:snapToGrid w:val="0"/>
              <w:rPr>
                <w:rFonts w:ascii="宋体" w:hAnsi="宋体"/>
                <w:sz w:val="24"/>
              </w:rPr>
            </w:pPr>
            <w:r>
              <w:rPr>
                <w:rFonts w:hint="eastAsia" w:ascii="宋体" w:hAnsi="宋体"/>
                <w:sz w:val="24"/>
              </w:rPr>
              <w:t>　</w:t>
            </w:r>
          </w:p>
        </w:tc>
        <w:tc>
          <w:tcPr>
            <w:tcW w:w="1559" w:type="dxa"/>
            <w:vAlign w:val="center"/>
          </w:tcPr>
          <w:p w14:paraId="299DC3CE">
            <w:pPr>
              <w:adjustRightInd w:val="0"/>
              <w:snapToGrid w:val="0"/>
              <w:rPr>
                <w:rFonts w:ascii="宋体" w:hAnsi="宋体"/>
                <w:sz w:val="24"/>
              </w:rPr>
            </w:pPr>
            <w:r>
              <w:rPr>
                <w:rFonts w:hint="eastAsia" w:ascii="宋体" w:hAnsi="宋体"/>
                <w:sz w:val="24"/>
              </w:rPr>
              <w:t>　</w:t>
            </w:r>
          </w:p>
        </w:tc>
        <w:tc>
          <w:tcPr>
            <w:tcW w:w="1206" w:type="dxa"/>
            <w:vAlign w:val="center"/>
          </w:tcPr>
          <w:p w14:paraId="28E90E9A">
            <w:pPr>
              <w:adjustRightInd w:val="0"/>
              <w:snapToGrid w:val="0"/>
              <w:rPr>
                <w:rFonts w:ascii="宋体" w:hAnsi="宋体"/>
                <w:sz w:val="24"/>
              </w:rPr>
            </w:pPr>
            <w:r>
              <w:rPr>
                <w:rFonts w:hint="eastAsia" w:ascii="宋体" w:hAnsi="宋体"/>
                <w:sz w:val="24"/>
              </w:rPr>
              <w:t>　</w:t>
            </w:r>
          </w:p>
        </w:tc>
      </w:tr>
      <w:tr w14:paraId="31AD99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1B677A6B">
            <w:pPr>
              <w:adjustRightInd w:val="0"/>
              <w:snapToGrid w:val="0"/>
              <w:jc w:val="center"/>
              <w:rPr>
                <w:rFonts w:ascii="宋体" w:hAnsi="宋体"/>
                <w:sz w:val="24"/>
              </w:rPr>
            </w:pPr>
            <w:r>
              <w:rPr>
                <w:rFonts w:hint="eastAsia" w:ascii="宋体" w:hAnsi="宋体"/>
                <w:sz w:val="24"/>
              </w:rPr>
              <w:t>5</w:t>
            </w:r>
          </w:p>
        </w:tc>
        <w:tc>
          <w:tcPr>
            <w:tcW w:w="1560" w:type="dxa"/>
            <w:vAlign w:val="center"/>
          </w:tcPr>
          <w:p w14:paraId="145999D9">
            <w:pPr>
              <w:adjustRightInd w:val="0"/>
              <w:snapToGrid w:val="0"/>
              <w:rPr>
                <w:rFonts w:ascii="宋体" w:hAnsi="宋体"/>
                <w:sz w:val="24"/>
              </w:rPr>
            </w:pPr>
            <w:r>
              <w:rPr>
                <w:rFonts w:hint="eastAsia" w:ascii="宋体" w:hAnsi="宋体"/>
                <w:sz w:val="24"/>
              </w:rPr>
              <w:t>　</w:t>
            </w:r>
          </w:p>
        </w:tc>
        <w:tc>
          <w:tcPr>
            <w:tcW w:w="1134" w:type="dxa"/>
            <w:vAlign w:val="center"/>
          </w:tcPr>
          <w:p w14:paraId="38B2B855">
            <w:pPr>
              <w:adjustRightInd w:val="0"/>
              <w:snapToGrid w:val="0"/>
              <w:rPr>
                <w:rFonts w:ascii="宋体" w:hAnsi="宋体"/>
                <w:sz w:val="24"/>
              </w:rPr>
            </w:pPr>
            <w:r>
              <w:rPr>
                <w:rFonts w:hint="eastAsia" w:ascii="宋体" w:hAnsi="宋体"/>
                <w:sz w:val="24"/>
              </w:rPr>
              <w:t>　</w:t>
            </w:r>
          </w:p>
        </w:tc>
        <w:tc>
          <w:tcPr>
            <w:tcW w:w="1134" w:type="dxa"/>
            <w:vAlign w:val="center"/>
          </w:tcPr>
          <w:p w14:paraId="19B68B02">
            <w:pPr>
              <w:adjustRightInd w:val="0"/>
              <w:snapToGrid w:val="0"/>
              <w:rPr>
                <w:rFonts w:ascii="宋体" w:hAnsi="宋体"/>
                <w:sz w:val="24"/>
              </w:rPr>
            </w:pPr>
            <w:r>
              <w:rPr>
                <w:rFonts w:hint="eastAsia" w:ascii="宋体" w:hAnsi="宋体"/>
                <w:sz w:val="24"/>
              </w:rPr>
              <w:t>　</w:t>
            </w:r>
          </w:p>
        </w:tc>
        <w:tc>
          <w:tcPr>
            <w:tcW w:w="1134" w:type="dxa"/>
            <w:vAlign w:val="center"/>
          </w:tcPr>
          <w:p w14:paraId="2AF42BA0">
            <w:pPr>
              <w:adjustRightInd w:val="0"/>
              <w:snapToGrid w:val="0"/>
              <w:rPr>
                <w:rFonts w:ascii="宋体" w:hAnsi="宋体"/>
                <w:sz w:val="24"/>
              </w:rPr>
            </w:pPr>
            <w:r>
              <w:rPr>
                <w:rFonts w:hint="eastAsia" w:ascii="宋体" w:hAnsi="宋体"/>
                <w:sz w:val="24"/>
              </w:rPr>
              <w:t>　</w:t>
            </w:r>
          </w:p>
        </w:tc>
        <w:tc>
          <w:tcPr>
            <w:tcW w:w="1559" w:type="dxa"/>
            <w:vAlign w:val="center"/>
          </w:tcPr>
          <w:p w14:paraId="4DEDE6FB">
            <w:pPr>
              <w:adjustRightInd w:val="0"/>
              <w:snapToGrid w:val="0"/>
              <w:rPr>
                <w:rFonts w:ascii="宋体" w:hAnsi="宋体"/>
                <w:sz w:val="24"/>
              </w:rPr>
            </w:pPr>
            <w:r>
              <w:rPr>
                <w:rFonts w:hint="eastAsia" w:ascii="宋体" w:hAnsi="宋体"/>
                <w:sz w:val="24"/>
              </w:rPr>
              <w:t>　</w:t>
            </w:r>
          </w:p>
        </w:tc>
        <w:tc>
          <w:tcPr>
            <w:tcW w:w="1206" w:type="dxa"/>
            <w:vAlign w:val="center"/>
          </w:tcPr>
          <w:p w14:paraId="470264F6">
            <w:pPr>
              <w:adjustRightInd w:val="0"/>
              <w:snapToGrid w:val="0"/>
              <w:rPr>
                <w:rFonts w:ascii="宋体" w:hAnsi="宋体"/>
                <w:sz w:val="24"/>
              </w:rPr>
            </w:pPr>
            <w:r>
              <w:rPr>
                <w:rFonts w:hint="eastAsia" w:ascii="宋体" w:hAnsi="宋体"/>
                <w:sz w:val="24"/>
              </w:rPr>
              <w:t>　</w:t>
            </w:r>
          </w:p>
        </w:tc>
      </w:tr>
      <w:tr w14:paraId="47D6CA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BA1FF06">
            <w:pPr>
              <w:adjustRightInd w:val="0"/>
              <w:snapToGrid w:val="0"/>
              <w:jc w:val="center"/>
              <w:rPr>
                <w:rFonts w:ascii="宋体" w:hAnsi="宋体"/>
                <w:sz w:val="24"/>
              </w:rPr>
            </w:pPr>
            <w:r>
              <w:rPr>
                <w:rFonts w:hint="eastAsia" w:ascii="宋体" w:hAnsi="宋体"/>
                <w:sz w:val="24"/>
              </w:rPr>
              <w:t>...</w:t>
            </w:r>
          </w:p>
        </w:tc>
        <w:tc>
          <w:tcPr>
            <w:tcW w:w="1560" w:type="dxa"/>
            <w:vAlign w:val="center"/>
          </w:tcPr>
          <w:p w14:paraId="461B7057">
            <w:pPr>
              <w:adjustRightInd w:val="0"/>
              <w:snapToGrid w:val="0"/>
              <w:rPr>
                <w:rFonts w:ascii="宋体" w:hAnsi="宋体"/>
                <w:sz w:val="24"/>
              </w:rPr>
            </w:pPr>
          </w:p>
        </w:tc>
        <w:tc>
          <w:tcPr>
            <w:tcW w:w="1134" w:type="dxa"/>
            <w:vAlign w:val="center"/>
          </w:tcPr>
          <w:p w14:paraId="697F67E0">
            <w:pPr>
              <w:adjustRightInd w:val="0"/>
              <w:snapToGrid w:val="0"/>
              <w:rPr>
                <w:rFonts w:ascii="宋体" w:hAnsi="宋体"/>
                <w:sz w:val="24"/>
              </w:rPr>
            </w:pPr>
          </w:p>
        </w:tc>
        <w:tc>
          <w:tcPr>
            <w:tcW w:w="1134" w:type="dxa"/>
            <w:vAlign w:val="center"/>
          </w:tcPr>
          <w:p w14:paraId="1AE769F2">
            <w:pPr>
              <w:adjustRightInd w:val="0"/>
              <w:snapToGrid w:val="0"/>
              <w:rPr>
                <w:rFonts w:ascii="宋体" w:hAnsi="宋体"/>
                <w:sz w:val="24"/>
              </w:rPr>
            </w:pPr>
          </w:p>
        </w:tc>
        <w:tc>
          <w:tcPr>
            <w:tcW w:w="1134" w:type="dxa"/>
            <w:vAlign w:val="center"/>
          </w:tcPr>
          <w:p w14:paraId="2373A5C5">
            <w:pPr>
              <w:adjustRightInd w:val="0"/>
              <w:snapToGrid w:val="0"/>
              <w:rPr>
                <w:rFonts w:ascii="宋体" w:hAnsi="宋体"/>
                <w:sz w:val="24"/>
              </w:rPr>
            </w:pPr>
          </w:p>
        </w:tc>
        <w:tc>
          <w:tcPr>
            <w:tcW w:w="1559" w:type="dxa"/>
            <w:vAlign w:val="center"/>
          </w:tcPr>
          <w:p w14:paraId="0125BDA8">
            <w:pPr>
              <w:adjustRightInd w:val="0"/>
              <w:snapToGrid w:val="0"/>
              <w:rPr>
                <w:rFonts w:ascii="宋体" w:hAnsi="宋体"/>
                <w:sz w:val="24"/>
              </w:rPr>
            </w:pPr>
          </w:p>
        </w:tc>
        <w:tc>
          <w:tcPr>
            <w:tcW w:w="1206" w:type="dxa"/>
            <w:vAlign w:val="center"/>
          </w:tcPr>
          <w:p w14:paraId="638958B5">
            <w:pPr>
              <w:adjustRightInd w:val="0"/>
              <w:snapToGrid w:val="0"/>
              <w:rPr>
                <w:rFonts w:ascii="宋体" w:hAnsi="宋体"/>
                <w:sz w:val="24"/>
              </w:rPr>
            </w:pPr>
          </w:p>
        </w:tc>
      </w:tr>
    </w:tbl>
    <w:p w14:paraId="08E98EC3">
      <w:pPr>
        <w:adjustRightInd w:val="0"/>
        <w:snapToGrid w:val="0"/>
        <w:ind w:firstLine="388" w:firstLineChars="200"/>
        <w:rPr>
          <w:rFonts w:ascii="宋体" w:hAnsi="宋体"/>
          <w:szCs w:val="21"/>
        </w:rPr>
      </w:pPr>
      <w:r>
        <w:rPr>
          <w:rFonts w:hint="eastAsia" w:ascii="宋体" w:hAnsi="宋体"/>
          <w:szCs w:val="21"/>
        </w:rPr>
        <w:t>注：</w:t>
      </w:r>
    </w:p>
    <w:p w14:paraId="4E28860B">
      <w:pPr>
        <w:adjustRightInd w:val="0"/>
        <w:snapToGrid w:val="0"/>
        <w:ind w:firstLine="386"/>
        <w:rPr>
          <w:rFonts w:ascii="宋体" w:hAnsi="宋体"/>
          <w:szCs w:val="21"/>
        </w:rPr>
      </w:pPr>
      <w:r>
        <w:rPr>
          <w:rFonts w:hint="eastAsia" w:ascii="宋体" w:hAnsi="宋体"/>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14:paraId="02A437ED">
      <w:pPr>
        <w:adjustRightInd w:val="0"/>
        <w:snapToGrid w:val="0"/>
        <w:ind w:firstLine="390"/>
        <w:rPr>
          <w:rFonts w:ascii="宋体" w:hAnsi="宋体"/>
          <w:szCs w:val="21"/>
        </w:rPr>
      </w:pPr>
      <w:r>
        <w:rPr>
          <w:rFonts w:hint="eastAsia" w:ascii="宋体" w:hAnsi="宋体"/>
          <w:szCs w:val="21"/>
        </w:rPr>
        <w:t>2. 《节能产品政府采购品目清单》、《环境标志产品政府采购品目清单》请登录</w:t>
      </w:r>
      <w:r>
        <w:rPr>
          <w:rFonts w:hint="eastAsia" w:ascii="宋体" w:hAnsi="宋体"/>
          <w:sz w:val="24"/>
        </w:rPr>
        <w:t>中国政府采购网</w:t>
      </w:r>
      <w:r>
        <w:fldChar w:fldCharType="begin"/>
      </w:r>
      <w:r>
        <w:instrText xml:space="preserve"> HYPERLINK "http://www.ccgp.gov.cn" </w:instrText>
      </w:r>
      <w:r>
        <w:fldChar w:fldCharType="separate"/>
      </w:r>
      <w:r>
        <w:rPr>
          <w:rStyle w:val="27"/>
          <w:rFonts w:hint="eastAsia" w:ascii="宋体" w:hAnsi="宋体"/>
          <w:sz w:val="24"/>
        </w:rPr>
        <w:t>http://www.ccgp.gov.cn</w:t>
      </w:r>
      <w:r>
        <w:rPr>
          <w:rStyle w:val="27"/>
          <w:rFonts w:hint="eastAsia" w:ascii="宋体" w:hAnsi="宋体"/>
          <w:sz w:val="24"/>
        </w:rPr>
        <w:fldChar w:fldCharType="end"/>
      </w:r>
      <w:r>
        <w:rPr>
          <w:rFonts w:hint="eastAsia" w:ascii="宋体" w:hAnsi="宋体"/>
          <w:sz w:val="24"/>
        </w:rPr>
        <w:t>查询。</w:t>
      </w:r>
    </w:p>
    <w:p w14:paraId="71AB6620">
      <w:pPr>
        <w:adjustRightInd w:val="0"/>
        <w:snapToGrid w:val="0"/>
        <w:ind w:firstLine="390"/>
        <w:rPr>
          <w:rFonts w:ascii="宋体" w:hAnsi="宋体"/>
          <w:szCs w:val="21"/>
        </w:rPr>
      </w:pPr>
      <w:r>
        <w:rPr>
          <w:rFonts w:hint="eastAsia" w:ascii="宋体" w:hAnsi="宋体"/>
          <w:szCs w:val="21"/>
        </w:rPr>
        <w:t>3.投标人应在本表后提供表内所列认证证书复印件。</w:t>
      </w:r>
    </w:p>
    <w:p w14:paraId="37FE1581">
      <w:pPr>
        <w:adjustRightInd w:val="0"/>
        <w:snapToGrid w:val="0"/>
        <w:rPr>
          <w:rFonts w:ascii="宋体" w:hAnsi="宋体"/>
          <w:sz w:val="24"/>
        </w:rPr>
      </w:pPr>
    </w:p>
    <w:p w14:paraId="6140A6E7">
      <w:pPr>
        <w:pStyle w:val="8"/>
        <w:adjustRightInd w:val="0"/>
        <w:snapToGrid w:val="0"/>
        <w:ind w:left="386" w:firstLine="2912" w:firstLineChars="1300"/>
        <w:rPr>
          <w:rFonts w:ascii="宋体" w:hAnsi="宋体"/>
          <w:snapToGrid w:val="0"/>
          <w:kern w:val="0"/>
          <w:sz w:val="24"/>
        </w:rPr>
      </w:pPr>
    </w:p>
    <w:p w14:paraId="17C63E48">
      <w:pPr>
        <w:pStyle w:val="8"/>
        <w:adjustRightInd w:val="0"/>
        <w:snapToGrid w:val="0"/>
        <w:ind w:left="386" w:firstLine="2912" w:firstLineChars="1300"/>
        <w:rPr>
          <w:rFonts w:ascii="宋体" w:hAnsi="宋体"/>
          <w:snapToGrid w:val="0"/>
          <w:kern w:val="0"/>
          <w:sz w:val="24"/>
        </w:rPr>
      </w:pPr>
    </w:p>
    <w:p w14:paraId="20E7E853">
      <w:pPr>
        <w:pStyle w:val="8"/>
        <w:adjustRightInd w:val="0"/>
        <w:snapToGrid w:val="0"/>
        <w:ind w:left="386" w:firstLine="2912" w:firstLineChars="1300"/>
        <w:rPr>
          <w:rFonts w:ascii="宋体" w:hAnsi="宋体"/>
          <w:snapToGrid w:val="0"/>
          <w:kern w:val="0"/>
          <w:sz w:val="24"/>
        </w:rPr>
      </w:pPr>
    </w:p>
    <w:p w14:paraId="661231C7">
      <w:pPr>
        <w:tabs>
          <w:tab w:val="left" w:pos="1573"/>
        </w:tabs>
        <w:ind w:left="869" w:leftChars="448"/>
        <w:rPr>
          <w:rFonts w:ascii="宋体" w:hAnsi="宋体"/>
          <w:bCs/>
          <w:sz w:val="24"/>
        </w:rPr>
      </w:pPr>
    </w:p>
    <w:p w14:paraId="7BA9A22B">
      <w:pPr>
        <w:adjustRightInd w:val="0"/>
        <w:snapToGrid w:val="0"/>
        <w:ind w:firstLine="448" w:firstLineChars="200"/>
        <w:rPr>
          <w:rFonts w:ascii="宋体"/>
          <w:sz w:val="24"/>
          <w:u w:val="single"/>
        </w:rPr>
      </w:pPr>
      <w:r>
        <w:rPr>
          <w:rFonts w:hint="eastAsia" w:ascii="宋体"/>
          <w:sz w:val="24"/>
        </w:rPr>
        <w:t>投标人名称（签章）：</w:t>
      </w:r>
    </w:p>
    <w:p w14:paraId="639C6099">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1B94143F">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1D6F38BF">
      <w:pPr>
        <w:tabs>
          <w:tab w:val="left" w:pos="1573"/>
        </w:tabs>
        <w:rPr>
          <w:rFonts w:ascii="宋体" w:hAnsi="宋体"/>
          <w:sz w:val="24"/>
        </w:rPr>
      </w:pPr>
    </w:p>
    <w:p w14:paraId="4C2A2F6D">
      <w:pPr>
        <w:pStyle w:val="8"/>
        <w:adjustRightInd w:val="0"/>
        <w:snapToGrid w:val="0"/>
        <w:ind w:left="386"/>
        <w:rPr>
          <w:rFonts w:ascii="宋体" w:hAnsi="宋体"/>
          <w:snapToGrid w:val="0"/>
          <w:kern w:val="0"/>
          <w:sz w:val="24"/>
        </w:rPr>
      </w:pPr>
    </w:p>
    <w:p w14:paraId="08A33558">
      <w:pPr>
        <w:pStyle w:val="8"/>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2D5DCE8D"/>
    <w:p w14:paraId="73FFA108">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四、招标文件要求提供或投标人认为需要提供的其它技术服务材料</w:t>
      </w:r>
    </w:p>
    <w:p w14:paraId="2F275F68">
      <w:pPr>
        <w:pStyle w:val="4"/>
        <w:jc w:val="center"/>
        <w:rPr>
          <w:rFonts w:ascii="宋体" w:hAnsi="宋体" w:cs="宋体"/>
          <w:b w:val="0"/>
          <w:bCs w:val="0"/>
          <w:kern w:val="0"/>
          <w:sz w:val="24"/>
          <w:szCs w:val="24"/>
        </w:rPr>
      </w:pPr>
      <w:r>
        <w:rPr>
          <w:rFonts w:hint="eastAsia" w:ascii="宋体" w:hAnsi="宋体" w:cs="宋体"/>
          <w:b w:val="0"/>
          <w:bCs w:val="0"/>
          <w:kern w:val="0"/>
          <w:sz w:val="24"/>
          <w:szCs w:val="24"/>
        </w:rPr>
        <w:t>（如果有，提供）</w:t>
      </w:r>
    </w:p>
    <w:p w14:paraId="34C6FCFE">
      <w:pPr>
        <w:pStyle w:val="4"/>
        <w:rPr>
          <w:rFonts w:ascii="黑体" w:hAnsi="黑体" w:eastAsia="黑体"/>
          <w:b w:val="0"/>
          <w:bCs w:val="0"/>
          <w:kern w:val="0"/>
          <w:sz w:val="30"/>
          <w:szCs w:val="30"/>
        </w:rPr>
      </w:pPr>
    </w:p>
    <w:p w14:paraId="660472B2">
      <w:pPr>
        <w:pStyle w:val="4"/>
        <w:rPr>
          <w:rFonts w:ascii="黑体" w:hAnsi="黑体" w:eastAsia="黑体"/>
          <w:b w:val="0"/>
          <w:bCs w:val="0"/>
          <w:kern w:val="0"/>
          <w:sz w:val="30"/>
          <w:szCs w:val="30"/>
        </w:rPr>
      </w:pPr>
    </w:p>
    <w:p w14:paraId="37187D4C">
      <w:pPr>
        <w:pStyle w:val="4"/>
        <w:rPr>
          <w:rFonts w:ascii="黑体" w:hAnsi="黑体" w:eastAsia="黑体"/>
          <w:b w:val="0"/>
          <w:bCs w:val="0"/>
          <w:kern w:val="0"/>
          <w:sz w:val="30"/>
          <w:szCs w:val="30"/>
        </w:rPr>
      </w:pPr>
    </w:p>
    <w:p w14:paraId="7538D6DA">
      <w:pPr>
        <w:pStyle w:val="4"/>
        <w:ind w:firstLine="852" w:firstLineChars="300"/>
        <w:rPr>
          <w:rFonts w:ascii="黑体" w:hAnsi="黑体" w:eastAsia="黑体"/>
          <w:b w:val="0"/>
          <w:bCs w:val="0"/>
          <w:kern w:val="0"/>
          <w:sz w:val="30"/>
          <w:szCs w:val="30"/>
        </w:rPr>
      </w:pPr>
    </w:p>
    <w:p w14:paraId="43A5EE53">
      <w:pPr>
        <w:pStyle w:val="4"/>
        <w:ind w:firstLine="852" w:firstLineChars="300"/>
        <w:rPr>
          <w:rFonts w:ascii="黑体" w:hAnsi="黑体" w:eastAsia="黑体"/>
          <w:b w:val="0"/>
          <w:bCs w:val="0"/>
          <w:kern w:val="0"/>
          <w:sz w:val="30"/>
          <w:szCs w:val="30"/>
        </w:rPr>
      </w:pPr>
    </w:p>
    <w:p w14:paraId="34C270DE">
      <w:pPr>
        <w:pStyle w:val="4"/>
        <w:ind w:firstLine="852" w:firstLineChars="300"/>
        <w:rPr>
          <w:rFonts w:ascii="黑体" w:hAnsi="黑体" w:eastAsia="黑体"/>
          <w:b w:val="0"/>
          <w:bCs w:val="0"/>
          <w:kern w:val="0"/>
          <w:sz w:val="30"/>
          <w:szCs w:val="30"/>
        </w:rPr>
      </w:pPr>
    </w:p>
    <w:p w14:paraId="54428831">
      <w:pPr>
        <w:pStyle w:val="4"/>
        <w:ind w:firstLine="852" w:firstLineChars="300"/>
        <w:rPr>
          <w:rFonts w:ascii="黑体" w:hAnsi="黑体" w:eastAsia="黑体"/>
          <w:b w:val="0"/>
          <w:bCs w:val="0"/>
          <w:kern w:val="0"/>
          <w:sz w:val="30"/>
          <w:szCs w:val="30"/>
        </w:rPr>
      </w:pPr>
    </w:p>
    <w:p w14:paraId="3839A1C9">
      <w:pPr>
        <w:pStyle w:val="4"/>
        <w:ind w:firstLine="852" w:firstLineChars="300"/>
        <w:rPr>
          <w:rFonts w:ascii="黑体" w:hAnsi="黑体" w:eastAsia="黑体"/>
          <w:b w:val="0"/>
          <w:bCs w:val="0"/>
          <w:kern w:val="0"/>
          <w:sz w:val="30"/>
          <w:szCs w:val="30"/>
        </w:rPr>
      </w:pPr>
    </w:p>
    <w:p w14:paraId="475D87D0">
      <w:pPr>
        <w:pStyle w:val="4"/>
        <w:ind w:firstLine="852" w:firstLineChars="300"/>
        <w:rPr>
          <w:rFonts w:ascii="黑体" w:hAnsi="黑体" w:eastAsia="黑体"/>
          <w:b w:val="0"/>
          <w:bCs w:val="0"/>
          <w:kern w:val="0"/>
          <w:sz w:val="30"/>
          <w:szCs w:val="30"/>
        </w:rPr>
      </w:pPr>
    </w:p>
    <w:p w14:paraId="2E2BF9C6">
      <w:pPr>
        <w:pStyle w:val="4"/>
        <w:ind w:firstLine="852" w:firstLineChars="300"/>
        <w:rPr>
          <w:rFonts w:ascii="黑体" w:hAnsi="黑体" w:eastAsia="黑体"/>
          <w:b w:val="0"/>
          <w:bCs w:val="0"/>
          <w:kern w:val="0"/>
          <w:sz w:val="30"/>
          <w:szCs w:val="30"/>
        </w:rPr>
      </w:pPr>
    </w:p>
    <w:p w14:paraId="2613DAC4">
      <w:pPr>
        <w:pStyle w:val="4"/>
        <w:ind w:firstLine="852" w:firstLineChars="300"/>
        <w:rPr>
          <w:rFonts w:ascii="黑体" w:hAnsi="黑体" w:eastAsia="黑体"/>
          <w:b w:val="0"/>
          <w:bCs w:val="0"/>
          <w:kern w:val="0"/>
          <w:sz w:val="30"/>
          <w:szCs w:val="30"/>
        </w:rPr>
      </w:pPr>
    </w:p>
    <w:p w14:paraId="1AE8575E">
      <w:pPr>
        <w:jc w:val="center"/>
        <w:outlineLvl w:val="1"/>
        <w:rPr>
          <w:rFonts w:ascii="宋体" w:hAnsi="宋体"/>
          <w:b/>
          <w:bCs/>
          <w:kern w:val="0"/>
          <w:sz w:val="52"/>
          <w:szCs w:val="52"/>
        </w:rPr>
      </w:pPr>
    </w:p>
    <w:p w14:paraId="1AC54506">
      <w:pPr>
        <w:outlineLvl w:val="1"/>
        <w:rPr>
          <w:rFonts w:ascii="宋体" w:hAnsi="宋体"/>
          <w:b/>
          <w:bCs/>
          <w:kern w:val="0"/>
          <w:sz w:val="52"/>
          <w:szCs w:val="52"/>
        </w:rPr>
      </w:pPr>
    </w:p>
    <w:p w14:paraId="79BEC7E2">
      <w:pPr>
        <w:jc w:val="center"/>
        <w:outlineLvl w:val="1"/>
        <w:rPr>
          <w:rFonts w:ascii="宋体" w:hAnsi="宋体"/>
          <w:b/>
          <w:bCs/>
          <w:kern w:val="0"/>
          <w:sz w:val="52"/>
          <w:szCs w:val="52"/>
        </w:rPr>
      </w:pPr>
      <w:r>
        <w:rPr>
          <w:rFonts w:hint="eastAsia" w:ascii="宋体" w:hAnsi="宋体"/>
          <w:b/>
          <w:bCs/>
          <w:kern w:val="0"/>
          <w:sz w:val="52"/>
          <w:szCs w:val="52"/>
        </w:rPr>
        <w:t>第四部分  报价文件</w:t>
      </w:r>
    </w:p>
    <w:p w14:paraId="0D8AA459"/>
    <w:p w14:paraId="1B816342">
      <w:pPr>
        <w:pStyle w:val="4"/>
        <w:jc w:val="center"/>
        <w:rPr>
          <w:rFonts w:ascii="黑体" w:hAnsi="黑体" w:eastAsia="黑体"/>
          <w:b w:val="0"/>
          <w:bCs w:val="0"/>
          <w:kern w:val="0"/>
          <w:sz w:val="30"/>
          <w:szCs w:val="30"/>
        </w:rPr>
      </w:pPr>
    </w:p>
    <w:p w14:paraId="3AF7A946">
      <w:pPr>
        <w:pStyle w:val="4"/>
        <w:jc w:val="center"/>
        <w:rPr>
          <w:rFonts w:ascii="黑体" w:hAnsi="黑体" w:eastAsia="黑体"/>
          <w:b w:val="0"/>
          <w:bCs w:val="0"/>
          <w:kern w:val="0"/>
          <w:sz w:val="30"/>
          <w:szCs w:val="30"/>
        </w:rPr>
      </w:pPr>
    </w:p>
    <w:p w14:paraId="1A37BC22">
      <w:pPr>
        <w:pStyle w:val="4"/>
        <w:jc w:val="center"/>
        <w:rPr>
          <w:rFonts w:ascii="黑体" w:hAnsi="黑体" w:eastAsia="黑体"/>
          <w:b w:val="0"/>
          <w:bCs w:val="0"/>
          <w:kern w:val="0"/>
          <w:sz w:val="30"/>
          <w:szCs w:val="30"/>
        </w:rPr>
      </w:pPr>
    </w:p>
    <w:p w14:paraId="6F5DE0C9">
      <w:pPr>
        <w:pStyle w:val="4"/>
        <w:jc w:val="center"/>
        <w:rPr>
          <w:rFonts w:ascii="黑体" w:hAnsi="黑体" w:eastAsia="黑体"/>
          <w:b w:val="0"/>
          <w:bCs w:val="0"/>
          <w:kern w:val="0"/>
          <w:sz w:val="30"/>
          <w:szCs w:val="30"/>
        </w:rPr>
      </w:pPr>
    </w:p>
    <w:p w14:paraId="7E5B702E">
      <w:pPr>
        <w:pStyle w:val="4"/>
        <w:jc w:val="center"/>
        <w:rPr>
          <w:rFonts w:ascii="黑体" w:hAnsi="黑体" w:eastAsia="黑体"/>
          <w:b w:val="0"/>
          <w:bCs w:val="0"/>
          <w:kern w:val="0"/>
          <w:sz w:val="30"/>
          <w:szCs w:val="30"/>
        </w:rPr>
      </w:pPr>
    </w:p>
    <w:p w14:paraId="70915CAA">
      <w:pPr>
        <w:pStyle w:val="4"/>
        <w:jc w:val="center"/>
        <w:rPr>
          <w:rFonts w:ascii="黑体" w:hAnsi="黑体" w:eastAsia="黑体"/>
          <w:b w:val="0"/>
          <w:bCs w:val="0"/>
          <w:kern w:val="0"/>
          <w:sz w:val="30"/>
          <w:szCs w:val="30"/>
        </w:rPr>
      </w:pPr>
    </w:p>
    <w:p w14:paraId="6CC72C30">
      <w:pPr>
        <w:pStyle w:val="4"/>
        <w:jc w:val="center"/>
        <w:rPr>
          <w:rFonts w:ascii="黑体" w:hAnsi="黑体" w:eastAsia="黑体"/>
          <w:b w:val="0"/>
          <w:bCs w:val="0"/>
          <w:kern w:val="0"/>
          <w:sz w:val="30"/>
          <w:szCs w:val="30"/>
        </w:rPr>
      </w:pPr>
    </w:p>
    <w:p w14:paraId="49663613">
      <w:pPr>
        <w:pStyle w:val="4"/>
        <w:jc w:val="center"/>
        <w:rPr>
          <w:rFonts w:ascii="黑体" w:hAnsi="黑体" w:eastAsia="黑体"/>
          <w:b w:val="0"/>
          <w:bCs w:val="0"/>
          <w:kern w:val="0"/>
          <w:sz w:val="30"/>
          <w:szCs w:val="30"/>
        </w:rPr>
      </w:pPr>
    </w:p>
    <w:p w14:paraId="20CB269D">
      <w:pPr>
        <w:pStyle w:val="4"/>
        <w:jc w:val="center"/>
        <w:rPr>
          <w:rFonts w:ascii="黑体" w:hAnsi="黑体" w:eastAsia="黑体"/>
          <w:b w:val="0"/>
          <w:bCs w:val="0"/>
          <w:kern w:val="0"/>
          <w:sz w:val="30"/>
          <w:szCs w:val="30"/>
        </w:rPr>
      </w:pPr>
    </w:p>
    <w:p w14:paraId="17A61DE0">
      <w:pPr>
        <w:pStyle w:val="4"/>
        <w:jc w:val="center"/>
        <w:rPr>
          <w:rFonts w:ascii="黑体" w:hAnsi="黑体" w:eastAsia="黑体"/>
          <w:b w:val="0"/>
          <w:bCs w:val="0"/>
          <w:kern w:val="0"/>
          <w:sz w:val="30"/>
          <w:szCs w:val="30"/>
        </w:rPr>
      </w:pPr>
    </w:p>
    <w:p w14:paraId="2D909BEB">
      <w:pPr>
        <w:pStyle w:val="4"/>
        <w:jc w:val="center"/>
        <w:rPr>
          <w:rFonts w:ascii="黑体" w:hAnsi="黑体" w:eastAsia="黑体"/>
          <w:b w:val="0"/>
          <w:bCs w:val="0"/>
          <w:kern w:val="0"/>
          <w:sz w:val="30"/>
          <w:szCs w:val="30"/>
        </w:rPr>
      </w:pPr>
    </w:p>
    <w:p w14:paraId="4E9A4A73">
      <w:pPr>
        <w:widowControl/>
        <w:jc w:val="left"/>
        <w:rPr>
          <w:rFonts w:ascii="黑体" w:hAnsi="黑体" w:eastAsia="黑体"/>
          <w:kern w:val="0"/>
          <w:sz w:val="30"/>
          <w:szCs w:val="30"/>
        </w:rPr>
      </w:pPr>
      <w:r>
        <w:rPr>
          <w:rFonts w:ascii="黑体" w:hAnsi="黑体" w:eastAsia="黑体"/>
          <w:b/>
          <w:bCs/>
          <w:kern w:val="0"/>
          <w:sz w:val="30"/>
          <w:szCs w:val="30"/>
        </w:rPr>
        <w:br w:type="page"/>
      </w:r>
    </w:p>
    <w:p w14:paraId="299B3D2A">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开标一览表</w:t>
      </w:r>
    </w:p>
    <w:p w14:paraId="0F98B3F6">
      <w:pPr>
        <w:adjustRightInd w:val="0"/>
        <w:snapToGrid w:val="0"/>
        <w:rPr>
          <w:rFonts w:ascii="宋体" w:hAnsi="宋体"/>
          <w:sz w:val="24"/>
          <w:u w:val="single"/>
        </w:rPr>
      </w:pPr>
      <w:r>
        <w:rPr>
          <w:rFonts w:hint="eastAsia" w:ascii="宋体" w:hAnsi="宋体"/>
          <w:sz w:val="24"/>
        </w:rPr>
        <w:t xml:space="preserve">采购项目名称： </w:t>
      </w:r>
    </w:p>
    <w:p w14:paraId="5198519F">
      <w:pPr>
        <w:adjustRightInd w:val="0"/>
        <w:snapToGrid w:val="0"/>
        <w:rPr>
          <w:rFonts w:ascii="宋体" w:hAnsi="宋体"/>
          <w:sz w:val="24"/>
          <w:u w:val="single"/>
        </w:rPr>
      </w:pPr>
      <w:r>
        <w:rPr>
          <w:rFonts w:hint="eastAsia" w:ascii="宋体" w:hAnsi="宋体"/>
          <w:sz w:val="24"/>
        </w:rPr>
        <w:t>采购项目编号：</w:t>
      </w:r>
    </w:p>
    <w:tbl>
      <w:tblPr>
        <w:tblStyle w:val="18"/>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3"/>
        <w:gridCol w:w="1703"/>
        <w:gridCol w:w="1704"/>
        <w:gridCol w:w="1704"/>
      </w:tblGrid>
      <w:tr w14:paraId="6DE4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703" w:type="dxa"/>
            <w:vMerge w:val="restart"/>
          </w:tcPr>
          <w:p w14:paraId="1CD3E0E6">
            <w:pPr>
              <w:autoSpaceDE w:val="0"/>
              <w:autoSpaceDN w:val="0"/>
              <w:adjustRightInd w:val="0"/>
              <w:rPr>
                <w:rFonts w:ascii="黑体" w:hAnsi="黑体" w:eastAsia="黑体"/>
                <w:bCs/>
                <w:snapToGrid w:val="0"/>
                <w:kern w:val="0"/>
                <w:sz w:val="24"/>
              </w:rPr>
            </w:pPr>
          </w:p>
          <w:p w14:paraId="62C708A4">
            <w:pPr>
              <w:autoSpaceDE w:val="0"/>
              <w:autoSpaceDN w:val="0"/>
              <w:adjustRightInd w:val="0"/>
              <w:ind w:firstLine="784" w:firstLineChars="350"/>
              <w:rPr>
                <w:rFonts w:ascii="宋体" w:hAnsi="宋体"/>
                <w:bCs/>
                <w:snapToGrid w:val="0"/>
                <w:kern w:val="0"/>
                <w:sz w:val="20"/>
                <w:szCs w:val="21"/>
              </w:rPr>
            </w:pPr>
            <w:r>
              <w:rPr>
                <w:rFonts w:hint="eastAsia" w:ascii="黑体" w:hAnsi="黑体" w:eastAsia="黑体" w:cs="黑体"/>
                <w:kern w:val="0"/>
                <w:sz w:val="24"/>
                <w:lang w:val="zh-CN"/>
              </w:rPr>
              <w:t>包号</w:t>
            </w:r>
          </w:p>
        </w:tc>
        <w:tc>
          <w:tcPr>
            <w:tcW w:w="5110" w:type="dxa"/>
            <w:gridSpan w:val="3"/>
          </w:tcPr>
          <w:p w14:paraId="4286E1C9">
            <w:pPr>
              <w:pStyle w:val="8"/>
              <w:adjustRightInd w:val="0"/>
              <w:snapToGrid w:val="0"/>
              <w:spacing w:beforeLines="25"/>
              <w:ind w:left="386"/>
              <w:jc w:val="center"/>
              <w:rPr>
                <w:rFonts w:ascii="宋体" w:hAnsi="宋体"/>
                <w:bCs/>
                <w:snapToGrid w:val="0"/>
                <w:kern w:val="0"/>
                <w:szCs w:val="21"/>
              </w:rPr>
            </w:pPr>
            <w:r>
              <w:rPr>
                <w:rFonts w:hint="eastAsia" w:ascii="黑体" w:hAnsi="黑体" w:eastAsia="黑体" w:cs="黑体"/>
                <w:kern w:val="0"/>
                <w:sz w:val="24"/>
                <w:lang w:val="zh-CN"/>
              </w:rPr>
              <w:t>投标报价</w:t>
            </w:r>
            <w:r>
              <w:rPr>
                <w:rFonts w:ascii="黑体" w:hAnsi="黑体" w:eastAsia="黑体" w:cs="黑体"/>
                <w:kern w:val="0"/>
                <w:sz w:val="24"/>
                <w:lang w:val="zh-CN"/>
              </w:rPr>
              <w:t>（</w:t>
            </w:r>
            <w:r>
              <w:rPr>
                <w:rFonts w:hint="eastAsia" w:ascii="黑体" w:hAnsi="黑体" w:eastAsia="黑体" w:cs="黑体"/>
                <w:kern w:val="0"/>
                <w:sz w:val="24"/>
                <w:lang w:val="zh-CN"/>
              </w:rPr>
              <w:t>人民币元</w:t>
            </w:r>
            <w:r>
              <w:rPr>
                <w:rFonts w:ascii="黑体" w:hAnsi="黑体" w:eastAsia="黑体" w:cs="黑体"/>
                <w:kern w:val="0"/>
                <w:sz w:val="24"/>
                <w:lang w:val="zh-CN"/>
              </w:rPr>
              <w:t>）</w:t>
            </w:r>
          </w:p>
        </w:tc>
        <w:tc>
          <w:tcPr>
            <w:tcW w:w="1704" w:type="dxa"/>
            <w:vMerge w:val="restart"/>
          </w:tcPr>
          <w:p w14:paraId="5E0E7478">
            <w:pPr>
              <w:autoSpaceDE w:val="0"/>
              <w:autoSpaceDN w:val="0"/>
              <w:adjustRightInd w:val="0"/>
              <w:jc w:val="center"/>
              <w:rPr>
                <w:rFonts w:ascii="黑体" w:hAnsi="黑体" w:eastAsia="黑体" w:cs="黑体"/>
                <w:kern w:val="0"/>
                <w:sz w:val="24"/>
                <w:lang w:val="zh-CN"/>
              </w:rPr>
            </w:pPr>
          </w:p>
          <w:p w14:paraId="444662D6">
            <w:pPr>
              <w:autoSpaceDE w:val="0"/>
              <w:autoSpaceDN w:val="0"/>
              <w:adjustRightInd w:val="0"/>
              <w:jc w:val="center"/>
              <w:rPr>
                <w:rFonts w:ascii="宋体" w:hAnsi="宋体"/>
                <w:bCs/>
                <w:snapToGrid w:val="0"/>
                <w:kern w:val="0"/>
                <w:sz w:val="20"/>
                <w:szCs w:val="21"/>
              </w:rPr>
            </w:pPr>
            <w:r>
              <w:rPr>
                <w:rFonts w:hint="eastAsia" w:ascii="黑体" w:hAnsi="黑体" w:eastAsia="黑体" w:cs="黑体"/>
                <w:kern w:val="0"/>
                <w:sz w:val="24"/>
                <w:lang w:val="zh-CN"/>
              </w:rPr>
              <w:t>备注</w:t>
            </w:r>
          </w:p>
        </w:tc>
      </w:tr>
      <w:tr w14:paraId="7148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03" w:type="dxa"/>
            <w:vMerge w:val="continue"/>
          </w:tcPr>
          <w:p w14:paraId="66F03412">
            <w:pPr>
              <w:pStyle w:val="8"/>
              <w:adjustRightInd w:val="0"/>
              <w:snapToGrid w:val="0"/>
              <w:spacing w:beforeLines="25"/>
              <w:ind w:left="386"/>
              <w:rPr>
                <w:rFonts w:ascii="宋体" w:hAnsi="宋体"/>
                <w:bCs/>
                <w:snapToGrid w:val="0"/>
                <w:kern w:val="0"/>
                <w:szCs w:val="21"/>
              </w:rPr>
            </w:pPr>
          </w:p>
        </w:tc>
        <w:tc>
          <w:tcPr>
            <w:tcW w:w="1703" w:type="dxa"/>
          </w:tcPr>
          <w:p w14:paraId="3A9A9083">
            <w:pPr>
              <w:pStyle w:val="8"/>
              <w:adjustRightInd w:val="0"/>
              <w:snapToGrid w:val="0"/>
              <w:spacing w:beforeLines="25"/>
              <w:ind w:left="386"/>
              <w:rPr>
                <w:rFonts w:ascii="黑体" w:hAnsi="黑体" w:eastAsia="黑体" w:cs="黑体"/>
                <w:kern w:val="0"/>
                <w:sz w:val="24"/>
                <w:lang w:val="zh-CN"/>
              </w:rPr>
            </w:pPr>
            <w:r>
              <w:rPr>
                <w:rFonts w:hint="eastAsia" w:ascii="黑体" w:hAnsi="黑体" w:eastAsia="黑体" w:cs="黑体"/>
                <w:kern w:val="0"/>
                <w:sz w:val="24"/>
                <w:lang w:val="zh-CN"/>
              </w:rPr>
              <w:t>大写</w:t>
            </w:r>
          </w:p>
        </w:tc>
        <w:tc>
          <w:tcPr>
            <w:tcW w:w="1703" w:type="dxa"/>
          </w:tcPr>
          <w:p w14:paraId="17AA0307">
            <w:pPr>
              <w:pStyle w:val="8"/>
              <w:adjustRightInd w:val="0"/>
              <w:snapToGrid w:val="0"/>
              <w:spacing w:beforeLines="25"/>
              <w:ind w:left="386"/>
              <w:rPr>
                <w:rFonts w:ascii="黑体" w:hAnsi="黑体" w:eastAsia="黑体" w:cs="黑体"/>
                <w:kern w:val="0"/>
                <w:sz w:val="24"/>
                <w:lang w:val="zh-CN"/>
              </w:rPr>
            </w:pPr>
            <w:r>
              <w:rPr>
                <w:rFonts w:hint="eastAsia" w:ascii="黑体" w:hAnsi="黑体" w:eastAsia="黑体" w:cs="黑体"/>
                <w:kern w:val="0"/>
                <w:sz w:val="24"/>
                <w:lang w:val="zh-CN"/>
              </w:rPr>
              <w:t>小写</w:t>
            </w:r>
          </w:p>
        </w:tc>
        <w:tc>
          <w:tcPr>
            <w:tcW w:w="1704" w:type="dxa"/>
          </w:tcPr>
          <w:p w14:paraId="632684B0">
            <w:pPr>
              <w:pStyle w:val="8"/>
              <w:adjustRightInd w:val="0"/>
              <w:snapToGrid w:val="0"/>
              <w:spacing w:beforeLines="25"/>
              <w:ind w:left="386"/>
              <w:rPr>
                <w:rFonts w:ascii="黑体" w:hAnsi="黑体" w:eastAsia="黑体" w:cs="黑体"/>
                <w:kern w:val="0"/>
                <w:sz w:val="24"/>
                <w:lang w:val="zh-CN"/>
              </w:rPr>
            </w:pPr>
            <w:r>
              <w:rPr>
                <w:rFonts w:hint="eastAsia" w:ascii="黑体" w:hAnsi="黑体" w:eastAsia="黑体" w:cs="黑体"/>
                <w:kern w:val="0"/>
                <w:sz w:val="24"/>
                <w:lang w:val="zh-CN"/>
              </w:rPr>
              <w:t>费率/折扣率</w:t>
            </w:r>
          </w:p>
        </w:tc>
        <w:tc>
          <w:tcPr>
            <w:tcW w:w="1704" w:type="dxa"/>
            <w:vMerge w:val="continue"/>
          </w:tcPr>
          <w:p w14:paraId="54FC9305">
            <w:pPr>
              <w:pStyle w:val="8"/>
              <w:adjustRightInd w:val="0"/>
              <w:snapToGrid w:val="0"/>
              <w:spacing w:beforeLines="25"/>
              <w:ind w:left="386"/>
              <w:rPr>
                <w:rFonts w:ascii="宋体" w:hAnsi="宋体"/>
                <w:bCs/>
                <w:snapToGrid w:val="0"/>
                <w:kern w:val="0"/>
                <w:szCs w:val="21"/>
              </w:rPr>
            </w:pPr>
          </w:p>
        </w:tc>
      </w:tr>
      <w:tr w14:paraId="2013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03" w:type="dxa"/>
          </w:tcPr>
          <w:p w14:paraId="433BBA1C">
            <w:pPr>
              <w:pStyle w:val="8"/>
              <w:adjustRightInd w:val="0"/>
              <w:snapToGrid w:val="0"/>
              <w:spacing w:beforeLines="25"/>
              <w:ind w:left="386"/>
              <w:jc w:val="center"/>
              <w:rPr>
                <w:rFonts w:ascii="宋体" w:hAnsi="宋体"/>
                <w:bCs/>
                <w:snapToGrid w:val="0"/>
                <w:kern w:val="0"/>
                <w:szCs w:val="21"/>
              </w:rPr>
            </w:pPr>
            <w:r>
              <w:rPr>
                <w:rFonts w:hint="eastAsia" w:ascii="黑体" w:hAnsi="黑体" w:eastAsia="黑体"/>
                <w:bCs/>
                <w:snapToGrid w:val="0"/>
                <w:kern w:val="0"/>
                <w:sz w:val="24"/>
              </w:rPr>
              <w:t>第   包</w:t>
            </w:r>
          </w:p>
        </w:tc>
        <w:tc>
          <w:tcPr>
            <w:tcW w:w="1703" w:type="dxa"/>
          </w:tcPr>
          <w:p w14:paraId="5E92CF99">
            <w:pPr>
              <w:pStyle w:val="8"/>
              <w:adjustRightInd w:val="0"/>
              <w:snapToGrid w:val="0"/>
              <w:spacing w:beforeLines="25"/>
              <w:ind w:left="386"/>
              <w:rPr>
                <w:rFonts w:ascii="宋体" w:hAnsi="宋体"/>
                <w:bCs/>
                <w:snapToGrid w:val="0"/>
                <w:kern w:val="0"/>
                <w:szCs w:val="21"/>
              </w:rPr>
            </w:pPr>
          </w:p>
        </w:tc>
        <w:tc>
          <w:tcPr>
            <w:tcW w:w="1703" w:type="dxa"/>
          </w:tcPr>
          <w:p w14:paraId="3FF6BD67">
            <w:pPr>
              <w:pStyle w:val="8"/>
              <w:adjustRightInd w:val="0"/>
              <w:snapToGrid w:val="0"/>
              <w:spacing w:beforeLines="25"/>
              <w:ind w:left="386"/>
              <w:rPr>
                <w:rFonts w:ascii="宋体" w:hAnsi="宋体"/>
                <w:bCs/>
                <w:snapToGrid w:val="0"/>
                <w:kern w:val="0"/>
                <w:szCs w:val="21"/>
              </w:rPr>
            </w:pPr>
          </w:p>
        </w:tc>
        <w:tc>
          <w:tcPr>
            <w:tcW w:w="1704" w:type="dxa"/>
          </w:tcPr>
          <w:p w14:paraId="1EB06EC8">
            <w:pPr>
              <w:pStyle w:val="8"/>
              <w:adjustRightInd w:val="0"/>
              <w:snapToGrid w:val="0"/>
              <w:spacing w:beforeLines="25"/>
              <w:ind w:left="386"/>
              <w:rPr>
                <w:rFonts w:ascii="宋体" w:hAnsi="宋体"/>
                <w:bCs/>
                <w:snapToGrid w:val="0"/>
                <w:kern w:val="0"/>
                <w:szCs w:val="21"/>
              </w:rPr>
            </w:pPr>
          </w:p>
        </w:tc>
        <w:tc>
          <w:tcPr>
            <w:tcW w:w="1704" w:type="dxa"/>
          </w:tcPr>
          <w:p w14:paraId="2220BF21">
            <w:pPr>
              <w:pStyle w:val="8"/>
              <w:adjustRightInd w:val="0"/>
              <w:snapToGrid w:val="0"/>
              <w:spacing w:beforeLines="25"/>
              <w:ind w:left="386"/>
              <w:rPr>
                <w:rFonts w:ascii="宋体" w:hAnsi="宋体"/>
                <w:bCs/>
                <w:snapToGrid w:val="0"/>
                <w:kern w:val="0"/>
                <w:szCs w:val="21"/>
              </w:rPr>
            </w:pPr>
          </w:p>
        </w:tc>
      </w:tr>
    </w:tbl>
    <w:p w14:paraId="41067151">
      <w:pPr>
        <w:pStyle w:val="8"/>
        <w:adjustRightInd w:val="0"/>
        <w:snapToGrid w:val="0"/>
        <w:spacing w:beforeLines="25"/>
        <w:ind w:left="386"/>
        <w:rPr>
          <w:rFonts w:ascii="宋体" w:hAnsi="宋体"/>
          <w:bCs/>
          <w:snapToGrid w:val="0"/>
          <w:kern w:val="0"/>
          <w:szCs w:val="21"/>
        </w:rPr>
      </w:pPr>
    </w:p>
    <w:p w14:paraId="62F4FE64">
      <w:pPr>
        <w:pStyle w:val="8"/>
        <w:adjustRightInd w:val="0"/>
        <w:snapToGrid w:val="0"/>
        <w:spacing w:beforeLines="25"/>
        <w:ind w:left="386"/>
        <w:rPr>
          <w:rFonts w:ascii="宋体" w:hAnsi="宋体"/>
          <w:bCs/>
          <w:snapToGrid w:val="0"/>
          <w:kern w:val="0"/>
          <w:szCs w:val="21"/>
        </w:rPr>
      </w:pPr>
      <w:r>
        <w:rPr>
          <w:rFonts w:hint="eastAsia" w:ascii="宋体" w:hAnsi="宋体"/>
          <w:bCs/>
          <w:snapToGrid w:val="0"/>
          <w:kern w:val="0"/>
          <w:szCs w:val="21"/>
        </w:rPr>
        <w:t>注：</w:t>
      </w:r>
    </w:p>
    <w:p w14:paraId="4931250D">
      <w:pPr>
        <w:pStyle w:val="8"/>
        <w:adjustRightInd w:val="0"/>
        <w:snapToGrid w:val="0"/>
        <w:spacing w:beforeLines="25"/>
        <w:ind w:left="386" w:firstLine="386"/>
        <w:rPr>
          <w:rFonts w:ascii="宋体" w:hAnsi="宋体"/>
          <w:bCs/>
          <w:snapToGrid w:val="0"/>
          <w:kern w:val="0"/>
          <w:szCs w:val="21"/>
        </w:rPr>
      </w:pPr>
      <w:r>
        <w:rPr>
          <w:rFonts w:hint="eastAsia" w:ascii="宋体" w:hAnsi="宋体"/>
          <w:bCs/>
          <w:snapToGrid w:val="0"/>
          <w:kern w:val="0"/>
          <w:szCs w:val="21"/>
        </w:rPr>
        <w:t>1.投标人提报的投标报价是为完成该包全部工作所需的一切费用（</w:t>
      </w:r>
      <w:r>
        <w:rPr>
          <w:rFonts w:hint="eastAsia" w:ascii="宋体" w:hAnsi="宋体"/>
          <w:szCs w:val="21"/>
        </w:rPr>
        <w:t>具体要求详见</w:t>
      </w:r>
      <w:r>
        <w:rPr>
          <w:rFonts w:hint="eastAsia" w:ascii="宋体" w:hAnsi="宋体"/>
          <w:bCs/>
          <w:snapToGrid w:val="0"/>
          <w:kern w:val="0"/>
          <w:szCs w:val="21"/>
        </w:rPr>
        <w:t>招标文件第五章《投标人须知》中第1</w:t>
      </w:r>
      <w:r>
        <w:rPr>
          <w:rFonts w:ascii="宋体" w:hAnsi="宋体"/>
          <w:bCs/>
          <w:snapToGrid w:val="0"/>
          <w:kern w:val="0"/>
          <w:szCs w:val="21"/>
        </w:rPr>
        <w:t>3</w:t>
      </w:r>
      <w:r>
        <w:rPr>
          <w:rFonts w:hint="eastAsia" w:ascii="宋体" w:hAnsi="宋体"/>
          <w:bCs/>
          <w:snapToGrid w:val="0"/>
          <w:kern w:val="0"/>
          <w:szCs w:val="21"/>
        </w:rPr>
        <w:t>.3条的规定）。</w:t>
      </w:r>
    </w:p>
    <w:p w14:paraId="73B7A3C9">
      <w:pPr>
        <w:pStyle w:val="8"/>
        <w:adjustRightInd w:val="0"/>
        <w:snapToGrid w:val="0"/>
        <w:spacing w:beforeLines="25"/>
        <w:ind w:left="386" w:firstLine="386"/>
        <w:rPr>
          <w:rFonts w:ascii="宋体" w:hAnsi="宋体"/>
          <w:szCs w:val="21"/>
        </w:rPr>
      </w:pPr>
      <w:r>
        <w:rPr>
          <w:rFonts w:hint="eastAsia" w:ascii="宋体" w:hAnsi="宋体"/>
          <w:szCs w:val="21"/>
        </w:rPr>
        <w:t>2.若本项目</w:t>
      </w:r>
      <w:r>
        <w:rPr>
          <w:rFonts w:ascii="宋体" w:hAnsi="宋体"/>
          <w:szCs w:val="21"/>
        </w:rPr>
        <w:t>采用</w:t>
      </w:r>
      <w:r>
        <w:rPr>
          <w:rFonts w:hint="eastAsia" w:ascii="宋体" w:hAnsi="宋体"/>
          <w:szCs w:val="21"/>
        </w:rPr>
        <w:t>人民币金额</w:t>
      </w:r>
      <w:r>
        <w:rPr>
          <w:rFonts w:ascii="宋体" w:hAnsi="宋体"/>
          <w:szCs w:val="21"/>
        </w:rPr>
        <w:t>方式报价，投标人</w:t>
      </w:r>
      <w:r>
        <w:rPr>
          <w:rFonts w:hint="eastAsia" w:ascii="宋体" w:hAnsi="宋体"/>
          <w:szCs w:val="21"/>
        </w:rPr>
        <w:t>需在</w:t>
      </w:r>
      <w:r>
        <w:rPr>
          <w:rFonts w:ascii="宋体" w:hAnsi="宋体"/>
          <w:szCs w:val="21"/>
        </w:rPr>
        <w:t>“</w:t>
      </w:r>
      <w:r>
        <w:rPr>
          <w:rFonts w:hint="eastAsia" w:ascii="宋体" w:hAnsi="宋体"/>
          <w:szCs w:val="21"/>
        </w:rPr>
        <w:t>费率/折扣率</w:t>
      </w:r>
      <w:r>
        <w:rPr>
          <w:rFonts w:ascii="宋体" w:hAnsi="宋体"/>
          <w:szCs w:val="21"/>
        </w:rPr>
        <w:t>”</w:t>
      </w:r>
      <w:r>
        <w:rPr>
          <w:rFonts w:hint="eastAsia" w:ascii="宋体" w:hAnsi="宋体"/>
          <w:szCs w:val="21"/>
        </w:rPr>
        <w:t>栏填</w:t>
      </w:r>
      <w:r>
        <w:rPr>
          <w:rFonts w:ascii="宋体" w:hAnsi="宋体"/>
          <w:szCs w:val="21"/>
        </w:rPr>
        <w:t>“0”</w:t>
      </w:r>
      <w:r>
        <w:rPr>
          <w:rFonts w:hint="eastAsia" w:ascii="宋体" w:hAnsi="宋体"/>
          <w:szCs w:val="21"/>
        </w:rPr>
        <w:t xml:space="preserve"> ；若本项目</w:t>
      </w:r>
      <w:r>
        <w:rPr>
          <w:rFonts w:ascii="宋体" w:hAnsi="宋体"/>
          <w:szCs w:val="21"/>
        </w:rPr>
        <w:t>采用</w:t>
      </w:r>
      <w:r>
        <w:rPr>
          <w:rFonts w:hint="eastAsia" w:ascii="宋体" w:hAnsi="宋体"/>
          <w:szCs w:val="21"/>
        </w:rPr>
        <w:t>费率、</w:t>
      </w:r>
      <w:r>
        <w:rPr>
          <w:rFonts w:ascii="宋体" w:hAnsi="宋体"/>
          <w:szCs w:val="21"/>
        </w:rPr>
        <w:t>折扣率等方式报价</w:t>
      </w:r>
      <w:r>
        <w:rPr>
          <w:rFonts w:hint="eastAsia" w:ascii="宋体" w:hAnsi="宋体"/>
          <w:szCs w:val="21"/>
        </w:rPr>
        <w:t>，</w:t>
      </w:r>
      <w:r>
        <w:rPr>
          <w:rFonts w:ascii="宋体" w:hAnsi="宋体"/>
          <w:szCs w:val="21"/>
        </w:rPr>
        <w:t>投标人需</w:t>
      </w:r>
      <w:r>
        <w:rPr>
          <w:rFonts w:hint="eastAsia" w:ascii="宋体" w:hAnsi="宋体"/>
          <w:szCs w:val="21"/>
        </w:rPr>
        <w:t>在“</w:t>
      </w:r>
      <w:r>
        <w:rPr>
          <w:rFonts w:ascii="宋体" w:hAnsi="宋体"/>
          <w:szCs w:val="21"/>
        </w:rPr>
        <w:t>大写</w:t>
      </w:r>
      <w:r>
        <w:rPr>
          <w:rFonts w:hint="eastAsia" w:ascii="宋体" w:hAnsi="宋体"/>
          <w:szCs w:val="21"/>
        </w:rPr>
        <w:t>”“小写”栏填“零”“0”。</w:t>
      </w:r>
    </w:p>
    <w:p w14:paraId="7ADC98F4">
      <w:pPr>
        <w:pStyle w:val="8"/>
        <w:adjustRightInd w:val="0"/>
        <w:snapToGrid w:val="0"/>
        <w:ind w:left="386"/>
        <w:rPr>
          <w:rFonts w:ascii="宋体" w:hAnsi="宋体"/>
          <w:snapToGrid w:val="0"/>
          <w:kern w:val="0"/>
          <w:sz w:val="24"/>
        </w:rPr>
      </w:pPr>
    </w:p>
    <w:p w14:paraId="54592F27">
      <w:pPr>
        <w:pStyle w:val="49"/>
        <w:tabs>
          <w:tab w:val="left" w:pos="9450"/>
        </w:tabs>
        <w:ind w:right="77" w:rightChars="40" w:firstLine="448" w:firstLineChars="200"/>
        <w:jc w:val="left"/>
        <w:rPr>
          <w:rFonts w:ascii="宋体"/>
          <w:sz w:val="24"/>
        </w:rPr>
      </w:pPr>
    </w:p>
    <w:p w14:paraId="6C233935">
      <w:pPr>
        <w:pStyle w:val="49"/>
        <w:tabs>
          <w:tab w:val="left" w:pos="9450"/>
        </w:tabs>
        <w:ind w:right="77" w:rightChars="40" w:firstLine="448" w:firstLineChars="200"/>
        <w:jc w:val="left"/>
        <w:rPr>
          <w:rFonts w:ascii="宋体"/>
          <w:sz w:val="24"/>
        </w:rPr>
      </w:pPr>
      <w:r>
        <w:rPr>
          <w:rFonts w:hint="eastAsia" w:ascii="宋体"/>
          <w:sz w:val="24"/>
        </w:rPr>
        <w:t>投 标 人 名 称（签章）：</w:t>
      </w:r>
    </w:p>
    <w:p w14:paraId="6456C2F9">
      <w:pPr>
        <w:pStyle w:val="49"/>
        <w:tabs>
          <w:tab w:val="left" w:pos="9450"/>
        </w:tabs>
        <w:ind w:right="77" w:rightChars="40" w:firstLine="448" w:firstLineChars="200"/>
        <w:jc w:val="left"/>
        <w:rPr>
          <w:rFonts w:ascii="宋体"/>
          <w:sz w:val="24"/>
        </w:rPr>
      </w:pPr>
      <w:r>
        <w:rPr>
          <w:rFonts w:hint="eastAsia" w:ascii="宋体"/>
          <w:sz w:val="24"/>
        </w:rPr>
        <w:t>法定代表人（单位负责人）（签章）：</w:t>
      </w:r>
    </w:p>
    <w:p w14:paraId="02E0DBF9">
      <w:pPr>
        <w:pStyle w:val="8"/>
        <w:adjustRightInd w:val="0"/>
        <w:snapToGrid w:val="0"/>
        <w:ind w:left="386" w:firstLine="2240" w:firstLineChars="1000"/>
        <w:rPr>
          <w:rFonts w:ascii="宋体" w:hAnsi="宋体"/>
          <w:snapToGrid w:val="0"/>
          <w:kern w:val="0"/>
          <w:sz w:val="24"/>
        </w:rPr>
      </w:pPr>
    </w:p>
    <w:p w14:paraId="54320778">
      <w:pPr>
        <w:pStyle w:val="8"/>
        <w:adjustRightInd w:val="0"/>
        <w:snapToGrid w:val="0"/>
        <w:ind w:left="386" w:firstLine="448" w:firstLineChars="200"/>
        <w:rPr>
          <w:rFonts w:ascii="宋体" w:hAnsi="宋体"/>
          <w:snapToGrid w:val="0"/>
          <w:kern w:val="0"/>
          <w:sz w:val="24"/>
        </w:rPr>
      </w:pPr>
      <w:r>
        <w:rPr>
          <w:rFonts w:hint="eastAsia" w:ascii="宋体" w:hAnsi="宋体"/>
          <w:snapToGrid w:val="0"/>
          <w:kern w:val="0"/>
          <w:sz w:val="24"/>
        </w:rPr>
        <w:t>日期:年月日</w:t>
      </w:r>
    </w:p>
    <w:p w14:paraId="6FABF41E">
      <w:pPr>
        <w:pStyle w:val="8"/>
        <w:adjustRightInd w:val="0"/>
        <w:snapToGrid w:val="0"/>
        <w:spacing w:line="300" w:lineRule="auto"/>
        <w:ind w:left="386"/>
        <w:rPr>
          <w:snapToGrid w:val="0"/>
          <w:kern w:val="0"/>
          <w:sz w:val="20"/>
        </w:rPr>
      </w:pPr>
    </w:p>
    <w:p w14:paraId="06DB4510">
      <w:pPr>
        <w:autoSpaceDE w:val="0"/>
        <w:autoSpaceDN w:val="0"/>
        <w:adjustRightInd w:val="0"/>
        <w:spacing w:beforeLines="50" w:afterLines="50"/>
        <w:rPr>
          <w:rFonts w:ascii="宋体" w:hAnsi="宋体"/>
          <w:kern w:val="0"/>
          <w:szCs w:val="21"/>
        </w:rPr>
      </w:pPr>
    </w:p>
    <w:p w14:paraId="2822AB11">
      <w:pPr>
        <w:pStyle w:val="4"/>
        <w:jc w:val="center"/>
        <w:rPr>
          <w:rFonts w:ascii="黑体" w:hAnsi="黑体" w:eastAsia="黑体"/>
          <w:b w:val="0"/>
          <w:bCs w:val="0"/>
          <w:kern w:val="0"/>
          <w:sz w:val="30"/>
          <w:szCs w:val="30"/>
        </w:rPr>
      </w:pPr>
    </w:p>
    <w:p w14:paraId="2E75E005">
      <w:pPr>
        <w:pStyle w:val="5"/>
        <w:rPr>
          <w:rFonts w:ascii="黑体" w:hAnsi="黑体" w:eastAsia="黑体"/>
          <w:kern w:val="0"/>
          <w:sz w:val="30"/>
          <w:szCs w:val="30"/>
        </w:rPr>
      </w:pPr>
    </w:p>
    <w:p w14:paraId="6B4324EC">
      <w:pPr>
        <w:pStyle w:val="5"/>
        <w:rPr>
          <w:rFonts w:ascii="黑体" w:hAnsi="黑体" w:eastAsia="黑体"/>
          <w:kern w:val="0"/>
          <w:sz w:val="30"/>
          <w:szCs w:val="30"/>
        </w:rPr>
      </w:pPr>
    </w:p>
    <w:p w14:paraId="3D7A7C45">
      <w:pPr>
        <w:tabs>
          <w:tab w:val="left" w:pos="1573"/>
        </w:tabs>
        <w:autoSpaceDN w:val="0"/>
        <w:rPr>
          <w:rFonts w:ascii="宋体" w:hAnsi="宋体" w:cs="宋体"/>
          <w:snapToGrid w:val="0"/>
          <w:sz w:val="24"/>
        </w:rPr>
      </w:pPr>
    </w:p>
    <w:p w14:paraId="3A3B7071">
      <w:pPr>
        <w:pStyle w:val="3"/>
        <w:numPr>
          <w:ilvl w:val="0"/>
          <w:numId w:val="0"/>
        </w:numPr>
        <w:ind w:left="709"/>
      </w:pPr>
    </w:p>
    <w:p w14:paraId="211B6748"/>
    <w:p w14:paraId="0FE633A1">
      <w:pPr>
        <w:pStyle w:val="3"/>
        <w:numPr>
          <w:ilvl w:val="0"/>
          <w:numId w:val="0"/>
        </w:numPr>
        <w:ind w:left="709"/>
      </w:pPr>
    </w:p>
    <w:p w14:paraId="61C8A3D3">
      <w:pPr>
        <w:pStyle w:val="4"/>
        <w:numPr>
          <w:ilvl w:val="0"/>
          <w:numId w:val="6"/>
        </w:numPr>
        <w:jc w:val="center"/>
        <w:rPr>
          <w:rFonts w:ascii="黑体" w:hAnsi="黑体" w:eastAsia="黑体"/>
          <w:b w:val="0"/>
          <w:bCs w:val="0"/>
          <w:kern w:val="0"/>
          <w:sz w:val="30"/>
          <w:szCs w:val="30"/>
        </w:rPr>
      </w:pPr>
      <w:r>
        <w:rPr>
          <w:rFonts w:hint="eastAsia" w:ascii="黑体" w:hAnsi="黑体" w:eastAsia="黑体"/>
          <w:b w:val="0"/>
          <w:bCs w:val="0"/>
          <w:kern w:val="0"/>
          <w:sz w:val="30"/>
          <w:szCs w:val="30"/>
        </w:rPr>
        <w:t>投标报价明细表</w:t>
      </w:r>
    </w:p>
    <w:p w14:paraId="079646B3">
      <w:pPr>
        <w:ind w:firstLine="388" w:firstLineChars="200"/>
        <w:jc w:val="left"/>
        <w:rPr>
          <w:rFonts w:ascii="宋体" w:hAnsi="宋体"/>
          <w:szCs w:val="21"/>
        </w:rPr>
      </w:pPr>
    </w:p>
    <w:p w14:paraId="21A64A65">
      <w:pPr>
        <w:ind w:firstLine="388" w:firstLineChars="200"/>
        <w:jc w:val="left"/>
      </w:pPr>
    </w:p>
    <w:tbl>
      <w:tblPr>
        <w:tblStyle w:val="17"/>
        <w:tblW w:w="840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59"/>
        <w:gridCol w:w="2419"/>
        <w:gridCol w:w="1151"/>
        <w:gridCol w:w="1301"/>
        <w:gridCol w:w="1352"/>
      </w:tblGrid>
      <w:tr w14:paraId="5491AC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5F488F2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459" w:type="dxa"/>
            <w:vAlign w:val="center"/>
          </w:tcPr>
          <w:p w14:paraId="7C24F07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服务内容</w:t>
            </w:r>
          </w:p>
        </w:tc>
        <w:tc>
          <w:tcPr>
            <w:tcW w:w="2419" w:type="dxa"/>
            <w:vAlign w:val="center"/>
          </w:tcPr>
          <w:p w14:paraId="154DEC8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关键、主要内容描述</w:t>
            </w:r>
          </w:p>
        </w:tc>
        <w:tc>
          <w:tcPr>
            <w:tcW w:w="1151" w:type="dxa"/>
            <w:vAlign w:val="center"/>
          </w:tcPr>
          <w:p w14:paraId="6A7633E3">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数量</w:t>
            </w:r>
          </w:p>
        </w:tc>
        <w:tc>
          <w:tcPr>
            <w:tcW w:w="1301" w:type="dxa"/>
            <w:vAlign w:val="center"/>
          </w:tcPr>
          <w:p w14:paraId="07027144">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单价</w:t>
            </w:r>
          </w:p>
        </w:tc>
        <w:tc>
          <w:tcPr>
            <w:tcW w:w="1352" w:type="dxa"/>
            <w:vAlign w:val="center"/>
          </w:tcPr>
          <w:p w14:paraId="0BEA9C6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分项合计</w:t>
            </w:r>
          </w:p>
        </w:tc>
      </w:tr>
      <w:tr w14:paraId="40D8D5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00BE2F73">
            <w:pPr>
              <w:numPr>
                <w:ilvl w:val="0"/>
                <w:numId w:val="7"/>
              </w:numPr>
              <w:tabs>
                <w:tab w:val="left" w:pos="82"/>
              </w:tabs>
              <w:adjustRightInd w:val="0"/>
              <w:snapToGrid w:val="0"/>
              <w:jc w:val="center"/>
              <w:rPr>
                <w:rFonts w:ascii="宋体" w:hAnsi="宋体"/>
                <w:sz w:val="24"/>
              </w:rPr>
            </w:pPr>
          </w:p>
        </w:tc>
        <w:tc>
          <w:tcPr>
            <w:tcW w:w="1459" w:type="dxa"/>
            <w:vAlign w:val="center"/>
          </w:tcPr>
          <w:p w14:paraId="2EEA206E">
            <w:pPr>
              <w:tabs>
                <w:tab w:val="left" w:pos="0"/>
                <w:tab w:val="left" w:pos="56"/>
              </w:tabs>
              <w:adjustRightInd w:val="0"/>
              <w:snapToGrid w:val="0"/>
              <w:ind w:left="509" w:hanging="511" w:hangingChars="228"/>
              <w:jc w:val="center"/>
              <w:rPr>
                <w:rFonts w:ascii="宋体" w:hAnsi="宋体"/>
                <w:sz w:val="24"/>
              </w:rPr>
            </w:pPr>
          </w:p>
        </w:tc>
        <w:tc>
          <w:tcPr>
            <w:tcW w:w="2419" w:type="dxa"/>
            <w:vAlign w:val="center"/>
          </w:tcPr>
          <w:p w14:paraId="5E591B94">
            <w:pPr>
              <w:ind w:left="-44" w:leftChars="-23" w:right="-60" w:rightChars="-31"/>
              <w:jc w:val="left"/>
              <w:rPr>
                <w:rFonts w:ascii="宋体" w:hAnsi="宋体" w:cs="宋体"/>
                <w:kern w:val="0"/>
                <w:sz w:val="24"/>
              </w:rPr>
            </w:pPr>
          </w:p>
        </w:tc>
        <w:tc>
          <w:tcPr>
            <w:tcW w:w="1151" w:type="dxa"/>
            <w:vAlign w:val="center"/>
          </w:tcPr>
          <w:p w14:paraId="3B29C4D5">
            <w:pPr>
              <w:ind w:left="-44" w:leftChars="-23" w:right="-347" w:rightChars="-179"/>
              <w:jc w:val="center"/>
              <w:rPr>
                <w:rFonts w:ascii="宋体" w:hAnsi="宋体" w:cs="宋体"/>
                <w:kern w:val="0"/>
                <w:sz w:val="24"/>
              </w:rPr>
            </w:pPr>
          </w:p>
        </w:tc>
        <w:tc>
          <w:tcPr>
            <w:tcW w:w="1301" w:type="dxa"/>
            <w:vAlign w:val="center"/>
          </w:tcPr>
          <w:p w14:paraId="0CD17E84">
            <w:pPr>
              <w:ind w:left="-44" w:leftChars="-23" w:right="-60" w:rightChars="-31"/>
              <w:jc w:val="left"/>
              <w:rPr>
                <w:rFonts w:ascii="宋体" w:hAnsi="宋体" w:cs="宋体"/>
                <w:kern w:val="0"/>
                <w:sz w:val="24"/>
              </w:rPr>
            </w:pPr>
          </w:p>
        </w:tc>
        <w:tc>
          <w:tcPr>
            <w:tcW w:w="1352" w:type="dxa"/>
            <w:vAlign w:val="center"/>
          </w:tcPr>
          <w:p w14:paraId="11C8862E">
            <w:pPr>
              <w:ind w:left="-44" w:leftChars="-23" w:right="-60" w:rightChars="-31"/>
              <w:jc w:val="center"/>
              <w:rPr>
                <w:rFonts w:ascii="宋体" w:hAnsi="宋体" w:cs="宋体"/>
                <w:kern w:val="0"/>
                <w:sz w:val="24"/>
              </w:rPr>
            </w:pPr>
          </w:p>
        </w:tc>
      </w:tr>
      <w:tr w14:paraId="429938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23D10E12">
            <w:pPr>
              <w:numPr>
                <w:ilvl w:val="0"/>
                <w:numId w:val="7"/>
              </w:numPr>
              <w:tabs>
                <w:tab w:val="left" w:pos="82"/>
              </w:tabs>
              <w:adjustRightInd w:val="0"/>
              <w:snapToGrid w:val="0"/>
              <w:jc w:val="center"/>
              <w:rPr>
                <w:rFonts w:ascii="宋体" w:hAnsi="宋体"/>
                <w:sz w:val="24"/>
              </w:rPr>
            </w:pPr>
          </w:p>
        </w:tc>
        <w:tc>
          <w:tcPr>
            <w:tcW w:w="1459" w:type="dxa"/>
            <w:vAlign w:val="center"/>
          </w:tcPr>
          <w:p w14:paraId="06B203F7">
            <w:pPr>
              <w:tabs>
                <w:tab w:val="left" w:pos="0"/>
                <w:tab w:val="left" w:pos="56"/>
              </w:tabs>
              <w:adjustRightInd w:val="0"/>
              <w:snapToGrid w:val="0"/>
              <w:jc w:val="center"/>
              <w:rPr>
                <w:rFonts w:ascii="宋体" w:hAnsi="宋体"/>
                <w:sz w:val="24"/>
              </w:rPr>
            </w:pPr>
          </w:p>
        </w:tc>
        <w:tc>
          <w:tcPr>
            <w:tcW w:w="2419" w:type="dxa"/>
            <w:vAlign w:val="center"/>
          </w:tcPr>
          <w:p w14:paraId="00DB1AD8">
            <w:pPr>
              <w:ind w:left="-44" w:leftChars="-23" w:right="-60" w:rightChars="-31"/>
              <w:jc w:val="left"/>
              <w:rPr>
                <w:rFonts w:ascii="宋体" w:hAnsi="宋体" w:cs="宋体"/>
                <w:kern w:val="0"/>
                <w:sz w:val="24"/>
              </w:rPr>
            </w:pPr>
          </w:p>
        </w:tc>
        <w:tc>
          <w:tcPr>
            <w:tcW w:w="1151" w:type="dxa"/>
            <w:vAlign w:val="center"/>
          </w:tcPr>
          <w:p w14:paraId="41B86AF2">
            <w:pPr>
              <w:ind w:left="-44" w:leftChars="-23" w:right="-60" w:rightChars="-31"/>
              <w:jc w:val="center"/>
              <w:rPr>
                <w:rFonts w:ascii="宋体" w:hAnsi="宋体" w:cs="宋体"/>
                <w:kern w:val="0"/>
                <w:sz w:val="24"/>
              </w:rPr>
            </w:pPr>
          </w:p>
        </w:tc>
        <w:tc>
          <w:tcPr>
            <w:tcW w:w="1301" w:type="dxa"/>
            <w:vAlign w:val="center"/>
          </w:tcPr>
          <w:p w14:paraId="7CEF6804">
            <w:pPr>
              <w:ind w:left="-44" w:leftChars="-23" w:right="-60" w:rightChars="-31"/>
              <w:jc w:val="left"/>
              <w:rPr>
                <w:rFonts w:ascii="宋体" w:hAnsi="宋体" w:cs="宋体"/>
                <w:kern w:val="0"/>
                <w:sz w:val="24"/>
              </w:rPr>
            </w:pPr>
          </w:p>
        </w:tc>
        <w:tc>
          <w:tcPr>
            <w:tcW w:w="1352" w:type="dxa"/>
            <w:vAlign w:val="center"/>
          </w:tcPr>
          <w:p w14:paraId="2E716821">
            <w:pPr>
              <w:ind w:left="-44" w:leftChars="-23" w:right="-60" w:rightChars="-31"/>
              <w:jc w:val="center"/>
              <w:rPr>
                <w:rFonts w:ascii="宋体" w:hAnsi="宋体" w:cs="宋体"/>
                <w:kern w:val="0"/>
                <w:sz w:val="24"/>
              </w:rPr>
            </w:pPr>
          </w:p>
        </w:tc>
      </w:tr>
      <w:tr w14:paraId="70DB5B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39D71F7D">
            <w:pPr>
              <w:numPr>
                <w:ilvl w:val="0"/>
                <w:numId w:val="7"/>
              </w:numPr>
              <w:tabs>
                <w:tab w:val="left" w:pos="82"/>
              </w:tabs>
              <w:adjustRightInd w:val="0"/>
              <w:snapToGrid w:val="0"/>
              <w:jc w:val="center"/>
              <w:rPr>
                <w:rFonts w:ascii="宋体" w:hAnsi="宋体"/>
                <w:sz w:val="24"/>
              </w:rPr>
            </w:pPr>
          </w:p>
        </w:tc>
        <w:tc>
          <w:tcPr>
            <w:tcW w:w="1459" w:type="dxa"/>
            <w:vAlign w:val="center"/>
          </w:tcPr>
          <w:p w14:paraId="40B77DFD">
            <w:pPr>
              <w:tabs>
                <w:tab w:val="left" w:pos="0"/>
                <w:tab w:val="left" w:pos="56"/>
              </w:tabs>
              <w:adjustRightInd w:val="0"/>
              <w:snapToGrid w:val="0"/>
              <w:jc w:val="center"/>
              <w:rPr>
                <w:rFonts w:ascii="宋体" w:hAnsi="宋体"/>
                <w:sz w:val="24"/>
              </w:rPr>
            </w:pPr>
          </w:p>
        </w:tc>
        <w:tc>
          <w:tcPr>
            <w:tcW w:w="2419" w:type="dxa"/>
            <w:vAlign w:val="center"/>
          </w:tcPr>
          <w:p w14:paraId="71CD4FEB">
            <w:pPr>
              <w:ind w:left="-44" w:leftChars="-23" w:right="-60" w:rightChars="-31"/>
              <w:jc w:val="left"/>
              <w:rPr>
                <w:rFonts w:ascii="宋体" w:hAnsi="宋体" w:cs="宋体"/>
                <w:kern w:val="0"/>
                <w:sz w:val="24"/>
              </w:rPr>
            </w:pPr>
          </w:p>
        </w:tc>
        <w:tc>
          <w:tcPr>
            <w:tcW w:w="1151" w:type="dxa"/>
            <w:vAlign w:val="center"/>
          </w:tcPr>
          <w:p w14:paraId="08A3CEAC">
            <w:pPr>
              <w:ind w:left="-44" w:leftChars="-23" w:right="-60" w:rightChars="-31"/>
              <w:jc w:val="center"/>
              <w:rPr>
                <w:rFonts w:ascii="宋体" w:hAnsi="宋体" w:cs="宋体"/>
                <w:kern w:val="0"/>
                <w:sz w:val="24"/>
              </w:rPr>
            </w:pPr>
          </w:p>
        </w:tc>
        <w:tc>
          <w:tcPr>
            <w:tcW w:w="1301" w:type="dxa"/>
            <w:vAlign w:val="center"/>
          </w:tcPr>
          <w:p w14:paraId="7E106B2B">
            <w:pPr>
              <w:ind w:left="-44" w:leftChars="-23" w:right="-60" w:rightChars="-31"/>
              <w:jc w:val="left"/>
              <w:rPr>
                <w:rFonts w:ascii="宋体" w:hAnsi="宋体" w:cs="宋体"/>
                <w:kern w:val="0"/>
                <w:sz w:val="24"/>
              </w:rPr>
            </w:pPr>
          </w:p>
        </w:tc>
        <w:tc>
          <w:tcPr>
            <w:tcW w:w="1352" w:type="dxa"/>
            <w:vAlign w:val="center"/>
          </w:tcPr>
          <w:p w14:paraId="57D0D48B">
            <w:pPr>
              <w:ind w:left="-44" w:leftChars="-23" w:right="-60" w:rightChars="-31"/>
              <w:jc w:val="center"/>
              <w:rPr>
                <w:rFonts w:ascii="宋体" w:hAnsi="宋体" w:cs="宋体"/>
                <w:kern w:val="0"/>
                <w:sz w:val="24"/>
              </w:rPr>
            </w:pPr>
          </w:p>
        </w:tc>
      </w:tr>
      <w:tr w14:paraId="033D05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00B5AB74">
            <w:pPr>
              <w:numPr>
                <w:ilvl w:val="0"/>
                <w:numId w:val="7"/>
              </w:numPr>
              <w:tabs>
                <w:tab w:val="left" w:pos="82"/>
              </w:tabs>
              <w:adjustRightInd w:val="0"/>
              <w:snapToGrid w:val="0"/>
              <w:jc w:val="center"/>
              <w:rPr>
                <w:rFonts w:ascii="宋体" w:hAnsi="宋体"/>
                <w:sz w:val="24"/>
              </w:rPr>
            </w:pPr>
          </w:p>
        </w:tc>
        <w:tc>
          <w:tcPr>
            <w:tcW w:w="1459" w:type="dxa"/>
            <w:vAlign w:val="center"/>
          </w:tcPr>
          <w:p w14:paraId="2D8393B1">
            <w:pPr>
              <w:tabs>
                <w:tab w:val="left" w:pos="0"/>
                <w:tab w:val="left" w:pos="56"/>
              </w:tabs>
              <w:adjustRightInd w:val="0"/>
              <w:snapToGrid w:val="0"/>
              <w:jc w:val="center"/>
              <w:rPr>
                <w:rFonts w:ascii="宋体" w:hAnsi="宋体"/>
                <w:sz w:val="24"/>
              </w:rPr>
            </w:pPr>
          </w:p>
        </w:tc>
        <w:tc>
          <w:tcPr>
            <w:tcW w:w="2419" w:type="dxa"/>
            <w:vAlign w:val="center"/>
          </w:tcPr>
          <w:p w14:paraId="2454B779">
            <w:pPr>
              <w:ind w:left="-44" w:leftChars="-23" w:right="-60" w:rightChars="-31"/>
              <w:jc w:val="left"/>
              <w:rPr>
                <w:rFonts w:ascii="宋体" w:hAnsi="宋体" w:cs="宋体"/>
                <w:kern w:val="0"/>
                <w:sz w:val="24"/>
              </w:rPr>
            </w:pPr>
          </w:p>
        </w:tc>
        <w:tc>
          <w:tcPr>
            <w:tcW w:w="1151" w:type="dxa"/>
            <w:vAlign w:val="center"/>
          </w:tcPr>
          <w:p w14:paraId="6EFFA67E">
            <w:pPr>
              <w:ind w:left="-44" w:leftChars="-23" w:right="-60" w:rightChars="-31"/>
              <w:jc w:val="center"/>
              <w:rPr>
                <w:rFonts w:ascii="宋体" w:hAnsi="宋体" w:cs="宋体"/>
                <w:kern w:val="0"/>
                <w:sz w:val="24"/>
              </w:rPr>
            </w:pPr>
          </w:p>
        </w:tc>
        <w:tc>
          <w:tcPr>
            <w:tcW w:w="1301" w:type="dxa"/>
            <w:vAlign w:val="center"/>
          </w:tcPr>
          <w:p w14:paraId="07DF7310">
            <w:pPr>
              <w:ind w:left="-44" w:leftChars="-23" w:right="-60" w:rightChars="-31"/>
              <w:jc w:val="left"/>
              <w:rPr>
                <w:rFonts w:ascii="宋体" w:hAnsi="宋体" w:cs="宋体"/>
                <w:kern w:val="0"/>
                <w:sz w:val="24"/>
              </w:rPr>
            </w:pPr>
          </w:p>
        </w:tc>
        <w:tc>
          <w:tcPr>
            <w:tcW w:w="1352" w:type="dxa"/>
            <w:vAlign w:val="center"/>
          </w:tcPr>
          <w:p w14:paraId="17FAF072">
            <w:pPr>
              <w:ind w:left="-44" w:leftChars="-23" w:right="-60" w:rightChars="-31"/>
              <w:jc w:val="center"/>
              <w:rPr>
                <w:rFonts w:ascii="宋体" w:hAnsi="宋体" w:cs="宋体"/>
                <w:kern w:val="0"/>
                <w:sz w:val="24"/>
              </w:rPr>
            </w:pPr>
          </w:p>
        </w:tc>
      </w:tr>
      <w:tr w14:paraId="3EE576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0C0665B3">
            <w:pPr>
              <w:numPr>
                <w:ilvl w:val="0"/>
                <w:numId w:val="7"/>
              </w:numPr>
              <w:tabs>
                <w:tab w:val="left" w:pos="82"/>
              </w:tabs>
              <w:adjustRightInd w:val="0"/>
              <w:snapToGrid w:val="0"/>
              <w:jc w:val="center"/>
              <w:rPr>
                <w:rFonts w:ascii="宋体" w:hAnsi="宋体"/>
                <w:sz w:val="24"/>
              </w:rPr>
            </w:pPr>
          </w:p>
        </w:tc>
        <w:tc>
          <w:tcPr>
            <w:tcW w:w="1459" w:type="dxa"/>
            <w:vAlign w:val="center"/>
          </w:tcPr>
          <w:p w14:paraId="32EB753B">
            <w:pPr>
              <w:tabs>
                <w:tab w:val="left" w:pos="0"/>
                <w:tab w:val="left" w:pos="56"/>
              </w:tabs>
              <w:adjustRightInd w:val="0"/>
              <w:snapToGrid w:val="0"/>
              <w:jc w:val="center"/>
              <w:rPr>
                <w:rFonts w:ascii="宋体" w:hAnsi="宋体"/>
                <w:sz w:val="24"/>
              </w:rPr>
            </w:pPr>
          </w:p>
        </w:tc>
        <w:tc>
          <w:tcPr>
            <w:tcW w:w="2419" w:type="dxa"/>
            <w:vAlign w:val="center"/>
          </w:tcPr>
          <w:p w14:paraId="2CCFB799">
            <w:pPr>
              <w:ind w:left="-44" w:leftChars="-23" w:right="-60" w:rightChars="-31"/>
              <w:jc w:val="left"/>
              <w:rPr>
                <w:rFonts w:ascii="宋体" w:hAnsi="宋体" w:cs="宋体"/>
                <w:kern w:val="0"/>
                <w:sz w:val="24"/>
              </w:rPr>
            </w:pPr>
          </w:p>
        </w:tc>
        <w:tc>
          <w:tcPr>
            <w:tcW w:w="1151" w:type="dxa"/>
            <w:vAlign w:val="center"/>
          </w:tcPr>
          <w:p w14:paraId="05BF842E">
            <w:pPr>
              <w:ind w:left="-44" w:leftChars="-23" w:right="-60" w:rightChars="-31"/>
              <w:jc w:val="center"/>
              <w:rPr>
                <w:rFonts w:ascii="宋体" w:hAnsi="宋体" w:cs="宋体"/>
                <w:kern w:val="0"/>
                <w:sz w:val="24"/>
              </w:rPr>
            </w:pPr>
          </w:p>
        </w:tc>
        <w:tc>
          <w:tcPr>
            <w:tcW w:w="1301" w:type="dxa"/>
            <w:vAlign w:val="center"/>
          </w:tcPr>
          <w:p w14:paraId="38B94FD8">
            <w:pPr>
              <w:ind w:left="-44" w:leftChars="-23" w:right="-60" w:rightChars="-31"/>
              <w:jc w:val="left"/>
              <w:rPr>
                <w:rFonts w:ascii="宋体" w:hAnsi="宋体" w:cs="宋体"/>
                <w:kern w:val="0"/>
                <w:sz w:val="24"/>
              </w:rPr>
            </w:pPr>
          </w:p>
        </w:tc>
        <w:tc>
          <w:tcPr>
            <w:tcW w:w="1352" w:type="dxa"/>
            <w:vAlign w:val="center"/>
          </w:tcPr>
          <w:p w14:paraId="7B47685E">
            <w:pPr>
              <w:ind w:left="-44" w:leftChars="-23" w:right="-60" w:rightChars="-31"/>
              <w:jc w:val="center"/>
              <w:rPr>
                <w:rFonts w:ascii="宋体" w:hAnsi="宋体" w:cs="宋体"/>
                <w:kern w:val="0"/>
                <w:sz w:val="24"/>
              </w:rPr>
            </w:pPr>
          </w:p>
        </w:tc>
      </w:tr>
      <w:tr w14:paraId="5B3A9C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705562E7">
            <w:pPr>
              <w:numPr>
                <w:ilvl w:val="0"/>
                <w:numId w:val="7"/>
              </w:numPr>
              <w:tabs>
                <w:tab w:val="left" w:pos="82"/>
              </w:tabs>
              <w:adjustRightInd w:val="0"/>
              <w:snapToGrid w:val="0"/>
              <w:jc w:val="center"/>
              <w:rPr>
                <w:rFonts w:ascii="宋体" w:hAnsi="宋体"/>
                <w:sz w:val="24"/>
              </w:rPr>
            </w:pPr>
          </w:p>
        </w:tc>
        <w:tc>
          <w:tcPr>
            <w:tcW w:w="1459" w:type="dxa"/>
            <w:vAlign w:val="center"/>
          </w:tcPr>
          <w:p w14:paraId="1A78C76C">
            <w:pPr>
              <w:tabs>
                <w:tab w:val="left" w:pos="0"/>
                <w:tab w:val="left" w:pos="56"/>
              </w:tabs>
              <w:adjustRightInd w:val="0"/>
              <w:snapToGrid w:val="0"/>
              <w:jc w:val="center"/>
              <w:rPr>
                <w:rFonts w:ascii="宋体" w:hAnsi="宋体"/>
                <w:sz w:val="24"/>
              </w:rPr>
            </w:pPr>
          </w:p>
        </w:tc>
        <w:tc>
          <w:tcPr>
            <w:tcW w:w="2419" w:type="dxa"/>
            <w:vAlign w:val="center"/>
          </w:tcPr>
          <w:p w14:paraId="218AB774">
            <w:pPr>
              <w:ind w:left="-44" w:leftChars="-23" w:right="-60" w:rightChars="-31"/>
              <w:jc w:val="left"/>
              <w:rPr>
                <w:rFonts w:ascii="宋体" w:hAnsi="宋体" w:cs="宋体"/>
                <w:kern w:val="0"/>
                <w:sz w:val="24"/>
              </w:rPr>
            </w:pPr>
          </w:p>
        </w:tc>
        <w:tc>
          <w:tcPr>
            <w:tcW w:w="1151" w:type="dxa"/>
            <w:vAlign w:val="center"/>
          </w:tcPr>
          <w:p w14:paraId="74F45D8C">
            <w:pPr>
              <w:ind w:left="-44" w:leftChars="-23" w:right="-60" w:rightChars="-31"/>
              <w:jc w:val="center"/>
              <w:rPr>
                <w:rFonts w:ascii="宋体" w:hAnsi="宋体" w:cs="宋体"/>
                <w:kern w:val="0"/>
                <w:sz w:val="24"/>
              </w:rPr>
            </w:pPr>
          </w:p>
        </w:tc>
        <w:tc>
          <w:tcPr>
            <w:tcW w:w="1301" w:type="dxa"/>
            <w:vAlign w:val="center"/>
          </w:tcPr>
          <w:p w14:paraId="13CED721">
            <w:pPr>
              <w:ind w:left="-44" w:leftChars="-23" w:right="-60" w:rightChars="-31"/>
              <w:jc w:val="left"/>
              <w:rPr>
                <w:rFonts w:ascii="宋体" w:hAnsi="宋体" w:cs="宋体"/>
                <w:kern w:val="0"/>
                <w:sz w:val="24"/>
              </w:rPr>
            </w:pPr>
          </w:p>
        </w:tc>
        <w:tc>
          <w:tcPr>
            <w:tcW w:w="1352" w:type="dxa"/>
            <w:vAlign w:val="center"/>
          </w:tcPr>
          <w:p w14:paraId="48CC2829">
            <w:pPr>
              <w:ind w:left="-44" w:leftChars="-23" w:right="-60" w:rightChars="-31"/>
              <w:jc w:val="center"/>
              <w:rPr>
                <w:rFonts w:ascii="宋体" w:hAnsi="宋体" w:cs="宋体"/>
                <w:kern w:val="0"/>
                <w:sz w:val="24"/>
              </w:rPr>
            </w:pPr>
          </w:p>
        </w:tc>
      </w:tr>
      <w:tr w14:paraId="1EB272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643C9976">
            <w:pPr>
              <w:tabs>
                <w:tab w:val="left" w:pos="82"/>
              </w:tabs>
              <w:adjustRightInd w:val="0"/>
              <w:snapToGrid w:val="0"/>
              <w:jc w:val="center"/>
              <w:rPr>
                <w:rFonts w:ascii="宋体" w:hAnsi="宋体"/>
                <w:sz w:val="24"/>
              </w:rPr>
            </w:pPr>
            <w:r>
              <w:rPr>
                <w:rFonts w:hint="eastAsia" w:ascii="宋体" w:hAnsi="宋体"/>
                <w:sz w:val="24"/>
              </w:rPr>
              <w:t>…</w:t>
            </w:r>
          </w:p>
        </w:tc>
        <w:tc>
          <w:tcPr>
            <w:tcW w:w="1459" w:type="dxa"/>
            <w:vAlign w:val="center"/>
          </w:tcPr>
          <w:p w14:paraId="0B46C97B">
            <w:pPr>
              <w:ind w:left="-44" w:leftChars="-23" w:right="-60" w:rightChars="-31"/>
              <w:jc w:val="left"/>
              <w:rPr>
                <w:rFonts w:ascii="宋体" w:hAnsi="宋体" w:cs="宋体"/>
                <w:kern w:val="0"/>
                <w:sz w:val="24"/>
              </w:rPr>
            </w:pPr>
          </w:p>
        </w:tc>
        <w:tc>
          <w:tcPr>
            <w:tcW w:w="2419" w:type="dxa"/>
            <w:vAlign w:val="center"/>
          </w:tcPr>
          <w:p w14:paraId="691B03BD">
            <w:pPr>
              <w:ind w:left="-44" w:leftChars="-23" w:right="-60" w:rightChars="-31"/>
              <w:jc w:val="left"/>
              <w:rPr>
                <w:rFonts w:ascii="宋体" w:hAnsi="宋体" w:cs="宋体"/>
                <w:kern w:val="0"/>
                <w:sz w:val="24"/>
              </w:rPr>
            </w:pPr>
          </w:p>
        </w:tc>
        <w:tc>
          <w:tcPr>
            <w:tcW w:w="1151" w:type="dxa"/>
            <w:vAlign w:val="center"/>
          </w:tcPr>
          <w:p w14:paraId="2D725A69">
            <w:pPr>
              <w:ind w:left="-44" w:leftChars="-23" w:right="-60" w:rightChars="-31"/>
              <w:jc w:val="center"/>
              <w:rPr>
                <w:rFonts w:ascii="宋体" w:hAnsi="宋体" w:cs="宋体"/>
                <w:kern w:val="0"/>
                <w:sz w:val="24"/>
              </w:rPr>
            </w:pPr>
          </w:p>
        </w:tc>
        <w:tc>
          <w:tcPr>
            <w:tcW w:w="1301" w:type="dxa"/>
            <w:vAlign w:val="center"/>
          </w:tcPr>
          <w:p w14:paraId="6D979D6B">
            <w:pPr>
              <w:ind w:left="-44" w:leftChars="-23" w:right="-60" w:rightChars="-31"/>
              <w:jc w:val="left"/>
              <w:rPr>
                <w:rFonts w:ascii="宋体" w:hAnsi="宋体" w:cs="宋体"/>
                <w:kern w:val="0"/>
                <w:sz w:val="24"/>
              </w:rPr>
            </w:pPr>
          </w:p>
        </w:tc>
        <w:tc>
          <w:tcPr>
            <w:tcW w:w="1352" w:type="dxa"/>
            <w:vAlign w:val="center"/>
          </w:tcPr>
          <w:p w14:paraId="672A70C4">
            <w:pPr>
              <w:ind w:left="-44" w:leftChars="-23" w:right="-60" w:rightChars="-31"/>
              <w:jc w:val="center"/>
              <w:rPr>
                <w:rFonts w:ascii="宋体" w:hAnsi="宋体" w:cs="宋体"/>
                <w:kern w:val="0"/>
                <w:sz w:val="24"/>
              </w:rPr>
            </w:pPr>
          </w:p>
        </w:tc>
      </w:tr>
      <w:tr w14:paraId="72BB05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754" w:type="dxa"/>
            <w:gridSpan w:val="4"/>
            <w:vAlign w:val="center"/>
          </w:tcPr>
          <w:p w14:paraId="72B1600C">
            <w:pPr>
              <w:ind w:left="-44" w:leftChars="-23" w:right="-60" w:rightChars="-31"/>
              <w:jc w:val="center"/>
              <w:rPr>
                <w:rFonts w:ascii="宋体" w:hAnsi="宋体" w:cs="宋体"/>
                <w:kern w:val="0"/>
                <w:sz w:val="24"/>
              </w:rPr>
            </w:pPr>
            <w:r>
              <w:rPr>
                <w:rFonts w:hint="eastAsia" w:ascii="宋体" w:hAnsi="宋体" w:cs="宋体"/>
                <w:kern w:val="0"/>
                <w:sz w:val="24"/>
              </w:rPr>
              <w:t>合计</w:t>
            </w:r>
          </w:p>
        </w:tc>
        <w:tc>
          <w:tcPr>
            <w:tcW w:w="2653" w:type="dxa"/>
            <w:gridSpan w:val="2"/>
            <w:vAlign w:val="center"/>
          </w:tcPr>
          <w:p w14:paraId="7F89DD46">
            <w:pPr>
              <w:ind w:left="-44" w:leftChars="-23" w:right="-60" w:rightChars="-31"/>
              <w:jc w:val="center"/>
              <w:rPr>
                <w:rFonts w:ascii="宋体" w:hAnsi="宋体" w:cs="宋体"/>
                <w:kern w:val="0"/>
                <w:sz w:val="24"/>
              </w:rPr>
            </w:pPr>
          </w:p>
        </w:tc>
      </w:tr>
    </w:tbl>
    <w:p w14:paraId="535C45E2">
      <w:pPr>
        <w:jc w:val="left"/>
        <w:rPr>
          <w:rFonts w:ascii="宋体" w:hAnsi="宋体"/>
          <w:szCs w:val="21"/>
        </w:rPr>
      </w:pPr>
      <w:r>
        <w:rPr>
          <w:rFonts w:hint="eastAsia" w:ascii="宋体" w:hAnsi="宋体"/>
          <w:szCs w:val="21"/>
        </w:rPr>
        <w:t>注：</w:t>
      </w:r>
    </w:p>
    <w:p w14:paraId="7599F28B">
      <w:pPr>
        <w:ind w:firstLine="388" w:firstLineChars="200"/>
        <w:jc w:val="left"/>
        <w:rPr>
          <w:rFonts w:ascii="宋体" w:hAnsi="宋体"/>
          <w:szCs w:val="21"/>
        </w:rPr>
      </w:pPr>
      <w:r>
        <w:rPr>
          <w:rFonts w:hint="eastAsia" w:ascii="宋体" w:hAnsi="宋体"/>
          <w:szCs w:val="21"/>
        </w:rPr>
        <w:t>1．所有价格均用人民币表示，单位为元。</w:t>
      </w:r>
    </w:p>
    <w:p w14:paraId="7A9EDDC1">
      <w:pPr>
        <w:ind w:firstLine="388" w:firstLineChars="200"/>
        <w:jc w:val="left"/>
        <w:rPr>
          <w:rFonts w:ascii="宋体" w:hAnsi="宋体"/>
          <w:szCs w:val="21"/>
        </w:rPr>
      </w:pPr>
      <w:r>
        <w:rPr>
          <w:rFonts w:hint="eastAsia" w:ascii="宋体" w:hAnsi="宋体"/>
          <w:szCs w:val="21"/>
        </w:rPr>
        <w:t>2．报价明细表合计应与《开标一览表》中的投标报价一致。</w:t>
      </w:r>
    </w:p>
    <w:p w14:paraId="2A33F38F">
      <w:pPr>
        <w:ind w:firstLine="388" w:firstLineChars="200"/>
        <w:jc w:val="left"/>
        <w:rPr>
          <w:rFonts w:ascii="宋体" w:hAnsi="宋体"/>
          <w:bCs/>
          <w:snapToGrid w:val="0"/>
          <w:kern w:val="0"/>
          <w:szCs w:val="21"/>
        </w:rPr>
      </w:pPr>
      <w:r>
        <w:rPr>
          <w:rFonts w:hint="eastAsia" w:ascii="宋体" w:hAnsi="宋体"/>
          <w:szCs w:val="21"/>
        </w:rPr>
        <w:t>3.</w:t>
      </w:r>
      <w:r>
        <w:rPr>
          <w:rFonts w:hint="eastAsia" w:ascii="宋体" w:hAnsi="宋体"/>
          <w:bCs/>
          <w:snapToGrid w:val="0"/>
          <w:kern w:val="0"/>
          <w:szCs w:val="21"/>
        </w:rPr>
        <w:t xml:space="preserve"> 每包提报的投标报价是为完成该包全部工作所需的一切费用（</w:t>
      </w:r>
      <w:r>
        <w:rPr>
          <w:rFonts w:hint="eastAsia" w:ascii="宋体" w:hAnsi="宋体"/>
          <w:szCs w:val="21"/>
        </w:rPr>
        <w:t>具体要求详见</w:t>
      </w:r>
      <w:r>
        <w:rPr>
          <w:rFonts w:hint="eastAsia" w:ascii="宋体" w:hAnsi="宋体"/>
          <w:bCs/>
          <w:snapToGrid w:val="0"/>
          <w:kern w:val="0"/>
          <w:szCs w:val="21"/>
        </w:rPr>
        <w:t>招标文件第五章《投标人须知》中第13.3条的规定）。</w:t>
      </w:r>
    </w:p>
    <w:p w14:paraId="28D0CCEA">
      <w:pPr>
        <w:ind w:firstLine="388" w:firstLineChars="200"/>
        <w:jc w:val="left"/>
        <w:rPr>
          <w:rFonts w:ascii="宋体" w:hAnsi="宋体"/>
          <w:szCs w:val="21"/>
        </w:rPr>
      </w:pPr>
      <w:r>
        <w:rPr>
          <w:rFonts w:hint="eastAsia" w:ascii="宋体" w:hAnsi="宋体"/>
          <w:bCs/>
          <w:snapToGrid w:val="0"/>
          <w:kern w:val="0"/>
          <w:szCs w:val="21"/>
        </w:rPr>
        <w:t>4.</w:t>
      </w:r>
      <w:r>
        <w:rPr>
          <w:rFonts w:hint="eastAsia" w:ascii="宋体" w:hAnsi="宋体"/>
          <w:szCs w:val="21"/>
        </w:rPr>
        <w:t>未提供详细的报价明细</w:t>
      </w:r>
      <w:r>
        <w:rPr>
          <w:rFonts w:hint="eastAsia" w:ascii="宋体" w:hAnsi="宋体" w:cs="Corbel"/>
          <w:szCs w:val="21"/>
        </w:rPr>
        <w:t>，</w:t>
      </w:r>
      <w:r>
        <w:rPr>
          <w:rFonts w:hint="eastAsia" w:ascii="宋体" w:hAnsi="宋体"/>
          <w:szCs w:val="21"/>
        </w:rPr>
        <w:t>导致的后果由投标人自行承担。</w:t>
      </w:r>
    </w:p>
    <w:p w14:paraId="1D3B532C">
      <w:pPr>
        <w:ind w:firstLine="388" w:firstLineChars="200"/>
        <w:jc w:val="left"/>
        <w:rPr>
          <w:rFonts w:ascii="宋体" w:hAnsi="宋体"/>
          <w:szCs w:val="21"/>
        </w:rPr>
      </w:pPr>
    </w:p>
    <w:p w14:paraId="04B5A707">
      <w:pPr>
        <w:pStyle w:val="8"/>
        <w:adjustRightInd w:val="0"/>
        <w:snapToGrid w:val="0"/>
        <w:ind w:left="386"/>
        <w:rPr>
          <w:rFonts w:ascii="宋体" w:hAnsi="宋体"/>
          <w:snapToGrid w:val="0"/>
          <w:kern w:val="0"/>
          <w:sz w:val="24"/>
        </w:rPr>
      </w:pPr>
    </w:p>
    <w:p w14:paraId="37BD114B">
      <w:pPr>
        <w:pStyle w:val="8"/>
        <w:adjustRightInd w:val="0"/>
        <w:snapToGrid w:val="0"/>
        <w:ind w:left="386"/>
        <w:rPr>
          <w:rFonts w:ascii="宋体" w:hAnsi="宋体"/>
          <w:snapToGrid w:val="0"/>
          <w:kern w:val="0"/>
          <w:sz w:val="24"/>
        </w:rPr>
      </w:pPr>
    </w:p>
    <w:p w14:paraId="7CF99125">
      <w:pPr>
        <w:pStyle w:val="8"/>
        <w:adjustRightInd w:val="0"/>
        <w:snapToGrid w:val="0"/>
        <w:ind w:left="386"/>
        <w:rPr>
          <w:rFonts w:ascii="宋体" w:hAnsi="宋体"/>
          <w:snapToGrid w:val="0"/>
          <w:kern w:val="0"/>
          <w:sz w:val="24"/>
        </w:rPr>
      </w:pPr>
    </w:p>
    <w:p w14:paraId="2917F592">
      <w:pPr>
        <w:tabs>
          <w:tab w:val="left" w:pos="1573"/>
        </w:tabs>
        <w:ind w:left="869" w:leftChars="448"/>
        <w:rPr>
          <w:rFonts w:ascii="宋体" w:hAnsi="宋体"/>
          <w:bCs/>
          <w:sz w:val="24"/>
        </w:rPr>
      </w:pPr>
    </w:p>
    <w:p w14:paraId="079E4D84">
      <w:pPr>
        <w:adjustRightInd w:val="0"/>
        <w:snapToGrid w:val="0"/>
        <w:ind w:firstLine="448" w:firstLineChars="200"/>
        <w:rPr>
          <w:rFonts w:ascii="宋体"/>
          <w:sz w:val="24"/>
          <w:u w:val="single"/>
        </w:rPr>
      </w:pPr>
      <w:r>
        <w:rPr>
          <w:rFonts w:hint="eastAsia" w:ascii="宋体"/>
          <w:sz w:val="24"/>
        </w:rPr>
        <w:t>投标人名称（签章）：</w:t>
      </w:r>
    </w:p>
    <w:p w14:paraId="0F7BF23D">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6308931F">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7F6D119A">
      <w:pPr>
        <w:tabs>
          <w:tab w:val="left" w:pos="1573"/>
        </w:tabs>
        <w:rPr>
          <w:rFonts w:ascii="宋体" w:hAnsi="宋体"/>
          <w:sz w:val="24"/>
        </w:rPr>
      </w:pPr>
    </w:p>
    <w:p w14:paraId="48802808">
      <w:pPr>
        <w:pStyle w:val="8"/>
        <w:adjustRightInd w:val="0"/>
        <w:snapToGrid w:val="0"/>
        <w:ind w:left="386"/>
        <w:rPr>
          <w:rFonts w:ascii="宋体" w:hAnsi="宋体"/>
          <w:snapToGrid w:val="0"/>
          <w:kern w:val="0"/>
          <w:sz w:val="24"/>
        </w:rPr>
      </w:pPr>
    </w:p>
    <w:p w14:paraId="2A0D9B54">
      <w:pPr>
        <w:pStyle w:val="8"/>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1B3424E0">
      <w:pPr>
        <w:autoSpaceDE w:val="0"/>
        <w:autoSpaceDN w:val="0"/>
        <w:adjustRightInd w:val="0"/>
        <w:spacing w:beforeLines="50" w:afterLines="50"/>
        <w:rPr>
          <w:rFonts w:ascii="宋体" w:hAnsi="宋体"/>
          <w:kern w:val="0"/>
          <w:szCs w:val="21"/>
        </w:rPr>
      </w:pPr>
    </w:p>
    <w:p w14:paraId="610CC886">
      <w:pPr>
        <w:pStyle w:val="4"/>
        <w:rPr>
          <w:rFonts w:ascii="黑体" w:hAnsi="黑体" w:eastAsia="黑体"/>
          <w:b w:val="0"/>
          <w:bCs w:val="0"/>
          <w:kern w:val="0"/>
          <w:sz w:val="30"/>
          <w:szCs w:val="30"/>
        </w:rPr>
      </w:pPr>
    </w:p>
    <w:p w14:paraId="7173A918">
      <w:pPr>
        <w:tabs>
          <w:tab w:val="left" w:pos="1573"/>
        </w:tabs>
        <w:autoSpaceDN w:val="0"/>
        <w:ind w:firstLine="672" w:firstLineChars="300"/>
        <w:rPr>
          <w:rFonts w:ascii="宋体" w:hAnsi="宋体" w:cs="宋体"/>
          <w:snapToGrid w:val="0"/>
          <w:sz w:val="24"/>
        </w:rPr>
      </w:pPr>
    </w:p>
    <w:p w14:paraId="7D11A7B7">
      <w:pPr>
        <w:tabs>
          <w:tab w:val="left" w:pos="1573"/>
        </w:tabs>
        <w:autoSpaceDN w:val="0"/>
        <w:ind w:firstLine="672" w:firstLineChars="300"/>
        <w:rPr>
          <w:rFonts w:ascii="宋体" w:hAnsi="宋体" w:cs="宋体"/>
          <w:snapToGrid w:val="0"/>
          <w:sz w:val="24"/>
        </w:rPr>
      </w:pPr>
    </w:p>
    <w:p w14:paraId="0A29FB3D">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三、中小企业声明函</w:t>
      </w:r>
    </w:p>
    <w:p w14:paraId="61788AA8">
      <w:pPr>
        <w:tabs>
          <w:tab w:val="left" w:pos="1573"/>
        </w:tabs>
        <w:autoSpaceDN w:val="0"/>
        <w:ind w:firstLine="672" w:firstLineChars="300"/>
        <w:rPr>
          <w:rFonts w:ascii="宋体" w:hAnsi="宋体" w:cs="宋体"/>
          <w:snapToGrid w:val="0"/>
          <w:sz w:val="24"/>
        </w:rPr>
      </w:pPr>
    </w:p>
    <w:p w14:paraId="297B4027">
      <w:pPr>
        <w:tabs>
          <w:tab w:val="left" w:pos="1573"/>
        </w:tabs>
        <w:autoSpaceDN w:val="0"/>
        <w:ind w:firstLine="672" w:firstLineChars="300"/>
        <w:rPr>
          <w:rFonts w:ascii="宋体" w:hAnsi="宋体" w:cs="宋体"/>
          <w:sz w:val="24"/>
        </w:rPr>
      </w:pPr>
      <w:r>
        <w:rPr>
          <w:rFonts w:hint="eastAsia" w:ascii="宋体" w:hAnsi="宋体" w:cs="宋体"/>
          <w:snapToGrid w:val="0"/>
          <w:sz w:val="24"/>
        </w:rPr>
        <w:t>本公司郑重声明，根据《政府采</w:t>
      </w:r>
      <w:r>
        <w:rPr>
          <w:rFonts w:hint="eastAsia" w:ascii="宋体" w:hAnsi="宋体" w:cs="宋体"/>
          <w:sz w:val="24"/>
        </w:rPr>
        <w:t>购促进中小企业发展暂行办法》（财库[2011]181号）的规定，本公司为______（请填写：中型、小型、微型）企业。即，本公司同时满足以下条件：</w:t>
      </w:r>
    </w:p>
    <w:p w14:paraId="7F512A99">
      <w:pPr>
        <w:pBdr>
          <w:top w:val="none" w:color="000000" w:sz="0" w:space="0"/>
          <w:left w:val="none" w:color="000000" w:sz="0" w:space="0"/>
          <w:bottom w:val="none" w:color="000000" w:sz="0" w:space="0"/>
          <w:right w:val="none" w:color="000000" w:sz="0" w:space="0"/>
        </w:pBdr>
        <w:tabs>
          <w:tab w:val="left" w:pos="1573"/>
        </w:tabs>
        <w:autoSpaceDN w:val="0"/>
        <w:ind w:left="97" w:leftChars="50" w:right="285"/>
        <w:rPr>
          <w:rFonts w:ascii="宋体" w:hAnsi="宋体" w:cs="宋体"/>
          <w:sz w:val="24"/>
        </w:rPr>
      </w:pPr>
    </w:p>
    <w:p w14:paraId="10A2AF2A">
      <w:pPr>
        <w:tabs>
          <w:tab w:val="left" w:pos="1573"/>
        </w:tabs>
        <w:autoSpaceDN w:val="0"/>
        <w:ind w:left="97" w:leftChars="50"/>
        <w:rPr>
          <w:rFonts w:ascii="宋体" w:hAnsi="宋体" w:cs="宋体"/>
          <w:sz w:val="24"/>
        </w:rPr>
      </w:pPr>
      <w:r>
        <w:rPr>
          <w:rFonts w:hint="eastAsia" w:ascii="宋体" w:hAnsi="宋体" w:cs="宋体"/>
          <w:sz w:val="24"/>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6BA8AC55">
      <w:pPr>
        <w:tabs>
          <w:tab w:val="left" w:pos="1573"/>
        </w:tabs>
        <w:autoSpaceDN w:val="0"/>
        <w:ind w:left="97" w:leftChars="50" w:firstLine="448" w:firstLineChars="200"/>
        <w:rPr>
          <w:rFonts w:ascii="宋体" w:hAnsi="宋体" w:cs="宋体"/>
          <w:sz w:val="24"/>
        </w:rPr>
      </w:pPr>
      <w:r>
        <w:rPr>
          <w:rFonts w:hint="eastAsia" w:ascii="宋体" w:hAnsi="宋体" w:cs="宋体"/>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7699026E">
      <w:pPr>
        <w:tabs>
          <w:tab w:val="left" w:pos="1573"/>
        </w:tabs>
        <w:autoSpaceDN w:val="0"/>
        <w:ind w:firstLine="448" w:firstLineChars="200"/>
        <w:rPr>
          <w:rFonts w:ascii="宋体" w:hAnsi="宋体" w:cs="宋体"/>
          <w:sz w:val="24"/>
        </w:rPr>
      </w:pPr>
      <w:r>
        <w:rPr>
          <w:rFonts w:hint="eastAsia" w:ascii="宋体" w:hAnsi="宋体" w:cs="宋体"/>
          <w:sz w:val="24"/>
        </w:rPr>
        <w:t>本公司对上述声明的真实性负责。如有虚假，将依法承担相应责任。</w:t>
      </w:r>
    </w:p>
    <w:p w14:paraId="2E35DF8D">
      <w:pPr>
        <w:adjustRightInd w:val="0"/>
        <w:snapToGrid w:val="0"/>
        <w:ind w:firstLine="448" w:firstLineChars="200"/>
        <w:rPr>
          <w:rFonts w:ascii="宋体" w:hAnsi="宋体" w:cs="宋体"/>
          <w:sz w:val="24"/>
        </w:rPr>
      </w:pPr>
    </w:p>
    <w:p w14:paraId="7D3B8C91">
      <w:pPr>
        <w:adjustRightInd w:val="0"/>
        <w:snapToGrid w:val="0"/>
        <w:ind w:firstLine="448" w:firstLineChars="200"/>
        <w:rPr>
          <w:rFonts w:ascii="宋体" w:hAnsi="宋体" w:cs="宋体"/>
          <w:sz w:val="24"/>
        </w:rPr>
      </w:pPr>
    </w:p>
    <w:p w14:paraId="02DEAD44">
      <w:pPr>
        <w:tabs>
          <w:tab w:val="left" w:pos="1573"/>
        </w:tabs>
        <w:ind w:left="869" w:leftChars="448"/>
        <w:rPr>
          <w:rFonts w:ascii="宋体" w:hAnsi="宋体"/>
          <w:bCs/>
          <w:sz w:val="24"/>
        </w:rPr>
      </w:pPr>
      <w:bookmarkStart w:id="32" w:name="_Toc476153619"/>
    </w:p>
    <w:p w14:paraId="280264F8">
      <w:pPr>
        <w:adjustRightInd w:val="0"/>
        <w:snapToGrid w:val="0"/>
        <w:ind w:firstLine="448" w:firstLineChars="200"/>
        <w:rPr>
          <w:rFonts w:ascii="宋体"/>
          <w:sz w:val="24"/>
          <w:u w:val="single"/>
        </w:rPr>
      </w:pPr>
      <w:r>
        <w:rPr>
          <w:rFonts w:hint="eastAsia" w:ascii="宋体"/>
          <w:sz w:val="24"/>
        </w:rPr>
        <w:t>投标人名称（签章）：</w:t>
      </w:r>
    </w:p>
    <w:p w14:paraId="0ED1A68A">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6005AB9C">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47A5842A">
      <w:pPr>
        <w:tabs>
          <w:tab w:val="left" w:pos="1573"/>
        </w:tabs>
        <w:rPr>
          <w:rFonts w:ascii="宋体" w:hAnsi="宋体"/>
          <w:sz w:val="24"/>
        </w:rPr>
      </w:pPr>
    </w:p>
    <w:p w14:paraId="4E6CFE4C">
      <w:pPr>
        <w:pStyle w:val="8"/>
        <w:adjustRightInd w:val="0"/>
        <w:snapToGrid w:val="0"/>
        <w:ind w:left="386"/>
        <w:rPr>
          <w:rFonts w:ascii="宋体" w:hAnsi="宋体"/>
          <w:snapToGrid w:val="0"/>
          <w:kern w:val="0"/>
          <w:sz w:val="24"/>
        </w:rPr>
      </w:pPr>
    </w:p>
    <w:p w14:paraId="7626D529">
      <w:pPr>
        <w:pStyle w:val="8"/>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1BB43387">
      <w:pPr>
        <w:ind w:right="-60" w:rightChars="-31"/>
        <w:rPr>
          <w:rFonts w:ascii="宋体" w:hAnsi="宋体"/>
          <w:b/>
          <w:sz w:val="30"/>
          <w:szCs w:val="30"/>
        </w:rPr>
        <w:sectPr>
          <w:footerReference r:id="rId4" w:type="first"/>
          <w:footerReference r:id="rId3" w:type="default"/>
          <w:pgSz w:w="11907" w:h="16840"/>
          <w:pgMar w:top="1440" w:right="1803" w:bottom="1440" w:left="1803" w:header="851" w:footer="850" w:gutter="0"/>
          <w:pgNumType w:start="1"/>
          <w:cols w:space="720" w:num="1"/>
          <w:titlePg/>
          <w:docGrid w:type="linesAndChars" w:linePitch="312" w:charSpace="-3473"/>
        </w:sectPr>
      </w:pPr>
    </w:p>
    <w:p w14:paraId="42030467"/>
    <w:p w14:paraId="2364B374"/>
    <w:p w14:paraId="204B91D9">
      <w:pPr>
        <w:ind w:left="-44" w:leftChars="-23" w:right="-60" w:rightChars="-31"/>
        <w:jc w:val="center"/>
        <w:rPr>
          <w:rFonts w:ascii="宋体" w:hAnsi="宋体"/>
          <w:b/>
          <w:sz w:val="30"/>
          <w:szCs w:val="30"/>
        </w:rPr>
      </w:pPr>
      <w:r>
        <w:rPr>
          <w:rFonts w:hint="eastAsia" w:ascii="宋体" w:hAnsi="宋体"/>
          <w:b/>
          <w:sz w:val="30"/>
          <w:szCs w:val="30"/>
        </w:rPr>
        <w:t>中小企业划型标准</w:t>
      </w:r>
      <w:bookmarkEnd w:id="32"/>
    </w:p>
    <w:tbl>
      <w:tblPr>
        <w:tblStyle w:val="17"/>
        <w:tblW w:w="13873" w:type="dxa"/>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7AED101C">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5C510E87">
            <w:pPr>
              <w:ind w:left="-44" w:leftChars="-23" w:right="-60" w:rightChars="-31"/>
              <w:jc w:val="center"/>
              <w:rPr>
                <w:rFonts w:ascii="宋体" w:hAnsi="宋体" w:cs="宋体"/>
                <w:b/>
                <w:kern w:val="0"/>
                <w:szCs w:val="21"/>
              </w:rPr>
            </w:pPr>
            <w:r>
              <w:rPr>
                <w:rFonts w:hint="eastAsia" w:ascii="宋体" w:hAnsi="宋体" w:cs="宋体"/>
                <w:b/>
                <w:kern w:val="0"/>
                <w:szCs w:val="21"/>
              </w:rPr>
              <w:t>序号</w:t>
            </w:r>
          </w:p>
        </w:tc>
        <w:tc>
          <w:tcPr>
            <w:tcW w:w="1872" w:type="dxa"/>
            <w:vMerge w:val="restart"/>
            <w:tcBorders>
              <w:top w:val="single" w:color="auto" w:sz="4" w:space="0"/>
              <w:left w:val="nil"/>
              <w:right w:val="single" w:color="auto" w:sz="4" w:space="0"/>
            </w:tcBorders>
            <w:vAlign w:val="center"/>
          </w:tcPr>
          <w:p w14:paraId="69A74032">
            <w:pPr>
              <w:ind w:left="-44" w:leftChars="-23" w:right="-60" w:rightChars="-31"/>
              <w:jc w:val="center"/>
              <w:rPr>
                <w:rFonts w:ascii="宋体" w:hAnsi="宋体" w:cs="宋体"/>
                <w:b/>
                <w:kern w:val="0"/>
                <w:szCs w:val="21"/>
              </w:rPr>
            </w:pPr>
            <w:r>
              <w:rPr>
                <w:rFonts w:hint="eastAsia" w:ascii="宋体" w:hAnsi="宋体" w:cs="宋体"/>
                <w:b/>
                <w:kern w:val="0"/>
                <w:szCs w:val="21"/>
              </w:rPr>
              <w:t>行业</w:t>
            </w:r>
          </w:p>
        </w:tc>
        <w:tc>
          <w:tcPr>
            <w:tcW w:w="2936" w:type="dxa"/>
            <w:gridSpan w:val="3"/>
            <w:tcBorders>
              <w:top w:val="single" w:color="auto" w:sz="4" w:space="0"/>
              <w:left w:val="nil"/>
              <w:bottom w:val="single" w:color="auto" w:sz="4" w:space="0"/>
              <w:right w:val="single" w:color="auto" w:sz="4" w:space="0"/>
            </w:tcBorders>
            <w:vAlign w:val="center"/>
          </w:tcPr>
          <w:p w14:paraId="3F3D526E">
            <w:pPr>
              <w:ind w:left="-44" w:leftChars="-23" w:right="-60" w:rightChars="-31"/>
              <w:jc w:val="center"/>
              <w:rPr>
                <w:rFonts w:ascii="宋体" w:hAnsi="宋体" w:cs="宋体"/>
                <w:b/>
                <w:kern w:val="0"/>
                <w:szCs w:val="21"/>
              </w:rPr>
            </w:pPr>
            <w:r>
              <w:rPr>
                <w:rFonts w:hint="eastAsia" w:ascii="宋体" w:hAnsi="宋体" w:cs="宋体"/>
                <w:b/>
                <w:kern w:val="0"/>
                <w:szCs w:val="21"/>
              </w:rPr>
              <w:t>大型企业</w:t>
            </w:r>
          </w:p>
        </w:tc>
        <w:tc>
          <w:tcPr>
            <w:tcW w:w="2925" w:type="dxa"/>
            <w:gridSpan w:val="3"/>
            <w:tcBorders>
              <w:top w:val="single" w:color="auto" w:sz="4" w:space="0"/>
              <w:left w:val="nil"/>
              <w:bottom w:val="single" w:color="auto" w:sz="4" w:space="0"/>
              <w:right w:val="single" w:color="auto" w:sz="4" w:space="0"/>
            </w:tcBorders>
            <w:vAlign w:val="center"/>
          </w:tcPr>
          <w:p w14:paraId="7DE0FC78">
            <w:pPr>
              <w:ind w:left="-44" w:leftChars="-23" w:right="-60" w:rightChars="-31"/>
              <w:jc w:val="center"/>
              <w:rPr>
                <w:rFonts w:ascii="宋体" w:hAnsi="宋体" w:cs="宋体"/>
                <w:b/>
                <w:kern w:val="0"/>
                <w:szCs w:val="21"/>
              </w:rPr>
            </w:pPr>
            <w:r>
              <w:rPr>
                <w:rFonts w:hint="eastAsia" w:ascii="宋体" w:hAnsi="宋体" w:cs="宋体"/>
                <w:b/>
                <w:kern w:val="0"/>
                <w:szCs w:val="21"/>
              </w:rPr>
              <w:t>中型企业</w:t>
            </w:r>
          </w:p>
        </w:tc>
        <w:tc>
          <w:tcPr>
            <w:tcW w:w="2947" w:type="dxa"/>
            <w:gridSpan w:val="3"/>
            <w:tcBorders>
              <w:top w:val="single" w:color="auto" w:sz="4" w:space="0"/>
              <w:left w:val="nil"/>
              <w:bottom w:val="single" w:color="auto" w:sz="4" w:space="0"/>
              <w:right w:val="single" w:color="auto" w:sz="4" w:space="0"/>
            </w:tcBorders>
            <w:vAlign w:val="center"/>
          </w:tcPr>
          <w:p w14:paraId="2742113B">
            <w:pPr>
              <w:ind w:left="-44" w:leftChars="-23" w:right="-60" w:rightChars="-31"/>
              <w:jc w:val="center"/>
              <w:rPr>
                <w:rFonts w:ascii="宋体" w:hAnsi="宋体" w:cs="宋体"/>
                <w:b/>
                <w:kern w:val="0"/>
                <w:szCs w:val="21"/>
              </w:rPr>
            </w:pPr>
            <w:r>
              <w:rPr>
                <w:rFonts w:hint="eastAsia" w:ascii="宋体" w:hAnsi="宋体" w:cs="宋体"/>
                <w:b/>
                <w:kern w:val="0"/>
                <w:szCs w:val="21"/>
              </w:rPr>
              <w:t>小型企业</w:t>
            </w:r>
          </w:p>
        </w:tc>
        <w:tc>
          <w:tcPr>
            <w:tcW w:w="2725" w:type="dxa"/>
            <w:gridSpan w:val="3"/>
            <w:tcBorders>
              <w:top w:val="single" w:color="auto" w:sz="4" w:space="0"/>
              <w:left w:val="nil"/>
              <w:bottom w:val="single" w:color="auto" w:sz="4" w:space="0"/>
              <w:right w:val="single" w:color="auto" w:sz="4" w:space="0"/>
            </w:tcBorders>
            <w:vAlign w:val="center"/>
          </w:tcPr>
          <w:p w14:paraId="43D53B2E">
            <w:pPr>
              <w:ind w:left="-44" w:leftChars="-23" w:right="-60" w:rightChars="-31"/>
              <w:jc w:val="center"/>
              <w:rPr>
                <w:rFonts w:ascii="宋体" w:hAnsi="宋体" w:cs="宋体"/>
                <w:b/>
                <w:kern w:val="0"/>
                <w:szCs w:val="21"/>
              </w:rPr>
            </w:pPr>
            <w:r>
              <w:rPr>
                <w:rFonts w:hint="eastAsia" w:ascii="宋体" w:hAnsi="宋体" w:cs="宋体"/>
                <w:b/>
                <w:kern w:val="0"/>
                <w:szCs w:val="21"/>
              </w:rPr>
              <w:t>微型企业</w:t>
            </w:r>
          </w:p>
        </w:tc>
      </w:tr>
      <w:tr w14:paraId="3F3DF443">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02707545">
            <w:pPr>
              <w:ind w:left="-44" w:leftChars="-23" w:right="-60" w:rightChars="-31"/>
              <w:jc w:val="center"/>
              <w:rPr>
                <w:rFonts w:ascii="宋体" w:hAnsi="宋体" w:cs="宋体"/>
                <w:b/>
                <w:kern w:val="0"/>
                <w:szCs w:val="21"/>
              </w:rPr>
            </w:pPr>
          </w:p>
        </w:tc>
        <w:tc>
          <w:tcPr>
            <w:tcW w:w="1872" w:type="dxa"/>
            <w:vMerge w:val="continue"/>
            <w:tcBorders>
              <w:left w:val="nil"/>
              <w:bottom w:val="single" w:color="auto" w:sz="4" w:space="0"/>
              <w:right w:val="single" w:color="auto" w:sz="4" w:space="0"/>
            </w:tcBorders>
            <w:vAlign w:val="center"/>
          </w:tcPr>
          <w:p w14:paraId="041AC059">
            <w:pPr>
              <w:ind w:left="-44" w:leftChars="-23" w:right="-60" w:rightChars="-31"/>
              <w:jc w:val="left"/>
              <w:rPr>
                <w:rFonts w:ascii="宋体" w:hAnsi="宋体" w:cs="宋体"/>
                <w:b/>
                <w:kern w:val="0"/>
                <w:szCs w:val="21"/>
              </w:rPr>
            </w:pPr>
          </w:p>
        </w:tc>
        <w:tc>
          <w:tcPr>
            <w:tcW w:w="1149" w:type="dxa"/>
            <w:tcBorders>
              <w:top w:val="nil"/>
              <w:left w:val="nil"/>
              <w:bottom w:val="single" w:color="auto" w:sz="4" w:space="0"/>
              <w:right w:val="single" w:color="auto" w:sz="4" w:space="0"/>
            </w:tcBorders>
            <w:vAlign w:val="center"/>
          </w:tcPr>
          <w:p w14:paraId="56BF1AD1">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0DF63FB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885" w:type="dxa"/>
            <w:tcBorders>
              <w:top w:val="nil"/>
              <w:left w:val="nil"/>
              <w:bottom w:val="single" w:color="auto" w:sz="4" w:space="0"/>
              <w:right w:val="single" w:color="auto" w:sz="4" w:space="0"/>
            </w:tcBorders>
            <w:vAlign w:val="center"/>
          </w:tcPr>
          <w:p w14:paraId="50ABC5C1">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3B4317E7">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02" w:type="dxa"/>
            <w:tcBorders>
              <w:top w:val="nil"/>
              <w:left w:val="nil"/>
              <w:bottom w:val="single" w:color="auto" w:sz="4" w:space="0"/>
              <w:right w:val="single" w:color="auto" w:sz="4" w:space="0"/>
            </w:tcBorders>
            <w:vAlign w:val="center"/>
          </w:tcPr>
          <w:p w14:paraId="77DFFCAF">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43C6AC8A">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vAlign w:val="center"/>
          </w:tcPr>
          <w:p w14:paraId="3261D78E">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2EEF05B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905" w:type="dxa"/>
            <w:tcBorders>
              <w:top w:val="nil"/>
              <w:left w:val="nil"/>
              <w:bottom w:val="single" w:color="auto" w:sz="4" w:space="0"/>
              <w:right w:val="single" w:color="auto" w:sz="4" w:space="0"/>
            </w:tcBorders>
            <w:vAlign w:val="center"/>
          </w:tcPr>
          <w:p w14:paraId="4592852A">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5D5F45E2">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57" w:type="dxa"/>
            <w:tcBorders>
              <w:top w:val="nil"/>
              <w:left w:val="nil"/>
              <w:bottom w:val="single" w:color="auto" w:sz="4" w:space="0"/>
              <w:right w:val="single" w:color="auto" w:sz="4" w:space="0"/>
            </w:tcBorders>
            <w:vAlign w:val="center"/>
          </w:tcPr>
          <w:p w14:paraId="4F84FF5F">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1E73D27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vAlign w:val="center"/>
          </w:tcPr>
          <w:p w14:paraId="17B988D6">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266121A1">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921" w:type="dxa"/>
            <w:tcBorders>
              <w:top w:val="nil"/>
              <w:left w:val="nil"/>
              <w:bottom w:val="single" w:color="auto" w:sz="4" w:space="0"/>
              <w:right w:val="single" w:color="auto" w:sz="4" w:space="0"/>
            </w:tcBorders>
            <w:vAlign w:val="center"/>
          </w:tcPr>
          <w:p w14:paraId="7A4CB34D">
            <w:pPr>
              <w:ind w:left="109" w:leftChars="-23" w:right="-60" w:rightChars="-31" w:hanging="153" w:hangingChars="79"/>
              <w:jc w:val="center"/>
              <w:rPr>
                <w:rFonts w:ascii="宋体" w:hAnsi="宋体" w:cs="宋体"/>
                <w:b/>
                <w:kern w:val="0"/>
                <w:szCs w:val="21"/>
              </w:rPr>
            </w:pPr>
            <w:r>
              <w:rPr>
                <w:rFonts w:hint="eastAsia" w:ascii="宋体" w:hAnsi="宋体" w:cs="宋体"/>
                <w:b/>
                <w:kern w:val="0"/>
                <w:szCs w:val="21"/>
              </w:rPr>
              <w:t>从业人员</w:t>
            </w:r>
          </w:p>
          <w:p w14:paraId="5973ADB1">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63" w:type="dxa"/>
            <w:tcBorders>
              <w:top w:val="nil"/>
              <w:left w:val="nil"/>
              <w:bottom w:val="single" w:color="auto" w:sz="4" w:space="0"/>
              <w:right w:val="single" w:color="auto" w:sz="4" w:space="0"/>
            </w:tcBorders>
            <w:vAlign w:val="center"/>
          </w:tcPr>
          <w:p w14:paraId="2642443F">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7364213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vAlign w:val="center"/>
          </w:tcPr>
          <w:p w14:paraId="724812BA">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7332E18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846" w:type="dxa"/>
            <w:tcBorders>
              <w:top w:val="nil"/>
              <w:left w:val="nil"/>
              <w:bottom w:val="single" w:color="auto" w:sz="4" w:space="0"/>
              <w:right w:val="single" w:color="auto" w:sz="4" w:space="0"/>
            </w:tcBorders>
            <w:vAlign w:val="center"/>
          </w:tcPr>
          <w:p w14:paraId="71B92BC9">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2BD16169">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816" w:type="dxa"/>
            <w:tcBorders>
              <w:top w:val="nil"/>
              <w:left w:val="nil"/>
              <w:bottom w:val="single" w:color="auto" w:sz="4" w:space="0"/>
              <w:right w:val="single" w:color="auto" w:sz="4" w:space="0"/>
            </w:tcBorders>
            <w:vAlign w:val="center"/>
          </w:tcPr>
          <w:p w14:paraId="05A60FED">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1B832807">
            <w:pPr>
              <w:ind w:left="-44" w:leftChars="-23" w:right="-60" w:rightChars="-31"/>
              <w:jc w:val="center"/>
              <w:rPr>
                <w:rFonts w:ascii="宋体" w:hAnsi="宋体" w:cs="宋体"/>
                <w:b/>
                <w:kern w:val="0"/>
                <w:szCs w:val="21"/>
              </w:rPr>
            </w:pPr>
            <w:r>
              <w:rPr>
                <w:rFonts w:hint="eastAsia" w:ascii="宋体" w:hAnsi="宋体" w:cs="宋体"/>
                <w:b/>
                <w:kern w:val="0"/>
                <w:szCs w:val="21"/>
              </w:rPr>
              <w:t>(万元)</w:t>
            </w:r>
          </w:p>
        </w:tc>
      </w:tr>
      <w:tr w14:paraId="3599C290">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1A2659F6">
            <w:pPr>
              <w:ind w:left="-98" w:leftChars="-51" w:right="-98" w:rightChars="-51"/>
              <w:jc w:val="center"/>
              <w:rPr>
                <w:rFonts w:ascii="宋体" w:hAnsi="宋体" w:cs="宋体"/>
                <w:b/>
                <w:kern w:val="0"/>
                <w:szCs w:val="21"/>
              </w:rPr>
            </w:pPr>
            <w:r>
              <w:rPr>
                <w:rFonts w:hint="eastAsia" w:ascii="宋体" w:hAnsi="宋体" w:cs="宋体"/>
                <w:b/>
                <w:kern w:val="0"/>
                <w:szCs w:val="21"/>
              </w:rPr>
              <w:t>1</w:t>
            </w:r>
          </w:p>
        </w:tc>
        <w:tc>
          <w:tcPr>
            <w:tcW w:w="1872" w:type="dxa"/>
            <w:tcBorders>
              <w:top w:val="single" w:color="auto" w:sz="4" w:space="0"/>
              <w:left w:val="nil"/>
              <w:bottom w:val="single" w:color="auto" w:sz="4" w:space="0"/>
              <w:right w:val="single" w:color="auto" w:sz="4" w:space="0"/>
            </w:tcBorders>
            <w:vAlign w:val="center"/>
          </w:tcPr>
          <w:p w14:paraId="1FE7E661">
            <w:pPr>
              <w:ind w:left="-25" w:leftChars="-13" w:right="-60" w:rightChars="-31"/>
              <w:jc w:val="left"/>
              <w:rPr>
                <w:rFonts w:ascii="宋体" w:hAnsi="宋体" w:cs="宋体"/>
                <w:b/>
                <w:kern w:val="0"/>
                <w:szCs w:val="21"/>
              </w:rPr>
            </w:pPr>
            <w:r>
              <w:rPr>
                <w:rFonts w:hint="eastAsia" w:ascii="宋体" w:hAnsi="宋体" w:cs="宋体"/>
                <w:b/>
                <w:kern w:val="0"/>
                <w:szCs w:val="21"/>
              </w:rPr>
              <w:t>农、林、牧、渔业</w:t>
            </w:r>
          </w:p>
        </w:tc>
        <w:tc>
          <w:tcPr>
            <w:tcW w:w="1149" w:type="dxa"/>
            <w:tcBorders>
              <w:top w:val="single" w:color="auto" w:sz="4" w:space="0"/>
              <w:left w:val="nil"/>
              <w:bottom w:val="single" w:color="auto" w:sz="4" w:space="0"/>
              <w:right w:val="single" w:color="auto" w:sz="4" w:space="0"/>
            </w:tcBorders>
            <w:vAlign w:val="center"/>
          </w:tcPr>
          <w:p w14:paraId="033F0AB1">
            <w:pPr>
              <w:widowControl/>
              <w:ind w:left="-98" w:leftChars="-51" w:right="-98" w:rightChars="-51"/>
              <w:jc w:val="center"/>
              <w:rPr>
                <w:rFonts w:ascii="宋体" w:hAnsi="宋体" w:cs="宋体"/>
                <w:kern w:val="0"/>
                <w:szCs w:val="21"/>
              </w:rPr>
            </w:pPr>
            <w:r>
              <w:rPr>
                <w:rFonts w:hint="eastAsia" w:ascii="宋体" w:hAnsi="宋体" w:cs="宋体"/>
                <w:kern w:val="0"/>
                <w:szCs w:val="21"/>
              </w:rPr>
              <w:t>≥20000</w:t>
            </w:r>
          </w:p>
        </w:tc>
        <w:tc>
          <w:tcPr>
            <w:tcW w:w="885" w:type="dxa"/>
            <w:tcBorders>
              <w:top w:val="nil"/>
              <w:left w:val="nil"/>
              <w:bottom w:val="single" w:color="auto" w:sz="4" w:space="0"/>
              <w:right w:val="single" w:color="auto" w:sz="4" w:space="0"/>
            </w:tcBorders>
            <w:vAlign w:val="center"/>
          </w:tcPr>
          <w:p w14:paraId="6BEA7A27">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vAlign w:val="center"/>
          </w:tcPr>
          <w:p w14:paraId="06B52B74">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155D1DB">
            <w:pPr>
              <w:widowControl/>
              <w:ind w:left="-98" w:leftChars="-51" w:right="-98" w:rightChars="-51"/>
              <w:jc w:val="center"/>
              <w:rPr>
                <w:rFonts w:ascii="宋体" w:hAnsi="宋体" w:cs="宋体"/>
                <w:kern w:val="0"/>
                <w:szCs w:val="21"/>
              </w:rPr>
            </w:pPr>
            <w:r>
              <w:rPr>
                <w:rFonts w:hint="eastAsia" w:ascii="宋体" w:hAnsi="宋体" w:cs="宋体"/>
                <w:kern w:val="0"/>
                <w:szCs w:val="21"/>
              </w:rPr>
              <w:t>≥500</w:t>
            </w:r>
          </w:p>
        </w:tc>
        <w:tc>
          <w:tcPr>
            <w:tcW w:w="905" w:type="dxa"/>
            <w:tcBorders>
              <w:top w:val="nil"/>
              <w:left w:val="nil"/>
              <w:bottom w:val="single" w:color="auto" w:sz="4" w:space="0"/>
              <w:right w:val="single" w:color="auto" w:sz="4" w:space="0"/>
            </w:tcBorders>
            <w:vAlign w:val="center"/>
          </w:tcPr>
          <w:p w14:paraId="747E8BB2">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vAlign w:val="center"/>
          </w:tcPr>
          <w:p w14:paraId="3599E45B">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763D01D">
            <w:pPr>
              <w:widowControl/>
              <w:jc w:val="center"/>
              <w:rPr>
                <w:rFonts w:ascii="宋体" w:hAnsi="宋体" w:cs="宋体"/>
                <w:kern w:val="0"/>
                <w:szCs w:val="21"/>
              </w:rPr>
            </w:pPr>
            <w:r>
              <w:rPr>
                <w:rFonts w:hint="eastAsia" w:ascii="宋体" w:hAnsi="宋体" w:cs="宋体"/>
                <w:kern w:val="0"/>
                <w:szCs w:val="21"/>
              </w:rPr>
              <w:t>≥50</w:t>
            </w:r>
          </w:p>
        </w:tc>
        <w:tc>
          <w:tcPr>
            <w:tcW w:w="921" w:type="dxa"/>
            <w:tcBorders>
              <w:top w:val="nil"/>
              <w:left w:val="nil"/>
              <w:bottom w:val="single" w:color="auto" w:sz="4" w:space="0"/>
              <w:right w:val="single" w:color="auto" w:sz="4" w:space="0"/>
            </w:tcBorders>
            <w:vAlign w:val="center"/>
          </w:tcPr>
          <w:p w14:paraId="693B78A4">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vAlign w:val="center"/>
          </w:tcPr>
          <w:p w14:paraId="5529B55F">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0CAABE6">
            <w:pPr>
              <w:widowControl/>
              <w:jc w:val="center"/>
              <w:rPr>
                <w:rFonts w:ascii="宋体" w:hAnsi="宋体" w:cs="宋体"/>
                <w:kern w:val="0"/>
                <w:szCs w:val="21"/>
              </w:rPr>
            </w:pPr>
            <w:r>
              <w:rPr>
                <w:rFonts w:hint="eastAsia" w:ascii="宋体" w:hAnsi="宋体" w:cs="宋体"/>
                <w:kern w:val="0"/>
                <w:szCs w:val="21"/>
              </w:rPr>
              <w:t>＜50</w:t>
            </w:r>
          </w:p>
        </w:tc>
        <w:tc>
          <w:tcPr>
            <w:tcW w:w="846" w:type="dxa"/>
            <w:tcBorders>
              <w:top w:val="nil"/>
              <w:left w:val="nil"/>
              <w:bottom w:val="single" w:color="auto" w:sz="4" w:space="0"/>
              <w:right w:val="single" w:color="auto" w:sz="4" w:space="0"/>
            </w:tcBorders>
            <w:vAlign w:val="center"/>
          </w:tcPr>
          <w:p w14:paraId="557A36A5">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vAlign w:val="center"/>
          </w:tcPr>
          <w:p w14:paraId="179CD6F9">
            <w:pPr>
              <w:widowControl/>
              <w:jc w:val="center"/>
              <w:rPr>
                <w:rFonts w:ascii="宋体" w:hAnsi="宋体" w:cs="宋体"/>
                <w:kern w:val="0"/>
                <w:szCs w:val="21"/>
              </w:rPr>
            </w:pPr>
            <w:r>
              <w:rPr>
                <w:rFonts w:hint="eastAsia" w:ascii="宋体" w:hAnsi="宋体" w:cs="宋体"/>
                <w:kern w:val="0"/>
                <w:szCs w:val="21"/>
              </w:rPr>
              <w:t>　</w:t>
            </w:r>
          </w:p>
        </w:tc>
      </w:tr>
      <w:tr w14:paraId="282EBA9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8B60797">
            <w:pPr>
              <w:widowControl/>
              <w:ind w:left="-98" w:leftChars="-51" w:right="-98" w:rightChars="-51"/>
              <w:jc w:val="center"/>
              <w:rPr>
                <w:rFonts w:ascii="宋体" w:hAnsi="宋体" w:cs="宋体"/>
                <w:b/>
                <w:kern w:val="0"/>
                <w:szCs w:val="21"/>
              </w:rPr>
            </w:pPr>
            <w:r>
              <w:rPr>
                <w:rFonts w:hint="eastAsia" w:ascii="宋体" w:hAnsi="宋体" w:cs="宋体"/>
                <w:b/>
                <w:kern w:val="0"/>
                <w:szCs w:val="21"/>
              </w:rPr>
              <w:t>2</w:t>
            </w:r>
          </w:p>
        </w:tc>
        <w:tc>
          <w:tcPr>
            <w:tcW w:w="1872" w:type="dxa"/>
            <w:tcBorders>
              <w:top w:val="nil"/>
              <w:left w:val="nil"/>
              <w:bottom w:val="single" w:color="auto" w:sz="4" w:space="0"/>
              <w:right w:val="single" w:color="auto" w:sz="4" w:space="0"/>
            </w:tcBorders>
            <w:vAlign w:val="center"/>
          </w:tcPr>
          <w:p w14:paraId="58D0D370">
            <w:pPr>
              <w:ind w:left="-25" w:leftChars="-13" w:right="-60" w:rightChars="-31"/>
              <w:jc w:val="left"/>
              <w:rPr>
                <w:rFonts w:ascii="宋体" w:hAnsi="宋体" w:cs="宋体"/>
                <w:b/>
                <w:kern w:val="0"/>
                <w:szCs w:val="21"/>
              </w:rPr>
            </w:pPr>
            <w:r>
              <w:rPr>
                <w:rFonts w:hint="eastAsia" w:ascii="宋体" w:hAnsi="宋体" w:cs="宋体"/>
                <w:b/>
                <w:kern w:val="0"/>
                <w:szCs w:val="21"/>
              </w:rPr>
              <w:t>工业</w:t>
            </w:r>
          </w:p>
        </w:tc>
        <w:tc>
          <w:tcPr>
            <w:tcW w:w="1149" w:type="dxa"/>
            <w:tcBorders>
              <w:top w:val="nil"/>
              <w:left w:val="nil"/>
              <w:bottom w:val="single" w:color="auto" w:sz="4" w:space="0"/>
              <w:right w:val="single" w:color="auto" w:sz="4" w:space="0"/>
            </w:tcBorders>
            <w:vAlign w:val="center"/>
          </w:tcPr>
          <w:p w14:paraId="34A0CD7B">
            <w:pPr>
              <w:widowControl/>
              <w:ind w:left="-98" w:leftChars="-51" w:right="-98" w:rightChars="-51"/>
              <w:jc w:val="center"/>
              <w:rPr>
                <w:rFonts w:ascii="宋体" w:hAnsi="宋体" w:cs="宋体"/>
                <w:kern w:val="0"/>
                <w:szCs w:val="21"/>
              </w:rPr>
            </w:pPr>
            <w:r>
              <w:rPr>
                <w:rFonts w:hint="eastAsia" w:ascii="宋体" w:hAnsi="宋体" w:cs="宋体"/>
                <w:kern w:val="0"/>
                <w:szCs w:val="21"/>
              </w:rPr>
              <w:t>≥40000</w:t>
            </w:r>
          </w:p>
        </w:tc>
        <w:tc>
          <w:tcPr>
            <w:tcW w:w="885" w:type="dxa"/>
            <w:tcBorders>
              <w:top w:val="nil"/>
              <w:left w:val="nil"/>
              <w:bottom w:val="single" w:color="auto" w:sz="4" w:space="0"/>
              <w:right w:val="single" w:color="auto" w:sz="4" w:space="0"/>
            </w:tcBorders>
            <w:vAlign w:val="center"/>
          </w:tcPr>
          <w:p w14:paraId="40A51056">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60D1DE32">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A726417">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64CC7028">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0A94736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26FFC693">
            <w:pPr>
              <w:widowControl/>
              <w:jc w:val="center"/>
              <w:rPr>
                <w:rFonts w:ascii="宋体" w:hAnsi="宋体" w:cs="宋体"/>
                <w:kern w:val="0"/>
                <w:szCs w:val="21"/>
              </w:rPr>
            </w:pPr>
            <w:r>
              <w:rPr>
                <w:rFonts w:hint="eastAsia" w:ascii="宋体" w:hAnsi="宋体" w:cs="宋体"/>
                <w:kern w:val="0"/>
                <w:szCs w:val="21"/>
              </w:rPr>
              <w:t>≥300</w:t>
            </w:r>
          </w:p>
        </w:tc>
        <w:tc>
          <w:tcPr>
            <w:tcW w:w="921" w:type="dxa"/>
            <w:tcBorders>
              <w:top w:val="nil"/>
              <w:left w:val="nil"/>
              <w:bottom w:val="single" w:color="auto" w:sz="4" w:space="0"/>
              <w:right w:val="single" w:color="auto" w:sz="4" w:space="0"/>
            </w:tcBorders>
            <w:vAlign w:val="center"/>
          </w:tcPr>
          <w:p w14:paraId="547C1653">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242A87FB">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9F48F5F">
            <w:pPr>
              <w:widowControl/>
              <w:jc w:val="center"/>
              <w:rPr>
                <w:rFonts w:ascii="宋体" w:hAnsi="宋体" w:cs="宋体"/>
                <w:kern w:val="0"/>
                <w:szCs w:val="21"/>
              </w:rPr>
            </w:pPr>
            <w:r>
              <w:rPr>
                <w:rFonts w:hint="eastAsia" w:ascii="宋体" w:hAnsi="宋体" w:cs="宋体"/>
                <w:kern w:val="0"/>
                <w:szCs w:val="21"/>
              </w:rPr>
              <w:t>＜300</w:t>
            </w:r>
          </w:p>
        </w:tc>
        <w:tc>
          <w:tcPr>
            <w:tcW w:w="846" w:type="dxa"/>
            <w:tcBorders>
              <w:top w:val="nil"/>
              <w:left w:val="nil"/>
              <w:bottom w:val="single" w:color="auto" w:sz="4" w:space="0"/>
              <w:right w:val="single" w:color="auto" w:sz="4" w:space="0"/>
            </w:tcBorders>
            <w:vAlign w:val="center"/>
          </w:tcPr>
          <w:p w14:paraId="0E671210">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4BC717A0">
            <w:pPr>
              <w:widowControl/>
              <w:jc w:val="center"/>
              <w:rPr>
                <w:rFonts w:ascii="宋体" w:hAnsi="宋体" w:cs="宋体"/>
                <w:kern w:val="0"/>
                <w:szCs w:val="21"/>
              </w:rPr>
            </w:pPr>
            <w:r>
              <w:rPr>
                <w:rFonts w:hint="eastAsia" w:ascii="宋体" w:hAnsi="宋体" w:cs="宋体"/>
                <w:kern w:val="0"/>
                <w:szCs w:val="21"/>
              </w:rPr>
              <w:t>　</w:t>
            </w:r>
          </w:p>
        </w:tc>
      </w:tr>
      <w:tr w14:paraId="5DCB491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88FA32F">
            <w:pPr>
              <w:widowControl/>
              <w:ind w:left="-98" w:leftChars="-51" w:right="-98" w:rightChars="-51"/>
              <w:jc w:val="center"/>
              <w:rPr>
                <w:rFonts w:ascii="宋体" w:hAnsi="宋体" w:cs="宋体"/>
                <w:b/>
                <w:kern w:val="0"/>
                <w:szCs w:val="21"/>
              </w:rPr>
            </w:pPr>
            <w:r>
              <w:rPr>
                <w:rFonts w:hint="eastAsia" w:ascii="宋体" w:hAnsi="宋体" w:cs="宋体"/>
                <w:b/>
                <w:kern w:val="0"/>
                <w:szCs w:val="21"/>
              </w:rPr>
              <w:t>3</w:t>
            </w:r>
          </w:p>
        </w:tc>
        <w:tc>
          <w:tcPr>
            <w:tcW w:w="1872" w:type="dxa"/>
            <w:tcBorders>
              <w:top w:val="nil"/>
              <w:left w:val="nil"/>
              <w:bottom w:val="single" w:color="auto" w:sz="4" w:space="0"/>
              <w:right w:val="single" w:color="auto" w:sz="4" w:space="0"/>
            </w:tcBorders>
            <w:vAlign w:val="center"/>
          </w:tcPr>
          <w:p w14:paraId="71B55CEF">
            <w:pPr>
              <w:ind w:left="-25" w:leftChars="-13" w:right="-60" w:rightChars="-31"/>
              <w:jc w:val="left"/>
              <w:rPr>
                <w:rFonts w:ascii="宋体" w:hAnsi="宋体" w:cs="宋体"/>
                <w:b/>
                <w:kern w:val="0"/>
                <w:szCs w:val="21"/>
              </w:rPr>
            </w:pPr>
            <w:r>
              <w:rPr>
                <w:rFonts w:hint="eastAsia" w:ascii="宋体" w:hAnsi="宋体" w:cs="宋体"/>
                <w:b/>
                <w:kern w:val="0"/>
                <w:szCs w:val="21"/>
              </w:rPr>
              <w:t>建筑业</w:t>
            </w:r>
          </w:p>
        </w:tc>
        <w:tc>
          <w:tcPr>
            <w:tcW w:w="1149" w:type="dxa"/>
            <w:tcBorders>
              <w:top w:val="nil"/>
              <w:left w:val="nil"/>
              <w:bottom w:val="single" w:color="auto" w:sz="4" w:space="0"/>
              <w:right w:val="single" w:color="auto" w:sz="4" w:space="0"/>
            </w:tcBorders>
            <w:vAlign w:val="center"/>
          </w:tcPr>
          <w:p w14:paraId="36C30CD8">
            <w:pPr>
              <w:widowControl/>
              <w:ind w:left="-98" w:leftChars="-51" w:right="-98" w:rightChars="-51"/>
              <w:jc w:val="center"/>
              <w:rPr>
                <w:rFonts w:ascii="宋体" w:hAnsi="宋体" w:cs="宋体"/>
                <w:kern w:val="0"/>
                <w:szCs w:val="21"/>
              </w:rPr>
            </w:pPr>
            <w:r>
              <w:rPr>
                <w:rFonts w:hint="eastAsia" w:ascii="宋体" w:hAnsi="宋体" w:cs="宋体"/>
                <w:kern w:val="0"/>
                <w:szCs w:val="21"/>
              </w:rPr>
              <w:t>≥80000</w:t>
            </w:r>
          </w:p>
        </w:tc>
        <w:tc>
          <w:tcPr>
            <w:tcW w:w="885" w:type="dxa"/>
            <w:tcBorders>
              <w:top w:val="nil"/>
              <w:left w:val="nil"/>
              <w:bottom w:val="single" w:color="auto" w:sz="4" w:space="0"/>
              <w:right w:val="single" w:color="auto" w:sz="4" w:space="0"/>
            </w:tcBorders>
            <w:vAlign w:val="center"/>
          </w:tcPr>
          <w:p w14:paraId="5988A3CC">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vAlign w:val="center"/>
          </w:tcPr>
          <w:p w14:paraId="69AF596A">
            <w:pPr>
              <w:widowControl/>
              <w:ind w:left="-98" w:leftChars="-51" w:right="-98" w:rightChars="-51"/>
              <w:jc w:val="center"/>
              <w:rPr>
                <w:rFonts w:ascii="宋体" w:hAnsi="宋体" w:cs="宋体"/>
                <w:kern w:val="0"/>
                <w:szCs w:val="21"/>
              </w:rPr>
            </w:pPr>
            <w:r>
              <w:rPr>
                <w:rFonts w:hint="eastAsia" w:ascii="宋体" w:hAnsi="宋体" w:cs="宋体"/>
                <w:kern w:val="0"/>
                <w:szCs w:val="21"/>
              </w:rPr>
              <w:t>≥80000</w:t>
            </w:r>
          </w:p>
        </w:tc>
        <w:tc>
          <w:tcPr>
            <w:tcW w:w="1063" w:type="dxa"/>
            <w:tcBorders>
              <w:top w:val="nil"/>
              <w:left w:val="nil"/>
              <w:bottom w:val="single" w:color="auto" w:sz="4" w:space="0"/>
              <w:right w:val="single" w:color="auto" w:sz="4" w:space="0"/>
            </w:tcBorders>
            <w:vAlign w:val="center"/>
          </w:tcPr>
          <w:p w14:paraId="69B0626B">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905" w:type="dxa"/>
            <w:tcBorders>
              <w:top w:val="nil"/>
              <w:left w:val="nil"/>
              <w:bottom w:val="single" w:color="auto" w:sz="4" w:space="0"/>
              <w:right w:val="single" w:color="auto" w:sz="4" w:space="0"/>
            </w:tcBorders>
            <w:vAlign w:val="center"/>
          </w:tcPr>
          <w:p w14:paraId="53392E12">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vAlign w:val="center"/>
          </w:tcPr>
          <w:p w14:paraId="5EE89CAF">
            <w:pPr>
              <w:widowControl/>
              <w:jc w:val="center"/>
              <w:rPr>
                <w:rFonts w:ascii="宋体" w:hAnsi="宋体" w:cs="宋体"/>
                <w:kern w:val="0"/>
                <w:szCs w:val="21"/>
              </w:rPr>
            </w:pPr>
            <w:r>
              <w:rPr>
                <w:rFonts w:hint="eastAsia" w:ascii="宋体" w:hAnsi="宋体" w:cs="宋体"/>
                <w:kern w:val="0"/>
                <w:szCs w:val="21"/>
              </w:rPr>
              <w:t>≥5000</w:t>
            </w:r>
          </w:p>
        </w:tc>
        <w:tc>
          <w:tcPr>
            <w:tcW w:w="1063" w:type="dxa"/>
            <w:tcBorders>
              <w:top w:val="nil"/>
              <w:left w:val="nil"/>
              <w:bottom w:val="single" w:color="auto" w:sz="4" w:space="0"/>
              <w:right w:val="single" w:color="auto" w:sz="4" w:space="0"/>
            </w:tcBorders>
            <w:vAlign w:val="center"/>
          </w:tcPr>
          <w:p w14:paraId="4051872D">
            <w:pPr>
              <w:widowControl/>
              <w:jc w:val="center"/>
              <w:rPr>
                <w:rFonts w:ascii="宋体" w:hAnsi="宋体" w:cs="宋体"/>
                <w:kern w:val="0"/>
                <w:szCs w:val="21"/>
              </w:rPr>
            </w:pPr>
            <w:r>
              <w:rPr>
                <w:rFonts w:hint="eastAsia" w:ascii="宋体" w:hAnsi="宋体" w:cs="宋体"/>
                <w:kern w:val="0"/>
                <w:szCs w:val="21"/>
              </w:rPr>
              <w:t>≥300</w:t>
            </w:r>
          </w:p>
        </w:tc>
        <w:tc>
          <w:tcPr>
            <w:tcW w:w="921" w:type="dxa"/>
            <w:tcBorders>
              <w:top w:val="nil"/>
              <w:left w:val="nil"/>
              <w:bottom w:val="single" w:color="auto" w:sz="4" w:space="0"/>
              <w:right w:val="single" w:color="auto" w:sz="4" w:space="0"/>
            </w:tcBorders>
            <w:vAlign w:val="center"/>
          </w:tcPr>
          <w:p w14:paraId="5063B913">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vAlign w:val="center"/>
          </w:tcPr>
          <w:p w14:paraId="52F68442">
            <w:pPr>
              <w:widowControl/>
              <w:jc w:val="center"/>
              <w:rPr>
                <w:rFonts w:ascii="宋体" w:hAnsi="宋体" w:cs="宋体"/>
                <w:kern w:val="0"/>
                <w:szCs w:val="21"/>
              </w:rPr>
            </w:pPr>
            <w:r>
              <w:rPr>
                <w:rFonts w:hint="eastAsia" w:ascii="宋体" w:hAnsi="宋体" w:cs="宋体"/>
                <w:kern w:val="0"/>
                <w:szCs w:val="21"/>
              </w:rPr>
              <w:t>≥300</w:t>
            </w:r>
          </w:p>
        </w:tc>
        <w:tc>
          <w:tcPr>
            <w:tcW w:w="1063" w:type="dxa"/>
            <w:tcBorders>
              <w:top w:val="nil"/>
              <w:left w:val="nil"/>
              <w:bottom w:val="single" w:color="auto" w:sz="4" w:space="0"/>
              <w:right w:val="single" w:color="auto" w:sz="4" w:space="0"/>
            </w:tcBorders>
            <w:vAlign w:val="center"/>
          </w:tcPr>
          <w:p w14:paraId="636AD68F">
            <w:pPr>
              <w:widowControl/>
              <w:jc w:val="center"/>
              <w:rPr>
                <w:rFonts w:ascii="宋体" w:hAnsi="宋体" w:cs="宋体"/>
                <w:kern w:val="0"/>
                <w:szCs w:val="21"/>
              </w:rPr>
            </w:pPr>
            <w:r>
              <w:rPr>
                <w:rFonts w:hint="eastAsia" w:ascii="宋体" w:hAnsi="宋体" w:cs="宋体"/>
                <w:kern w:val="0"/>
                <w:szCs w:val="21"/>
              </w:rPr>
              <w:t>＜300</w:t>
            </w:r>
          </w:p>
        </w:tc>
        <w:tc>
          <w:tcPr>
            <w:tcW w:w="846" w:type="dxa"/>
            <w:tcBorders>
              <w:top w:val="nil"/>
              <w:left w:val="nil"/>
              <w:bottom w:val="single" w:color="auto" w:sz="4" w:space="0"/>
              <w:right w:val="single" w:color="auto" w:sz="4" w:space="0"/>
            </w:tcBorders>
            <w:vAlign w:val="center"/>
          </w:tcPr>
          <w:p w14:paraId="20BBD7E0">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vAlign w:val="center"/>
          </w:tcPr>
          <w:p w14:paraId="65068B0B">
            <w:pPr>
              <w:widowControl/>
              <w:jc w:val="center"/>
              <w:rPr>
                <w:rFonts w:ascii="宋体" w:hAnsi="宋体" w:cs="宋体"/>
                <w:kern w:val="0"/>
                <w:szCs w:val="21"/>
              </w:rPr>
            </w:pPr>
            <w:r>
              <w:rPr>
                <w:rFonts w:hint="eastAsia" w:ascii="宋体" w:hAnsi="宋体" w:cs="宋体"/>
                <w:kern w:val="0"/>
                <w:szCs w:val="21"/>
              </w:rPr>
              <w:t>＜300</w:t>
            </w:r>
          </w:p>
        </w:tc>
      </w:tr>
      <w:tr w14:paraId="2D31DD9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B1A19CD">
            <w:pPr>
              <w:widowControl/>
              <w:ind w:left="-98" w:leftChars="-51" w:right="-98" w:rightChars="-51"/>
              <w:jc w:val="center"/>
              <w:rPr>
                <w:rFonts w:ascii="宋体" w:hAnsi="宋体" w:cs="宋体"/>
                <w:b/>
                <w:kern w:val="0"/>
                <w:szCs w:val="21"/>
              </w:rPr>
            </w:pPr>
            <w:r>
              <w:rPr>
                <w:rFonts w:hint="eastAsia" w:ascii="宋体" w:hAnsi="宋体" w:cs="宋体"/>
                <w:b/>
                <w:kern w:val="0"/>
                <w:szCs w:val="21"/>
              </w:rPr>
              <w:t>4</w:t>
            </w:r>
          </w:p>
        </w:tc>
        <w:tc>
          <w:tcPr>
            <w:tcW w:w="1872" w:type="dxa"/>
            <w:tcBorders>
              <w:top w:val="nil"/>
              <w:left w:val="nil"/>
              <w:bottom w:val="single" w:color="auto" w:sz="4" w:space="0"/>
              <w:right w:val="single" w:color="auto" w:sz="4" w:space="0"/>
            </w:tcBorders>
            <w:vAlign w:val="center"/>
          </w:tcPr>
          <w:p w14:paraId="1017A408">
            <w:pPr>
              <w:ind w:left="-25" w:leftChars="-13" w:right="-60" w:rightChars="-31"/>
              <w:jc w:val="left"/>
              <w:rPr>
                <w:rFonts w:ascii="宋体" w:hAnsi="宋体" w:cs="宋体"/>
                <w:b/>
                <w:kern w:val="0"/>
                <w:szCs w:val="21"/>
              </w:rPr>
            </w:pPr>
            <w:r>
              <w:rPr>
                <w:rFonts w:hint="eastAsia" w:ascii="宋体" w:hAnsi="宋体" w:cs="宋体"/>
                <w:b/>
                <w:kern w:val="0"/>
                <w:szCs w:val="21"/>
              </w:rPr>
              <w:t>批发业</w:t>
            </w:r>
          </w:p>
        </w:tc>
        <w:tc>
          <w:tcPr>
            <w:tcW w:w="1149" w:type="dxa"/>
            <w:tcBorders>
              <w:top w:val="nil"/>
              <w:left w:val="nil"/>
              <w:bottom w:val="single" w:color="auto" w:sz="4" w:space="0"/>
              <w:right w:val="single" w:color="auto" w:sz="4" w:space="0"/>
            </w:tcBorders>
            <w:vAlign w:val="center"/>
          </w:tcPr>
          <w:p w14:paraId="62679265">
            <w:pPr>
              <w:widowControl/>
              <w:ind w:left="-98" w:leftChars="-51" w:right="-98" w:rightChars="-51"/>
              <w:jc w:val="center"/>
              <w:rPr>
                <w:rFonts w:ascii="宋体" w:hAnsi="宋体" w:cs="宋体"/>
                <w:kern w:val="0"/>
                <w:szCs w:val="21"/>
              </w:rPr>
            </w:pPr>
            <w:r>
              <w:rPr>
                <w:rFonts w:hint="eastAsia" w:ascii="宋体" w:hAnsi="宋体" w:cs="宋体"/>
                <w:kern w:val="0"/>
                <w:szCs w:val="21"/>
              </w:rPr>
              <w:t>≥40000</w:t>
            </w:r>
          </w:p>
        </w:tc>
        <w:tc>
          <w:tcPr>
            <w:tcW w:w="885" w:type="dxa"/>
            <w:tcBorders>
              <w:top w:val="nil"/>
              <w:left w:val="nil"/>
              <w:bottom w:val="single" w:color="auto" w:sz="4" w:space="0"/>
              <w:right w:val="single" w:color="auto" w:sz="4" w:space="0"/>
            </w:tcBorders>
            <w:vAlign w:val="center"/>
          </w:tcPr>
          <w:p w14:paraId="1F8AFC2E">
            <w:pPr>
              <w:widowControl/>
              <w:ind w:left="-98" w:leftChars="-51" w:right="-98" w:rightChars="-51"/>
              <w:jc w:val="center"/>
              <w:rPr>
                <w:rFonts w:ascii="宋体" w:hAnsi="宋体" w:cs="宋体"/>
                <w:kern w:val="0"/>
                <w:szCs w:val="21"/>
              </w:rPr>
            </w:pPr>
            <w:r>
              <w:rPr>
                <w:rFonts w:hint="eastAsia" w:ascii="宋体" w:hAnsi="宋体" w:cs="宋体"/>
                <w:kern w:val="0"/>
                <w:szCs w:val="21"/>
              </w:rPr>
              <w:t>≥200</w:t>
            </w:r>
          </w:p>
        </w:tc>
        <w:tc>
          <w:tcPr>
            <w:tcW w:w="902" w:type="dxa"/>
            <w:tcBorders>
              <w:top w:val="nil"/>
              <w:left w:val="nil"/>
              <w:bottom w:val="single" w:color="auto" w:sz="4" w:space="0"/>
              <w:right w:val="single" w:color="auto" w:sz="4" w:space="0"/>
            </w:tcBorders>
            <w:vAlign w:val="center"/>
          </w:tcPr>
          <w:p w14:paraId="27EC38B0">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70BE2C2">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905" w:type="dxa"/>
            <w:tcBorders>
              <w:top w:val="nil"/>
              <w:left w:val="nil"/>
              <w:bottom w:val="single" w:color="auto" w:sz="4" w:space="0"/>
              <w:right w:val="single" w:color="auto" w:sz="4" w:space="0"/>
            </w:tcBorders>
            <w:vAlign w:val="center"/>
          </w:tcPr>
          <w:p w14:paraId="3130AE63">
            <w:pPr>
              <w:widowControl/>
              <w:ind w:left="-98" w:leftChars="-51" w:right="-98" w:rightChars="-51"/>
              <w:jc w:val="center"/>
              <w:rPr>
                <w:rFonts w:ascii="宋体" w:hAnsi="宋体" w:cs="宋体"/>
                <w:kern w:val="0"/>
                <w:szCs w:val="21"/>
              </w:rPr>
            </w:pPr>
            <w:r>
              <w:rPr>
                <w:rFonts w:hint="eastAsia" w:ascii="宋体" w:hAnsi="宋体" w:cs="宋体"/>
                <w:kern w:val="0"/>
                <w:szCs w:val="21"/>
              </w:rPr>
              <w:t>≥20</w:t>
            </w:r>
          </w:p>
        </w:tc>
        <w:tc>
          <w:tcPr>
            <w:tcW w:w="957" w:type="dxa"/>
            <w:tcBorders>
              <w:top w:val="nil"/>
              <w:left w:val="nil"/>
              <w:bottom w:val="single" w:color="auto" w:sz="4" w:space="0"/>
              <w:right w:val="single" w:color="auto" w:sz="4" w:space="0"/>
            </w:tcBorders>
            <w:vAlign w:val="center"/>
          </w:tcPr>
          <w:p w14:paraId="11EE087A">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52BD15B">
            <w:pPr>
              <w:widowControl/>
              <w:jc w:val="center"/>
              <w:rPr>
                <w:rFonts w:ascii="宋体" w:hAnsi="宋体" w:cs="宋体"/>
                <w:kern w:val="0"/>
                <w:szCs w:val="21"/>
              </w:rPr>
            </w:pPr>
            <w:r>
              <w:rPr>
                <w:rFonts w:hint="eastAsia" w:ascii="宋体" w:hAnsi="宋体" w:cs="宋体"/>
                <w:kern w:val="0"/>
                <w:szCs w:val="21"/>
              </w:rPr>
              <w:t>≥1000</w:t>
            </w:r>
          </w:p>
        </w:tc>
        <w:tc>
          <w:tcPr>
            <w:tcW w:w="921" w:type="dxa"/>
            <w:tcBorders>
              <w:top w:val="nil"/>
              <w:left w:val="nil"/>
              <w:bottom w:val="single" w:color="auto" w:sz="4" w:space="0"/>
              <w:right w:val="single" w:color="auto" w:sz="4" w:space="0"/>
            </w:tcBorders>
            <w:vAlign w:val="center"/>
          </w:tcPr>
          <w:p w14:paraId="73EEE1A6">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41028C6A">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5BCA5DFF">
            <w:pPr>
              <w:widowControl/>
              <w:jc w:val="center"/>
              <w:rPr>
                <w:rFonts w:ascii="宋体" w:hAnsi="宋体" w:cs="宋体"/>
                <w:kern w:val="0"/>
                <w:szCs w:val="21"/>
              </w:rPr>
            </w:pPr>
            <w:r>
              <w:rPr>
                <w:rFonts w:hint="eastAsia" w:ascii="宋体" w:hAnsi="宋体" w:cs="宋体"/>
                <w:kern w:val="0"/>
                <w:szCs w:val="21"/>
              </w:rPr>
              <w:t>＜1000</w:t>
            </w:r>
          </w:p>
        </w:tc>
        <w:tc>
          <w:tcPr>
            <w:tcW w:w="846" w:type="dxa"/>
            <w:tcBorders>
              <w:top w:val="nil"/>
              <w:left w:val="nil"/>
              <w:bottom w:val="single" w:color="auto" w:sz="4" w:space="0"/>
              <w:right w:val="single" w:color="auto" w:sz="4" w:space="0"/>
            </w:tcBorders>
            <w:vAlign w:val="center"/>
          </w:tcPr>
          <w:p w14:paraId="77985192">
            <w:pPr>
              <w:widowControl/>
              <w:jc w:val="center"/>
              <w:rPr>
                <w:rFonts w:ascii="宋体" w:hAnsi="宋体" w:cs="宋体"/>
                <w:kern w:val="0"/>
                <w:szCs w:val="21"/>
              </w:rPr>
            </w:pPr>
            <w:r>
              <w:rPr>
                <w:rFonts w:hint="eastAsia" w:ascii="宋体" w:hAnsi="宋体" w:cs="宋体"/>
                <w:kern w:val="0"/>
                <w:szCs w:val="21"/>
              </w:rPr>
              <w:t>＜5</w:t>
            </w:r>
          </w:p>
        </w:tc>
        <w:tc>
          <w:tcPr>
            <w:tcW w:w="816" w:type="dxa"/>
            <w:tcBorders>
              <w:top w:val="nil"/>
              <w:left w:val="nil"/>
              <w:bottom w:val="single" w:color="auto" w:sz="4" w:space="0"/>
              <w:right w:val="single" w:color="auto" w:sz="4" w:space="0"/>
            </w:tcBorders>
            <w:vAlign w:val="center"/>
          </w:tcPr>
          <w:p w14:paraId="408B3000">
            <w:pPr>
              <w:widowControl/>
              <w:jc w:val="center"/>
              <w:rPr>
                <w:rFonts w:ascii="宋体" w:hAnsi="宋体" w:cs="宋体"/>
                <w:kern w:val="0"/>
                <w:szCs w:val="21"/>
              </w:rPr>
            </w:pPr>
            <w:r>
              <w:rPr>
                <w:rFonts w:hint="eastAsia" w:ascii="宋体" w:hAnsi="宋体" w:cs="宋体"/>
                <w:kern w:val="0"/>
                <w:szCs w:val="21"/>
              </w:rPr>
              <w:t>　</w:t>
            </w:r>
          </w:p>
        </w:tc>
      </w:tr>
      <w:tr w14:paraId="1D471B2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54A1A03">
            <w:pPr>
              <w:widowControl/>
              <w:ind w:left="-98" w:leftChars="-51" w:right="-98" w:rightChars="-51"/>
              <w:jc w:val="center"/>
              <w:rPr>
                <w:rFonts w:ascii="宋体" w:hAnsi="宋体" w:cs="宋体"/>
                <w:b/>
                <w:kern w:val="0"/>
                <w:szCs w:val="21"/>
              </w:rPr>
            </w:pPr>
            <w:r>
              <w:rPr>
                <w:rFonts w:hint="eastAsia" w:ascii="宋体" w:hAnsi="宋体" w:cs="宋体"/>
                <w:b/>
                <w:kern w:val="0"/>
                <w:szCs w:val="21"/>
              </w:rPr>
              <w:t>5</w:t>
            </w:r>
          </w:p>
        </w:tc>
        <w:tc>
          <w:tcPr>
            <w:tcW w:w="1872" w:type="dxa"/>
            <w:tcBorders>
              <w:top w:val="nil"/>
              <w:left w:val="nil"/>
              <w:bottom w:val="single" w:color="auto" w:sz="4" w:space="0"/>
              <w:right w:val="single" w:color="auto" w:sz="4" w:space="0"/>
            </w:tcBorders>
            <w:vAlign w:val="center"/>
          </w:tcPr>
          <w:p w14:paraId="6259E0DB">
            <w:pPr>
              <w:ind w:left="-25" w:leftChars="-13" w:right="-60" w:rightChars="-31"/>
              <w:jc w:val="left"/>
              <w:rPr>
                <w:rFonts w:ascii="宋体" w:hAnsi="宋体" w:cs="宋体"/>
                <w:b/>
                <w:kern w:val="0"/>
                <w:szCs w:val="21"/>
              </w:rPr>
            </w:pPr>
            <w:r>
              <w:rPr>
                <w:rFonts w:hint="eastAsia" w:ascii="宋体" w:hAnsi="宋体" w:cs="宋体"/>
                <w:b/>
                <w:kern w:val="0"/>
                <w:szCs w:val="21"/>
              </w:rPr>
              <w:t>零售业</w:t>
            </w:r>
          </w:p>
        </w:tc>
        <w:tc>
          <w:tcPr>
            <w:tcW w:w="1149" w:type="dxa"/>
            <w:tcBorders>
              <w:top w:val="nil"/>
              <w:left w:val="nil"/>
              <w:bottom w:val="single" w:color="auto" w:sz="4" w:space="0"/>
              <w:right w:val="single" w:color="auto" w:sz="4" w:space="0"/>
            </w:tcBorders>
            <w:vAlign w:val="center"/>
          </w:tcPr>
          <w:p w14:paraId="42F1955A">
            <w:pPr>
              <w:widowControl/>
              <w:ind w:left="-98" w:leftChars="-51" w:right="-98" w:rightChars="-51"/>
              <w:jc w:val="center"/>
              <w:rPr>
                <w:rFonts w:ascii="宋体" w:hAnsi="宋体" w:cs="宋体"/>
                <w:kern w:val="0"/>
                <w:szCs w:val="21"/>
              </w:rPr>
            </w:pPr>
            <w:r>
              <w:rPr>
                <w:rFonts w:hint="eastAsia" w:ascii="宋体" w:hAnsi="宋体" w:cs="宋体"/>
                <w:kern w:val="0"/>
                <w:szCs w:val="21"/>
              </w:rPr>
              <w:t>≥20000</w:t>
            </w:r>
          </w:p>
        </w:tc>
        <w:tc>
          <w:tcPr>
            <w:tcW w:w="885" w:type="dxa"/>
            <w:tcBorders>
              <w:top w:val="nil"/>
              <w:left w:val="nil"/>
              <w:bottom w:val="single" w:color="auto" w:sz="4" w:space="0"/>
              <w:right w:val="single" w:color="auto" w:sz="4" w:space="0"/>
            </w:tcBorders>
            <w:vAlign w:val="center"/>
          </w:tcPr>
          <w:p w14:paraId="2C92403B">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64D33188">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CA3CA75">
            <w:pPr>
              <w:widowControl/>
              <w:ind w:left="-98" w:leftChars="-51" w:right="-98" w:rightChars="-51"/>
              <w:jc w:val="center"/>
              <w:rPr>
                <w:rFonts w:ascii="宋体" w:hAnsi="宋体" w:cs="宋体"/>
                <w:kern w:val="0"/>
                <w:szCs w:val="21"/>
              </w:rPr>
            </w:pPr>
            <w:r>
              <w:rPr>
                <w:rFonts w:hint="eastAsia" w:ascii="宋体" w:hAnsi="宋体" w:cs="宋体"/>
                <w:kern w:val="0"/>
                <w:szCs w:val="21"/>
              </w:rPr>
              <w:t>≥500</w:t>
            </w:r>
          </w:p>
        </w:tc>
        <w:tc>
          <w:tcPr>
            <w:tcW w:w="905" w:type="dxa"/>
            <w:tcBorders>
              <w:top w:val="nil"/>
              <w:left w:val="nil"/>
              <w:bottom w:val="single" w:color="auto" w:sz="4" w:space="0"/>
              <w:right w:val="single" w:color="auto" w:sz="4" w:space="0"/>
            </w:tcBorders>
            <w:vAlign w:val="center"/>
          </w:tcPr>
          <w:p w14:paraId="24A9DE07">
            <w:pPr>
              <w:widowControl/>
              <w:ind w:left="-98" w:leftChars="-51" w:right="-98" w:rightChars="-51"/>
              <w:jc w:val="center"/>
              <w:rPr>
                <w:rFonts w:ascii="宋体" w:hAnsi="宋体" w:cs="宋体"/>
                <w:kern w:val="0"/>
                <w:szCs w:val="21"/>
              </w:rPr>
            </w:pPr>
            <w:r>
              <w:rPr>
                <w:rFonts w:hint="eastAsia" w:ascii="宋体" w:hAnsi="宋体" w:cs="宋体"/>
                <w:kern w:val="0"/>
                <w:szCs w:val="21"/>
              </w:rPr>
              <w:t>≥50</w:t>
            </w:r>
          </w:p>
        </w:tc>
        <w:tc>
          <w:tcPr>
            <w:tcW w:w="957" w:type="dxa"/>
            <w:tcBorders>
              <w:top w:val="nil"/>
              <w:left w:val="nil"/>
              <w:bottom w:val="single" w:color="auto" w:sz="4" w:space="0"/>
              <w:right w:val="single" w:color="auto" w:sz="4" w:space="0"/>
            </w:tcBorders>
            <w:vAlign w:val="center"/>
          </w:tcPr>
          <w:p w14:paraId="6FC0E728">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8436B50">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47AA7112">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58FE48C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F451E88">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0C07DEAC">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5304AE13">
            <w:pPr>
              <w:widowControl/>
              <w:jc w:val="center"/>
              <w:rPr>
                <w:rFonts w:ascii="宋体" w:hAnsi="宋体" w:cs="宋体"/>
                <w:kern w:val="0"/>
                <w:szCs w:val="21"/>
              </w:rPr>
            </w:pPr>
            <w:r>
              <w:rPr>
                <w:rFonts w:hint="eastAsia" w:ascii="宋体" w:hAnsi="宋体" w:cs="宋体"/>
                <w:kern w:val="0"/>
                <w:szCs w:val="21"/>
              </w:rPr>
              <w:t>　</w:t>
            </w:r>
          </w:p>
        </w:tc>
      </w:tr>
      <w:tr w14:paraId="62115A2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9681733">
            <w:pPr>
              <w:widowControl/>
              <w:ind w:left="-98" w:leftChars="-51" w:right="-98" w:rightChars="-51"/>
              <w:jc w:val="center"/>
              <w:rPr>
                <w:rFonts w:ascii="宋体" w:hAnsi="宋体" w:cs="宋体"/>
                <w:b/>
                <w:kern w:val="0"/>
                <w:szCs w:val="21"/>
              </w:rPr>
            </w:pPr>
            <w:r>
              <w:rPr>
                <w:rFonts w:hint="eastAsia" w:ascii="宋体" w:hAnsi="宋体" w:cs="宋体"/>
                <w:b/>
                <w:kern w:val="0"/>
                <w:szCs w:val="21"/>
              </w:rPr>
              <w:t>6</w:t>
            </w:r>
          </w:p>
        </w:tc>
        <w:tc>
          <w:tcPr>
            <w:tcW w:w="1872" w:type="dxa"/>
            <w:tcBorders>
              <w:top w:val="nil"/>
              <w:left w:val="nil"/>
              <w:bottom w:val="single" w:color="auto" w:sz="4" w:space="0"/>
              <w:right w:val="single" w:color="auto" w:sz="4" w:space="0"/>
            </w:tcBorders>
            <w:vAlign w:val="center"/>
          </w:tcPr>
          <w:p w14:paraId="2BB15171">
            <w:pPr>
              <w:ind w:left="-25" w:leftChars="-13" w:right="-60" w:rightChars="-31"/>
              <w:jc w:val="left"/>
              <w:rPr>
                <w:rFonts w:ascii="宋体" w:hAnsi="宋体" w:cs="宋体"/>
                <w:b/>
                <w:kern w:val="0"/>
                <w:szCs w:val="21"/>
              </w:rPr>
            </w:pPr>
            <w:r>
              <w:rPr>
                <w:rFonts w:hint="eastAsia" w:ascii="宋体" w:hAnsi="宋体" w:cs="宋体"/>
                <w:b/>
                <w:kern w:val="0"/>
                <w:szCs w:val="21"/>
              </w:rPr>
              <w:t>交通运输业</w:t>
            </w:r>
          </w:p>
        </w:tc>
        <w:tc>
          <w:tcPr>
            <w:tcW w:w="1149" w:type="dxa"/>
            <w:tcBorders>
              <w:top w:val="nil"/>
              <w:left w:val="nil"/>
              <w:bottom w:val="single" w:color="auto" w:sz="4" w:space="0"/>
              <w:right w:val="single" w:color="auto" w:sz="4" w:space="0"/>
            </w:tcBorders>
            <w:vAlign w:val="center"/>
          </w:tcPr>
          <w:p w14:paraId="3C4D0EE7">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vAlign w:val="center"/>
          </w:tcPr>
          <w:p w14:paraId="3908AFB8">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4D0F8F09">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E015E99">
            <w:pPr>
              <w:widowControl/>
              <w:ind w:left="-98" w:leftChars="-51" w:right="-98" w:rightChars="-51"/>
              <w:jc w:val="center"/>
              <w:rPr>
                <w:rFonts w:ascii="宋体" w:hAnsi="宋体" w:cs="宋体"/>
                <w:kern w:val="0"/>
                <w:szCs w:val="21"/>
              </w:rPr>
            </w:pPr>
            <w:r>
              <w:rPr>
                <w:rFonts w:hint="eastAsia" w:ascii="宋体" w:hAnsi="宋体" w:cs="宋体"/>
                <w:kern w:val="0"/>
                <w:szCs w:val="21"/>
              </w:rPr>
              <w:t>≥3000</w:t>
            </w:r>
          </w:p>
        </w:tc>
        <w:tc>
          <w:tcPr>
            <w:tcW w:w="905" w:type="dxa"/>
            <w:tcBorders>
              <w:top w:val="nil"/>
              <w:left w:val="nil"/>
              <w:bottom w:val="single" w:color="auto" w:sz="4" w:space="0"/>
              <w:right w:val="single" w:color="auto" w:sz="4" w:space="0"/>
            </w:tcBorders>
            <w:vAlign w:val="center"/>
          </w:tcPr>
          <w:p w14:paraId="10CFFDFB">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6CA6542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07251D5">
            <w:pPr>
              <w:widowControl/>
              <w:jc w:val="center"/>
              <w:rPr>
                <w:rFonts w:ascii="宋体" w:hAnsi="宋体" w:cs="宋体"/>
                <w:kern w:val="0"/>
                <w:szCs w:val="21"/>
              </w:rPr>
            </w:pPr>
            <w:r>
              <w:rPr>
                <w:rFonts w:hint="eastAsia" w:ascii="宋体" w:hAnsi="宋体" w:cs="宋体"/>
                <w:kern w:val="0"/>
                <w:szCs w:val="21"/>
              </w:rPr>
              <w:t>≥200</w:t>
            </w:r>
          </w:p>
        </w:tc>
        <w:tc>
          <w:tcPr>
            <w:tcW w:w="921" w:type="dxa"/>
            <w:tcBorders>
              <w:top w:val="nil"/>
              <w:left w:val="nil"/>
              <w:bottom w:val="single" w:color="auto" w:sz="4" w:space="0"/>
              <w:right w:val="single" w:color="auto" w:sz="4" w:space="0"/>
            </w:tcBorders>
            <w:vAlign w:val="center"/>
          </w:tcPr>
          <w:p w14:paraId="7DD9E732">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46F2652D">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BEA89DB">
            <w:pPr>
              <w:widowControl/>
              <w:jc w:val="center"/>
              <w:rPr>
                <w:rFonts w:ascii="宋体" w:hAnsi="宋体" w:cs="宋体"/>
                <w:kern w:val="0"/>
                <w:szCs w:val="21"/>
              </w:rPr>
            </w:pPr>
            <w:r>
              <w:rPr>
                <w:rFonts w:hint="eastAsia" w:ascii="宋体" w:hAnsi="宋体" w:cs="宋体"/>
                <w:kern w:val="0"/>
                <w:szCs w:val="21"/>
              </w:rPr>
              <w:t>＜200</w:t>
            </w:r>
          </w:p>
        </w:tc>
        <w:tc>
          <w:tcPr>
            <w:tcW w:w="846" w:type="dxa"/>
            <w:tcBorders>
              <w:top w:val="nil"/>
              <w:left w:val="nil"/>
              <w:bottom w:val="single" w:color="auto" w:sz="4" w:space="0"/>
              <w:right w:val="single" w:color="auto" w:sz="4" w:space="0"/>
            </w:tcBorders>
            <w:vAlign w:val="center"/>
          </w:tcPr>
          <w:p w14:paraId="35D7401D">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76E80DC7">
            <w:pPr>
              <w:widowControl/>
              <w:jc w:val="center"/>
              <w:rPr>
                <w:rFonts w:ascii="宋体" w:hAnsi="宋体" w:cs="宋体"/>
                <w:kern w:val="0"/>
                <w:szCs w:val="21"/>
              </w:rPr>
            </w:pPr>
            <w:r>
              <w:rPr>
                <w:rFonts w:hint="eastAsia" w:ascii="宋体" w:hAnsi="宋体" w:cs="宋体"/>
                <w:kern w:val="0"/>
                <w:szCs w:val="21"/>
              </w:rPr>
              <w:t>　</w:t>
            </w:r>
          </w:p>
        </w:tc>
      </w:tr>
      <w:tr w14:paraId="7DC46F7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B28236E">
            <w:pPr>
              <w:widowControl/>
              <w:ind w:left="-98" w:leftChars="-51" w:right="-98" w:rightChars="-51"/>
              <w:jc w:val="center"/>
              <w:rPr>
                <w:rFonts w:ascii="宋体" w:hAnsi="宋体" w:cs="宋体"/>
                <w:b/>
                <w:kern w:val="0"/>
                <w:szCs w:val="21"/>
              </w:rPr>
            </w:pPr>
            <w:r>
              <w:rPr>
                <w:rFonts w:hint="eastAsia" w:ascii="宋体" w:hAnsi="宋体" w:cs="宋体"/>
                <w:b/>
                <w:kern w:val="0"/>
                <w:szCs w:val="21"/>
              </w:rPr>
              <w:t>7</w:t>
            </w:r>
          </w:p>
        </w:tc>
        <w:tc>
          <w:tcPr>
            <w:tcW w:w="1872" w:type="dxa"/>
            <w:tcBorders>
              <w:top w:val="nil"/>
              <w:left w:val="nil"/>
              <w:bottom w:val="single" w:color="auto" w:sz="4" w:space="0"/>
              <w:right w:val="single" w:color="auto" w:sz="4" w:space="0"/>
            </w:tcBorders>
            <w:vAlign w:val="center"/>
          </w:tcPr>
          <w:p w14:paraId="5981AB68">
            <w:pPr>
              <w:ind w:left="-25" w:leftChars="-13" w:right="-60" w:rightChars="-31"/>
              <w:jc w:val="left"/>
              <w:rPr>
                <w:rFonts w:ascii="宋体" w:hAnsi="宋体" w:cs="宋体"/>
                <w:b/>
                <w:kern w:val="0"/>
                <w:szCs w:val="21"/>
              </w:rPr>
            </w:pPr>
            <w:r>
              <w:rPr>
                <w:rFonts w:hint="eastAsia" w:ascii="宋体" w:hAnsi="宋体" w:cs="宋体"/>
                <w:b/>
                <w:kern w:val="0"/>
                <w:szCs w:val="21"/>
              </w:rPr>
              <w:t>仓储业</w:t>
            </w:r>
          </w:p>
        </w:tc>
        <w:tc>
          <w:tcPr>
            <w:tcW w:w="1149" w:type="dxa"/>
            <w:tcBorders>
              <w:top w:val="nil"/>
              <w:left w:val="nil"/>
              <w:bottom w:val="single" w:color="auto" w:sz="4" w:space="0"/>
              <w:right w:val="single" w:color="auto" w:sz="4" w:space="0"/>
            </w:tcBorders>
            <w:vAlign w:val="center"/>
          </w:tcPr>
          <w:p w14:paraId="24FB97E4">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vAlign w:val="center"/>
          </w:tcPr>
          <w:p w14:paraId="0B7F91BC">
            <w:pPr>
              <w:widowControl/>
              <w:ind w:left="-98" w:leftChars="-51" w:right="-98" w:rightChars="-51"/>
              <w:jc w:val="center"/>
              <w:rPr>
                <w:rFonts w:ascii="宋体" w:hAnsi="宋体" w:cs="宋体"/>
                <w:kern w:val="0"/>
                <w:szCs w:val="21"/>
              </w:rPr>
            </w:pPr>
            <w:r>
              <w:rPr>
                <w:rFonts w:hint="eastAsia" w:ascii="宋体" w:hAnsi="宋体" w:cs="宋体"/>
                <w:kern w:val="0"/>
                <w:szCs w:val="21"/>
              </w:rPr>
              <w:t>≥200</w:t>
            </w:r>
          </w:p>
        </w:tc>
        <w:tc>
          <w:tcPr>
            <w:tcW w:w="902" w:type="dxa"/>
            <w:tcBorders>
              <w:top w:val="nil"/>
              <w:left w:val="nil"/>
              <w:bottom w:val="single" w:color="auto" w:sz="4" w:space="0"/>
              <w:right w:val="single" w:color="auto" w:sz="4" w:space="0"/>
            </w:tcBorders>
            <w:vAlign w:val="center"/>
          </w:tcPr>
          <w:p w14:paraId="745A4501">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1C893B3">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2FDFDE2E">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0A895DD4">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1E7BFFB">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63C62941">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2651B503">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94F43AB">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0D1AB34C">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7CC8C74F">
            <w:pPr>
              <w:widowControl/>
              <w:jc w:val="center"/>
              <w:rPr>
                <w:rFonts w:ascii="宋体" w:hAnsi="宋体" w:cs="宋体"/>
                <w:kern w:val="0"/>
                <w:szCs w:val="21"/>
              </w:rPr>
            </w:pPr>
            <w:r>
              <w:rPr>
                <w:rFonts w:hint="eastAsia" w:ascii="宋体" w:hAnsi="宋体" w:cs="宋体"/>
                <w:kern w:val="0"/>
                <w:szCs w:val="21"/>
              </w:rPr>
              <w:t>　</w:t>
            </w:r>
          </w:p>
        </w:tc>
      </w:tr>
      <w:tr w14:paraId="25F4B68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8068FA4">
            <w:pPr>
              <w:widowControl/>
              <w:ind w:left="-98" w:leftChars="-51" w:right="-98" w:rightChars="-51"/>
              <w:jc w:val="center"/>
              <w:rPr>
                <w:rFonts w:ascii="宋体" w:hAnsi="宋体" w:cs="宋体"/>
                <w:b/>
                <w:kern w:val="0"/>
                <w:szCs w:val="21"/>
              </w:rPr>
            </w:pPr>
            <w:r>
              <w:rPr>
                <w:rFonts w:hint="eastAsia" w:ascii="宋体" w:hAnsi="宋体" w:cs="宋体"/>
                <w:b/>
                <w:kern w:val="0"/>
                <w:szCs w:val="21"/>
              </w:rPr>
              <w:t>8</w:t>
            </w:r>
          </w:p>
        </w:tc>
        <w:tc>
          <w:tcPr>
            <w:tcW w:w="1872" w:type="dxa"/>
            <w:tcBorders>
              <w:top w:val="nil"/>
              <w:left w:val="nil"/>
              <w:bottom w:val="single" w:color="auto" w:sz="4" w:space="0"/>
              <w:right w:val="single" w:color="auto" w:sz="4" w:space="0"/>
            </w:tcBorders>
            <w:vAlign w:val="center"/>
          </w:tcPr>
          <w:p w14:paraId="2943F263">
            <w:pPr>
              <w:ind w:left="-25" w:leftChars="-13" w:right="-60" w:rightChars="-31"/>
              <w:jc w:val="left"/>
              <w:rPr>
                <w:rFonts w:ascii="宋体" w:hAnsi="宋体" w:cs="宋体"/>
                <w:b/>
                <w:kern w:val="0"/>
                <w:szCs w:val="21"/>
              </w:rPr>
            </w:pPr>
            <w:r>
              <w:rPr>
                <w:rFonts w:hint="eastAsia" w:ascii="宋体" w:hAnsi="宋体" w:cs="宋体"/>
                <w:b/>
                <w:kern w:val="0"/>
                <w:szCs w:val="21"/>
              </w:rPr>
              <w:t>邮政业</w:t>
            </w:r>
          </w:p>
        </w:tc>
        <w:tc>
          <w:tcPr>
            <w:tcW w:w="1149" w:type="dxa"/>
            <w:tcBorders>
              <w:top w:val="nil"/>
              <w:left w:val="nil"/>
              <w:bottom w:val="single" w:color="auto" w:sz="4" w:space="0"/>
              <w:right w:val="single" w:color="auto" w:sz="4" w:space="0"/>
            </w:tcBorders>
            <w:vAlign w:val="center"/>
          </w:tcPr>
          <w:p w14:paraId="217B9E84">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vAlign w:val="center"/>
          </w:tcPr>
          <w:p w14:paraId="5F6D0CDF">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026BF1CF">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D0EDF36">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14858D31">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1E3397A7">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96695CC">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04A277D7">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7E14732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237B8914">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21B3ECD5">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2428A7ED">
            <w:pPr>
              <w:widowControl/>
              <w:jc w:val="center"/>
              <w:rPr>
                <w:rFonts w:ascii="宋体" w:hAnsi="宋体" w:cs="宋体"/>
                <w:kern w:val="0"/>
                <w:szCs w:val="21"/>
              </w:rPr>
            </w:pPr>
            <w:r>
              <w:rPr>
                <w:rFonts w:hint="eastAsia" w:ascii="宋体" w:hAnsi="宋体" w:cs="宋体"/>
                <w:kern w:val="0"/>
                <w:szCs w:val="21"/>
              </w:rPr>
              <w:t>　</w:t>
            </w:r>
          </w:p>
        </w:tc>
      </w:tr>
      <w:tr w14:paraId="7DB00FE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36231BB">
            <w:pPr>
              <w:widowControl/>
              <w:ind w:left="-98" w:leftChars="-51" w:right="-98" w:rightChars="-51"/>
              <w:jc w:val="center"/>
              <w:rPr>
                <w:rFonts w:ascii="宋体" w:hAnsi="宋体" w:cs="宋体"/>
                <w:b/>
                <w:kern w:val="0"/>
                <w:szCs w:val="21"/>
              </w:rPr>
            </w:pPr>
            <w:r>
              <w:rPr>
                <w:rFonts w:hint="eastAsia" w:ascii="宋体" w:hAnsi="宋体" w:cs="宋体"/>
                <w:b/>
                <w:kern w:val="0"/>
                <w:szCs w:val="21"/>
              </w:rPr>
              <w:t>9</w:t>
            </w:r>
          </w:p>
        </w:tc>
        <w:tc>
          <w:tcPr>
            <w:tcW w:w="1872" w:type="dxa"/>
            <w:tcBorders>
              <w:top w:val="nil"/>
              <w:left w:val="nil"/>
              <w:bottom w:val="single" w:color="auto" w:sz="4" w:space="0"/>
              <w:right w:val="single" w:color="auto" w:sz="4" w:space="0"/>
            </w:tcBorders>
            <w:vAlign w:val="center"/>
          </w:tcPr>
          <w:p w14:paraId="4DF0E66A">
            <w:pPr>
              <w:ind w:left="-25" w:leftChars="-13" w:right="-60" w:rightChars="-31"/>
              <w:jc w:val="left"/>
              <w:rPr>
                <w:rFonts w:ascii="宋体" w:hAnsi="宋体" w:cs="宋体"/>
                <w:b/>
                <w:kern w:val="0"/>
                <w:szCs w:val="21"/>
              </w:rPr>
            </w:pPr>
            <w:r>
              <w:rPr>
                <w:rFonts w:hint="eastAsia" w:ascii="宋体" w:hAnsi="宋体" w:cs="宋体"/>
                <w:b/>
                <w:kern w:val="0"/>
                <w:szCs w:val="21"/>
              </w:rPr>
              <w:t>住宿业</w:t>
            </w:r>
          </w:p>
        </w:tc>
        <w:tc>
          <w:tcPr>
            <w:tcW w:w="1149" w:type="dxa"/>
            <w:tcBorders>
              <w:top w:val="nil"/>
              <w:left w:val="nil"/>
              <w:bottom w:val="single" w:color="auto" w:sz="4" w:space="0"/>
              <w:right w:val="single" w:color="auto" w:sz="4" w:space="0"/>
            </w:tcBorders>
            <w:vAlign w:val="center"/>
          </w:tcPr>
          <w:p w14:paraId="5B6A2A5C">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vAlign w:val="center"/>
          </w:tcPr>
          <w:p w14:paraId="2FA9B44B">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582B4B9B">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4CA04AA">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78B5C010">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5C9BCD48">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AFDD87F">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242ED566">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7FD1099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52FEEE0D">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5FB8D313">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02BB0345">
            <w:pPr>
              <w:widowControl/>
              <w:jc w:val="center"/>
              <w:rPr>
                <w:rFonts w:ascii="宋体" w:hAnsi="宋体" w:cs="宋体"/>
                <w:kern w:val="0"/>
                <w:szCs w:val="21"/>
              </w:rPr>
            </w:pPr>
            <w:r>
              <w:rPr>
                <w:rFonts w:hint="eastAsia" w:ascii="宋体" w:hAnsi="宋体" w:cs="宋体"/>
                <w:kern w:val="0"/>
                <w:szCs w:val="21"/>
              </w:rPr>
              <w:t>　</w:t>
            </w:r>
          </w:p>
        </w:tc>
      </w:tr>
      <w:tr w14:paraId="7B8D171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0E060CD">
            <w:pPr>
              <w:widowControl/>
              <w:ind w:left="-98" w:leftChars="-51" w:right="-98" w:rightChars="-51"/>
              <w:jc w:val="center"/>
              <w:rPr>
                <w:rFonts w:ascii="宋体" w:hAnsi="宋体" w:cs="宋体"/>
                <w:b/>
                <w:kern w:val="0"/>
                <w:szCs w:val="21"/>
              </w:rPr>
            </w:pPr>
            <w:r>
              <w:rPr>
                <w:rFonts w:hint="eastAsia" w:ascii="宋体" w:hAnsi="宋体" w:cs="宋体"/>
                <w:b/>
                <w:kern w:val="0"/>
                <w:szCs w:val="21"/>
              </w:rPr>
              <w:t>10</w:t>
            </w:r>
          </w:p>
        </w:tc>
        <w:tc>
          <w:tcPr>
            <w:tcW w:w="1872" w:type="dxa"/>
            <w:tcBorders>
              <w:top w:val="nil"/>
              <w:left w:val="nil"/>
              <w:bottom w:val="single" w:color="auto" w:sz="4" w:space="0"/>
              <w:right w:val="single" w:color="auto" w:sz="4" w:space="0"/>
            </w:tcBorders>
            <w:vAlign w:val="center"/>
          </w:tcPr>
          <w:p w14:paraId="4BB6511A">
            <w:pPr>
              <w:ind w:left="-25" w:leftChars="-13" w:right="-60" w:rightChars="-31"/>
              <w:jc w:val="left"/>
              <w:rPr>
                <w:rFonts w:ascii="宋体" w:hAnsi="宋体" w:cs="宋体"/>
                <w:b/>
                <w:kern w:val="0"/>
                <w:szCs w:val="21"/>
              </w:rPr>
            </w:pPr>
            <w:r>
              <w:rPr>
                <w:rFonts w:hint="eastAsia" w:ascii="宋体" w:hAnsi="宋体" w:cs="宋体"/>
                <w:b/>
                <w:kern w:val="0"/>
                <w:szCs w:val="21"/>
              </w:rPr>
              <w:t>餐饮业</w:t>
            </w:r>
          </w:p>
        </w:tc>
        <w:tc>
          <w:tcPr>
            <w:tcW w:w="1149" w:type="dxa"/>
            <w:tcBorders>
              <w:top w:val="nil"/>
              <w:left w:val="nil"/>
              <w:bottom w:val="single" w:color="auto" w:sz="4" w:space="0"/>
              <w:right w:val="single" w:color="auto" w:sz="4" w:space="0"/>
            </w:tcBorders>
            <w:vAlign w:val="center"/>
          </w:tcPr>
          <w:p w14:paraId="5B1A4916">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vAlign w:val="center"/>
          </w:tcPr>
          <w:p w14:paraId="4235973C">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21DEFE0A">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CB6FF22">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56FAF20C">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1BB3EB8B">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445FC8D">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2470C0E6">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53C50CA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0496297">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3ADAD36A">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22DDD752">
            <w:pPr>
              <w:widowControl/>
              <w:jc w:val="center"/>
              <w:rPr>
                <w:rFonts w:ascii="宋体" w:hAnsi="宋体" w:cs="宋体"/>
                <w:kern w:val="0"/>
                <w:szCs w:val="21"/>
              </w:rPr>
            </w:pPr>
            <w:r>
              <w:rPr>
                <w:rFonts w:hint="eastAsia" w:ascii="宋体" w:hAnsi="宋体" w:cs="宋体"/>
                <w:kern w:val="0"/>
                <w:szCs w:val="21"/>
              </w:rPr>
              <w:t>　</w:t>
            </w:r>
          </w:p>
        </w:tc>
      </w:tr>
      <w:tr w14:paraId="2FE0F32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DEF4BEE">
            <w:pPr>
              <w:widowControl/>
              <w:ind w:left="-98" w:leftChars="-51" w:right="-98" w:rightChars="-51"/>
              <w:jc w:val="center"/>
              <w:rPr>
                <w:rFonts w:ascii="宋体" w:hAnsi="宋体" w:cs="宋体"/>
                <w:b/>
                <w:kern w:val="0"/>
                <w:szCs w:val="21"/>
              </w:rPr>
            </w:pPr>
            <w:r>
              <w:rPr>
                <w:rFonts w:hint="eastAsia" w:ascii="宋体" w:hAnsi="宋体" w:cs="宋体"/>
                <w:b/>
                <w:kern w:val="0"/>
                <w:szCs w:val="21"/>
              </w:rPr>
              <w:t>11</w:t>
            </w:r>
          </w:p>
        </w:tc>
        <w:tc>
          <w:tcPr>
            <w:tcW w:w="1872" w:type="dxa"/>
            <w:tcBorders>
              <w:top w:val="nil"/>
              <w:left w:val="nil"/>
              <w:bottom w:val="single" w:color="auto" w:sz="4" w:space="0"/>
              <w:right w:val="single" w:color="auto" w:sz="4" w:space="0"/>
            </w:tcBorders>
            <w:vAlign w:val="center"/>
          </w:tcPr>
          <w:p w14:paraId="5954BC66">
            <w:pPr>
              <w:ind w:left="-25" w:leftChars="-13" w:right="-60" w:rightChars="-31"/>
              <w:jc w:val="left"/>
              <w:rPr>
                <w:rFonts w:ascii="宋体" w:hAnsi="宋体" w:cs="宋体"/>
                <w:b/>
                <w:kern w:val="0"/>
                <w:szCs w:val="21"/>
              </w:rPr>
            </w:pPr>
            <w:r>
              <w:rPr>
                <w:rFonts w:hint="eastAsia" w:ascii="宋体" w:hAnsi="宋体" w:cs="宋体"/>
                <w:b/>
                <w:kern w:val="0"/>
                <w:szCs w:val="21"/>
              </w:rPr>
              <w:t>信息传输业</w:t>
            </w:r>
          </w:p>
        </w:tc>
        <w:tc>
          <w:tcPr>
            <w:tcW w:w="1149" w:type="dxa"/>
            <w:tcBorders>
              <w:top w:val="nil"/>
              <w:left w:val="nil"/>
              <w:bottom w:val="single" w:color="auto" w:sz="4" w:space="0"/>
              <w:right w:val="single" w:color="auto" w:sz="4" w:space="0"/>
            </w:tcBorders>
            <w:vAlign w:val="center"/>
          </w:tcPr>
          <w:p w14:paraId="7CF933B9">
            <w:pPr>
              <w:widowControl/>
              <w:ind w:left="-98" w:leftChars="-51" w:right="-98" w:rightChars="-51"/>
              <w:jc w:val="center"/>
              <w:rPr>
                <w:rFonts w:ascii="宋体" w:hAnsi="宋体" w:cs="宋体"/>
                <w:kern w:val="0"/>
                <w:szCs w:val="21"/>
              </w:rPr>
            </w:pPr>
            <w:r>
              <w:rPr>
                <w:rFonts w:hint="eastAsia" w:ascii="宋体" w:hAnsi="宋体" w:cs="宋体"/>
                <w:kern w:val="0"/>
                <w:szCs w:val="21"/>
              </w:rPr>
              <w:t>≥100000</w:t>
            </w:r>
          </w:p>
        </w:tc>
        <w:tc>
          <w:tcPr>
            <w:tcW w:w="885" w:type="dxa"/>
            <w:tcBorders>
              <w:top w:val="nil"/>
              <w:left w:val="nil"/>
              <w:bottom w:val="single" w:color="auto" w:sz="4" w:space="0"/>
              <w:right w:val="single" w:color="auto" w:sz="4" w:space="0"/>
            </w:tcBorders>
            <w:vAlign w:val="center"/>
          </w:tcPr>
          <w:p w14:paraId="7336ED4A">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2" w:type="dxa"/>
            <w:tcBorders>
              <w:top w:val="nil"/>
              <w:left w:val="nil"/>
              <w:bottom w:val="single" w:color="auto" w:sz="4" w:space="0"/>
              <w:right w:val="single" w:color="auto" w:sz="4" w:space="0"/>
            </w:tcBorders>
            <w:vAlign w:val="center"/>
          </w:tcPr>
          <w:p w14:paraId="5A5C7C38">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ED71463">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4E9CADCC">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137E0CC8">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1091713">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54D30265">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0D370050">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1896AC6">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78D814B7">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6B719D4B">
            <w:pPr>
              <w:widowControl/>
              <w:jc w:val="center"/>
              <w:rPr>
                <w:rFonts w:ascii="宋体" w:hAnsi="宋体" w:cs="宋体"/>
                <w:kern w:val="0"/>
                <w:szCs w:val="21"/>
              </w:rPr>
            </w:pPr>
            <w:r>
              <w:rPr>
                <w:rFonts w:hint="eastAsia" w:ascii="宋体" w:hAnsi="宋体" w:cs="宋体"/>
                <w:kern w:val="0"/>
                <w:szCs w:val="21"/>
              </w:rPr>
              <w:t>　</w:t>
            </w:r>
          </w:p>
        </w:tc>
      </w:tr>
      <w:tr w14:paraId="03F2029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59065FA">
            <w:pPr>
              <w:widowControl/>
              <w:ind w:left="-98" w:leftChars="-51" w:right="-98" w:rightChars="-51"/>
              <w:jc w:val="center"/>
              <w:rPr>
                <w:rFonts w:ascii="宋体" w:hAnsi="宋体" w:cs="宋体"/>
                <w:b/>
                <w:kern w:val="0"/>
                <w:szCs w:val="21"/>
              </w:rPr>
            </w:pPr>
            <w:r>
              <w:rPr>
                <w:rFonts w:hint="eastAsia" w:ascii="宋体" w:hAnsi="宋体" w:cs="宋体"/>
                <w:b/>
                <w:kern w:val="0"/>
                <w:szCs w:val="21"/>
              </w:rPr>
              <w:t>12</w:t>
            </w:r>
          </w:p>
        </w:tc>
        <w:tc>
          <w:tcPr>
            <w:tcW w:w="1872" w:type="dxa"/>
            <w:tcBorders>
              <w:top w:val="nil"/>
              <w:left w:val="nil"/>
              <w:bottom w:val="single" w:color="auto" w:sz="4" w:space="0"/>
              <w:right w:val="single" w:color="auto" w:sz="4" w:space="0"/>
            </w:tcBorders>
            <w:vAlign w:val="center"/>
          </w:tcPr>
          <w:p w14:paraId="5F294BD0">
            <w:pPr>
              <w:ind w:left="-25" w:leftChars="-13" w:right="-60" w:rightChars="-31"/>
              <w:jc w:val="left"/>
              <w:rPr>
                <w:rFonts w:ascii="宋体" w:hAnsi="宋体" w:cs="宋体"/>
                <w:b/>
                <w:kern w:val="0"/>
                <w:szCs w:val="21"/>
              </w:rPr>
            </w:pPr>
            <w:r>
              <w:rPr>
                <w:rFonts w:hint="eastAsia" w:ascii="宋体" w:hAnsi="宋体" w:cs="宋体"/>
                <w:b/>
                <w:kern w:val="0"/>
                <w:szCs w:val="21"/>
              </w:rPr>
              <w:t>软件和信息技术服务业</w:t>
            </w:r>
          </w:p>
        </w:tc>
        <w:tc>
          <w:tcPr>
            <w:tcW w:w="1149" w:type="dxa"/>
            <w:tcBorders>
              <w:top w:val="nil"/>
              <w:left w:val="nil"/>
              <w:bottom w:val="single" w:color="auto" w:sz="4" w:space="0"/>
              <w:right w:val="single" w:color="auto" w:sz="4" w:space="0"/>
            </w:tcBorders>
            <w:vAlign w:val="center"/>
          </w:tcPr>
          <w:p w14:paraId="3AA59134">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vAlign w:val="center"/>
          </w:tcPr>
          <w:p w14:paraId="4CFBC1A7">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5DA6E539">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B6F6DEC">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3DD01386">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66548E5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6C186BA">
            <w:pPr>
              <w:widowControl/>
              <w:jc w:val="center"/>
              <w:rPr>
                <w:rFonts w:ascii="宋体" w:hAnsi="宋体" w:cs="宋体"/>
                <w:kern w:val="0"/>
                <w:szCs w:val="21"/>
              </w:rPr>
            </w:pPr>
            <w:r>
              <w:rPr>
                <w:rFonts w:hint="eastAsia" w:ascii="宋体" w:hAnsi="宋体" w:cs="宋体"/>
                <w:kern w:val="0"/>
                <w:szCs w:val="21"/>
              </w:rPr>
              <w:t>≥50</w:t>
            </w:r>
          </w:p>
        </w:tc>
        <w:tc>
          <w:tcPr>
            <w:tcW w:w="921" w:type="dxa"/>
            <w:tcBorders>
              <w:top w:val="nil"/>
              <w:left w:val="nil"/>
              <w:bottom w:val="single" w:color="auto" w:sz="4" w:space="0"/>
              <w:right w:val="single" w:color="auto" w:sz="4" w:space="0"/>
            </w:tcBorders>
            <w:vAlign w:val="center"/>
          </w:tcPr>
          <w:p w14:paraId="296ABA71">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5BC1BAD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27AE027E">
            <w:pPr>
              <w:widowControl/>
              <w:jc w:val="center"/>
              <w:rPr>
                <w:rFonts w:ascii="宋体" w:hAnsi="宋体" w:cs="宋体"/>
                <w:kern w:val="0"/>
                <w:szCs w:val="21"/>
              </w:rPr>
            </w:pPr>
            <w:r>
              <w:rPr>
                <w:rFonts w:hint="eastAsia" w:ascii="宋体" w:hAnsi="宋体" w:cs="宋体"/>
                <w:kern w:val="0"/>
                <w:szCs w:val="21"/>
              </w:rPr>
              <w:t>＜50</w:t>
            </w:r>
          </w:p>
        </w:tc>
        <w:tc>
          <w:tcPr>
            <w:tcW w:w="846" w:type="dxa"/>
            <w:tcBorders>
              <w:top w:val="nil"/>
              <w:left w:val="nil"/>
              <w:bottom w:val="single" w:color="auto" w:sz="4" w:space="0"/>
              <w:right w:val="single" w:color="auto" w:sz="4" w:space="0"/>
            </w:tcBorders>
            <w:vAlign w:val="center"/>
          </w:tcPr>
          <w:p w14:paraId="7FCF60AD">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188817AF">
            <w:pPr>
              <w:widowControl/>
              <w:jc w:val="center"/>
              <w:rPr>
                <w:rFonts w:ascii="宋体" w:hAnsi="宋体" w:cs="宋体"/>
                <w:kern w:val="0"/>
                <w:szCs w:val="21"/>
              </w:rPr>
            </w:pPr>
            <w:r>
              <w:rPr>
                <w:rFonts w:hint="eastAsia" w:ascii="宋体" w:hAnsi="宋体" w:cs="宋体"/>
                <w:kern w:val="0"/>
                <w:szCs w:val="21"/>
              </w:rPr>
              <w:t>　</w:t>
            </w:r>
          </w:p>
        </w:tc>
      </w:tr>
      <w:tr w14:paraId="1DEF676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E1B460C">
            <w:pPr>
              <w:widowControl/>
              <w:ind w:left="-98" w:leftChars="-51" w:right="-98" w:rightChars="-51"/>
              <w:jc w:val="center"/>
              <w:rPr>
                <w:rFonts w:ascii="宋体" w:hAnsi="宋体" w:cs="宋体"/>
                <w:b/>
                <w:kern w:val="0"/>
                <w:szCs w:val="21"/>
              </w:rPr>
            </w:pPr>
            <w:r>
              <w:rPr>
                <w:rFonts w:hint="eastAsia" w:ascii="宋体" w:hAnsi="宋体" w:cs="宋体"/>
                <w:b/>
                <w:kern w:val="0"/>
                <w:szCs w:val="21"/>
              </w:rPr>
              <w:t>13</w:t>
            </w:r>
          </w:p>
        </w:tc>
        <w:tc>
          <w:tcPr>
            <w:tcW w:w="1872" w:type="dxa"/>
            <w:tcBorders>
              <w:top w:val="nil"/>
              <w:left w:val="nil"/>
              <w:bottom w:val="single" w:color="auto" w:sz="4" w:space="0"/>
              <w:right w:val="single" w:color="auto" w:sz="4" w:space="0"/>
            </w:tcBorders>
            <w:vAlign w:val="center"/>
          </w:tcPr>
          <w:p w14:paraId="254E12BC">
            <w:pPr>
              <w:ind w:left="-25" w:leftChars="-13" w:right="-60" w:rightChars="-31"/>
              <w:jc w:val="left"/>
              <w:rPr>
                <w:rFonts w:ascii="宋体" w:hAnsi="宋体" w:cs="宋体"/>
                <w:b/>
                <w:kern w:val="0"/>
                <w:szCs w:val="21"/>
              </w:rPr>
            </w:pPr>
            <w:r>
              <w:rPr>
                <w:rFonts w:hint="eastAsia" w:ascii="宋体" w:hAnsi="宋体" w:cs="宋体"/>
                <w:b/>
                <w:kern w:val="0"/>
                <w:szCs w:val="21"/>
              </w:rPr>
              <w:t>房地产开发经验</w:t>
            </w:r>
          </w:p>
        </w:tc>
        <w:tc>
          <w:tcPr>
            <w:tcW w:w="1149" w:type="dxa"/>
            <w:tcBorders>
              <w:top w:val="nil"/>
              <w:left w:val="nil"/>
              <w:bottom w:val="single" w:color="auto" w:sz="4" w:space="0"/>
              <w:right w:val="single" w:color="auto" w:sz="4" w:space="0"/>
            </w:tcBorders>
            <w:vAlign w:val="center"/>
          </w:tcPr>
          <w:p w14:paraId="7473D9B6">
            <w:pPr>
              <w:widowControl/>
              <w:ind w:left="-98" w:leftChars="-51" w:right="-98" w:rightChars="-51"/>
              <w:jc w:val="center"/>
              <w:rPr>
                <w:rFonts w:ascii="宋体" w:hAnsi="宋体" w:cs="宋体"/>
                <w:kern w:val="0"/>
                <w:szCs w:val="21"/>
              </w:rPr>
            </w:pPr>
            <w:r>
              <w:rPr>
                <w:rFonts w:hint="eastAsia" w:ascii="宋体" w:hAnsi="宋体" w:cs="宋体"/>
                <w:kern w:val="0"/>
                <w:szCs w:val="21"/>
              </w:rPr>
              <w:t>≥200000</w:t>
            </w:r>
          </w:p>
        </w:tc>
        <w:tc>
          <w:tcPr>
            <w:tcW w:w="885" w:type="dxa"/>
            <w:tcBorders>
              <w:top w:val="nil"/>
              <w:left w:val="nil"/>
              <w:bottom w:val="single" w:color="auto" w:sz="4" w:space="0"/>
              <w:right w:val="single" w:color="auto" w:sz="4" w:space="0"/>
            </w:tcBorders>
            <w:vAlign w:val="center"/>
          </w:tcPr>
          <w:p w14:paraId="0D6780E6">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vAlign w:val="center"/>
          </w:tcPr>
          <w:p w14:paraId="30C805FB">
            <w:pPr>
              <w:widowControl/>
              <w:ind w:left="-98" w:leftChars="-51" w:right="-98" w:rightChars="-51"/>
              <w:jc w:val="center"/>
              <w:rPr>
                <w:rFonts w:ascii="宋体" w:hAnsi="宋体" w:cs="宋体"/>
                <w:kern w:val="0"/>
                <w:szCs w:val="21"/>
              </w:rPr>
            </w:pPr>
            <w:r>
              <w:rPr>
                <w:rFonts w:hint="eastAsia" w:ascii="宋体" w:hAnsi="宋体" w:cs="宋体"/>
                <w:kern w:val="0"/>
                <w:szCs w:val="21"/>
              </w:rPr>
              <w:t>或,≥10000</w:t>
            </w:r>
          </w:p>
        </w:tc>
        <w:tc>
          <w:tcPr>
            <w:tcW w:w="1063" w:type="dxa"/>
            <w:tcBorders>
              <w:top w:val="nil"/>
              <w:left w:val="nil"/>
              <w:bottom w:val="single" w:color="auto" w:sz="4" w:space="0"/>
              <w:right w:val="single" w:color="auto" w:sz="4" w:space="0"/>
            </w:tcBorders>
            <w:vAlign w:val="center"/>
          </w:tcPr>
          <w:p w14:paraId="71B8E5FE">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5567C52E">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vAlign w:val="center"/>
          </w:tcPr>
          <w:p w14:paraId="146156FC">
            <w:pPr>
              <w:widowControl/>
              <w:jc w:val="center"/>
              <w:rPr>
                <w:rFonts w:ascii="宋体" w:hAnsi="宋体" w:cs="宋体"/>
                <w:kern w:val="0"/>
                <w:szCs w:val="21"/>
              </w:rPr>
            </w:pPr>
            <w:r>
              <w:rPr>
                <w:rFonts w:hint="eastAsia" w:ascii="宋体" w:hAnsi="宋体" w:cs="宋体"/>
                <w:kern w:val="0"/>
                <w:szCs w:val="21"/>
              </w:rPr>
              <w:t>且,≥5000</w:t>
            </w:r>
          </w:p>
        </w:tc>
        <w:tc>
          <w:tcPr>
            <w:tcW w:w="1063" w:type="dxa"/>
            <w:tcBorders>
              <w:top w:val="nil"/>
              <w:left w:val="nil"/>
              <w:bottom w:val="single" w:color="auto" w:sz="4" w:space="0"/>
              <w:right w:val="single" w:color="auto" w:sz="4" w:space="0"/>
            </w:tcBorders>
            <w:vAlign w:val="center"/>
          </w:tcPr>
          <w:p w14:paraId="7A9E3CBB">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593CF5E9">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vAlign w:val="center"/>
          </w:tcPr>
          <w:p w14:paraId="5C7EF743">
            <w:pPr>
              <w:widowControl/>
              <w:jc w:val="center"/>
              <w:rPr>
                <w:rFonts w:ascii="宋体" w:hAnsi="宋体" w:cs="宋体"/>
                <w:kern w:val="0"/>
                <w:szCs w:val="21"/>
              </w:rPr>
            </w:pPr>
            <w:r>
              <w:rPr>
                <w:rFonts w:hint="eastAsia" w:ascii="宋体" w:hAnsi="宋体" w:cs="宋体"/>
                <w:kern w:val="0"/>
                <w:szCs w:val="21"/>
              </w:rPr>
              <w:t>且,≥2000</w:t>
            </w:r>
          </w:p>
        </w:tc>
        <w:tc>
          <w:tcPr>
            <w:tcW w:w="1063" w:type="dxa"/>
            <w:tcBorders>
              <w:top w:val="nil"/>
              <w:left w:val="nil"/>
              <w:bottom w:val="single" w:color="auto" w:sz="4" w:space="0"/>
              <w:right w:val="single" w:color="auto" w:sz="4" w:space="0"/>
            </w:tcBorders>
            <w:vAlign w:val="center"/>
          </w:tcPr>
          <w:p w14:paraId="646B4B18">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2B443140">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vAlign w:val="center"/>
          </w:tcPr>
          <w:p w14:paraId="04690618">
            <w:pPr>
              <w:widowControl/>
              <w:jc w:val="center"/>
              <w:rPr>
                <w:rFonts w:ascii="宋体" w:hAnsi="宋体" w:cs="宋体"/>
                <w:kern w:val="0"/>
                <w:szCs w:val="21"/>
              </w:rPr>
            </w:pPr>
            <w:r>
              <w:rPr>
                <w:rFonts w:hint="eastAsia" w:ascii="宋体" w:hAnsi="宋体" w:cs="宋体"/>
                <w:kern w:val="0"/>
                <w:szCs w:val="21"/>
              </w:rPr>
              <w:t>或,＜2000</w:t>
            </w:r>
          </w:p>
        </w:tc>
      </w:tr>
      <w:tr w14:paraId="3240063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8F0A76D">
            <w:pPr>
              <w:widowControl/>
              <w:ind w:left="-98" w:leftChars="-51" w:right="-98" w:rightChars="-51"/>
              <w:jc w:val="center"/>
              <w:rPr>
                <w:rFonts w:ascii="宋体" w:hAnsi="宋体" w:cs="宋体"/>
                <w:b/>
                <w:kern w:val="0"/>
                <w:szCs w:val="21"/>
              </w:rPr>
            </w:pPr>
            <w:r>
              <w:rPr>
                <w:rFonts w:hint="eastAsia" w:ascii="宋体" w:hAnsi="宋体" w:cs="宋体"/>
                <w:b/>
                <w:kern w:val="0"/>
                <w:szCs w:val="21"/>
              </w:rPr>
              <w:t>14</w:t>
            </w:r>
          </w:p>
        </w:tc>
        <w:tc>
          <w:tcPr>
            <w:tcW w:w="1872" w:type="dxa"/>
            <w:tcBorders>
              <w:top w:val="nil"/>
              <w:left w:val="nil"/>
              <w:bottom w:val="single" w:color="auto" w:sz="4" w:space="0"/>
              <w:right w:val="single" w:color="auto" w:sz="4" w:space="0"/>
            </w:tcBorders>
            <w:vAlign w:val="center"/>
          </w:tcPr>
          <w:p w14:paraId="599FF7E1">
            <w:pPr>
              <w:ind w:left="-25" w:leftChars="-13" w:right="-60" w:rightChars="-31"/>
              <w:jc w:val="left"/>
              <w:rPr>
                <w:rFonts w:ascii="宋体" w:hAnsi="宋体" w:cs="宋体"/>
                <w:b/>
                <w:kern w:val="0"/>
                <w:szCs w:val="21"/>
              </w:rPr>
            </w:pPr>
            <w:r>
              <w:rPr>
                <w:rFonts w:hint="eastAsia" w:ascii="宋体" w:hAnsi="宋体" w:cs="宋体"/>
                <w:b/>
                <w:kern w:val="0"/>
                <w:szCs w:val="21"/>
              </w:rPr>
              <w:t>物业管理</w:t>
            </w:r>
          </w:p>
        </w:tc>
        <w:tc>
          <w:tcPr>
            <w:tcW w:w="1149" w:type="dxa"/>
            <w:tcBorders>
              <w:top w:val="nil"/>
              <w:left w:val="nil"/>
              <w:bottom w:val="single" w:color="auto" w:sz="4" w:space="0"/>
              <w:right w:val="single" w:color="auto" w:sz="4" w:space="0"/>
            </w:tcBorders>
            <w:vAlign w:val="center"/>
          </w:tcPr>
          <w:p w14:paraId="3804095C">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885" w:type="dxa"/>
            <w:tcBorders>
              <w:top w:val="nil"/>
              <w:left w:val="nil"/>
              <w:bottom w:val="single" w:color="auto" w:sz="4" w:space="0"/>
              <w:right w:val="single" w:color="auto" w:sz="4" w:space="0"/>
            </w:tcBorders>
            <w:vAlign w:val="center"/>
          </w:tcPr>
          <w:p w14:paraId="6E49ADD4">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1A61FBF3">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7BDCE9F">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7B5D4769">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67760251">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88981C0">
            <w:pPr>
              <w:widowControl/>
              <w:jc w:val="center"/>
              <w:rPr>
                <w:rFonts w:ascii="宋体" w:hAnsi="宋体" w:cs="宋体"/>
                <w:kern w:val="0"/>
                <w:szCs w:val="21"/>
              </w:rPr>
            </w:pPr>
            <w:r>
              <w:rPr>
                <w:rFonts w:hint="eastAsia" w:ascii="宋体" w:hAnsi="宋体" w:cs="宋体"/>
                <w:kern w:val="0"/>
                <w:szCs w:val="21"/>
              </w:rPr>
              <w:t>≥500</w:t>
            </w:r>
          </w:p>
        </w:tc>
        <w:tc>
          <w:tcPr>
            <w:tcW w:w="921" w:type="dxa"/>
            <w:tcBorders>
              <w:top w:val="nil"/>
              <w:left w:val="nil"/>
              <w:bottom w:val="single" w:color="auto" w:sz="4" w:space="0"/>
              <w:right w:val="single" w:color="auto" w:sz="4" w:space="0"/>
            </w:tcBorders>
            <w:vAlign w:val="center"/>
          </w:tcPr>
          <w:p w14:paraId="37367D00">
            <w:pPr>
              <w:widowControl/>
              <w:jc w:val="center"/>
              <w:rPr>
                <w:rFonts w:ascii="宋体" w:hAnsi="宋体" w:cs="宋体"/>
                <w:kern w:val="0"/>
                <w:szCs w:val="21"/>
              </w:rPr>
            </w:pPr>
            <w:r>
              <w:rPr>
                <w:rFonts w:hint="eastAsia" w:ascii="宋体" w:hAnsi="宋体" w:cs="宋体"/>
                <w:kern w:val="0"/>
                <w:szCs w:val="21"/>
              </w:rPr>
              <w:t>≥100</w:t>
            </w:r>
          </w:p>
        </w:tc>
        <w:tc>
          <w:tcPr>
            <w:tcW w:w="963" w:type="dxa"/>
            <w:tcBorders>
              <w:top w:val="nil"/>
              <w:left w:val="nil"/>
              <w:bottom w:val="single" w:color="auto" w:sz="4" w:space="0"/>
              <w:right w:val="single" w:color="auto" w:sz="4" w:space="0"/>
            </w:tcBorders>
            <w:vAlign w:val="center"/>
          </w:tcPr>
          <w:p w14:paraId="4C4D424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080428B">
            <w:pPr>
              <w:widowControl/>
              <w:jc w:val="center"/>
              <w:rPr>
                <w:rFonts w:ascii="宋体" w:hAnsi="宋体" w:cs="宋体"/>
                <w:kern w:val="0"/>
                <w:szCs w:val="21"/>
              </w:rPr>
            </w:pPr>
            <w:r>
              <w:rPr>
                <w:rFonts w:hint="eastAsia" w:ascii="宋体" w:hAnsi="宋体" w:cs="宋体"/>
                <w:kern w:val="0"/>
                <w:szCs w:val="21"/>
              </w:rPr>
              <w:t>＜500</w:t>
            </w:r>
          </w:p>
        </w:tc>
        <w:tc>
          <w:tcPr>
            <w:tcW w:w="846" w:type="dxa"/>
            <w:tcBorders>
              <w:top w:val="nil"/>
              <w:left w:val="nil"/>
              <w:bottom w:val="single" w:color="auto" w:sz="4" w:space="0"/>
              <w:right w:val="single" w:color="auto" w:sz="4" w:space="0"/>
            </w:tcBorders>
            <w:vAlign w:val="center"/>
          </w:tcPr>
          <w:p w14:paraId="6A3C0ECE">
            <w:pPr>
              <w:widowControl/>
              <w:jc w:val="center"/>
              <w:rPr>
                <w:rFonts w:ascii="宋体" w:hAnsi="宋体" w:cs="宋体"/>
                <w:kern w:val="0"/>
                <w:szCs w:val="21"/>
              </w:rPr>
            </w:pPr>
            <w:r>
              <w:rPr>
                <w:rFonts w:hint="eastAsia" w:ascii="宋体" w:hAnsi="宋体" w:cs="宋体"/>
                <w:kern w:val="0"/>
                <w:szCs w:val="21"/>
              </w:rPr>
              <w:t>＜100</w:t>
            </w:r>
          </w:p>
        </w:tc>
        <w:tc>
          <w:tcPr>
            <w:tcW w:w="816" w:type="dxa"/>
            <w:tcBorders>
              <w:top w:val="nil"/>
              <w:left w:val="nil"/>
              <w:bottom w:val="single" w:color="auto" w:sz="4" w:space="0"/>
              <w:right w:val="single" w:color="auto" w:sz="4" w:space="0"/>
            </w:tcBorders>
            <w:vAlign w:val="center"/>
          </w:tcPr>
          <w:p w14:paraId="47662E42">
            <w:pPr>
              <w:widowControl/>
              <w:jc w:val="center"/>
              <w:rPr>
                <w:rFonts w:ascii="宋体" w:hAnsi="宋体" w:cs="宋体"/>
                <w:kern w:val="0"/>
                <w:szCs w:val="21"/>
              </w:rPr>
            </w:pPr>
            <w:r>
              <w:rPr>
                <w:rFonts w:hint="eastAsia" w:ascii="宋体" w:hAnsi="宋体" w:cs="宋体"/>
                <w:kern w:val="0"/>
                <w:szCs w:val="21"/>
              </w:rPr>
              <w:t>　</w:t>
            </w:r>
          </w:p>
        </w:tc>
      </w:tr>
      <w:tr w14:paraId="00C437C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CB63E92">
            <w:pPr>
              <w:widowControl/>
              <w:ind w:left="-98" w:leftChars="-51" w:right="-98" w:rightChars="-51"/>
              <w:jc w:val="center"/>
              <w:rPr>
                <w:rFonts w:ascii="宋体" w:hAnsi="宋体" w:cs="宋体"/>
                <w:b/>
                <w:kern w:val="0"/>
                <w:szCs w:val="21"/>
              </w:rPr>
            </w:pPr>
            <w:r>
              <w:rPr>
                <w:rFonts w:hint="eastAsia" w:ascii="宋体" w:hAnsi="宋体" w:cs="宋体"/>
                <w:b/>
                <w:kern w:val="0"/>
                <w:szCs w:val="21"/>
              </w:rPr>
              <w:t>15</w:t>
            </w:r>
          </w:p>
        </w:tc>
        <w:tc>
          <w:tcPr>
            <w:tcW w:w="1872" w:type="dxa"/>
            <w:tcBorders>
              <w:top w:val="nil"/>
              <w:left w:val="nil"/>
              <w:bottom w:val="single" w:color="auto" w:sz="4" w:space="0"/>
              <w:right w:val="single" w:color="auto" w:sz="4" w:space="0"/>
            </w:tcBorders>
            <w:vAlign w:val="center"/>
          </w:tcPr>
          <w:p w14:paraId="0393E7DB">
            <w:pPr>
              <w:ind w:left="-25" w:leftChars="-13" w:right="-60" w:rightChars="-31"/>
              <w:jc w:val="left"/>
              <w:rPr>
                <w:rFonts w:ascii="宋体" w:hAnsi="宋体" w:cs="宋体"/>
                <w:b/>
                <w:kern w:val="0"/>
                <w:szCs w:val="21"/>
              </w:rPr>
            </w:pPr>
            <w:r>
              <w:rPr>
                <w:rFonts w:hint="eastAsia" w:ascii="宋体" w:hAnsi="宋体" w:cs="宋体"/>
                <w:b/>
                <w:kern w:val="0"/>
                <w:szCs w:val="21"/>
              </w:rPr>
              <w:t>租赁和商务服务业</w:t>
            </w:r>
          </w:p>
        </w:tc>
        <w:tc>
          <w:tcPr>
            <w:tcW w:w="1149" w:type="dxa"/>
            <w:tcBorders>
              <w:top w:val="nil"/>
              <w:left w:val="nil"/>
              <w:bottom w:val="single" w:color="auto" w:sz="4" w:space="0"/>
              <w:right w:val="single" w:color="auto" w:sz="4" w:space="0"/>
            </w:tcBorders>
            <w:vAlign w:val="center"/>
          </w:tcPr>
          <w:p w14:paraId="5E04D131">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885" w:type="dxa"/>
            <w:tcBorders>
              <w:top w:val="nil"/>
              <w:left w:val="nil"/>
              <w:bottom w:val="single" w:color="auto" w:sz="4" w:space="0"/>
              <w:right w:val="single" w:color="auto" w:sz="4" w:space="0"/>
            </w:tcBorders>
            <w:vAlign w:val="center"/>
          </w:tcPr>
          <w:p w14:paraId="40DE4931">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000B5BE6">
            <w:pPr>
              <w:widowControl/>
              <w:ind w:left="-98" w:leftChars="-51" w:right="-98" w:rightChars="-51"/>
              <w:jc w:val="center"/>
              <w:rPr>
                <w:rFonts w:ascii="宋体" w:hAnsi="宋体" w:cs="宋体"/>
                <w:kern w:val="0"/>
                <w:szCs w:val="21"/>
              </w:rPr>
            </w:pPr>
            <w:r>
              <w:rPr>
                <w:rFonts w:hint="eastAsia" w:ascii="宋体" w:hAnsi="宋体" w:cs="宋体"/>
                <w:kern w:val="0"/>
                <w:szCs w:val="21"/>
              </w:rPr>
              <w:t>或,≥120000</w:t>
            </w:r>
          </w:p>
        </w:tc>
        <w:tc>
          <w:tcPr>
            <w:tcW w:w="1063" w:type="dxa"/>
            <w:tcBorders>
              <w:top w:val="nil"/>
              <w:left w:val="nil"/>
              <w:bottom w:val="single" w:color="auto" w:sz="4" w:space="0"/>
              <w:right w:val="single" w:color="auto" w:sz="4" w:space="0"/>
            </w:tcBorders>
            <w:vAlign w:val="center"/>
          </w:tcPr>
          <w:p w14:paraId="1EC075B4">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5" w:type="dxa"/>
            <w:tcBorders>
              <w:top w:val="nil"/>
              <w:left w:val="nil"/>
              <w:bottom w:val="single" w:color="auto" w:sz="4" w:space="0"/>
              <w:right w:val="single" w:color="auto" w:sz="4" w:space="0"/>
            </w:tcBorders>
            <w:vAlign w:val="center"/>
          </w:tcPr>
          <w:p w14:paraId="21F2F9AB">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7826272D">
            <w:pPr>
              <w:widowControl/>
              <w:jc w:val="center"/>
              <w:rPr>
                <w:rFonts w:ascii="宋体" w:hAnsi="宋体" w:cs="宋体"/>
                <w:kern w:val="0"/>
                <w:szCs w:val="21"/>
              </w:rPr>
            </w:pPr>
            <w:r>
              <w:rPr>
                <w:rFonts w:hint="eastAsia" w:ascii="宋体" w:hAnsi="宋体" w:cs="宋体"/>
                <w:kern w:val="0"/>
                <w:szCs w:val="21"/>
              </w:rPr>
              <w:t>且,≥8000</w:t>
            </w:r>
          </w:p>
        </w:tc>
        <w:tc>
          <w:tcPr>
            <w:tcW w:w="1063" w:type="dxa"/>
            <w:tcBorders>
              <w:top w:val="nil"/>
              <w:left w:val="nil"/>
              <w:bottom w:val="single" w:color="auto" w:sz="4" w:space="0"/>
              <w:right w:val="single" w:color="auto" w:sz="4" w:space="0"/>
            </w:tcBorders>
            <w:vAlign w:val="center"/>
          </w:tcPr>
          <w:p w14:paraId="50E1E963">
            <w:pPr>
              <w:widowControl/>
              <w:jc w:val="center"/>
              <w:rPr>
                <w:rFonts w:ascii="宋体" w:hAnsi="宋体" w:cs="宋体"/>
                <w:kern w:val="0"/>
                <w:szCs w:val="21"/>
              </w:rPr>
            </w:pPr>
            <w:r>
              <w:rPr>
                <w:rFonts w:hint="eastAsia" w:ascii="宋体" w:hAnsi="宋体" w:cs="宋体"/>
                <w:kern w:val="0"/>
                <w:szCs w:val="21"/>
              </w:rPr>
              <w:t>　</w:t>
            </w:r>
          </w:p>
        </w:tc>
        <w:tc>
          <w:tcPr>
            <w:tcW w:w="921" w:type="dxa"/>
            <w:tcBorders>
              <w:top w:val="nil"/>
              <w:left w:val="nil"/>
              <w:bottom w:val="single" w:color="auto" w:sz="4" w:space="0"/>
              <w:right w:val="single" w:color="auto" w:sz="4" w:space="0"/>
            </w:tcBorders>
            <w:vAlign w:val="center"/>
          </w:tcPr>
          <w:p w14:paraId="29C51088">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1391D77F">
            <w:pPr>
              <w:widowControl/>
              <w:jc w:val="center"/>
              <w:rPr>
                <w:rFonts w:ascii="宋体" w:hAnsi="宋体" w:cs="宋体"/>
                <w:kern w:val="0"/>
                <w:szCs w:val="21"/>
              </w:rPr>
            </w:pPr>
            <w:r>
              <w:rPr>
                <w:rFonts w:hint="eastAsia" w:ascii="宋体" w:hAnsi="宋体" w:cs="宋体"/>
                <w:kern w:val="0"/>
                <w:szCs w:val="21"/>
              </w:rPr>
              <w:t>且,≥100</w:t>
            </w:r>
          </w:p>
        </w:tc>
        <w:tc>
          <w:tcPr>
            <w:tcW w:w="1063" w:type="dxa"/>
            <w:tcBorders>
              <w:top w:val="nil"/>
              <w:left w:val="nil"/>
              <w:bottom w:val="single" w:color="auto" w:sz="4" w:space="0"/>
              <w:right w:val="single" w:color="auto" w:sz="4" w:space="0"/>
            </w:tcBorders>
            <w:vAlign w:val="center"/>
          </w:tcPr>
          <w:p w14:paraId="7C13F0AB">
            <w:pPr>
              <w:widowControl/>
              <w:jc w:val="center"/>
              <w:rPr>
                <w:rFonts w:ascii="宋体" w:hAnsi="宋体" w:cs="宋体"/>
                <w:kern w:val="0"/>
                <w:szCs w:val="21"/>
              </w:rPr>
            </w:pPr>
            <w:r>
              <w:rPr>
                <w:rFonts w:hint="eastAsia" w:ascii="宋体" w:hAnsi="宋体" w:cs="宋体"/>
                <w:kern w:val="0"/>
                <w:szCs w:val="21"/>
              </w:rPr>
              <w:t>　</w:t>
            </w:r>
          </w:p>
        </w:tc>
        <w:tc>
          <w:tcPr>
            <w:tcW w:w="846" w:type="dxa"/>
            <w:tcBorders>
              <w:top w:val="nil"/>
              <w:left w:val="nil"/>
              <w:bottom w:val="single" w:color="auto" w:sz="4" w:space="0"/>
              <w:right w:val="single" w:color="auto" w:sz="4" w:space="0"/>
            </w:tcBorders>
            <w:vAlign w:val="center"/>
          </w:tcPr>
          <w:p w14:paraId="51FD3D38">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035093A7">
            <w:pPr>
              <w:widowControl/>
              <w:jc w:val="center"/>
              <w:rPr>
                <w:rFonts w:ascii="宋体" w:hAnsi="宋体" w:cs="宋体"/>
                <w:kern w:val="0"/>
                <w:szCs w:val="21"/>
              </w:rPr>
            </w:pPr>
            <w:r>
              <w:rPr>
                <w:rFonts w:hint="eastAsia" w:ascii="宋体" w:hAnsi="宋体" w:cs="宋体"/>
                <w:kern w:val="0"/>
                <w:szCs w:val="21"/>
              </w:rPr>
              <w:t>或,＜100</w:t>
            </w:r>
          </w:p>
        </w:tc>
      </w:tr>
      <w:tr w14:paraId="3364C306">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E06B252">
            <w:pPr>
              <w:widowControl/>
              <w:ind w:left="-98" w:leftChars="-51" w:right="-98" w:rightChars="-51"/>
              <w:jc w:val="center"/>
              <w:rPr>
                <w:rFonts w:ascii="宋体" w:hAnsi="宋体" w:cs="宋体"/>
                <w:b/>
                <w:kern w:val="0"/>
                <w:szCs w:val="21"/>
              </w:rPr>
            </w:pPr>
            <w:r>
              <w:rPr>
                <w:rFonts w:hint="eastAsia" w:ascii="宋体" w:hAnsi="宋体" w:cs="宋体"/>
                <w:b/>
                <w:kern w:val="0"/>
                <w:szCs w:val="21"/>
              </w:rPr>
              <w:t>16</w:t>
            </w:r>
          </w:p>
        </w:tc>
        <w:tc>
          <w:tcPr>
            <w:tcW w:w="1872" w:type="dxa"/>
            <w:tcBorders>
              <w:top w:val="nil"/>
              <w:left w:val="nil"/>
              <w:bottom w:val="single" w:color="auto" w:sz="4" w:space="0"/>
              <w:right w:val="single" w:color="auto" w:sz="4" w:space="0"/>
            </w:tcBorders>
            <w:vAlign w:val="center"/>
          </w:tcPr>
          <w:p w14:paraId="66A63D27">
            <w:pPr>
              <w:ind w:left="-25" w:leftChars="-13" w:right="-60" w:rightChars="-31"/>
              <w:jc w:val="left"/>
              <w:rPr>
                <w:rFonts w:ascii="宋体" w:hAnsi="宋体" w:cs="宋体"/>
                <w:b/>
                <w:kern w:val="0"/>
                <w:szCs w:val="21"/>
              </w:rPr>
            </w:pPr>
            <w:r>
              <w:rPr>
                <w:rFonts w:hint="eastAsia" w:ascii="宋体" w:hAnsi="宋体" w:cs="宋体"/>
                <w:b/>
                <w:kern w:val="0"/>
                <w:szCs w:val="21"/>
              </w:rPr>
              <w:t>其他未列明行业</w:t>
            </w:r>
          </w:p>
        </w:tc>
        <w:tc>
          <w:tcPr>
            <w:tcW w:w="1149" w:type="dxa"/>
            <w:tcBorders>
              <w:top w:val="nil"/>
              <w:left w:val="nil"/>
              <w:bottom w:val="single" w:color="auto" w:sz="4" w:space="0"/>
              <w:right w:val="single" w:color="auto" w:sz="4" w:space="0"/>
            </w:tcBorders>
            <w:vAlign w:val="center"/>
          </w:tcPr>
          <w:p w14:paraId="44098910">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885" w:type="dxa"/>
            <w:tcBorders>
              <w:top w:val="nil"/>
              <w:left w:val="nil"/>
              <w:bottom w:val="single" w:color="auto" w:sz="4" w:space="0"/>
              <w:right w:val="single" w:color="auto" w:sz="4" w:space="0"/>
            </w:tcBorders>
            <w:vAlign w:val="center"/>
          </w:tcPr>
          <w:p w14:paraId="4D00A6BB">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7D0E11A3">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05DC66E">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5" w:type="dxa"/>
            <w:tcBorders>
              <w:top w:val="nil"/>
              <w:left w:val="nil"/>
              <w:bottom w:val="single" w:color="auto" w:sz="4" w:space="0"/>
              <w:right w:val="single" w:color="auto" w:sz="4" w:space="0"/>
            </w:tcBorders>
            <w:vAlign w:val="center"/>
          </w:tcPr>
          <w:p w14:paraId="55614B16">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6D111450">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AF2D21E">
            <w:pPr>
              <w:widowControl/>
              <w:jc w:val="center"/>
              <w:rPr>
                <w:rFonts w:ascii="宋体" w:hAnsi="宋体" w:cs="宋体"/>
                <w:kern w:val="0"/>
                <w:szCs w:val="21"/>
              </w:rPr>
            </w:pPr>
            <w:r>
              <w:rPr>
                <w:rFonts w:hint="eastAsia" w:ascii="宋体" w:hAnsi="宋体" w:cs="宋体"/>
                <w:kern w:val="0"/>
                <w:szCs w:val="21"/>
              </w:rPr>
              <w:t>　</w:t>
            </w:r>
          </w:p>
        </w:tc>
        <w:tc>
          <w:tcPr>
            <w:tcW w:w="921" w:type="dxa"/>
            <w:tcBorders>
              <w:top w:val="nil"/>
              <w:left w:val="nil"/>
              <w:bottom w:val="single" w:color="auto" w:sz="4" w:space="0"/>
              <w:right w:val="single" w:color="auto" w:sz="4" w:space="0"/>
            </w:tcBorders>
            <w:vAlign w:val="center"/>
          </w:tcPr>
          <w:p w14:paraId="28D42A00">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032974F3">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4C10577">
            <w:pPr>
              <w:widowControl/>
              <w:jc w:val="center"/>
              <w:rPr>
                <w:rFonts w:ascii="宋体" w:hAnsi="宋体" w:cs="宋体"/>
                <w:kern w:val="0"/>
                <w:szCs w:val="21"/>
              </w:rPr>
            </w:pPr>
            <w:r>
              <w:rPr>
                <w:rFonts w:hint="eastAsia" w:ascii="宋体" w:hAnsi="宋体" w:cs="宋体"/>
                <w:kern w:val="0"/>
                <w:szCs w:val="21"/>
              </w:rPr>
              <w:t>　</w:t>
            </w:r>
          </w:p>
        </w:tc>
        <w:tc>
          <w:tcPr>
            <w:tcW w:w="846" w:type="dxa"/>
            <w:tcBorders>
              <w:top w:val="nil"/>
              <w:left w:val="nil"/>
              <w:bottom w:val="single" w:color="auto" w:sz="4" w:space="0"/>
              <w:right w:val="single" w:color="auto" w:sz="4" w:space="0"/>
            </w:tcBorders>
            <w:vAlign w:val="center"/>
          </w:tcPr>
          <w:p w14:paraId="102879E9">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0C95DC40">
            <w:pPr>
              <w:widowControl/>
              <w:jc w:val="center"/>
              <w:rPr>
                <w:rFonts w:ascii="宋体" w:hAnsi="宋体" w:cs="宋体"/>
                <w:kern w:val="0"/>
                <w:szCs w:val="21"/>
              </w:rPr>
            </w:pPr>
            <w:r>
              <w:rPr>
                <w:rFonts w:hint="eastAsia" w:ascii="宋体" w:hAnsi="宋体" w:cs="宋体"/>
                <w:kern w:val="0"/>
                <w:szCs w:val="21"/>
              </w:rPr>
              <w:t>　</w:t>
            </w:r>
          </w:p>
        </w:tc>
      </w:tr>
    </w:tbl>
    <w:p w14:paraId="46E69248">
      <w:pPr>
        <w:autoSpaceDE w:val="0"/>
        <w:autoSpaceDN w:val="0"/>
        <w:adjustRightInd w:val="0"/>
        <w:spacing w:beforeLines="50" w:afterLines="50"/>
        <w:jc w:val="center"/>
        <w:rPr>
          <w:rFonts w:ascii="宋体" w:hAnsi="宋体"/>
          <w:kern w:val="0"/>
          <w:szCs w:val="21"/>
        </w:rPr>
      </w:pPr>
    </w:p>
    <w:p w14:paraId="00CDA072">
      <w:pPr>
        <w:autoSpaceDE w:val="0"/>
        <w:autoSpaceDN w:val="0"/>
        <w:adjustRightInd w:val="0"/>
        <w:spacing w:beforeLines="50" w:afterLines="50"/>
        <w:jc w:val="center"/>
        <w:rPr>
          <w:rFonts w:ascii="宋体" w:hAnsi="宋体"/>
          <w:kern w:val="0"/>
          <w:szCs w:val="21"/>
        </w:rPr>
      </w:pPr>
    </w:p>
    <w:p w14:paraId="0055C24F">
      <w:pPr>
        <w:autoSpaceDE w:val="0"/>
        <w:autoSpaceDN w:val="0"/>
        <w:adjustRightInd w:val="0"/>
        <w:spacing w:beforeLines="50" w:afterLines="50"/>
        <w:jc w:val="center"/>
        <w:rPr>
          <w:rFonts w:ascii="宋体" w:hAnsi="宋体"/>
          <w:kern w:val="0"/>
          <w:szCs w:val="21"/>
        </w:rPr>
      </w:pPr>
    </w:p>
    <w:p w14:paraId="15B20AF0">
      <w:pPr>
        <w:autoSpaceDE w:val="0"/>
        <w:autoSpaceDN w:val="0"/>
        <w:adjustRightInd w:val="0"/>
        <w:spacing w:beforeLines="50" w:afterLines="50"/>
        <w:jc w:val="center"/>
        <w:rPr>
          <w:rFonts w:ascii="宋体" w:hAnsi="宋体"/>
          <w:kern w:val="0"/>
          <w:szCs w:val="21"/>
        </w:rPr>
      </w:pPr>
    </w:p>
    <w:p w14:paraId="65FC3938">
      <w:pPr>
        <w:autoSpaceDE w:val="0"/>
        <w:autoSpaceDN w:val="0"/>
        <w:adjustRightInd w:val="0"/>
        <w:spacing w:beforeLines="50" w:afterLines="50"/>
        <w:jc w:val="center"/>
        <w:rPr>
          <w:rFonts w:ascii="宋体" w:hAnsi="宋体"/>
          <w:kern w:val="0"/>
          <w:szCs w:val="21"/>
        </w:rPr>
      </w:pPr>
    </w:p>
    <w:p w14:paraId="1DC54D83">
      <w:pPr>
        <w:autoSpaceDE w:val="0"/>
        <w:autoSpaceDN w:val="0"/>
        <w:adjustRightInd w:val="0"/>
        <w:spacing w:beforeLines="50" w:afterLines="50"/>
        <w:jc w:val="center"/>
        <w:rPr>
          <w:rFonts w:ascii="宋体" w:hAnsi="宋体"/>
          <w:kern w:val="0"/>
          <w:szCs w:val="21"/>
        </w:rPr>
      </w:pPr>
    </w:p>
    <w:p w14:paraId="11EEFCC0">
      <w:pPr>
        <w:autoSpaceDE w:val="0"/>
        <w:autoSpaceDN w:val="0"/>
        <w:adjustRightInd w:val="0"/>
        <w:spacing w:beforeLines="50" w:afterLines="50"/>
        <w:rPr>
          <w:rFonts w:ascii="宋体" w:hAnsi="宋体"/>
          <w:b/>
          <w:bCs/>
          <w:kern w:val="0"/>
          <w:sz w:val="30"/>
          <w:szCs w:val="30"/>
        </w:rPr>
      </w:pPr>
    </w:p>
    <w:p w14:paraId="4730EC4E">
      <w:pPr>
        <w:autoSpaceDE w:val="0"/>
        <w:autoSpaceDN w:val="0"/>
        <w:adjustRightInd w:val="0"/>
        <w:spacing w:beforeLines="50" w:afterLines="50"/>
        <w:rPr>
          <w:rFonts w:ascii="宋体" w:hAnsi="宋体"/>
          <w:b/>
          <w:bCs/>
          <w:kern w:val="0"/>
          <w:sz w:val="30"/>
          <w:szCs w:val="30"/>
        </w:rPr>
        <w:sectPr>
          <w:type w:val="continuous"/>
          <w:pgSz w:w="16840" w:h="11907" w:orient="landscape"/>
          <w:pgMar w:top="1803" w:right="1440" w:bottom="1803" w:left="1440" w:header="851" w:footer="850" w:gutter="0"/>
          <w:cols w:space="720" w:num="1"/>
          <w:titlePg/>
          <w:docGrid w:type="linesAndChars" w:linePitch="319" w:charSpace="-3473"/>
        </w:sectPr>
      </w:pPr>
    </w:p>
    <w:p w14:paraId="17CD6B19">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四、残疾人福利性单位声明函</w:t>
      </w:r>
    </w:p>
    <w:p w14:paraId="5175A81E">
      <w:pPr>
        <w:autoSpaceDE w:val="0"/>
        <w:autoSpaceDN w:val="0"/>
        <w:adjustRightInd w:val="0"/>
        <w:spacing w:beforeLines="50" w:afterLines="50"/>
        <w:ind w:firstLine="448" w:firstLineChars="200"/>
        <w:jc w:val="center"/>
        <w:rPr>
          <w:rFonts w:ascii="宋体" w:hAnsi="宋体"/>
          <w:snapToGrid w:val="0"/>
          <w:kern w:val="0"/>
          <w:sz w:val="24"/>
        </w:rPr>
      </w:pPr>
      <w:r>
        <w:rPr>
          <w:rFonts w:hint="eastAsia" w:ascii="宋体" w:hAnsi="宋体"/>
          <w:snapToGrid w:val="0"/>
          <w:kern w:val="0"/>
          <w:sz w:val="24"/>
        </w:rPr>
        <w:t>（如果是，提供）</w:t>
      </w:r>
    </w:p>
    <w:p w14:paraId="52DF070D">
      <w:pPr>
        <w:autoSpaceDE w:val="0"/>
        <w:autoSpaceDN w:val="0"/>
        <w:adjustRightInd w:val="0"/>
        <w:spacing w:beforeLines="50" w:afterLines="50"/>
        <w:ind w:firstLine="448" w:firstLineChars="200"/>
        <w:rPr>
          <w:rFonts w:ascii="宋体" w:hAnsi="宋体"/>
          <w:snapToGrid w:val="0"/>
          <w:kern w:val="0"/>
          <w:sz w:val="24"/>
        </w:rPr>
      </w:pPr>
      <w:r>
        <w:rPr>
          <w:rFonts w:hint="eastAsia" w:ascii="宋体" w:hAnsi="宋体"/>
          <w:snapToGrid w:val="0"/>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C4AFA37">
      <w:pPr>
        <w:autoSpaceDE w:val="0"/>
        <w:autoSpaceDN w:val="0"/>
        <w:adjustRightInd w:val="0"/>
        <w:spacing w:beforeLines="50" w:afterLines="50"/>
        <w:ind w:firstLine="448" w:firstLineChars="200"/>
        <w:rPr>
          <w:rFonts w:ascii="宋体" w:hAnsi="宋体"/>
          <w:snapToGrid w:val="0"/>
          <w:kern w:val="0"/>
          <w:sz w:val="24"/>
        </w:rPr>
      </w:pPr>
      <w:r>
        <w:rPr>
          <w:rFonts w:hint="eastAsia" w:ascii="宋体" w:hAnsi="宋体"/>
          <w:snapToGrid w:val="0"/>
          <w:kern w:val="0"/>
          <w:sz w:val="24"/>
        </w:rPr>
        <w:t>本单位对上述声明的真实性负责。如有虚假，将依法承担相应责任。</w:t>
      </w:r>
    </w:p>
    <w:p w14:paraId="54EF0B0F">
      <w:pPr>
        <w:adjustRightInd w:val="0"/>
        <w:snapToGrid w:val="0"/>
        <w:ind w:firstLine="448" w:firstLineChars="200"/>
        <w:rPr>
          <w:rFonts w:ascii="宋体" w:hAnsi="宋体"/>
          <w:snapToGrid w:val="0"/>
          <w:kern w:val="0"/>
          <w:sz w:val="24"/>
        </w:rPr>
      </w:pPr>
    </w:p>
    <w:p w14:paraId="0BA202C5">
      <w:pPr>
        <w:adjustRightInd w:val="0"/>
        <w:snapToGrid w:val="0"/>
        <w:ind w:firstLine="448" w:firstLineChars="200"/>
        <w:rPr>
          <w:rFonts w:ascii="宋体" w:hAnsi="宋体"/>
          <w:snapToGrid w:val="0"/>
          <w:kern w:val="0"/>
          <w:sz w:val="24"/>
        </w:rPr>
      </w:pPr>
    </w:p>
    <w:p w14:paraId="0801EC74">
      <w:pPr>
        <w:adjustRightInd w:val="0"/>
        <w:snapToGrid w:val="0"/>
        <w:ind w:firstLine="448" w:firstLineChars="200"/>
        <w:rPr>
          <w:rFonts w:ascii="宋体" w:hAnsi="宋体"/>
          <w:snapToGrid w:val="0"/>
          <w:kern w:val="0"/>
          <w:sz w:val="24"/>
        </w:rPr>
      </w:pPr>
    </w:p>
    <w:p w14:paraId="6F210FDA">
      <w:pPr>
        <w:tabs>
          <w:tab w:val="left" w:pos="1573"/>
        </w:tabs>
        <w:ind w:left="869" w:leftChars="448"/>
        <w:rPr>
          <w:rFonts w:ascii="宋体" w:hAnsi="宋体"/>
          <w:bCs/>
          <w:sz w:val="24"/>
        </w:rPr>
      </w:pPr>
    </w:p>
    <w:p w14:paraId="1C98E4C1">
      <w:pPr>
        <w:adjustRightInd w:val="0"/>
        <w:snapToGrid w:val="0"/>
        <w:ind w:firstLine="448" w:firstLineChars="200"/>
        <w:rPr>
          <w:rFonts w:ascii="宋体"/>
          <w:sz w:val="24"/>
          <w:u w:val="single"/>
        </w:rPr>
      </w:pPr>
      <w:r>
        <w:rPr>
          <w:rFonts w:hint="eastAsia" w:ascii="宋体"/>
          <w:sz w:val="24"/>
        </w:rPr>
        <w:t>投标人名称（签章）：</w:t>
      </w:r>
    </w:p>
    <w:p w14:paraId="6408B91A">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3581FD56">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6401ACBB">
      <w:pPr>
        <w:tabs>
          <w:tab w:val="left" w:pos="1573"/>
        </w:tabs>
        <w:rPr>
          <w:rFonts w:ascii="宋体" w:hAnsi="宋体"/>
          <w:sz w:val="24"/>
        </w:rPr>
      </w:pPr>
    </w:p>
    <w:p w14:paraId="0DDD5714">
      <w:pPr>
        <w:pStyle w:val="8"/>
        <w:adjustRightInd w:val="0"/>
        <w:snapToGrid w:val="0"/>
        <w:ind w:left="386"/>
        <w:rPr>
          <w:rFonts w:ascii="宋体" w:hAnsi="宋体"/>
          <w:snapToGrid w:val="0"/>
          <w:kern w:val="0"/>
          <w:sz w:val="24"/>
        </w:rPr>
      </w:pPr>
    </w:p>
    <w:p w14:paraId="74CE809F">
      <w:pPr>
        <w:pStyle w:val="8"/>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3E5C0AF2">
      <w:pPr>
        <w:adjustRightInd w:val="0"/>
        <w:snapToGrid w:val="0"/>
        <w:ind w:firstLine="448" w:firstLineChars="200"/>
        <w:rPr>
          <w:rFonts w:ascii="宋体" w:hAnsi="宋体"/>
          <w:snapToGrid w:val="0"/>
          <w:kern w:val="0"/>
          <w:sz w:val="24"/>
        </w:rPr>
      </w:pPr>
    </w:p>
    <w:p w14:paraId="63B1C929"/>
    <w:p w14:paraId="75688C5A">
      <w:pPr>
        <w:rPr>
          <w:b/>
          <w:bCs/>
          <w:sz w:val="30"/>
          <w:szCs w:val="30"/>
        </w:rPr>
      </w:pPr>
    </w:p>
    <w:p w14:paraId="51B1C392">
      <w:pPr>
        <w:rPr>
          <w:rFonts w:ascii="黑体" w:hAnsi="黑体" w:eastAsia="黑体"/>
          <w:kern w:val="0"/>
          <w:sz w:val="30"/>
          <w:szCs w:val="30"/>
        </w:rPr>
      </w:pPr>
      <w:r>
        <w:rPr>
          <w:rFonts w:hint="eastAsia" w:ascii="黑体" w:hAnsi="黑体" w:eastAsia="黑体"/>
          <w:kern w:val="0"/>
          <w:sz w:val="30"/>
          <w:szCs w:val="30"/>
        </w:rPr>
        <w:br w:type="page"/>
      </w:r>
    </w:p>
    <w:p w14:paraId="17ACFE85">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五、省级以上监狱管理局、戒毒管理局（含新疆生产建设兵团）     出具的属于监狱企业的证明文件</w:t>
      </w:r>
    </w:p>
    <w:p w14:paraId="7BE9C697">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（如果是，提供）</w:t>
      </w:r>
      <w:r>
        <w:rPr>
          <w:rFonts w:hint="eastAsia" w:ascii="宋体" w:hAnsi="宋体"/>
          <w:kern w:val="0"/>
          <w:sz w:val="24"/>
        </w:rPr>
        <w:tab/>
      </w:r>
    </w:p>
    <w:p w14:paraId="0D26C2B2">
      <w:pPr>
        <w:pStyle w:val="4"/>
        <w:rPr>
          <w:rFonts w:ascii="黑体" w:hAnsi="黑体" w:eastAsia="黑体"/>
          <w:b w:val="0"/>
          <w:bCs w:val="0"/>
          <w:kern w:val="0"/>
          <w:sz w:val="30"/>
          <w:szCs w:val="30"/>
        </w:rPr>
      </w:pPr>
    </w:p>
    <w:p w14:paraId="36F1742F">
      <w:pPr>
        <w:pStyle w:val="4"/>
        <w:rPr>
          <w:rFonts w:ascii="黑体" w:hAnsi="黑体" w:eastAsia="黑体"/>
          <w:b w:val="0"/>
          <w:bCs w:val="0"/>
          <w:kern w:val="0"/>
          <w:sz w:val="30"/>
          <w:szCs w:val="30"/>
        </w:rPr>
      </w:pPr>
    </w:p>
    <w:p w14:paraId="1AFA9F81">
      <w:pPr>
        <w:pStyle w:val="4"/>
        <w:rPr>
          <w:rFonts w:ascii="黑体" w:hAnsi="黑体" w:eastAsia="黑体"/>
          <w:b w:val="0"/>
          <w:bCs w:val="0"/>
          <w:kern w:val="0"/>
          <w:sz w:val="30"/>
          <w:szCs w:val="30"/>
        </w:rPr>
      </w:pPr>
    </w:p>
    <w:p w14:paraId="3BD848B0">
      <w:pPr>
        <w:pStyle w:val="4"/>
        <w:rPr>
          <w:rFonts w:ascii="黑体" w:hAnsi="黑体" w:eastAsia="黑体"/>
          <w:b w:val="0"/>
          <w:bCs w:val="0"/>
          <w:kern w:val="0"/>
          <w:sz w:val="30"/>
          <w:szCs w:val="30"/>
        </w:rPr>
      </w:pPr>
    </w:p>
    <w:p w14:paraId="2CC87A2B">
      <w:pPr>
        <w:pStyle w:val="4"/>
        <w:rPr>
          <w:rFonts w:ascii="黑体" w:hAnsi="黑体" w:eastAsia="黑体"/>
          <w:b w:val="0"/>
          <w:bCs w:val="0"/>
          <w:kern w:val="0"/>
          <w:sz w:val="30"/>
          <w:szCs w:val="30"/>
        </w:rPr>
      </w:pPr>
    </w:p>
    <w:p w14:paraId="7FA51903">
      <w:pPr>
        <w:pStyle w:val="4"/>
        <w:rPr>
          <w:rFonts w:ascii="黑体" w:hAnsi="黑体" w:eastAsia="黑体"/>
          <w:b w:val="0"/>
          <w:bCs w:val="0"/>
          <w:kern w:val="0"/>
          <w:sz w:val="30"/>
          <w:szCs w:val="30"/>
        </w:rPr>
      </w:pPr>
    </w:p>
    <w:p w14:paraId="0FEA5AF8">
      <w:pPr>
        <w:pStyle w:val="4"/>
        <w:rPr>
          <w:rFonts w:ascii="黑体" w:hAnsi="黑体" w:eastAsia="黑体"/>
          <w:b w:val="0"/>
          <w:bCs w:val="0"/>
          <w:kern w:val="0"/>
          <w:sz w:val="30"/>
          <w:szCs w:val="30"/>
        </w:rPr>
      </w:pPr>
    </w:p>
    <w:p w14:paraId="585BCAEC">
      <w:pPr>
        <w:pStyle w:val="4"/>
        <w:rPr>
          <w:rFonts w:ascii="黑体" w:hAnsi="黑体" w:eastAsia="黑体"/>
          <w:b w:val="0"/>
          <w:bCs w:val="0"/>
          <w:kern w:val="0"/>
          <w:sz w:val="30"/>
          <w:szCs w:val="30"/>
        </w:rPr>
      </w:pPr>
    </w:p>
    <w:p w14:paraId="1F8C2101">
      <w:pPr>
        <w:pStyle w:val="4"/>
        <w:rPr>
          <w:rFonts w:ascii="黑体" w:hAnsi="黑体" w:eastAsia="黑体"/>
          <w:b w:val="0"/>
          <w:bCs w:val="0"/>
          <w:kern w:val="0"/>
          <w:sz w:val="30"/>
          <w:szCs w:val="30"/>
        </w:rPr>
      </w:pPr>
    </w:p>
    <w:p w14:paraId="52525FB7">
      <w:pPr>
        <w:pStyle w:val="4"/>
        <w:rPr>
          <w:rFonts w:ascii="黑体" w:hAnsi="黑体" w:eastAsia="黑体"/>
          <w:b w:val="0"/>
          <w:bCs w:val="0"/>
          <w:kern w:val="0"/>
          <w:sz w:val="30"/>
          <w:szCs w:val="30"/>
        </w:rPr>
      </w:pPr>
    </w:p>
    <w:p w14:paraId="6DCE7D50">
      <w:pPr>
        <w:pStyle w:val="4"/>
        <w:rPr>
          <w:rFonts w:ascii="黑体" w:hAnsi="黑体" w:eastAsia="黑体"/>
          <w:b w:val="0"/>
          <w:bCs w:val="0"/>
          <w:kern w:val="0"/>
          <w:sz w:val="30"/>
          <w:szCs w:val="30"/>
        </w:rPr>
      </w:pPr>
    </w:p>
    <w:p w14:paraId="6CCFCE8E">
      <w:pPr>
        <w:pStyle w:val="4"/>
        <w:rPr>
          <w:rFonts w:ascii="黑体" w:hAnsi="黑体" w:eastAsia="黑体"/>
          <w:b w:val="0"/>
          <w:bCs w:val="0"/>
          <w:kern w:val="0"/>
          <w:sz w:val="30"/>
          <w:szCs w:val="30"/>
        </w:rPr>
      </w:pPr>
    </w:p>
    <w:p w14:paraId="2A21371A">
      <w:pPr>
        <w:rPr>
          <w:rStyle w:val="20"/>
          <w:sz w:val="36"/>
          <w:szCs w:val="36"/>
        </w:rPr>
      </w:pPr>
    </w:p>
    <w:p w14:paraId="1A8132DD">
      <w:pPr>
        <w:pStyle w:val="4"/>
        <w:rPr>
          <w:rFonts w:ascii="黑体" w:hAnsi="黑体" w:eastAsia="黑体"/>
          <w:b w:val="0"/>
          <w:bCs w:val="0"/>
          <w:kern w:val="0"/>
          <w:sz w:val="30"/>
          <w:szCs w:val="30"/>
        </w:rPr>
      </w:pPr>
      <w:r>
        <w:rPr>
          <w:rStyle w:val="20"/>
          <w:b w:val="0"/>
          <w:bCs w:val="0"/>
          <w:sz w:val="36"/>
          <w:szCs w:val="36"/>
        </w:rPr>
        <w:br w:type="page"/>
      </w:r>
      <w:r>
        <w:rPr>
          <w:rFonts w:hint="eastAsia" w:ascii="黑体" w:hAnsi="黑体" w:eastAsia="黑体"/>
          <w:b w:val="0"/>
          <w:bCs w:val="0"/>
          <w:kern w:val="0"/>
          <w:sz w:val="30"/>
          <w:szCs w:val="30"/>
        </w:rPr>
        <w:t>六、招标文件要求提供或投标人认为需要提供的其它材料</w:t>
      </w:r>
      <w:r>
        <w:rPr>
          <w:rFonts w:hint="eastAsia" w:ascii="黑体" w:hAnsi="黑体" w:eastAsia="黑体"/>
          <w:b w:val="0"/>
          <w:bCs w:val="0"/>
          <w:kern w:val="0"/>
          <w:sz w:val="30"/>
          <w:szCs w:val="30"/>
        </w:rPr>
        <w:tab/>
      </w:r>
    </w:p>
    <w:p w14:paraId="68932636">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54518442"/>
    <w:p w14:paraId="16C2BA54">
      <w:pPr>
        <w:pStyle w:val="2"/>
        <w:ind w:firstLine="0"/>
        <w:jc w:val="center"/>
        <w:rPr>
          <w:rStyle w:val="20"/>
          <w:b/>
          <w:bCs/>
          <w:sz w:val="36"/>
          <w:szCs w:val="36"/>
        </w:rPr>
      </w:pPr>
    </w:p>
    <w:p w14:paraId="0EB46AA5">
      <w:pPr>
        <w:pStyle w:val="2"/>
        <w:ind w:firstLine="0"/>
        <w:jc w:val="center"/>
        <w:rPr>
          <w:rStyle w:val="20"/>
          <w:b/>
          <w:bCs/>
          <w:sz w:val="36"/>
          <w:szCs w:val="36"/>
        </w:rPr>
      </w:pPr>
    </w:p>
    <w:p w14:paraId="159E0BD2">
      <w:pPr>
        <w:pStyle w:val="2"/>
        <w:ind w:firstLine="0"/>
        <w:jc w:val="center"/>
        <w:rPr>
          <w:rStyle w:val="20"/>
          <w:b/>
          <w:bCs/>
          <w:sz w:val="36"/>
          <w:szCs w:val="36"/>
        </w:rPr>
      </w:pPr>
    </w:p>
    <w:p w14:paraId="071D4DE8">
      <w:pPr>
        <w:pStyle w:val="2"/>
        <w:ind w:firstLine="0"/>
        <w:jc w:val="center"/>
        <w:rPr>
          <w:rStyle w:val="20"/>
          <w:b/>
          <w:bCs/>
          <w:sz w:val="36"/>
          <w:szCs w:val="36"/>
        </w:rPr>
      </w:pPr>
    </w:p>
    <w:p w14:paraId="1C767A9F">
      <w:pPr>
        <w:pStyle w:val="2"/>
        <w:ind w:firstLine="0"/>
        <w:jc w:val="center"/>
        <w:rPr>
          <w:rStyle w:val="20"/>
          <w:b/>
          <w:bCs/>
          <w:sz w:val="36"/>
          <w:szCs w:val="36"/>
        </w:rPr>
      </w:pPr>
    </w:p>
    <w:p w14:paraId="1992AE9A">
      <w:pPr>
        <w:pStyle w:val="2"/>
        <w:ind w:firstLine="0"/>
        <w:jc w:val="center"/>
        <w:rPr>
          <w:rStyle w:val="20"/>
          <w:b/>
          <w:bCs/>
          <w:sz w:val="36"/>
          <w:szCs w:val="36"/>
        </w:rPr>
      </w:pPr>
    </w:p>
    <w:p w14:paraId="38D86EB1">
      <w:pPr>
        <w:pStyle w:val="2"/>
        <w:ind w:firstLine="0"/>
        <w:jc w:val="center"/>
        <w:rPr>
          <w:rStyle w:val="20"/>
          <w:b/>
          <w:bCs/>
          <w:sz w:val="36"/>
          <w:szCs w:val="36"/>
        </w:rPr>
      </w:pPr>
    </w:p>
    <w:p w14:paraId="08456905">
      <w:pPr>
        <w:pStyle w:val="2"/>
        <w:ind w:firstLine="0"/>
        <w:jc w:val="center"/>
        <w:rPr>
          <w:rStyle w:val="20"/>
          <w:b/>
          <w:bCs/>
          <w:sz w:val="36"/>
          <w:szCs w:val="36"/>
        </w:rPr>
      </w:pPr>
    </w:p>
    <w:p w14:paraId="5AA401A1">
      <w:pPr>
        <w:pStyle w:val="2"/>
        <w:ind w:firstLine="0"/>
        <w:jc w:val="center"/>
        <w:rPr>
          <w:rStyle w:val="20"/>
          <w:b/>
          <w:bCs/>
          <w:sz w:val="36"/>
          <w:szCs w:val="36"/>
        </w:rPr>
      </w:pPr>
    </w:p>
    <w:p w14:paraId="38E33B57">
      <w:pPr>
        <w:pStyle w:val="2"/>
        <w:ind w:firstLine="0"/>
        <w:rPr>
          <w:rStyle w:val="20"/>
          <w:b/>
          <w:bCs/>
          <w:sz w:val="36"/>
          <w:szCs w:val="36"/>
        </w:rPr>
      </w:pPr>
    </w:p>
    <w:p w14:paraId="3EB932E7">
      <w:pPr>
        <w:pStyle w:val="2"/>
        <w:ind w:firstLine="0"/>
        <w:rPr>
          <w:rStyle w:val="20"/>
          <w:b/>
          <w:bCs/>
          <w:sz w:val="36"/>
          <w:szCs w:val="36"/>
        </w:rPr>
      </w:pPr>
    </w:p>
    <w:p w14:paraId="7C1C62C1">
      <w:pPr>
        <w:outlineLvl w:val="1"/>
        <w:rPr>
          <w:rFonts w:ascii="黑体" w:eastAsia="黑体"/>
          <w:b/>
          <w:bCs/>
          <w:sz w:val="30"/>
        </w:rPr>
      </w:pPr>
    </w:p>
    <w:p w14:paraId="74DE4196">
      <w:pPr>
        <w:pStyle w:val="2"/>
        <w:ind w:firstLine="0"/>
        <w:jc w:val="center"/>
        <w:rPr>
          <w:rFonts w:ascii="宋体"/>
          <w:b w:val="0"/>
          <w:bCs w:val="0"/>
          <w:sz w:val="36"/>
          <w:szCs w:val="36"/>
        </w:rPr>
      </w:pPr>
      <w:r>
        <w:rPr>
          <w:rStyle w:val="20"/>
          <w:rFonts w:hint="eastAsia"/>
          <w:b w:val="0"/>
          <w:bCs w:val="0"/>
          <w:sz w:val="36"/>
          <w:szCs w:val="36"/>
        </w:rPr>
        <w:t>第八章附件</w:t>
      </w:r>
    </w:p>
    <w:p w14:paraId="2B103C29">
      <w:pPr>
        <w:outlineLvl w:val="1"/>
        <w:rPr>
          <w:rFonts w:ascii="黑体" w:eastAsia="黑体"/>
          <w:b/>
          <w:bCs/>
          <w:sz w:val="30"/>
        </w:rPr>
      </w:pPr>
    </w:p>
    <w:p w14:paraId="17D590BB">
      <w:pPr>
        <w:outlineLvl w:val="1"/>
        <w:rPr>
          <w:rFonts w:ascii="黑体" w:eastAsia="黑体"/>
          <w:b/>
          <w:bCs/>
          <w:sz w:val="30"/>
        </w:rPr>
      </w:pPr>
    </w:p>
    <w:p w14:paraId="28B30FC7">
      <w:pPr>
        <w:outlineLvl w:val="1"/>
        <w:rPr>
          <w:rFonts w:ascii="黑体" w:eastAsia="黑体"/>
          <w:b/>
          <w:bCs/>
          <w:sz w:val="30"/>
        </w:rPr>
      </w:pPr>
    </w:p>
    <w:p w14:paraId="4701D1C4">
      <w:pPr>
        <w:outlineLvl w:val="1"/>
        <w:rPr>
          <w:rFonts w:ascii="黑体" w:eastAsia="黑体"/>
          <w:b/>
          <w:bCs/>
          <w:sz w:val="30"/>
        </w:rPr>
      </w:pPr>
    </w:p>
    <w:p w14:paraId="3722B707">
      <w:pPr>
        <w:outlineLvl w:val="1"/>
        <w:rPr>
          <w:rFonts w:ascii="黑体" w:eastAsia="黑体"/>
          <w:b/>
          <w:bCs/>
          <w:sz w:val="30"/>
        </w:rPr>
      </w:pPr>
    </w:p>
    <w:p w14:paraId="58D7018F">
      <w:pPr>
        <w:outlineLvl w:val="1"/>
        <w:rPr>
          <w:rFonts w:ascii="黑体" w:eastAsia="黑体"/>
          <w:b/>
          <w:bCs/>
          <w:sz w:val="30"/>
        </w:rPr>
      </w:pPr>
    </w:p>
    <w:p w14:paraId="3FCBFBFE">
      <w:pPr>
        <w:outlineLvl w:val="1"/>
        <w:rPr>
          <w:rFonts w:ascii="黑体" w:eastAsia="黑体"/>
          <w:b/>
          <w:bCs/>
          <w:sz w:val="30"/>
        </w:rPr>
      </w:pPr>
    </w:p>
    <w:p w14:paraId="2A7957E1">
      <w:pPr>
        <w:outlineLvl w:val="1"/>
        <w:rPr>
          <w:rFonts w:ascii="黑体" w:eastAsia="黑体"/>
          <w:b/>
          <w:bCs/>
          <w:sz w:val="30"/>
        </w:rPr>
      </w:pPr>
    </w:p>
    <w:p w14:paraId="11593B6D">
      <w:pPr>
        <w:outlineLvl w:val="1"/>
        <w:rPr>
          <w:rFonts w:ascii="黑体" w:eastAsia="黑体"/>
          <w:b/>
          <w:bCs/>
          <w:sz w:val="30"/>
        </w:rPr>
      </w:pPr>
    </w:p>
    <w:p w14:paraId="0D69C3DC">
      <w:pPr>
        <w:outlineLvl w:val="1"/>
        <w:rPr>
          <w:rFonts w:ascii="黑体" w:eastAsia="黑体"/>
          <w:b/>
          <w:bCs/>
          <w:sz w:val="30"/>
        </w:rPr>
      </w:pPr>
    </w:p>
    <w:p w14:paraId="50F28259">
      <w:pPr>
        <w:outlineLvl w:val="1"/>
        <w:rPr>
          <w:rFonts w:ascii="黑体" w:eastAsia="黑体"/>
          <w:b/>
          <w:bCs/>
          <w:sz w:val="30"/>
        </w:rPr>
      </w:pPr>
    </w:p>
    <w:p w14:paraId="720490B8">
      <w:pPr>
        <w:outlineLvl w:val="1"/>
        <w:rPr>
          <w:rFonts w:ascii="黑体" w:eastAsia="黑体"/>
          <w:b/>
          <w:bCs/>
          <w:sz w:val="30"/>
        </w:rPr>
      </w:pPr>
    </w:p>
    <w:p w14:paraId="4F80BDBC">
      <w:pPr>
        <w:outlineLvl w:val="1"/>
        <w:rPr>
          <w:rFonts w:ascii="黑体" w:eastAsia="黑体"/>
          <w:b/>
          <w:bCs/>
          <w:sz w:val="30"/>
        </w:rPr>
      </w:pPr>
    </w:p>
    <w:p w14:paraId="21576582">
      <w:pPr>
        <w:outlineLvl w:val="1"/>
        <w:rPr>
          <w:rFonts w:ascii="黑体" w:eastAsia="黑体"/>
          <w:b/>
          <w:bCs/>
          <w:sz w:val="30"/>
        </w:rPr>
      </w:pPr>
    </w:p>
    <w:p w14:paraId="36A0242A">
      <w:pPr>
        <w:outlineLvl w:val="1"/>
        <w:rPr>
          <w:rFonts w:ascii="黑体" w:eastAsia="黑体"/>
          <w:b/>
          <w:bCs/>
          <w:sz w:val="30"/>
        </w:rPr>
      </w:pPr>
    </w:p>
    <w:p w14:paraId="752B41C7">
      <w:pPr>
        <w:outlineLvl w:val="1"/>
        <w:rPr>
          <w:rFonts w:ascii="黑体" w:eastAsia="黑体"/>
          <w:b/>
          <w:bCs/>
          <w:sz w:val="30"/>
        </w:rPr>
      </w:pPr>
    </w:p>
    <w:p w14:paraId="79802E9F">
      <w:pPr>
        <w:outlineLvl w:val="1"/>
        <w:rPr>
          <w:rFonts w:ascii="黑体" w:eastAsia="黑体"/>
          <w:b/>
          <w:bCs/>
          <w:sz w:val="30"/>
        </w:rPr>
      </w:pPr>
    </w:p>
    <w:p w14:paraId="1A5A9A62">
      <w:pPr>
        <w:outlineLvl w:val="1"/>
        <w:rPr>
          <w:rFonts w:ascii="黑体" w:eastAsia="黑体"/>
          <w:b/>
          <w:bCs/>
          <w:sz w:val="30"/>
        </w:rPr>
      </w:pPr>
    </w:p>
    <w:p w14:paraId="5EFAC073">
      <w:pPr>
        <w:outlineLvl w:val="1"/>
        <w:rPr>
          <w:rFonts w:ascii="黑体" w:eastAsia="黑体"/>
          <w:b/>
          <w:bCs/>
          <w:sz w:val="30"/>
        </w:rPr>
      </w:pPr>
    </w:p>
    <w:p w14:paraId="73D0E0A7"/>
    <w:sectPr>
      <w:type w:val="continuous"/>
      <w:pgSz w:w="11907" w:h="16840"/>
      <w:pgMar w:top="1440" w:right="1803" w:bottom="1440" w:left="1803" w:header="851" w:footer="850" w:gutter="0"/>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orbel">
    <w:panose1 w:val="020B0503020204020204"/>
    <w:charset w:val="00"/>
    <w:family w:val="swiss"/>
    <w:pitch w:val="default"/>
    <w:sig w:usb0="A00002EF" w:usb1="4000A44B" w:usb2="00000000" w:usb3="00000000" w:csb0="2000019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D74BC">
    <w:pPr>
      <w:pStyle w:val="11"/>
    </w:pPr>
    <w:r>
      <w:pict>
        <v:shape id="_x0000_s4098" o:spid="_x0000_s4098"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kHtdM9AAAAADAQAADwAA&#10;AAAAAAABACAAAAAiAAAAZHJzL2Rvd25yZXYueG1sUEsBAhQAFAAAAAgAh07iQLlnlhasAQAAPQMA&#10;AA4AAAAAAAAAAQAgAAAAHwEAAGRycy9lMm9Eb2MueG1sUEsFBgAAAAAGAAYAWQEAAD0FAAAAAA==&#10;">
          <v:path/>
          <v:fill on="f" focussize="0,0"/>
          <v:stroke on="f" joinstyle="miter"/>
          <v:imagedata o:title=""/>
          <o:lock v:ext="edit"/>
          <v:textbox inset="0mm,0mm,0mm,0mm" style="mso-fit-shape-to-text:t;">
            <w:txbxContent>
              <w:p w14:paraId="08B023B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D9364">
    <w:pPr>
      <w:pStyle w:val="11"/>
    </w:pPr>
    <w:r>
      <w:pict>
        <v:shape id="_x0000_s4097" o:spid="_x0000_s4097"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nqzVF0AAAAAMBAAAPAAAA&#10;AAAAAAEAIAAAACIAAABkcnMvZG93bnJldi54bWxQSwECFAAUAAAACACHTuJAWyXhzasBAAA8AwAA&#10;DgAAAAAAAAABACAAAAAfAQAAZHJzL2Uyb0RvYy54bWxQSwUGAAAAAAYABgBZAQAAPAUAAAAA&#10;">
          <v:path/>
          <v:fill on="f" focussize="0,0"/>
          <v:stroke on="f" joinstyle="miter"/>
          <v:imagedata o:title=""/>
          <o:lock v:ext="edit"/>
          <v:textbox inset="0mm,0mm,0mm,0mm" style="mso-fit-shape-to-text:t;">
            <w:txbxContent>
              <w:p w14:paraId="12B58F3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F426C"/>
    <w:multiLevelType w:val="singleLevel"/>
    <w:tmpl w:val="BD6F426C"/>
    <w:lvl w:ilvl="0" w:tentative="0">
      <w:start w:val="3"/>
      <w:numFmt w:val="chineseCounting"/>
      <w:suff w:val="nothing"/>
      <w:lvlText w:val="%1、"/>
      <w:lvlJc w:val="left"/>
      <w:rPr>
        <w:rFonts w:hint="eastAsia"/>
      </w:rPr>
    </w:lvl>
  </w:abstractNum>
  <w:abstractNum w:abstractNumId="1">
    <w:nsid w:val="D8846F21"/>
    <w:multiLevelType w:val="singleLevel"/>
    <w:tmpl w:val="D8846F21"/>
    <w:lvl w:ilvl="0" w:tentative="0">
      <w:start w:val="1"/>
      <w:numFmt w:val="chineseCounting"/>
      <w:suff w:val="nothing"/>
      <w:lvlText w:val="%1、"/>
      <w:lvlJc w:val="left"/>
      <w:rPr>
        <w:rFonts w:hint="eastAsia"/>
      </w:rPr>
    </w:lvl>
  </w:abstractNum>
  <w:abstractNum w:abstractNumId="2">
    <w:nsid w:val="00000012"/>
    <w:multiLevelType w:val="multilevel"/>
    <w:tmpl w:val="00000012"/>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14274AC"/>
    <w:multiLevelType w:val="multilevel"/>
    <w:tmpl w:val="014274AC"/>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69299DC"/>
    <w:multiLevelType w:val="singleLevel"/>
    <w:tmpl w:val="369299DC"/>
    <w:lvl w:ilvl="0" w:tentative="0">
      <w:start w:val="6"/>
      <w:numFmt w:val="chineseCounting"/>
      <w:suff w:val="nothing"/>
      <w:lvlText w:val="%1、"/>
      <w:lvlJc w:val="left"/>
      <w:rPr>
        <w:rFonts w:hint="eastAsia"/>
      </w:rPr>
    </w:lvl>
  </w:abstractNum>
  <w:abstractNum w:abstractNumId="6">
    <w:nsid w:val="5681A778"/>
    <w:multiLevelType w:val="singleLevel"/>
    <w:tmpl w:val="5681A778"/>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UxMWNjMjA3OTRhMGFkMTY5ZWQ2ZWFjYmQ0ODhkYjgifQ=="/>
  </w:docVars>
  <w:rsids>
    <w:rsidRoot w:val="00B33223"/>
    <w:rsid w:val="000136FA"/>
    <w:rsid w:val="0001741F"/>
    <w:rsid w:val="0002561E"/>
    <w:rsid w:val="00044E30"/>
    <w:rsid w:val="00050AF0"/>
    <w:rsid w:val="000F2557"/>
    <w:rsid w:val="001262C9"/>
    <w:rsid w:val="00130C63"/>
    <w:rsid w:val="00132715"/>
    <w:rsid w:val="00135CC6"/>
    <w:rsid w:val="00166C26"/>
    <w:rsid w:val="001A345E"/>
    <w:rsid w:val="001B416C"/>
    <w:rsid w:val="001B6567"/>
    <w:rsid w:val="001D3DB5"/>
    <w:rsid w:val="001D5BAC"/>
    <w:rsid w:val="00201E9F"/>
    <w:rsid w:val="002401D7"/>
    <w:rsid w:val="00267A72"/>
    <w:rsid w:val="00287BFD"/>
    <w:rsid w:val="002D424A"/>
    <w:rsid w:val="002E0EE8"/>
    <w:rsid w:val="00350740"/>
    <w:rsid w:val="0036396B"/>
    <w:rsid w:val="004544C2"/>
    <w:rsid w:val="00480D8B"/>
    <w:rsid w:val="0049786E"/>
    <w:rsid w:val="004A2F11"/>
    <w:rsid w:val="004C6DAE"/>
    <w:rsid w:val="004D6EE3"/>
    <w:rsid w:val="004F0582"/>
    <w:rsid w:val="004F1218"/>
    <w:rsid w:val="004F6265"/>
    <w:rsid w:val="00541BDC"/>
    <w:rsid w:val="00604C25"/>
    <w:rsid w:val="00644B23"/>
    <w:rsid w:val="00650DD2"/>
    <w:rsid w:val="00651027"/>
    <w:rsid w:val="00673C5E"/>
    <w:rsid w:val="006956D7"/>
    <w:rsid w:val="0070670E"/>
    <w:rsid w:val="00715AC9"/>
    <w:rsid w:val="007636FF"/>
    <w:rsid w:val="00776233"/>
    <w:rsid w:val="00792D74"/>
    <w:rsid w:val="007C27D9"/>
    <w:rsid w:val="007C7DCB"/>
    <w:rsid w:val="007D135E"/>
    <w:rsid w:val="007D3098"/>
    <w:rsid w:val="00824EB7"/>
    <w:rsid w:val="0083735E"/>
    <w:rsid w:val="0089146F"/>
    <w:rsid w:val="008B7291"/>
    <w:rsid w:val="008C2667"/>
    <w:rsid w:val="008F4318"/>
    <w:rsid w:val="00930FB1"/>
    <w:rsid w:val="009423E6"/>
    <w:rsid w:val="009A6EF2"/>
    <w:rsid w:val="009F346A"/>
    <w:rsid w:val="00A77105"/>
    <w:rsid w:val="00AD1E8F"/>
    <w:rsid w:val="00B22208"/>
    <w:rsid w:val="00B33223"/>
    <w:rsid w:val="00B71332"/>
    <w:rsid w:val="00BB2201"/>
    <w:rsid w:val="00BD4B8B"/>
    <w:rsid w:val="00BD4DC1"/>
    <w:rsid w:val="00BF31F4"/>
    <w:rsid w:val="00C31F0B"/>
    <w:rsid w:val="00CB70ED"/>
    <w:rsid w:val="00D43888"/>
    <w:rsid w:val="00D43990"/>
    <w:rsid w:val="00D8116C"/>
    <w:rsid w:val="00D8692A"/>
    <w:rsid w:val="00D92635"/>
    <w:rsid w:val="00DC37D7"/>
    <w:rsid w:val="00DC62B5"/>
    <w:rsid w:val="00DF4150"/>
    <w:rsid w:val="00E54E7F"/>
    <w:rsid w:val="00EA7CB6"/>
    <w:rsid w:val="00F2408D"/>
    <w:rsid w:val="00F84BCD"/>
    <w:rsid w:val="00F92C64"/>
    <w:rsid w:val="00F972DF"/>
    <w:rsid w:val="01506F72"/>
    <w:rsid w:val="018A0187"/>
    <w:rsid w:val="01E70B6D"/>
    <w:rsid w:val="01E7127D"/>
    <w:rsid w:val="02007208"/>
    <w:rsid w:val="02746F16"/>
    <w:rsid w:val="028C61EF"/>
    <w:rsid w:val="03231B33"/>
    <w:rsid w:val="034B7BE3"/>
    <w:rsid w:val="03CB21C3"/>
    <w:rsid w:val="041C2683"/>
    <w:rsid w:val="044A706A"/>
    <w:rsid w:val="04F105C7"/>
    <w:rsid w:val="05545FD4"/>
    <w:rsid w:val="059E320E"/>
    <w:rsid w:val="06694871"/>
    <w:rsid w:val="06746A87"/>
    <w:rsid w:val="06F35CC1"/>
    <w:rsid w:val="07DC7AB2"/>
    <w:rsid w:val="081E147A"/>
    <w:rsid w:val="08212260"/>
    <w:rsid w:val="08243401"/>
    <w:rsid w:val="08983D41"/>
    <w:rsid w:val="09176627"/>
    <w:rsid w:val="094E71DE"/>
    <w:rsid w:val="0977405F"/>
    <w:rsid w:val="098E1E9E"/>
    <w:rsid w:val="09AE65D2"/>
    <w:rsid w:val="09B41737"/>
    <w:rsid w:val="09BA4874"/>
    <w:rsid w:val="0A3C0E99"/>
    <w:rsid w:val="0BC60783"/>
    <w:rsid w:val="0BC82C9D"/>
    <w:rsid w:val="0BD65ED7"/>
    <w:rsid w:val="0C1F051F"/>
    <w:rsid w:val="0C4548C9"/>
    <w:rsid w:val="0C5E7B5B"/>
    <w:rsid w:val="0CC447B1"/>
    <w:rsid w:val="0CC710AB"/>
    <w:rsid w:val="0CDA7CE3"/>
    <w:rsid w:val="0D530EBC"/>
    <w:rsid w:val="0DA52BEA"/>
    <w:rsid w:val="0DD04666"/>
    <w:rsid w:val="0DD3176D"/>
    <w:rsid w:val="0DF626F0"/>
    <w:rsid w:val="0E117DE5"/>
    <w:rsid w:val="0EBB2FCE"/>
    <w:rsid w:val="0EE73CC7"/>
    <w:rsid w:val="0F1848DE"/>
    <w:rsid w:val="0F571688"/>
    <w:rsid w:val="10DA0FCC"/>
    <w:rsid w:val="10F22B45"/>
    <w:rsid w:val="10F64275"/>
    <w:rsid w:val="11B86BB3"/>
    <w:rsid w:val="13FF6FC7"/>
    <w:rsid w:val="14333BA0"/>
    <w:rsid w:val="14537F9F"/>
    <w:rsid w:val="145D0953"/>
    <w:rsid w:val="1537146E"/>
    <w:rsid w:val="160F7123"/>
    <w:rsid w:val="161C2B3E"/>
    <w:rsid w:val="16293BE7"/>
    <w:rsid w:val="16B95602"/>
    <w:rsid w:val="16C11BD4"/>
    <w:rsid w:val="16DF4786"/>
    <w:rsid w:val="17E45068"/>
    <w:rsid w:val="1878685E"/>
    <w:rsid w:val="18913149"/>
    <w:rsid w:val="19FE738A"/>
    <w:rsid w:val="1A7A7E33"/>
    <w:rsid w:val="1B2D74F2"/>
    <w:rsid w:val="1C0876C1"/>
    <w:rsid w:val="1CB836A5"/>
    <w:rsid w:val="1CC63036"/>
    <w:rsid w:val="1D4F1EB4"/>
    <w:rsid w:val="1E5B107F"/>
    <w:rsid w:val="1EFB4F66"/>
    <w:rsid w:val="1F154FFE"/>
    <w:rsid w:val="1F41399C"/>
    <w:rsid w:val="1FFD49BA"/>
    <w:rsid w:val="200A45BC"/>
    <w:rsid w:val="204379AA"/>
    <w:rsid w:val="20467B67"/>
    <w:rsid w:val="2064408E"/>
    <w:rsid w:val="21114975"/>
    <w:rsid w:val="21632586"/>
    <w:rsid w:val="222D2248"/>
    <w:rsid w:val="235002CB"/>
    <w:rsid w:val="23983A20"/>
    <w:rsid w:val="247F7DD3"/>
    <w:rsid w:val="2491383F"/>
    <w:rsid w:val="249A22F7"/>
    <w:rsid w:val="249C309C"/>
    <w:rsid w:val="24D774B2"/>
    <w:rsid w:val="252A0B3F"/>
    <w:rsid w:val="25920CD2"/>
    <w:rsid w:val="259E10D5"/>
    <w:rsid w:val="25BA094E"/>
    <w:rsid w:val="26345C82"/>
    <w:rsid w:val="26A005E4"/>
    <w:rsid w:val="276C4B18"/>
    <w:rsid w:val="2784536F"/>
    <w:rsid w:val="27BE46BD"/>
    <w:rsid w:val="280A048E"/>
    <w:rsid w:val="293D5500"/>
    <w:rsid w:val="296510A0"/>
    <w:rsid w:val="29EC4F0F"/>
    <w:rsid w:val="2A1C3B9F"/>
    <w:rsid w:val="2A377AEF"/>
    <w:rsid w:val="2A740757"/>
    <w:rsid w:val="2AA016B4"/>
    <w:rsid w:val="2AA73187"/>
    <w:rsid w:val="2ABB6EBC"/>
    <w:rsid w:val="2B825D21"/>
    <w:rsid w:val="2C02037A"/>
    <w:rsid w:val="2C225FF3"/>
    <w:rsid w:val="2D363D21"/>
    <w:rsid w:val="2D387E53"/>
    <w:rsid w:val="2D475E7D"/>
    <w:rsid w:val="2D88240F"/>
    <w:rsid w:val="2DB2626B"/>
    <w:rsid w:val="2E3F7067"/>
    <w:rsid w:val="2E9E5911"/>
    <w:rsid w:val="2F376888"/>
    <w:rsid w:val="2F794DC0"/>
    <w:rsid w:val="30BB06AB"/>
    <w:rsid w:val="315D2C75"/>
    <w:rsid w:val="31E30CA5"/>
    <w:rsid w:val="31F2435C"/>
    <w:rsid w:val="32B174FC"/>
    <w:rsid w:val="32DF1C83"/>
    <w:rsid w:val="33F26C54"/>
    <w:rsid w:val="342B6450"/>
    <w:rsid w:val="35746AF4"/>
    <w:rsid w:val="35D50E6D"/>
    <w:rsid w:val="365A7F39"/>
    <w:rsid w:val="368F6A77"/>
    <w:rsid w:val="36941E25"/>
    <w:rsid w:val="372B05B2"/>
    <w:rsid w:val="3885236D"/>
    <w:rsid w:val="38993208"/>
    <w:rsid w:val="38FB745F"/>
    <w:rsid w:val="392559AE"/>
    <w:rsid w:val="397D4DF2"/>
    <w:rsid w:val="3A1F0298"/>
    <w:rsid w:val="3AE676DD"/>
    <w:rsid w:val="3B053FA5"/>
    <w:rsid w:val="3B2E2112"/>
    <w:rsid w:val="3B8E784F"/>
    <w:rsid w:val="3BDB4052"/>
    <w:rsid w:val="3CD43BC5"/>
    <w:rsid w:val="3CFE4F34"/>
    <w:rsid w:val="3EF6245B"/>
    <w:rsid w:val="3FB1110F"/>
    <w:rsid w:val="402B6C4E"/>
    <w:rsid w:val="40815935"/>
    <w:rsid w:val="415C0557"/>
    <w:rsid w:val="42127F7E"/>
    <w:rsid w:val="4224260C"/>
    <w:rsid w:val="422A4B4B"/>
    <w:rsid w:val="422F1A92"/>
    <w:rsid w:val="42AC1481"/>
    <w:rsid w:val="43D50C45"/>
    <w:rsid w:val="43E3475B"/>
    <w:rsid w:val="43E87A40"/>
    <w:rsid w:val="45AE5E00"/>
    <w:rsid w:val="45D106D7"/>
    <w:rsid w:val="45FE0830"/>
    <w:rsid w:val="468F1CCC"/>
    <w:rsid w:val="472D0D91"/>
    <w:rsid w:val="47406877"/>
    <w:rsid w:val="47525B10"/>
    <w:rsid w:val="496025F6"/>
    <w:rsid w:val="49B23F8C"/>
    <w:rsid w:val="4A54519D"/>
    <w:rsid w:val="4A817F9B"/>
    <w:rsid w:val="4AA76582"/>
    <w:rsid w:val="4B904266"/>
    <w:rsid w:val="4BFB5E27"/>
    <w:rsid w:val="4CA42D63"/>
    <w:rsid w:val="4CA9273B"/>
    <w:rsid w:val="4CD4352E"/>
    <w:rsid w:val="4D14719C"/>
    <w:rsid w:val="4DBC0941"/>
    <w:rsid w:val="4ED72D10"/>
    <w:rsid w:val="4F46222B"/>
    <w:rsid w:val="506A3ECB"/>
    <w:rsid w:val="50F0374B"/>
    <w:rsid w:val="512F2D36"/>
    <w:rsid w:val="513F3464"/>
    <w:rsid w:val="51D830B6"/>
    <w:rsid w:val="520211F7"/>
    <w:rsid w:val="521A36CE"/>
    <w:rsid w:val="5268566A"/>
    <w:rsid w:val="531B182D"/>
    <w:rsid w:val="53690469"/>
    <w:rsid w:val="538E2AFA"/>
    <w:rsid w:val="53916699"/>
    <w:rsid w:val="53F62C89"/>
    <w:rsid w:val="54DD56D3"/>
    <w:rsid w:val="54F2448F"/>
    <w:rsid w:val="57151DB7"/>
    <w:rsid w:val="575919C2"/>
    <w:rsid w:val="57643691"/>
    <w:rsid w:val="578B5197"/>
    <w:rsid w:val="57B65C47"/>
    <w:rsid w:val="57B86917"/>
    <w:rsid w:val="5824202F"/>
    <w:rsid w:val="58245DF0"/>
    <w:rsid w:val="58406633"/>
    <w:rsid w:val="59042CD1"/>
    <w:rsid w:val="5A434C6B"/>
    <w:rsid w:val="5A76550A"/>
    <w:rsid w:val="5CFE5FDA"/>
    <w:rsid w:val="5E177548"/>
    <w:rsid w:val="5E563CE0"/>
    <w:rsid w:val="5F0E0117"/>
    <w:rsid w:val="5F2C4DA2"/>
    <w:rsid w:val="5F4B7449"/>
    <w:rsid w:val="5FD8053F"/>
    <w:rsid w:val="6032055B"/>
    <w:rsid w:val="6074641D"/>
    <w:rsid w:val="60B65344"/>
    <w:rsid w:val="612F5BA1"/>
    <w:rsid w:val="617F2EE1"/>
    <w:rsid w:val="61C011E4"/>
    <w:rsid w:val="621C4E33"/>
    <w:rsid w:val="621E33DD"/>
    <w:rsid w:val="62743000"/>
    <w:rsid w:val="62905FD8"/>
    <w:rsid w:val="62B706B2"/>
    <w:rsid w:val="63E51E1A"/>
    <w:rsid w:val="6417181C"/>
    <w:rsid w:val="64645172"/>
    <w:rsid w:val="647A05D9"/>
    <w:rsid w:val="65287D5E"/>
    <w:rsid w:val="65C551F5"/>
    <w:rsid w:val="6606611B"/>
    <w:rsid w:val="6673555F"/>
    <w:rsid w:val="672F50CE"/>
    <w:rsid w:val="67482028"/>
    <w:rsid w:val="69570C01"/>
    <w:rsid w:val="696F7327"/>
    <w:rsid w:val="699B2EEF"/>
    <w:rsid w:val="69F81D53"/>
    <w:rsid w:val="6A196045"/>
    <w:rsid w:val="6B1A66B4"/>
    <w:rsid w:val="6BFA0378"/>
    <w:rsid w:val="6C19198D"/>
    <w:rsid w:val="6C2159A8"/>
    <w:rsid w:val="6CB544B3"/>
    <w:rsid w:val="6CD9456A"/>
    <w:rsid w:val="6CDB4B6F"/>
    <w:rsid w:val="6D4F64CA"/>
    <w:rsid w:val="6E5A32EA"/>
    <w:rsid w:val="6E9048CA"/>
    <w:rsid w:val="6F495CFF"/>
    <w:rsid w:val="6F78316E"/>
    <w:rsid w:val="70384A53"/>
    <w:rsid w:val="70755BCB"/>
    <w:rsid w:val="70BA5135"/>
    <w:rsid w:val="70BF74C3"/>
    <w:rsid w:val="71276686"/>
    <w:rsid w:val="71301C09"/>
    <w:rsid w:val="71F5266E"/>
    <w:rsid w:val="72F440BC"/>
    <w:rsid w:val="73380613"/>
    <w:rsid w:val="75395584"/>
    <w:rsid w:val="763E6B9D"/>
    <w:rsid w:val="76562678"/>
    <w:rsid w:val="7663421D"/>
    <w:rsid w:val="76A84CD5"/>
    <w:rsid w:val="772A1224"/>
    <w:rsid w:val="786312C8"/>
    <w:rsid w:val="78B84598"/>
    <w:rsid w:val="78BD4940"/>
    <w:rsid w:val="795B367E"/>
    <w:rsid w:val="796E7CD8"/>
    <w:rsid w:val="7A794A24"/>
    <w:rsid w:val="7ACE3699"/>
    <w:rsid w:val="7B050268"/>
    <w:rsid w:val="7B3479DB"/>
    <w:rsid w:val="7BA4768F"/>
    <w:rsid w:val="7BB73185"/>
    <w:rsid w:val="7C166BB3"/>
    <w:rsid w:val="7C1F55CF"/>
    <w:rsid w:val="7CB050A1"/>
    <w:rsid w:val="7D1F7C67"/>
    <w:rsid w:val="7E4B3537"/>
    <w:rsid w:val="7E977389"/>
    <w:rsid w:val="7F2C666B"/>
    <w:rsid w:val="7F6524B5"/>
    <w:rsid w:val="7F656CF9"/>
    <w:rsid w:val="7FEB0B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autoRedefine/>
    <w:qFormat/>
    <w:uiPriority w:val="9"/>
    <w:pPr>
      <w:keepNext/>
      <w:keepLines/>
      <w:spacing w:before="340" w:after="330" w:line="578" w:lineRule="atLeast"/>
      <w:ind w:firstLine="288"/>
      <w:outlineLvl w:val="0"/>
    </w:pPr>
    <w:rPr>
      <w:b/>
      <w:bCs/>
      <w:kern w:val="44"/>
      <w:sz w:val="44"/>
      <w:szCs w:val="44"/>
    </w:rPr>
  </w:style>
  <w:style w:type="paragraph" w:styleId="3">
    <w:name w:val="heading 2"/>
    <w:basedOn w:val="1"/>
    <w:next w:val="1"/>
    <w:link w:val="36"/>
    <w:autoRedefine/>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5"/>
    <w:link w:val="37"/>
    <w:autoRedefine/>
    <w:qFormat/>
    <w:uiPriority w:val="9"/>
    <w:pPr>
      <w:keepNext/>
      <w:keepLines/>
      <w:spacing w:before="260" w:after="260" w:line="416" w:lineRule="atLeast"/>
      <w:outlineLvl w:val="2"/>
    </w:pPr>
    <w:rPr>
      <w:b/>
      <w:bCs/>
      <w:sz w:val="32"/>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99"/>
    <w:pPr>
      <w:ind w:firstLine="420"/>
    </w:pPr>
  </w:style>
  <w:style w:type="paragraph" w:styleId="6">
    <w:name w:val="annotation text"/>
    <w:basedOn w:val="1"/>
    <w:link w:val="40"/>
    <w:autoRedefine/>
    <w:unhideWhenUsed/>
    <w:qFormat/>
    <w:uiPriority w:val="99"/>
    <w:pPr>
      <w:jc w:val="left"/>
    </w:pPr>
  </w:style>
  <w:style w:type="paragraph" w:styleId="7">
    <w:name w:val="Body Text"/>
    <w:basedOn w:val="1"/>
    <w:link w:val="41"/>
    <w:autoRedefine/>
    <w:qFormat/>
    <w:uiPriority w:val="0"/>
    <w:pPr>
      <w:suppressAutoHyphens/>
      <w:spacing w:after="120"/>
    </w:pPr>
    <w:rPr>
      <w:kern w:val="1"/>
      <w:lang w:eastAsia="ar-SA"/>
    </w:rPr>
  </w:style>
  <w:style w:type="paragraph" w:styleId="8">
    <w:name w:val="Body Text Indent"/>
    <w:basedOn w:val="1"/>
    <w:link w:val="38"/>
    <w:autoRedefine/>
    <w:unhideWhenUsed/>
    <w:qFormat/>
    <w:uiPriority w:val="0"/>
    <w:pPr>
      <w:spacing w:after="120"/>
      <w:ind w:left="420" w:leftChars="200"/>
    </w:pPr>
  </w:style>
  <w:style w:type="paragraph" w:styleId="9">
    <w:name w:val="Date"/>
    <w:basedOn w:val="1"/>
    <w:next w:val="1"/>
    <w:link w:val="42"/>
    <w:autoRedefine/>
    <w:qFormat/>
    <w:uiPriority w:val="0"/>
    <w:rPr>
      <w:b/>
      <w:sz w:val="30"/>
      <w:szCs w:val="20"/>
    </w:rPr>
  </w:style>
  <w:style w:type="paragraph" w:styleId="10">
    <w:name w:val="Balloon Text"/>
    <w:basedOn w:val="1"/>
    <w:link w:val="43"/>
    <w:autoRedefine/>
    <w:qFormat/>
    <w:uiPriority w:val="0"/>
    <w:rPr>
      <w:sz w:val="18"/>
      <w:szCs w:val="18"/>
    </w:rPr>
  </w:style>
  <w:style w:type="paragraph" w:styleId="11">
    <w:name w:val="footer"/>
    <w:basedOn w:val="1"/>
    <w:link w:val="34"/>
    <w:autoRedefine/>
    <w:unhideWhenUsed/>
    <w:qFormat/>
    <w:uiPriority w:val="0"/>
    <w:pPr>
      <w:tabs>
        <w:tab w:val="center" w:pos="4153"/>
        <w:tab w:val="right" w:pos="8306"/>
      </w:tabs>
      <w:snapToGrid w:val="0"/>
      <w:jc w:val="left"/>
    </w:pPr>
    <w:rPr>
      <w:sz w:val="18"/>
      <w:szCs w:val="18"/>
    </w:rPr>
  </w:style>
  <w:style w:type="paragraph" w:styleId="12">
    <w:name w:val="header"/>
    <w:basedOn w:val="1"/>
    <w:link w:val="3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44"/>
    <w:autoRedefine/>
    <w:qFormat/>
    <w:uiPriority w:val="0"/>
    <w:pPr>
      <w:ind w:firstLine="570"/>
      <w:outlineLvl w:val="0"/>
    </w:pPr>
    <w:rPr>
      <w:rFonts w:ascii="宋体"/>
      <w:sz w:val="28"/>
      <w:szCs w:val="20"/>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autoRedefine/>
    <w:qFormat/>
    <w:uiPriority w:val="0"/>
    <w:pPr>
      <w:widowControl/>
      <w:spacing w:before="240" w:after="60"/>
      <w:jc w:val="center"/>
      <w:outlineLvl w:val="0"/>
    </w:pPr>
    <w:rPr>
      <w:rFonts w:ascii="Arial" w:hAnsi="Arial" w:cs="Arial"/>
      <w:b/>
      <w:bCs/>
      <w:kern w:val="0"/>
      <w:sz w:val="44"/>
      <w:szCs w:val="32"/>
    </w:rPr>
  </w:style>
  <w:style w:type="paragraph" w:styleId="16">
    <w:name w:val="Body Text First Indent 2"/>
    <w:basedOn w:val="8"/>
    <w:link w:val="39"/>
    <w:autoRedefine/>
    <w:unhideWhenUsed/>
    <w:qFormat/>
    <w:uiPriority w:val="99"/>
    <w:pPr>
      <w:tabs>
        <w:tab w:val="left" w:pos="360"/>
      </w:tabs>
      <w:spacing w:after="0"/>
      <w:ind w:left="0" w:leftChars="0" w:firstLine="420"/>
    </w:pPr>
    <w:rPr>
      <w:rFonts w:ascii="楷体_GB2312" w:eastAsia="楷体_GB2312"/>
      <w:sz w:val="24"/>
      <w:szCs w:val="20"/>
    </w:r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b/>
      <w:bCs/>
    </w:rPr>
  </w:style>
  <w:style w:type="character" w:styleId="21">
    <w:name w:val="FollowedHyperlink"/>
    <w:basedOn w:val="19"/>
    <w:autoRedefine/>
    <w:qFormat/>
    <w:uiPriority w:val="0"/>
    <w:rPr>
      <w:color w:val="800080"/>
      <w:u w:val="none"/>
    </w:rPr>
  </w:style>
  <w:style w:type="character" w:styleId="22">
    <w:name w:val="Emphasis"/>
    <w:basedOn w:val="19"/>
    <w:autoRedefine/>
    <w:qFormat/>
    <w:uiPriority w:val="0"/>
  </w:style>
  <w:style w:type="character" w:styleId="23">
    <w:name w:val="HTML Definition"/>
    <w:basedOn w:val="19"/>
    <w:autoRedefine/>
    <w:qFormat/>
    <w:uiPriority w:val="0"/>
  </w:style>
  <w:style w:type="character" w:styleId="24">
    <w:name w:val="HTML Typewriter"/>
    <w:basedOn w:val="19"/>
    <w:autoRedefine/>
    <w:qFormat/>
    <w:uiPriority w:val="0"/>
    <w:rPr>
      <w:rFonts w:hint="default" w:ascii="monospace" w:hAnsi="monospace" w:eastAsia="monospace" w:cs="monospace"/>
      <w:sz w:val="20"/>
    </w:rPr>
  </w:style>
  <w:style w:type="character" w:styleId="25">
    <w:name w:val="HTML Acronym"/>
    <w:basedOn w:val="19"/>
    <w:autoRedefine/>
    <w:qFormat/>
    <w:uiPriority w:val="0"/>
  </w:style>
  <w:style w:type="character" w:styleId="26">
    <w:name w:val="HTML Variable"/>
    <w:basedOn w:val="19"/>
    <w:autoRedefine/>
    <w:qFormat/>
    <w:uiPriority w:val="0"/>
  </w:style>
  <w:style w:type="character" w:styleId="27">
    <w:name w:val="Hyperlink"/>
    <w:basedOn w:val="19"/>
    <w:autoRedefine/>
    <w:qFormat/>
    <w:uiPriority w:val="0"/>
    <w:rPr>
      <w:color w:val="0000FF"/>
      <w:u w:val="none"/>
    </w:rPr>
  </w:style>
  <w:style w:type="character" w:styleId="28">
    <w:name w:val="HTML Code"/>
    <w:basedOn w:val="19"/>
    <w:autoRedefine/>
    <w:qFormat/>
    <w:uiPriority w:val="0"/>
    <w:rPr>
      <w:rFonts w:hint="default" w:ascii="monospace" w:hAnsi="monospace" w:eastAsia="monospace" w:cs="monospace"/>
      <w:sz w:val="20"/>
    </w:rPr>
  </w:style>
  <w:style w:type="character" w:styleId="29">
    <w:name w:val="HTML Cite"/>
    <w:basedOn w:val="19"/>
    <w:autoRedefine/>
    <w:qFormat/>
    <w:uiPriority w:val="0"/>
  </w:style>
  <w:style w:type="character" w:styleId="30">
    <w:name w:val="HTML Keyboard"/>
    <w:basedOn w:val="19"/>
    <w:qFormat/>
    <w:uiPriority w:val="0"/>
    <w:rPr>
      <w:rFonts w:hint="default" w:ascii="monospace" w:hAnsi="monospace" w:eastAsia="monospace" w:cs="monospace"/>
      <w:sz w:val="20"/>
    </w:rPr>
  </w:style>
  <w:style w:type="character" w:styleId="31">
    <w:name w:val="HTML Sample"/>
    <w:basedOn w:val="19"/>
    <w:autoRedefine/>
    <w:qFormat/>
    <w:uiPriority w:val="0"/>
    <w:rPr>
      <w:rFonts w:ascii="monospace" w:hAnsi="monospace" w:eastAsia="monospace" w:cs="monospace"/>
    </w:rPr>
  </w:style>
  <w:style w:type="paragraph" w:customStyle="1" w:styleId="32">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33">
    <w:name w:val="页眉 Char"/>
    <w:basedOn w:val="19"/>
    <w:link w:val="12"/>
    <w:autoRedefine/>
    <w:qFormat/>
    <w:uiPriority w:val="0"/>
    <w:rPr>
      <w:sz w:val="18"/>
      <w:szCs w:val="18"/>
    </w:rPr>
  </w:style>
  <w:style w:type="character" w:customStyle="1" w:styleId="34">
    <w:name w:val="页脚 Char"/>
    <w:basedOn w:val="19"/>
    <w:link w:val="11"/>
    <w:autoRedefine/>
    <w:semiHidden/>
    <w:qFormat/>
    <w:uiPriority w:val="99"/>
    <w:rPr>
      <w:sz w:val="18"/>
      <w:szCs w:val="18"/>
    </w:rPr>
  </w:style>
  <w:style w:type="character" w:customStyle="1" w:styleId="35">
    <w:name w:val="标题 1 Char"/>
    <w:basedOn w:val="19"/>
    <w:link w:val="2"/>
    <w:autoRedefine/>
    <w:qFormat/>
    <w:uiPriority w:val="9"/>
    <w:rPr>
      <w:rFonts w:ascii="Times New Roman" w:hAnsi="Times New Roman" w:eastAsia="宋体" w:cs="Times New Roman"/>
      <w:b/>
      <w:bCs/>
      <w:kern w:val="44"/>
      <w:sz w:val="44"/>
      <w:szCs w:val="44"/>
    </w:rPr>
  </w:style>
  <w:style w:type="character" w:customStyle="1" w:styleId="36">
    <w:name w:val="标题 2 Char"/>
    <w:basedOn w:val="19"/>
    <w:link w:val="3"/>
    <w:autoRedefine/>
    <w:qFormat/>
    <w:uiPriority w:val="9"/>
    <w:rPr>
      <w:rFonts w:ascii="Arial" w:hAnsi="Arial" w:eastAsia="黑体" w:cs="Times New Roman"/>
      <w:b/>
      <w:bCs/>
      <w:sz w:val="32"/>
      <w:szCs w:val="32"/>
    </w:rPr>
  </w:style>
  <w:style w:type="character" w:customStyle="1" w:styleId="37">
    <w:name w:val="标题 3 Char"/>
    <w:basedOn w:val="19"/>
    <w:link w:val="4"/>
    <w:autoRedefine/>
    <w:qFormat/>
    <w:uiPriority w:val="9"/>
    <w:rPr>
      <w:rFonts w:ascii="Times New Roman" w:hAnsi="Times New Roman" w:eastAsia="宋体" w:cs="Times New Roman"/>
      <w:b/>
      <w:bCs/>
      <w:sz w:val="32"/>
      <w:szCs w:val="32"/>
    </w:rPr>
  </w:style>
  <w:style w:type="character" w:customStyle="1" w:styleId="38">
    <w:name w:val="正文文本缩进 Char"/>
    <w:basedOn w:val="19"/>
    <w:link w:val="8"/>
    <w:autoRedefine/>
    <w:semiHidden/>
    <w:qFormat/>
    <w:uiPriority w:val="99"/>
    <w:rPr>
      <w:rFonts w:ascii="Times New Roman" w:hAnsi="Times New Roman" w:eastAsia="宋体" w:cs="Times New Roman"/>
      <w:szCs w:val="24"/>
    </w:rPr>
  </w:style>
  <w:style w:type="character" w:customStyle="1" w:styleId="39">
    <w:name w:val="正文首行缩进 2 Char"/>
    <w:basedOn w:val="38"/>
    <w:link w:val="16"/>
    <w:autoRedefine/>
    <w:qFormat/>
    <w:uiPriority w:val="99"/>
    <w:rPr>
      <w:rFonts w:ascii="楷体_GB2312" w:hAnsi="Times New Roman" w:eastAsia="楷体_GB2312" w:cs="Times New Roman"/>
      <w:sz w:val="24"/>
      <w:szCs w:val="20"/>
    </w:rPr>
  </w:style>
  <w:style w:type="character" w:customStyle="1" w:styleId="40">
    <w:name w:val="批注文字 Char"/>
    <w:basedOn w:val="19"/>
    <w:link w:val="6"/>
    <w:autoRedefine/>
    <w:qFormat/>
    <w:uiPriority w:val="99"/>
    <w:rPr>
      <w:rFonts w:ascii="Times New Roman" w:hAnsi="Times New Roman" w:eastAsia="宋体" w:cs="Times New Roman"/>
      <w:szCs w:val="24"/>
    </w:rPr>
  </w:style>
  <w:style w:type="character" w:customStyle="1" w:styleId="41">
    <w:name w:val="正文文本 Char"/>
    <w:basedOn w:val="19"/>
    <w:link w:val="7"/>
    <w:autoRedefine/>
    <w:qFormat/>
    <w:uiPriority w:val="0"/>
    <w:rPr>
      <w:rFonts w:ascii="Times New Roman" w:hAnsi="Times New Roman" w:eastAsia="宋体" w:cs="Times New Roman"/>
      <w:kern w:val="1"/>
      <w:szCs w:val="24"/>
      <w:lang w:eastAsia="ar-SA"/>
    </w:rPr>
  </w:style>
  <w:style w:type="character" w:customStyle="1" w:styleId="42">
    <w:name w:val="日期 Char"/>
    <w:basedOn w:val="19"/>
    <w:link w:val="9"/>
    <w:autoRedefine/>
    <w:qFormat/>
    <w:uiPriority w:val="0"/>
    <w:rPr>
      <w:rFonts w:ascii="Times New Roman" w:hAnsi="Times New Roman" w:eastAsia="宋体" w:cs="Times New Roman"/>
      <w:b/>
      <w:sz w:val="30"/>
      <w:szCs w:val="20"/>
    </w:rPr>
  </w:style>
  <w:style w:type="character" w:customStyle="1" w:styleId="43">
    <w:name w:val="批注框文本 Char"/>
    <w:basedOn w:val="19"/>
    <w:link w:val="10"/>
    <w:autoRedefine/>
    <w:qFormat/>
    <w:uiPriority w:val="0"/>
    <w:rPr>
      <w:rFonts w:ascii="Times New Roman" w:hAnsi="Times New Roman" w:eastAsia="宋体" w:cs="Times New Roman"/>
      <w:sz w:val="18"/>
      <w:szCs w:val="18"/>
    </w:rPr>
  </w:style>
  <w:style w:type="character" w:customStyle="1" w:styleId="44">
    <w:name w:val="正文文本缩进 3 Char"/>
    <w:basedOn w:val="19"/>
    <w:link w:val="13"/>
    <w:autoRedefine/>
    <w:qFormat/>
    <w:uiPriority w:val="0"/>
    <w:rPr>
      <w:rFonts w:ascii="宋体" w:hAnsi="Times New Roman" w:eastAsia="宋体" w:cs="Times New Roman"/>
      <w:sz w:val="28"/>
      <w:szCs w:val="20"/>
    </w:rPr>
  </w:style>
  <w:style w:type="paragraph" w:customStyle="1" w:styleId="45">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46">
    <w:name w:val="apple-converted-space"/>
    <w:basedOn w:val="19"/>
    <w:autoRedefine/>
    <w:qFormat/>
    <w:uiPriority w:val="0"/>
  </w:style>
  <w:style w:type="paragraph" w:customStyle="1" w:styleId="47">
    <w:name w:val="样式1"/>
    <w:basedOn w:val="1"/>
    <w:autoRedefine/>
    <w:qFormat/>
    <w:uiPriority w:val="0"/>
    <w:pPr>
      <w:numPr>
        <w:ilvl w:val="0"/>
        <w:numId w:val="2"/>
      </w:numPr>
    </w:pPr>
    <w:rPr>
      <w:rFonts w:ascii="宋体" w:hAnsi="宋体"/>
      <w:szCs w:val="21"/>
    </w:rPr>
  </w:style>
  <w:style w:type="paragraph" w:customStyle="1" w:styleId="48">
    <w:name w:val="正文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正文_16"/>
    <w:autoRedefine/>
    <w:qFormat/>
    <w:uiPriority w:val="0"/>
    <w:rPr>
      <w:rFonts w:ascii="Times New Roman" w:hAnsi="Times New Roman" w:eastAsia="宋体" w:cs="Times New Roman"/>
      <w:sz w:val="21"/>
      <w:lang w:val="en-US" w:eastAsia="zh-CN" w:bidi="ar-SA"/>
    </w:rPr>
  </w:style>
  <w:style w:type="paragraph" w:customStyle="1" w:styleId="51">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7"/>
    <w:autoRedefine/>
    <w:qFormat/>
    <w:uiPriority w:val="0"/>
    <w:rPr>
      <w:rFonts w:ascii="Times New Roman" w:hAnsi="Times New Roman" w:eastAsia="宋体" w:cs="Times New Roman"/>
      <w:sz w:val="21"/>
      <w:lang w:val="en-US" w:eastAsia="zh-CN" w:bidi="ar-SA"/>
    </w:rPr>
  </w:style>
  <w:style w:type="paragraph" w:customStyle="1" w:styleId="53">
    <w:name w:val="列出段落1"/>
    <w:basedOn w:val="1"/>
    <w:autoRedefine/>
    <w:qFormat/>
    <w:uiPriority w:val="34"/>
    <w:pPr>
      <w:ind w:firstLine="420" w:firstLineChars="200"/>
    </w:pPr>
    <w:rPr>
      <w:rFonts w:ascii="Calibri" w:hAnsi="Calibri"/>
      <w:szCs w:val="22"/>
    </w:rPr>
  </w:style>
  <w:style w:type="paragraph" w:customStyle="1" w:styleId="54">
    <w:name w:val="Default_0"/>
    <w:autoRedefine/>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55">
    <w:name w:val="layui-layer-tabnow"/>
    <w:basedOn w:val="19"/>
    <w:autoRedefine/>
    <w:qFormat/>
    <w:uiPriority w:val="0"/>
    <w:rPr>
      <w:bdr w:val="single" w:color="CCCCCC" w:sz="4" w:space="0"/>
      <w:shd w:val="clear" w:color="auto" w:fill="FFFFFF"/>
    </w:rPr>
  </w:style>
  <w:style w:type="character" w:customStyle="1" w:styleId="56">
    <w:name w:val="first-child"/>
    <w:basedOn w:val="19"/>
    <w:autoRedefine/>
    <w:qFormat/>
    <w:uiPriority w:val="0"/>
  </w:style>
  <w:style w:type="paragraph" w:styleId="57">
    <w:name w:val="List Paragraph"/>
    <w:basedOn w:val="1"/>
    <w:autoRedefine/>
    <w:qFormat/>
    <w:uiPriority w:val="34"/>
    <w:pPr>
      <w:ind w:firstLine="420" w:firstLineChars="200"/>
    </w:pPr>
  </w:style>
  <w:style w:type="paragraph" w:customStyle="1" w:styleId="58">
    <w:name w:val="其他"/>
    <w:basedOn w:val="1"/>
    <w:qFormat/>
    <w:uiPriority w:val="0"/>
    <w:pPr>
      <w:shd w:val="clear" w:color="auto" w:fill="FFFFFF"/>
      <w:spacing w:line="429" w:lineRule="auto"/>
      <w:ind w:firstLine="400"/>
      <w:jc w:val="distribute"/>
    </w:pPr>
    <w:rPr>
      <w:rFonts w:ascii="宋体" w:cs="宋体"/>
      <w:kern w:val="0"/>
      <w:sz w:val="20"/>
      <w:szCs w:val="20"/>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21131</Words>
  <Characters>22170</Characters>
  <Lines>230</Lines>
  <Paragraphs>65</Paragraphs>
  <TotalTime>20</TotalTime>
  <ScaleCrop>false</ScaleCrop>
  <LinksUpToDate>false</LinksUpToDate>
  <CharactersWithSpaces>23286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2020-09-08T07:42:00Z</dcterms:created>
  <dc:creator>Administrator</dc:creator>
  <cp:lastModifiedBy>赵洋</cp:lastModifiedBy>
  <cp:lastPrinted>2023-11-17T05:38:00Z</cp:lastPrinted>
  <dcterms:modified xsi:type="dcterms:W3CDTF">2025-06-18T02:34:01Z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627228D1098D4AC39545CD28A001DBD8</vt:lpwstr>
  </property>
  <property fmtid="{D5CDD505-2E9C-101B-9397-08002B2CF9AE}" pid="4" name="KSOTemplateDocerSaveRecord">
    <vt:lpwstr>eyJoZGlkIjoiNWY4ZmY1YzIwZTdiYjRkM2IyMjczNzE4YmVjMWEwOGEiLCJ1c2VySWQiOiIzOTI1NTQ2ODIifQ==</vt:lpwstr>
  </property>
</Properties>
</file>