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82E04">
      <w:pPr>
        <w:autoSpaceDE w:val="0"/>
        <w:autoSpaceDN w:val="0"/>
        <w:adjustRightInd w:val="0"/>
        <w:jc w:val="both"/>
        <w:rPr>
          <w:rFonts w:hint="default" w:hAnsi="宋体" w:cs="宋体"/>
          <w:b/>
          <w:color w:val="auto"/>
          <w:sz w:val="52"/>
          <w:szCs w:val="52"/>
        </w:rPr>
      </w:pPr>
    </w:p>
    <w:p w14:paraId="0012A78B">
      <w:pPr>
        <w:autoSpaceDE w:val="0"/>
        <w:autoSpaceDN w:val="0"/>
        <w:adjustRightInd w:val="0"/>
        <w:jc w:val="both"/>
        <w:rPr>
          <w:rFonts w:hint="default" w:hAnsi="宋体" w:cs="宋体"/>
          <w:b/>
          <w:color w:val="auto"/>
          <w:sz w:val="52"/>
          <w:szCs w:val="52"/>
        </w:rPr>
      </w:pPr>
    </w:p>
    <w:p w14:paraId="707F0BAF">
      <w:pPr>
        <w:autoSpaceDE w:val="0"/>
        <w:autoSpaceDN w:val="0"/>
        <w:adjustRightInd w:val="0"/>
        <w:jc w:val="center"/>
        <w:rPr>
          <w:rFonts w:hint="eastAsia" w:hAnsi="宋体" w:eastAsia="宋体" w:cs="宋体"/>
          <w:b/>
          <w:color w:val="auto"/>
          <w:sz w:val="52"/>
          <w:szCs w:val="52"/>
          <w:highlight w:val="none"/>
          <w:lang w:val="en-US" w:eastAsia="zh-CN"/>
        </w:rPr>
      </w:pPr>
      <w:r>
        <w:rPr>
          <w:rFonts w:hint="eastAsia" w:hAnsi="宋体" w:cs="宋体"/>
          <w:b/>
          <w:color w:val="auto"/>
          <w:sz w:val="52"/>
          <w:szCs w:val="52"/>
          <w:highlight w:val="none"/>
          <w:lang w:eastAsia="zh-CN"/>
        </w:rPr>
        <w:t>中国共产党蛟河市纪律检查委员会档案室建设项目</w:t>
      </w:r>
    </w:p>
    <w:p w14:paraId="60EF9380">
      <w:pPr>
        <w:pStyle w:val="65"/>
        <w:ind w:firstLine="480"/>
        <w:jc w:val="center"/>
        <w:rPr>
          <w:rFonts w:hint="default" w:hAnsi="宋体" w:cs="宋体"/>
          <w:color w:val="0000FF"/>
          <w:sz w:val="24"/>
          <w:szCs w:val="22"/>
          <w:highlight w:val="none"/>
        </w:rPr>
      </w:pPr>
    </w:p>
    <w:p w14:paraId="0DB40CBE">
      <w:pPr>
        <w:pStyle w:val="3"/>
        <w:rPr>
          <w:rFonts w:hint="default"/>
          <w:highlight w:val="none"/>
          <w:lang w:val="zh-CN"/>
        </w:rPr>
      </w:pPr>
    </w:p>
    <w:p w14:paraId="09B3459B">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500DBCEC">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1EED417C">
      <w:pPr>
        <w:autoSpaceDE w:val="0"/>
        <w:autoSpaceDN w:val="0"/>
        <w:adjustRightInd w:val="0"/>
        <w:jc w:val="left"/>
        <w:rPr>
          <w:rFonts w:hint="default" w:hAnsi="宋体" w:cs="宋体"/>
          <w:b/>
          <w:color w:val="auto"/>
          <w:sz w:val="44"/>
          <w:szCs w:val="44"/>
          <w:highlight w:val="none"/>
          <w:lang w:val="zh-CN"/>
        </w:rPr>
      </w:pPr>
    </w:p>
    <w:p w14:paraId="3EC05A5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155858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采购计划-[2025]-00147号-08-1</w:t>
      </w:r>
    </w:p>
    <w:p w14:paraId="6FD022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B08B8BD">
      <w:pPr>
        <w:autoSpaceDE w:val="0"/>
        <w:autoSpaceDN w:val="0"/>
        <w:adjustRightInd w:val="0"/>
        <w:jc w:val="center"/>
        <w:rPr>
          <w:rFonts w:hint="default" w:hAnsi="宋体" w:cs="宋体"/>
          <w:b/>
          <w:color w:val="0000FF"/>
          <w:sz w:val="32"/>
          <w:szCs w:val="24"/>
          <w:highlight w:val="none"/>
          <w:lang w:val="zh-CN"/>
        </w:rPr>
      </w:pPr>
    </w:p>
    <w:p w14:paraId="0847291A">
      <w:pPr>
        <w:spacing w:line="360" w:lineRule="auto"/>
        <w:jc w:val="both"/>
        <w:rPr>
          <w:rFonts w:hint="default" w:hAnsi="宋体" w:cs="宋体"/>
          <w:b/>
          <w:sz w:val="32"/>
          <w:szCs w:val="22"/>
          <w:highlight w:val="none"/>
        </w:rPr>
      </w:pPr>
    </w:p>
    <w:p w14:paraId="2CD619FA">
      <w:pPr>
        <w:spacing w:line="360" w:lineRule="auto"/>
        <w:jc w:val="center"/>
        <w:rPr>
          <w:rFonts w:hint="default" w:hAnsi="宋体" w:cs="宋体"/>
          <w:b/>
          <w:sz w:val="32"/>
          <w:szCs w:val="22"/>
          <w:highlight w:val="none"/>
        </w:rPr>
      </w:pPr>
    </w:p>
    <w:p w14:paraId="4E38CDF6">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29154CA2">
      <w:pPr>
        <w:spacing w:line="360" w:lineRule="auto"/>
        <w:jc w:val="center"/>
        <w:rPr>
          <w:rFonts w:hint="default" w:hAnsi="宋体" w:cs="宋体"/>
          <w:b/>
          <w:sz w:val="32"/>
          <w:szCs w:val="22"/>
          <w:highlight w:val="yellow"/>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七</w:t>
      </w:r>
      <w:r>
        <w:rPr>
          <w:rFonts w:hint="default" w:hAnsi="宋体" w:cs="宋体"/>
          <w:b/>
          <w:sz w:val="32"/>
          <w:szCs w:val="22"/>
          <w:highlight w:val="none"/>
        </w:rPr>
        <w:t>月</w:t>
      </w:r>
    </w:p>
    <w:p w14:paraId="1054654C">
      <w:pPr>
        <w:autoSpaceDE w:val="0"/>
        <w:autoSpaceDN w:val="0"/>
        <w:adjustRightInd w:val="0"/>
        <w:rPr>
          <w:rFonts w:hint="default" w:hAnsi="宋体" w:cs="宋体"/>
          <w:b/>
          <w:color w:val="auto"/>
          <w:sz w:val="36"/>
          <w:szCs w:val="36"/>
          <w:highlight w:val="none"/>
          <w:lang w:val="zh-CN"/>
        </w:rPr>
      </w:pPr>
    </w:p>
    <w:p w14:paraId="475A4C8E">
      <w:pPr>
        <w:autoSpaceDE w:val="0"/>
        <w:autoSpaceDN w:val="0"/>
        <w:adjustRightInd w:val="0"/>
        <w:ind w:firstLine="3614" w:firstLineChars="1000"/>
        <w:rPr>
          <w:rFonts w:hint="default" w:hAnsi="宋体" w:cs="宋体"/>
          <w:b/>
          <w:color w:val="auto"/>
          <w:sz w:val="36"/>
          <w:szCs w:val="36"/>
          <w:highlight w:val="none"/>
          <w:lang w:val="zh-CN"/>
        </w:rPr>
      </w:pPr>
    </w:p>
    <w:p w14:paraId="45EDE538">
      <w:pPr>
        <w:autoSpaceDE w:val="0"/>
        <w:autoSpaceDN w:val="0"/>
        <w:adjustRightInd w:val="0"/>
        <w:ind w:firstLine="3614" w:firstLineChars="1000"/>
        <w:rPr>
          <w:rFonts w:hint="default" w:hAnsi="宋体" w:cs="宋体"/>
          <w:b/>
          <w:color w:val="auto"/>
          <w:sz w:val="36"/>
          <w:szCs w:val="36"/>
          <w:highlight w:val="none"/>
          <w:lang w:val="zh-CN"/>
        </w:rPr>
      </w:pPr>
    </w:p>
    <w:p w14:paraId="06C4E919">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57453FD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31765A5">
      <w:pPr>
        <w:autoSpaceDE w:val="0"/>
        <w:autoSpaceDN w:val="0"/>
        <w:adjustRightInd w:val="0"/>
        <w:spacing w:line="360" w:lineRule="auto"/>
        <w:rPr>
          <w:rFonts w:hint="default" w:hAnsi="宋体" w:cs="宋体"/>
          <w:color w:val="auto"/>
          <w:sz w:val="30"/>
          <w:szCs w:val="24"/>
          <w:highlight w:val="none"/>
          <w:lang w:val="zh-CN"/>
        </w:rPr>
      </w:pPr>
    </w:p>
    <w:p w14:paraId="07BFDDC8">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71FBDBC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7CB9B4CB">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5370703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387EEE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1BAAE033">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2D51F24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D431B2">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5494E013">
      <w:pPr>
        <w:autoSpaceDE w:val="0"/>
        <w:autoSpaceDN w:val="0"/>
        <w:adjustRightInd w:val="0"/>
        <w:jc w:val="center"/>
        <w:rPr>
          <w:rFonts w:hint="default" w:hAnsi="宋体" w:cs="宋体"/>
          <w:b/>
          <w:color w:val="0000FF"/>
          <w:sz w:val="30"/>
          <w:szCs w:val="24"/>
          <w:highlight w:val="yellow"/>
          <w:lang w:val="zh-CN"/>
        </w:rPr>
      </w:pPr>
    </w:p>
    <w:p w14:paraId="6D0AEEAA">
      <w:pPr>
        <w:keepNext w:val="0"/>
        <w:keepLines w:val="0"/>
        <w:pageBreakBefore w:val="0"/>
        <w:widowControl w:val="0"/>
        <w:kinsoku/>
        <w:wordWrap/>
        <w:overflowPunct/>
        <w:topLinePunct w:val="0"/>
        <w:autoSpaceDE w:val="0"/>
        <w:autoSpaceDN w:val="0"/>
        <w:bidi w:val="0"/>
        <w:snapToGrid/>
        <w:jc w:val="both"/>
        <w:textAlignment w:val="auto"/>
        <w:outlineLvl w:val="0"/>
        <w:rPr>
          <w:rFonts w:hint="eastAsia" w:hAnsi="宋体" w:eastAsia="宋体" w:cs="宋体"/>
          <w:b/>
          <w:color w:val="auto"/>
          <w:sz w:val="36"/>
          <w:szCs w:val="24"/>
          <w:highlight w:val="none"/>
          <w:lang w:eastAsia="zh-CN"/>
        </w:rPr>
      </w:pPr>
      <w:bookmarkStart w:id="0" w:name="OLE_LINK1"/>
    </w:p>
    <w:p w14:paraId="2C77D8B0">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5F91D91">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07F2522E">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FBB62B4">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1A732E89">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006D8194">
      <w:pPr>
        <w:autoSpaceDE w:val="0"/>
        <w:autoSpaceDN w:val="0"/>
        <w:adjustRightInd w:val="0"/>
        <w:jc w:val="center"/>
        <w:rPr>
          <w:rStyle w:val="99"/>
          <w:rFonts w:hint="eastAsia" w:ascii="Times New Roman" w:hAnsi="宋体" w:cs="宋体"/>
          <w:sz w:val="36"/>
          <w:szCs w:val="36"/>
          <w:highlight w:val="none"/>
          <w:lang w:eastAsia="zh-CN"/>
        </w:rPr>
      </w:pPr>
      <w:r>
        <w:rPr>
          <w:rStyle w:val="99"/>
          <w:rFonts w:hint="eastAsia" w:ascii="Times New Roman" w:hAnsi="宋体" w:cs="宋体"/>
          <w:sz w:val="36"/>
          <w:szCs w:val="36"/>
          <w:highlight w:val="none"/>
          <w:lang w:eastAsia="zh-CN"/>
        </w:rPr>
        <w:t>中国共产党蛟河市纪律检查委员会档案室建设项目</w:t>
      </w:r>
    </w:p>
    <w:p w14:paraId="0C164534">
      <w:pPr>
        <w:autoSpaceDE w:val="0"/>
        <w:autoSpaceDN w:val="0"/>
        <w:adjustRightInd w:val="0"/>
        <w:jc w:val="center"/>
        <w:rPr>
          <w:rStyle w:val="99"/>
          <w:rFonts w:hint="default" w:ascii="Times New Roman" w:hAnsi="宋体" w:cs="宋体"/>
          <w:sz w:val="36"/>
          <w:szCs w:val="36"/>
          <w:highlight w:val="none"/>
        </w:rPr>
      </w:pP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45697D04">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67A6F479">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中国共产党蛟河市纪律检查委员会档案室建设项目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21</w:t>
      </w:r>
      <w:r>
        <w:rPr>
          <w:rFonts w:hint="default" w:hAnsi="宋体" w:cs="宋体"/>
          <w:b/>
          <w:bCs/>
          <w:color w:val="auto"/>
          <w:sz w:val="24"/>
          <w:szCs w:val="24"/>
          <w:highlight w:val="none"/>
          <w:u w:val="single"/>
        </w:rPr>
        <w:t>日09 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2B9C9FD2">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3193DEB3">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采购计划-[2025]-00147号-08-1</w:t>
      </w:r>
      <w:r>
        <w:rPr>
          <w:rFonts w:hint="default" w:hAnsi="宋体" w:cs="宋体"/>
          <w:color w:val="auto"/>
          <w:kern w:val="0"/>
          <w:sz w:val="24"/>
          <w:szCs w:val="24"/>
          <w:highlight w:val="none"/>
        </w:rPr>
        <w:t>；</w:t>
      </w:r>
    </w:p>
    <w:p w14:paraId="46F21668">
      <w:pPr>
        <w:autoSpaceDE w:val="0"/>
        <w:autoSpaceDN w:val="0"/>
        <w:adjustRightInd w:val="0"/>
        <w:ind w:firstLine="480" w:firstLineChars="200"/>
        <w:jc w:val="both"/>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中国共产党蛟河市纪律检查委员会档案室建设项目</w:t>
      </w:r>
      <w:r>
        <w:rPr>
          <w:rFonts w:hint="default" w:hAnsi="宋体" w:cs="宋体"/>
          <w:b w:val="0"/>
          <w:bCs w:val="0"/>
          <w:color w:val="auto"/>
          <w:kern w:val="0"/>
          <w:sz w:val="24"/>
          <w:szCs w:val="24"/>
          <w:highlight w:val="none"/>
          <w:lang w:val="zh-CN"/>
        </w:rPr>
        <w:t>；</w:t>
      </w:r>
    </w:p>
    <w:p w14:paraId="2E5CE430">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70D6CAD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eastAsia="zh-CN"/>
        </w:rPr>
        <w:t>460,000.00，大写（人民币）：肆拾陆万整</w:t>
      </w:r>
      <w:r>
        <w:rPr>
          <w:rFonts w:hint="default" w:hAnsi="宋体" w:cs="宋体"/>
          <w:color w:val="auto"/>
          <w:kern w:val="0"/>
          <w:sz w:val="24"/>
          <w:szCs w:val="24"/>
          <w:highlight w:val="none"/>
        </w:rPr>
        <w:t>；</w:t>
      </w:r>
    </w:p>
    <w:p w14:paraId="099C77C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136EE13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为档案室采购一批</w:t>
      </w:r>
      <w:r>
        <w:rPr>
          <w:rFonts w:hint="default" w:hAnsi="宋体" w:cs="宋体"/>
          <w:color w:val="auto"/>
          <w:kern w:val="0"/>
          <w:sz w:val="24"/>
          <w:szCs w:val="24"/>
          <w:highlight w:val="none"/>
        </w:rPr>
        <w:t>设施设备</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77EDA89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7F7B9329">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21F169E">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1246AA5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08DE9A00">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951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A10D1D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1F92C8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562EFF0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CAC26E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6D3E5FA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34D4B81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611C45C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01</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08</w:t>
      </w:r>
      <w:r>
        <w:rPr>
          <w:rFonts w:hint="default" w:hAnsi="宋体" w:cs="宋体"/>
          <w:b/>
          <w:bCs/>
          <w:color w:val="auto"/>
          <w:sz w:val="24"/>
          <w:szCs w:val="24"/>
          <w:highlight w:val="none"/>
          <w:lang w:val="zh-CN"/>
        </w:rPr>
        <w:t>日</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2B21A50E">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1A93938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p>
    <w:bookmarkEnd w:id="1"/>
    <w:p w14:paraId="2C71065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61BC50F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21</w:t>
      </w:r>
      <w:r>
        <w:rPr>
          <w:rFonts w:hint="default" w:hAnsi="宋体" w:cs="宋体"/>
          <w:b/>
          <w:bCs/>
          <w:color w:val="auto"/>
          <w:kern w:val="0"/>
          <w:sz w:val="24"/>
          <w:szCs w:val="24"/>
          <w:highlight w:val="none"/>
        </w:rPr>
        <w:t>日09时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1BA7C3F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274BEE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89FF780">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26314797">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542285E7">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6F2C1CD4">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3FFA0F06">
      <w:pPr>
        <w:spacing w:line="400" w:lineRule="exact"/>
        <w:ind w:firstLine="480" w:firstLineChars="200"/>
        <w:rPr>
          <w:rFonts w:hint="default" w:hAnsi="宋体" w:cs="宋体"/>
          <w:color w:val="auto"/>
          <w:sz w:val="24"/>
          <w:szCs w:val="24"/>
          <w:highlight w:val="none"/>
        </w:rPr>
      </w:pPr>
      <w:bookmarkStart w:id="3" w:name="_Toc35393806"/>
      <w:bookmarkStart w:id="4" w:name="_Toc35393637"/>
      <w:bookmarkStart w:id="5" w:name="_Toc28359096"/>
      <w:bookmarkStart w:id="6" w:name="_Toc28359019"/>
      <w:r>
        <w:rPr>
          <w:rFonts w:hint="default" w:hAnsi="宋体" w:cs="宋体"/>
          <w:color w:val="auto"/>
          <w:sz w:val="24"/>
          <w:szCs w:val="24"/>
          <w:highlight w:val="none"/>
        </w:rPr>
        <w:t>1.采购人信息</w:t>
      </w:r>
      <w:bookmarkEnd w:id="3"/>
      <w:bookmarkEnd w:id="4"/>
      <w:bookmarkEnd w:id="5"/>
      <w:bookmarkEnd w:id="6"/>
    </w:p>
    <w:p w14:paraId="562173E7">
      <w:pPr>
        <w:spacing w:line="400" w:lineRule="exact"/>
        <w:ind w:firstLine="480" w:firstLineChars="200"/>
        <w:rPr>
          <w:rFonts w:hint="eastAsia" w:hAnsi="宋体" w:eastAsia="宋体" w:cs="宋体"/>
          <w:color w:val="auto"/>
          <w:sz w:val="24"/>
          <w:szCs w:val="24"/>
          <w:highlight w:val="none"/>
          <w:lang w:eastAsia="zh-CN"/>
        </w:rPr>
      </w:pPr>
      <w:bookmarkStart w:id="7" w:name="_Toc28359020"/>
      <w:bookmarkStart w:id="8" w:name="_Toc35393638"/>
      <w:bookmarkStart w:id="9" w:name="_Toc28359097"/>
      <w:bookmarkStart w:id="10" w:name="_Toc3539380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中国共产党蛟河市纪律检查委员会</w:t>
      </w:r>
    </w:p>
    <w:p w14:paraId="306C59FF">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吉林省蛟河市河北街道红星路16号</w:t>
      </w:r>
    </w:p>
    <w:p w14:paraId="26B191F4">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沙原</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0432-67250772</w:t>
      </w:r>
    </w:p>
    <w:p w14:paraId="741624B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1457ECEA">
      <w:pPr>
        <w:spacing w:line="400" w:lineRule="exact"/>
        <w:ind w:firstLine="480" w:firstLineChars="200"/>
        <w:rPr>
          <w:rFonts w:hint="default" w:hAnsi="宋体" w:cs="宋体"/>
          <w:color w:val="auto"/>
          <w:sz w:val="24"/>
          <w:szCs w:val="24"/>
          <w:highlight w:val="none"/>
          <w:lang w:val="zh-CN"/>
        </w:rPr>
      </w:pPr>
      <w:bookmarkStart w:id="11" w:name="_Toc28359098"/>
      <w:bookmarkStart w:id="12" w:name="_Toc35393808"/>
      <w:bookmarkStart w:id="13" w:name="_Toc35393639"/>
      <w:bookmarkStart w:id="14" w:name="_Toc28359021"/>
      <w:r>
        <w:rPr>
          <w:rFonts w:hint="default" w:hAnsi="宋体" w:cs="宋体"/>
          <w:color w:val="auto"/>
          <w:sz w:val="24"/>
          <w:szCs w:val="24"/>
          <w:highlight w:val="none"/>
          <w:lang w:val="zh-CN"/>
        </w:rPr>
        <w:t>名称：蛟河市政府采购中心 </w:t>
      </w:r>
    </w:p>
    <w:p w14:paraId="3A63B1E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B643DB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1E6A4DF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12F159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505A3D45">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588CC76B">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0CE1593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68227C4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286C142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22A79E62">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1B8B8056">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3E7C13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342B73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A3EFF47">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099503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10422D1">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9318A5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14AA39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B4F560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F630CA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5B2BFDB7">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96"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732"/>
      </w:tblGrid>
      <w:tr w14:paraId="2528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EA09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375F1">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50E2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222C0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744AB">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中国共产党蛟河市纪律检查委员会</w:t>
            </w:r>
          </w:p>
          <w:p w14:paraId="5EEE0A5D">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吉林省蛟河市河北街道红星路16号</w:t>
            </w:r>
          </w:p>
          <w:p w14:paraId="60DDB88F">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沙原</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0432-67250772</w:t>
            </w:r>
          </w:p>
        </w:tc>
      </w:tr>
      <w:tr w14:paraId="301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DF5B6">
            <w:pPr>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2DC1B">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00D59A7">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F569922">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0DA0678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72A8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4B85B">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DB24A">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采购计划-[2025]-00147号</w:t>
            </w:r>
          </w:p>
          <w:p w14:paraId="4BE2A60A">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中国共产党蛟河市纪律检查委员会档案室建设项目</w:t>
            </w:r>
          </w:p>
        </w:tc>
      </w:tr>
      <w:tr w14:paraId="49E5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013C6">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51C9D">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7F16725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69BB6A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2386A32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B4AD71B">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3CE21A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35CAAC20">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0B5677C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6D03E3F7">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070589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37836BC5">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4647857D">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14640460">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308AC51E">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781BE43B">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538BA6F0">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294AD1D">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88C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C676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54D5B">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69F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BE34F">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5C0E2">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5CF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418E7D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AA8D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21</w:t>
            </w:r>
            <w:r>
              <w:rPr>
                <w:rFonts w:hint="default" w:hAnsi="宋体" w:cs="宋体"/>
                <w:b/>
                <w:color w:val="auto"/>
                <w:sz w:val="24"/>
                <w:szCs w:val="24"/>
                <w:highlight w:val="none"/>
              </w:rPr>
              <w:t>日09:</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13819ED9">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ED284AE">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2771813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帐户名称：蛟河市政府采购中心</w:t>
            </w:r>
          </w:p>
          <w:p w14:paraId="6A8BE9A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71FE7F24">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6D22E6D7">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b/>
                <w:color w:val="auto"/>
                <w:sz w:val="24"/>
                <w:szCs w:val="24"/>
                <w:highlight w:val="none"/>
                <w:lang w:val="zh-CN"/>
              </w:rPr>
              <w:t>※投标保证金应写明项目名称，</w:t>
            </w:r>
            <w:r>
              <w:rPr>
                <w:rFonts w:hint="default" w:hAnsi="宋体" w:cs="宋体"/>
                <w:b/>
                <w:color w:val="auto"/>
                <w:sz w:val="24"/>
                <w:szCs w:val="24"/>
                <w:lang w:val="zh-CN"/>
              </w:rPr>
              <w:t>投标人未递交投标保证金或超过递交截止时间，其投标人按放弃投标处理。</w:t>
            </w:r>
          </w:p>
        </w:tc>
      </w:tr>
      <w:tr w14:paraId="0DE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83B7B">
            <w:pPr>
              <w:spacing w:line="340" w:lineRule="exact"/>
              <w:jc w:val="center"/>
              <w:rPr>
                <w:rFonts w:hint="default" w:hAnsi="宋体" w:cs="宋体"/>
                <w:color w:val="0000FF"/>
                <w:sz w:val="24"/>
                <w:szCs w:val="24"/>
                <w:highlight w:val="yellow"/>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731E9">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8000</w:t>
            </w:r>
            <w:r>
              <w:rPr>
                <w:rFonts w:hint="eastAsia" w:hAnsi="宋体" w:cs="宋体"/>
                <w:b/>
                <w:color w:val="auto"/>
                <w:sz w:val="24"/>
                <w:szCs w:val="21"/>
                <w:highlight w:val="none"/>
                <w:lang w:val="en-US" w:eastAsia="zh-CN"/>
              </w:rPr>
              <w:t>元</w:t>
            </w:r>
            <w:r>
              <w:rPr>
                <w:rFonts w:hint="default" w:hAnsi="宋体" w:cs="宋体"/>
                <w:color w:val="auto"/>
                <w:sz w:val="24"/>
                <w:szCs w:val="24"/>
                <w:highlight w:val="none"/>
                <w:lang w:val="zh-CN"/>
              </w:rPr>
              <w:t>人民币</w:t>
            </w:r>
          </w:p>
        </w:tc>
      </w:tr>
      <w:tr w14:paraId="5940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DE6F5">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C192B">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3FD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3DCB79">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1B4998">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4"/>
                <w:szCs w:val="24"/>
                <w:highlight w:val="none"/>
                <w:lang w:val="zh-CN"/>
              </w:rPr>
            </w:pPr>
            <w:r>
              <w:rPr>
                <w:rFonts w:hint="default" w:hAnsi="宋体" w:cs="宋体"/>
                <w:b/>
                <w:sz w:val="24"/>
                <w:szCs w:val="24"/>
                <w:highlight w:val="none"/>
                <w:lang w:val="zh-CN"/>
              </w:rPr>
              <w:t>递交投标文件地点：</w:t>
            </w:r>
          </w:p>
          <w:p w14:paraId="6E8D4CFB">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4"/>
                <w:szCs w:val="24"/>
                <w:highlight w:val="none"/>
              </w:rPr>
              <w:t>地  点：在截止时间前，</w:t>
            </w:r>
            <w:r>
              <w:rPr>
                <w:rFonts w:hint="default" w:hAnsi="宋体" w:cs="宋体"/>
                <w:b/>
                <w:color w:val="auto"/>
                <w:sz w:val="24"/>
                <w:szCs w:val="24"/>
                <w:highlight w:val="none"/>
                <w:lang w:val="zh-CN"/>
              </w:rPr>
              <w:t>通过“政采云”平台（</w:t>
            </w:r>
            <w:r>
              <w:rPr>
                <w:rFonts w:hint="eastAsia" w:hAnsi="宋体" w:cs="宋体"/>
                <w:b/>
                <w:color w:val="auto"/>
                <w:sz w:val="24"/>
                <w:szCs w:val="24"/>
                <w:highlight w:val="none"/>
                <w:lang w:val="zh-CN"/>
              </w:rPr>
              <w:t>https://www.zcygov.cn/</w:t>
            </w:r>
            <w:r>
              <w:rPr>
                <w:rFonts w:hint="default" w:hAnsi="宋体" w:cs="宋体"/>
                <w:b/>
                <w:color w:val="auto"/>
                <w:sz w:val="24"/>
                <w:szCs w:val="24"/>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4"/>
                <w:szCs w:val="24"/>
                <w:highlight w:val="none"/>
              </w:rPr>
              <w:t>。</w:t>
            </w:r>
          </w:p>
        </w:tc>
      </w:tr>
      <w:tr w14:paraId="6C06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90BE5D">
            <w:pPr>
              <w:spacing w:line="400" w:lineRule="exact"/>
              <w:rPr>
                <w:rFonts w:hint="default"/>
                <w:sz w:val="21"/>
                <w:szCs w:val="21"/>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DA53F">
            <w:pPr>
              <w:snapToGrid w:val="0"/>
              <w:spacing w:line="300" w:lineRule="exact"/>
              <w:jc w:val="left"/>
              <w:rPr>
                <w:rFonts w:hint="default" w:hAnsi="宋体" w:cs="宋体"/>
                <w:b/>
                <w:color w:val="auto"/>
                <w:sz w:val="24"/>
                <w:szCs w:val="24"/>
                <w:highlight w:val="none"/>
              </w:rPr>
            </w:pPr>
            <w:r>
              <w:rPr>
                <w:rFonts w:hint="default" w:hAnsi="宋体" w:cs="宋体"/>
                <w:b/>
                <w:sz w:val="24"/>
                <w:szCs w:val="24"/>
                <w:highlight w:val="none"/>
                <w:lang w:val="zh-CN"/>
              </w:rPr>
              <w:t>开启时间和地点</w:t>
            </w:r>
            <w:r>
              <w:rPr>
                <w:rFonts w:hint="eastAsia" w:hAnsi="宋体" w:cs="宋体"/>
                <w:b/>
                <w:sz w:val="24"/>
                <w:szCs w:val="24"/>
                <w:highlight w:val="none"/>
                <w:lang w:val="zh-CN"/>
              </w:rPr>
              <w:t>及方式</w:t>
            </w:r>
          </w:p>
          <w:p w14:paraId="2420DA14">
            <w:pPr>
              <w:snapToGrid w:val="0"/>
              <w:spacing w:line="300" w:lineRule="exact"/>
              <w:jc w:val="left"/>
              <w:rPr>
                <w:rFonts w:hint="default" w:hAnsi="宋体" w:cs="宋体"/>
                <w:b/>
                <w:color w:val="auto"/>
                <w:sz w:val="24"/>
                <w:szCs w:val="24"/>
                <w:highlight w:val="none"/>
                <w:lang w:val="zh-CN"/>
              </w:rPr>
            </w:pPr>
            <w:r>
              <w:rPr>
                <w:rFonts w:hint="default" w:hAnsi="宋体" w:cs="宋体"/>
                <w:b/>
                <w:color w:val="auto"/>
                <w:sz w:val="24"/>
                <w:szCs w:val="24"/>
                <w:highlight w:val="none"/>
              </w:rPr>
              <w:t>开启时间：202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21</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09</w:t>
            </w:r>
            <w:r>
              <w:rPr>
                <w:rFonts w:hint="default" w:hAnsi="宋体" w:cs="宋体"/>
                <w:b/>
                <w:color w:val="auto"/>
                <w:sz w:val="24"/>
                <w:szCs w:val="24"/>
                <w:highlight w:val="none"/>
              </w:rPr>
              <w:t>点</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rPr>
              <w:t>分</w:t>
            </w:r>
          </w:p>
          <w:p w14:paraId="5FC5F5F8">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开启地点：“政采云”平台（</w:t>
            </w:r>
            <w:r>
              <w:rPr>
                <w:rFonts w:hint="eastAsia" w:hAnsi="宋体" w:cs="宋体"/>
                <w:b/>
                <w:bCs/>
                <w:color w:val="auto"/>
                <w:sz w:val="24"/>
                <w:szCs w:val="24"/>
                <w:highlight w:val="none"/>
                <w:lang w:val="zh-CN"/>
              </w:rPr>
              <w:t>https://www.zcygov.cn/</w:t>
            </w:r>
            <w:r>
              <w:rPr>
                <w:rFonts w:hint="default" w:hAnsi="宋体" w:cs="宋体"/>
                <w:b/>
                <w:bCs/>
                <w:color w:val="auto"/>
                <w:sz w:val="24"/>
                <w:szCs w:val="24"/>
                <w:highlight w:val="none"/>
                <w:lang w:val="zh-CN"/>
              </w:rPr>
              <w:t>）</w:t>
            </w:r>
          </w:p>
          <w:p w14:paraId="6EAE16FA">
            <w:pPr>
              <w:widowControl/>
              <w:autoSpaceDE w:val="0"/>
              <w:autoSpaceDN w:val="0"/>
              <w:adjustRightInd w:val="0"/>
              <w:spacing w:line="400" w:lineRule="exact"/>
              <w:jc w:val="left"/>
              <w:rPr>
                <w:rFonts w:hint="default" w:hAnsi="宋体" w:cs="宋体"/>
                <w:color w:val="auto"/>
                <w:sz w:val="24"/>
                <w:szCs w:val="24"/>
                <w:highlight w:val="none"/>
                <w:lang w:val="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30分钟内投标人未进行解密的视为自动放弃投标。</w:t>
            </w:r>
            <w:bookmarkStart w:id="18" w:name="_GoBack"/>
            <w:bookmarkEnd w:id="18"/>
          </w:p>
          <w:p w14:paraId="26CBA33A">
            <w:pPr>
              <w:widowControl/>
              <w:autoSpaceDE w:val="0"/>
              <w:autoSpaceDN w:val="0"/>
              <w:adjustRightInd w:val="0"/>
              <w:spacing w:line="400" w:lineRule="exact"/>
              <w:jc w:val="left"/>
              <w:rPr>
                <w:rFonts w:hint="default"/>
                <w:sz w:val="24"/>
                <w:szCs w:val="24"/>
                <w:lang w:val="en-US" w:eastAsia="zh-CN"/>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29F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9DDC1">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284E0">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5B2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80891">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43BFB3">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209025F7">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19C2B8BC">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0406707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0510909D">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2CB146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4FE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D49C4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36919">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71DA7C42">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245A6F61">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690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57819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ACF24">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478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4FB10">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4AC5D">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326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30741B">
            <w:pPr>
              <w:topLinePunct/>
              <w:spacing w:line="340" w:lineRule="exact"/>
              <w:jc w:val="center"/>
              <w:rPr>
                <w:rFonts w:hint="default" w:hAnsi="宋体" w:cs="宋体"/>
                <w:color w:val="auto"/>
                <w:sz w:val="24"/>
                <w:szCs w:val="24"/>
                <w:highlight w:val="none"/>
              </w:rPr>
            </w:pP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BE8FA">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6AD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425A6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4DF56">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062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90B1BF9">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5977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48E1B0">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14EFFC5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4919691C">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732" w:type="dxa"/>
            <w:tcBorders>
              <w:top w:val="single" w:color="auto" w:sz="4" w:space="0"/>
              <w:left w:val="single" w:color="auto" w:sz="4" w:space="0"/>
              <w:bottom w:val="single" w:color="auto" w:sz="4" w:space="0"/>
              <w:right w:val="single" w:color="auto" w:sz="4" w:space="0"/>
              <w:tl2br w:val="nil"/>
              <w:tr2bl w:val="nil"/>
            </w:tcBorders>
            <w:noWrap w:val="0"/>
            <w:vAlign w:val="top"/>
          </w:tcPr>
          <w:p w14:paraId="75B3DE9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7C6D4482">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3602FF3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6E5C2A6">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0989DF13">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w:t>
            </w:r>
            <w:r>
              <w:rPr>
                <w:rFonts w:hint="eastAsia" w:hAnsi="宋体" w:cs="宋体"/>
                <w:color w:val="auto"/>
                <w:sz w:val="24"/>
                <w:szCs w:val="24"/>
                <w:highlight w:val="none"/>
                <w:lang w:eastAsia="zh-CN"/>
              </w:rPr>
              <w:t>措施、</w:t>
            </w:r>
            <w:r>
              <w:rPr>
                <w:rFonts w:hint="default" w:hAnsi="宋体" w:cs="宋体"/>
                <w:color w:val="auto"/>
                <w:sz w:val="24"/>
                <w:szCs w:val="24"/>
                <w:highlight w:val="none"/>
              </w:rPr>
              <w:t>技术方案和售后服务方案，作为评标的依据。招标文件列出了采购人可以接受的最低的配置要求。</w:t>
            </w:r>
          </w:p>
        </w:tc>
      </w:tr>
      <w:tr w14:paraId="4841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63E131DD">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w:t>
            </w:r>
            <w:r>
              <w:rPr>
                <w:rFonts w:hint="default" w:hAnsi="宋体" w:cs="宋体"/>
                <w:b/>
                <w:color w:val="auto"/>
                <w:sz w:val="24"/>
                <w:szCs w:val="24"/>
                <w:highlight w:val="none"/>
                <w:lang w:eastAsia="zh-CN"/>
              </w:rPr>
              <w:t>需求：</w:t>
            </w:r>
            <w:r>
              <w:rPr>
                <w:rFonts w:hint="eastAsia" w:hAnsi="宋体" w:cs="宋体"/>
                <w:b/>
                <w:color w:val="auto"/>
                <w:sz w:val="24"/>
                <w:szCs w:val="24"/>
                <w:highlight w:val="none"/>
                <w:lang w:eastAsia="zh-CN"/>
              </w:rPr>
              <w:t>为档案室采购一批</w:t>
            </w:r>
            <w:r>
              <w:rPr>
                <w:rFonts w:hint="default" w:hAnsi="宋体" w:cs="宋体"/>
                <w:b/>
                <w:color w:val="auto"/>
                <w:sz w:val="24"/>
                <w:szCs w:val="24"/>
                <w:highlight w:val="none"/>
                <w:lang w:eastAsia="zh-CN"/>
              </w:rPr>
              <w:t>设施设备（具体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lang w:eastAsia="zh-CN"/>
              </w:rPr>
              <w:t>等详见</w:t>
            </w:r>
            <w:r>
              <w:rPr>
                <w:rFonts w:hint="default" w:hAnsi="宋体" w:cs="宋体"/>
                <w:b/>
                <w:color w:val="auto"/>
                <w:sz w:val="24"/>
                <w:szCs w:val="24"/>
                <w:highlight w:val="none"/>
              </w:rPr>
              <w:t>招标文件第三章）</w:t>
            </w:r>
          </w:p>
          <w:p w14:paraId="23CF32BA">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w:t>
            </w:r>
            <w:r>
              <w:rPr>
                <w:rFonts w:hint="eastAsia" w:hAnsi="宋体" w:cs="宋体"/>
                <w:b/>
                <w:color w:val="auto"/>
                <w:sz w:val="24"/>
                <w:szCs w:val="24"/>
                <w:highlight w:val="none"/>
                <w:lang w:val="en-US" w:eastAsia="zh-CN"/>
              </w:rPr>
              <w:t>5个工作日</w:t>
            </w:r>
            <w:r>
              <w:rPr>
                <w:rFonts w:hint="eastAsia" w:hAnsi="宋体" w:cs="宋体"/>
                <w:b/>
                <w:color w:val="auto"/>
                <w:sz w:val="24"/>
                <w:szCs w:val="24"/>
                <w:highlight w:val="none"/>
              </w:rPr>
              <w:t>内</w:t>
            </w:r>
            <w:r>
              <w:rPr>
                <w:rFonts w:hint="eastAsia" w:hAnsi="宋体" w:cs="宋体"/>
                <w:b/>
                <w:color w:val="auto"/>
                <w:sz w:val="24"/>
                <w:szCs w:val="24"/>
                <w:highlight w:val="none"/>
                <w:lang w:eastAsia="zh-CN"/>
              </w:rPr>
              <w:t>；</w:t>
            </w:r>
          </w:p>
          <w:p w14:paraId="22F315E8">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中国共产党蛟河市纪律检查委员会；</w:t>
            </w:r>
          </w:p>
          <w:p w14:paraId="298EF775">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58702468">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right="0"/>
              <w:jc w:val="both"/>
              <w:rPr>
                <w:rFonts w:hint="eastAsia" w:hAnsi="宋体" w:cs="宋体"/>
                <w:b/>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质量保修范围和保修期：档案室存储设备：1.智能密集架传动系统卡顿、控制系统失灵、称重结构变形，电机、轨道、锁具等零部件损坏。档案柜：柜体变形、抽屉轨道故障、锁具失效、漆面脱落等质量问题。信息化系统硬件设备因质量问题导致的运行故障。温湿度调控系统：空调、除湿机、加湿器等设备运行异常，导致湿度超出标准范围。监控与门禁系统的摄像头画面模糊、存储设备故障、门禁识别失灵、权限管理漏洞等。消防报警系统误报或漏报、应急照明失效等。保修期为1-3年</w:t>
            </w:r>
            <w:r>
              <w:rPr>
                <w:rFonts w:hint="eastAsia" w:hAnsi="宋体" w:cs="宋体"/>
                <w:b/>
                <w:color w:val="auto"/>
                <w:sz w:val="24"/>
                <w:szCs w:val="24"/>
                <w:highlight w:val="none"/>
                <w:lang w:val="en-US" w:eastAsia="zh-CN"/>
              </w:rPr>
              <w:t>；</w:t>
            </w:r>
          </w:p>
          <w:p w14:paraId="4DCE3710">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0C54B32A">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lang w:val="zh-CN" w:eastAsia="zh-CN"/>
              </w:rPr>
              <w:t>460,000.00，大写（人民币）：肆拾陆万整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6BE8ED4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w:t>
            </w:r>
            <w:r>
              <w:rPr>
                <w:rFonts w:hint="eastAsia" w:hAnsi="宋体" w:cs="宋体"/>
                <w:b/>
                <w:color w:val="auto"/>
                <w:sz w:val="24"/>
                <w:szCs w:val="24"/>
                <w:highlight w:val="none"/>
                <w:lang w:eastAsia="zh-CN"/>
              </w:rPr>
              <w:t>标准</w:t>
            </w:r>
            <w:r>
              <w:rPr>
                <w:rFonts w:hint="default" w:hAnsi="宋体" w:cs="宋体"/>
                <w:b/>
                <w:color w:val="auto"/>
                <w:sz w:val="24"/>
                <w:szCs w:val="24"/>
                <w:highlight w:val="none"/>
              </w:rPr>
              <w:t>：符合国家及行业相关标准要求。</w:t>
            </w:r>
          </w:p>
        </w:tc>
      </w:tr>
    </w:tbl>
    <w:p w14:paraId="35EA7905">
      <w:pPr>
        <w:pStyle w:val="8"/>
        <w:ind w:firstLine="0"/>
        <w:rPr>
          <w:rFonts w:hint="default" w:hAnsi="宋体" w:cs="宋体"/>
          <w:b/>
          <w:color w:val="0000FF"/>
          <w:sz w:val="30"/>
          <w:szCs w:val="24"/>
          <w:highlight w:val="none"/>
        </w:rPr>
      </w:pPr>
    </w:p>
    <w:p w14:paraId="4CAA23A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CBCC273">
      <w:pPr>
        <w:autoSpaceDE w:val="0"/>
        <w:autoSpaceDN w:val="0"/>
        <w:adjustRightInd w:val="0"/>
        <w:ind w:firstLine="482"/>
        <w:rPr>
          <w:rFonts w:hint="default" w:hAnsi="宋体" w:cs="宋体"/>
          <w:b/>
          <w:color w:val="auto"/>
          <w:sz w:val="30"/>
          <w:szCs w:val="24"/>
          <w:highlight w:val="none"/>
        </w:rPr>
      </w:pPr>
    </w:p>
    <w:p w14:paraId="19FCB55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7A9E92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5166E5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A1CD463">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中国共产党蛟河市纪律检查委员会</w:t>
      </w:r>
      <w:r>
        <w:rPr>
          <w:rFonts w:hint="default" w:hAnsi="宋体" w:cs="宋体"/>
          <w:color w:val="auto"/>
          <w:sz w:val="24"/>
          <w:szCs w:val="24"/>
          <w:highlight w:val="none"/>
          <w:lang w:val="zh-CN"/>
        </w:rPr>
        <w:t>。</w:t>
      </w:r>
    </w:p>
    <w:p w14:paraId="16CD50A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A744C3D">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1EC89A">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264A2BB9">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1F260302">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C50A4ED">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C89281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63F34342">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081AA1F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552D04CC">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7616029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5E3D33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06F83DD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CFAA5A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5E7709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5EF21A20">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F1A254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2C817E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4C5B18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324A2D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0863CD6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4B510E94">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1C28E0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27D76C1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5AC0A77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653F544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3718FE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71F3F41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70619F3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69EEC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A96FEF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884F2C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49F7697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50A633A8">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122375D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3279B4A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4F89AE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283CEE03">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DE7DE48">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0FD13456">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9C05F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2B67D8F">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E703565">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3715BA5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130C19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0C9A2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E78900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3745D4AC">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1293F02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4031828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28F660B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2A775C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1B102B7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B0F054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BB529AD">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1A1D22A">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1BADD7C2">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67935C4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9F294F1">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1B5430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53352F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31650E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72B8D6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17C9261C">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43A9D4D">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5DC2EAEA">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7C91E6FD">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2FCBEADE">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0A0B1444">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0AB6ABE7">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3E72FE2A">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1C8D3A47">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1F1239EB">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9495BA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797B604F">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08D2EF20">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41D271A5">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0AAB5AA3">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48381CE">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72310C5F">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4D7D74A0">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360F647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19E5DC6A">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45BB140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09E51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6FCEC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CBD94C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36277F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6193563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C2A20C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6C482B98">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AAF4E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DE3AEF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7FA64B12">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481DF0A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08C249F8">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0249AE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1BBBE63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58A4B33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DEB97B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A095FF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DCD9E8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FF5611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EE24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31852B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7E9D8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6DEADF">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857610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1D3CEA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72D69F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2555FF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F59358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2B0B580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0A44155F">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52B71040">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17944995">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68CD25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7E47FC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AE2D4EF">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F08E27">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30BE491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17A50ED5">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038030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B1E05A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1C75705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31A07D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E2AD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7FA97B39">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58322F1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39CD66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20FBD29C">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0C82BBB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766F41F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25CF54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DC3DE7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042FCC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4CBE49A4">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00B5D4A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129DFA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208B20A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p>
    <w:p w14:paraId="0B3B58CE">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p>
    <w:p w14:paraId="62A45FEB">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716925DA">
      <w:pPr>
        <w:autoSpaceDE w:val="0"/>
        <w:autoSpaceDN w:val="0"/>
        <w:adjustRightInd w:val="0"/>
        <w:spacing w:line="360" w:lineRule="auto"/>
        <w:jc w:val="center"/>
        <w:rPr>
          <w:rFonts w:hint="default" w:hAnsi="宋体" w:cs="宋体"/>
          <w:b/>
          <w:color w:val="0000FF"/>
          <w:sz w:val="36"/>
          <w:szCs w:val="24"/>
          <w:lang w:val="zh-CN"/>
        </w:rPr>
      </w:pPr>
    </w:p>
    <w:p w14:paraId="5FBEEF08">
      <w:pPr>
        <w:pStyle w:val="12"/>
        <w:rPr>
          <w:rFonts w:hint="default" w:ascii="宋体" w:hAnsi="宋体" w:eastAsia="宋体" w:cs="宋体"/>
          <w:color w:val="0000FF"/>
          <w:sz w:val="30"/>
          <w:szCs w:val="24"/>
          <w:lang w:val="zh-CN"/>
        </w:rPr>
      </w:pPr>
    </w:p>
    <w:p w14:paraId="5B19BD32">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876F2F9">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3A7DB6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4BDBBF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48F08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798897E">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2771596">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ECDE30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65D6792">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B009FB1">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279233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7AC6DEF5">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632FB13">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AD496B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2EE860A6">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589E85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01923A7E">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18D3E3D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585439B7">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val="en-US" w:eastAsia="zh-CN"/>
        </w:rPr>
        <w:t>一、采购需求</w:t>
      </w:r>
    </w:p>
    <w:p w14:paraId="612415F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）项目名称：</w:t>
      </w:r>
      <w:r>
        <w:rPr>
          <w:rFonts w:hint="eastAsia" w:ascii="宋体" w:hAnsi="宋体" w:eastAsia="宋体" w:cs="宋体"/>
          <w:i w:val="0"/>
          <w:caps w:val="0"/>
          <w:color w:val="333333"/>
          <w:spacing w:val="0"/>
          <w:sz w:val="24"/>
          <w:szCs w:val="24"/>
          <w:shd w:val="clear" w:color="auto" w:fill="FFFFFF"/>
        </w:rPr>
        <w:t>蛟河市纪委</w:t>
      </w:r>
      <w:r>
        <w:rPr>
          <w:rFonts w:hint="eastAsia" w:ascii="宋体" w:hAnsi="宋体" w:eastAsia="宋体" w:cs="宋体"/>
          <w:b w:val="0"/>
          <w:bCs w:val="0"/>
          <w:color w:val="auto"/>
          <w:kern w:val="0"/>
          <w:sz w:val="24"/>
          <w:szCs w:val="24"/>
          <w:highlight w:val="none"/>
          <w:lang w:val="zh-CN"/>
        </w:rPr>
        <w:t>档案室建设项目；</w:t>
      </w:r>
    </w:p>
    <w:p w14:paraId="40E1AFF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）项目所属年度：202</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eastAsia="zh-CN" w:bidi="ar"/>
        </w:rPr>
        <w:t>；</w:t>
      </w:r>
    </w:p>
    <w:p w14:paraId="526716B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）项目所属分类：货物</w:t>
      </w:r>
      <w:r>
        <w:rPr>
          <w:rFonts w:hint="eastAsia" w:ascii="宋体" w:hAnsi="宋体" w:eastAsia="宋体" w:cs="宋体"/>
          <w:color w:val="000000"/>
          <w:kern w:val="0"/>
          <w:sz w:val="24"/>
          <w:szCs w:val="24"/>
          <w:highlight w:val="none"/>
          <w:lang w:eastAsia="zh-CN" w:bidi="ar"/>
        </w:rPr>
        <w:t>；</w:t>
      </w:r>
    </w:p>
    <w:p w14:paraId="3402D16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）预算金额（元）：</w:t>
      </w:r>
      <w:r>
        <w:rPr>
          <w:rFonts w:hint="eastAsia" w:ascii="宋体" w:hAnsi="宋体" w:eastAsia="宋体" w:cs="宋体"/>
          <w:color w:val="auto"/>
          <w:kern w:val="0"/>
          <w:sz w:val="24"/>
          <w:szCs w:val="24"/>
          <w:highlight w:val="none"/>
          <w:lang w:eastAsia="zh-CN"/>
        </w:rPr>
        <w:t>460,000.00，大写（人民币）：肆拾陆万整；</w:t>
      </w:r>
    </w:p>
    <w:p w14:paraId="7B93E1D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项目概况：随着党风廉政建设和反腐败工作不断深入，纪委的档案管理工作面临着更高要求。大量案卷卷宗、调查资料、廉政档案等不断积累，传统的档案室在空间布局、存储方式、管理手段等方面逐渐暴露出诸多问题，如存储空间不足、档案查找不便、信息化程度低、安全防护措施有待加强等，难以满足日益增长的档案管理需求以及高效便捷的查询利用要求，为提升纪委档案管理工作的规范化、科学化、信息化水平，更好地服务于纪检监察工作，现拟建蛟河市纪委档案室项目</w:t>
      </w:r>
      <w:r>
        <w:rPr>
          <w:rFonts w:hint="eastAsia" w:ascii="宋体" w:hAnsi="宋体" w:eastAsia="宋体" w:cs="宋体"/>
          <w:color w:val="000000"/>
          <w:kern w:val="0"/>
          <w:sz w:val="24"/>
          <w:szCs w:val="24"/>
          <w:highlight w:val="none"/>
          <w:lang w:eastAsia="zh-CN" w:bidi="ar"/>
        </w:rPr>
        <w:t>；</w:t>
      </w:r>
    </w:p>
    <w:p w14:paraId="2CF7D3D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本项目专门面向中小企业采购。面向中小企业采购金额为460000元,总体预留比例为100.0000%,其中,面向小微企业采购金额为0元,占0%</w:t>
      </w:r>
      <w:r>
        <w:rPr>
          <w:rFonts w:hint="eastAsia" w:ascii="宋体" w:hAnsi="宋体" w:eastAsia="宋体" w:cs="宋体"/>
          <w:color w:val="000000"/>
          <w:kern w:val="0"/>
          <w:sz w:val="24"/>
          <w:szCs w:val="24"/>
          <w:highlight w:val="none"/>
          <w:lang w:eastAsia="zh-CN" w:bidi="ar"/>
        </w:rPr>
        <w:t>；</w:t>
      </w:r>
    </w:p>
    <w:p w14:paraId="1FEF3DC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注：监狱企业和残疾人福利单位视同小微企业。</w:t>
      </w:r>
    </w:p>
    <w:p w14:paraId="24422D3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(7)标的物所属行业:制造业；</w:t>
      </w:r>
    </w:p>
    <w:p w14:paraId="2AAC523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w:t>
      </w:r>
      <w:r>
        <w:rPr>
          <w:rStyle w:val="91"/>
          <w:rFonts w:hint="eastAsia"/>
          <w:lang w:val="en-US" w:eastAsia="zh-CN"/>
        </w:rPr>
        <w:t>付款</w:t>
      </w:r>
      <w:r>
        <w:rPr>
          <w:rFonts w:hint="eastAsia" w:ascii="宋体" w:hAnsi="宋体" w:eastAsia="宋体" w:cs="宋体"/>
          <w:color w:val="000000"/>
          <w:kern w:val="0"/>
          <w:sz w:val="24"/>
          <w:szCs w:val="24"/>
          <w:highlight w:val="none"/>
          <w:lang w:val="en-US" w:eastAsia="zh-CN" w:bidi="ar"/>
        </w:rPr>
        <w:t>条件说明：按项目实施进度，完成后付款，达到付款条件起99日，支付合同总金额的100.00%。</w:t>
      </w:r>
    </w:p>
    <w:p w14:paraId="758C9AD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质量保修范围和保修期：档案室存储设备：1.智能密集架传动系统卡顿、控制系统失灵、称重结构变形，电机、轨道、锁具等零部件损坏。档案柜：柜体变形、抽屉轨道故障、锁具失效、漆面脱落等质量问题。信息化系统硬件设备因质量问题导致的运行故障。温湿度调控系统：空调、除湿机、加湿器等设备运行异常，导致湿度超出标准范围。监控与门禁系统的摄像头画面模糊、存储设备故障、门禁识别失灵、权限管理漏洞等。消防报警系统误报或漏报、应急照明失效等。保修期为1-3年。</w:t>
      </w:r>
    </w:p>
    <w:p w14:paraId="24B1D7F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（10）验收组织的其他事项：现场检查记录、问题留痕与确认、验收监督控制；</w:t>
      </w:r>
    </w:p>
    <w:p w14:paraId="2BA5F4F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（11）技术履约验收内容：档案管理软件功能、硬件设备兼容性、数字化加工质量、智能密集架性能、设备接口兼容性、消防系统、监控与门禁系统、温湿度控制系统。</w:t>
      </w:r>
    </w:p>
    <w:p w14:paraId="703186E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（12）商务履约验收内容：商务履约验收聚焦项目合同执行的合规性与完整性，确保项目在资金、合同、采购、服务等方面符合规定，保障双方权益。</w:t>
      </w:r>
    </w:p>
    <w:p w14:paraId="4D91ECF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（13）履约验收标准：合同内容完整，变更与签证管理符合合同规定，款项支付合规，费用结算正确，设备与材料验收合格，供应商按期履约等。</w:t>
      </w:r>
    </w:p>
    <w:p w14:paraId="483654E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both"/>
        <w:textAlignment w:val="auto"/>
        <w:outlineLvl w:val="1"/>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（14）核心产品：智能密集架</w:t>
      </w:r>
    </w:p>
    <w:p w14:paraId="572D0ABF">
      <w:pPr>
        <w:numPr>
          <w:ilvl w:val="0"/>
          <w:numId w:val="0"/>
        </w:numPr>
        <w:spacing w:line="240" w:lineRule="atLeast"/>
        <w:rPr>
          <w:rFonts w:hint="eastAsia" w:ascii="宋体" w:hAnsi="宋体" w:eastAsia="宋体" w:cs="宋体"/>
          <w:b/>
          <w:color w:val="auto"/>
          <w:kern w:val="32"/>
          <w:sz w:val="24"/>
          <w:szCs w:val="24"/>
          <w:highlight w:val="none"/>
          <w:lang w:eastAsia="zh-CN"/>
        </w:rPr>
      </w:pPr>
      <w:r>
        <w:rPr>
          <w:rFonts w:hint="eastAsia" w:ascii="宋体" w:hAnsi="宋体" w:eastAsia="宋体" w:cs="宋体"/>
          <w:b/>
          <w:color w:val="auto"/>
          <w:kern w:val="32"/>
          <w:sz w:val="24"/>
          <w:szCs w:val="24"/>
          <w:highlight w:val="none"/>
          <w:lang w:eastAsia="zh-CN"/>
        </w:rPr>
        <w:t>二、</w:t>
      </w:r>
      <w:r>
        <w:rPr>
          <w:rFonts w:hint="eastAsia" w:ascii="宋体" w:hAnsi="宋体" w:eastAsia="宋体" w:cs="宋体"/>
          <w:b/>
          <w:color w:val="auto"/>
          <w:kern w:val="32"/>
          <w:sz w:val="24"/>
          <w:szCs w:val="24"/>
          <w:highlight w:val="none"/>
        </w:rPr>
        <w:t>货物</w:t>
      </w:r>
      <w:r>
        <w:rPr>
          <w:rFonts w:hint="eastAsia" w:ascii="宋体" w:hAnsi="宋体" w:eastAsia="宋体" w:cs="宋体"/>
          <w:b/>
          <w:color w:val="auto"/>
          <w:kern w:val="32"/>
          <w:sz w:val="24"/>
          <w:szCs w:val="24"/>
          <w:highlight w:val="none"/>
          <w:lang w:eastAsia="zh-CN"/>
        </w:rPr>
        <w:t>清单及技术参数</w:t>
      </w:r>
    </w:p>
    <w:p w14:paraId="3FDC05F3">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1.</w:t>
      </w:r>
      <w:r>
        <w:rPr>
          <w:rFonts w:hint="eastAsia" w:ascii="宋体" w:hAnsi="宋体" w:eastAsia="宋体" w:cs="宋体"/>
          <w:b/>
          <w:bCs/>
          <w:color w:val="000000"/>
          <w:kern w:val="0"/>
          <w:sz w:val="24"/>
          <w:szCs w:val="24"/>
          <w:highlight w:val="none"/>
          <w:lang w:eastAsia="zh-CN" w:bidi="ar"/>
        </w:rPr>
        <w:t>智能密集架架体80节，</w:t>
      </w:r>
      <w:r>
        <w:rPr>
          <w:rFonts w:hint="eastAsia" w:ascii="宋体" w:hAnsi="宋体" w:eastAsia="宋体" w:cs="宋体"/>
          <w:color w:val="000000"/>
          <w:kern w:val="0"/>
          <w:sz w:val="24"/>
          <w:szCs w:val="24"/>
          <w:highlight w:val="none"/>
          <w:lang w:eastAsia="zh-CN" w:bidi="ar"/>
        </w:rPr>
        <w:t>尺寸为900厘米*580厘米*2500厘米。密集架钢制部分主要由底盘、导轨、架体（包括立柱、挂板、搁板、顶板、门板及侧护板）和传动机构等零（部）件组成。架顶设有防尘装置，列与列之间装有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r>
        <w:rPr>
          <w:rFonts w:hint="eastAsia" w:ascii="宋体" w:hAnsi="宋体" w:eastAsia="宋体" w:cs="宋体"/>
          <w:color w:val="000000"/>
          <w:kern w:val="0"/>
          <w:sz w:val="24"/>
          <w:szCs w:val="24"/>
          <w:highlight w:val="none"/>
          <w:lang w:val="en-US" w:eastAsia="zh-CN" w:bidi="ar"/>
        </w:rPr>
        <w:t xml:space="preserve"> </w:t>
      </w:r>
    </w:p>
    <w:p w14:paraId="55142B51">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eastAsia="zh-CN" w:bidi="ar"/>
        </w:rPr>
        <w:t>2.智能无人库房自控管理控制器1台，</w:t>
      </w:r>
      <w:r>
        <w:rPr>
          <w:rFonts w:hint="eastAsia" w:ascii="宋体" w:hAnsi="宋体" w:eastAsia="宋体" w:cs="宋体"/>
          <w:color w:val="000000"/>
          <w:kern w:val="0"/>
          <w:sz w:val="24"/>
          <w:szCs w:val="24"/>
          <w:highlight w:val="none"/>
          <w:lang w:eastAsia="zh-CN" w:bidi="ar"/>
        </w:rPr>
        <w:t>适用于档案库房十防预防与环境控制工作，具有空气质量、制冷、制热、加湿、除湿、新风、净 化、主净化、微净化等功能一体化展示、控制与上传;并兼具门禁、漏水、烟雾、温度上限、温度下限、湿度上限、湿度下限、防尘、防腐、防震动、防害等多种报警功能并输出声光报警。可接入除酸型除 湿加湿一体机、除酸型空气净化机、壁挂式新风机、健康防护一体机、 红外空调模块、精密空调、空气质量云测仪、智能灯光模块、双鉴红外模块、漏水报警模块、烟雾报警模块、环境超限专用报警器、辐照 模块、电动窗帘模块等设备。门禁报警兼具一键布防、一键撤防功能， 也可分时段布防。搭载强大的运算芯片，实现了档案库房环境十防实 时报警，互通调节、实时记录、数据实时显示、一键控制、U 盘导出 等功能，使档案环境设备管理更简单、更便捷。</w:t>
      </w:r>
    </w:p>
    <w:p w14:paraId="223F87FA">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eastAsia="zh-CN" w:bidi="ar"/>
        </w:rPr>
        <w:t>3.净化除酸型除湿加湿一体机1台</w:t>
      </w:r>
      <w:r>
        <w:rPr>
          <w:rFonts w:hint="eastAsia" w:ascii="宋体" w:hAnsi="宋体" w:eastAsia="宋体" w:cs="宋体"/>
          <w:color w:val="000000"/>
          <w:kern w:val="0"/>
          <w:sz w:val="24"/>
          <w:szCs w:val="24"/>
          <w:highlight w:val="none"/>
          <w:lang w:eastAsia="zh-CN" w:bidi="ar"/>
        </w:rPr>
        <w:t>。湿膜加湿：湿膜加湿量为4-6kg/h,湿膜材质为高分子材料，技术规格为5090型，出口无味、无尘、无雾化。冷冻除湿：除湿量为1.25-3kg/h ，冷媒为R410A，OPD排放量为0。气体过滤：快速降解室内的气态污染物，二氧化氮效率≥99%。颗粒物净化：PM2.5＞99%。设备具备水消杀装置：快速杀灭水中微生物，防止出口微生物超标（需提供图片证明）。EC变频风机，依据湿度和空气质量节能运行。PLC智能控制系统，标配RS485通讯，USB数据导出功能，温湿度与空气质量以年月周日形成数字或曲线报表功能，具有联网控制功能。防漏水保护：双层水箱、双电动阀常开常闭保护、机械自闭阀装置、漏水报警为两点式报警、取水源遥感闭阀控制装置。设备具备灭菌功能，对微生物进行杀灭，黑曲霉菌杀灭率≥99%。设备需具备控制系统，控制系统不低于5级操作界面，可以在二级界面进行上下水操作、主动净化功能的启停，可以对室内环境数据记录根据日期进行曲线查询、数据查询并具有导出功能。</w:t>
      </w:r>
    </w:p>
    <w:p w14:paraId="35783F49">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eastAsia="zh-CN" w:bidi="ar"/>
        </w:rPr>
        <w:t>4.壁挂式新风净化器2台。</w:t>
      </w:r>
      <w:r>
        <w:rPr>
          <w:rFonts w:hint="eastAsia" w:ascii="宋体" w:hAnsi="宋体" w:eastAsia="宋体" w:cs="宋体"/>
          <w:color w:val="000000"/>
          <w:kern w:val="0"/>
          <w:sz w:val="24"/>
          <w:szCs w:val="24"/>
          <w:highlight w:val="none"/>
          <w:lang w:eastAsia="zh-CN" w:bidi="ar"/>
        </w:rPr>
        <w:t>气流组织形式为两种方式：新风为单向流，回风为自循环，新风出风为顶送风，自循环为下出风。电源：AC220V/50HZ,功率180W。设备噪音≤42db。</w:t>
      </w:r>
    </w:p>
    <w:p w14:paraId="4169B0B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设备具备甲醛洁净空气量≥150 m³/h（需提供具有国家权威机构出具的检测报告并加盖厂家公章）。设备具备颗粒物洁净空气量≥290 m³/h（需提供具有国家权威机构出具的检测报告并加盖厂家公章）。设备具备累计净化量P4（需提供具有国家权威机构出具的检测报告并加盖厂家公章）。设备具备颗粒物净化能效为5.54m³/h（需提供具有国家权威机构出具的检测报告并加盖厂家公章）。设备具备甲醛净化能效为2.95m³/h（需提供具有国家权威机构出具的检测报告并加盖厂家公章）。设备具有双风机系统，风机为变频无刷风机，可实现五档变速功能，根据现场环境能够自动调节风速，节能环保。设备具备加热功能电热功率≤500w。控制系统需具有至少二级控制界面。需标配RS485通讯，具备远程遥控功能。需具有温湿度与空气质量展示功能。</w:t>
      </w:r>
    </w:p>
    <w:p w14:paraId="4660BF0A">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b/>
          <w:bCs/>
          <w:color w:val="000000"/>
          <w:kern w:val="0"/>
          <w:sz w:val="24"/>
          <w:szCs w:val="24"/>
          <w:highlight w:val="none"/>
          <w:lang w:eastAsia="zh-CN" w:bidi="ar"/>
        </w:rPr>
        <w:t>壁挂式健康防护一体机1台。</w:t>
      </w:r>
      <w:r>
        <w:rPr>
          <w:rFonts w:hint="eastAsia" w:ascii="宋体" w:hAnsi="宋体" w:eastAsia="宋体" w:cs="宋体"/>
          <w:color w:val="000000"/>
          <w:kern w:val="0"/>
          <w:sz w:val="24"/>
          <w:szCs w:val="24"/>
          <w:highlight w:val="none"/>
          <w:lang w:eastAsia="zh-CN" w:bidi="ar"/>
        </w:rPr>
        <w:t>具备主动微生物净化技术及集中净化除尘技术。具备快速杀灭空调出风与密集架顶部的微生物。设备臭氧泄漏率必须≤0.1mg/m³（需提供具有国家权威机构出具的检测报告并加盖厂家公章）。设备具备BCG除菌功能，除菌率≥99.90%（需提供具有国家权威机构出具的检测报告并加盖厂家公章）。设备具备PM2.5净化功能，净化效率＞99%。设备工作电压AC220V\50HZ,功率≤450w。设备具备RS485通信端口+LORA无线通信装置。设备风机系统为变频无刷风机，可根据现场环境自动调节风速，节能环保。设备主净化强度≥200uw。设备集中净化级别为：G3初效+H12高效过滤器。设备泄露量≤0.2uw。配置智慧档案感知节点，实现数据共享、数据连接、互联互通。控制系统需具有至少二级控制界面，需可在控制系统二级界面查看过滤器更换提示功能。需具备LORA无线通讯功能，需可与智能无人库房自控管理控制器无缝对接。设备洁净空气量（颗粒物）必须达到408.7㎡/h（需提供具有国家权威机构出具的检测报告并加盖厂家公章）。</w:t>
      </w:r>
    </w:p>
    <w:p w14:paraId="0DA61212">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6.</w:t>
      </w:r>
      <w:r>
        <w:rPr>
          <w:rFonts w:hint="eastAsia" w:ascii="宋体" w:hAnsi="宋体" w:eastAsia="宋体" w:cs="宋体"/>
          <w:b/>
          <w:bCs/>
          <w:color w:val="000000"/>
          <w:kern w:val="0"/>
          <w:sz w:val="24"/>
          <w:szCs w:val="24"/>
          <w:highlight w:val="none"/>
          <w:lang w:eastAsia="zh-CN" w:bidi="ar"/>
        </w:rPr>
        <w:t>空调远程智能控制器1台。</w:t>
      </w:r>
      <w:r>
        <w:rPr>
          <w:rFonts w:hint="eastAsia" w:ascii="宋体" w:hAnsi="宋体" w:eastAsia="宋体" w:cs="宋体"/>
          <w:color w:val="000000"/>
          <w:kern w:val="0"/>
          <w:sz w:val="24"/>
          <w:szCs w:val="24"/>
          <w:highlight w:val="none"/>
          <w:lang w:eastAsia="zh-CN" w:bidi="ar"/>
        </w:rPr>
        <w:t>供电：DC12V，可学习99%遥控器，并成功对空，标准上行通讯协议MODBUS-RTU，温湿度实时显示，空调运行状态电感判断，需配置智慧档案感知节点，实现数据共享、数据连接、互联互通，需配置光隔通讯模块，总线控制，智能红外编码学习，红外发射控制，状态光隔判断。需提供空调远程智能控制器通过《家用和类似用途电自动控制器第1部分：通用要求》相关要求，检验结果符合要求，出具相关权威检测报告复印件。</w:t>
      </w:r>
    </w:p>
    <w:p w14:paraId="4A8E7AA3">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b/>
          <w:bCs/>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eastAsia="zh-CN" w:bidi="ar"/>
        </w:rPr>
        <w:t>7.2P挂式空调1台。</w:t>
      </w:r>
    </w:p>
    <w:p w14:paraId="2A7DAD6F">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8.</w:t>
      </w:r>
      <w:r>
        <w:rPr>
          <w:rFonts w:hint="eastAsia" w:ascii="宋体" w:hAnsi="宋体" w:eastAsia="宋体" w:cs="宋体"/>
          <w:b/>
          <w:bCs/>
          <w:color w:val="000000"/>
          <w:kern w:val="0"/>
          <w:sz w:val="24"/>
          <w:szCs w:val="24"/>
          <w:highlight w:val="none"/>
          <w:lang w:eastAsia="zh-CN" w:bidi="ar"/>
        </w:rPr>
        <w:t>多功能漏水报警主机1台，</w:t>
      </w:r>
      <w:r>
        <w:rPr>
          <w:rFonts w:hint="eastAsia" w:ascii="宋体" w:hAnsi="宋体" w:eastAsia="宋体" w:cs="宋体"/>
          <w:color w:val="000000"/>
          <w:kern w:val="0"/>
          <w:sz w:val="24"/>
          <w:szCs w:val="24"/>
          <w:highlight w:val="none"/>
          <w:lang w:eastAsia="zh-CN" w:bidi="ar"/>
        </w:rPr>
        <w:t>多功能漏水报警节点4台。漏水报警器安装在室内漏水检测点位（例如：净化除酸型除湿加湿一体机、空调等位置）。配置无线漏水感知节点安装在地面实时监测漏水数据上传至漏水报警器。漏水报警器可通过数据上传至智能环境区域控制器，声光报警及短信报警。</w:t>
      </w:r>
    </w:p>
    <w:p w14:paraId="5FFF144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报警精度可调整，支持自来水、纯净水、冷凝水报警。485MHz，空中传输距离3km。多功能漏水报警器可单独本地报警（光导报警、语音报警），联动无线漏水感知节点。一旦无线漏水感知节点发现水源，十秒钟内多功能漏水报警器发生声光报警，并发出“档案库房发生漏水报警，请及时处理的”语音提示，并具备一键静音功能。多功能漏水报警器还可通过微信报警、短信报警、电话报警多重安全报警功能，实现漏水现象第一时间发现处理。供电：220V/50Hz。无线感知空中传输距离3000米。有线最大线缆长度200米。报警精度可调整，支持自来水、纯净水、冷凝水、自来水报警。上行接口：RS485、LORA。外形尺寸：250*200*67（mm）。需提供国家信息中心软件评测中心出具的软件登记测试报告、测试报告内容最少要包括多功能漏水报警器具备语音提示报警、光导提示报警、短信提示报警、微信提示报警、电话提示报警测试结果符合要求。</w:t>
      </w:r>
    </w:p>
    <w:p w14:paraId="0B0B25A5">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9.</w:t>
      </w:r>
      <w:r>
        <w:rPr>
          <w:rFonts w:hint="eastAsia" w:ascii="宋体" w:hAnsi="宋体" w:eastAsia="宋体" w:cs="宋体"/>
          <w:b/>
          <w:bCs/>
          <w:color w:val="000000"/>
          <w:kern w:val="0"/>
          <w:sz w:val="24"/>
          <w:szCs w:val="24"/>
          <w:highlight w:val="none"/>
          <w:lang w:eastAsia="zh-CN" w:bidi="ar"/>
        </w:rPr>
        <w:t>灭火装置（七氟丙烷）1套。</w:t>
      </w:r>
      <w:r>
        <w:rPr>
          <w:rFonts w:hint="eastAsia" w:ascii="宋体" w:hAnsi="宋体" w:eastAsia="宋体" w:cs="宋体"/>
          <w:color w:val="000000"/>
          <w:kern w:val="0"/>
          <w:sz w:val="24"/>
          <w:szCs w:val="24"/>
          <w:highlight w:val="none"/>
          <w:lang w:eastAsia="zh-CN" w:bidi="ar"/>
        </w:rPr>
        <w:t>柜式七氟丙烷气体灭火装置-120KG（2台）。灭火剂储瓶容积（L）：≥120L *2，灭火剂贮存压力2.5MPa (20C)，最大工作压力：4.2 MPa (50C)，灭火剂充装密度≤ 1120Kg/m³，工作启动电源：DC24V；灭火技术方式全淹没，灭火剂喷射时间&lt;10S，启动方式自动、手动，驱动装置电磁型驱动装置，使用环境温度50℃。灭火药剂（210KG），纯度 ≥99.6%，酸度 ≤3ppm，水含量 ≤10ppm，不挥残留物 ≤0.01%，悬浮或沉淀物不可见。泄压阀（1台），泄压口，不锈钢材质，尺寸800mm*400mm（根据墙体设定深度）。烟感（10个），工作电压DC24V脉动电压，工作电流监视电流 ≤0.3mA（平均值），报警电流 ≤ 0.8mA（平均值），线制两总线（无极性），总线长度≤2000m（截面积1.0mm2铜质双绞线），指示灯正常监视状态红色闪亮，报警状态红色常亮。温感（5个），工作电压DC24V脉动电压；监视电流&lt;0.25mA（平均值）、报警电流:&lt;0.8mA，线制：两总线（无极性），总线长度：≤2000m（截面积1.0mm2铜质双绞线），报警确认灯绿色，巡检闪亮，红色，报警常亮。气体释放指示灯（2台），通过输出模块火灾报警控制器相连，由火灾报警控制器使其工作，表示气体喷洒状态，提醒人员不得进入气体灭火区域。声光报警器（2台）。档案室发生事故或火灾等紧急情况时，火灾报警控制器送来的控制信号启动声光报警电路，发出声和光报警信号，完成报警目的。紧急启停按钮（1个）。手动紧急控制气体灭火设备和报警、指示装置，按钮带有指示灯，可清楚地表示按钮状态。报警控制器一体机（1台）。壁挂式，TFT彩色液晶汉字显示；总线制，采用两条至四条制导线构成总线回路，所有的探测器都并接在总线上；具有火灾报警控制器功能，火灾报警总容量160点，可接控制模块、火灾显示盘；DC24V/3A电源、5Ah备电；内置打印机。控制模块（2个），模块采用电子编码器进行编码，模块内有一对常开、常闭触点。模块具有直流24V电压输出，用于与继电器触点接成有源输出，满足现场的不同需求。</w:t>
      </w:r>
    </w:p>
    <w:p w14:paraId="07F3730A">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10.</w:t>
      </w:r>
      <w:r>
        <w:rPr>
          <w:rFonts w:hint="eastAsia" w:ascii="宋体" w:hAnsi="宋体" w:eastAsia="宋体" w:cs="宋体"/>
          <w:b/>
          <w:bCs/>
          <w:color w:val="000000"/>
          <w:kern w:val="0"/>
          <w:sz w:val="24"/>
          <w:szCs w:val="24"/>
          <w:highlight w:val="none"/>
          <w:lang w:eastAsia="zh-CN" w:bidi="ar"/>
        </w:rPr>
        <w:t>硬盘录像机1套（包含8T以上硬盘2个，录像机1台，交换机1台，摄像头4个）。</w:t>
      </w:r>
      <w:r>
        <w:rPr>
          <w:rFonts w:hint="eastAsia" w:ascii="宋体" w:hAnsi="宋体" w:eastAsia="宋体" w:cs="宋体"/>
          <w:color w:val="000000"/>
          <w:kern w:val="0"/>
          <w:sz w:val="24"/>
          <w:szCs w:val="24"/>
          <w:highlight w:val="none"/>
          <w:lang w:eastAsia="zh-CN" w:bidi="ar"/>
        </w:rPr>
        <w:t>高清红外半球摄像机（4个），镜头(水平视场角)：4.0mm(86.7°) / 6.0mm(57.5°)可选；至低照度：0.0005Lux；快门范围:1~1/100000s;可自动或手动调节；有效补光距离：白光补光20m；宽动态光学：宽动态120db；降噪：2D 降噪、3D降噪；透雾：支持数字透雾；</w:t>
      </w:r>
    </w:p>
    <w:p w14:paraId="3A9E064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白平衡：自动/手动；增益控制自动/手动；主流2560*1440@25(默认)、2560*1440020、2304*1296@25、2304*1296@30；图像制式：1920*1080025、1920*1080030；辅流:1280*720(默认)、720*576、640*360、704*288、352*288；视频流双码流；至大码流路数6路；OSD时间OSD：自定义 OSD，至大8行；测光模式中央权重、区域测光、点测光；隐私遮盖支持,4区域；区域增强支持,8区域；场景设置：标准、明亮、艳丽、道路强光抑制、自定义、星光、宽动态可选；</w:t>
      </w:r>
    </w:p>
    <w:p w14:paraId="17F2B8E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人形检测支持；网络10M/100M 自适应以太网电口；电源DC端子，5.5mm电源接口；麦克风内置MIC；音频编码G.711U、G.711A；协议：IPv4,IGP, ICP, TCP, UDP, DHCP, RTP, RTSP, RTMP, RTCP, DNS, DDNS, NTP,MPAP, HTTP等；兼容接入：ONVIF、API、GB/T28181/ P9屏(IEEE802.3af)；电源：DC12V±25% 支持防反接、过压保护；功耗&lt;7.5W。NVR8路录像机（1台）。嵌入式Linux实时操作系统WEB、本地GUI；8路设备:1、4、8分割屏；支持VGA和HDMI1同源输出，双HDMI异源输出16x1080P；手动录像;动态检测录像;定时录像;报警录像；录像的优先级:手动录像&gt;报警录像&gt;动态检测录像&gt;定时录像；支持硬盘、外接USB存储设备、DVD刻录、U盘，eSATA方式，DVD刻录；出报警提示，可对检测到的人脸图像进行裁切可实现智能规则配置和智能录像查询；单盘容量8TB.可配置成单盘，Raid0、Raid1、Raid5、 Raid6、Raid10、Raid50、Raid60、JBOD等各种数据保护模式；1个外置eSATA接口；1个前置USB2.0接口。硬盘8T（2块）。容量8TB；接口SATA；传输接口速率6.0Gbit/s；高速缓存256MB；转速等级7200RPM。交换机(1台）。供电方式默认内置电源:100-240V AC,50/60Hz,280W；工作温度10℃~+55℃；工作湿度10%~90%；储存湿度5%~95%；功耗空载功耗:7W;满载功率240W；推荐视频路数16路200万像素；交换容量56Gbps包转发率26.784Mpps；通信标准IEEE802.3，IEEE802.3u，IEEE802.3X，IEEE 802.3ab，IEEE 802.3z。</w:t>
      </w:r>
    </w:p>
    <w:p w14:paraId="4F4EF52A">
      <w:pPr>
        <w:keepNext w:val="0"/>
        <w:keepLines w:val="0"/>
        <w:pageBreakBefore w:val="0"/>
        <w:widowControl/>
        <w:kinsoku/>
        <w:wordWrap/>
        <w:overflowPunct/>
        <w:topLinePunct w:val="0"/>
        <w:autoSpaceDE w:val="0"/>
        <w:autoSpaceDN w:val="0"/>
        <w:bidi w:val="0"/>
        <w:adjustRightInd/>
        <w:snapToGrid/>
        <w:spacing w:line="0" w:lineRule="atLeast"/>
        <w:ind w:firstLine="482" w:firstLineChars="200"/>
        <w:jc w:val="left"/>
        <w:textAlignment w:val="auto"/>
        <w:outlineLvl w:val="1"/>
        <w:rPr>
          <w:rFonts w:hint="eastAsia" w:ascii="宋体" w:hAnsi="宋体" w:eastAsia="宋体" w:cs="宋体"/>
          <w:color w:val="000000"/>
          <w:kern w:val="0"/>
          <w:sz w:val="24"/>
          <w:szCs w:val="24"/>
          <w:highlight w:val="none"/>
          <w:lang w:eastAsia="zh-CN" w:bidi="ar"/>
        </w:rPr>
      </w:pPr>
      <w:r>
        <w:rPr>
          <w:rFonts w:hint="eastAsia" w:ascii="宋体" w:hAnsi="宋体" w:eastAsia="宋体" w:cs="宋体"/>
          <w:b/>
          <w:bCs/>
          <w:color w:val="000000"/>
          <w:kern w:val="0"/>
          <w:sz w:val="24"/>
          <w:szCs w:val="24"/>
          <w:highlight w:val="none"/>
          <w:lang w:val="en-US" w:eastAsia="zh-CN" w:bidi="ar"/>
        </w:rPr>
        <w:t>11.</w:t>
      </w:r>
      <w:r>
        <w:rPr>
          <w:rFonts w:hint="eastAsia" w:ascii="宋体" w:hAnsi="宋体" w:eastAsia="宋体" w:cs="宋体"/>
          <w:b/>
          <w:bCs/>
          <w:color w:val="000000"/>
          <w:kern w:val="0"/>
          <w:sz w:val="24"/>
          <w:szCs w:val="24"/>
          <w:highlight w:val="none"/>
          <w:lang w:eastAsia="zh-CN" w:bidi="ar"/>
        </w:rPr>
        <w:t>2.5厘米档案盒1000个</w:t>
      </w:r>
      <w:r>
        <w:rPr>
          <w:rFonts w:hint="eastAsia" w:ascii="宋体" w:hAnsi="宋体" w:eastAsia="宋体" w:cs="宋体"/>
          <w:color w:val="000000"/>
          <w:kern w:val="0"/>
          <w:sz w:val="24"/>
          <w:szCs w:val="24"/>
          <w:highlight w:val="none"/>
          <w:lang w:eastAsia="zh-CN" w:bidi="ar"/>
        </w:rPr>
        <w:t>，3.5厘米档案盒2000个，4.5厘米档案盒2000个。700克，无酸纸。</w:t>
      </w:r>
    </w:p>
    <w:p w14:paraId="7D502F60">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74332AF4">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1797659D">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14D9B0D3">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32353F35">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0B5E388C">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349504D">
      <w:pPr>
        <w:snapToGrid w:val="0"/>
        <w:spacing w:line="240" w:lineRule="atLeast"/>
        <w:ind w:firstLine="480" w:firstLineChars="200"/>
        <w:rPr>
          <w:rFonts w:hint="default"/>
          <w:lang w:val="zh-CN"/>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5FB53966">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7ABB56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1E5680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8B0A3B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02C304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5EBA56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E4345F9">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A125F1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60C694E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9EF7CFD">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D5FA4E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AD07C02">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B5B8417">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18E777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2CDEA0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4CA42A4">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879B75A">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EC4D0F4">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4BAFCB1">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9D8E295">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336148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A5501BE">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116EACD5">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55069122">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760A078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2F73BD1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51C6B30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140C33E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4AA01FB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699E5690">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1BDD52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02CF5B7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17539C2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551714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301C7FB3">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7331289D">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ED9F0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5497D497">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2B83A4E8">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686FB41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72F2A25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53A27B31">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57A26B2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2AA5B2AB">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因素</w:t>
      </w:r>
      <w:r>
        <w:rPr>
          <w:rFonts w:hint="eastAsia" w:hAnsi="宋体" w:cs="宋体"/>
          <w:color w:val="auto"/>
          <w:sz w:val="24"/>
          <w:szCs w:val="24"/>
          <w:highlight w:val="none"/>
          <w:lang w:val="en-US" w:eastAsia="zh-CN"/>
        </w:rPr>
        <w:t>26分、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44</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52D4EC24">
      <w:pPr>
        <w:spacing w:line="400" w:lineRule="exact"/>
        <w:ind w:firstLine="480" w:firstLineChars="200"/>
        <w:rPr>
          <w:rFonts w:hint="eastAsia" w:hAnsi="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06CA9D0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4.3商务、技术部分（</w:t>
      </w:r>
      <w:r>
        <w:rPr>
          <w:rFonts w:hint="eastAsia" w:hAnsi="宋体" w:cs="宋体"/>
          <w:color w:val="auto"/>
          <w:sz w:val="24"/>
          <w:szCs w:val="24"/>
          <w:highlight w:val="none"/>
          <w:lang w:val="en-US" w:eastAsia="zh-CN"/>
        </w:rPr>
        <w:t>70</w:t>
      </w:r>
      <w:r>
        <w:rPr>
          <w:rFonts w:hint="default" w:hAnsi="宋体" w:cs="宋体"/>
          <w:color w:val="auto"/>
          <w:sz w:val="24"/>
          <w:szCs w:val="24"/>
          <w:highlight w:val="none"/>
        </w:rPr>
        <w:t>分）。主要比较</w:t>
      </w:r>
      <w:r>
        <w:rPr>
          <w:rFonts w:hint="eastAsia" w:hAnsi="宋体" w:cs="宋体"/>
          <w:color w:val="auto"/>
          <w:sz w:val="24"/>
          <w:szCs w:val="24"/>
          <w:highlight w:val="none"/>
          <w:lang w:eastAsia="zh-CN"/>
        </w:rPr>
        <w:t>企业</w:t>
      </w:r>
      <w:r>
        <w:rPr>
          <w:rFonts w:hint="eastAsia" w:hAnsi="宋体" w:cs="宋体"/>
          <w:color w:val="auto"/>
          <w:sz w:val="24"/>
          <w:szCs w:val="24"/>
          <w:highlight w:val="none"/>
        </w:rPr>
        <w:t>综合实力</w:t>
      </w:r>
      <w:r>
        <w:rPr>
          <w:rFonts w:hint="eastAsia" w:hAnsi="宋体" w:cs="宋体"/>
          <w:color w:val="auto"/>
          <w:sz w:val="24"/>
          <w:szCs w:val="24"/>
          <w:highlight w:val="none"/>
          <w:lang w:eastAsia="zh-CN"/>
        </w:rPr>
        <w:t>、</w:t>
      </w:r>
      <w:r>
        <w:rPr>
          <w:rFonts w:hint="eastAsia" w:hAnsi="宋体" w:cs="宋体"/>
          <w:color w:val="auto"/>
          <w:sz w:val="24"/>
          <w:szCs w:val="24"/>
          <w:highlight w:val="none"/>
        </w:rPr>
        <w:t>设备技术性能</w:t>
      </w:r>
      <w:r>
        <w:rPr>
          <w:rFonts w:hint="eastAsia" w:hAnsi="宋体" w:cs="宋体"/>
          <w:color w:val="auto"/>
          <w:sz w:val="24"/>
          <w:szCs w:val="24"/>
          <w:highlight w:val="none"/>
          <w:lang w:eastAsia="zh-CN"/>
        </w:rPr>
        <w:t>、</w:t>
      </w:r>
      <w:r>
        <w:rPr>
          <w:rFonts w:hint="eastAsia" w:hAnsi="宋体" w:cs="宋体"/>
          <w:color w:val="auto"/>
          <w:sz w:val="24"/>
          <w:szCs w:val="24"/>
          <w:highlight w:val="none"/>
        </w:rPr>
        <w:t>施工管理措施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质量保证</w:t>
      </w:r>
      <w:r>
        <w:rPr>
          <w:rFonts w:hint="eastAsia" w:hAnsi="宋体" w:cs="宋体"/>
          <w:color w:val="auto"/>
          <w:sz w:val="24"/>
          <w:szCs w:val="24"/>
          <w:highlight w:val="none"/>
        </w:rPr>
        <w:t>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进度保证</w:t>
      </w:r>
      <w:r>
        <w:rPr>
          <w:rFonts w:hint="eastAsia" w:hAnsi="宋体" w:cs="宋体"/>
          <w:color w:val="auto"/>
          <w:sz w:val="24"/>
          <w:szCs w:val="24"/>
          <w:highlight w:val="none"/>
        </w:rPr>
        <w:t>措施</w:t>
      </w:r>
      <w:r>
        <w:rPr>
          <w:rFonts w:hint="eastAsia" w:hAnsi="宋体" w:cs="宋体"/>
          <w:color w:val="auto"/>
          <w:sz w:val="24"/>
          <w:szCs w:val="24"/>
          <w:highlight w:val="none"/>
          <w:lang w:eastAsia="zh-CN"/>
        </w:rPr>
        <w:t>、</w:t>
      </w:r>
      <w:r>
        <w:rPr>
          <w:rFonts w:hint="eastAsia" w:hAnsi="宋体" w:cs="宋体"/>
          <w:color w:val="auto"/>
          <w:sz w:val="24"/>
          <w:szCs w:val="24"/>
          <w:highlight w:val="none"/>
        </w:rPr>
        <w:t>安全管理措施</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应急</w:t>
      </w:r>
      <w:r>
        <w:rPr>
          <w:rFonts w:hint="eastAsia" w:hAnsi="宋体" w:cs="宋体"/>
          <w:color w:val="auto"/>
          <w:sz w:val="24"/>
          <w:szCs w:val="24"/>
          <w:highlight w:val="none"/>
        </w:rPr>
        <w:t>管理措施</w:t>
      </w:r>
      <w:r>
        <w:rPr>
          <w:rFonts w:hint="eastAsia" w:hAnsi="宋体" w:cs="宋体"/>
          <w:color w:val="auto"/>
          <w:sz w:val="24"/>
          <w:szCs w:val="24"/>
          <w:highlight w:val="none"/>
          <w:lang w:eastAsia="zh-CN"/>
        </w:rPr>
        <w:t>、</w:t>
      </w:r>
      <w:r>
        <w:rPr>
          <w:rFonts w:hint="eastAsia" w:hAnsi="宋体" w:cs="宋体"/>
          <w:color w:val="auto"/>
          <w:sz w:val="24"/>
          <w:szCs w:val="24"/>
          <w:highlight w:val="none"/>
        </w:rPr>
        <w:t>售后</w:t>
      </w:r>
      <w:r>
        <w:rPr>
          <w:rFonts w:hint="default" w:hAnsi="宋体" w:cs="宋体"/>
          <w:color w:val="auto"/>
          <w:sz w:val="24"/>
          <w:szCs w:val="24"/>
          <w:highlight w:val="none"/>
        </w:rPr>
        <w:t>服务方案</w:t>
      </w:r>
      <w:r>
        <w:rPr>
          <w:rFonts w:hint="eastAsia" w:hAnsi="宋体" w:cs="宋体"/>
          <w:color w:val="auto"/>
          <w:sz w:val="24"/>
          <w:szCs w:val="24"/>
          <w:highlight w:val="none"/>
          <w:lang w:eastAsia="zh-CN"/>
        </w:rPr>
        <w:t>等</w:t>
      </w:r>
      <w:r>
        <w:rPr>
          <w:rFonts w:hint="default" w:hAnsi="宋体" w:cs="宋体"/>
          <w:color w:val="auto"/>
          <w:sz w:val="24"/>
          <w:szCs w:val="24"/>
          <w:highlight w:val="none"/>
        </w:rPr>
        <w:t>；评委打分、报价得分，两项之和，得出各投标单位的综合得分，得分最高的投标人应为中标单位。</w:t>
      </w:r>
    </w:p>
    <w:p w14:paraId="581A9E6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7327F276">
      <w:pPr>
        <w:spacing w:line="400" w:lineRule="exact"/>
        <w:ind w:firstLine="480" w:firstLineChars="200"/>
        <w:rPr>
          <w:rFonts w:hint="default" w:hAnsi="宋体" w:cs="宋体"/>
          <w:color w:val="auto"/>
          <w:sz w:val="24"/>
          <w:szCs w:val="24"/>
          <w:highlight w:val="none"/>
        </w:rPr>
      </w:pPr>
    </w:p>
    <w:p w14:paraId="2416D1A3">
      <w:pPr>
        <w:spacing w:line="360" w:lineRule="auto"/>
        <w:rPr>
          <w:rFonts w:hint="default" w:hAnsi="宋体" w:cs="宋体"/>
          <w:b/>
          <w:color w:val="0000FF"/>
          <w:sz w:val="24"/>
          <w:szCs w:val="24"/>
        </w:rPr>
      </w:pPr>
    </w:p>
    <w:p w14:paraId="05E56FAB">
      <w:pPr>
        <w:spacing w:line="360" w:lineRule="auto"/>
        <w:rPr>
          <w:rFonts w:hint="default" w:hAnsi="宋体" w:cs="宋体"/>
          <w:b/>
          <w:color w:val="0000FF"/>
          <w:sz w:val="24"/>
          <w:szCs w:val="24"/>
        </w:rPr>
      </w:pPr>
    </w:p>
    <w:p w14:paraId="17D790E7">
      <w:pPr>
        <w:spacing w:line="360" w:lineRule="auto"/>
        <w:rPr>
          <w:rFonts w:hint="default" w:hAnsi="宋体" w:cs="宋体"/>
          <w:b/>
          <w:color w:val="0000FF"/>
          <w:sz w:val="24"/>
          <w:szCs w:val="24"/>
        </w:rPr>
      </w:pPr>
    </w:p>
    <w:p w14:paraId="3F50B78E">
      <w:pPr>
        <w:spacing w:line="360" w:lineRule="auto"/>
        <w:rPr>
          <w:rFonts w:hint="default" w:hAnsi="宋体" w:cs="宋体"/>
          <w:b/>
          <w:color w:val="auto"/>
          <w:sz w:val="24"/>
          <w:szCs w:val="24"/>
        </w:rPr>
      </w:pPr>
    </w:p>
    <w:p w14:paraId="0DA8D674">
      <w:pPr>
        <w:spacing w:line="360" w:lineRule="auto"/>
        <w:rPr>
          <w:rFonts w:hint="default" w:hAnsi="宋体" w:cs="宋体"/>
          <w:b/>
          <w:color w:val="auto"/>
          <w:sz w:val="24"/>
          <w:szCs w:val="24"/>
        </w:rPr>
      </w:pPr>
    </w:p>
    <w:p w14:paraId="67D8EB0E">
      <w:pPr>
        <w:spacing w:line="360" w:lineRule="auto"/>
        <w:rPr>
          <w:rFonts w:hint="default" w:hAnsi="宋体" w:cs="宋体"/>
          <w:b/>
          <w:color w:val="auto"/>
          <w:sz w:val="24"/>
          <w:szCs w:val="24"/>
        </w:rPr>
      </w:pPr>
    </w:p>
    <w:p w14:paraId="7D6231D3">
      <w:pPr>
        <w:spacing w:line="360" w:lineRule="auto"/>
        <w:rPr>
          <w:rFonts w:hint="default" w:hAnsi="宋体" w:cs="宋体"/>
          <w:b/>
          <w:color w:val="auto"/>
          <w:sz w:val="24"/>
          <w:szCs w:val="24"/>
        </w:rPr>
      </w:pPr>
    </w:p>
    <w:p w14:paraId="1126B548">
      <w:pPr>
        <w:spacing w:line="360" w:lineRule="auto"/>
        <w:rPr>
          <w:rFonts w:hint="default" w:hAnsi="宋体" w:cs="宋体"/>
          <w:b/>
          <w:color w:val="auto"/>
          <w:sz w:val="24"/>
          <w:szCs w:val="24"/>
        </w:rPr>
      </w:pPr>
    </w:p>
    <w:p w14:paraId="2A5E42C1">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44"/>
        <w:gridCol w:w="2439"/>
        <w:gridCol w:w="4991"/>
      </w:tblGrid>
      <w:tr w14:paraId="71B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F22F51">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11842">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50701">
            <w:pPr>
              <w:spacing w:line="400" w:lineRule="exact"/>
              <w:rPr>
                <w:rFonts w:hint="default" w:hAnsi="宋体" w:cs="宋体"/>
                <w:color w:val="auto"/>
                <w:sz w:val="24"/>
                <w:szCs w:val="24"/>
              </w:rPr>
            </w:pPr>
            <w:r>
              <w:rPr>
                <w:rFonts w:hint="default" w:hAnsi="宋体" w:cs="宋体"/>
                <w:color w:val="auto"/>
                <w:sz w:val="24"/>
                <w:szCs w:val="24"/>
              </w:rPr>
              <w:t>评审标准</w:t>
            </w:r>
          </w:p>
        </w:tc>
      </w:tr>
      <w:tr w14:paraId="2A5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01CAD">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1283BE">
            <w:pPr>
              <w:spacing w:line="400" w:lineRule="exact"/>
              <w:rPr>
                <w:rFonts w:hint="default" w:hAnsi="宋体" w:cs="宋体"/>
                <w:color w:val="auto"/>
                <w:sz w:val="24"/>
                <w:szCs w:val="24"/>
              </w:rPr>
            </w:pPr>
            <w:r>
              <w:rPr>
                <w:rFonts w:hint="default" w:hAnsi="宋体" w:cs="宋体"/>
                <w:color w:val="auto"/>
                <w:sz w:val="24"/>
                <w:szCs w:val="24"/>
              </w:rPr>
              <w:t>形</w:t>
            </w:r>
          </w:p>
          <w:p w14:paraId="640464FB">
            <w:pPr>
              <w:spacing w:line="400" w:lineRule="exact"/>
              <w:rPr>
                <w:rFonts w:hint="default" w:hAnsi="宋体" w:cs="宋体"/>
                <w:color w:val="auto"/>
                <w:sz w:val="24"/>
                <w:szCs w:val="24"/>
              </w:rPr>
            </w:pPr>
            <w:r>
              <w:rPr>
                <w:rFonts w:hint="default" w:hAnsi="宋体" w:cs="宋体"/>
                <w:color w:val="auto"/>
                <w:sz w:val="24"/>
                <w:szCs w:val="24"/>
              </w:rPr>
              <w:t>式</w:t>
            </w:r>
          </w:p>
          <w:p w14:paraId="34E54BE6">
            <w:pPr>
              <w:spacing w:line="400" w:lineRule="exact"/>
              <w:rPr>
                <w:rFonts w:hint="default" w:hAnsi="宋体" w:cs="宋体"/>
                <w:color w:val="auto"/>
                <w:sz w:val="24"/>
                <w:szCs w:val="24"/>
              </w:rPr>
            </w:pPr>
            <w:r>
              <w:rPr>
                <w:rFonts w:hint="default" w:hAnsi="宋体" w:cs="宋体"/>
                <w:color w:val="auto"/>
                <w:sz w:val="24"/>
                <w:szCs w:val="24"/>
              </w:rPr>
              <w:t>评</w:t>
            </w:r>
          </w:p>
          <w:p w14:paraId="0B6EAA9D">
            <w:pPr>
              <w:spacing w:line="400" w:lineRule="exact"/>
              <w:rPr>
                <w:rFonts w:hint="default" w:hAnsi="宋体" w:cs="宋体"/>
                <w:color w:val="auto"/>
                <w:sz w:val="24"/>
                <w:szCs w:val="24"/>
              </w:rPr>
            </w:pPr>
            <w:r>
              <w:rPr>
                <w:rFonts w:hint="default" w:hAnsi="宋体" w:cs="宋体"/>
                <w:color w:val="auto"/>
                <w:sz w:val="24"/>
                <w:szCs w:val="24"/>
              </w:rPr>
              <w:t>审</w:t>
            </w:r>
          </w:p>
          <w:p w14:paraId="0A77D917">
            <w:pPr>
              <w:spacing w:line="400" w:lineRule="exact"/>
              <w:rPr>
                <w:rFonts w:hint="default" w:hAnsi="宋体" w:cs="宋体"/>
                <w:color w:val="auto"/>
                <w:sz w:val="24"/>
                <w:szCs w:val="24"/>
              </w:rPr>
            </w:pPr>
            <w:r>
              <w:rPr>
                <w:rFonts w:hint="default" w:hAnsi="宋体" w:cs="宋体"/>
                <w:color w:val="auto"/>
                <w:sz w:val="24"/>
                <w:szCs w:val="24"/>
              </w:rPr>
              <w:t>标</w:t>
            </w:r>
          </w:p>
          <w:p w14:paraId="2F1074DB">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C06E9">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A6F3C">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1F48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4C3EAC">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A735A9">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514D288C">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CF90C">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0C9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943262">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35D569">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5B7F9">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81E30F">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6C38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622568">
            <w:pPr>
              <w:spacing w:line="400" w:lineRule="exact"/>
              <w:rPr>
                <w:rFonts w:hint="default" w:hAnsi="宋体" w:cs="宋体"/>
                <w:color w:val="auto"/>
                <w:sz w:val="24"/>
                <w:szCs w:val="24"/>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0A9B7C85">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6089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DC2017">
            <w:pPr>
              <w:spacing w:line="400" w:lineRule="exact"/>
              <w:rPr>
                <w:rFonts w:hint="default" w:hAnsi="宋体" w:cs="宋体"/>
                <w:color w:val="auto"/>
                <w:sz w:val="24"/>
                <w:szCs w:val="24"/>
                <w:highlight w:val="none"/>
              </w:rPr>
            </w:pPr>
            <w:r>
              <w:rPr>
                <w:rFonts w:hint="default" w:hAnsi="宋体" w:cs="宋体"/>
                <w:color w:val="auto"/>
                <w:sz w:val="24"/>
                <w:szCs w:val="24"/>
                <w:highlight w:val="none"/>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1140F3C3">
            <w:pPr>
              <w:spacing w:line="400" w:lineRule="exact"/>
              <w:rPr>
                <w:rFonts w:hint="default" w:hAnsi="宋体" w:cs="宋体"/>
                <w:color w:val="auto"/>
                <w:sz w:val="24"/>
                <w:szCs w:val="24"/>
                <w:highlight w:val="none"/>
              </w:rPr>
            </w:pPr>
            <w:r>
              <w:rPr>
                <w:rFonts w:hint="default" w:hAnsi="宋体" w:cs="宋体"/>
                <w:color w:val="auto"/>
                <w:sz w:val="24"/>
                <w:szCs w:val="24"/>
                <w:highlight w:val="none"/>
              </w:rPr>
              <w:t>资格评审标准</w:t>
            </w:r>
          </w:p>
          <w:p w14:paraId="02C96E57">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85DB">
            <w:pPr>
              <w:spacing w:line="400" w:lineRule="exact"/>
              <w:rPr>
                <w:rFonts w:hint="default" w:hAnsi="宋体" w:cs="宋体"/>
                <w:color w:val="auto"/>
                <w:sz w:val="24"/>
                <w:szCs w:val="24"/>
                <w:highlight w:val="none"/>
              </w:rPr>
            </w:pPr>
            <w:r>
              <w:rPr>
                <w:rFonts w:hint="default" w:hAnsi="宋体" w:cs="宋体"/>
                <w:color w:val="auto"/>
                <w:sz w:val="24"/>
                <w:szCs w:val="24"/>
                <w:highlight w:val="none"/>
              </w:rPr>
              <w:t>营业执照</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63B86">
            <w:pPr>
              <w:pStyle w:val="119"/>
              <w:spacing w:before="170" w:line="360" w:lineRule="auto"/>
              <w:ind w:right="102"/>
              <w:rPr>
                <w:rFonts w:hint="eastAsia" w:ascii="宋体" w:hAnsi="宋体" w:eastAsia="宋体" w:cs="宋体"/>
                <w:b w:val="0"/>
                <w:bCs w:val="0"/>
                <w:spacing w:val="2"/>
                <w:sz w:val="24"/>
                <w:szCs w:val="24"/>
                <w:lang w:val="en-US" w:eastAsia="zh-CN"/>
              </w:rPr>
            </w:pPr>
            <w:r>
              <w:rPr>
                <w:rFonts w:hint="eastAsia" w:ascii="宋体" w:hAnsi="宋体" w:eastAsia="宋体" w:cs="宋体"/>
                <w:b w:val="0"/>
                <w:bCs w:val="0"/>
                <w:spacing w:val="2"/>
                <w:sz w:val="24"/>
                <w:szCs w:val="24"/>
                <w:lang w:val="en-US" w:eastAsia="zh-CN"/>
              </w:rPr>
              <w:t>具备有效的营业执照</w:t>
            </w:r>
          </w:p>
          <w:p w14:paraId="1911511F">
            <w:pPr>
              <w:spacing w:line="400" w:lineRule="exact"/>
              <w:rPr>
                <w:rFonts w:hint="eastAsia" w:hAnsi="宋体" w:eastAsia="宋体" w:cs="宋体"/>
                <w:color w:val="auto"/>
                <w:sz w:val="24"/>
                <w:szCs w:val="24"/>
                <w:highlight w:val="none"/>
                <w:lang w:eastAsia="zh-CN"/>
              </w:rPr>
            </w:pPr>
            <w:r>
              <w:rPr>
                <w:rFonts w:hint="eastAsia" w:ascii="宋体" w:hAnsi="宋体" w:eastAsia="宋体" w:cs="宋体"/>
                <w:b w:val="0"/>
                <w:bCs w:val="0"/>
                <w:spacing w:val="2"/>
                <w:sz w:val="24"/>
                <w:szCs w:val="24"/>
                <w:lang w:val="en-US" w:eastAsia="zh-CN"/>
              </w:rPr>
              <w:t>投标文件内附</w:t>
            </w:r>
            <w:r>
              <w:rPr>
                <w:rFonts w:hint="eastAsia" w:ascii="宋体" w:hAnsi="宋体" w:eastAsia="宋体" w:cs="宋体"/>
                <w:b w:val="0"/>
                <w:bCs w:val="0"/>
                <w:spacing w:val="2"/>
                <w:sz w:val="24"/>
                <w:szCs w:val="24"/>
                <w:lang w:val="zh-CN" w:eastAsia="zh-CN"/>
              </w:rPr>
              <w:t>营业执照（副本）</w:t>
            </w:r>
            <w:r>
              <w:rPr>
                <w:rFonts w:hint="eastAsia" w:ascii="宋体" w:hAnsi="宋体" w:eastAsia="宋体" w:cs="宋体"/>
                <w:b w:val="0"/>
                <w:bCs w:val="0"/>
                <w:spacing w:val="2"/>
                <w:sz w:val="24"/>
                <w:szCs w:val="24"/>
                <w:lang w:val="en-US" w:eastAsia="zh-CN"/>
              </w:rPr>
              <w:t>复印件加盖投标单位公章</w:t>
            </w:r>
          </w:p>
        </w:tc>
      </w:tr>
      <w:tr w14:paraId="19BA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2E500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727AA12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071C6">
            <w:pPr>
              <w:spacing w:line="400" w:lineRule="exact"/>
              <w:rPr>
                <w:rFonts w:hint="default" w:hAnsi="宋体" w:cs="宋体"/>
                <w:color w:val="auto"/>
                <w:sz w:val="24"/>
                <w:szCs w:val="24"/>
                <w:highlight w:val="none"/>
              </w:rPr>
            </w:pPr>
            <w:r>
              <w:rPr>
                <w:rFonts w:hint="default" w:hAnsi="宋体" w:cs="宋体"/>
                <w:color w:val="auto"/>
                <w:sz w:val="24"/>
                <w:szCs w:val="24"/>
                <w:highlight w:val="none"/>
              </w:rPr>
              <w:t>财务状况</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9D90A5">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15C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8C1A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0726F04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869A3">
            <w:pPr>
              <w:spacing w:line="400" w:lineRule="exact"/>
              <w:rPr>
                <w:rFonts w:hint="default" w:hAnsi="宋体" w:cs="宋体"/>
                <w:color w:val="auto"/>
                <w:sz w:val="24"/>
                <w:szCs w:val="24"/>
                <w:highlight w:val="none"/>
              </w:rPr>
            </w:pPr>
            <w:r>
              <w:rPr>
                <w:rFonts w:hint="default" w:hAnsi="宋体" w:cs="宋体"/>
                <w:color w:val="auto"/>
                <w:sz w:val="24"/>
                <w:szCs w:val="24"/>
                <w:highlight w:val="none"/>
              </w:rPr>
              <w:t>依法缴纳社会保障资金的良好记录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05A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缴纳社会保障资金的证明材料是指投标单位参加本次采购活动前</w:t>
            </w:r>
            <w:r>
              <w:rPr>
                <w:rFonts w:hint="eastAsia" w:hAnsi="宋体" w:cs="宋体"/>
                <w:color w:val="auto"/>
                <w:sz w:val="24"/>
                <w:szCs w:val="24"/>
                <w:highlight w:val="none"/>
                <w:lang w:eastAsia="zh-CN"/>
              </w:rPr>
              <w:t>半年内任意一个月的缴</w:t>
            </w:r>
            <w:r>
              <w:rPr>
                <w:rFonts w:hint="default" w:hAnsi="宋体" w:cs="宋体"/>
                <w:color w:val="auto"/>
                <w:sz w:val="24"/>
                <w:szCs w:val="24"/>
                <w:highlight w:val="none"/>
              </w:rPr>
              <w:t>纳社会保险的专用收据或社会保险缴纳清单或提供承诺函；依法不需要缴纳社会保险的，应提供相应文件（扫描件）证明其依法不需要缴纳社会保险。</w:t>
            </w:r>
          </w:p>
        </w:tc>
      </w:tr>
      <w:tr w14:paraId="696E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38DA1B">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F1CCBE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FE1A3">
            <w:pPr>
              <w:spacing w:line="400" w:lineRule="exact"/>
              <w:rPr>
                <w:rFonts w:hint="default" w:hAnsi="宋体" w:cs="宋体"/>
                <w:color w:val="auto"/>
                <w:sz w:val="24"/>
                <w:szCs w:val="24"/>
                <w:highlight w:val="none"/>
              </w:rPr>
            </w:pPr>
            <w:r>
              <w:rPr>
                <w:rFonts w:hint="default" w:hAnsi="宋体" w:cs="宋体"/>
                <w:color w:val="auto"/>
                <w:kern w:val="0"/>
                <w:sz w:val="24"/>
                <w:szCs w:val="24"/>
                <w:highlight w:val="none"/>
              </w:rPr>
              <w:t>履行合同所必需的设备和专业技术能力</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0A47A">
            <w:pPr>
              <w:spacing w:line="400" w:lineRule="exact"/>
              <w:rPr>
                <w:rFonts w:hint="default" w:hAnsi="宋体" w:cs="宋体"/>
                <w:color w:val="auto"/>
                <w:sz w:val="24"/>
                <w:szCs w:val="24"/>
                <w:highlight w:val="none"/>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6B38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5C14AC">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center"/>
          </w:tcPr>
          <w:p w14:paraId="3D006ECF">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8FFD">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参加政府采购活动前三年内，在经营活动中没有重大违法记录</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88948">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提供《三年内在经营活动中没有重大违法记录的声明》（格式自拟）。</w:t>
            </w:r>
          </w:p>
        </w:tc>
      </w:tr>
      <w:tr w14:paraId="6286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7C1924">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30F274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DEABA">
            <w:pPr>
              <w:spacing w:line="400" w:lineRule="exact"/>
              <w:rPr>
                <w:rFonts w:hint="default"/>
                <w:color w:val="auto"/>
                <w:sz w:val="21"/>
                <w:szCs w:val="21"/>
                <w:highlight w:val="none"/>
              </w:rPr>
            </w:pPr>
            <w:r>
              <w:rPr>
                <w:rFonts w:hint="eastAsia" w:ascii="宋体" w:hAnsi="宋体" w:eastAsia="宋体" w:cs="宋体"/>
                <w:b w:val="0"/>
                <w:bCs w:val="0"/>
                <w:spacing w:val="-2"/>
                <w:sz w:val="24"/>
                <w:szCs w:val="24"/>
                <w:highlight w:val="none"/>
              </w:rPr>
              <w:t>信誉要求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D7B6F">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7BB609C5">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07EFB4B3">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5169450A">
            <w:pPr>
              <w:pStyle w:val="119"/>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4BAB5C51">
            <w:pPr>
              <w:spacing w:line="400" w:lineRule="exact"/>
              <w:rPr>
                <w:rFonts w:hint="default" w:hAnsi="宋体" w:cs="宋体"/>
                <w:color w:val="auto"/>
                <w:sz w:val="24"/>
                <w:szCs w:val="24"/>
                <w:highlight w:val="none"/>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5E3E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AA6858">
            <w:pPr>
              <w:spacing w:line="400" w:lineRule="exact"/>
              <w:rPr>
                <w:rFonts w:hint="default" w:hAnsi="宋体" w:cs="宋体"/>
                <w:color w:val="auto"/>
                <w:sz w:val="24"/>
                <w:szCs w:val="24"/>
                <w:highlight w:val="none"/>
              </w:rPr>
            </w:pPr>
          </w:p>
        </w:tc>
        <w:tc>
          <w:tcPr>
            <w:tcW w:w="544" w:type="dxa"/>
            <w:vMerge w:val="continue"/>
            <w:tcBorders>
              <w:left w:val="single" w:color="auto" w:sz="4" w:space="0"/>
              <w:right w:val="single" w:color="auto" w:sz="4" w:space="0"/>
              <w:tl2br w:val="nil"/>
              <w:tr2bl w:val="nil"/>
            </w:tcBorders>
            <w:noWrap w:val="0"/>
            <w:vAlign w:val="top"/>
          </w:tcPr>
          <w:p w14:paraId="37A602FA">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8FFE0">
            <w:pPr>
              <w:spacing w:line="400" w:lineRule="exact"/>
              <w:rPr>
                <w:rFonts w:hint="default" w:hAnsi="宋体" w:cs="宋体"/>
                <w:color w:val="auto"/>
                <w:sz w:val="24"/>
                <w:szCs w:val="24"/>
                <w:highlight w:val="none"/>
                <w:lang w:val="zh-CN"/>
              </w:rPr>
            </w:pPr>
            <w:r>
              <w:rPr>
                <w:rFonts w:hint="eastAsia" w:hAnsi="宋体" w:cs="宋体"/>
                <w:color w:val="auto"/>
                <w:sz w:val="24"/>
                <w:szCs w:val="24"/>
                <w:lang w:val="zh-CN"/>
              </w:rPr>
              <w:t>中小企业声明函</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63D6B">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7C740F47">
            <w:pPr>
              <w:spacing w:line="400" w:lineRule="exact"/>
              <w:rPr>
                <w:rFonts w:hint="default" w:hAnsi="宋体" w:cs="宋体"/>
                <w:color w:val="auto"/>
                <w:sz w:val="24"/>
                <w:szCs w:val="24"/>
                <w:highlight w:val="none"/>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77E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90D693F">
            <w:pPr>
              <w:spacing w:line="400" w:lineRule="exact"/>
              <w:rPr>
                <w:rFonts w:hint="default"/>
                <w:color w:val="auto"/>
                <w:sz w:val="21"/>
                <w:szCs w:val="21"/>
                <w:highlight w:val="none"/>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1DFD27B7">
            <w:pPr>
              <w:spacing w:line="400" w:lineRule="exact"/>
              <w:rPr>
                <w:rFonts w:hint="default"/>
                <w:color w:val="auto"/>
                <w:sz w:val="21"/>
                <w:szCs w:val="21"/>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FD7BC">
            <w:pPr>
              <w:spacing w:line="400" w:lineRule="exact"/>
              <w:rPr>
                <w:rFonts w:hint="default"/>
                <w:color w:val="auto"/>
                <w:sz w:val="24"/>
                <w:szCs w:val="24"/>
                <w:highlight w:val="none"/>
              </w:rPr>
            </w:pPr>
            <w:r>
              <w:rPr>
                <w:rFonts w:hint="default" w:hAnsi="宋体" w:cs="宋体"/>
                <w:color w:val="auto"/>
                <w:sz w:val="24"/>
                <w:szCs w:val="24"/>
                <w:highlight w:val="none"/>
                <w:lang w:val="zh-CN"/>
              </w:rPr>
              <w:t>其他要求</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64B3">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采购文件列明的其他废标条件</w:t>
            </w:r>
          </w:p>
        </w:tc>
      </w:tr>
      <w:tr w14:paraId="5AA8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6D55AF">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4E238929">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上述评审因素都合格为资格评审合格，有一项不合格为废标。不再进行下一步评审。</w:t>
            </w:r>
          </w:p>
        </w:tc>
      </w:tr>
      <w:tr w14:paraId="7D5F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74E5BD">
            <w:pPr>
              <w:spacing w:line="400" w:lineRule="exact"/>
              <w:rPr>
                <w:rFonts w:hint="default" w:hAnsi="宋体" w:cs="宋体"/>
                <w:color w:val="auto"/>
                <w:sz w:val="24"/>
                <w:szCs w:val="24"/>
                <w:highlight w:val="none"/>
              </w:rPr>
            </w:pPr>
            <w:r>
              <w:rPr>
                <w:rFonts w:hint="default" w:hAnsi="宋体" w:cs="宋体"/>
                <w:color w:val="auto"/>
                <w:sz w:val="24"/>
                <w:szCs w:val="24"/>
                <w:highlight w:val="none"/>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BFC1B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w:t>
            </w:r>
          </w:p>
          <w:p w14:paraId="0A8EFAB4">
            <w:pPr>
              <w:spacing w:line="400" w:lineRule="exact"/>
              <w:rPr>
                <w:rFonts w:hint="default" w:hAnsi="宋体" w:cs="宋体"/>
                <w:color w:val="auto"/>
                <w:sz w:val="24"/>
                <w:szCs w:val="24"/>
                <w:highlight w:val="none"/>
              </w:rPr>
            </w:pPr>
            <w:r>
              <w:rPr>
                <w:rFonts w:hint="default" w:hAnsi="宋体" w:cs="宋体"/>
                <w:color w:val="auto"/>
                <w:sz w:val="24"/>
                <w:szCs w:val="24"/>
                <w:highlight w:val="none"/>
              </w:rPr>
              <w:t>合</w:t>
            </w:r>
          </w:p>
          <w:p w14:paraId="1B5C1305">
            <w:pPr>
              <w:spacing w:line="400" w:lineRule="exact"/>
              <w:rPr>
                <w:rFonts w:hint="default" w:hAnsi="宋体" w:cs="宋体"/>
                <w:color w:val="auto"/>
                <w:sz w:val="24"/>
                <w:szCs w:val="24"/>
                <w:highlight w:val="none"/>
              </w:rPr>
            </w:pPr>
            <w:r>
              <w:rPr>
                <w:rFonts w:hint="default" w:hAnsi="宋体" w:cs="宋体"/>
                <w:color w:val="auto"/>
                <w:sz w:val="24"/>
                <w:szCs w:val="24"/>
                <w:highlight w:val="none"/>
              </w:rPr>
              <w:t>性</w:t>
            </w:r>
          </w:p>
          <w:p w14:paraId="2827861C">
            <w:pPr>
              <w:spacing w:line="400" w:lineRule="exact"/>
              <w:rPr>
                <w:rFonts w:hint="default" w:hAnsi="宋体" w:cs="宋体"/>
                <w:color w:val="auto"/>
                <w:sz w:val="24"/>
                <w:szCs w:val="24"/>
                <w:highlight w:val="none"/>
              </w:rPr>
            </w:pPr>
            <w:r>
              <w:rPr>
                <w:rFonts w:hint="default" w:hAnsi="宋体" w:cs="宋体"/>
                <w:color w:val="auto"/>
                <w:sz w:val="24"/>
                <w:szCs w:val="24"/>
                <w:highlight w:val="none"/>
              </w:rPr>
              <w:t>评</w:t>
            </w:r>
          </w:p>
          <w:p w14:paraId="72377BAB">
            <w:pPr>
              <w:spacing w:line="400" w:lineRule="exact"/>
              <w:rPr>
                <w:rFonts w:hint="default" w:hAnsi="宋体" w:cs="宋体"/>
                <w:color w:val="auto"/>
                <w:sz w:val="24"/>
                <w:szCs w:val="24"/>
                <w:highlight w:val="none"/>
              </w:rPr>
            </w:pPr>
            <w:r>
              <w:rPr>
                <w:rFonts w:hint="default" w:hAnsi="宋体" w:cs="宋体"/>
                <w:color w:val="auto"/>
                <w:sz w:val="24"/>
                <w:szCs w:val="24"/>
                <w:highlight w:val="none"/>
              </w:rPr>
              <w:t>审</w:t>
            </w:r>
          </w:p>
          <w:p w14:paraId="2C3FF52A">
            <w:pPr>
              <w:spacing w:line="400" w:lineRule="exact"/>
              <w:rPr>
                <w:rFonts w:hint="default" w:hAnsi="宋体" w:cs="宋体"/>
                <w:color w:val="auto"/>
                <w:sz w:val="24"/>
                <w:szCs w:val="24"/>
                <w:highlight w:val="none"/>
              </w:rPr>
            </w:pPr>
            <w:r>
              <w:rPr>
                <w:rFonts w:hint="default" w:hAnsi="宋体" w:cs="宋体"/>
                <w:color w:val="auto"/>
                <w:sz w:val="24"/>
                <w:szCs w:val="24"/>
                <w:highlight w:val="none"/>
              </w:rPr>
              <w:t>标</w:t>
            </w:r>
          </w:p>
          <w:p w14:paraId="5CCE8B71">
            <w:pPr>
              <w:spacing w:line="400" w:lineRule="exact"/>
              <w:rPr>
                <w:rFonts w:hint="default" w:hAnsi="宋体" w:cs="宋体"/>
                <w:color w:val="auto"/>
                <w:sz w:val="24"/>
                <w:szCs w:val="24"/>
                <w:highlight w:val="none"/>
              </w:rPr>
            </w:pPr>
            <w:r>
              <w:rPr>
                <w:rFonts w:hint="default" w:hAnsi="宋体" w:cs="宋体"/>
                <w:color w:val="auto"/>
                <w:sz w:val="24"/>
                <w:szCs w:val="24"/>
                <w:highlight w:val="none"/>
              </w:rPr>
              <w:t>准</w:t>
            </w:r>
          </w:p>
          <w:p w14:paraId="6862201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3A784">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投标内容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948B">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满足本次招标项目的采购需求，无缺项漏项。</w:t>
            </w:r>
          </w:p>
        </w:tc>
      </w:tr>
      <w:tr w14:paraId="175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9236F8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0C851A4">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2EE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交货时间</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AC1BD">
            <w:pPr>
              <w:spacing w:line="400" w:lineRule="exact"/>
              <w:rPr>
                <w:rFonts w:hint="default" w:hAnsi="宋体" w:cs="宋体"/>
                <w:color w:val="auto"/>
                <w:sz w:val="24"/>
                <w:szCs w:val="24"/>
                <w:highlight w:val="none"/>
                <w:lang w:val="en-US" w:eastAsia="zh-CN"/>
              </w:rPr>
            </w:pPr>
            <w:r>
              <w:rPr>
                <w:rFonts w:hint="eastAsia" w:ascii="宋体" w:hAnsi="宋体" w:eastAsia="宋体" w:cs="宋体"/>
                <w:color w:val="auto"/>
                <w:sz w:val="24"/>
                <w:szCs w:val="24"/>
                <w:highlight w:val="none"/>
              </w:rPr>
              <w:t>签订合同后</w:t>
            </w:r>
            <w:r>
              <w:rPr>
                <w:rFonts w:hint="eastAsia" w:ascii="宋体" w:hAnsi="宋体" w:eastAsia="宋体" w:cs="宋体"/>
                <w:color w:val="auto"/>
                <w:sz w:val="24"/>
                <w:szCs w:val="24"/>
                <w:highlight w:val="none"/>
                <w:lang w:val="en-US" w:eastAsia="zh-CN"/>
              </w:rPr>
              <w:t>5个工作日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tc>
      </w:tr>
      <w:tr w14:paraId="6056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9B4D2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E7368A3">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CBDF">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36572">
            <w:pPr>
              <w:spacing w:line="400" w:lineRule="exact"/>
              <w:rPr>
                <w:rFonts w:hint="eastAsia" w:ascii="宋体" w:hAnsi="宋体" w:eastAsia="宋体" w:cs="宋体"/>
                <w:color w:val="auto"/>
                <w:sz w:val="24"/>
                <w:szCs w:val="24"/>
                <w:highlight w:val="none"/>
                <w:lang w:eastAsia="zh-CN"/>
              </w:rPr>
            </w:pPr>
            <w:r>
              <w:rPr>
                <w:rFonts w:hint="eastAsia" w:hAnsi="宋体" w:cs="宋体"/>
                <w:color w:val="auto"/>
                <w:kern w:val="0"/>
                <w:sz w:val="24"/>
                <w:szCs w:val="24"/>
                <w:highlight w:val="none"/>
                <w:lang w:eastAsia="zh-CN"/>
              </w:rPr>
              <w:t>中国共产党蛟河市纪律检查委员会</w:t>
            </w:r>
          </w:p>
        </w:tc>
      </w:tr>
      <w:tr w14:paraId="2F86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584C584">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9954221">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D06D1">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E577F">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highlight w:val="none"/>
                <w:lang w:bidi="ar"/>
              </w:rPr>
              <w:t xml:space="preserve">供方负责将货物安全完好运抵交货地点、安装调试并保证验收合格。 </w:t>
            </w:r>
          </w:p>
        </w:tc>
      </w:tr>
      <w:tr w14:paraId="714B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F8127">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66BE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1C691">
            <w:pPr>
              <w:spacing w:line="400" w:lineRule="exact"/>
              <w:rPr>
                <w:rFonts w:hint="default" w:hAnsi="宋体" w:cs="宋体"/>
                <w:color w:val="auto"/>
                <w:sz w:val="24"/>
                <w:szCs w:val="24"/>
                <w:highlight w:val="none"/>
              </w:rPr>
            </w:pPr>
            <w:r>
              <w:rPr>
                <w:rFonts w:hint="default" w:hAnsi="宋体" w:cs="宋体"/>
                <w:color w:val="auto"/>
                <w:sz w:val="24"/>
                <w:szCs w:val="24"/>
                <w:highlight w:val="none"/>
              </w:rPr>
              <w:t>质量标准</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05B2E">
            <w:pPr>
              <w:spacing w:line="400" w:lineRule="exact"/>
              <w:rPr>
                <w:rFonts w:hint="default" w:hAnsi="宋体" w:cs="宋体"/>
                <w:color w:val="auto"/>
                <w:sz w:val="24"/>
                <w:szCs w:val="24"/>
                <w:highlight w:val="none"/>
              </w:rPr>
            </w:pPr>
            <w:r>
              <w:rPr>
                <w:rFonts w:hint="default" w:hAnsi="宋体" w:cs="宋体"/>
                <w:color w:val="auto"/>
                <w:sz w:val="24"/>
                <w:szCs w:val="24"/>
                <w:highlight w:val="none"/>
              </w:rPr>
              <w:t>符合国家及行业现行相关标准</w:t>
            </w:r>
          </w:p>
        </w:tc>
      </w:tr>
      <w:tr w14:paraId="59DD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E6914E">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59F92C">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6A9B4">
            <w:pPr>
              <w:spacing w:line="400" w:lineRule="exac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质量保修范围和保修期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3217F">
            <w:pPr>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保修期为1-3年</w:t>
            </w:r>
          </w:p>
        </w:tc>
      </w:tr>
      <w:tr w14:paraId="022F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B03DBC1">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3A35A0">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AE16">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投标有效期</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C203E">
            <w:pPr>
              <w:spacing w:line="400" w:lineRule="exact"/>
              <w:rPr>
                <w:rFonts w:hint="default" w:hAnsi="宋体" w:cs="宋体"/>
                <w:color w:val="auto"/>
                <w:sz w:val="24"/>
                <w:szCs w:val="24"/>
                <w:highlight w:val="none"/>
              </w:rPr>
            </w:pPr>
            <w:r>
              <w:rPr>
                <w:rFonts w:hint="default" w:hAnsi="宋体" w:cs="宋体"/>
                <w:color w:val="auto"/>
                <w:sz w:val="24"/>
                <w:szCs w:val="24"/>
                <w:highlight w:val="none"/>
              </w:rPr>
              <w:t>90天。</w:t>
            </w:r>
          </w:p>
        </w:tc>
      </w:tr>
      <w:tr w14:paraId="4AF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E23FD4F">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4F04E2">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47D960">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投标保证金</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E7D3F">
            <w:pPr>
              <w:spacing w:line="400" w:lineRule="exact"/>
              <w:rPr>
                <w:rFonts w:hint="default" w:hAnsi="宋体" w:cs="宋体"/>
                <w:color w:val="auto"/>
                <w:sz w:val="24"/>
                <w:szCs w:val="24"/>
                <w:highlight w:val="none"/>
              </w:rPr>
            </w:pPr>
            <w:r>
              <w:rPr>
                <w:rFonts w:hint="default" w:hAnsi="宋体" w:cs="宋体"/>
                <w:color w:val="auto"/>
                <w:sz w:val="24"/>
                <w:szCs w:val="24"/>
                <w:highlight w:val="none"/>
              </w:rPr>
              <w:t>有缴纳投标保证金凭证。</w:t>
            </w:r>
          </w:p>
        </w:tc>
      </w:tr>
      <w:tr w14:paraId="4B24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F6EF1B">
            <w:pPr>
              <w:spacing w:line="400" w:lineRule="exact"/>
              <w:rPr>
                <w:rFonts w:hint="default" w:hAnsi="宋体" w:cs="宋体"/>
                <w:color w:val="auto"/>
                <w:sz w:val="24"/>
                <w:szCs w:val="24"/>
                <w:highlight w:val="none"/>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48758E">
            <w:pPr>
              <w:spacing w:line="400" w:lineRule="exact"/>
              <w:rPr>
                <w:rFonts w:hint="default" w:hAnsi="宋体" w:cs="宋体"/>
                <w:color w:val="auto"/>
                <w:sz w:val="24"/>
                <w:szCs w:val="24"/>
                <w:highlight w:val="none"/>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235C53">
            <w:pPr>
              <w:spacing w:line="400" w:lineRule="exact"/>
              <w:rPr>
                <w:rFonts w:hint="default" w:hAnsi="宋体" w:cs="宋体"/>
                <w:color w:val="auto"/>
                <w:sz w:val="24"/>
                <w:szCs w:val="24"/>
                <w:highlight w:val="none"/>
              </w:rPr>
            </w:pPr>
            <w:r>
              <w:rPr>
                <w:rFonts w:hint="default" w:hAnsi="宋体" w:cs="宋体"/>
                <w:color w:val="auto"/>
                <w:sz w:val="24"/>
                <w:szCs w:val="24"/>
                <w:highlight w:val="none"/>
              </w:rPr>
              <w:t>投标报价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7EE1">
            <w:pPr>
              <w:spacing w:line="400" w:lineRule="exact"/>
              <w:rPr>
                <w:rFonts w:hint="default" w:hAnsi="宋体" w:cs="宋体"/>
                <w:color w:val="auto"/>
                <w:sz w:val="24"/>
                <w:szCs w:val="24"/>
                <w:highlight w:val="none"/>
              </w:rPr>
            </w:pPr>
            <w:r>
              <w:rPr>
                <w:rFonts w:hint="default" w:hAnsi="宋体" w:cs="宋体"/>
                <w:color w:val="auto"/>
                <w:sz w:val="24"/>
                <w:szCs w:val="24"/>
                <w:highlight w:val="none"/>
              </w:rPr>
              <w:t>满足招标文件关于投标报价的要求，不超过采购预算或最高投标限价。</w:t>
            </w:r>
          </w:p>
        </w:tc>
      </w:tr>
      <w:tr w14:paraId="6F40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0CEF1E">
            <w:pPr>
              <w:spacing w:line="400" w:lineRule="exact"/>
              <w:rPr>
                <w:rFonts w:hint="default" w:hAnsi="宋体" w:cs="宋体"/>
                <w:color w:val="auto"/>
                <w:sz w:val="24"/>
                <w:szCs w:val="24"/>
                <w:highlight w:val="none"/>
              </w:rPr>
            </w:pPr>
          </w:p>
        </w:tc>
        <w:tc>
          <w:tcPr>
            <w:tcW w:w="797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17A7261">
            <w:pPr>
              <w:spacing w:line="400" w:lineRule="exact"/>
              <w:rPr>
                <w:rFonts w:hint="default" w:hAnsi="宋体" w:cs="宋体"/>
                <w:color w:val="auto"/>
                <w:sz w:val="24"/>
                <w:szCs w:val="24"/>
                <w:highlight w:val="none"/>
              </w:rPr>
            </w:pPr>
            <w:r>
              <w:rPr>
                <w:rFonts w:hint="default" w:hAnsi="宋体" w:cs="宋体"/>
                <w:color w:val="auto"/>
                <w:sz w:val="24"/>
                <w:szCs w:val="24"/>
                <w:highlight w:val="none"/>
              </w:rPr>
              <w:t>上述评审因素都合格为响应性评审合格，有一项不合格为废标。不再进行下一步评审。</w:t>
            </w:r>
          </w:p>
        </w:tc>
      </w:tr>
    </w:tbl>
    <w:p w14:paraId="1D4A2400">
      <w:pPr>
        <w:spacing w:line="400" w:lineRule="exact"/>
        <w:ind w:firstLine="480" w:firstLineChars="200"/>
        <w:rPr>
          <w:rFonts w:hint="default" w:hAnsi="宋体" w:cs="宋体"/>
          <w:color w:val="auto"/>
          <w:sz w:val="24"/>
          <w:szCs w:val="24"/>
        </w:rPr>
      </w:pPr>
      <w:r>
        <w:rPr>
          <w:rFonts w:hint="default" w:hAnsi="宋体" w:cs="宋体"/>
          <w:color w:val="auto"/>
          <w:sz w:val="24"/>
          <w:szCs w:val="24"/>
          <w:highlight w:val="none"/>
        </w:rPr>
        <w:t>注：1、“通过”表示该项评审标准实质性响应</w:t>
      </w:r>
      <w:r>
        <w:rPr>
          <w:rFonts w:hint="default" w:hAnsi="宋体" w:cs="宋体"/>
          <w:color w:val="auto"/>
          <w:sz w:val="24"/>
          <w:szCs w:val="24"/>
        </w:rPr>
        <w:t>招标文件的要求，“不通过”表示该项评审标准未实质性响应招标文件的要求；</w:t>
      </w:r>
    </w:p>
    <w:p w14:paraId="602ED6A8">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5EC3C708">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1F0D85E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63754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09EB0D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605331F">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C2FEA5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5FED6C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EAFE67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567954D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17EEA3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D5F42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EEE657F">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997FC6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8F81D2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FFA4C12">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DC90174">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BEA83F6">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6A60F2E">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03A8A1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73C8E90">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E3C759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7EEE6F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E80F41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0"/>
        <w:gridCol w:w="584"/>
        <w:gridCol w:w="6077"/>
      </w:tblGrid>
      <w:tr w14:paraId="328E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91" w:type="dxa"/>
            <w:vAlign w:val="center"/>
          </w:tcPr>
          <w:p w14:paraId="1B310CB6">
            <w:pPr>
              <w:jc w:val="center"/>
              <w:rPr>
                <w:rFonts w:cs="仿宋_GB2312" w:asciiTheme="minorEastAsia" w:hAnsiTheme="minorEastAsia"/>
                <w:b/>
                <w:bCs/>
                <w:szCs w:val="21"/>
              </w:rPr>
            </w:pPr>
            <w:r>
              <w:rPr>
                <w:rFonts w:hint="eastAsia" w:cs="仿宋_GB2312" w:asciiTheme="minorEastAsia" w:hAnsiTheme="minorEastAsia"/>
                <w:b/>
                <w:bCs/>
                <w:szCs w:val="21"/>
              </w:rPr>
              <w:t>分项</w:t>
            </w:r>
          </w:p>
        </w:tc>
        <w:tc>
          <w:tcPr>
            <w:tcW w:w="1170" w:type="dxa"/>
            <w:vAlign w:val="center"/>
          </w:tcPr>
          <w:p w14:paraId="089D4431">
            <w:pPr>
              <w:jc w:val="center"/>
              <w:rPr>
                <w:rFonts w:cs="仿宋_GB2312" w:asciiTheme="minorEastAsia" w:hAnsiTheme="minorEastAsia"/>
                <w:b/>
                <w:bCs/>
                <w:szCs w:val="21"/>
              </w:rPr>
            </w:pPr>
            <w:r>
              <w:rPr>
                <w:rFonts w:hint="eastAsia" w:cs="仿宋_GB2312" w:asciiTheme="minorEastAsia" w:hAnsiTheme="minorEastAsia"/>
                <w:b/>
                <w:bCs/>
                <w:szCs w:val="21"/>
              </w:rPr>
              <w:t>评分因素</w:t>
            </w:r>
          </w:p>
        </w:tc>
        <w:tc>
          <w:tcPr>
            <w:tcW w:w="584" w:type="dxa"/>
            <w:vAlign w:val="center"/>
          </w:tcPr>
          <w:p w14:paraId="459D1BDC">
            <w:pPr>
              <w:jc w:val="center"/>
              <w:rPr>
                <w:rFonts w:cs="仿宋_GB2312" w:asciiTheme="minorEastAsia" w:hAnsiTheme="minorEastAsia"/>
                <w:b/>
                <w:bCs/>
                <w:szCs w:val="21"/>
              </w:rPr>
            </w:pPr>
            <w:r>
              <w:rPr>
                <w:rFonts w:hint="eastAsia" w:cs="仿宋_GB2312" w:asciiTheme="minorEastAsia" w:hAnsiTheme="minorEastAsia"/>
                <w:b/>
                <w:bCs/>
                <w:szCs w:val="21"/>
              </w:rPr>
              <w:t>分值</w:t>
            </w:r>
          </w:p>
        </w:tc>
        <w:tc>
          <w:tcPr>
            <w:tcW w:w="6077" w:type="dxa"/>
            <w:vAlign w:val="center"/>
          </w:tcPr>
          <w:p w14:paraId="410501D3">
            <w:pPr>
              <w:jc w:val="center"/>
              <w:rPr>
                <w:rFonts w:cs="仿宋_GB2312" w:asciiTheme="minorEastAsia" w:hAnsiTheme="minorEastAsia"/>
                <w:b/>
                <w:bCs/>
                <w:szCs w:val="21"/>
              </w:rPr>
            </w:pPr>
            <w:r>
              <w:rPr>
                <w:rFonts w:hint="eastAsia" w:cs="仿宋_GB2312" w:asciiTheme="minorEastAsia" w:hAnsiTheme="minorEastAsia"/>
                <w:b/>
                <w:bCs/>
                <w:szCs w:val="21"/>
              </w:rPr>
              <w:t>说明</w:t>
            </w:r>
          </w:p>
        </w:tc>
      </w:tr>
      <w:tr w14:paraId="4A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Align w:val="center"/>
          </w:tcPr>
          <w:p w14:paraId="624BAF43">
            <w:pPr>
              <w:jc w:val="center"/>
              <w:rPr>
                <w:rFonts w:cs="仿宋_GB2312" w:asciiTheme="minorEastAsia" w:hAnsiTheme="minorEastAsia"/>
                <w:szCs w:val="21"/>
              </w:rPr>
            </w:pPr>
            <w:r>
              <w:rPr>
                <w:rFonts w:hint="eastAsia" w:cs="仿宋_GB2312" w:asciiTheme="minorEastAsia" w:hAnsiTheme="minorEastAsia"/>
                <w:szCs w:val="21"/>
              </w:rPr>
              <w:t>价格部分（</w:t>
            </w:r>
            <w:r>
              <w:rPr>
                <w:rFonts w:hint="eastAsia" w:cs="仿宋_GB2312" w:asciiTheme="minorEastAsia" w:hAnsiTheme="minorEastAsia"/>
                <w:szCs w:val="21"/>
                <w:lang w:val="en-US" w:eastAsia="zh-CN"/>
              </w:rPr>
              <w:t>3</w:t>
            </w:r>
            <w:r>
              <w:rPr>
                <w:rFonts w:cs="仿宋_GB2312" w:asciiTheme="minorEastAsia" w:hAnsiTheme="minorEastAsia"/>
                <w:szCs w:val="21"/>
              </w:rPr>
              <w:t>0</w:t>
            </w:r>
            <w:r>
              <w:rPr>
                <w:rFonts w:hint="eastAsia" w:cs="仿宋_GB2312" w:asciiTheme="minorEastAsia" w:hAnsiTheme="minorEastAsia"/>
                <w:szCs w:val="21"/>
              </w:rPr>
              <w:t>）</w:t>
            </w:r>
          </w:p>
        </w:tc>
        <w:tc>
          <w:tcPr>
            <w:tcW w:w="1170" w:type="dxa"/>
            <w:vAlign w:val="center"/>
          </w:tcPr>
          <w:p w14:paraId="6990E3C1">
            <w:pPr>
              <w:jc w:val="center"/>
              <w:rPr>
                <w:rFonts w:cs="仿宋_GB2312" w:asciiTheme="minorEastAsia" w:hAnsiTheme="minorEastAsia"/>
                <w:szCs w:val="21"/>
              </w:rPr>
            </w:pPr>
            <w:r>
              <w:rPr>
                <w:rFonts w:hint="eastAsia" w:cs="仿宋_GB2312" w:asciiTheme="minorEastAsia" w:hAnsiTheme="minorEastAsia"/>
                <w:szCs w:val="21"/>
              </w:rPr>
              <w:t>投标报价</w:t>
            </w:r>
          </w:p>
          <w:p w14:paraId="210450A9">
            <w:pPr>
              <w:jc w:val="center"/>
              <w:rPr>
                <w:rFonts w:cs="仿宋_GB2312" w:asciiTheme="minorEastAsia" w:hAnsiTheme="minorEastAsia"/>
                <w:szCs w:val="21"/>
              </w:rPr>
            </w:pPr>
            <w:r>
              <w:rPr>
                <w:rFonts w:hint="eastAsia" w:cs="仿宋_GB2312" w:asciiTheme="minorEastAsia" w:hAnsiTheme="minorEastAsia"/>
                <w:szCs w:val="21"/>
              </w:rPr>
              <w:t>（</w:t>
            </w:r>
            <w:r>
              <w:rPr>
                <w:rFonts w:hint="eastAsia" w:cs="仿宋_GB2312" w:asciiTheme="minorEastAsia" w:hAnsiTheme="minorEastAsia"/>
                <w:szCs w:val="21"/>
                <w:lang w:val="en-US" w:eastAsia="zh-CN"/>
              </w:rPr>
              <w:t>3</w:t>
            </w:r>
            <w:r>
              <w:rPr>
                <w:rFonts w:hint="eastAsia" w:cs="仿宋_GB2312" w:asciiTheme="minorEastAsia" w:hAnsiTheme="minorEastAsia"/>
                <w:szCs w:val="21"/>
              </w:rPr>
              <w:t>0分）</w:t>
            </w:r>
          </w:p>
        </w:tc>
        <w:tc>
          <w:tcPr>
            <w:tcW w:w="584" w:type="dxa"/>
            <w:vAlign w:val="center"/>
          </w:tcPr>
          <w:p w14:paraId="045B9262">
            <w:pPr>
              <w:jc w:val="center"/>
              <w:rPr>
                <w:rFonts w:cs="仿宋_GB2312" w:asciiTheme="minorEastAsia" w:hAnsiTheme="minorEastAsia"/>
                <w:szCs w:val="21"/>
              </w:rPr>
            </w:pPr>
            <w:r>
              <w:rPr>
                <w:rFonts w:hint="eastAsia" w:cs="仿宋_GB2312" w:asciiTheme="minorEastAsia" w:hAnsiTheme="minorEastAsia"/>
                <w:szCs w:val="21"/>
                <w:lang w:val="en-US" w:eastAsia="zh-CN"/>
              </w:rPr>
              <w:t>3</w:t>
            </w:r>
            <w:r>
              <w:rPr>
                <w:rFonts w:hint="eastAsia" w:cs="仿宋_GB2312" w:asciiTheme="minorEastAsia" w:hAnsiTheme="minorEastAsia"/>
                <w:szCs w:val="21"/>
              </w:rPr>
              <w:t>0</w:t>
            </w:r>
          </w:p>
        </w:tc>
        <w:tc>
          <w:tcPr>
            <w:tcW w:w="6077" w:type="dxa"/>
            <w:vAlign w:val="center"/>
          </w:tcPr>
          <w:p w14:paraId="5B270318">
            <w:pPr>
              <w:rPr>
                <w:rFonts w:hint="eastAsia" w:cs="仿宋_GB2312" w:asciiTheme="minorEastAsia" w:hAnsiTheme="minorEastAsia"/>
                <w:szCs w:val="21"/>
                <w:lang w:val="en-US" w:eastAsia="zh-CN"/>
              </w:rPr>
            </w:pPr>
            <w:r>
              <w:rPr>
                <w:rFonts w:hint="eastAsia" w:cs="仿宋_GB2312" w:asciiTheme="minorEastAsia" w:hAnsiTheme="minorEastAsia"/>
                <w:szCs w:val="21"/>
              </w:rPr>
              <w:t>投标人报价得分＝（评标基准价/投标报价）×</w:t>
            </w:r>
            <w:r>
              <w:rPr>
                <w:rFonts w:hint="eastAsia" w:cs="仿宋_GB2312" w:asciiTheme="minorEastAsia" w:hAnsiTheme="minorEastAsia"/>
                <w:szCs w:val="21"/>
                <w:lang w:val="en-US" w:eastAsia="zh-CN"/>
              </w:rPr>
              <w:t>30</w:t>
            </w:r>
          </w:p>
          <w:p w14:paraId="4891A94A">
            <w:pPr>
              <w:rPr>
                <w:rFonts w:cs="仿宋_GB2312" w:asciiTheme="minorEastAsia" w:hAnsiTheme="minorEastAsia"/>
                <w:szCs w:val="21"/>
              </w:rPr>
            </w:pPr>
            <w:r>
              <w:rPr>
                <w:rFonts w:hint="eastAsia" w:cs="仿宋_GB2312" w:asciiTheme="minorEastAsia" w:hAnsiTheme="minorEastAsia"/>
                <w:szCs w:val="21"/>
              </w:rPr>
              <w:t>注解：</w:t>
            </w:r>
          </w:p>
          <w:p w14:paraId="5CFD38EC">
            <w:pPr>
              <w:rPr>
                <w:rFonts w:cs="仿宋_GB2312" w:asciiTheme="minorEastAsia" w:hAnsiTheme="minorEastAsia"/>
                <w:szCs w:val="21"/>
              </w:rPr>
            </w:pPr>
            <w:r>
              <w:rPr>
                <w:rFonts w:hint="eastAsia" w:cs="仿宋_GB2312" w:asciiTheme="minorEastAsia" w:hAnsiTheme="minorEastAsia"/>
                <w:szCs w:val="21"/>
              </w:rPr>
              <w:t>1、评标基准价为满足招标文件要求且投标价格最低的投标报价；</w:t>
            </w:r>
          </w:p>
          <w:p w14:paraId="08CCA757">
            <w:pPr>
              <w:rPr>
                <w:rFonts w:cs="仿宋_GB2312" w:asciiTheme="minorEastAsia" w:hAnsiTheme="minorEastAsia"/>
                <w:szCs w:val="21"/>
              </w:rPr>
            </w:pPr>
            <w:r>
              <w:rPr>
                <w:rFonts w:hint="eastAsia" w:cs="仿宋_GB2312" w:asciiTheme="minorEastAsia" w:hAnsiTheme="minorEastAsia"/>
                <w:szCs w:val="21"/>
              </w:rPr>
              <w:t>2、投标人报价为开标一览表中投标总价。</w:t>
            </w:r>
          </w:p>
          <w:p w14:paraId="26CD7FEF">
            <w:pPr>
              <w:rPr>
                <w:rFonts w:cs="仿宋_GB2312" w:asciiTheme="minorEastAsia" w:hAnsiTheme="minorEastAsia"/>
                <w:szCs w:val="21"/>
              </w:rPr>
            </w:pPr>
            <w:r>
              <w:rPr>
                <w:rFonts w:hint="eastAsia" w:cs="仿宋_GB2312" w:asciiTheme="minorEastAsia" w:hAnsiTheme="minorEastAsia"/>
                <w:szCs w:val="21"/>
              </w:rPr>
              <w:t>注：评标价是指各投标人的投标报价，如果投标人满足“评标办法”中政府采购扶持政策，该投标人的投标报价享受价格扣除后作为评标价。</w:t>
            </w:r>
          </w:p>
        </w:tc>
      </w:tr>
      <w:tr w14:paraId="26A8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restart"/>
            <w:vAlign w:val="center"/>
          </w:tcPr>
          <w:p w14:paraId="6A35B44B">
            <w:pPr>
              <w:jc w:val="center"/>
              <w:rPr>
                <w:rFonts w:cs="仿宋_GB2312" w:asciiTheme="minorEastAsia" w:hAnsiTheme="minorEastAsia"/>
                <w:szCs w:val="21"/>
              </w:rPr>
            </w:pPr>
            <w:r>
              <w:rPr>
                <w:rFonts w:hint="eastAsia" w:cs="仿宋_GB2312" w:asciiTheme="minorEastAsia" w:hAnsiTheme="minorEastAsia"/>
                <w:szCs w:val="21"/>
              </w:rPr>
              <w:t>技术部分（</w:t>
            </w:r>
            <w:r>
              <w:rPr>
                <w:rFonts w:hint="eastAsia" w:cs="仿宋_GB2312" w:asciiTheme="minorEastAsia" w:hAnsiTheme="minorEastAsia"/>
                <w:szCs w:val="21"/>
                <w:lang w:val="en-US" w:eastAsia="zh-CN"/>
              </w:rPr>
              <w:t>44</w:t>
            </w:r>
            <w:r>
              <w:rPr>
                <w:rFonts w:hint="eastAsia" w:cs="仿宋_GB2312" w:asciiTheme="minorEastAsia" w:hAnsiTheme="minorEastAsia"/>
                <w:szCs w:val="21"/>
              </w:rPr>
              <w:t>分）</w:t>
            </w:r>
          </w:p>
        </w:tc>
        <w:tc>
          <w:tcPr>
            <w:tcW w:w="1170" w:type="dxa"/>
            <w:shd w:val="clear" w:color="auto" w:fill="auto"/>
            <w:vAlign w:val="center"/>
          </w:tcPr>
          <w:p w14:paraId="7C29D407">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施工管理措施（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0D7388F2">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32BA0A6A">
            <w:r>
              <w:rPr>
                <w:rFonts w:hint="eastAsia"/>
              </w:rPr>
              <w:t>投标商提供的施工管理措施</w:t>
            </w:r>
          </w:p>
          <w:p w14:paraId="35381AF2">
            <w:r>
              <w:rPr>
                <w:rFonts w:hint="eastAsia"/>
              </w:rPr>
              <w:t>1、具有施工管理的方案措施、严谨、合理、科学，对确保施工管理措施提供了详细实用的解决方案</w:t>
            </w:r>
            <w:r>
              <w:t>合理</w:t>
            </w:r>
            <w:r>
              <w:rPr>
                <w:rFonts w:hint="eastAsia"/>
              </w:rPr>
              <w:t>最优的得</w:t>
            </w:r>
            <w:r>
              <w:t>5-4</w:t>
            </w:r>
            <w:r>
              <w:rPr>
                <w:rFonts w:hint="eastAsia"/>
              </w:rPr>
              <w:t>分。</w:t>
            </w:r>
          </w:p>
          <w:p w14:paraId="6DEABA6C">
            <w:r>
              <w:t>2</w:t>
            </w:r>
            <w:r>
              <w:rPr>
                <w:rFonts w:hint="eastAsia"/>
              </w:rPr>
              <w:t>、具有施工管理的方案措施，较为严谨、合理、科学，对确保施工管理措施提供了较为详细实用的解决方案</w:t>
            </w:r>
            <w:r>
              <w:t>合理</w:t>
            </w:r>
            <w:r>
              <w:rPr>
                <w:rFonts w:hint="eastAsia"/>
              </w:rPr>
              <w:t>较优的得</w:t>
            </w:r>
            <w:r>
              <w:t>3-2</w:t>
            </w:r>
            <w:r>
              <w:rPr>
                <w:rFonts w:hint="eastAsia"/>
              </w:rPr>
              <w:t>分。</w:t>
            </w:r>
          </w:p>
          <w:p w14:paraId="5A4CA934">
            <w:r>
              <w:t>3</w:t>
            </w:r>
            <w:r>
              <w:rPr>
                <w:rFonts w:hint="eastAsia"/>
              </w:rPr>
              <w:t>、具有施工管理的方案措施、但严谨性、合理性、科学性一般的，一般</w:t>
            </w:r>
            <w:r>
              <w:t>的</w:t>
            </w:r>
            <w:r>
              <w:rPr>
                <w:rFonts w:hint="eastAsia"/>
              </w:rPr>
              <w:t>得</w:t>
            </w:r>
            <w:r>
              <w:t>2-1</w:t>
            </w:r>
            <w:r>
              <w:rPr>
                <w:rFonts w:hint="eastAsia"/>
              </w:rPr>
              <w:t>分；</w:t>
            </w:r>
          </w:p>
          <w:p w14:paraId="55614A03">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6FB8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66069EF8">
            <w:pPr>
              <w:jc w:val="center"/>
              <w:rPr>
                <w:rFonts w:hint="eastAsia" w:cs="仿宋_GB2312" w:asciiTheme="minorEastAsia" w:hAnsiTheme="minorEastAsia"/>
                <w:szCs w:val="21"/>
              </w:rPr>
            </w:pPr>
          </w:p>
        </w:tc>
        <w:tc>
          <w:tcPr>
            <w:tcW w:w="1170" w:type="dxa"/>
            <w:shd w:val="clear" w:color="auto" w:fill="auto"/>
            <w:vAlign w:val="center"/>
          </w:tcPr>
          <w:p w14:paraId="76E29607">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0DEB21A1">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01831C9C">
            <w:r>
              <w:rPr>
                <w:rFonts w:hint="eastAsia"/>
              </w:rPr>
              <w:t>投标商提供的</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p>
          <w:p w14:paraId="4141CAEA">
            <w:r>
              <w:rPr>
                <w:rFonts w:hint="eastAsia"/>
              </w:rPr>
              <w:t>1、具有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rPr>
              <w:t>严谨、合理、科学，对确保</w:t>
            </w:r>
            <w:r>
              <w:rPr>
                <w:rFonts w:hint="eastAsia" w:cs="仿宋_GB2312" w:asciiTheme="minorEastAsia" w:hAnsiTheme="minorEastAsia"/>
                <w:szCs w:val="21"/>
                <w:lang w:val="en-US" w:eastAsia="zh-CN"/>
              </w:rPr>
              <w:t>质量</w:t>
            </w:r>
            <w:r>
              <w:rPr>
                <w:rFonts w:hint="eastAsia"/>
              </w:rPr>
              <w:t>提供了详细实用的解决方案</w:t>
            </w:r>
            <w:r>
              <w:t>合理</w:t>
            </w:r>
            <w:r>
              <w:rPr>
                <w:rFonts w:hint="eastAsia"/>
              </w:rPr>
              <w:t>最优的得</w:t>
            </w:r>
            <w:r>
              <w:t>5-4</w:t>
            </w:r>
            <w:r>
              <w:rPr>
                <w:rFonts w:hint="eastAsia"/>
              </w:rPr>
              <w:t>分。</w:t>
            </w:r>
          </w:p>
          <w:p w14:paraId="40B3083A">
            <w:r>
              <w:t>2</w:t>
            </w:r>
            <w:r>
              <w:rPr>
                <w:rFonts w:hint="eastAsia"/>
              </w:rPr>
              <w:t>、具有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rPr>
              <w:t>，较为严谨、合理、科学，对确保</w:t>
            </w:r>
            <w:r>
              <w:rPr>
                <w:rFonts w:hint="eastAsia" w:cs="仿宋_GB2312" w:asciiTheme="minorEastAsia" w:hAnsiTheme="minorEastAsia"/>
                <w:szCs w:val="21"/>
                <w:lang w:val="en-US" w:eastAsia="zh-CN"/>
              </w:rPr>
              <w:t>质量</w:t>
            </w:r>
            <w:r>
              <w:rPr>
                <w:rFonts w:hint="eastAsia"/>
              </w:rPr>
              <w:t>提供了较为详细实用的解决方案</w:t>
            </w:r>
            <w:r>
              <w:t>合理</w:t>
            </w:r>
            <w:r>
              <w:rPr>
                <w:rFonts w:hint="eastAsia"/>
              </w:rPr>
              <w:t>较优的得</w:t>
            </w:r>
            <w:r>
              <w:t>3-2</w:t>
            </w:r>
            <w:r>
              <w:rPr>
                <w:rFonts w:hint="eastAsia"/>
              </w:rPr>
              <w:t>分。</w:t>
            </w:r>
          </w:p>
          <w:p w14:paraId="579EE5C1">
            <w:r>
              <w:t>3</w:t>
            </w:r>
            <w:r>
              <w:rPr>
                <w:rFonts w:hint="eastAsia"/>
              </w:rPr>
              <w:t>、具有</w:t>
            </w:r>
            <w:r>
              <w:rPr>
                <w:rFonts w:hint="eastAsia" w:cs="仿宋_GB2312" w:asciiTheme="minorEastAsia" w:hAnsiTheme="minorEastAsia"/>
                <w:szCs w:val="21"/>
                <w:lang w:val="en-US" w:eastAsia="zh-CN"/>
              </w:rPr>
              <w:t>质量保证</w:t>
            </w:r>
            <w:r>
              <w:rPr>
                <w:rFonts w:hint="eastAsia" w:cs="仿宋_GB2312" w:asciiTheme="minorEastAsia" w:hAnsiTheme="minorEastAsia"/>
                <w:szCs w:val="21"/>
              </w:rPr>
              <w:t>措施</w:t>
            </w:r>
            <w:r>
              <w:rPr>
                <w:rFonts w:hint="eastAsia" w:cs="仿宋_GB2312" w:asciiTheme="minorEastAsia" w:hAnsiTheme="minorEastAsia"/>
                <w:szCs w:val="21"/>
                <w:lang w:eastAsia="zh-CN"/>
              </w:rPr>
              <w:t>，</w:t>
            </w:r>
            <w:r>
              <w:rPr>
                <w:rFonts w:hint="eastAsia"/>
              </w:rPr>
              <w:t>但严谨性、合理性、科学性一般的，一般</w:t>
            </w:r>
            <w:r>
              <w:t>的</w:t>
            </w:r>
            <w:r>
              <w:rPr>
                <w:rFonts w:hint="eastAsia"/>
              </w:rPr>
              <w:t>得</w:t>
            </w:r>
            <w:r>
              <w:t>2-1</w:t>
            </w:r>
            <w:r>
              <w:rPr>
                <w:rFonts w:hint="eastAsia"/>
              </w:rPr>
              <w:t>分；</w:t>
            </w:r>
          </w:p>
          <w:p w14:paraId="42AB63B1">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73C8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60A8A861">
            <w:pPr>
              <w:jc w:val="center"/>
              <w:rPr>
                <w:rFonts w:hint="eastAsia" w:cs="仿宋_GB2312" w:asciiTheme="minorEastAsia" w:hAnsiTheme="minorEastAsia"/>
                <w:szCs w:val="21"/>
              </w:rPr>
            </w:pPr>
          </w:p>
        </w:tc>
        <w:tc>
          <w:tcPr>
            <w:tcW w:w="1170" w:type="dxa"/>
            <w:shd w:val="clear" w:color="auto" w:fill="auto"/>
            <w:vAlign w:val="center"/>
          </w:tcPr>
          <w:p w14:paraId="38BF0BCB">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进度保证</w:t>
            </w:r>
            <w:r>
              <w:rPr>
                <w:rFonts w:hint="eastAsia" w:cs="仿宋_GB2312" w:asciiTheme="minorEastAsia" w:hAnsiTheme="minorEastAsia"/>
                <w:szCs w:val="21"/>
              </w:rPr>
              <w:t>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shd w:val="clear" w:color="auto" w:fill="auto"/>
            <w:vAlign w:val="center"/>
          </w:tcPr>
          <w:p w14:paraId="5E47F3CB">
            <w:pPr>
              <w:jc w:val="center"/>
              <w:rPr>
                <w:rFonts w:cs="仿宋_GB2312" w:asciiTheme="minorEastAsia" w:hAnsiTheme="minorEastAsia" w:eastAsiaTheme="minorEastAsia"/>
                <w:kern w:val="2"/>
                <w:sz w:val="21"/>
                <w:szCs w:val="21"/>
                <w:lang w:val="en-US" w:eastAsia="zh-CN" w:bidi="ar-SA"/>
              </w:rPr>
            </w:pPr>
            <w:r>
              <w:rPr>
                <w:rFonts w:cs="仿宋_GB2312" w:asciiTheme="minorEastAsia" w:hAnsiTheme="minorEastAsia"/>
                <w:szCs w:val="21"/>
              </w:rPr>
              <w:t>5</w:t>
            </w:r>
          </w:p>
        </w:tc>
        <w:tc>
          <w:tcPr>
            <w:tcW w:w="6077" w:type="dxa"/>
            <w:shd w:val="clear" w:color="auto" w:fill="auto"/>
            <w:vAlign w:val="center"/>
          </w:tcPr>
          <w:p w14:paraId="61E2969D">
            <w:r>
              <w:rPr>
                <w:rFonts w:hint="eastAsia"/>
              </w:rPr>
              <w:t>投标商提供的施工管理措施</w:t>
            </w:r>
          </w:p>
          <w:p w14:paraId="722A3365">
            <w:r>
              <w:rPr>
                <w:rFonts w:hint="eastAsia"/>
              </w:rPr>
              <w:t>1、具有</w:t>
            </w:r>
            <w:r>
              <w:rPr>
                <w:rFonts w:hint="eastAsia" w:cs="仿宋_GB2312" w:asciiTheme="minorEastAsia" w:hAnsiTheme="minorEastAsia"/>
                <w:szCs w:val="21"/>
                <w:lang w:val="en-US" w:eastAsia="zh-CN"/>
              </w:rPr>
              <w:t>进度保证</w:t>
            </w:r>
            <w:r>
              <w:rPr>
                <w:rFonts w:hint="eastAsia"/>
              </w:rPr>
              <w:t>的方案措施、严谨、合理、科学，对确保施工</w:t>
            </w:r>
            <w:r>
              <w:rPr>
                <w:rFonts w:hint="eastAsia"/>
                <w:lang w:val="en-US" w:eastAsia="zh-CN"/>
              </w:rPr>
              <w:t>进度</w:t>
            </w:r>
            <w:r>
              <w:rPr>
                <w:rFonts w:hint="eastAsia"/>
              </w:rPr>
              <w:t>提供了详细实用的解决方案</w:t>
            </w:r>
            <w:r>
              <w:t>合理</w:t>
            </w:r>
            <w:r>
              <w:rPr>
                <w:rFonts w:hint="eastAsia"/>
              </w:rPr>
              <w:t>最优的得</w:t>
            </w:r>
            <w:r>
              <w:t>5-4</w:t>
            </w:r>
            <w:r>
              <w:rPr>
                <w:rFonts w:hint="eastAsia"/>
              </w:rPr>
              <w:t>分。</w:t>
            </w:r>
          </w:p>
          <w:p w14:paraId="5946655C">
            <w:r>
              <w:t>2</w:t>
            </w:r>
            <w:r>
              <w:rPr>
                <w:rFonts w:hint="eastAsia"/>
              </w:rPr>
              <w:t>、具有</w:t>
            </w:r>
            <w:r>
              <w:rPr>
                <w:rFonts w:hint="eastAsia" w:cs="仿宋_GB2312" w:asciiTheme="minorEastAsia" w:hAnsiTheme="minorEastAsia"/>
                <w:szCs w:val="21"/>
                <w:lang w:val="en-US" w:eastAsia="zh-CN"/>
              </w:rPr>
              <w:t>进度保证</w:t>
            </w:r>
            <w:r>
              <w:rPr>
                <w:rFonts w:hint="eastAsia"/>
              </w:rPr>
              <w:t>的方案措施，较为严谨、合理、科学，对确保施工</w:t>
            </w:r>
            <w:r>
              <w:rPr>
                <w:rFonts w:hint="eastAsia"/>
                <w:lang w:val="en-US" w:eastAsia="zh-CN"/>
              </w:rPr>
              <w:t>进度</w:t>
            </w:r>
            <w:r>
              <w:rPr>
                <w:rFonts w:hint="eastAsia"/>
              </w:rPr>
              <w:t>提供了较为详细实用的解决方案</w:t>
            </w:r>
            <w:r>
              <w:t>合理</w:t>
            </w:r>
            <w:r>
              <w:rPr>
                <w:rFonts w:hint="eastAsia"/>
              </w:rPr>
              <w:t>较优的得</w:t>
            </w:r>
            <w:r>
              <w:t>3-2</w:t>
            </w:r>
            <w:r>
              <w:rPr>
                <w:rFonts w:hint="eastAsia"/>
              </w:rPr>
              <w:t>分。</w:t>
            </w:r>
          </w:p>
          <w:p w14:paraId="05DC902C">
            <w:r>
              <w:t>3</w:t>
            </w:r>
            <w:r>
              <w:rPr>
                <w:rFonts w:hint="eastAsia"/>
              </w:rPr>
              <w:t>、具有</w:t>
            </w:r>
            <w:r>
              <w:rPr>
                <w:rFonts w:hint="eastAsia" w:cs="仿宋_GB2312" w:asciiTheme="minorEastAsia" w:hAnsiTheme="minorEastAsia"/>
                <w:szCs w:val="21"/>
                <w:lang w:val="en-US" w:eastAsia="zh-CN"/>
              </w:rPr>
              <w:t>进度保证的</w:t>
            </w:r>
            <w:r>
              <w:rPr>
                <w:rFonts w:hint="eastAsia"/>
              </w:rPr>
              <w:t>方案措施、但严谨性、合理性、科学性一般的，一般</w:t>
            </w:r>
            <w:r>
              <w:t>的</w:t>
            </w:r>
            <w:r>
              <w:rPr>
                <w:rFonts w:hint="eastAsia"/>
              </w:rPr>
              <w:t>得</w:t>
            </w:r>
            <w:r>
              <w:t>2-1</w:t>
            </w:r>
            <w:r>
              <w:rPr>
                <w:rFonts w:hint="eastAsia"/>
              </w:rPr>
              <w:t>分；</w:t>
            </w:r>
          </w:p>
          <w:p w14:paraId="22DF0C89">
            <w:pPr>
              <w:rPr>
                <w:rFonts w:hint="eastAsia" w:asciiTheme="minorHAnsi" w:hAnsiTheme="minorHAnsi" w:eastAsiaTheme="minorEastAsia" w:cstheme="minorBidi"/>
                <w:kern w:val="2"/>
                <w:sz w:val="21"/>
                <w:szCs w:val="24"/>
                <w:lang w:val="en-US" w:eastAsia="zh-CN" w:bidi="ar-SA"/>
              </w:rPr>
            </w:pPr>
            <w:r>
              <w:rPr>
                <w:rFonts w:hint="eastAsia"/>
              </w:rPr>
              <w:t>以上内容均无或无描述的不得分。</w:t>
            </w:r>
          </w:p>
        </w:tc>
      </w:tr>
      <w:tr w14:paraId="031B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0B6D38BE">
            <w:pPr>
              <w:jc w:val="center"/>
              <w:rPr>
                <w:rFonts w:cs="仿宋_GB2312" w:asciiTheme="minorEastAsia" w:hAnsiTheme="minorEastAsia"/>
                <w:szCs w:val="21"/>
              </w:rPr>
            </w:pPr>
          </w:p>
        </w:tc>
        <w:tc>
          <w:tcPr>
            <w:tcW w:w="1170" w:type="dxa"/>
            <w:vAlign w:val="center"/>
          </w:tcPr>
          <w:p w14:paraId="1A576B3C">
            <w:pPr>
              <w:jc w:val="center"/>
              <w:rPr>
                <w:rFonts w:cs="仿宋_GB2312" w:asciiTheme="minorEastAsia" w:hAnsiTheme="minorEastAsia"/>
                <w:szCs w:val="21"/>
              </w:rPr>
            </w:pPr>
            <w:r>
              <w:rPr>
                <w:rFonts w:hint="eastAsia" w:cs="仿宋_GB2312" w:asciiTheme="minorEastAsia" w:hAnsiTheme="minorEastAsia"/>
                <w:szCs w:val="21"/>
              </w:rPr>
              <w:t>安全管理措施（</w:t>
            </w:r>
            <w:r>
              <w:rPr>
                <w:rFonts w:cs="仿宋_GB2312" w:asciiTheme="minorEastAsia" w:hAnsiTheme="minorEastAsia"/>
                <w:szCs w:val="21"/>
              </w:rPr>
              <w:t>5</w:t>
            </w:r>
            <w:r>
              <w:rPr>
                <w:rFonts w:hint="eastAsia" w:cs="仿宋_GB2312" w:asciiTheme="minorEastAsia" w:hAnsiTheme="minorEastAsia"/>
                <w:szCs w:val="21"/>
              </w:rPr>
              <w:t>分）</w:t>
            </w:r>
          </w:p>
        </w:tc>
        <w:tc>
          <w:tcPr>
            <w:tcW w:w="584" w:type="dxa"/>
            <w:vAlign w:val="center"/>
          </w:tcPr>
          <w:p w14:paraId="1E6EDBA4">
            <w:pPr>
              <w:jc w:val="center"/>
              <w:rPr>
                <w:rFonts w:cs="仿宋_GB2312" w:asciiTheme="minorEastAsia" w:hAnsiTheme="minorEastAsia"/>
                <w:szCs w:val="21"/>
              </w:rPr>
            </w:pPr>
            <w:r>
              <w:rPr>
                <w:rFonts w:cs="仿宋_GB2312" w:asciiTheme="minorEastAsia" w:hAnsiTheme="minorEastAsia"/>
                <w:szCs w:val="21"/>
              </w:rPr>
              <w:t>5</w:t>
            </w:r>
          </w:p>
        </w:tc>
        <w:tc>
          <w:tcPr>
            <w:tcW w:w="6077" w:type="dxa"/>
            <w:vAlign w:val="center"/>
          </w:tcPr>
          <w:p w14:paraId="2E428B0A">
            <w:r>
              <w:rPr>
                <w:rFonts w:hint="eastAsia"/>
              </w:rPr>
              <w:t>投标商提供的安全管理措施</w:t>
            </w:r>
          </w:p>
          <w:p w14:paraId="62FAFFCD">
            <w:r>
              <w:rPr>
                <w:rFonts w:hint="eastAsia"/>
              </w:rPr>
              <w:t>1、</w:t>
            </w:r>
            <w:r>
              <w:t>具有</w:t>
            </w:r>
            <w:r>
              <w:rPr>
                <w:rFonts w:hint="eastAsia"/>
              </w:rPr>
              <w:t>安全生产和文明施工措施严谨、合理、科学，对确保安全生产和文明施工的措施提供了详细实用的方案，最优的得5-</w:t>
            </w:r>
            <w:r>
              <w:t>4</w:t>
            </w:r>
            <w:r>
              <w:rPr>
                <w:rFonts w:hint="eastAsia"/>
              </w:rPr>
              <w:t>分；</w:t>
            </w:r>
          </w:p>
          <w:p w14:paraId="73A831FF">
            <w:r>
              <w:rPr>
                <w:rFonts w:hint="eastAsia"/>
              </w:rPr>
              <w:t>2、具有安全生产和文明施工措施较为严谨、合理、科学，对确保安全生产和文明施工的措施提供了较为详细实用的解决方案，较</w:t>
            </w:r>
            <w:r>
              <w:t>优</w:t>
            </w:r>
            <w:r>
              <w:rPr>
                <w:rFonts w:hint="eastAsia"/>
              </w:rPr>
              <w:t>的得</w:t>
            </w:r>
            <w:r>
              <w:t>3-2</w:t>
            </w:r>
            <w:r>
              <w:rPr>
                <w:rFonts w:hint="eastAsia"/>
              </w:rPr>
              <w:t>分；</w:t>
            </w:r>
          </w:p>
          <w:p w14:paraId="17F6C8DD">
            <w:r>
              <w:rPr>
                <w:rFonts w:hint="eastAsia"/>
              </w:rPr>
              <w:t>3、具有安全生产和文明施工措施，但严谨性、合理性、科学性一般的，一般</w:t>
            </w:r>
            <w:r>
              <w:t>的</w:t>
            </w:r>
            <w:r>
              <w:rPr>
                <w:rFonts w:hint="eastAsia"/>
              </w:rPr>
              <w:t>得</w:t>
            </w:r>
            <w:r>
              <w:t>2-1</w:t>
            </w:r>
            <w:r>
              <w:rPr>
                <w:rFonts w:hint="eastAsia"/>
              </w:rPr>
              <w:t>分；</w:t>
            </w:r>
          </w:p>
          <w:p w14:paraId="6DBB06C9">
            <w:r>
              <w:rPr>
                <w:rFonts w:hint="eastAsia"/>
              </w:rPr>
              <w:t>以上内容均无或无描述的不得分。</w:t>
            </w:r>
          </w:p>
        </w:tc>
      </w:tr>
      <w:tr w14:paraId="1A6C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50B6E241">
            <w:pPr>
              <w:jc w:val="center"/>
              <w:rPr>
                <w:rFonts w:cs="仿宋_GB2312" w:asciiTheme="minorEastAsia" w:hAnsiTheme="minorEastAsia"/>
                <w:szCs w:val="21"/>
              </w:rPr>
            </w:pPr>
          </w:p>
        </w:tc>
        <w:tc>
          <w:tcPr>
            <w:tcW w:w="1170" w:type="dxa"/>
            <w:vAlign w:val="center"/>
          </w:tcPr>
          <w:p w14:paraId="56ACBC4E">
            <w:pPr>
              <w:jc w:val="center"/>
              <w:rPr>
                <w:rFonts w:cs="仿宋_GB2312" w:asciiTheme="minorEastAsia" w:hAnsiTheme="minorEastAsia"/>
                <w:szCs w:val="21"/>
              </w:rPr>
            </w:pP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管理措施（</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tc>
        <w:tc>
          <w:tcPr>
            <w:tcW w:w="584" w:type="dxa"/>
            <w:vAlign w:val="center"/>
          </w:tcPr>
          <w:p w14:paraId="70C18F83">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3</w:t>
            </w:r>
          </w:p>
        </w:tc>
        <w:tc>
          <w:tcPr>
            <w:tcW w:w="6077" w:type="dxa"/>
            <w:vAlign w:val="center"/>
          </w:tcPr>
          <w:p w14:paraId="6D907897">
            <w:r>
              <w:rPr>
                <w:rFonts w:hint="eastAsia"/>
              </w:rPr>
              <w:t>投标商提供的安全管理措施</w:t>
            </w:r>
          </w:p>
          <w:p w14:paraId="4AD0C974">
            <w:r>
              <w:rPr>
                <w:rFonts w:hint="eastAsia"/>
              </w:rPr>
              <w:t>1、</w:t>
            </w:r>
            <w:r>
              <w:t>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w:t>
            </w:r>
            <w:r>
              <w:rPr>
                <w:rFonts w:hint="eastAsia"/>
              </w:rPr>
              <w:t>措施严谨、合理、科学，对确保</w:t>
            </w:r>
            <w:r>
              <w:rPr>
                <w:rFonts w:hint="eastAsia"/>
                <w:lang w:val="en-US" w:eastAsia="zh-CN"/>
              </w:rPr>
              <w:t>应急</w:t>
            </w:r>
            <w:r>
              <w:rPr>
                <w:rFonts w:hint="eastAsia"/>
              </w:rPr>
              <w:t>措施提供了详细实用的方案，最优的得</w:t>
            </w:r>
            <w:r>
              <w:rPr>
                <w:rFonts w:hint="eastAsia"/>
                <w:lang w:val="en-US" w:eastAsia="zh-CN"/>
              </w:rPr>
              <w:t>3</w:t>
            </w:r>
            <w:r>
              <w:rPr>
                <w:rFonts w:hint="eastAsia"/>
              </w:rPr>
              <w:t>分；</w:t>
            </w:r>
          </w:p>
          <w:p w14:paraId="157A538B">
            <w:r>
              <w:rPr>
                <w:rFonts w:hint="eastAsia"/>
              </w:rPr>
              <w:t>2、具有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w:t>
            </w:r>
            <w:r>
              <w:rPr>
                <w:rFonts w:hint="eastAsia" w:cs="仿宋_GB2312" w:asciiTheme="minorEastAsia" w:hAnsiTheme="minorEastAsia"/>
                <w:szCs w:val="21"/>
                <w:lang w:val="en-US" w:eastAsia="zh-CN"/>
              </w:rPr>
              <w:t>措施</w:t>
            </w:r>
            <w:r>
              <w:rPr>
                <w:rFonts w:hint="eastAsia"/>
              </w:rPr>
              <w:t>较为严谨、合理、科学，对确保</w:t>
            </w:r>
            <w:r>
              <w:rPr>
                <w:rFonts w:hint="eastAsia"/>
                <w:lang w:val="en-US" w:eastAsia="zh-CN"/>
              </w:rPr>
              <w:t>应急管理</w:t>
            </w:r>
            <w:r>
              <w:rPr>
                <w:rFonts w:hint="eastAsia"/>
              </w:rPr>
              <w:t>的措施提供了较为详细实用的解决方案，较</w:t>
            </w:r>
            <w:r>
              <w:t>优</w:t>
            </w:r>
            <w:r>
              <w:rPr>
                <w:rFonts w:hint="eastAsia"/>
              </w:rPr>
              <w:t>的得</w:t>
            </w:r>
            <w:r>
              <w:t>2</w:t>
            </w:r>
            <w:r>
              <w:rPr>
                <w:rFonts w:hint="eastAsia"/>
              </w:rPr>
              <w:t>分；</w:t>
            </w:r>
          </w:p>
          <w:p w14:paraId="73043D5A">
            <w:r>
              <w:rPr>
                <w:rFonts w:hint="eastAsia"/>
              </w:rPr>
              <w:t>3、具有</w:t>
            </w:r>
            <w:r>
              <w:rPr>
                <w:rFonts w:hint="eastAsia" w:cs="仿宋_GB2312" w:asciiTheme="minorEastAsia" w:hAnsiTheme="minorEastAsia"/>
                <w:szCs w:val="21"/>
                <w:lang w:val="en-US" w:eastAsia="zh-CN"/>
              </w:rPr>
              <w:t>应急</w:t>
            </w:r>
            <w:r>
              <w:rPr>
                <w:rFonts w:hint="eastAsia" w:cs="仿宋_GB2312" w:asciiTheme="minorEastAsia" w:hAnsiTheme="minorEastAsia"/>
                <w:szCs w:val="21"/>
              </w:rPr>
              <w:t>管理措施</w:t>
            </w:r>
            <w:r>
              <w:rPr>
                <w:rFonts w:hint="eastAsia"/>
              </w:rPr>
              <w:t>，但严谨性、合理性、科学性一般的，一般</w:t>
            </w:r>
            <w:r>
              <w:t>的</w:t>
            </w:r>
            <w:r>
              <w:rPr>
                <w:rFonts w:hint="eastAsia"/>
              </w:rPr>
              <w:t>得</w:t>
            </w:r>
            <w:r>
              <w:t>1</w:t>
            </w:r>
            <w:r>
              <w:rPr>
                <w:rFonts w:hint="eastAsia"/>
              </w:rPr>
              <w:t>分；</w:t>
            </w:r>
          </w:p>
          <w:p w14:paraId="6978A224">
            <w:r>
              <w:rPr>
                <w:rFonts w:hint="eastAsia"/>
              </w:rPr>
              <w:t>以上内容均无或无描述的不得分。</w:t>
            </w:r>
          </w:p>
        </w:tc>
      </w:tr>
      <w:tr w14:paraId="533C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91" w:type="dxa"/>
            <w:vMerge w:val="continue"/>
            <w:vAlign w:val="center"/>
          </w:tcPr>
          <w:p w14:paraId="3152BC30">
            <w:pPr>
              <w:jc w:val="center"/>
              <w:rPr>
                <w:rFonts w:cs="仿宋_GB2312" w:asciiTheme="minorEastAsia" w:hAnsiTheme="minorEastAsia"/>
                <w:szCs w:val="21"/>
              </w:rPr>
            </w:pPr>
          </w:p>
        </w:tc>
        <w:tc>
          <w:tcPr>
            <w:tcW w:w="1170" w:type="dxa"/>
            <w:vAlign w:val="center"/>
          </w:tcPr>
          <w:p w14:paraId="6C17DC21">
            <w:pPr>
              <w:jc w:val="center"/>
              <w:rPr>
                <w:rFonts w:cs="仿宋_GB2312" w:asciiTheme="minorEastAsia" w:hAnsiTheme="minorEastAsia"/>
                <w:szCs w:val="21"/>
              </w:rPr>
            </w:pPr>
            <w:r>
              <w:rPr>
                <w:rFonts w:hint="eastAsia" w:cs="仿宋_GB2312" w:asciiTheme="minorEastAsia" w:hAnsiTheme="minorEastAsia"/>
                <w:szCs w:val="21"/>
              </w:rPr>
              <w:t>售后</w:t>
            </w:r>
            <w:r>
              <w:rPr>
                <w:rFonts w:cs="仿宋_GB2312" w:asciiTheme="minorEastAsia" w:hAnsiTheme="minorEastAsia"/>
                <w:szCs w:val="21"/>
              </w:rPr>
              <w:t>服务方案</w:t>
            </w:r>
            <w:r>
              <w:rPr>
                <w:rFonts w:hint="eastAsia" w:cs="仿宋_GB2312" w:asciiTheme="minorEastAsia" w:hAnsiTheme="minorEastAsia"/>
                <w:szCs w:val="21"/>
              </w:rPr>
              <w:t>（</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tc>
        <w:tc>
          <w:tcPr>
            <w:tcW w:w="584" w:type="dxa"/>
            <w:vAlign w:val="center"/>
          </w:tcPr>
          <w:p w14:paraId="13036019">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3</w:t>
            </w:r>
          </w:p>
        </w:tc>
        <w:tc>
          <w:tcPr>
            <w:tcW w:w="6077" w:type="dxa"/>
            <w:vAlign w:val="center"/>
          </w:tcPr>
          <w:p w14:paraId="5E015241">
            <w:pPr>
              <w:rPr>
                <w:rFonts w:cs="仿宋_GB2312" w:asciiTheme="minorEastAsia" w:hAnsiTheme="minorEastAsia"/>
                <w:szCs w:val="21"/>
              </w:rPr>
            </w:pPr>
            <w:r>
              <w:rPr>
                <w:rFonts w:hint="eastAsia" w:cs="仿宋_GB2312" w:asciiTheme="minorEastAsia" w:hAnsiTheme="minorEastAsia"/>
                <w:szCs w:val="21"/>
              </w:rPr>
              <w:t>投标商提供的售后服务方案</w:t>
            </w:r>
          </w:p>
          <w:p w14:paraId="2AEF1E3B">
            <w:pPr>
              <w:rPr>
                <w:rFonts w:cs="仿宋_GB2312" w:asciiTheme="minorEastAsia" w:hAnsiTheme="minorEastAsia"/>
                <w:szCs w:val="21"/>
              </w:rPr>
            </w:pPr>
            <w:r>
              <w:rPr>
                <w:rFonts w:hint="eastAsia" w:cs="仿宋_GB2312" w:asciiTheme="minorEastAsia" w:hAnsiTheme="minorEastAsia"/>
                <w:szCs w:val="21"/>
              </w:rPr>
              <w:t>1、售后服务方案及服务承诺十分可行、非常完整，免费保修年限最长、修复速度的完整性、合理性和可操作性最优，得</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p>
          <w:p w14:paraId="1DBA87E5">
            <w:pPr>
              <w:rPr>
                <w:rFonts w:cs="仿宋_GB2312" w:asciiTheme="minorEastAsia" w:hAnsiTheme="minorEastAsia"/>
                <w:szCs w:val="21"/>
              </w:rPr>
            </w:pPr>
            <w:r>
              <w:rPr>
                <w:rFonts w:hint="eastAsia" w:cs="仿宋_GB2312" w:asciiTheme="minorEastAsia" w:hAnsiTheme="minorEastAsia"/>
                <w:szCs w:val="21"/>
              </w:rPr>
              <w:t>2、售后服务方案及服务承诺较为可行、较为完整，免费保修年限较长、修复速度的完整性、合理性和可操作性较优，得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w:t>
            </w:r>
          </w:p>
          <w:p w14:paraId="281520EB">
            <w:pPr>
              <w:rPr>
                <w:rFonts w:cs="仿宋_GB2312" w:asciiTheme="minorEastAsia" w:hAnsiTheme="minorEastAsia"/>
                <w:szCs w:val="21"/>
              </w:rPr>
            </w:pPr>
            <w:r>
              <w:rPr>
                <w:rFonts w:hint="eastAsia" w:cs="仿宋_GB2312" w:asciiTheme="minorEastAsia" w:hAnsiTheme="minorEastAsia"/>
                <w:szCs w:val="21"/>
              </w:rPr>
              <w:t>3、售后服务方案及服务承诺一般可行、基本完整，免费保修年限较段、修复速度的完整性、合理性和可操作性一般，得</w:t>
            </w:r>
            <w:r>
              <w:rPr>
                <w:rFonts w:cs="仿宋_GB2312" w:asciiTheme="minorEastAsia" w:hAnsiTheme="minorEastAsia"/>
                <w:szCs w:val="21"/>
              </w:rPr>
              <w:t>1</w:t>
            </w:r>
            <w:r>
              <w:rPr>
                <w:rFonts w:hint="eastAsia" w:cs="仿宋_GB2312" w:asciiTheme="minorEastAsia" w:hAnsiTheme="minorEastAsia"/>
                <w:szCs w:val="21"/>
              </w:rPr>
              <w:t>分；</w:t>
            </w:r>
          </w:p>
          <w:p w14:paraId="4134585E">
            <w:pPr>
              <w:rPr>
                <w:rFonts w:cs="仿宋_GB2312" w:asciiTheme="minorEastAsia" w:hAnsiTheme="minorEastAsia"/>
                <w:szCs w:val="21"/>
              </w:rPr>
            </w:pPr>
            <w:r>
              <w:rPr>
                <w:rFonts w:hint="eastAsia" w:cs="仿宋_GB2312" w:asciiTheme="minorEastAsia" w:hAnsiTheme="minorEastAsia"/>
                <w:szCs w:val="21"/>
              </w:rPr>
              <w:t>以上内容均无或无描述的不得分。</w:t>
            </w:r>
          </w:p>
        </w:tc>
      </w:tr>
      <w:tr w14:paraId="5DE9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91" w:type="dxa"/>
            <w:vMerge w:val="continue"/>
            <w:vAlign w:val="center"/>
          </w:tcPr>
          <w:p w14:paraId="5D870D37">
            <w:pPr>
              <w:jc w:val="center"/>
              <w:rPr>
                <w:rFonts w:cs="仿宋_GB2312" w:asciiTheme="minorEastAsia" w:hAnsiTheme="minorEastAsia"/>
                <w:szCs w:val="21"/>
              </w:rPr>
            </w:pPr>
          </w:p>
        </w:tc>
        <w:tc>
          <w:tcPr>
            <w:tcW w:w="1170" w:type="dxa"/>
            <w:vMerge w:val="restart"/>
            <w:vAlign w:val="center"/>
          </w:tcPr>
          <w:p w14:paraId="51CFDEFC">
            <w:pPr>
              <w:jc w:val="center"/>
              <w:rPr>
                <w:rFonts w:cs="仿宋_GB2312" w:asciiTheme="minorEastAsia" w:hAnsiTheme="minorEastAsia"/>
                <w:szCs w:val="21"/>
              </w:rPr>
            </w:pPr>
            <w:r>
              <w:rPr>
                <w:rFonts w:hint="eastAsia" w:cs="仿宋_GB2312" w:asciiTheme="minorEastAsia" w:hAnsiTheme="minorEastAsia"/>
                <w:szCs w:val="21"/>
              </w:rPr>
              <w:t>设备技术性能（</w:t>
            </w:r>
            <w:r>
              <w:rPr>
                <w:rFonts w:hint="eastAsia" w:cs="仿宋_GB2312" w:asciiTheme="minorEastAsia" w:hAnsiTheme="minorEastAsia"/>
                <w:szCs w:val="21"/>
                <w:lang w:val="en-US" w:eastAsia="zh-CN"/>
              </w:rPr>
              <w:t>18</w:t>
            </w:r>
            <w:r>
              <w:rPr>
                <w:rFonts w:hint="eastAsia" w:cs="仿宋_GB2312" w:asciiTheme="minorEastAsia" w:hAnsiTheme="minorEastAsia"/>
                <w:szCs w:val="21"/>
              </w:rPr>
              <w:t>分）</w:t>
            </w:r>
          </w:p>
        </w:tc>
        <w:tc>
          <w:tcPr>
            <w:tcW w:w="584" w:type="dxa"/>
            <w:vAlign w:val="center"/>
          </w:tcPr>
          <w:p w14:paraId="21CC6E72">
            <w:pPr>
              <w:widowControl/>
              <w:snapToGrid w:val="0"/>
              <w:spacing w:before="100" w:beforeAutospacing="1" w:after="100" w:afterAutospacing="1"/>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8</w:t>
            </w:r>
          </w:p>
        </w:tc>
        <w:tc>
          <w:tcPr>
            <w:tcW w:w="6077" w:type="dxa"/>
            <w:vAlign w:val="center"/>
          </w:tcPr>
          <w:p w14:paraId="533D9BFB">
            <w:pPr>
              <w:snapToGrid w:val="0"/>
              <w:jc w:val="left"/>
              <w:rPr>
                <w:rFonts w:cs="仿宋_GB2312" w:asciiTheme="minorEastAsia" w:hAnsiTheme="minorEastAsia"/>
                <w:szCs w:val="21"/>
              </w:rPr>
            </w:pPr>
            <w:r>
              <w:rPr>
                <w:rFonts w:hint="eastAsia" w:cs="仿宋_GB2312" w:asciiTheme="minorEastAsia" w:hAnsiTheme="minorEastAsia"/>
                <w:szCs w:val="21"/>
              </w:rPr>
              <w:t>1.</w:t>
            </w:r>
            <w:r>
              <w:rPr>
                <w:rFonts w:cs="仿宋_GB2312" w:asciiTheme="minorEastAsia" w:hAnsiTheme="minorEastAsia"/>
                <w:szCs w:val="21"/>
              </w:rPr>
              <w:t>提供</w:t>
            </w:r>
            <w:r>
              <w:rPr>
                <w:rFonts w:hint="eastAsia" w:cs="仿宋_GB2312" w:asciiTheme="minorEastAsia" w:hAnsiTheme="minorEastAsia"/>
                <w:szCs w:val="21"/>
              </w:rPr>
              <w:t>净化除酸型除湿加湿一体机由中国实验室认可委员会认可的实验室出具的检验（测）报告，检测内容至少包含二氧化氮净化效率，测试现场出风风口出口浓度等相关检验（测）数值大于99%。（分值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分，需提供具有国家权威机构出具的检测报告并加盖厂家公章，不提供则不得分）。</w:t>
            </w:r>
            <w:r>
              <w:rPr>
                <w:rFonts w:cs="仿宋_GB2312" w:asciiTheme="minorEastAsia" w:hAnsiTheme="minorEastAsia"/>
                <w:szCs w:val="21"/>
              </w:rPr>
              <w:br w:type="textWrapping"/>
            </w:r>
            <w:r>
              <w:rPr>
                <w:rFonts w:hint="eastAsia" w:ascii="仿宋" w:hAnsi="仿宋" w:eastAsia="仿宋" w:cstheme="minorEastAsia"/>
                <w:sz w:val="22"/>
              </w:rPr>
              <w:t>2</w:t>
            </w:r>
            <w:r>
              <w:rPr>
                <w:rFonts w:ascii="仿宋" w:hAnsi="仿宋" w:eastAsia="仿宋" w:cstheme="minorEastAsia"/>
                <w:sz w:val="22"/>
              </w:rPr>
              <w:t>.</w:t>
            </w:r>
            <w:r>
              <w:rPr>
                <w:rFonts w:cs="仿宋_GB2312" w:asciiTheme="minorEastAsia" w:hAnsiTheme="minorEastAsia"/>
                <w:szCs w:val="21"/>
              </w:rPr>
              <w:t>提供</w:t>
            </w:r>
            <w:r>
              <w:rPr>
                <w:rFonts w:hint="eastAsia" w:cs="仿宋_GB2312" w:asciiTheme="minorEastAsia" w:hAnsiTheme="minorEastAsia"/>
                <w:szCs w:val="21"/>
              </w:rPr>
              <w:t>净化除酸型除湿加湿一体机由中国实验室认可委员会认可的实验室出具的检验（测）报告，检测内容设备具备灭菌功能，对微生物进行杀灭，黑曲霉菌杀灭率检验（测）数值大于99%（分值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分，需提供具有国家权威机构出具的检测报告并加盖厂家公章，不提供则不得分）。</w:t>
            </w:r>
            <w:r>
              <w:rPr>
                <w:rFonts w:cs="仿宋_GB2312" w:asciiTheme="minorEastAsia" w:hAnsiTheme="minorEastAsia"/>
                <w:szCs w:val="21"/>
              </w:rPr>
              <w:t xml:space="preserve"> </w:t>
            </w:r>
          </w:p>
          <w:p w14:paraId="084C9DDE">
            <w:pPr>
              <w:snapToGrid w:val="0"/>
              <w:jc w:val="left"/>
              <w:rPr>
                <w:rFonts w:cs="仿宋_GB2312" w:asciiTheme="minorEastAsia" w:hAnsiTheme="minorEastAsia"/>
                <w:szCs w:val="21"/>
              </w:rPr>
            </w:pPr>
            <w:r>
              <w:rPr>
                <w:rFonts w:cs="仿宋_GB2312" w:asciiTheme="minorEastAsia" w:hAnsiTheme="minorEastAsia"/>
                <w:szCs w:val="21"/>
              </w:rPr>
              <w:t>3</w:t>
            </w:r>
            <w:r>
              <w:rPr>
                <w:rFonts w:hint="eastAsia" w:cs="仿宋_GB2312" w:asciiTheme="minorEastAsia" w:hAnsiTheme="minorEastAsia"/>
                <w:szCs w:val="21"/>
              </w:rPr>
              <w:t>.提供云多功能漏水报警器由国家信息中心软件评测中心出具的软件登记测试报告、测试报告内容最少要包括多功能漏水报警器具备语音提示报警、光导提示报警、短信提示报警、微信提示报警、电话提示报警测试结果符合要求。（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分，需提供国家信息中心软件评测中心出具的软件登记测试报告、测试报告内容最少要包括多功能漏水报警器具备语音提示报警、光导提示报警、短信提示报警、微信提示报警、电话提示报警测试结果符合要求</w:t>
            </w:r>
            <w:r>
              <w:rPr>
                <w:rFonts w:hint="eastAsia" w:cs="仿宋_GB2312" w:asciiTheme="minorEastAsia" w:hAnsiTheme="minorEastAsia"/>
                <w:szCs w:val="21"/>
                <w:lang w:val="en-US" w:eastAsia="zh-CN"/>
              </w:rPr>
              <w:t>并加盖厂家公章</w:t>
            </w:r>
            <w:r>
              <w:rPr>
                <w:rFonts w:hint="eastAsia" w:cs="仿宋_GB2312" w:asciiTheme="minorEastAsia" w:hAnsiTheme="minorEastAsia"/>
                <w:szCs w:val="21"/>
              </w:rPr>
              <w:t>，不提供则不得分）。</w:t>
            </w:r>
            <w:r>
              <w:rPr>
                <w:rFonts w:cs="仿宋_GB2312" w:asciiTheme="minorEastAsia" w:hAnsiTheme="minorEastAsia"/>
                <w:szCs w:val="21"/>
              </w:rPr>
              <w:br w:type="textWrapping"/>
            </w:r>
            <w:r>
              <w:rPr>
                <w:rFonts w:hint="eastAsia" w:cs="仿宋_GB2312" w:asciiTheme="minorEastAsia" w:hAnsiTheme="minorEastAsia"/>
                <w:szCs w:val="21"/>
              </w:rPr>
              <w:t>4</w:t>
            </w:r>
            <w:r>
              <w:rPr>
                <w:rFonts w:cs="仿宋_GB2312" w:asciiTheme="minorEastAsia" w:hAnsiTheme="minorEastAsia"/>
                <w:szCs w:val="21"/>
              </w:rPr>
              <w:t>.</w:t>
            </w:r>
            <w:r>
              <w:rPr>
                <w:rFonts w:hint="eastAsia" w:cs="仿宋_GB2312" w:asciiTheme="minorEastAsia" w:hAnsiTheme="minorEastAsia"/>
                <w:szCs w:val="21"/>
              </w:rPr>
              <w:t>提供净化除酸型除湿加湿一体机水消杀装置图片：快速杀灭水中微生物，防止出口微生物超标（分值</w:t>
            </w:r>
            <w:r>
              <w:rPr>
                <w:rFonts w:hint="eastAsia" w:cs="仿宋_GB2312" w:asciiTheme="minorEastAsia" w:hAnsiTheme="minorEastAsia"/>
                <w:szCs w:val="21"/>
                <w:lang w:val="en-US" w:eastAsia="zh-CN"/>
              </w:rPr>
              <w:t>2</w:t>
            </w:r>
            <w:r>
              <w:rPr>
                <w:rFonts w:hint="eastAsia" w:cs="仿宋_GB2312" w:asciiTheme="minorEastAsia" w:hAnsiTheme="minorEastAsia"/>
                <w:szCs w:val="21"/>
              </w:rPr>
              <w:t>分，需提供图片证明并加盖厂家公章，不提供则不得分）。</w:t>
            </w:r>
          </w:p>
        </w:tc>
      </w:tr>
      <w:tr w14:paraId="307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91" w:type="dxa"/>
            <w:vMerge w:val="continue"/>
            <w:vAlign w:val="center"/>
          </w:tcPr>
          <w:p w14:paraId="4765ED36">
            <w:pPr>
              <w:jc w:val="center"/>
              <w:rPr>
                <w:rFonts w:cs="仿宋_GB2312" w:asciiTheme="minorEastAsia" w:hAnsiTheme="minorEastAsia"/>
                <w:szCs w:val="21"/>
              </w:rPr>
            </w:pPr>
          </w:p>
        </w:tc>
        <w:tc>
          <w:tcPr>
            <w:tcW w:w="1170" w:type="dxa"/>
            <w:vMerge w:val="continue"/>
            <w:vAlign w:val="center"/>
          </w:tcPr>
          <w:p w14:paraId="70D9E355">
            <w:pPr>
              <w:jc w:val="center"/>
              <w:rPr>
                <w:rFonts w:cs="仿宋_GB2312" w:asciiTheme="minorEastAsia" w:hAnsiTheme="minorEastAsia"/>
                <w:szCs w:val="21"/>
              </w:rPr>
            </w:pPr>
          </w:p>
        </w:tc>
        <w:tc>
          <w:tcPr>
            <w:tcW w:w="584" w:type="dxa"/>
            <w:vAlign w:val="center"/>
          </w:tcPr>
          <w:p w14:paraId="265A99E3">
            <w:pPr>
              <w:widowControl/>
              <w:snapToGrid w:val="0"/>
              <w:spacing w:before="100" w:beforeAutospacing="1" w:after="100" w:afterAutospacing="1"/>
              <w:jc w:val="center"/>
              <w:rPr>
                <w:rFonts w:hint="eastAsia" w:cs="仿宋_GB2312" w:asciiTheme="minorEastAsia" w:hAnsiTheme="minorEastAsia" w:eastAsiaTheme="minorEastAsia"/>
                <w:szCs w:val="21"/>
                <w:lang w:val="en-US" w:eastAsia="zh-CN"/>
              </w:rPr>
            </w:pPr>
            <w:r>
              <w:rPr>
                <w:rFonts w:cs="仿宋_GB2312" w:asciiTheme="minorEastAsia" w:hAnsiTheme="minorEastAsia"/>
                <w:szCs w:val="21"/>
              </w:rPr>
              <w:t>1</w:t>
            </w:r>
            <w:r>
              <w:rPr>
                <w:rFonts w:hint="eastAsia" w:cs="仿宋_GB2312" w:asciiTheme="minorEastAsia" w:hAnsiTheme="minorEastAsia"/>
                <w:szCs w:val="21"/>
                <w:lang w:val="en-US" w:eastAsia="zh-CN"/>
              </w:rPr>
              <w:t>0</w:t>
            </w:r>
          </w:p>
        </w:tc>
        <w:tc>
          <w:tcPr>
            <w:tcW w:w="6077" w:type="dxa"/>
            <w:vAlign w:val="center"/>
          </w:tcPr>
          <w:p w14:paraId="3A57A2B1">
            <w:pPr>
              <w:snapToGrid w:val="0"/>
              <w:jc w:val="left"/>
              <w:rPr>
                <w:rFonts w:cs="仿宋_GB2312" w:asciiTheme="minorEastAsia" w:hAnsiTheme="minorEastAsia"/>
                <w:szCs w:val="21"/>
              </w:rPr>
            </w:pPr>
            <w:r>
              <w:rPr>
                <w:rFonts w:hint="eastAsia" w:cs="仿宋_GB2312" w:asciiTheme="minorEastAsia" w:hAnsiTheme="minorEastAsia"/>
                <w:szCs w:val="21"/>
              </w:rPr>
              <w:t>招标文件中，标注“★”号的技术参数为重要技术参数，未标注“★”号的技术参数为一般技术参数，供应商全部满足一般技术参数得</w:t>
            </w:r>
            <w:r>
              <w:rPr>
                <w:rFonts w:hint="eastAsia" w:cs="仿宋_GB2312" w:asciiTheme="minorEastAsia" w:hAnsiTheme="minorEastAsia"/>
                <w:szCs w:val="21"/>
                <w:lang w:val="en-US" w:eastAsia="zh-CN"/>
              </w:rPr>
              <w:t>3</w:t>
            </w:r>
            <w:r>
              <w:rPr>
                <w:rFonts w:hint="eastAsia" w:cs="仿宋_GB2312" w:asciiTheme="minorEastAsia" w:hAnsiTheme="minorEastAsia"/>
                <w:szCs w:val="21"/>
              </w:rPr>
              <w:t>分</w:t>
            </w:r>
            <w:r>
              <w:rPr>
                <w:rFonts w:cs="仿宋_GB2312" w:asciiTheme="minorEastAsia" w:hAnsiTheme="minorEastAsia"/>
                <w:szCs w:val="21"/>
              </w:rPr>
              <w:t>，</w:t>
            </w:r>
            <w:r>
              <w:rPr>
                <w:rFonts w:hint="eastAsia" w:cs="仿宋_GB2312" w:asciiTheme="minorEastAsia" w:hAnsiTheme="minorEastAsia"/>
                <w:szCs w:val="21"/>
              </w:rPr>
              <w:t>每满足一项重要技术参数得</w:t>
            </w:r>
            <w:r>
              <w:rPr>
                <w:rFonts w:hint="eastAsia" w:cs="仿宋_GB2312" w:asciiTheme="minorEastAsia" w:hAnsiTheme="minorEastAsia"/>
                <w:szCs w:val="21"/>
                <w:lang w:val="en-US" w:eastAsia="zh-CN"/>
              </w:rPr>
              <w:t>0.5</w:t>
            </w:r>
            <w:r>
              <w:rPr>
                <w:rFonts w:hint="eastAsia" w:cs="仿宋_GB2312" w:asciiTheme="minorEastAsia" w:hAnsiTheme="minorEastAsia"/>
                <w:szCs w:val="21"/>
              </w:rPr>
              <w:t>分</w:t>
            </w:r>
            <w:r>
              <w:rPr>
                <w:rFonts w:cs="仿宋_GB2312" w:asciiTheme="minorEastAsia" w:hAnsiTheme="minorEastAsia"/>
                <w:szCs w:val="21"/>
              </w:rPr>
              <w:t>，</w:t>
            </w:r>
            <w:r>
              <w:rPr>
                <w:rFonts w:hint="eastAsia" w:cs="仿宋_GB2312" w:asciiTheme="minorEastAsia" w:hAnsiTheme="minorEastAsia"/>
                <w:szCs w:val="21"/>
              </w:rPr>
              <w:t>满分</w:t>
            </w:r>
            <w:r>
              <w:rPr>
                <w:rFonts w:hint="eastAsia" w:cs="仿宋_GB2312" w:asciiTheme="minorEastAsia" w:hAnsiTheme="minorEastAsia"/>
                <w:szCs w:val="21"/>
                <w:lang w:val="en-US" w:eastAsia="zh-CN"/>
              </w:rPr>
              <w:t>7</w:t>
            </w:r>
            <w:r>
              <w:rPr>
                <w:rFonts w:hint="eastAsia" w:cs="仿宋_GB2312" w:asciiTheme="minorEastAsia" w:hAnsiTheme="minorEastAsia"/>
                <w:szCs w:val="21"/>
              </w:rPr>
              <w:t>分。</w:t>
            </w:r>
          </w:p>
        </w:tc>
      </w:tr>
      <w:tr w14:paraId="3AAF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91" w:type="dxa"/>
            <w:vMerge w:val="restart"/>
            <w:vAlign w:val="center"/>
          </w:tcPr>
          <w:p w14:paraId="170180EB">
            <w:pPr>
              <w:jc w:val="center"/>
              <w:rPr>
                <w:rFonts w:cs="仿宋_GB2312" w:asciiTheme="minorEastAsia" w:hAnsiTheme="minorEastAsia"/>
                <w:szCs w:val="21"/>
              </w:rPr>
            </w:pPr>
            <w:r>
              <w:rPr>
                <w:rFonts w:hint="eastAsia" w:cs="仿宋_GB2312" w:asciiTheme="minorEastAsia" w:hAnsiTheme="minorEastAsia"/>
                <w:szCs w:val="21"/>
              </w:rPr>
              <w:t>商务部分（</w:t>
            </w:r>
            <w:r>
              <w:rPr>
                <w:rFonts w:hint="eastAsia" w:cs="仿宋_GB2312" w:asciiTheme="minorEastAsia" w:hAnsiTheme="minorEastAsia"/>
                <w:szCs w:val="21"/>
                <w:lang w:val="en-US" w:eastAsia="zh-CN"/>
              </w:rPr>
              <w:t>26</w:t>
            </w:r>
            <w:r>
              <w:rPr>
                <w:rFonts w:hint="eastAsia" w:cs="仿宋_GB2312" w:asciiTheme="minorEastAsia" w:hAnsiTheme="minorEastAsia"/>
                <w:szCs w:val="21"/>
              </w:rPr>
              <w:t>分）</w:t>
            </w:r>
          </w:p>
        </w:tc>
        <w:tc>
          <w:tcPr>
            <w:tcW w:w="1170" w:type="dxa"/>
            <w:vMerge w:val="restart"/>
            <w:vAlign w:val="center"/>
          </w:tcPr>
          <w:p w14:paraId="2AC1A543">
            <w:pPr>
              <w:jc w:val="center"/>
              <w:rPr>
                <w:rFonts w:cs="仿宋_GB2312" w:asciiTheme="minorEastAsia" w:hAnsiTheme="minorEastAsia"/>
                <w:szCs w:val="21"/>
              </w:rPr>
            </w:pPr>
            <w:r>
              <w:rPr>
                <w:rFonts w:hint="eastAsia" w:cs="仿宋_GB2312" w:asciiTheme="minorEastAsia" w:hAnsiTheme="minorEastAsia"/>
                <w:szCs w:val="21"/>
              </w:rPr>
              <w:t>综合实力（</w:t>
            </w:r>
            <w:r>
              <w:rPr>
                <w:rFonts w:hint="eastAsia" w:cs="仿宋_GB2312" w:asciiTheme="minorEastAsia" w:hAnsiTheme="minorEastAsia"/>
                <w:szCs w:val="21"/>
                <w:lang w:val="en-US" w:eastAsia="zh-CN"/>
              </w:rPr>
              <w:t>26</w:t>
            </w:r>
            <w:r>
              <w:rPr>
                <w:rFonts w:hint="eastAsia" w:cs="仿宋_GB2312" w:asciiTheme="minorEastAsia" w:hAnsiTheme="minorEastAsia"/>
                <w:szCs w:val="21"/>
              </w:rPr>
              <w:t>分）</w:t>
            </w:r>
          </w:p>
        </w:tc>
        <w:tc>
          <w:tcPr>
            <w:tcW w:w="584" w:type="dxa"/>
            <w:shd w:val="clear" w:color="auto" w:fill="auto"/>
            <w:vAlign w:val="center"/>
          </w:tcPr>
          <w:p w14:paraId="2358B9BC">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2</w:t>
            </w:r>
          </w:p>
        </w:tc>
        <w:tc>
          <w:tcPr>
            <w:tcW w:w="6077" w:type="dxa"/>
            <w:shd w:val="clear" w:color="auto" w:fill="auto"/>
            <w:vAlign w:val="center"/>
          </w:tcPr>
          <w:p w14:paraId="1D0851A2">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供应商具有GB/T28001职业健康安全管理体系认证证书得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7BC8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91" w:type="dxa"/>
            <w:vMerge w:val="continue"/>
            <w:vAlign w:val="center"/>
          </w:tcPr>
          <w:p w14:paraId="1111F622">
            <w:pPr>
              <w:rPr>
                <w:rFonts w:cs="仿宋_GB2312" w:asciiTheme="minorEastAsia" w:hAnsiTheme="minorEastAsia"/>
                <w:szCs w:val="21"/>
              </w:rPr>
            </w:pPr>
          </w:p>
        </w:tc>
        <w:tc>
          <w:tcPr>
            <w:tcW w:w="1170" w:type="dxa"/>
            <w:vMerge w:val="continue"/>
            <w:vAlign w:val="center"/>
          </w:tcPr>
          <w:p w14:paraId="66CBB9D6">
            <w:pPr>
              <w:jc w:val="center"/>
              <w:rPr>
                <w:rFonts w:cs="仿宋_GB2312" w:asciiTheme="minorEastAsia" w:hAnsiTheme="minorEastAsia"/>
                <w:szCs w:val="21"/>
              </w:rPr>
            </w:pPr>
          </w:p>
        </w:tc>
        <w:tc>
          <w:tcPr>
            <w:tcW w:w="584" w:type="dxa"/>
            <w:shd w:val="clear" w:color="auto" w:fill="auto"/>
            <w:vAlign w:val="center"/>
          </w:tcPr>
          <w:p w14:paraId="46AAB0A6">
            <w:pPr>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val="en-US" w:eastAsia="zh-CN"/>
              </w:rPr>
              <w:t>2</w:t>
            </w:r>
          </w:p>
        </w:tc>
        <w:tc>
          <w:tcPr>
            <w:tcW w:w="6077" w:type="dxa"/>
            <w:shd w:val="clear" w:color="auto" w:fill="auto"/>
            <w:vAlign w:val="center"/>
          </w:tcPr>
          <w:p w14:paraId="47BE27FD">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供应商具有ISO9001质量管理体系认证证书的得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7115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1" w:type="dxa"/>
            <w:vMerge w:val="continue"/>
            <w:vAlign w:val="center"/>
          </w:tcPr>
          <w:p w14:paraId="5CBF141D">
            <w:pPr>
              <w:rPr>
                <w:rFonts w:cs="仿宋_GB2312" w:asciiTheme="minorEastAsia" w:hAnsiTheme="minorEastAsia"/>
                <w:szCs w:val="21"/>
              </w:rPr>
            </w:pPr>
          </w:p>
        </w:tc>
        <w:tc>
          <w:tcPr>
            <w:tcW w:w="1170" w:type="dxa"/>
            <w:vMerge w:val="continue"/>
            <w:vAlign w:val="center"/>
          </w:tcPr>
          <w:p w14:paraId="34224A63">
            <w:pPr>
              <w:jc w:val="center"/>
              <w:rPr>
                <w:rFonts w:cs="仿宋_GB2312" w:asciiTheme="minorEastAsia" w:hAnsiTheme="minorEastAsia"/>
                <w:szCs w:val="21"/>
              </w:rPr>
            </w:pPr>
          </w:p>
        </w:tc>
        <w:tc>
          <w:tcPr>
            <w:tcW w:w="584" w:type="dxa"/>
            <w:shd w:val="clear" w:color="auto" w:fill="auto"/>
            <w:vAlign w:val="center"/>
          </w:tcPr>
          <w:p w14:paraId="779B9BEF">
            <w:pPr>
              <w:jc w:val="center"/>
              <w:rPr>
                <w:rFonts w:hint="default" w:cs="仿宋_GB2312" w:asciiTheme="minorEastAsia" w:hAnsiTheme="minorEastAsia" w:eastAsiaTheme="minorEastAsia"/>
                <w:kern w:val="2"/>
                <w:sz w:val="21"/>
                <w:szCs w:val="21"/>
                <w:lang w:val="en-US" w:eastAsia="zh-CN" w:bidi="ar-SA"/>
              </w:rPr>
            </w:pPr>
            <w:r>
              <w:rPr>
                <w:rFonts w:hint="eastAsia" w:cs="仿宋_GB2312" w:asciiTheme="minorEastAsia" w:hAnsiTheme="minorEastAsia"/>
                <w:kern w:val="2"/>
                <w:sz w:val="21"/>
                <w:szCs w:val="21"/>
                <w:lang w:val="en-US" w:eastAsia="zh-CN" w:bidi="ar-SA"/>
              </w:rPr>
              <w:t>2</w:t>
            </w:r>
          </w:p>
        </w:tc>
        <w:tc>
          <w:tcPr>
            <w:tcW w:w="6077" w:type="dxa"/>
            <w:shd w:val="clear" w:color="auto" w:fill="auto"/>
            <w:vAlign w:val="center"/>
          </w:tcPr>
          <w:p w14:paraId="44631900">
            <w:pPr>
              <w:rPr>
                <w:rFonts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rPr>
              <w:t>供应商具有GB/T</w:t>
            </w:r>
            <w:r>
              <w:rPr>
                <w:rFonts w:cs="仿宋_GB2312" w:asciiTheme="minorEastAsia" w:hAnsiTheme="minorEastAsia"/>
                <w:szCs w:val="21"/>
              </w:rPr>
              <w:t>24</w:t>
            </w:r>
            <w:r>
              <w:rPr>
                <w:rFonts w:hint="eastAsia" w:cs="仿宋_GB2312" w:asciiTheme="minorEastAsia" w:hAnsiTheme="minorEastAsia"/>
                <w:szCs w:val="21"/>
              </w:rPr>
              <w:t>001环境管理体系的得</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00FF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1" w:type="dxa"/>
            <w:vMerge w:val="continue"/>
            <w:vAlign w:val="center"/>
          </w:tcPr>
          <w:p w14:paraId="0C9B05FF">
            <w:pPr>
              <w:rPr>
                <w:rFonts w:cs="仿宋_GB2312" w:asciiTheme="minorEastAsia" w:hAnsiTheme="minorEastAsia"/>
                <w:szCs w:val="21"/>
              </w:rPr>
            </w:pPr>
          </w:p>
        </w:tc>
        <w:tc>
          <w:tcPr>
            <w:tcW w:w="1170" w:type="dxa"/>
            <w:vMerge w:val="continue"/>
            <w:vAlign w:val="center"/>
          </w:tcPr>
          <w:p w14:paraId="2F97878C">
            <w:pPr>
              <w:jc w:val="center"/>
              <w:rPr>
                <w:rFonts w:cs="仿宋_GB2312" w:asciiTheme="minorEastAsia" w:hAnsiTheme="minorEastAsia"/>
                <w:szCs w:val="21"/>
              </w:rPr>
            </w:pPr>
          </w:p>
        </w:tc>
        <w:tc>
          <w:tcPr>
            <w:tcW w:w="584" w:type="dxa"/>
            <w:vAlign w:val="center"/>
          </w:tcPr>
          <w:p w14:paraId="0CD15906">
            <w:pPr>
              <w:jc w:val="center"/>
              <w:rPr>
                <w:rFonts w:cs="仿宋_GB2312" w:asciiTheme="minorEastAsia" w:hAnsiTheme="minorEastAsia"/>
                <w:szCs w:val="21"/>
              </w:rPr>
            </w:pPr>
            <w:r>
              <w:rPr>
                <w:rFonts w:hint="eastAsia" w:cs="仿宋_GB2312" w:asciiTheme="minorEastAsia" w:hAnsiTheme="minorEastAsia"/>
                <w:szCs w:val="21"/>
                <w:lang w:val="en-US" w:eastAsia="zh-CN"/>
              </w:rPr>
              <w:t>12</w:t>
            </w:r>
          </w:p>
        </w:tc>
        <w:tc>
          <w:tcPr>
            <w:tcW w:w="6077" w:type="dxa"/>
            <w:vAlign w:val="center"/>
          </w:tcPr>
          <w:p w14:paraId="4578912B">
            <w:pPr>
              <w:rPr>
                <w:rFonts w:cs="仿宋_GB2312" w:asciiTheme="minorEastAsia" w:hAnsiTheme="minorEastAsia"/>
                <w:szCs w:val="21"/>
              </w:rPr>
            </w:pPr>
            <w:r>
              <w:rPr>
                <w:rFonts w:cs="仿宋_GB2312" w:asciiTheme="minorEastAsia" w:hAnsiTheme="minorEastAsia"/>
                <w:szCs w:val="21"/>
              </w:rPr>
              <w:t>供应商团队具有档案</w:t>
            </w:r>
            <w:r>
              <w:rPr>
                <w:rFonts w:hint="eastAsia" w:cs="仿宋_GB2312" w:asciiTheme="minorEastAsia" w:hAnsiTheme="minorEastAsia"/>
                <w:szCs w:val="21"/>
                <w:lang w:val="en-US" w:eastAsia="zh-CN"/>
              </w:rPr>
              <w:t>专业</w:t>
            </w:r>
            <w:r>
              <w:rPr>
                <w:rFonts w:cs="仿宋_GB2312" w:asciiTheme="minorEastAsia" w:hAnsiTheme="minorEastAsia"/>
                <w:szCs w:val="21"/>
              </w:rPr>
              <w:t>中级职称</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1</w:t>
            </w:r>
            <w:r>
              <w:rPr>
                <w:rFonts w:hint="eastAsia" w:cs="仿宋_GB2312" w:asciiTheme="minorEastAsia" w:hAnsiTheme="minorEastAsia"/>
                <w:szCs w:val="21"/>
              </w:rPr>
              <w:t>个得</w:t>
            </w:r>
            <w:r>
              <w:rPr>
                <w:rFonts w:cs="仿宋_GB2312" w:asciiTheme="minorEastAsia" w:hAnsiTheme="minorEastAsia"/>
                <w:szCs w:val="21"/>
              </w:rPr>
              <w:t>2分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12</w:t>
            </w:r>
            <w:r>
              <w:rPr>
                <w:rFonts w:hint="eastAsia" w:cs="仿宋_GB2312" w:asciiTheme="minorEastAsia" w:hAnsiTheme="minorEastAsia"/>
                <w:szCs w:val="21"/>
              </w:rPr>
              <w:t>分。提供复印件并加盖公章，否则不得分。</w:t>
            </w:r>
          </w:p>
        </w:tc>
      </w:tr>
      <w:tr w14:paraId="7DC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691" w:type="dxa"/>
            <w:vMerge w:val="continue"/>
            <w:vAlign w:val="center"/>
          </w:tcPr>
          <w:p w14:paraId="250ABC4F">
            <w:pPr>
              <w:rPr>
                <w:rFonts w:cs="仿宋_GB2312" w:asciiTheme="minorEastAsia" w:hAnsiTheme="minorEastAsia"/>
                <w:szCs w:val="21"/>
              </w:rPr>
            </w:pPr>
          </w:p>
        </w:tc>
        <w:tc>
          <w:tcPr>
            <w:tcW w:w="1170" w:type="dxa"/>
            <w:vMerge w:val="continue"/>
            <w:vAlign w:val="center"/>
          </w:tcPr>
          <w:p w14:paraId="7462BCCB">
            <w:pPr>
              <w:jc w:val="center"/>
              <w:rPr>
                <w:rFonts w:cs="仿宋_GB2312" w:asciiTheme="minorEastAsia" w:hAnsiTheme="minorEastAsia"/>
                <w:szCs w:val="21"/>
              </w:rPr>
            </w:pPr>
          </w:p>
        </w:tc>
        <w:tc>
          <w:tcPr>
            <w:tcW w:w="584" w:type="dxa"/>
            <w:vAlign w:val="center"/>
          </w:tcPr>
          <w:p w14:paraId="72085915">
            <w:pPr>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6</w:t>
            </w:r>
          </w:p>
        </w:tc>
        <w:tc>
          <w:tcPr>
            <w:tcW w:w="6077" w:type="dxa"/>
            <w:vAlign w:val="center"/>
          </w:tcPr>
          <w:p w14:paraId="675F1E9E">
            <w:pPr>
              <w:rPr>
                <w:rFonts w:cs="仿宋_GB2312" w:asciiTheme="minorEastAsia" w:hAnsiTheme="minorEastAsia"/>
                <w:szCs w:val="21"/>
              </w:rPr>
            </w:pPr>
            <w:r>
              <w:rPr>
                <w:rFonts w:cs="仿宋_GB2312" w:asciiTheme="minorEastAsia" w:hAnsiTheme="minorEastAsia"/>
                <w:szCs w:val="21"/>
              </w:rPr>
              <w:t>供应商团队具有档案</w:t>
            </w:r>
            <w:r>
              <w:rPr>
                <w:rFonts w:hint="eastAsia" w:cs="仿宋_GB2312" w:asciiTheme="minorEastAsia" w:hAnsiTheme="minorEastAsia"/>
                <w:szCs w:val="21"/>
                <w:lang w:val="en-US" w:eastAsia="zh-CN"/>
              </w:rPr>
              <w:t>专业初级</w:t>
            </w:r>
            <w:r>
              <w:rPr>
                <w:rFonts w:cs="仿宋_GB2312" w:asciiTheme="minorEastAsia" w:hAnsiTheme="minorEastAsia"/>
                <w:szCs w:val="21"/>
              </w:rPr>
              <w:t>职称</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2</w:t>
            </w:r>
            <w:r>
              <w:rPr>
                <w:rFonts w:hint="eastAsia" w:cs="仿宋_GB2312" w:asciiTheme="minorEastAsia" w:hAnsiTheme="minorEastAsia"/>
                <w:szCs w:val="21"/>
              </w:rPr>
              <w:t>个得</w:t>
            </w:r>
            <w:r>
              <w:rPr>
                <w:rFonts w:hint="eastAsia" w:cs="仿宋_GB2312" w:asciiTheme="minorEastAsia" w:hAnsiTheme="minorEastAsia"/>
                <w:szCs w:val="21"/>
                <w:lang w:val="en-US" w:eastAsia="zh-CN"/>
              </w:rPr>
              <w:t>1</w:t>
            </w:r>
            <w:r>
              <w:rPr>
                <w:rFonts w:cs="仿宋_GB2312" w:asciiTheme="minorEastAsia" w:hAnsiTheme="minorEastAsia"/>
                <w:szCs w:val="21"/>
              </w:rPr>
              <w:t>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6</w:t>
            </w:r>
            <w:r>
              <w:rPr>
                <w:rFonts w:hint="eastAsia" w:cs="仿宋_GB2312" w:asciiTheme="minorEastAsia" w:hAnsiTheme="minorEastAsia"/>
                <w:szCs w:val="21"/>
              </w:rPr>
              <w:t>分。提供复印件并加盖公章，否则不得分。</w:t>
            </w:r>
          </w:p>
        </w:tc>
      </w:tr>
      <w:tr w14:paraId="74A7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691" w:type="dxa"/>
            <w:vMerge w:val="continue"/>
            <w:vAlign w:val="center"/>
          </w:tcPr>
          <w:p w14:paraId="4B866C55">
            <w:pPr>
              <w:rPr>
                <w:rFonts w:cs="仿宋_GB2312" w:asciiTheme="minorEastAsia" w:hAnsiTheme="minorEastAsia"/>
                <w:szCs w:val="21"/>
              </w:rPr>
            </w:pPr>
          </w:p>
        </w:tc>
        <w:tc>
          <w:tcPr>
            <w:tcW w:w="1170" w:type="dxa"/>
            <w:vMerge w:val="continue"/>
            <w:vAlign w:val="center"/>
          </w:tcPr>
          <w:p w14:paraId="61E6A49A">
            <w:pPr>
              <w:jc w:val="center"/>
              <w:rPr>
                <w:rFonts w:cs="仿宋_GB2312" w:asciiTheme="minorEastAsia" w:hAnsiTheme="minorEastAsia"/>
                <w:szCs w:val="21"/>
              </w:rPr>
            </w:pPr>
          </w:p>
        </w:tc>
        <w:tc>
          <w:tcPr>
            <w:tcW w:w="584" w:type="dxa"/>
            <w:vAlign w:val="center"/>
          </w:tcPr>
          <w:p w14:paraId="21C4DB02">
            <w:pPr>
              <w:jc w:val="center"/>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val="en-US" w:eastAsia="zh-CN"/>
              </w:rPr>
              <w:t>2</w:t>
            </w:r>
          </w:p>
        </w:tc>
        <w:tc>
          <w:tcPr>
            <w:tcW w:w="6077" w:type="dxa"/>
            <w:vAlign w:val="center"/>
          </w:tcPr>
          <w:p w14:paraId="37B5E98F">
            <w:pPr>
              <w:rPr>
                <w:rFonts w:cs="仿宋_GB2312" w:asciiTheme="minorEastAsia" w:hAnsiTheme="minorEastAsia"/>
                <w:szCs w:val="21"/>
              </w:rPr>
            </w:pPr>
            <w:r>
              <w:rPr>
                <w:rFonts w:cs="仿宋_GB2312" w:asciiTheme="minorEastAsia" w:hAnsiTheme="minorEastAsia"/>
                <w:szCs w:val="21"/>
              </w:rPr>
              <w:t>供应商团队具有</w:t>
            </w:r>
            <w:r>
              <w:rPr>
                <w:rFonts w:hint="eastAsia" w:cs="仿宋_GB2312" w:asciiTheme="minorEastAsia" w:hAnsiTheme="minorEastAsia"/>
                <w:szCs w:val="21"/>
              </w:rPr>
              <w:t>P</w:t>
            </w:r>
            <w:r>
              <w:rPr>
                <w:rFonts w:cs="仿宋_GB2312" w:asciiTheme="minorEastAsia" w:hAnsiTheme="minorEastAsia"/>
                <w:szCs w:val="21"/>
              </w:rPr>
              <w:t>MP项目经理资格认证</w:t>
            </w:r>
            <w:r>
              <w:rPr>
                <w:rFonts w:hint="eastAsia" w:cs="仿宋_GB2312" w:asciiTheme="minorEastAsia" w:hAnsiTheme="minorEastAsia"/>
                <w:szCs w:val="21"/>
              </w:rPr>
              <w:t>，每提供</w:t>
            </w:r>
            <w:r>
              <w:rPr>
                <w:rFonts w:hint="eastAsia" w:cs="仿宋_GB2312" w:asciiTheme="minorEastAsia" w:hAnsiTheme="minorEastAsia"/>
                <w:szCs w:val="21"/>
                <w:lang w:val="en-US" w:eastAsia="zh-CN"/>
              </w:rPr>
              <w:t>1</w:t>
            </w:r>
            <w:r>
              <w:rPr>
                <w:rFonts w:hint="eastAsia" w:cs="仿宋_GB2312" w:asciiTheme="minorEastAsia" w:hAnsiTheme="minorEastAsia"/>
                <w:szCs w:val="21"/>
              </w:rPr>
              <w:t>个得</w:t>
            </w:r>
            <w:r>
              <w:rPr>
                <w:rFonts w:hint="eastAsia" w:cs="仿宋_GB2312" w:asciiTheme="minorEastAsia" w:hAnsiTheme="minorEastAsia"/>
                <w:szCs w:val="21"/>
                <w:lang w:val="en-US" w:eastAsia="zh-CN"/>
              </w:rPr>
              <w:t>2</w:t>
            </w:r>
            <w:r>
              <w:rPr>
                <w:rFonts w:cs="仿宋_GB2312" w:asciiTheme="minorEastAsia" w:hAnsiTheme="minorEastAsia"/>
                <w:szCs w:val="21"/>
              </w:rPr>
              <w:t>分</w:t>
            </w:r>
            <w:r>
              <w:rPr>
                <w:rFonts w:hint="eastAsia" w:cs="仿宋_GB2312" w:asciiTheme="minorEastAsia" w:hAnsiTheme="minorEastAsia"/>
                <w:szCs w:val="21"/>
              </w:rPr>
              <w:t>，</w:t>
            </w:r>
            <w:r>
              <w:rPr>
                <w:rFonts w:cs="仿宋_GB2312" w:asciiTheme="minorEastAsia" w:hAnsiTheme="minorEastAsia"/>
                <w:szCs w:val="21"/>
              </w:rPr>
              <w:t>满分</w:t>
            </w:r>
            <w:r>
              <w:rPr>
                <w:rFonts w:hint="eastAsia" w:cs="仿宋_GB2312" w:asciiTheme="minorEastAsia" w:hAnsiTheme="minorEastAsia"/>
                <w:szCs w:val="21"/>
                <w:lang w:val="en-US" w:eastAsia="zh-CN"/>
              </w:rPr>
              <w:t>2</w:t>
            </w:r>
            <w:r>
              <w:rPr>
                <w:rFonts w:hint="eastAsia" w:cs="仿宋_GB2312" w:asciiTheme="minorEastAsia" w:hAnsiTheme="minorEastAsia"/>
                <w:szCs w:val="21"/>
              </w:rPr>
              <w:t>分，提供复印件并加盖公章，否则不得分。</w:t>
            </w:r>
          </w:p>
        </w:tc>
      </w:tr>
      <w:tr w14:paraId="01FC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91" w:type="dxa"/>
            <w:vMerge w:val="continue"/>
            <w:vAlign w:val="center"/>
          </w:tcPr>
          <w:p w14:paraId="177AF7B9">
            <w:pPr>
              <w:rPr>
                <w:rFonts w:cs="仿宋_GB2312" w:asciiTheme="minorEastAsia" w:hAnsiTheme="minorEastAsia"/>
                <w:szCs w:val="21"/>
              </w:rPr>
            </w:pPr>
          </w:p>
        </w:tc>
        <w:tc>
          <w:tcPr>
            <w:tcW w:w="1170" w:type="dxa"/>
            <w:vMerge w:val="continue"/>
            <w:vAlign w:val="center"/>
          </w:tcPr>
          <w:p w14:paraId="419F6311">
            <w:pPr>
              <w:jc w:val="center"/>
              <w:rPr>
                <w:rFonts w:cs="仿宋_GB2312" w:asciiTheme="minorEastAsia" w:hAnsiTheme="minorEastAsia"/>
                <w:szCs w:val="21"/>
              </w:rPr>
            </w:pPr>
          </w:p>
        </w:tc>
        <w:tc>
          <w:tcPr>
            <w:tcW w:w="6661" w:type="dxa"/>
            <w:gridSpan w:val="2"/>
            <w:vAlign w:val="center"/>
          </w:tcPr>
          <w:p w14:paraId="431B8D9E">
            <w:pPr>
              <w:rPr>
                <w:rFonts w:cs="仿宋_GB2312" w:asciiTheme="minorEastAsia" w:hAnsiTheme="minorEastAsia"/>
                <w:szCs w:val="21"/>
              </w:rPr>
            </w:pPr>
            <w:r>
              <w:rPr>
                <w:rFonts w:hint="eastAsia" w:cs="仿宋_GB2312" w:asciiTheme="minorEastAsia" w:hAnsiTheme="minorEastAsia"/>
                <w:szCs w:val="21"/>
              </w:rPr>
              <w:t>注：提供人员证书复印件及开标前六个月内任一个月缴纳社保证明材料。</w:t>
            </w:r>
          </w:p>
        </w:tc>
      </w:tr>
    </w:tbl>
    <w:p w14:paraId="109695A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36"/>
          <w:szCs w:val="24"/>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2D17C132">
      <w:pPr>
        <w:autoSpaceDE w:val="0"/>
        <w:autoSpaceDN w:val="0"/>
        <w:adjustRightInd w:val="0"/>
        <w:spacing w:line="360" w:lineRule="auto"/>
        <w:jc w:val="center"/>
        <w:rPr>
          <w:rFonts w:hint="default" w:hAnsi="宋体" w:cs="宋体"/>
          <w:b/>
          <w:color w:val="auto"/>
          <w:sz w:val="36"/>
          <w:szCs w:val="24"/>
          <w:lang w:val="zh-CN"/>
        </w:rPr>
      </w:pPr>
    </w:p>
    <w:p w14:paraId="11A3BF9D">
      <w:pPr>
        <w:autoSpaceDE w:val="0"/>
        <w:autoSpaceDN w:val="0"/>
        <w:adjustRightInd w:val="0"/>
        <w:spacing w:line="360" w:lineRule="auto"/>
        <w:jc w:val="center"/>
        <w:rPr>
          <w:rFonts w:hint="default" w:hAnsi="宋体" w:cs="宋体"/>
          <w:b/>
          <w:color w:val="auto"/>
          <w:sz w:val="36"/>
          <w:szCs w:val="24"/>
          <w:lang w:val="zh-CN"/>
        </w:rPr>
      </w:pPr>
    </w:p>
    <w:p w14:paraId="68658D40">
      <w:pPr>
        <w:autoSpaceDE w:val="0"/>
        <w:autoSpaceDN w:val="0"/>
        <w:adjustRightInd w:val="0"/>
        <w:spacing w:line="360" w:lineRule="auto"/>
        <w:jc w:val="center"/>
        <w:rPr>
          <w:rFonts w:hint="default" w:hAnsi="宋体" w:cs="宋体"/>
          <w:b/>
          <w:color w:val="auto"/>
          <w:sz w:val="36"/>
          <w:szCs w:val="24"/>
          <w:lang w:val="zh-CN"/>
        </w:rPr>
      </w:pPr>
    </w:p>
    <w:p w14:paraId="06712B84">
      <w:pPr>
        <w:autoSpaceDE w:val="0"/>
        <w:autoSpaceDN w:val="0"/>
        <w:adjustRightInd w:val="0"/>
        <w:spacing w:line="360" w:lineRule="auto"/>
        <w:jc w:val="center"/>
        <w:rPr>
          <w:rFonts w:hint="default" w:hAnsi="宋体" w:cs="宋体"/>
          <w:b/>
          <w:color w:val="auto"/>
          <w:sz w:val="36"/>
          <w:szCs w:val="24"/>
          <w:lang w:val="zh-CN"/>
        </w:rPr>
      </w:pPr>
    </w:p>
    <w:p w14:paraId="6DE42A49">
      <w:pPr>
        <w:autoSpaceDE w:val="0"/>
        <w:autoSpaceDN w:val="0"/>
        <w:adjustRightInd w:val="0"/>
        <w:spacing w:line="360" w:lineRule="auto"/>
        <w:jc w:val="center"/>
        <w:rPr>
          <w:rFonts w:hint="default" w:hAnsi="宋体" w:cs="宋体"/>
          <w:b/>
          <w:color w:val="auto"/>
          <w:sz w:val="36"/>
          <w:szCs w:val="24"/>
          <w:lang w:val="zh-CN"/>
        </w:rPr>
      </w:pPr>
    </w:p>
    <w:p w14:paraId="161C3122">
      <w:pPr>
        <w:autoSpaceDE w:val="0"/>
        <w:autoSpaceDN w:val="0"/>
        <w:adjustRightInd w:val="0"/>
        <w:spacing w:line="360" w:lineRule="auto"/>
        <w:jc w:val="center"/>
        <w:rPr>
          <w:rFonts w:hint="default" w:hAnsi="宋体" w:cs="宋体"/>
          <w:b/>
          <w:color w:val="auto"/>
          <w:sz w:val="36"/>
          <w:szCs w:val="24"/>
          <w:lang w:val="zh-CN"/>
        </w:rPr>
      </w:pPr>
    </w:p>
    <w:p w14:paraId="5346707D">
      <w:pPr>
        <w:autoSpaceDE w:val="0"/>
        <w:autoSpaceDN w:val="0"/>
        <w:adjustRightInd w:val="0"/>
        <w:spacing w:line="360" w:lineRule="auto"/>
        <w:jc w:val="center"/>
        <w:rPr>
          <w:rFonts w:hint="default" w:hAnsi="宋体" w:cs="宋体"/>
          <w:b/>
          <w:color w:val="auto"/>
          <w:sz w:val="36"/>
          <w:szCs w:val="24"/>
          <w:lang w:val="zh-CN"/>
        </w:rPr>
      </w:pPr>
    </w:p>
    <w:p w14:paraId="51151C6F">
      <w:pPr>
        <w:autoSpaceDE w:val="0"/>
        <w:autoSpaceDN w:val="0"/>
        <w:adjustRightInd w:val="0"/>
        <w:spacing w:line="360" w:lineRule="auto"/>
        <w:jc w:val="center"/>
        <w:rPr>
          <w:rFonts w:hint="default" w:hAnsi="宋体" w:cs="宋体"/>
          <w:b/>
          <w:color w:val="auto"/>
          <w:sz w:val="36"/>
          <w:szCs w:val="24"/>
          <w:lang w:val="zh-CN"/>
        </w:rPr>
      </w:pPr>
    </w:p>
    <w:p w14:paraId="67DC5656">
      <w:pPr>
        <w:autoSpaceDE w:val="0"/>
        <w:autoSpaceDN w:val="0"/>
        <w:adjustRightInd w:val="0"/>
        <w:spacing w:line="360" w:lineRule="auto"/>
        <w:jc w:val="center"/>
        <w:rPr>
          <w:rFonts w:hint="default" w:hAnsi="宋体" w:cs="宋体"/>
          <w:b/>
          <w:color w:val="auto"/>
          <w:sz w:val="36"/>
          <w:szCs w:val="24"/>
          <w:lang w:val="zh-CN"/>
        </w:rPr>
      </w:pPr>
    </w:p>
    <w:p w14:paraId="1E48CD30">
      <w:pPr>
        <w:autoSpaceDE w:val="0"/>
        <w:autoSpaceDN w:val="0"/>
        <w:adjustRightInd w:val="0"/>
        <w:spacing w:line="360" w:lineRule="auto"/>
        <w:jc w:val="center"/>
        <w:rPr>
          <w:rFonts w:hint="default" w:hAnsi="宋体" w:cs="宋体"/>
          <w:b/>
          <w:color w:val="auto"/>
          <w:sz w:val="36"/>
          <w:szCs w:val="24"/>
          <w:lang w:val="zh-CN"/>
        </w:rPr>
      </w:pPr>
    </w:p>
    <w:p w14:paraId="01588B2D">
      <w:pPr>
        <w:autoSpaceDE w:val="0"/>
        <w:autoSpaceDN w:val="0"/>
        <w:adjustRightInd w:val="0"/>
        <w:spacing w:line="360" w:lineRule="auto"/>
        <w:jc w:val="center"/>
        <w:rPr>
          <w:rFonts w:hint="default" w:hAnsi="宋体" w:cs="宋体"/>
          <w:b/>
          <w:color w:val="auto"/>
          <w:sz w:val="36"/>
          <w:szCs w:val="24"/>
          <w:lang w:val="zh-CN"/>
        </w:rPr>
      </w:pPr>
    </w:p>
    <w:p w14:paraId="7760507A">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3EC64EB4">
      <w:pPr>
        <w:widowControl/>
        <w:jc w:val="center"/>
        <w:rPr>
          <w:rFonts w:hint="default"/>
          <w:color w:val="auto"/>
          <w:sz w:val="21"/>
          <w:szCs w:val="21"/>
          <w:highlight w:val="none"/>
        </w:rPr>
      </w:pPr>
      <w:r>
        <w:rPr>
          <w:rFonts w:hint="default" w:hAnsi="宋体" w:cs="宋体"/>
          <w:b/>
          <w:color w:val="auto"/>
          <w:sz w:val="28"/>
          <w:szCs w:val="28"/>
          <w:highlight w:val="none"/>
          <w:lang w:val="zh-CN"/>
        </w:rPr>
        <w:t xml:space="preserve"> </w:t>
      </w:r>
      <w:r>
        <w:rPr>
          <w:rFonts w:hint="default" w:hAnsi="宋体" w:cs="宋体"/>
          <w:b/>
          <w:color w:val="auto"/>
          <w:kern w:val="0"/>
          <w:sz w:val="28"/>
          <w:szCs w:val="28"/>
          <w:highlight w:val="none"/>
          <w:lang w:bidi="ar"/>
        </w:rPr>
        <w:t>政府采购合同书格式（合同草案）</w:t>
      </w:r>
    </w:p>
    <w:p w14:paraId="3DFF14F2">
      <w:pPr>
        <w:widowControl/>
        <w:jc w:val="left"/>
        <w:rPr>
          <w:rFonts w:hint="default" w:hAnsi="宋体" w:cs="宋体"/>
          <w:color w:val="auto"/>
          <w:kern w:val="0"/>
          <w:sz w:val="24"/>
          <w:szCs w:val="24"/>
          <w:highlight w:val="none"/>
          <w:lang w:bidi="ar"/>
        </w:rPr>
      </w:pPr>
    </w:p>
    <w:p w14:paraId="2A0EADC5">
      <w:pPr>
        <w:widowControl/>
        <w:jc w:val="left"/>
        <w:rPr>
          <w:rFonts w:hint="default" w:hAnsi="宋体" w:cs="宋体"/>
          <w:color w:val="auto"/>
          <w:kern w:val="0"/>
          <w:sz w:val="24"/>
          <w:szCs w:val="24"/>
          <w:highlight w:val="none"/>
          <w:lang w:bidi="ar"/>
        </w:rPr>
      </w:pPr>
    </w:p>
    <w:p w14:paraId="433553FA">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09564B99">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86138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采购计划-[2025]-00147号</w:t>
      </w:r>
    </w:p>
    <w:p w14:paraId="5C6F1975">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中国共产党蛟河市纪律检查委员会档案室建设项目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采购计划-[2025]-00147号-08-1</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3C8D86FB">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748"/>
      </w:tblGrid>
      <w:tr w14:paraId="1AD7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ED8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E1D5F">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D06D5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D246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3B2307">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2BD86">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81888">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0AE1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7D5D7D71">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350D8448">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476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22ACF9C2">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C5E074">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FA1C43F">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5427">
            <w:pPr>
              <w:widowControl/>
              <w:jc w:val="left"/>
              <w:rPr>
                <w:rFonts w:hint="default" w:hAnsi="宋体" w:cs="宋体"/>
                <w:color w:val="auto"/>
                <w:kern w:val="0"/>
                <w:sz w:val="24"/>
                <w:szCs w:val="24"/>
                <w:lang w:bidi="ar"/>
              </w:rPr>
            </w:pPr>
          </w:p>
        </w:tc>
      </w:tr>
      <w:tr w14:paraId="4D47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00179055">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37F8051">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C65ED">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E98712F">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B1EB17">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0AFE116B">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BE6A47">
            <w:pPr>
              <w:widowControl/>
              <w:jc w:val="left"/>
              <w:rPr>
                <w:rFonts w:hint="default" w:hAnsi="宋体" w:cs="宋体"/>
                <w:color w:val="auto"/>
                <w:kern w:val="0"/>
                <w:sz w:val="24"/>
                <w:szCs w:val="24"/>
                <w:lang w:bidi="ar"/>
              </w:rPr>
            </w:pPr>
          </w:p>
        </w:tc>
      </w:tr>
      <w:tr w14:paraId="10DF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F63996">
            <w:pPr>
              <w:widowControl/>
              <w:jc w:val="left"/>
              <w:rPr>
                <w:rFonts w:hint="default" w:hAnsi="宋体" w:cs="宋体"/>
                <w:color w:val="auto"/>
                <w:kern w:val="0"/>
                <w:sz w:val="24"/>
                <w:szCs w:val="24"/>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732B558E">
            <w:pPr>
              <w:widowControl/>
              <w:jc w:val="left"/>
              <w:rPr>
                <w:rFonts w:hint="default" w:hAnsi="宋体" w:cs="宋体"/>
                <w:color w:val="auto"/>
                <w:kern w:val="0"/>
                <w:sz w:val="24"/>
                <w:szCs w:val="24"/>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A65794">
            <w:pPr>
              <w:widowControl/>
              <w:jc w:val="center"/>
              <w:rPr>
                <w:rFonts w:hint="default" w:hAnsi="宋体" w:cs="宋体"/>
                <w:color w:val="auto"/>
                <w:kern w:val="0"/>
                <w:sz w:val="24"/>
                <w:szCs w:val="24"/>
                <w:lang w:bidi="ar"/>
              </w:rPr>
            </w:pPr>
          </w:p>
        </w:tc>
        <w:tc>
          <w:tcPr>
            <w:tcW w:w="2103" w:type="dxa"/>
            <w:tcBorders>
              <w:top w:val="single" w:color="auto" w:sz="4" w:space="0"/>
              <w:left w:val="single" w:color="auto" w:sz="4" w:space="0"/>
              <w:bottom w:val="single" w:color="auto" w:sz="4" w:space="0"/>
              <w:right w:val="single" w:color="auto" w:sz="4" w:space="0"/>
              <w:tl2br w:val="nil"/>
              <w:tr2bl w:val="nil"/>
            </w:tcBorders>
            <w:noWrap w:val="0"/>
            <w:vAlign w:val="top"/>
          </w:tcPr>
          <w:p w14:paraId="41397126">
            <w:pPr>
              <w:widowControl/>
              <w:jc w:val="left"/>
              <w:rPr>
                <w:rFonts w:hint="default" w:hAnsi="宋体" w:cs="宋体"/>
                <w:color w:val="auto"/>
                <w:kern w:val="0"/>
                <w:sz w:val="24"/>
                <w:szCs w:val="24"/>
                <w:lang w:bidi="ar"/>
              </w:rPr>
            </w:pPr>
          </w:p>
        </w:tc>
        <w:tc>
          <w:tcPr>
            <w:tcW w:w="554" w:type="dxa"/>
            <w:tcBorders>
              <w:top w:val="single" w:color="auto" w:sz="4" w:space="0"/>
              <w:left w:val="single" w:color="auto" w:sz="4" w:space="0"/>
              <w:bottom w:val="single" w:color="auto" w:sz="4" w:space="0"/>
              <w:right w:val="single" w:color="auto" w:sz="4" w:space="0"/>
              <w:tl2br w:val="nil"/>
              <w:tr2bl w:val="nil"/>
            </w:tcBorders>
            <w:noWrap w:val="0"/>
            <w:vAlign w:val="top"/>
          </w:tcPr>
          <w:p w14:paraId="40A3EA26">
            <w:pPr>
              <w:widowControl/>
              <w:jc w:val="left"/>
              <w:rPr>
                <w:rFonts w:hint="default" w:hAnsi="宋体" w:cs="宋体"/>
                <w:color w:val="auto"/>
                <w:kern w:val="0"/>
                <w:sz w:val="24"/>
                <w:szCs w:val="24"/>
                <w:lang w:bidi="ar"/>
              </w:rPr>
            </w:pPr>
          </w:p>
        </w:tc>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14:paraId="37226132">
            <w:pPr>
              <w:widowControl/>
              <w:jc w:val="left"/>
              <w:rPr>
                <w:rFonts w:hint="default" w:hAnsi="宋体" w:cs="宋体"/>
                <w:color w:val="auto"/>
                <w:kern w:val="0"/>
                <w:sz w:val="24"/>
                <w:szCs w:val="24"/>
                <w:lang w:bidi="ar"/>
              </w:rPr>
            </w:pPr>
          </w:p>
        </w:tc>
        <w:tc>
          <w:tcPr>
            <w:tcW w:w="1871" w:type="dxa"/>
            <w:tcBorders>
              <w:top w:val="single" w:color="auto" w:sz="4" w:space="0"/>
              <w:left w:val="single" w:color="auto" w:sz="4" w:space="0"/>
              <w:bottom w:val="single" w:color="auto" w:sz="4" w:space="0"/>
              <w:right w:val="single" w:color="auto" w:sz="4" w:space="0"/>
              <w:tl2br w:val="nil"/>
              <w:tr2bl w:val="nil"/>
            </w:tcBorders>
            <w:noWrap w:val="0"/>
            <w:vAlign w:val="top"/>
          </w:tcPr>
          <w:p w14:paraId="244D5653">
            <w:pPr>
              <w:widowControl/>
              <w:jc w:val="left"/>
              <w:rPr>
                <w:rFonts w:hint="default" w:hAnsi="宋体" w:cs="宋体"/>
                <w:color w:val="auto"/>
                <w:kern w:val="0"/>
                <w:sz w:val="24"/>
                <w:szCs w:val="24"/>
                <w:lang w:bidi="ar"/>
              </w:rPr>
            </w:pPr>
          </w:p>
        </w:tc>
      </w:tr>
    </w:tbl>
    <w:p w14:paraId="0196C003">
      <w:pPr>
        <w:widowControl/>
        <w:jc w:val="left"/>
        <w:rPr>
          <w:rFonts w:hint="default"/>
          <w:color w:val="auto"/>
          <w:sz w:val="21"/>
          <w:szCs w:val="21"/>
        </w:rPr>
      </w:pPr>
      <w:r>
        <w:rPr>
          <w:rFonts w:hint="default" w:hAnsi="宋体" w:cs="宋体"/>
          <w:color w:val="auto"/>
          <w:kern w:val="0"/>
          <w:sz w:val="24"/>
          <w:szCs w:val="24"/>
          <w:lang w:bidi="ar"/>
        </w:rPr>
        <w:t xml:space="preserve"> </w:t>
      </w:r>
    </w:p>
    <w:p w14:paraId="3933EA2E">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16A9F0A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426392E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7C332AF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5A41387B">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1E8E2BD0">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7CEC42B2">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F8990D1">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0947A75E">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5C0EEDE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48A07839">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2DC2F17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52B1D849">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0572D826">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0DB7E2EE">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6C8DDEA7">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160FA976">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1520754E">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7883C58B">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7069585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74B754A1">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72ADACD8">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169272BF">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77001CF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6CF5A7C7">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6F6D978D">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03CB54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C0A0F22">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72384E5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0C57350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E0D0971">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466D5A44">
      <w:pPr>
        <w:spacing w:line="240" w:lineRule="atLeast"/>
        <w:ind w:left="4560" w:hanging="4560" w:hangingChars="1900"/>
        <w:rPr>
          <w:rFonts w:hint="default" w:hAnsi="宋体" w:cs="宋体"/>
          <w:kern w:val="1"/>
          <w:sz w:val="24"/>
          <w:szCs w:val="24"/>
          <w:highlight w:val="none"/>
        </w:rPr>
      </w:pPr>
    </w:p>
    <w:p w14:paraId="43BB8E4E">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58FCC3E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5E8E7CD">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088965F5">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013831B5">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525541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8ACD2C3">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7B9B4EF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81C2A1C">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DF24614">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5C2C5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7EF06D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5CC36D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6E161D76">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61FECCCF">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225A43A7">
      <w:pPr>
        <w:ind w:left="239" w:leftChars="114" w:firstLine="1084" w:firstLineChars="300"/>
        <w:rPr>
          <w:rFonts w:hint="default" w:hAnsi="宋体" w:cs="宋体"/>
          <w:b/>
          <w:color w:val="0000FF"/>
          <w:sz w:val="36"/>
          <w:szCs w:val="24"/>
          <w:highlight w:val="yellow"/>
          <w:lang w:val="zh-CN"/>
        </w:rPr>
      </w:pPr>
    </w:p>
    <w:p w14:paraId="4122D8E6">
      <w:pPr>
        <w:rPr>
          <w:rFonts w:hint="default" w:hAnsi="宋体" w:cs="宋体"/>
          <w:b/>
          <w:color w:val="0000FF"/>
          <w:sz w:val="36"/>
          <w:szCs w:val="24"/>
          <w:highlight w:val="yellow"/>
          <w:lang w:val="zh-CN"/>
        </w:rPr>
      </w:pPr>
    </w:p>
    <w:p w14:paraId="1484C9F5">
      <w:pPr>
        <w:pStyle w:val="8"/>
        <w:rPr>
          <w:rFonts w:hint="default" w:hAnsi="宋体" w:cs="宋体"/>
          <w:b/>
          <w:color w:val="0000FF"/>
          <w:sz w:val="36"/>
          <w:szCs w:val="24"/>
          <w:highlight w:val="yellow"/>
          <w:lang w:val="zh-CN"/>
        </w:rPr>
      </w:pPr>
    </w:p>
    <w:p w14:paraId="4FE8261D">
      <w:pPr>
        <w:pStyle w:val="8"/>
        <w:rPr>
          <w:rFonts w:hint="default" w:hAnsi="宋体" w:cs="宋体"/>
          <w:b/>
          <w:color w:val="0000FF"/>
          <w:sz w:val="36"/>
          <w:szCs w:val="24"/>
          <w:highlight w:val="yellow"/>
          <w:lang w:val="zh-CN"/>
        </w:rPr>
      </w:pPr>
    </w:p>
    <w:p w14:paraId="79A59BE5">
      <w:pPr>
        <w:pStyle w:val="8"/>
        <w:rPr>
          <w:rFonts w:hint="default" w:hAnsi="宋体" w:cs="宋体"/>
          <w:b/>
          <w:color w:val="0000FF"/>
          <w:sz w:val="36"/>
          <w:szCs w:val="24"/>
          <w:highlight w:val="yellow"/>
          <w:lang w:val="zh-CN"/>
        </w:rPr>
      </w:pPr>
    </w:p>
    <w:p w14:paraId="297C8E42">
      <w:pPr>
        <w:keepNext w:val="0"/>
        <w:keepLines w:val="0"/>
        <w:pageBreakBefore w:val="0"/>
        <w:widowControl w:val="0"/>
        <w:kinsoku/>
        <w:wordWrap/>
        <w:overflowPunct/>
        <w:topLinePunct w:val="0"/>
        <w:autoSpaceDE w:val="0"/>
        <w:autoSpaceDN w:val="0"/>
        <w:bidi w:val="0"/>
        <w:adjustRightInd w:val="0"/>
        <w:snapToGrid/>
        <w:textAlignment w:val="auto"/>
        <w:outlineLvl w:val="0"/>
        <w:rPr>
          <w:rFonts w:hint="default" w:hAnsi="宋体" w:cs="宋体"/>
          <w:b/>
          <w:color w:val="auto"/>
          <w:sz w:val="36"/>
          <w:szCs w:val="24"/>
          <w:highlight w:val="none"/>
          <w:lang w:val="zh-CN"/>
        </w:rPr>
      </w:pPr>
    </w:p>
    <w:p w14:paraId="3E45F70C">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4E113BFE">
      <w:pPr>
        <w:autoSpaceDE w:val="0"/>
        <w:autoSpaceDN w:val="0"/>
        <w:adjustRightInd w:val="0"/>
        <w:rPr>
          <w:rFonts w:hint="default" w:hAnsi="宋体" w:cs="宋体"/>
          <w:b/>
          <w:color w:val="auto"/>
          <w:sz w:val="28"/>
          <w:szCs w:val="24"/>
          <w:highlight w:val="none"/>
          <w:lang w:val="zh-CN"/>
        </w:rPr>
      </w:pPr>
    </w:p>
    <w:p w14:paraId="76456703">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607E8A23">
      <w:pPr>
        <w:autoSpaceDE w:val="0"/>
        <w:autoSpaceDN w:val="0"/>
        <w:adjustRightInd w:val="0"/>
        <w:jc w:val="center"/>
        <w:rPr>
          <w:rFonts w:hint="default" w:hAnsi="宋体" w:cs="宋体"/>
          <w:color w:val="auto"/>
          <w:kern w:val="0"/>
          <w:sz w:val="24"/>
          <w:szCs w:val="24"/>
          <w:highlight w:val="none"/>
          <w:lang w:val="zh-CN"/>
        </w:rPr>
      </w:pPr>
    </w:p>
    <w:p w14:paraId="6E364189">
      <w:pPr>
        <w:autoSpaceDE w:val="0"/>
        <w:autoSpaceDN w:val="0"/>
        <w:adjustRightInd w:val="0"/>
        <w:jc w:val="center"/>
        <w:rPr>
          <w:rFonts w:hint="default" w:hAnsi="宋体" w:cs="宋体"/>
          <w:b/>
          <w:color w:val="auto"/>
          <w:sz w:val="32"/>
          <w:szCs w:val="24"/>
          <w:highlight w:val="none"/>
          <w:lang w:val="zh-CN"/>
        </w:rPr>
      </w:pPr>
    </w:p>
    <w:p w14:paraId="6E4E91B4">
      <w:pPr>
        <w:autoSpaceDE w:val="0"/>
        <w:autoSpaceDN w:val="0"/>
        <w:adjustRightInd w:val="0"/>
        <w:jc w:val="center"/>
        <w:rPr>
          <w:rFonts w:hint="default" w:hAnsi="宋体" w:cs="宋体"/>
          <w:b/>
          <w:color w:val="auto"/>
          <w:sz w:val="32"/>
          <w:szCs w:val="24"/>
          <w:highlight w:val="none"/>
          <w:lang w:val="zh-CN"/>
        </w:rPr>
      </w:pPr>
    </w:p>
    <w:p w14:paraId="3719B2FC">
      <w:pPr>
        <w:autoSpaceDE w:val="0"/>
        <w:autoSpaceDN w:val="0"/>
        <w:adjustRightInd w:val="0"/>
        <w:jc w:val="center"/>
        <w:rPr>
          <w:rFonts w:hint="default" w:hAnsi="宋体" w:cs="宋体"/>
          <w:b/>
          <w:color w:val="auto"/>
          <w:sz w:val="32"/>
          <w:szCs w:val="24"/>
          <w:highlight w:val="none"/>
          <w:lang w:val="zh-CN"/>
        </w:rPr>
      </w:pPr>
    </w:p>
    <w:p w14:paraId="5E836846">
      <w:pPr>
        <w:autoSpaceDE w:val="0"/>
        <w:autoSpaceDN w:val="0"/>
        <w:adjustRightInd w:val="0"/>
        <w:jc w:val="center"/>
        <w:rPr>
          <w:rFonts w:hint="default" w:hAnsi="宋体" w:cs="宋体"/>
          <w:b/>
          <w:color w:val="auto"/>
          <w:sz w:val="32"/>
          <w:szCs w:val="24"/>
          <w:highlight w:val="none"/>
          <w:lang w:val="zh-CN"/>
        </w:rPr>
      </w:pPr>
    </w:p>
    <w:p w14:paraId="1809F112">
      <w:pPr>
        <w:autoSpaceDE w:val="0"/>
        <w:autoSpaceDN w:val="0"/>
        <w:adjustRightInd w:val="0"/>
        <w:rPr>
          <w:rFonts w:hint="default" w:hAnsi="宋体" w:cs="宋体"/>
          <w:color w:val="auto"/>
          <w:sz w:val="32"/>
          <w:szCs w:val="24"/>
          <w:highlight w:val="none"/>
          <w:lang w:val="zh-CN"/>
        </w:rPr>
      </w:pPr>
    </w:p>
    <w:p w14:paraId="56C0E0E7">
      <w:pPr>
        <w:autoSpaceDE w:val="0"/>
        <w:autoSpaceDN w:val="0"/>
        <w:adjustRightInd w:val="0"/>
        <w:rPr>
          <w:rFonts w:hint="default" w:hAnsi="宋体" w:cs="宋体"/>
          <w:color w:val="auto"/>
          <w:sz w:val="32"/>
          <w:szCs w:val="24"/>
          <w:highlight w:val="none"/>
          <w:lang w:val="zh-CN"/>
        </w:rPr>
      </w:pPr>
    </w:p>
    <w:p w14:paraId="695E2731">
      <w:pPr>
        <w:autoSpaceDE w:val="0"/>
        <w:autoSpaceDN w:val="0"/>
        <w:adjustRightInd w:val="0"/>
        <w:rPr>
          <w:rFonts w:hint="default" w:hAnsi="宋体" w:cs="宋体"/>
          <w:color w:val="auto"/>
          <w:sz w:val="32"/>
          <w:szCs w:val="24"/>
          <w:highlight w:val="none"/>
          <w:lang w:val="zh-CN"/>
        </w:rPr>
      </w:pPr>
    </w:p>
    <w:p w14:paraId="61DB24B1">
      <w:pPr>
        <w:autoSpaceDE w:val="0"/>
        <w:autoSpaceDN w:val="0"/>
        <w:adjustRightInd w:val="0"/>
        <w:rPr>
          <w:rFonts w:hint="default" w:hAnsi="宋体" w:cs="宋体"/>
          <w:color w:val="auto"/>
          <w:sz w:val="32"/>
          <w:szCs w:val="24"/>
          <w:highlight w:val="none"/>
          <w:lang w:val="zh-CN"/>
        </w:rPr>
      </w:pPr>
    </w:p>
    <w:p w14:paraId="1BE279C3">
      <w:pPr>
        <w:autoSpaceDE w:val="0"/>
        <w:autoSpaceDN w:val="0"/>
        <w:adjustRightInd w:val="0"/>
        <w:rPr>
          <w:rFonts w:hint="default" w:hAnsi="宋体" w:cs="宋体"/>
          <w:color w:val="auto"/>
          <w:sz w:val="32"/>
          <w:szCs w:val="24"/>
          <w:highlight w:val="none"/>
          <w:lang w:val="zh-CN"/>
        </w:rPr>
      </w:pPr>
    </w:p>
    <w:p w14:paraId="232286B9">
      <w:pPr>
        <w:autoSpaceDE w:val="0"/>
        <w:autoSpaceDN w:val="0"/>
        <w:adjustRightInd w:val="0"/>
        <w:rPr>
          <w:rFonts w:hint="default" w:hAnsi="宋体" w:cs="宋体"/>
          <w:color w:val="auto"/>
          <w:sz w:val="32"/>
          <w:szCs w:val="24"/>
          <w:highlight w:val="none"/>
          <w:lang w:val="zh-CN"/>
        </w:rPr>
      </w:pPr>
    </w:p>
    <w:p w14:paraId="5736C3E7">
      <w:pPr>
        <w:autoSpaceDE w:val="0"/>
        <w:autoSpaceDN w:val="0"/>
        <w:adjustRightInd w:val="0"/>
        <w:rPr>
          <w:rFonts w:hint="default" w:hAnsi="宋体" w:cs="宋体"/>
          <w:color w:val="auto"/>
          <w:sz w:val="32"/>
          <w:szCs w:val="24"/>
          <w:highlight w:val="none"/>
          <w:lang w:val="zh-CN"/>
        </w:rPr>
      </w:pPr>
    </w:p>
    <w:p w14:paraId="49F16EFD">
      <w:pPr>
        <w:autoSpaceDE w:val="0"/>
        <w:autoSpaceDN w:val="0"/>
        <w:adjustRightInd w:val="0"/>
        <w:rPr>
          <w:rFonts w:hint="default" w:hAnsi="宋体" w:cs="宋体"/>
          <w:color w:val="auto"/>
          <w:sz w:val="32"/>
          <w:szCs w:val="24"/>
          <w:highlight w:val="none"/>
          <w:lang w:val="zh-CN"/>
        </w:rPr>
      </w:pPr>
    </w:p>
    <w:p w14:paraId="3D8B90E6">
      <w:pPr>
        <w:autoSpaceDE w:val="0"/>
        <w:autoSpaceDN w:val="0"/>
        <w:adjustRightInd w:val="0"/>
        <w:rPr>
          <w:rFonts w:hint="default" w:hAnsi="宋体" w:cs="宋体"/>
          <w:color w:val="auto"/>
          <w:sz w:val="32"/>
          <w:szCs w:val="24"/>
          <w:highlight w:val="none"/>
          <w:lang w:val="zh-CN"/>
        </w:rPr>
      </w:pPr>
    </w:p>
    <w:p w14:paraId="037E0BF0">
      <w:pPr>
        <w:autoSpaceDE w:val="0"/>
        <w:autoSpaceDN w:val="0"/>
        <w:adjustRightInd w:val="0"/>
        <w:rPr>
          <w:rFonts w:hint="default" w:hAnsi="宋体" w:cs="宋体"/>
          <w:color w:val="auto"/>
          <w:sz w:val="32"/>
          <w:szCs w:val="24"/>
          <w:highlight w:val="none"/>
          <w:lang w:val="zh-CN"/>
        </w:rPr>
      </w:pPr>
    </w:p>
    <w:p w14:paraId="1672F6C4">
      <w:pPr>
        <w:autoSpaceDE w:val="0"/>
        <w:autoSpaceDN w:val="0"/>
        <w:adjustRightInd w:val="0"/>
        <w:rPr>
          <w:rFonts w:hint="default" w:hAnsi="宋体" w:cs="宋体"/>
          <w:color w:val="auto"/>
          <w:sz w:val="32"/>
          <w:szCs w:val="24"/>
          <w:highlight w:val="none"/>
          <w:lang w:val="zh-CN"/>
        </w:rPr>
      </w:pPr>
    </w:p>
    <w:p w14:paraId="668004EB">
      <w:pPr>
        <w:autoSpaceDE w:val="0"/>
        <w:autoSpaceDN w:val="0"/>
        <w:adjustRightInd w:val="0"/>
        <w:rPr>
          <w:rFonts w:hint="default" w:hAnsi="宋体" w:cs="宋体"/>
          <w:color w:val="auto"/>
          <w:sz w:val="32"/>
          <w:szCs w:val="24"/>
          <w:highlight w:val="none"/>
          <w:lang w:val="zh-CN"/>
        </w:rPr>
      </w:pPr>
      <w:r>
        <w:rPr>
          <w:rFonts w:hint="default" w:hAnsi="宋体" w:cs="宋体"/>
          <w:color w:val="auto"/>
          <w:sz w:val="32"/>
          <w:szCs w:val="24"/>
          <w:highlight w:val="none"/>
          <w:lang w:val="zh-CN"/>
        </w:rPr>
        <w:t>投标文件封皮格式</w:t>
      </w:r>
    </w:p>
    <w:p w14:paraId="73590C57">
      <w:pPr>
        <w:jc w:val="center"/>
        <w:rPr>
          <w:rFonts w:hint="default" w:hAnsi="宋体" w:cs="宋体"/>
          <w:color w:val="auto"/>
          <w:sz w:val="32"/>
          <w:szCs w:val="24"/>
          <w:highlight w:val="none"/>
          <w:lang w:val="zh-CN"/>
        </w:rPr>
      </w:pPr>
    </w:p>
    <w:p w14:paraId="45DDB126">
      <w:pPr>
        <w:autoSpaceDE w:val="0"/>
        <w:autoSpaceDN w:val="0"/>
        <w:adjustRightInd w:val="0"/>
        <w:spacing w:line="600" w:lineRule="exact"/>
        <w:jc w:val="left"/>
        <w:rPr>
          <w:rFonts w:hint="default" w:hAnsi="宋体" w:cs="宋体"/>
          <w:color w:val="auto"/>
          <w:sz w:val="21"/>
          <w:szCs w:val="24"/>
          <w:highlight w:val="none"/>
        </w:rPr>
      </w:pPr>
    </w:p>
    <w:p w14:paraId="4C162E16">
      <w:pPr>
        <w:autoSpaceDE w:val="0"/>
        <w:autoSpaceDN w:val="0"/>
        <w:adjustRightInd w:val="0"/>
        <w:spacing w:line="600" w:lineRule="exact"/>
        <w:rPr>
          <w:rFonts w:hint="default" w:hAnsi="宋体" w:cs="宋体"/>
          <w:b/>
          <w:color w:val="auto"/>
          <w:sz w:val="21"/>
          <w:szCs w:val="24"/>
          <w:highlight w:val="none"/>
          <w:u w:val="single"/>
          <w:lang w:val="zh-CN"/>
        </w:rPr>
      </w:pPr>
    </w:p>
    <w:p w14:paraId="3A2BD231">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5EC488A0">
      <w:pPr>
        <w:autoSpaceDE w:val="0"/>
        <w:autoSpaceDN w:val="0"/>
        <w:adjustRightInd w:val="0"/>
        <w:spacing w:line="600" w:lineRule="exact"/>
        <w:rPr>
          <w:rFonts w:hint="default" w:hAnsi="宋体" w:cs="宋体"/>
          <w:color w:val="auto"/>
          <w:sz w:val="44"/>
          <w:szCs w:val="24"/>
          <w:highlight w:val="none"/>
          <w:lang w:val="zh-CN"/>
        </w:rPr>
      </w:pPr>
    </w:p>
    <w:p w14:paraId="1047C15E">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6D960B7E">
      <w:pPr>
        <w:autoSpaceDE w:val="0"/>
        <w:autoSpaceDN w:val="0"/>
        <w:adjustRightInd w:val="0"/>
        <w:spacing w:line="600" w:lineRule="exact"/>
        <w:jc w:val="center"/>
        <w:rPr>
          <w:rFonts w:hint="default" w:hAnsi="宋体" w:cs="宋体"/>
          <w:color w:val="auto"/>
          <w:sz w:val="36"/>
          <w:szCs w:val="36"/>
          <w:highlight w:val="none"/>
          <w:lang w:val="zh-CN"/>
        </w:rPr>
      </w:pPr>
    </w:p>
    <w:p w14:paraId="5040B25F">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5064E0C5">
      <w:pPr>
        <w:autoSpaceDE w:val="0"/>
        <w:autoSpaceDN w:val="0"/>
        <w:adjustRightInd w:val="0"/>
        <w:spacing w:line="600" w:lineRule="exact"/>
        <w:jc w:val="left"/>
        <w:rPr>
          <w:rFonts w:hint="default" w:hAnsi="宋体" w:cs="宋体"/>
          <w:color w:val="auto"/>
          <w:sz w:val="21"/>
          <w:szCs w:val="24"/>
          <w:highlight w:val="none"/>
          <w:lang w:val="zh-CN"/>
        </w:rPr>
      </w:pPr>
    </w:p>
    <w:p w14:paraId="28ABCE20">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1148A57E">
      <w:pPr>
        <w:autoSpaceDE w:val="0"/>
        <w:autoSpaceDN w:val="0"/>
        <w:adjustRightInd w:val="0"/>
        <w:spacing w:line="400" w:lineRule="exact"/>
        <w:jc w:val="left"/>
        <w:rPr>
          <w:rFonts w:hint="default" w:hAnsi="宋体" w:cs="宋体"/>
          <w:color w:val="auto"/>
          <w:sz w:val="21"/>
          <w:szCs w:val="24"/>
          <w:highlight w:val="none"/>
          <w:lang w:val="zh-CN"/>
        </w:rPr>
      </w:pPr>
    </w:p>
    <w:p w14:paraId="69C33399">
      <w:pPr>
        <w:autoSpaceDE w:val="0"/>
        <w:autoSpaceDN w:val="0"/>
        <w:adjustRightInd w:val="0"/>
        <w:spacing w:line="400" w:lineRule="exact"/>
        <w:jc w:val="left"/>
        <w:rPr>
          <w:rFonts w:hint="default" w:hAnsi="宋体" w:cs="宋体"/>
          <w:color w:val="auto"/>
          <w:sz w:val="21"/>
          <w:szCs w:val="24"/>
          <w:highlight w:val="none"/>
          <w:lang w:val="zh-CN"/>
        </w:rPr>
      </w:pPr>
    </w:p>
    <w:p w14:paraId="091032B1">
      <w:pPr>
        <w:autoSpaceDE w:val="0"/>
        <w:autoSpaceDN w:val="0"/>
        <w:adjustRightInd w:val="0"/>
        <w:spacing w:line="400" w:lineRule="exact"/>
        <w:jc w:val="left"/>
        <w:rPr>
          <w:rFonts w:hint="default" w:hAnsi="宋体" w:cs="宋体"/>
          <w:color w:val="auto"/>
          <w:sz w:val="21"/>
          <w:szCs w:val="24"/>
          <w:highlight w:val="none"/>
          <w:lang w:val="zh-CN"/>
        </w:rPr>
      </w:pPr>
    </w:p>
    <w:p w14:paraId="5C3D7D5D">
      <w:pPr>
        <w:autoSpaceDE w:val="0"/>
        <w:autoSpaceDN w:val="0"/>
        <w:adjustRightInd w:val="0"/>
        <w:spacing w:line="400" w:lineRule="exact"/>
        <w:jc w:val="left"/>
        <w:rPr>
          <w:rFonts w:hint="default" w:hAnsi="宋体" w:cs="宋体"/>
          <w:color w:val="auto"/>
          <w:sz w:val="21"/>
          <w:szCs w:val="24"/>
          <w:highlight w:val="none"/>
          <w:lang w:val="zh-CN"/>
        </w:rPr>
      </w:pPr>
    </w:p>
    <w:p w14:paraId="70B22B1B">
      <w:pPr>
        <w:autoSpaceDE w:val="0"/>
        <w:autoSpaceDN w:val="0"/>
        <w:adjustRightInd w:val="0"/>
        <w:spacing w:line="400" w:lineRule="exact"/>
        <w:jc w:val="left"/>
        <w:rPr>
          <w:rFonts w:hint="default" w:hAnsi="宋体" w:cs="宋体"/>
          <w:color w:val="auto"/>
          <w:sz w:val="21"/>
          <w:szCs w:val="24"/>
          <w:highlight w:val="none"/>
          <w:lang w:val="zh-CN"/>
        </w:rPr>
      </w:pPr>
    </w:p>
    <w:p w14:paraId="2CE0765B">
      <w:pPr>
        <w:pStyle w:val="20"/>
        <w:rPr>
          <w:rFonts w:hint="default" w:hAnsi="宋体" w:cs="宋体"/>
          <w:color w:val="auto"/>
          <w:sz w:val="28"/>
          <w:szCs w:val="24"/>
          <w:highlight w:val="none"/>
        </w:rPr>
      </w:pPr>
    </w:p>
    <w:p w14:paraId="27EE2F84">
      <w:pPr>
        <w:autoSpaceDE w:val="0"/>
        <w:autoSpaceDN w:val="0"/>
        <w:adjustRightInd w:val="0"/>
        <w:spacing w:line="400" w:lineRule="exact"/>
        <w:jc w:val="left"/>
        <w:rPr>
          <w:rFonts w:hint="default" w:hAnsi="宋体" w:cs="宋体"/>
          <w:color w:val="auto"/>
          <w:sz w:val="21"/>
          <w:szCs w:val="24"/>
          <w:highlight w:val="none"/>
          <w:lang w:val="zh-CN"/>
        </w:rPr>
      </w:pPr>
    </w:p>
    <w:p w14:paraId="381B1E74">
      <w:pPr>
        <w:autoSpaceDE w:val="0"/>
        <w:autoSpaceDN w:val="0"/>
        <w:adjustRightInd w:val="0"/>
        <w:spacing w:line="400" w:lineRule="exact"/>
        <w:jc w:val="left"/>
        <w:rPr>
          <w:rFonts w:hint="default" w:hAnsi="宋体" w:cs="宋体"/>
          <w:color w:val="auto"/>
          <w:sz w:val="21"/>
          <w:szCs w:val="24"/>
          <w:highlight w:val="none"/>
          <w:lang w:val="zh-CN"/>
        </w:rPr>
      </w:pPr>
    </w:p>
    <w:p w14:paraId="19B6D918">
      <w:pPr>
        <w:autoSpaceDE w:val="0"/>
        <w:autoSpaceDN w:val="0"/>
        <w:adjustRightInd w:val="0"/>
        <w:spacing w:line="400" w:lineRule="exact"/>
        <w:jc w:val="left"/>
        <w:rPr>
          <w:rFonts w:hint="default" w:hAnsi="宋体" w:cs="宋体"/>
          <w:color w:val="auto"/>
          <w:sz w:val="21"/>
          <w:szCs w:val="24"/>
          <w:highlight w:val="none"/>
          <w:lang w:val="zh-CN"/>
        </w:rPr>
      </w:pPr>
    </w:p>
    <w:p w14:paraId="51C4228A">
      <w:pPr>
        <w:autoSpaceDE w:val="0"/>
        <w:autoSpaceDN w:val="0"/>
        <w:adjustRightInd w:val="0"/>
        <w:spacing w:line="400" w:lineRule="exact"/>
        <w:jc w:val="left"/>
        <w:rPr>
          <w:rFonts w:hint="default" w:hAnsi="宋体" w:cs="宋体"/>
          <w:color w:val="auto"/>
          <w:sz w:val="21"/>
          <w:szCs w:val="24"/>
          <w:highlight w:val="none"/>
          <w:lang w:val="zh-CN"/>
        </w:rPr>
      </w:pPr>
    </w:p>
    <w:p w14:paraId="7B37BDCF">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1E14E707">
      <w:pPr>
        <w:autoSpaceDE w:val="0"/>
        <w:autoSpaceDN w:val="0"/>
        <w:adjustRightInd w:val="0"/>
        <w:spacing w:line="400" w:lineRule="exact"/>
        <w:jc w:val="center"/>
        <w:rPr>
          <w:rFonts w:hint="default" w:hAnsi="宋体" w:cs="宋体"/>
          <w:color w:val="auto"/>
          <w:sz w:val="28"/>
          <w:szCs w:val="24"/>
          <w:highlight w:val="none"/>
          <w:lang w:val="zh-CN"/>
        </w:rPr>
      </w:pPr>
    </w:p>
    <w:p w14:paraId="3266CF7E">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47F1B3B">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327603C4">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05381020">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0B136E1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47B4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B4DDE03">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739B85D">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1998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74BC6B6">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15BC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C7D56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B214B5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ECC6C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46DEB68">
            <w:pPr>
              <w:autoSpaceDE w:val="0"/>
              <w:autoSpaceDN w:val="0"/>
              <w:adjustRightInd w:val="0"/>
              <w:rPr>
                <w:rFonts w:hint="default" w:hAnsi="宋体" w:cs="宋体"/>
                <w:b/>
                <w:color w:val="auto"/>
                <w:sz w:val="21"/>
                <w:szCs w:val="24"/>
                <w:lang w:val="zh-CN"/>
              </w:rPr>
            </w:pPr>
          </w:p>
        </w:tc>
      </w:tr>
      <w:tr w14:paraId="1D75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60453C">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5448D5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B9A1E86">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7D50310">
            <w:pPr>
              <w:autoSpaceDE w:val="0"/>
              <w:autoSpaceDN w:val="0"/>
              <w:adjustRightInd w:val="0"/>
              <w:rPr>
                <w:rFonts w:hint="default" w:hAnsi="宋体" w:cs="宋体"/>
                <w:b/>
                <w:color w:val="auto"/>
                <w:sz w:val="21"/>
                <w:szCs w:val="24"/>
                <w:lang w:val="zh-CN"/>
              </w:rPr>
            </w:pPr>
          </w:p>
        </w:tc>
      </w:tr>
      <w:tr w14:paraId="0C9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E4ACE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05DAB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42A0C6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6222DF2">
            <w:pPr>
              <w:autoSpaceDE w:val="0"/>
              <w:autoSpaceDN w:val="0"/>
              <w:adjustRightInd w:val="0"/>
              <w:rPr>
                <w:rFonts w:hint="default" w:hAnsi="宋体" w:cs="宋体"/>
                <w:b/>
                <w:color w:val="auto"/>
                <w:sz w:val="21"/>
                <w:szCs w:val="24"/>
                <w:lang w:val="zh-CN"/>
              </w:rPr>
            </w:pPr>
          </w:p>
        </w:tc>
      </w:tr>
      <w:tr w14:paraId="570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D6A65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45866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E4EE61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2F19">
            <w:pPr>
              <w:autoSpaceDE w:val="0"/>
              <w:autoSpaceDN w:val="0"/>
              <w:adjustRightInd w:val="0"/>
              <w:rPr>
                <w:rFonts w:hint="default" w:hAnsi="宋体" w:cs="宋体"/>
                <w:b/>
                <w:color w:val="auto"/>
                <w:sz w:val="21"/>
                <w:szCs w:val="24"/>
                <w:lang w:val="zh-CN"/>
              </w:rPr>
            </w:pPr>
          </w:p>
        </w:tc>
      </w:tr>
      <w:tr w14:paraId="20AD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1A7024">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9F8E61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AF3CFC">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7227681">
            <w:pPr>
              <w:autoSpaceDE w:val="0"/>
              <w:autoSpaceDN w:val="0"/>
              <w:adjustRightInd w:val="0"/>
              <w:rPr>
                <w:rFonts w:hint="default" w:hAnsi="宋体" w:cs="宋体"/>
                <w:b/>
                <w:color w:val="auto"/>
                <w:sz w:val="21"/>
                <w:szCs w:val="24"/>
                <w:lang w:val="zh-CN"/>
              </w:rPr>
            </w:pPr>
          </w:p>
        </w:tc>
      </w:tr>
      <w:tr w14:paraId="3E27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6C934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8D8C0F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354773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6734088">
            <w:pPr>
              <w:autoSpaceDE w:val="0"/>
              <w:autoSpaceDN w:val="0"/>
              <w:adjustRightInd w:val="0"/>
              <w:rPr>
                <w:rFonts w:hint="default" w:hAnsi="宋体" w:cs="宋体"/>
                <w:b/>
                <w:color w:val="auto"/>
                <w:sz w:val="21"/>
                <w:szCs w:val="24"/>
                <w:lang w:val="zh-CN"/>
              </w:rPr>
            </w:pPr>
          </w:p>
        </w:tc>
      </w:tr>
      <w:tr w14:paraId="3811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31834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8DC2D3B">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9EEFA4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420D3E9">
            <w:pPr>
              <w:autoSpaceDE w:val="0"/>
              <w:autoSpaceDN w:val="0"/>
              <w:adjustRightInd w:val="0"/>
              <w:rPr>
                <w:rFonts w:hint="default" w:hAnsi="宋体" w:cs="宋体"/>
                <w:b/>
                <w:color w:val="auto"/>
                <w:sz w:val="21"/>
                <w:szCs w:val="24"/>
                <w:lang w:val="zh-CN"/>
              </w:rPr>
            </w:pPr>
          </w:p>
        </w:tc>
      </w:tr>
      <w:tr w14:paraId="06D0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58FDC9">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E3379ED">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C4CA34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C89A6D3">
            <w:pPr>
              <w:autoSpaceDE w:val="0"/>
              <w:autoSpaceDN w:val="0"/>
              <w:adjustRightInd w:val="0"/>
              <w:rPr>
                <w:rFonts w:hint="default" w:hAnsi="宋体" w:cs="宋体"/>
                <w:b/>
                <w:color w:val="auto"/>
                <w:sz w:val="21"/>
                <w:szCs w:val="24"/>
                <w:lang w:val="zh-CN"/>
              </w:rPr>
            </w:pPr>
          </w:p>
        </w:tc>
      </w:tr>
      <w:tr w14:paraId="24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0716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25F38C">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8DA616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B54724">
            <w:pPr>
              <w:autoSpaceDE w:val="0"/>
              <w:autoSpaceDN w:val="0"/>
              <w:adjustRightInd w:val="0"/>
              <w:rPr>
                <w:rFonts w:hint="default" w:hAnsi="宋体" w:cs="宋体"/>
                <w:b/>
                <w:color w:val="auto"/>
                <w:sz w:val="21"/>
                <w:szCs w:val="24"/>
                <w:lang w:val="zh-CN"/>
              </w:rPr>
            </w:pPr>
          </w:p>
        </w:tc>
      </w:tr>
      <w:tr w14:paraId="7FAF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D6233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B10BDF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267B42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99DA742">
            <w:pPr>
              <w:autoSpaceDE w:val="0"/>
              <w:autoSpaceDN w:val="0"/>
              <w:adjustRightInd w:val="0"/>
              <w:rPr>
                <w:rFonts w:hint="default" w:hAnsi="宋体" w:cs="宋体"/>
                <w:b/>
                <w:color w:val="auto"/>
                <w:sz w:val="21"/>
                <w:szCs w:val="24"/>
                <w:lang w:val="zh-CN"/>
              </w:rPr>
            </w:pPr>
          </w:p>
        </w:tc>
      </w:tr>
      <w:tr w14:paraId="791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25278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D014A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投标货物技术文件（包括</w:t>
            </w:r>
            <w:r>
              <w:rPr>
                <w:rFonts w:hint="eastAsia" w:hAnsi="宋体" w:cs="宋体"/>
                <w:b/>
                <w:color w:val="auto"/>
                <w:sz w:val="24"/>
                <w:szCs w:val="24"/>
                <w:highlight w:val="none"/>
                <w:lang w:val="zh-CN"/>
              </w:rPr>
              <w:t>设备技术性能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施工管理措施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质量保证</w:t>
            </w:r>
            <w:r>
              <w:rPr>
                <w:rFonts w:hint="eastAsia" w:hAnsi="宋体" w:cs="宋体"/>
                <w:b/>
                <w:color w:val="auto"/>
                <w:sz w:val="24"/>
                <w:szCs w:val="24"/>
                <w:highlight w:val="none"/>
                <w:lang w:val="zh-CN"/>
              </w:rPr>
              <w:t>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进度保证</w:t>
            </w:r>
            <w:r>
              <w:rPr>
                <w:rFonts w:hint="eastAsia" w:hAnsi="宋体" w:cs="宋体"/>
                <w:b/>
                <w:color w:val="auto"/>
                <w:sz w:val="24"/>
                <w:szCs w:val="24"/>
                <w:highlight w:val="none"/>
                <w:lang w:val="zh-CN"/>
              </w:rPr>
              <w:t>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安全管理措施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应急</w:t>
            </w:r>
            <w:r>
              <w:rPr>
                <w:rFonts w:hint="eastAsia" w:hAnsi="宋体" w:cs="宋体"/>
                <w:b/>
                <w:color w:val="auto"/>
                <w:sz w:val="24"/>
                <w:szCs w:val="24"/>
                <w:highlight w:val="none"/>
                <w:lang w:val="zh-CN"/>
              </w:rPr>
              <w:t>管理措施</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zh-CN"/>
              </w:rPr>
              <w:t>售后</w:t>
            </w:r>
            <w:r>
              <w:rPr>
                <w:rFonts w:hint="default" w:hAnsi="宋体" w:cs="宋体"/>
                <w:b/>
                <w:color w:val="auto"/>
                <w:sz w:val="24"/>
                <w:szCs w:val="24"/>
                <w:highlight w:val="none"/>
                <w:lang w:val="zh-CN"/>
              </w:rPr>
              <w:t>服务方案</w:t>
            </w:r>
            <w:r>
              <w:rPr>
                <w:rFonts w:hint="eastAsia" w:hAnsi="宋体" w:cs="宋体"/>
                <w:b/>
                <w:color w:val="auto"/>
                <w:sz w:val="24"/>
                <w:szCs w:val="24"/>
                <w:highlight w:val="none"/>
                <w:lang w:val="zh-CN" w:eastAsia="zh-CN"/>
              </w:rPr>
              <w:t>等</w:t>
            </w:r>
            <w:r>
              <w:rPr>
                <w:rFonts w:hint="default"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5DB84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821729">
            <w:pPr>
              <w:autoSpaceDE w:val="0"/>
              <w:autoSpaceDN w:val="0"/>
              <w:adjustRightInd w:val="0"/>
              <w:rPr>
                <w:rFonts w:hint="default" w:hAnsi="宋体" w:cs="宋体"/>
                <w:b/>
                <w:color w:val="auto"/>
                <w:sz w:val="21"/>
                <w:szCs w:val="24"/>
                <w:lang w:val="zh-CN"/>
              </w:rPr>
            </w:pPr>
          </w:p>
        </w:tc>
      </w:tr>
      <w:tr w14:paraId="1B6B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70B4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36DD1B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EC4740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289CFA5">
            <w:pPr>
              <w:autoSpaceDE w:val="0"/>
              <w:autoSpaceDN w:val="0"/>
              <w:adjustRightInd w:val="0"/>
              <w:rPr>
                <w:rFonts w:hint="default" w:hAnsi="宋体" w:cs="宋体"/>
                <w:b/>
                <w:color w:val="auto"/>
                <w:sz w:val="21"/>
                <w:szCs w:val="24"/>
                <w:lang w:val="zh-CN"/>
              </w:rPr>
            </w:pPr>
          </w:p>
        </w:tc>
      </w:tr>
      <w:tr w14:paraId="734E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D3A995">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E01A784">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91BBBC7">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F55513C">
            <w:pPr>
              <w:autoSpaceDE w:val="0"/>
              <w:autoSpaceDN w:val="0"/>
              <w:adjustRightInd w:val="0"/>
              <w:rPr>
                <w:rFonts w:hint="default" w:hAnsi="宋体" w:cs="宋体"/>
                <w:b/>
                <w:color w:val="auto"/>
                <w:sz w:val="21"/>
                <w:szCs w:val="24"/>
                <w:lang w:val="zh-CN"/>
              </w:rPr>
            </w:pPr>
          </w:p>
        </w:tc>
      </w:tr>
    </w:tbl>
    <w:p w14:paraId="3132D7E3">
      <w:pPr>
        <w:autoSpaceDE w:val="0"/>
        <w:autoSpaceDN w:val="0"/>
        <w:adjustRightInd w:val="0"/>
        <w:rPr>
          <w:rFonts w:hint="default" w:hAnsi="宋体" w:cs="宋体"/>
          <w:color w:val="auto"/>
          <w:sz w:val="24"/>
          <w:szCs w:val="24"/>
          <w:lang w:val="zh-CN"/>
        </w:rPr>
      </w:pPr>
    </w:p>
    <w:p w14:paraId="13C54705">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2817551E">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18D1F4D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58AA9040">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45491A8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B93BDA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221AE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45F658F1">
      <w:pPr>
        <w:autoSpaceDE w:val="0"/>
        <w:autoSpaceDN w:val="0"/>
        <w:adjustRightInd w:val="0"/>
        <w:rPr>
          <w:rFonts w:hint="default" w:hAnsi="宋体" w:cs="宋体"/>
          <w:color w:val="auto"/>
          <w:kern w:val="0"/>
          <w:sz w:val="24"/>
          <w:szCs w:val="24"/>
          <w:highlight w:val="none"/>
          <w:lang w:val="zh-CN"/>
        </w:rPr>
      </w:pPr>
    </w:p>
    <w:p w14:paraId="2CA203FE">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5151EE8D">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30ED49E4">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2FFCC55F">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57721F27">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5EED499F">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5E81CDE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51CC020">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55E30FB1">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224F200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6AA7C2B9">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2CB5B5E0">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1490DFFB">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732E8BB4">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041E7A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64EF8B5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3CBE766D">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7F6E445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4F73F1B2">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0BFAD44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6EC3669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4123107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B14BD3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378C3125">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0DEB8AAE">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424F7E98">
      <w:pPr>
        <w:autoSpaceDE w:val="0"/>
        <w:autoSpaceDN w:val="0"/>
        <w:adjustRightInd w:val="0"/>
        <w:ind w:firstLine="480"/>
        <w:rPr>
          <w:rFonts w:hint="default" w:hAnsi="宋体" w:cs="宋体"/>
          <w:color w:val="auto"/>
          <w:sz w:val="24"/>
          <w:szCs w:val="24"/>
          <w:highlight w:val="none"/>
          <w:lang w:val="zh-CN"/>
        </w:rPr>
      </w:pPr>
    </w:p>
    <w:p w14:paraId="3254EE4E">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63BFDBC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55C6D68">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1BF7F47">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78720E15">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467607D0">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0CC1861">
      <w:pPr>
        <w:autoSpaceDE w:val="0"/>
        <w:autoSpaceDN w:val="0"/>
        <w:adjustRightInd w:val="0"/>
        <w:ind w:firstLine="1701"/>
        <w:rPr>
          <w:rFonts w:hint="default" w:hAnsi="宋体" w:cs="宋体"/>
          <w:color w:val="auto"/>
          <w:sz w:val="24"/>
          <w:szCs w:val="24"/>
          <w:highlight w:val="none"/>
          <w:lang w:val="zh-CN"/>
        </w:rPr>
      </w:pPr>
    </w:p>
    <w:p w14:paraId="53BFDEE2">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795C6083">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p>
    <w:p w14:paraId="1730DCD3">
      <w:pPr>
        <w:autoSpaceDE w:val="0"/>
        <w:autoSpaceDN w:val="0"/>
        <w:adjustRightInd w:val="0"/>
        <w:ind w:firstLine="1701"/>
        <w:rPr>
          <w:rFonts w:hint="default" w:hAnsi="宋体" w:cs="宋体"/>
          <w:color w:val="auto"/>
          <w:sz w:val="24"/>
          <w:szCs w:val="24"/>
          <w:highlight w:val="yellow"/>
          <w:lang w:val="zh-CN"/>
        </w:rPr>
      </w:pPr>
    </w:p>
    <w:p w14:paraId="00E08129">
      <w:pPr>
        <w:autoSpaceDE w:val="0"/>
        <w:autoSpaceDN w:val="0"/>
        <w:adjustRightInd w:val="0"/>
        <w:rPr>
          <w:rFonts w:hint="default" w:hAnsi="宋体" w:cs="宋体"/>
          <w:color w:val="auto"/>
          <w:sz w:val="24"/>
          <w:szCs w:val="24"/>
          <w:highlight w:val="yellow"/>
          <w:lang w:val="zh-CN"/>
        </w:rPr>
      </w:pPr>
    </w:p>
    <w:p w14:paraId="4A9B27AD">
      <w:pPr>
        <w:autoSpaceDE w:val="0"/>
        <w:autoSpaceDN w:val="0"/>
        <w:adjustRightInd w:val="0"/>
        <w:rPr>
          <w:rFonts w:hint="default" w:hAnsi="宋体" w:cs="宋体"/>
          <w:color w:val="auto"/>
          <w:sz w:val="24"/>
          <w:szCs w:val="24"/>
          <w:highlight w:val="yellow"/>
          <w:lang w:val="zh-CN"/>
        </w:rPr>
      </w:pPr>
    </w:p>
    <w:p w14:paraId="68DABEA9">
      <w:pPr>
        <w:autoSpaceDE w:val="0"/>
        <w:autoSpaceDN w:val="0"/>
        <w:adjustRightInd w:val="0"/>
        <w:rPr>
          <w:rFonts w:hint="default" w:hAnsi="宋体" w:cs="宋体"/>
          <w:color w:val="auto"/>
          <w:sz w:val="24"/>
          <w:szCs w:val="24"/>
          <w:highlight w:val="yellow"/>
          <w:lang w:val="zh-CN"/>
        </w:rPr>
      </w:pPr>
    </w:p>
    <w:p w14:paraId="5667EEE4">
      <w:pPr>
        <w:autoSpaceDE w:val="0"/>
        <w:autoSpaceDN w:val="0"/>
        <w:adjustRightInd w:val="0"/>
        <w:spacing w:line="400" w:lineRule="exact"/>
        <w:rPr>
          <w:rFonts w:hint="default" w:hAnsi="宋体" w:cs="宋体"/>
          <w:color w:val="auto"/>
          <w:sz w:val="24"/>
          <w:szCs w:val="24"/>
          <w:highlight w:val="yellow"/>
          <w:lang w:val="zh-CN"/>
        </w:rPr>
      </w:pPr>
    </w:p>
    <w:p w14:paraId="54433D79">
      <w:pPr>
        <w:autoSpaceDE w:val="0"/>
        <w:autoSpaceDN w:val="0"/>
        <w:adjustRightInd w:val="0"/>
        <w:spacing w:line="400" w:lineRule="exact"/>
        <w:rPr>
          <w:rFonts w:hint="default" w:hAnsi="宋体" w:cs="宋体"/>
          <w:color w:val="auto"/>
          <w:sz w:val="24"/>
          <w:szCs w:val="24"/>
          <w:highlight w:val="yellow"/>
          <w:lang w:val="zh-CN"/>
        </w:rPr>
      </w:pPr>
    </w:p>
    <w:p w14:paraId="7810544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6814F8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4276A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9B4B8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A98C7E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6AA36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4F5E5C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99CC6B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F1EF4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4CE4FD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F9FF779">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0243E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056FCF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062082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63280D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22D215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4E4E7E4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B480D68">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A6914D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6398379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017437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4840B1F8">
      <w:pPr>
        <w:spacing w:line="360" w:lineRule="auto"/>
        <w:rPr>
          <w:rFonts w:hint="eastAsia" w:ascii="宋体" w:hAnsi="宋体"/>
          <w:sz w:val="26"/>
        </w:rPr>
      </w:pPr>
    </w:p>
    <w:p w14:paraId="445D0E9D">
      <w:pPr>
        <w:spacing w:line="360" w:lineRule="auto"/>
        <w:rPr>
          <w:rFonts w:hint="default" w:hAnsi="宋体"/>
          <w:sz w:val="26"/>
          <w:szCs w:val="21"/>
        </w:rPr>
      </w:pPr>
      <w:r>
        <w:rPr>
          <w:rFonts w:hint="default" w:hAnsi="宋体"/>
          <w:sz w:val="26"/>
          <w:szCs w:val="21"/>
        </w:rPr>
        <w:t xml:space="preserve">项目名称：          </w:t>
      </w:r>
    </w:p>
    <w:p w14:paraId="2F96DDB1">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724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061A0">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CCA39">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B89D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C2762">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eastAsia" w:ascii="宋体" w:hAnsi="宋体" w:eastAsia="宋体" w:cs="宋体"/>
                <w:color w:val="auto"/>
                <w:sz w:val="24"/>
                <w:szCs w:val="24"/>
              </w:rPr>
              <w:t>质量保修范围和保修期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3DBC4">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9315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4F4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3BAC33C">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145003F">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530D6CB7">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2080ACCB">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A26234">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3888">
            <w:pPr>
              <w:spacing w:line="276" w:lineRule="auto"/>
              <w:rPr>
                <w:rFonts w:hint="default"/>
                <w:sz w:val="21"/>
                <w:szCs w:val="21"/>
                <w:lang w:val="zh-CN"/>
              </w:rPr>
            </w:pPr>
          </w:p>
        </w:tc>
      </w:tr>
    </w:tbl>
    <w:p w14:paraId="48332834">
      <w:pPr>
        <w:rPr>
          <w:rFonts w:hint="default" w:hAnsi="宋体" w:cs="宋体"/>
          <w:color w:val="auto"/>
          <w:sz w:val="32"/>
          <w:szCs w:val="32"/>
        </w:rPr>
      </w:pPr>
    </w:p>
    <w:p w14:paraId="3B268453">
      <w:pPr>
        <w:rPr>
          <w:rFonts w:hint="default" w:hAnsi="宋体" w:cs="宋体"/>
          <w:color w:val="auto"/>
          <w:sz w:val="32"/>
          <w:szCs w:val="32"/>
        </w:rPr>
      </w:pPr>
      <w:r>
        <w:rPr>
          <w:rFonts w:hint="default" w:hAnsi="宋体" w:cs="宋体"/>
          <w:color w:val="auto"/>
          <w:sz w:val="32"/>
          <w:szCs w:val="32"/>
        </w:rPr>
        <w:t>备注：</w:t>
      </w:r>
    </w:p>
    <w:p w14:paraId="68C64FB9">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114269C5">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63A115E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60AB8176">
      <w:pPr>
        <w:pStyle w:val="3"/>
        <w:rPr>
          <w:rFonts w:hint="default" w:ascii="宋体" w:hAnsi="宋体" w:eastAsia="宋体" w:cs="宋体"/>
          <w:color w:val="auto"/>
          <w:sz w:val="24"/>
          <w:szCs w:val="24"/>
        </w:rPr>
      </w:pPr>
    </w:p>
    <w:p w14:paraId="29B160B3">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555246C">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3D46BC2F">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576E8C1">
      <w:pPr>
        <w:pStyle w:val="8"/>
        <w:ind w:left="0" w:leftChars="0" w:firstLine="0" w:firstLineChars="0"/>
        <w:rPr>
          <w:rFonts w:hint="default"/>
          <w:color w:val="auto"/>
          <w:sz w:val="21"/>
          <w:szCs w:val="24"/>
          <w:highlight w:val="yellow"/>
          <w:lang w:val="zh-CN"/>
        </w:rPr>
      </w:pPr>
    </w:p>
    <w:p w14:paraId="3C17FB2A">
      <w:pPr>
        <w:pStyle w:val="8"/>
        <w:ind w:left="0" w:leftChars="0" w:firstLine="0" w:firstLineChars="0"/>
        <w:rPr>
          <w:rFonts w:hint="default"/>
          <w:color w:val="auto"/>
          <w:sz w:val="21"/>
          <w:szCs w:val="24"/>
          <w:highlight w:val="none"/>
          <w:lang w:val="zh-CN"/>
        </w:rPr>
      </w:pPr>
    </w:p>
    <w:p w14:paraId="24C387B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FF3298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890635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F0902B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A526D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11A2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EDA5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E8B51">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2585">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2E12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1CC3D">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8C58E6">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91AC7">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A055E">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5D469">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4E83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68EB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3F72C">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4E04C">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AA37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B5B2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ED1537">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5B93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FBCDA">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FA3C7">
            <w:pPr>
              <w:jc w:val="center"/>
              <w:rPr>
                <w:rFonts w:hint="default" w:hAnsi="宋体" w:cs="宋体"/>
                <w:b/>
                <w:color w:val="auto"/>
                <w:sz w:val="24"/>
                <w:szCs w:val="24"/>
                <w:highlight w:val="none"/>
              </w:rPr>
            </w:pPr>
          </w:p>
        </w:tc>
      </w:tr>
      <w:tr w14:paraId="004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FDBD">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DDB7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9EA2A">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CEA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DF71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C1BDA0">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17C3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14DF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45F02">
            <w:pPr>
              <w:jc w:val="center"/>
              <w:rPr>
                <w:rFonts w:hint="default" w:hAnsi="宋体" w:cs="宋体"/>
                <w:b/>
                <w:color w:val="auto"/>
                <w:sz w:val="24"/>
                <w:szCs w:val="24"/>
                <w:highlight w:val="none"/>
              </w:rPr>
            </w:pPr>
          </w:p>
        </w:tc>
      </w:tr>
      <w:tr w14:paraId="450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E862E">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758F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5D56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0D1A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976CE">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6BA59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C0D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831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8993">
            <w:pPr>
              <w:jc w:val="center"/>
              <w:rPr>
                <w:rFonts w:hint="default" w:hAnsi="宋体" w:cs="宋体"/>
                <w:b/>
                <w:color w:val="auto"/>
                <w:sz w:val="24"/>
                <w:szCs w:val="24"/>
                <w:highlight w:val="none"/>
              </w:rPr>
            </w:pPr>
          </w:p>
        </w:tc>
      </w:tr>
      <w:tr w14:paraId="62F4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8EE6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1BA5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F4DD4">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AE7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5FF4B">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77C6C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0772C">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CA644">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12A5">
            <w:pPr>
              <w:jc w:val="center"/>
              <w:rPr>
                <w:rFonts w:hint="default" w:hAnsi="宋体" w:cs="宋体"/>
                <w:b/>
                <w:color w:val="auto"/>
                <w:sz w:val="24"/>
                <w:szCs w:val="24"/>
                <w:highlight w:val="none"/>
              </w:rPr>
            </w:pPr>
          </w:p>
        </w:tc>
      </w:tr>
      <w:tr w14:paraId="7B77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96E7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6D1C8">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B1F1B">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479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43B68">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5B96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EC9B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D0EA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4FABD">
            <w:pPr>
              <w:jc w:val="center"/>
              <w:rPr>
                <w:rFonts w:hint="default" w:hAnsi="宋体" w:cs="宋体"/>
                <w:b/>
                <w:color w:val="auto"/>
                <w:sz w:val="24"/>
                <w:szCs w:val="24"/>
                <w:highlight w:val="none"/>
              </w:rPr>
            </w:pPr>
          </w:p>
        </w:tc>
      </w:tr>
      <w:tr w14:paraId="0AA2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6DE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D244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3C67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C2A9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47E4D">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8A8F09">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BDFF">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E0F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2DA99">
            <w:pPr>
              <w:jc w:val="center"/>
              <w:rPr>
                <w:rFonts w:hint="default" w:hAnsi="宋体" w:cs="宋体"/>
                <w:b/>
                <w:color w:val="auto"/>
                <w:sz w:val="24"/>
                <w:szCs w:val="24"/>
                <w:highlight w:val="none"/>
              </w:rPr>
            </w:pPr>
          </w:p>
        </w:tc>
      </w:tr>
      <w:tr w14:paraId="342B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3CCD5">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936B4">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8E9DB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0D7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3F05C1">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80BFAB">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4F4C5">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13771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8292C6">
            <w:pPr>
              <w:jc w:val="center"/>
              <w:rPr>
                <w:rFonts w:hint="default" w:hAnsi="宋体" w:cs="宋体"/>
                <w:b/>
                <w:color w:val="auto"/>
                <w:sz w:val="24"/>
                <w:szCs w:val="24"/>
                <w:highlight w:val="none"/>
              </w:rPr>
            </w:pPr>
          </w:p>
        </w:tc>
      </w:tr>
      <w:tr w14:paraId="45D4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C0B74">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0131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67079">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3123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79E1C">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B1A2DF">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010B3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746B3">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5E4101">
            <w:pPr>
              <w:jc w:val="center"/>
              <w:rPr>
                <w:rFonts w:hint="default" w:hAnsi="宋体" w:cs="宋体"/>
                <w:b/>
                <w:color w:val="auto"/>
                <w:sz w:val="24"/>
                <w:szCs w:val="24"/>
                <w:highlight w:val="none"/>
              </w:rPr>
            </w:pPr>
          </w:p>
        </w:tc>
      </w:tr>
      <w:tr w14:paraId="32D7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6EF01">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F73C7">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60926">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79F6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465E3F">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8B13C5E">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7D5F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51E6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39E85">
            <w:pPr>
              <w:jc w:val="center"/>
              <w:rPr>
                <w:rFonts w:hint="default" w:hAnsi="宋体" w:cs="宋体"/>
                <w:b/>
                <w:color w:val="auto"/>
                <w:sz w:val="24"/>
                <w:szCs w:val="24"/>
                <w:highlight w:val="none"/>
              </w:rPr>
            </w:pPr>
          </w:p>
        </w:tc>
      </w:tr>
      <w:tr w14:paraId="55FE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C5491B">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2FEB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F35BE">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1C273">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7AF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9A76A8">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5428B">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72C3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3B573B">
            <w:pPr>
              <w:jc w:val="center"/>
              <w:rPr>
                <w:rFonts w:hint="default" w:hAnsi="宋体" w:cs="宋体"/>
                <w:b/>
                <w:color w:val="auto"/>
                <w:sz w:val="24"/>
                <w:szCs w:val="24"/>
                <w:highlight w:val="none"/>
              </w:rPr>
            </w:pPr>
          </w:p>
        </w:tc>
      </w:tr>
      <w:tr w14:paraId="6B7C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9568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E77C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FFA49">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20D65">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7167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3AEAB5">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06572B">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21AE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015CB">
            <w:pPr>
              <w:jc w:val="center"/>
              <w:rPr>
                <w:rFonts w:hint="default" w:hAnsi="宋体" w:cs="宋体"/>
                <w:b/>
                <w:color w:val="auto"/>
                <w:sz w:val="24"/>
                <w:szCs w:val="24"/>
                <w:highlight w:val="none"/>
              </w:rPr>
            </w:pPr>
          </w:p>
        </w:tc>
      </w:tr>
      <w:tr w14:paraId="3DC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2A5C08">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3C9A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09F8">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7F71">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DBD9EC">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0A0F77">
            <w:pPr>
              <w:jc w:val="center"/>
              <w:rPr>
                <w:rFonts w:hint="default" w:hAnsi="宋体" w:cs="宋体"/>
                <w:b/>
                <w:color w:val="auto"/>
                <w:sz w:val="24"/>
                <w:szCs w:val="24"/>
                <w:highlight w:val="none"/>
              </w:rPr>
            </w:pPr>
          </w:p>
        </w:tc>
      </w:tr>
    </w:tbl>
    <w:p w14:paraId="68E45DCF">
      <w:pPr>
        <w:pStyle w:val="65"/>
        <w:ind w:firstLine="480"/>
        <w:rPr>
          <w:rFonts w:hint="default" w:hAnsi="宋体" w:cs="宋体"/>
          <w:color w:val="auto"/>
          <w:sz w:val="24"/>
          <w:szCs w:val="22"/>
          <w:highlight w:val="none"/>
          <w:lang w:val="zh-CN"/>
        </w:rPr>
      </w:pPr>
    </w:p>
    <w:p w14:paraId="7CE155BA">
      <w:pPr>
        <w:pStyle w:val="14"/>
        <w:spacing w:line="360" w:lineRule="exact"/>
        <w:rPr>
          <w:rFonts w:hint="default" w:ascii="宋体" w:hAnsi="宋体" w:eastAsia="宋体" w:cs="宋体"/>
          <w:b/>
          <w:color w:val="auto"/>
          <w:kern w:val="0"/>
          <w:sz w:val="24"/>
          <w:szCs w:val="24"/>
          <w:highlight w:val="none"/>
          <w:lang w:val="en-US" w:eastAsia="zh-CN" w:bidi="ar-SA"/>
        </w:rPr>
      </w:pPr>
    </w:p>
    <w:p w14:paraId="148A096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70A4ACCA">
      <w:pPr>
        <w:rPr>
          <w:rFonts w:hint="default"/>
          <w:lang w:val="zh-CN"/>
        </w:rPr>
      </w:pPr>
    </w:p>
    <w:p w14:paraId="72080EC2">
      <w:pPr>
        <w:rPr>
          <w:rFonts w:hint="default"/>
          <w:lang w:val="zh-CN"/>
        </w:rPr>
      </w:pPr>
    </w:p>
    <w:p w14:paraId="52E9962D">
      <w:pPr>
        <w:rPr>
          <w:rFonts w:hint="default"/>
          <w:lang w:val="zh-CN"/>
        </w:rPr>
      </w:pPr>
    </w:p>
    <w:p w14:paraId="1238DB6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29D60C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9F015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333B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A83E8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C04D0D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36374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E532A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F356E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8F6D7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9C1644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D437E5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AB3C30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0BA64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0EC8E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EBA6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4C93F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A96A6B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42E10E7">
            <w:pPr>
              <w:widowControl/>
              <w:jc w:val="left"/>
              <w:rPr>
                <w:rFonts w:hint="default" w:hAnsi="宋体" w:cs="宋体"/>
                <w:color w:val="auto"/>
                <w:kern w:val="0"/>
                <w:sz w:val="28"/>
                <w:szCs w:val="28"/>
                <w:highlight w:val="none"/>
              </w:rPr>
            </w:pPr>
          </w:p>
        </w:tc>
      </w:tr>
      <w:tr w14:paraId="38048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EED12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6D59C3F">
            <w:pPr>
              <w:widowControl/>
              <w:jc w:val="right"/>
              <w:rPr>
                <w:rFonts w:hint="default" w:hAnsi="宋体" w:cs="宋体"/>
                <w:color w:val="auto"/>
                <w:kern w:val="0"/>
                <w:sz w:val="28"/>
                <w:szCs w:val="28"/>
                <w:highlight w:val="none"/>
              </w:rPr>
            </w:pPr>
          </w:p>
        </w:tc>
      </w:tr>
      <w:tr w14:paraId="410E6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D3756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3C85C7">
            <w:pPr>
              <w:widowControl/>
              <w:jc w:val="right"/>
              <w:rPr>
                <w:rFonts w:hint="default" w:hAnsi="宋体" w:cs="宋体"/>
                <w:color w:val="auto"/>
                <w:kern w:val="0"/>
                <w:sz w:val="28"/>
                <w:szCs w:val="28"/>
                <w:highlight w:val="none"/>
              </w:rPr>
            </w:pPr>
          </w:p>
        </w:tc>
      </w:tr>
      <w:tr w14:paraId="19E1F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810B6A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F77B9F9">
            <w:pPr>
              <w:widowControl/>
              <w:jc w:val="right"/>
              <w:rPr>
                <w:rFonts w:hint="default" w:hAnsi="宋体" w:cs="宋体"/>
                <w:color w:val="auto"/>
                <w:kern w:val="0"/>
                <w:sz w:val="28"/>
                <w:szCs w:val="28"/>
                <w:highlight w:val="none"/>
              </w:rPr>
            </w:pPr>
          </w:p>
        </w:tc>
      </w:tr>
      <w:tr w14:paraId="4415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402A53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08EBC9">
            <w:pPr>
              <w:widowControl/>
              <w:jc w:val="right"/>
              <w:rPr>
                <w:rFonts w:hint="default" w:hAnsi="宋体" w:cs="宋体"/>
                <w:color w:val="auto"/>
                <w:kern w:val="0"/>
                <w:sz w:val="28"/>
                <w:szCs w:val="28"/>
                <w:highlight w:val="none"/>
              </w:rPr>
            </w:pPr>
          </w:p>
        </w:tc>
      </w:tr>
      <w:tr w14:paraId="68E5A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369E3B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C9ECB47">
            <w:pPr>
              <w:widowControl/>
              <w:jc w:val="right"/>
              <w:rPr>
                <w:rFonts w:hint="default" w:hAnsi="宋体" w:cs="宋体"/>
                <w:color w:val="auto"/>
                <w:kern w:val="0"/>
                <w:sz w:val="28"/>
                <w:szCs w:val="28"/>
                <w:highlight w:val="none"/>
              </w:rPr>
            </w:pPr>
          </w:p>
        </w:tc>
      </w:tr>
      <w:tr w14:paraId="1BA7B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B9DE5F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8DAA28F">
            <w:pPr>
              <w:widowControl/>
              <w:jc w:val="right"/>
              <w:rPr>
                <w:rFonts w:hint="default" w:hAnsi="宋体" w:cs="宋体"/>
                <w:color w:val="auto"/>
                <w:kern w:val="0"/>
                <w:sz w:val="28"/>
                <w:szCs w:val="28"/>
                <w:highlight w:val="none"/>
              </w:rPr>
            </w:pPr>
          </w:p>
        </w:tc>
      </w:tr>
      <w:tr w14:paraId="69F8F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CF2AC4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07465D3">
            <w:pPr>
              <w:widowControl/>
              <w:jc w:val="right"/>
              <w:rPr>
                <w:rFonts w:hint="default" w:hAnsi="宋体" w:cs="宋体"/>
                <w:color w:val="auto"/>
                <w:kern w:val="0"/>
                <w:sz w:val="28"/>
                <w:szCs w:val="28"/>
                <w:highlight w:val="none"/>
              </w:rPr>
            </w:pPr>
          </w:p>
        </w:tc>
      </w:tr>
      <w:tr w14:paraId="44077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8CF4BAE">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23FDB32">
            <w:pPr>
              <w:widowControl/>
              <w:jc w:val="right"/>
              <w:rPr>
                <w:rFonts w:hint="default" w:hAnsi="宋体" w:cs="宋体"/>
                <w:color w:val="auto"/>
                <w:kern w:val="0"/>
                <w:sz w:val="28"/>
                <w:szCs w:val="28"/>
                <w:highlight w:val="none"/>
              </w:rPr>
            </w:pPr>
          </w:p>
        </w:tc>
      </w:tr>
      <w:tr w14:paraId="18C3E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B3EFD7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2961C484">
            <w:pPr>
              <w:widowControl/>
              <w:jc w:val="center"/>
              <w:rPr>
                <w:rFonts w:hint="default" w:hAnsi="宋体" w:cs="宋体"/>
                <w:color w:val="auto"/>
                <w:kern w:val="0"/>
                <w:sz w:val="28"/>
                <w:szCs w:val="28"/>
                <w:highlight w:val="none"/>
              </w:rPr>
            </w:pPr>
          </w:p>
        </w:tc>
      </w:tr>
    </w:tbl>
    <w:p w14:paraId="1C1D1C58">
      <w:pPr>
        <w:autoSpaceDE w:val="0"/>
        <w:autoSpaceDN w:val="0"/>
        <w:adjustRightInd w:val="0"/>
        <w:ind w:firstLine="435"/>
        <w:rPr>
          <w:rFonts w:hint="default" w:hAnsi="宋体" w:cs="宋体"/>
          <w:color w:val="auto"/>
          <w:sz w:val="28"/>
          <w:szCs w:val="28"/>
          <w:highlight w:val="none"/>
        </w:rPr>
      </w:pPr>
    </w:p>
    <w:p w14:paraId="18CD840F">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与综合实力</w:t>
      </w:r>
      <w:r>
        <w:rPr>
          <w:rFonts w:hint="default" w:hAnsi="宋体" w:cs="宋体"/>
          <w:color w:val="auto"/>
          <w:sz w:val="24"/>
          <w:szCs w:val="24"/>
        </w:rPr>
        <w:t>、发展历程、经营规模、服务理念、主营产品、技术力量、业绩等。</w:t>
      </w:r>
    </w:p>
    <w:p w14:paraId="7B78831A">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default" w:hAnsi="宋体" w:cs="宋体"/>
          <w:color w:val="auto"/>
          <w:sz w:val="24"/>
          <w:szCs w:val="24"/>
        </w:rPr>
        <w:t>主要产品、生产场所、工艺流程</w:t>
      </w:r>
      <w:r>
        <w:rPr>
          <w:rFonts w:hint="eastAsia" w:hAnsi="宋体" w:cs="宋体"/>
          <w:color w:val="auto"/>
          <w:sz w:val="24"/>
          <w:szCs w:val="24"/>
          <w:lang w:eastAsia="zh-CN"/>
        </w:rPr>
        <w:t>、</w:t>
      </w:r>
      <w:r>
        <w:rPr>
          <w:rFonts w:hint="eastAsia" w:hAnsi="宋体" w:cs="宋体"/>
          <w:color w:val="auto"/>
          <w:sz w:val="24"/>
          <w:szCs w:val="24"/>
        </w:rPr>
        <w:t>管理体系认证证书</w:t>
      </w:r>
      <w:r>
        <w:rPr>
          <w:rFonts w:hint="default" w:hAnsi="宋体" w:cs="宋体"/>
          <w:color w:val="auto"/>
          <w:sz w:val="24"/>
          <w:szCs w:val="24"/>
        </w:rPr>
        <w:t>等。</w:t>
      </w:r>
    </w:p>
    <w:p w14:paraId="794742B9">
      <w:pPr>
        <w:pStyle w:val="3"/>
        <w:rPr>
          <w:rFonts w:hint="default"/>
          <w:lang w:val="zh-CN"/>
        </w:rPr>
      </w:pPr>
    </w:p>
    <w:p w14:paraId="6C110FBF">
      <w:pPr>
        <w:rPr>
          <w:rFonts w:hint="default"/>
          <w:lang w:val="zh-CN"/>
        </w:rPr>
      </w:pPr>
    </w:p>
    <w:p w14:paraId="0CED73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3F7017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DD391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02C43C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DBD6A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5E8A74A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29CEA7B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13610B4A">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79C6D7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022D9B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4357F1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24B1847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4153782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5C73BA4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46901887">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19872139">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7049D55D">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622A997">
      <w:pPr>
        <w:autoSpaceDE w:val="0"/>
        <w:autoSpaceDN w:val="0"/>
        <w:adjustRightInd w:val="0"/>
        <w:spacing w:line="480" w:lineRule="exact"/>
        <w:ind w:firstLine="480"/>
        <w:rPr>
          <w:rFonts w:hint="default" w:hAnsi="宋体" w:cs="宋体"/>
          <w:color w:val="auto"/>
          <w:sz w:val="24"/>
          <w:szCs w:val="24"/>
          <w:highlight w:val="none"/>
        </w:rPr>
      </w:pPr>
    </w:p>
    <w:p w14:paraId="1599CE6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196A461">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19775AE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CFC8E7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06D66F75">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E81FCB">
      <w:pPr>
        <w:pStyle w:val="25"/>
        <w:ind w:firstLine="480"/>
        <w:rPr>
          <w:rFonts w:hint="default" w:hAnsi="宋体" w:cs="宋体"/>
          <w:color w:val="auto"/>
          <w:sz w:val="24"/>
          <w:szCs w:val="24"/>
          <w:highlight w:val="none"/>
          <w:lang w:val="zh-CN"/>
        </w:rPr>
      </w:pPr>
    </w:p>
    <w:p w14:paraId="00D86D29">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en-US" w:eastAsia="zh-CN"/>
        </w:rPr>
        <w:t>（复印件加盖投标人公章）</w:t>
      </w:r>
    </w:p>
    <w:p w14:paraId="7EEF55E1">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0CB2DC1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737529D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5F2E76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784782A0">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766C89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8CA05E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63BB247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6010EA4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0EE5FA29">
      <w:pPr>
        <w:rPr>
          <w:rFonts w:hint="default" w:hAnsi="宋体" w:cs="宋体"/>
          <w:color w:val="auto"/>
          <w:sz w:val="21"/>
          <w:szCs w:val="24"/>
          <w:highlight w:val="yellow"/>
          <w:lang w:val="zh-CN"/>
        </w:rPr>
      </w:pPr>
    </w:p>
    <w:p w14:paraId="4690F288">
      <w:pPr>
        <w:pStyle w:val="25"/>
        <w:jc w:val="both"/>
        <w:rPr>
          <w:rFonts w:hint="default" w:hAnsi="宋体" w:cs="宋体"/>
          <w:color w:val="auto"/>
          <w:sz w:val="24"/>
          <w:szCs w:val="24"/>
          <w:highlight w:val="yellow"/>
          <w:lang w:val="zh-CN"/>
        </w:rPr>
      </w:pPr>
    </w:p>
    <w:p w14:paraId="5FC532BC">
      <w:pPr>
        <w:pStyle w:val="25"/>
        <w:ind w:firstLine="480"/>
        <w:rPr>
          <w:rFonts w:hint="default" w:hAnsi="宋体" w:cs="宋体"/>
          <w:color w:val="auto"/>
          <w:sz w:val="24"/>
          <w:szCs w:val="24"/>
          <w:highlight w:val="yellow"/>
          <w:lang w:val="zh-CN"/>
        </w:rPr>
      </w:pPr>
    </w:p>
    <w:p w14:paraId="220A9704">
      <w:pPr>
        <w:pStyle w:val="25"/>
        <w:jc w:val="left"/>
        <w:rPr>
          <w:rFonts w:hint="default" w:hAnsi="宋体" w:cs="宋体"/>
          <w:color w:val="auto"/>
          <w:sz w:val="24"/>
          <w:szCs w:val="24"/>
          <w:highlight w:val="none"/>
          <w:lang w:val="zh-CN"/>
        </w:rPr>
      </w:pPr>
    </w:p>
    <w:p w14:paraId="16427DDD">
      <w:pPr>
        <w:pStyle w:val="25"/>
        <w:jc w:val="left"/>
        <w:rPr>
          <w:rFonts w:hint="default" w:hAnsi="宋体" w:cs="宋体"/>
          <w:color w:val="auto"/>
          <w:sz w:val="24"/>
          <w:szCs w:val="24"/>
          <w:highlight w:val="none"/>
          <w:lang w:val="zh-CN"/>
        </w:rPr>
      </w:pPr>
    </w:p>
    <w:p w14:paraId="39C3783F">
      <w:pPr>
        <w:pStyle w:val="25"/>
        <w:jc w:val="left"/>
        <w:rPr>
          <w:rFonts w:hint="default" w:hAnsi="宋体" w:cs="宋体"/>
          <w:color w:val="auto"/>
          <w:sz w:val="24"/>
          <w:szCs w:val="24"/>
          <w:highlight w:val="none"/>
          <w:lang w:val="zh-CN"/>
        </w:rPr>
      </w:pPr>
    </w:p>
    <w:p w14:paraId="1A4C864C">
      <w:pPr>
        <w:pStyle w:val="25"/>
        <w:jc w:val="left"/>
        <w:rPr>
          <w:rFonts w:hint="default" w:hAnsi="宋体" w:cs="宋体"/>
          <w:color w:val="auto"/>
          <w:sz w:val="24"/>
          <w:szCs w:val="24"/>
          <w:highlight w:val="none"/>
          <w:lang w:val="zh-CN"/>
        </w:rPr>
      </w:pPr>
    </w:p>
    <w:p w14:paraId="06CCCC6D">
      <w:pPr>
        <w:pStyle w:val="25"/>
        <w:jc w:val="left"/>
        <w:rPr>
          <w:rFonts w:hint="default" w:hAnsi="宋体" w:cs="宋体"/>
          <w:color w:val="auto"/>
          <w:sz w:val="24"/>
          <w:szCs w:val="24"/>
          <w:highlight w:val="none"/>
          <w:lang w:val="zh-CN"/>
        </w:rPr>
      </w:pPr>
    </w:p>
    <w:p w14:paraId="275B94F5">
      <w:pPr>
        <w:pStyle w:val="25"/>
        <w:jc w:val="left"/>
        <w:rPr>
          <w:rFonts w:hint="default" w:hAnsi="宋体" w:cs="宋体"/>
          <w:color w:val="auto"/>
          <w:sz w:val="24"/>
          <w:szCs w:val="24"/>
          <w:highlight w:val="none"/>
          <w:lang w:val="zh-CN"/>
        </w:rPr>
      </w:pPr>
    </w:p>
    <w:p w14:paraId="2D80178E">
      <w:pPr>
        <w:pStyle w:val="25"/>
        <w:jc w:val="left"/>
        <w:rPr>
          <w:rFonts w:hint="default" w:hAnsi="宋体" w:cs="宋体"/>
          <w:color w:val="auto"/>
          <w:sz w:val="24"/>
          <w:szCs w:val="24"/>
          <w:highlight w:val="none"/>
          <w:lang w:val="zh-CN"/>
        </w:rPr>
      </w:pPr>
    </w:p>
    <w:p w14:paraId="6B48CC89">
      <w:pPr>
        <w:pStyle w:val="25"/>
        <w:jc w:val="left"/>
        <w:rPr>
          <w:rFonts w:hint="default" w:hAnsi="宋体" w:cs="宋体"/>
          <w:color w:val="auto"/>
          <w:sz w:val="24"/>
          <w:szCs w:val="24"/>
          <w:highlight w:val="none"/>
          <w:lang w:val="zh-CN"/>
        </w:rPr>
      </w:pPr>
    </w:p>
    <w:p w14:paraId="7E5573D8">
      <w:pPr>
        <w:pStyle w:val="25"/>
        <w:jc w:val="left"/>
        <w:rPr>
          <w:rFonts w:hint="default" w:hAnsi="宋体" w:cs="宋体"/>
          <w:color w:val="auto"/>
          <w:sz w:val="24"/>
          <w:szCs w:val="24"/>
          <w:highlight w:val="none"/>
          <w:lang w:val="zh-CN"/>
        </w:rPr>
      </w:pPr>
    </w:p>
    <w:p w14:paraId="1F76F949">
      <w:pPr>
        <w:pStyle w:val="25"/>
        <w:jc w:val="left"/>
        <w:rPr>
          <w:rFonts w:hint="default" w:hAnsi="宋体" w:cs="宋体"/>
          <w:color w:val="auto"/>
          <w:sz w:val="24"/>
          <w:szCs w:val="24"/>
          <w:highlight w:val="none"/>
          <w:lang w:val="zh-CN"/>
        </w:rPr>
      </w:pPr>
    </w:p>
    <w:p w14:paraId="3E7ED5A0">
      <w:pPr>
        <w:pStyle w:val="25"/>
        <w:jc w:val="left"/>
        <w:rPr>
          <w:rFonts w:hint="default" w:hAnsi="宋体" w:cs="宋体"/>
          <w:color w:val="auto"/>
          <w:sz w:val="24"/>
          <w:szCs w:val="24"/>
          <w:highlight w:val="none"/>
          <w:lang w:val="zh-CN"/>
        </w:rPr>
      </w:pPr>
    </w:p>
    <w:p w14:paraId="2FDC20A0">
      <w:pPr>
        <w:pStyle w:val="25"/>
        <w:jc w:val="left"/>
        <w:rPr>
          <w:rFonts w:hint="default" w:hAnsi="宋体" w:cs="宋体"/>
          <w:color w:val="auto"/>
          <w:sz w:val="24"/>
          <w:szCs w:val="24"/>
          <w:highlight w:val="none"/>
          <w:lang w:val="zh-CN"/>
        </w:rPr>
      </w:pPr>
    </w:p>
    <w:p w14:paraId="6DDC75EF">
      <w:pPr>
        <w:pStyle w:val="25"/>
        <w:jc w:val="left"/>
        <w:rPr>
          <w:rFonts w:hint="default" w:hAnsi="宋体" w:cs="宋体"/>
          <w:color w:val="auto"/>
          <w:sz w:val="24"/>
          <w:szCs w:val="24"/>
          <w:highlight w:val="none"/>
          <w:lang w:val="zh-CN"/>
        </w:rPr>
      </w:pPr>
    </w:p>
    <w:p w14:paraId="419B5873">
      <w:pPr>
        <w:pStyle w:val="25"/>
        <w:jc w:val="left"/>
        <w:rPr>
          <w:rFonts w:hint="default" w:hAnsi="宋体" w:cs="宋体"/>
          <w:color w:val="auto"/>
          <w:sz w:val="24"/>
          <w:szCs w:val="24"/>
          <w:highlight w:val="none"/>
          <w:lang w:val="zh-CN"/>
        </w:rPr>
      </w:pPr>
    </w:p>
    <w:p w14:paraId="20095A47">
      <w:pPr>
        <w:pStyle w:val="25"/>
        <w:jc w:val="left"/>
        <w:rPr>
          <w:rFonts w:hint="default" w:hAnsi="宋体" w:cs="宋体"/>
          <w:color w:val="auto"/>
          <w:sz w:val="24"/>
          <w:szCs w:val="24"/>
          <w:highlight w:val="none"/>
          <w:lang w:val="zh-CN"/>
        </w:rPr>
      </w:pPr>
    </w:p>
    <w:p w14:paraId="2EF20801">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19D31C0F">
      <w:pPr>
        <w:autoSpaceDE w:val="0"/>
        <w:autoSpaceDN w:val="0"/>
        <w:adjustRightInd w:val="0"/>
        <w:spacing w:line="400" w:lineRule="exact"/>
        <w:jc w:val="left"/>
        <w:rPr>
          <w:rFonts w:hint="default" w:hAnsi="宋体" w:cs="宋体"/>
          <w:color w:val="auto"/>
          <w:sz w:val="21"/>
          <w:szCs w:val="24"/>
          <w:highlight w:val="none"/>
          <w:lang w:val="zh-CN"/>
        </w:rPr>
      </w:pPr>
    </w:p>
    <w:p w14:paraId="142727C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1E2DF0A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8271BAA">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71857EA">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9F8B0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51CFD46C">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5449504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37163E0">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41017B3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6184715A">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23E24F2">
                      <w:pPr>
                        <w:autoSpaceDE w:val="0"/>
                        <w:autoSpaceDN w:val="0"/>
                        <w:adjustRightInd w:val="0"/>
                        <w:spacing w:line="400" w:lineRule="exact"/>
                        <w:jc w:val="center"/>
                        <w:rPr>
                          <w:rFonts w:hint="default"/>
                          <w:sz w:val="28"/>
                          <w:szCs w:val="28"/>
                        </w:rPr>
                      </w:pPr>
                    </w:p>
                    <w:p w14:paraId="58B78F28">
                      <w:pPr>
                        <w:autoSpaceDE w:val="0"/>
                        <w:autoSpaceDN w:val="0"/>
                        <w:adjustRightInd w:val="0"/>
                        <w:spacing w:line="400" w:lineRule="exact"/>
                        <w:jc w:val="center"/>
                        <w:rPr>
                          <w:rFonts w:hint="default"/>
                          <w:sz w:val="21"/>
                          <w:szCs w:val="21"/>
                        </w:rPr>
                      </w:pPr>
                    </w:p>
                    <w:p w14:paraId="7CCE006C">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2860DEDE">
      <w:pPr>
        <w:spacing w:line="360" w:lineRule="auto"/>
        <w:jc w:val="left"/>
        <w:rPr>
          <w:rFonts w:hint="default" w:hAnsi="宋体" w:cs="宋体"/>
          <w:color w:val="auto"/>
          <w:sz w:val="24"/>
          <w:szCs w:val="24"/>
          <w:highlight w:val="none"/>
        </w:rPr>
      </w:pPr>
    </w:p>
    <w:p w14:paraId="399188D1">
      <w:pPr>
        <w:spacing w:line="360" w:lineRule="auto"/>
        <w:jc w:val="left"/>
        <w:rPr>
          <w:rFonts w:hint="default" w:hAnsi="宋体" w:cs="宋体"/>
          <w:color w:val="auto"/>
          <w:sz w:val="24"/>
          <w:szCs w:val="24"/>
          <w:highlight w:val="none"/>
        </w:rPr>
      </w:pPr>
    </w:p>
    <w:p w14:paraId="7854939D">
      <w:pPr>
        <w:autoSpaceDE w:val="0"/>
        <w:autoSpaceDN w:val="0"/>
        <w:adjustRightInd w:val="0"/>
        <w:spacing w:line="360" w:lineRule="auto"/>
        <w:jc w:val="left"/>
        <w:rPr>
          <w:rFonts w:hint="default" w:hAnsi="宋体" w:cs="宋体"/>
          <w:color w:val="auto"/>
          <w:sz w:val="24"/>
          <w:szCs w:val="24"/>
          <w:highlight w:val="none"/>
          <w:lang w:val="zh-CN"/>
        </w:rPr>
      </w:pPr>
    </w:p>
    <w:p w14:paraId="2D87063F">
      <w:pPr>
        <w:autoSpaceDE w:val="0"/>
        <w:autoSpaceDN w:val="0"/>
        <w:adjustRightInd w:val="0"/>
        <w:spacing w:line="360" w:lineRule="auto"/>
        <w:jc w:val="left"/>
        <w:rPr>
          <w:rFonts w:hint="default" w:hAnsi="宋体" w:cs="宋体"/>
          <w:color w:val="auto"/>
          <w:sz w:val="24"/>
          <w:szCs w:val="24"/>
          <w:highlight w:val="none"/>
          <w:lang w:val="zh-CN"/>
        </w:rPr>
      </w:pPr>
    </w:p>
    <w:p w14:paraId="3196756C">
      <w:pPr>
        <w:autoSpaceDE w:val="0"/>
        <w:autoSpaceDN w:val="0"/>
        <w:adjustRightInd w:val="0"/>
        <w:spacing w:line="360" w:lineRule="auto"/>
        <w:jc w:val="left"/>
        <w:rPr>
          <w:rFonts w:hint="default" w:hAnsi="宋体" w:cs="宋体"/>
          <w:color w:val="auto"/>
          <w:sz w:val="24"/>
          <w:szCs w:val="24"/>
          <w:highlight w:val="none"/>
          <w:lang w:val="zh-CN"/>
        </w:rPr>
      </w:pPr>
    </w:p>
    <w:p w14:paraId="01CC92D0">
      <w:pPr>
        <w:autoSpaceDE w:val="0"/>
        <w:autoSpaceDN w:val="0"/>
        <w:adjustRightInd w:val="0"/>
        <w:spacing w:line="360" w:lineRule="auto"/>
        <w:jc w:val="left"/>
        <w:rPr>
          <w:rFonts w:hint="default" w:hAnsi="宋体" w:cs="宋体"/>
          <w:color w:val="auto"/>
          <w:sz w:val="24"/>
          <w:szCs w:val="24"/>
          <w:highlight w:val="none"/>
          <w:lang w:val="zh-CN"/>
        </w:rPr>
      </w:pPr>
    </w:p>
    <w:p w14:paraId="71AE402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707F26D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E89516">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2754033">
      <w:pPr>
        <w:pStyle w:val="25"/>
        <w:spacing w:line="360" w:lineRule="auto"/>
        <w:rPr>
          <w:rFonts w:hint="default" w:hAnsi="宋体" w:cs="宋体"/>
          <w:color w:val="auto"/>
          <w:sz w:val="30"/>
          <w:szCs w:val="30"/>
          <w:highlight w:val="none"/>
          <w:lang w:val="zh-CN"/>
        </w:rPr>
      </w:pPr>
    </w:p>
    <w:p w14:paraId="39C2D59F">
      <w:pPr>
        <w:autoSpaceDE w:val="0"/>
        <w:autoSpaceDN w:val="0"/>
        <w:adjustRightInd w:val="0"/>
        <w:rPr>
          <w:rFonts w:hint="default" w:hAnsi="宋体" w:cs="宋体"/>
          <w:color w:val="auto"/>
          <w:sz w:val="24"/>
          <w:szCs w:val="24"/>
          <w:highlight w:val="none"/>
          <w:lang w:val="zh-CN"/>
        </w:rPr>
      </w:pPr>
    </w:p>
    <w:p w14:paraId="02979771">
      <w:pPr>
        <w:pStyle w:val="8"/>
        <w:ind w:firstLine="0"/>
        <w:rPr>
          <w:rFonts w:hint="default" w:hAnsi="宋体" w:cs="宋体"/>
          <w:color w:val="auto"/>
          <w:sz w:val="24"/>
          <w:szCs w:val="24"/>
          <w:highlight w:val="none"/>
          <w:lang w:val="zh-CN"/>
        </w:rPr>
      </w:pPr>
    </w:p>
    <w:p w14:paraId="247304B4">
      <w:pPr>
        <w:pStyle w:val="8"/>
        <w:rPr>
          <w:rFonts w:hint="default" w:hAnsi="宋体" w:cs="宋体"/>
          <w:color w:val="auto"/>
          <w:sz w:val="24"/>
          <w:szCs w:val="24"/>
          <w:highlight w:val="none"/>
          <w:lang w:val="zh-CN"/>
        </w:rPr>
      </w:pPr>
    </w:p>
    <w:p w14:paraId="645B356A">
      <w:pPr>
        <w:autoSpaceDE w:val="0"/>
        <w:autoSpaceDN w:val="0"/>
        <w:adjustRightInd w:val="0"/>
        <w:rPr>
          <w:rFonts w:hint="default" w:hAnsi="宋体" w:cs="宋体"/>
          <w:color w:val="auto"/>
          <w:sz w:val="24"/>
          <w:szCs w:val="24"/>
          <w:highlight w:val="none"/>
          <w:lang w:val="zh-CN"/>
        </w:rPr>
      </w:pPr>
    </w:p>
    <w:p w14:paraId="310B4AB7">
      <w:pPr>
        <w:autoSpaceDE w:val="0"/>
        <w:autoSpaceDN w:val="0"/>
        <w:adjustRightInd w:val="0"/>
        <w:rPr>
          <w:rFonts w:hint="default" w:hAnsi="宋体" w:cs="宋体"/>
          <w:color w:val="auto"/>
          <w:sz w:val="24"/>
          <w:szCs w:val="24"/>
          <w:highlight w:val="none"/>
          <w:lang w:val="zh-CN"/>
        </w:rPr>
      </w:pPr>
    </w:p>
    <w:p w14:paraId="7AE9D216">
      <w:pPr>
        <w:autoSpaceDE w:val="0"/>
        <w:autoSpaceDN w:val="0"/>
        <w:adjustRightInd w:val="0"/>
        <w:rPr>
          <w:rFonts w:hint="default" w:hAnsi="宋体" w:cs="宋体"/>
          <w:color w:val="auto"/>
          <w:sz w:val="24"/>
          <w:szCs w:val="24"/>
          <w:highlight w:val="none"/>
          <w:lang w:val="zh-CN"/>
        </w:rPr>
      </w:pPr>
    </w:p>
    <w:p w14:paraId="2B71A55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D3D4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2AD5EF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8BCC6A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672A68B">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41C94FB">
      <w:pPr>
        <w:autoSpaceDE w:val="0"/>
        <w:autoSpaceDN w:val="0"/>
        <w:adjustRightInd w:val="0"/>
        <w:rPr>
          <w:rFonts w:hint="default" w:hAnsi="宋体" w:cs="宋体"/>
          <w:color w:val="auto"/>
          <w:sz w:val="24"/>
          <w:szCs w:val="24"/>
          <w:highlight w:val="none"/>
          <w:lang w:val="zh-CN"/>
        </w:rPr>
      </w:pPr>
    </w:p>
    <w:p w14:paraId="6C503DE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0B71E3EA">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10E069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7A4539E5">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1C5B8D56">
      <w:pPr>
        <w:autoSpaceDE w:val="0"/>
        <w:autoSpaceDN w:val="0"/>
        <w:adjustRightInd w:val="0"/>
        <w:spacing w:line="480" w:lineRule="auto"/>
        <w:ind w:firstLine="480"/>
        <w:rPr>
          <w:rFonts w:hint="default" w:hAnsi="宋体" w:cs="宋体"/>
          <w:color w:val="auto"/>
          <w:sz w:val="24"/>
          <w:szCs w:val="24"/>
          <w:highlight w:val="none"/>
          <w:lang w:val="zh-CN"/>
        </w:rPr>
      </w:pPr>
    </w:p>
    <w:p w14:paraId="52DEB2A2">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w:t>
      </w:r>
      <w:r>
        <w:rPr>
          <w:rFonts w:hint="eastAsia" w:hAnsi="宋体" w:cs="宋体"/>
          <w:color w:val="auto"/>
          <w:sz w:val="24"/>
          <w:szCs w:val="24"/>
          <w:highlight w:val="none"/>
          <w:lang w:val="zh-CN" w:eastAsia="zh-CN"/>
        </w:rPr>
        <w:t>人全称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5F592281">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310E0BC3">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445810C">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39BF96F5">
      <w:pPr>
        <w:autoSpaceDE w:val="0"/>
        <w:autoSpaceDN w:val="0"/>
        <w:adjustRightInd w:val="0"/>
        <w:spacing w:line="480" w:lineRule="auto"/>
        <w:ind w:firstLine="2552"/>
        <w:rPr>
          <w:rFonts w:hint="default" w:hAnsi="宋体" w:cs="宋体"/>
          <w:color w:val="auto"/>
          <w:sz w:val="24"/>
          <w:szCs w:val="24"/>
          <w:highlight w:val="none"/>
          <w:lang w:val="zh-CN"/>
        </w:rPr>
      </w:pPr>
    </w:p>
    <w:p w14:paraId="0BD038F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0BCB46E0">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BA307A7">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4D6A6F39">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44E044B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27DA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ED1F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E009E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AB02AF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3C85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CC276">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8E9BAE">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6B71C55">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3D014">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5C03EF42">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F87DF6">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EBE2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5F3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7424C">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6E72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val="0"/>
                <w:bCs/>
                <w:color w:val="auto"/>
                <w:sz w:val="24"/>
                <w:szCs w:val="24"/>
                <w:highlight w:val="none"/>
              </w:rPr>
              <w:t>交</w:t>
            </w:r>
            <w:r>
              <w:rPr>
                <w:rFonts w:hint="default" w:ascii="宋体" w:hAnsi="宋体" w:eastAsia="宋体" w:cs="宋体"/>
                <w:b w:val="0"/>
                <w:bCs/>
                <w:color w:val="auto"/>
                <w:sz w:val="24"/>
                <w:szCs w:val="24"/>
                <w:highlight w:val="none"/>
              </w:rPr>
              <w:t>货时间：</w:t>
            </w:r>
            <w:r>
              <w:rPr>
                <w:rFonts w:hint="eastAsia" w:ascii="宋体" w:hAnsi="宋体" w:eastAsia="宋体" w:cs="宋体"/>
                <w:b w:val="0"/>
                <w:bCs/>
                <w:color w:val="auto"/>
                <w:sz w:val="24"/>
                <w:szCs w:val="24"/>
                <w:highlight w:val="none"/>
              </w:rPr>
              <w:t>签订合同后</w:t>
            </w:r>
            <w:r>
              <w:rPr>
                <w:rFonts w:hint="eastAsia" w:ascii="宋体" w:hAnsi="宋体" w:eastAsia="宋体" w:cs="宋体"/>
                <w:b w:val="0"/>
                <w:bCs/>
                <w:color w:val="auto"/>
                <w:sz w:val="24"/>
                <w:szCs w:val="24"/>
                <w:highlight w:val="none"/>
                <w:lang w:val="en-US" w:eastAsia="zh-CN"/>
              </w:rPr>
              <w:t>5个工作日</w:t>
            </w:r>
            <w:r>
              <w:rPr>
                <w:rFonts w:hint="eastAsia" w:ascii="宋体" w:hAnsi="宋体" w:eastAsia="宋体" w:cs="宋体"/>
                <w:b w:val="0"/>
                <w:bCs/>
                <w:color w:val="auto"/>
                <w:sz w:val="24"/>
                <w:szCs w:val="24"/>
                <w:highlight w:val="none"/>
              </w:rPr>
              <w:t>内</w:t>
            </w:r>
            <w:r>
              <w:rPr>
                <w:rFonts w:hint="eastAsia" w:ascii="宋体" w:hAnsi="宋体" w:eastAsia="宋体" w:cs="宋体"/>
                <w:b w:val="0"/>
                <w:bCs/>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4427C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6D33D2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6B910">
            <w:pPr>
              <w:jc w:val="center"/>
              <w:rPr>
                <w:rFonts w:hint="default" w:hAnsi="宋体" w:cs="宋体"/>
                <w:color w:val="auto"/>
                <w:sz w:val="24"/>
                <w:szCs w:val="24"/>
                <w:highlight w:val="yellow"/>
              </w:rPr>
            </w:pPr>
          </w:p>
        </w:tc>
      </w:tr>
      <w:tr w14:paraId="722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789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2C0BE">
            <w:pPr>
              <w:widowControl/>
              <w:jc w:val="left"/>
              <w:rPr>
                <w:rFonts w:hint="eastAsia" w:hAnsi="宋体" w:cs="宋体"/>
                <w:b w:val="0"/>
                <w:bCs/>
                <w:color w:val="auto"/>
                <w:sz w:val="24"/>
                <w:szCs w:val="24"/>
                <w:highlight w:val="none"/>
                <w:lang w:eastAsia="zh-CN"/>
              </w:rPr>
            </w:pPr>
            <w:r>
              <w:rPr>
                <w:rFonts w:hint="default" w:ascii="宋体" w:hAnsi="宋体" w:eastAsia="宋体" w:cs="宋体"/>
                <w:b w:val="0"/>
                <w:bCs/>
                <w:color w:val="auto"/>
                <w:sz w:val="24"/>
                <w:szCs w:val="24"/>
                <w:highlight w:val="none"/>
              </w:rPr>
              <w:t>交货地点：</w:t>
            </w:r>
            <w:r>
              <w:rPr>
                <w:rFonts w:hint="eastAsia" w:hAnsi="宋体" w:cs="宋体"/>
                <w:b w:val="0"/>
                <w:bCs/>
                <w:color w:val="auto"/>
                <w:sz w:val="24"/>
                <w:szCs w:val="24"/>
                <w:highlight w:val="none"/>
                <w:lang w:eastAsia="zh-CN"/>
              </w:rPr>
              <w:t>中国共产党蛟河市纪律检查委员会；</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AF397">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342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24316">
            <w:pPr>
              <w:jc w:val="center"/>
              <w:rPr>
                <w:rFonts w:hint="default" w:hAnsi="宋体" w:cs="宋体"/>
                <w:color w:val="auto"/>
                <w:sz w:val="24"/>
                <w:szCs w:val="24"/>
                <w:highlight w:val="yellow"/>
              </w:rPr>
            </w:pPr>
          </w:p>
        </w:tc>
      </w:tr>
      <w:tr w14:paraId="3144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34679">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71EE0">
            <w:pPr>
              <w:widowControl/>
              <w:jc w:val="left"/>
              <w:rPr>
                <w:rFonts w:hint="default" w:hAnsi="宋体" w:cs="宋体"/>
                <w:b w:val="0"/>
                <w:bCs/>
                <w:color w:val="auto"/>
                <w:sz w:val="24"/>
                <w:szCs w:val="24"/>
                <w:highlight w:val="none"/>
                <w:lang w:eastAsia="zh-CN"/>
              </w:rPr>
            </w:pPr>
            <w:r>
              <w:rPr>
                <w:rFonts w:hint="default" w:hAnsi="宋体" w:cs="宋体"/>
                <w:b w:val="0"/>
                <w:bCs/>
                <w:color w:val="auto"/>
                <w:sz w:val="24"/>
                <w:szCs w:val="24"/>
                <w:highlight w:val="none"/>
              </w:rPr>
              <w:t>交货方式：供方负责将货物安全完好运抵交货地点、安装调试并保证验收合格</w:t>
            </w:r>
            <w:r>
              <w:rPr>
                <w:rFonts w:hint="eastAsia" w:hAnsi="宋体" w:cs="宋体"/>
                <w:b w:val="0"/>
                <w:bCs/>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1A963">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ADC0D8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B165B">
            <w:pPr>
              <w:jc w:val="center"/>
              <w:rPr>
                <w:rFonts w:hint="default" w:hAnsi="宋体" w:cs="宋体"/>
                <w:color w:val="auto"/>
                <w:sz w:val="24"/>
                <w:szCs w:val="24"/>
                <w:highlight w:val="yellow"/>
              </w:rPr>
            </w:pPr>
          </w:p>
        </w:tc>
      </w:tr>
      <w:tr w14:paraId="360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EE3EA">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7870D8">
            <w:pPr>
              <w:widowControl/>
              <w:jc w:val="left"/>
              <w:rPr>
                <w:rFonts w:hint="default"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质量保修范围和保修期：保修期为1-3年</w:t>
            </w:r>
            <w:r>
              <w:rPr>
                <w:rFonts w:hint="eastAsia" w:ascii="宋体" w:hAnsi="宋体" w:eastAsia="宋体" w:cs="宋体"/>
                <w:b w:val="0"/>
                <w:bCs/>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EDB3E">
            <w:pPr>
              <w:widowControl/>
              <w:jc w:val="left"/>
              <w:rPr>
                <w:rFonts w:hint="default" w:ascii="宋体" w:hAnsi="宋体" w:eastAsia="宋体" w:cs="宋体"/>
                <w:b/>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84EA66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8AEDA">
            <w:pPr>
              <w:jc w:val="center"/>
              <w:rPr>
                <w:rFonts w:hint="default" w:hAnsi="宋体" w:cs="宋体"/>
                <w:color w:val="auto"/>
                <w:sz w:val="24"/>
                <w:szCs w:val="24"/>
                <w:highlight w:val="yellow"/>
              </w:rPr>
            </w:pPr>
          </w:p>
        </w:tc>
      </w:tr>
      <w:tr w14:paraId="02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31A7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F7C80">
            <w:pPr>
              <w:rPr>
                <w:rFonts w:hint="default" w:hAnsi="宋体" w:cs="宋体"/>
                <w:b w:val="0"/>
                <w:bCs/>
                <w:color w:val="auto"/>
                <w:sz w:val="24"/>
                <w:szCs w:val="24"/>
                <w:highlight w:val="none"/>
              </w:rPr>
            </w:pPr>
            <w:r>
              <w:rPr>
                <w:rStyle w:val="91"/>
                <w:rFonts w:hint="eastAsia"/>
                <w:b w:val="0"/>
                <w:bCs/>
                <w:lang w:val="en-US" w:eastAsia="zh-CN"/>
              </w:rPr>
              <w:t>付款</w:t>
            </w:r>
            <w:r>
              <w:rPr>
                <w:rFonts w:hint="eastAsia" w:ascii="宋体" w:hAnsi="宋体" w:eastAsia="宋体" w:cs="宋体"/>
                <w:b w:val="0"/>
                <w:bCs/>
                <w:color w:val="000000"/>
                <w:kern w:val="0"/>
                <w:sz w:val="24"/>
                <w:szCs w:val="24"/>
                <w:highlight w:val="none"/>
                <w:lang w:val="en-US" w:eastAsia="zh-CN" w:bidi="ar"/>
              </w:rPr>
              <w:t>条件说明：按项目实施进度，完成后付款，达到付款条件起99日，支付合同总金额的100.00%。</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B185F">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B095878">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A77EBA">
            <w:pPr>
              <w:jc w:val="center"/>
              <w:rPr>
                <w:rFonts w:hint="default" w:hAnsi="宋体" w:cs="宋体"/>
                <w:color w:val="auto"/>
                <w:sz w:val="24"/>
                <w:szCs w:val="24"/>
                <w:highlight w:val="yellow"/>
              </w:rPr>
            </w:pPr>
          </w:p>
        </w:tc>
      </w:tr>
      <w:tr w14:paraId="0142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CA14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0E977">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0562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37DA6FB">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AE4A11">
            <w:pPr>
              <w:jc w:val="center"/>
              <w:rPr>
                <w:rFonts w:hint="default" w:hAnsi="宋体" w:cs="宋体"/>
                <w:color w:val="auto"/>
                <w:sz w:val="24"/>
                <w:szCs w:val="24"/>
                <w:highlight w:val="yellow"/>
              </w:rPr>
            </w:pPr>
          </w:p>
        </w:tc>
      </w:tr>
      <w:tr w14:paraId="0078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0EB4F">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F301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EEB99">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44D9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9B0CE">
            <w:pPr>
              <w:jc w:val="center"/>
              <w:rPr>
                <w:rFonts w:hint="default" w:hAnsi="宋体" w:cs="宋体"/>
                <w:color w:val="auto"/>
                <w:sz w:val="24"/>
                <w:szCs w:val="24"/>
                <w:highlight w:val="yellow"/>
              </w:rPr>
            </w:pPr>
          </w:p>
        </w:tc>
      </w:tr>
      <w:tr w14:paraId="4CC3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E07E1">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6892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18ED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762A9DF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452FA">
            <w:pPr>
              <w:jc w:val="center"/>
              <w:rPr>
                <w:rFonts w:hint="default" w:hAnsi="宋体" w:cs="宋体"/>
                <w:color w:val="auto"/>
                <w:sz w:val="24"/>
                <w:szCs w:val="24"/>
                <w:highlight w:val="yellow"/>
              </w:rPr>
            </w:pPr>
          </w:p>
        </w:tc>
      </w:tr>
      <w:tr w14:paraId="5EC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07DD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2C0E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F4FEC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02DD02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E03FF">
            <w:pPr>
              <w:jc w:val="center"/>
              <w:rPr>
                <w:rFonts w:hint="default" w:hAnsi="宋体" w:cs="宋体"/>
                <w:color w:val="auto"/>
                <w:sz w:val="24"/>
                <w:szCs w:val="24"/>
                <w:highlight w:val="yellow"/>
              </w:rPr>
            </w:pPr>
          </w:p>
        </w:tc>
      </w:tr>
      <w:tr w14:paraId="58B9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8D3C2">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13D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99AB4">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61AC69C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3844E">
            <w:pPr>
              <w:jc w:val="center"/>
              <w:rPr>
                <w:rFonts w:hint="default" w:hAnsi="宋体" w:cs="宋体"/>
                <w:color w:val="auto"/>
                <w:sz w:val="24"/>
                <w:szCs w:val="24"/>
                <w:highlight w:val="yellow"/>
              </w:rPr>
            </w:pPr>
          </w:p>
        </w:tc>
      </w:tr>
    </w:tbl>
    <w:p w14:paraId="5B696807">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5B2E027">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3C975C08">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E82349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654C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87E4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CB9BE3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7377A3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81790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CF2091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1EEED0">
      <w:pPr>
        <w:pStyle w:val="3"/>
        <w:rPr>
          <w:rFonts w:hint="default"/>
          <w:lang w:val="zh-CN"/>
        </w:rPr>
      </w:pPr>
    </w:p>
    <w:p w14:paraId="703A5454">
      <w:pPr>
        <w:rPr>
          <w:rFonts w:hint="default"/>
          <w:lang w:val="zh-CN"/>
        </w:rPr>
      </w:pPr>
    </w:p>
    <w:p w14:paraId="0220552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87DB46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124DE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80B4A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9F48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B81AA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15AB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A555E96">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7CD392">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37C7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7A6AF9F6">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7561C9">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737328B">
            <w:pPr>
              <w:jc w:val="center"/>
              <w:rPr>
                <w:rFonts w:hint="default" w:hAnsi="宋体" w:cs="宋体"/>
                <w:color w:val="auto"/>
                <w:sz w:val="24"/>
                <w:szCs w:val="24"/>
              </w:rPr>
            </w:pPr>
            <w:r>
              <w:rPr>
                <w:rFonts w:hint="default" w:hAnsi="宋体" w:cs="宋体"/>
                <w:color w:val="auto"/>
                <w:sz w:val="24"/>
                <w:szCs w:val="24"/>
              </w:rPr>
              <w:t>说明</w:t>
            </w:r>
          </w:p>
        </w:tc>
      </w:tr>
      <w:tr w14:paraId="53B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BC29111">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1</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F7C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default" w:hAnsi="宋体" w:cs="宋体"/>
                <w:color w:val="auto"/>
                <w:sz w:val="24"/>
                <w:szCs w:val="24"/>
              </w:rPr>
            </w:pPr>
            <w:r>
              <w:rPr>
                <w:rFonts w:hint="eastAsia" w:ascii="宋体" w:hAnsi="宋体" w:eastAsia="宋体" w:cs="宋体"/>
                <w:color w:val="000000"/>
                <w:kern w:val="0"/>
                <w:sz w:val="24"/>
                <w:szCs w:val="24"/>
                <w:highlight w:val="none"/>
                <w:lang w:val="en-US" w:eastAsia="zh-CN" w:bidi="ar"/>
              </w:rPr>
              <w:t xml:space="preserve"> </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C59832A">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1A856A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D9B706A">
            <w:pPr>
              <w:jc w:val="center"/>
              <w:rPr>
                <w:rFonts w:hint="default" w:hAnsi="宋体" w:cs="宋体"/>
                <w:color w:val="auto"/>
                <w:sz w:val="24"/>
                <w:szCs w:val="24"/>
              </w:rPr>
            </w:pPr>
          </w:p>
        </w:tc>
      </w:tr>
      <w:tr w14:paraId="354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7EABF88">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2</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68CF9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E5BB387">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8CDC7A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324C31C">
            <w:pPr>
              <w:jc w:val="center"/>
              <w:rPr>
                <w:rFonts w:hint="default" w:hAnsi="宋体" w:cs="宋体"/>
                <w:color w:val="auto"/>
                <w:sz w:val="24"/>
                <w:szCs w:val="24"/>
              </w:rPr>
            </w:pPr>
          </w:p>
        </w:tc>
      </w:tr>
      <w:tr w14:paraId="152E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4633190">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3</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76EF9E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EAADC2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A1A8B6B">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B3DCE3">
            <w:pPr>
              <w:jc w:val="center"/>
              <w:rPr>
                <w:rFonts w:hint="default" w:hAnsi="宋体" w:cs="宋体"/>
                <w:color w:val="auto"/>
                <w:sz w:val="24"/>
                <w:szCs w:val="24"/>
              </w:rPr>
            </w:pPr>
          </w:p>
        </w:tc>
      </w:tr>
      <w:tr w14:paraId="0F2F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36A760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4</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828B60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DF61A8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07C3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1E08">
            <w:pPr>
              <w:jc w:val="center"/>
              <w:rPr>
                <w:rFonts w:hint="default" w:hAnsi="宋体" w:cs="宋体"/>
                <w:color w:val="auto"/>
                <w:sz w:val="24"/>
                <w:szCs w:val="24"/>
              </w:rPr>
            </w:pPr>
          </w:p>
        </w:tc>
      </w:tr>
      <w:tr w14:paraId="0889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B8001A6">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5</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0707ECB">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F6D346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1E5CC7D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F928175">
            <w:pPr>
              <w:jc w:val="center"/>
              <w:rPr>
                <w:rFonts w:hint="default" w:hAnsi="宋体" w:cs="宋体"/>
                <w:color w:val="auto"/>
                <w:sz w:val="24"/>
                <w:szCs w:val="24"/>
              </w:rPr>
            </w:pPr>
          </w:p>
        </w:tc>
      </w:tr>
      <w:tr w14:paraId="3C8E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4E89EC">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6</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F2CE50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73FD7B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914E67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A3A5E5">
            <w:pPr>
              <w:jc w:val="center"/>
              <w:rPr>
                <w:rFonts w:hint="default" w:hAnsi="宋体" w:cs="宋体"/>
                <w:color w:val="auto"/>
                <w:sz w:val="24"/>
                <w:szCs w:val="24"/>
              </w:rPr>
            </w:pPr>
          </w:p>
        </w:tc>
      </w:tr>
      <w:tr w14:paraId="14A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41BB87">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7</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29BB4D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A17FFF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9BF0E7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4395BA8">
            <w:pPr>
              <w:jc w:val="center"/>
              <w:rPr>
                <w:rFonts w:hint="default" w:hAnsi="宋体" w:cs="宋体"/>
                <w:color w:val="auto"/>
                <w:sz w:val="24"/>
                <w:szCs w:val="24"/>
              </w:rPr>
            </w:pPr>
          </w:p>
        </w:tc>
      </w:tr>
      <w:tr w14:paraId="2145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41AE3B0">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8</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BA64F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73ACC66">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49AB9B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8131F20">
            <w:pPr>
              <w:jc w:val="center"/>
              <w:rPr>
                <w:rFonts w:hint="default" w:hAnsi="宋体" w:cs="宋体"/>
                <w:color w:val="auto"/>
                <w:sz w:val="24"/>
                <w:szCs w:val="24"/>
              </w:rPr>
            </w:pPr>
          </w:p>
        </w:tc>
      </w:tr>
      <w:tr w14:paraId="701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80BDD1">
            <w:pPr>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9</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99339A6">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2A2DC6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B3BB26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5CB3185">
            <w:pPr>
              <w:jc w:val="center"/>
              <w:rPr>
                <w:rFonts w:hint="default" w:hAnsi="宋体" w:cs="宋体"/>
                <w:color w:val="auto"/>
                <w:sz w:val="24"/>
                <w:szCs w:val="24"/>
              </w:rPr>
            </w:pPr>
          </w:p>
        </w:tc>
      </w:tr>
      <w:tr w14:paraId="3E86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7586A56">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10</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636DCB17">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7F0CC72">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6AC45ED">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0F3E3AF">
            <w:pPr>
              <w:jc w:val="center"/>
              <w:rPr>
                <w:rFonts w:hint="default" w:hAnsi="宋体" w:cs="宋体"/>
                <w:color w:val="auto"/>
                <w:sz w:val="24"/>
                <w:szCs w:val="24"/>
              </w:rPr>
            </w:pPr>
          </w:p>
        </w:tc>
      </w:tr>
      <w:tr w14:paraId="516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B74D0D">
            <w:pPr>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11</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2E085F">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C30C5AC">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34DA8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FA9D59">
            <w:pPr>
              <w:jc w:val="center"/>
              <w:rPr>
                <w:rFonts w:hint="default" w:hAnsi="宋体" w:cs="宋体"/>
                <w:color w:val="auto"/>
                <w:sz w:val="24"/>
                <w:szCs w:val="24"/>
              </w:rPr>
            </w:pPr>
          </w:p>
        </w:tc>
      </w:tr>
      <w:tr w14:paraId="26F1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741468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0473B68">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6F2B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849193F">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8A5B06B">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须按招标文件要求填写“技术偏离表”，提供逐条对应招标文件要求响应的详细技术参数及要求为评标依据，漏项视对其真实性负责，如虚假应标，按无效标处理并追究投标人法律责任。</w:t>
      </w:r>
    </w:p>
    <w:p w14:paraId="0A37F31E">
      <w:pPr>
        <w:spacing w:line="340" w:lineRule="exact"/>
        <w:ind w:firstLine="360" w:firstLineChars="150"/>
        <w:rPr>
          <w:rFonts w:hint="default" w:hAnsi="宋体" w:cs="宋体"/>
          <w:color w:val="auto"/>
          <w:sz w:val="24"/>
          <w:szCs w:val="24"/>
        </w:rPr>
      </w:pPr>
    </w:p>
    <w:p w14:paraId="5F69483B">
      <w:pPr>
        <w:autoSpaceDE w:val="0"/>
        <w:autoSpaceDN w:val="0"/>
        <w:adjustRightInd w:val="0"/>
        <w:ind w:firstLine="3494" w:firstLineChars="1450"/>
        <w:rPr>
          <w:rFonts w:hint="default" w:hAnsi="宋体" w:cs="宋体"/>
          <w:b/>
          <w:color w:val="auto"/>
          <w:sz w:val="24"/>
          <w:szCs w:val="24"/>
          <w:lang w:val="zh-CN"/>
        </w:rPr>
      </w:pPr>
    </w:p>
    <w:p w14:paraId="2444C26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6E3988F0">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7C40C05C">
      <w:pPr>
        <w:widowControl/>
        <w:spacing w:line="240" w:lineRule="atLeast"/>
        <w:ind w:firstLine="560" w:firstLineChars="200"/>
        <w:rPr>
          <w:rFonts w:hint="default" w:hAnsi="宋体" w:cs="Arial"/>
          <w:color w:val="000000"/>
          <w:sz w:val="28"/>
          <w:szCs w:val="28"/>
          <w:highlight w:val="yellow"/>
        </w:rPr>
      </w:pPr>
    </w:p>
    <w:p w14:paraId="52D1937A">
      <w:pPr>
        <w:widowControl/>
        <w:spacing w:line="240" w:lineRule="atLeast"/>
        <w:ind w:firstLine="560" w:firstLineChars="200"/>
        <w:rPr>
          <w:rFonts w:hint="default" w:hAnsi="宋体" w:cs="Arial"/>
          <w:color w:val="000000"/>
          <w:sz w:val="28"/>
          <w:szCs w:val="28"/>
          <w:highlight w:val="yellow"/>
        </w:rPr>
      </w:pPr>
    </w:p>
    <w:p w14:paraId="277E140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46DD2B6F">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EA9E169">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8004913">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92E568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9A7AA5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75E058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2" w:firstLineChars="200"/>
        <w:jc w:val="left"/>
        <w:rPr>
          <w:rFonts w:hint="default" w:hAnsi="宋体" w:cs="宋体"/>
          <w:color w:val="auto"/>
          <w:sz w:val="24"/>
          <w:szCs w:val="24"/>
        </w:rPr>
      </w:pPr>
      <w:r>
        <w:rPr>
          <w:rFonts w:hint="default" w:hAnsi="宋体" w:cs="宋体"/>
          <w:b/>
          <w:bCs/>
          <w:color w:val="auto"/>
          <w:sz w:val="24"/>
          <w:szCs w:val="24"/>
        </w:rPr>
        <w:t>……</w:t>
      </w: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5551D0D3">
      <w:pPr>
        <w:spacing w:line="480" w:lineRule="auto"/>
        <w:rPr>
          <w:rFonts w:hint="default" w:hAnsi="宋体" w:cs="宋体"/>
          <w:color w:val="auto"/>
          <w:sz w:val="24"/>
          <w:szCs w:val="24"/>
        </w:rPr>
      </w:pPr>
      <w:r>
        <w:rPr>
          <w:rFonts w:hint="default" w:hAnsi="宋体" w:cs="宋体"/>
          <w:spacing w:val="6"/>
          <w:sz w:val="24"/>
          <w:szCs w:val="24"/>
          <w:lang w:bidi="ar"/>
        </w:rPr>
        <w:br w:type="page"/>
      </w: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2"/>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8"/>
        <w:rPr>
          <w:rFonts w:hint="default" w:hAnsi="宋体" w:cs="宋体"/>
          <w:b/>
          <w:color w:val="auto"/>
          <w:sz w:val="24"/>
          <w:szCs w:val="24"/>
          <w:lang w:val="zh-CN"/>
        </w:rPr>
      </w:pPr>
    </w:p>
    <w:p w14:paraId="694551E1">
      <w:pPr>
        <w:pStyle w:val="8"/>
        <w:rPr>
          <w:rFonts w:hint="default" w:hAnsi="宋体" w:cs="宋体"/>
          <w:b/>
          <w:color w:val="auto"/>
          <w:sz w:val="24"/>
          <w:szCs w:val="24"/>
          <w:lang w:val="zh-CN"/>
        </w:rPr>
      </w:pPr>
    </w:p>
    <w:p w14:paraId="768D02E7">
      <w:pPr>
        <w:pStyle w:val="8"/>
        <w:rPr>
          <w:rFonts w:hint="default" w:hAnsi="宋体" w:cs="宋体"/>
          <w:b/>
          <w:color w:val="auto"/>
          <w:sz w:val="24"/>
          <w:szCs w:val="24"/>
          <w:lang w:val="zh-CN"/>
        </w:rPr>
      </w:pPr>
    </w:p>
    <w:p w14:paraId="642833B3">
      <w:pPr>
        <w:pStyle w:val="8"/>
        <w:rPr>
          <w:rFonts w:hint="default" w:hAnsi="宋体" w:cs="宋体"/>
          <w:b/>
          <w:color w:val="auto"/>
          <w:sz w:val="24"/>
          <w:szCs w:val="24"/>
          <w:lang w:val="zh-CN"/>
        </w:rPr>
      </w:pPr>
    </w:p>
    <w:p w14:paraId="7A288CDF">
      <w:pPr>
        <w:pStyle w:val="8"/>
        <w:rPr>
          <w:rFonts w:hint="default" w:hAnsi="宋体" w:cs="宋体"/>
          <w:b/>
          <w:color w:val="auto"/>
          <w:sz w:val="24"/>
          <w:szCs w:val="24"/>
          <w:lang w:val="zh-CN"/>
        </w:rPr>
      </w:pPr>
    </w:p>
    <w:p w14:paraId="5C0D1C91">
      <w:pPr>
        <w:pStyle w:val="8"/>
        <w:rPr>
          <w:rFonts w:hint="default" w:hAnsi="宋体" w:cs="宋体"/>
          <w:b/>
          <w:color w:val="auto"/>
          <w:sz w:val="24"/>
          <w:szCs w:val="24"/>
          <w:lang w:val="zh-CN"/>
        </w:rPr>
      </w:pPr>
    </w:p>
    <w:p w14:paraId="637344E4">
      <w:pPr>
        <w:pStyle w:val="8"/>
        <w:rPr>
          <w:rFonts w:hint="default" w:hAnsi="宋体" w:cs="宋体"/>
          <w:b/>
          <w:color w:val="auto"/>
          <w:sz w:val="24"/>
          <w:szCs w:val="24"/>
          <w:lang w:val="zh-CN"/>
        </w:rPr>
      </w:pPr>
    </w:p>
    <w:p w14:paraId="60F8C2DF">
      <w:pPr>
        <w:pStyle w:val="8"/>
        <w:rPr>
          <w:rFonts w:hint="default" w:hAnsi="宋体" w:cs="宋体"/>
          <w:b/>
          <w:color w:val="auto"/>
          <w:sz w:val="24"/>
          <w:szCs w:val="24"/>
          <w:lang w:val="zh-CN"/>
        </w:rPr>
      </w:pPr>
    </w:p>
    <w:p w14:paraId="69600A62">
      <w:pPr>
        <w:pStyle w:val="8"/>
        <w:rPr>
          <w:rFonts w:hint="default" w:hAnsi="宋体" w:cs="宋体"/>
          <w:b/>
          <w:color w:val="auto"/>
          <w:sz w:val="24"/>
          <w:szCs w:val="24"/>
          <w:lang w:val="zh-CN"/>
        </w:rPr>
      </w:pPr>
    </w:p>
    <w:p w14:paraId="6176CB6C">
      <w:pPr>
        <w:pStyle w:val="8"/>
        <w:rPr>
          <w:rFonts w:hint="default" w:hAnsi="宋体" w:cs="宋体"/>
          <w:b/>
          <w:color w:val="auto"/>
          <w:sz w:val="24"/>
          <w:szCs w:val="24"/>
          <w:lang w:val="zh-CN"/>
        </w:rPr>
      </w:pPr>
    </w:p>
    <w:p w14:paraId="09495D95">
      <w:pPr>
        <w:pStyle w:val="8"/>
        <w:rPr>
          <w:rFonts w:hint="default" w:hAnsi="宋体" w:cs="宋体"/>
          <w:b/>
          <w:color w:val="auto"/>
          <w:sz w:val="24"/>
          <w:szCs w:val="24"/>
          <w:lang w:val="zh-CN"/>
        </w:rPr>
      </w:pPr>
    </w:p>
    <w:p w14:paraId="11E667C3">
      <w:pPr>
        <w:pStyle w:val="8"/>
        <w:rPr>
          <w:rFonts w:hint="default" w:hAnsi="宋体" w:cs="宋体"/>
          <w:b/>
          <w:color w:val="auto"/>
          <w:sz w:val="24"/>
          <w:szCs w:val="24"/>
          <w:lang w:val="zh-CN"/>
        </w:rPr>
      </w:pPr>
    </w:p>
    <w:p w14:paraId="26FFA084">
      <w:pPr>
        <w:pStyle w:val="8"/>
        <w:rPr>
          <w:rFonts w:hint="default" w:hAnsi="宋体" w:cs="宋体"/>
          <w:b/>
          <w:color w:val="auto"/>
          <w:sz w:val="24"/>
          <w:szCs w:val="24"/>
          <w:lang w:val="zh-CN"/>
        </w:rPr>
      </w:pPr>
    </w:p>
    <w:p w14:paraId="622F274F">
      <w:pPr>
        <w:pStyle w:val="8"/>
        <w:rPr>
          <w:rFonts w:hint="default" w:hAnsi="宋体" w:cs="宋体"/>
          <w:b/>
          <w:color w:val="auto"/>
          <w:sz w:val="24"/>
          <w:szCs w:val="24"/>
          <w:lang w:val="zh-CN"/>
        </w:rPr>
      </w:pPr>
    </w:p>
    <w:p w14:paraId="44C3709C">
      <w:pPr>
        <w:spacing w:line="0" w:lineRule="atLeast"/>
        <w:jc w:val="both"/>
        <w:rPr>
          <w:rFonts w:hint="eastAsia" w:cs="宋体"/>
          <w:b/>
          <w:sz w:val="24"/>
          <w:szCs w:val="24"/>
          <w:u w:val="single"/>
          <w:lang w:bidi="ar"/>
        </w:rPr>
      </w:pPr>
    </w:p>
    <w:p w14:paraId="39D8F7A5">
      <w:pPr>
        <w:spacing w:line="0" w:lineRule="atLeast"/>
        <w:jc w:val="both"/>
        <w:rPr>
          <w:rFonts w:hint="default" w:cs="宋体"/>
          <w:b/>
          <w:sz w:val="24"/>
          <w:szCs w:val="24"/>
          <w:u w:val="single"/>
          <w:lang w:val="zh-CN" w:bidi="ar"/>
        </w:rPr>
      </w:pPr>
    </w:p>
    <w:sectPr>
      <w:footerReference r:id="rId3" w:type="default"/>
      <w:pgSz w:w="11906" w:h="16838"/>
      <w:pgMar w:top="1440" w:right="1689" w:bottom="1440" w:left="1689"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4E12">
    <w:pPr>
      <w:pStyle w:val="18"/>
      <w:ind w:firstLine="3600" w:firstLineChars="2000"/>
      <w:rPr>
        <w:rFonts w:hint="default" w:ascii="Times New Roman" w:eastAsia="Times New Roman"/>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349AD">
                          <w:pPr>
                            <w:pStyle w:val="1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6349AD">
                    <w:pPr>
                      <w:pStyle w:val="18"/>
                    </w:pPr>
                    <w:r>
                      <w:fldChar w:fldCharType="begin"/>
                    </w:r>
                    <w:r>
                      <w:instrText xml:space="preserve"> PAGE  \* MERGEFORMAT </w:instrText>
                    </w:r>
                    <w:r>
                      <w:fldChar w:fldCharType="separate"/>
                    </w:r>
                    <w:r>
                      <w:t>59</w:t>
                    </w:r>
                    <w:r>
                      <w:fldChar w:fldCharType="end"/>
                    </w:r>
                  </w:p>
                </w:txbxContent>
              </v:textbox>
            </v:shape>
          </w:pict>
        </mc:Fallback>
      </mc:AlternateContent>
    </w: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98352D"/>
    <w:rsid w:val="014424DD"/>
    <w:rsid w:val="01B6046E"/>
    <w:rsid w:val="020B3FFC"/>
    <w:rsid w:val="022C24DE"/>
    <w:rsid w:val="02532FFA"/>
    <w:rsid w:val="028246C0"/>
    <w:rsid w:val="03032C6B"/>
    <w:rsid w:val="038D3451"/>
    <w:rsid w:val="03B92498"/>
    <w:rsid w:val="03E2202B"/>
    <w:rsid w:val="03E67263"/>
    <w:rsid w:val="04521843"/>
    <w:rsid w:val="04711C95"/>
    <w:rsid w:val="048F7B35"/>
    <w:rsid w:val="0499453A"/>
    <w:rsid w:val="04B34FC6"/>
    <w:rsid w:val="04DB0C20"/>
    <w:rsid w:val="04DC01EC"/>
    <w:rsid w:val="0521545A"/>
    <w:rsid w:val="05692E90"/>
    <w:rsid w:val="0582224B"/>
    <w:rsid w:val="0616364D"/>
    <w:rsid w:val="061E6D35"/>
    <w:rsid w:val="06C96F47"/>
    <w:rsid w:val="06E824F7"/>
    <w:rsid w:val="071C3E7E"/>
    <w:rsid w:val="073C40D7"/>
    <w:rsid w:val="07864B59"/>
    <w:rsid w:val="07B2372D"/>
    <w:rsid w:val="07CC4DD7"/>
    <w:rsid w:val="07D70CA6"/>
    <w:rsid w:val="08493DEA"/>
    <w:rsid w:val="08646E76"/>
    <w:rsid w:val="09161186"/>
    <w:rsid w:val="095810A7"/>
    <w:rsid w:val="097E7AC3"/>
    <w:rsid w:val="09A45698"/>
    <w:rsid w:val="09BD7DC9"/>
    <w:rsid w:val="0A2D5E87"/>
    <w:rsid w:val="0A690E3D"/>
    <w:rsid w:val="0A79207A"/>
    <w:rsid w:val="0A892D35"/>
    <w:rsid w:val="0A952CBC"/>
    <w:rsid w:val="0A9B16CB"/>
    <w:rsid w:val="0AB15041"/>
    <w:rsid w:val="0ABA3DD0"/>
    <w:rsid w:val="0ACE6829"/>
    <w:rsid w:val="0ADB063B"/>
    <w:rsid w:val="0B4F5FA5"/>
    <w:rsid w:val="0BA032B4"/>
    <w:rsid w:val="0BCE43A7"/>
    <w:rsid w:val="0C027AEA"/>
    <w:rsid w:val="0C5E3BDC"/>
    <w:rsid w:val="0D7A6610"/>
    <w:rsid w:val="0DBF1CAA"/>
    <w:rsid w:val="0DE1181F"/>
    <w:rsid w:val="0DE32B3B"/>
    <w:rsid w:val="0E0845CD"/>
    <w:rsid w:val="0E4B1F3E"/>
    <w:rsid w:val="0E636F83"/>
    <w:rsid w:val="0EF80318"/>
    <w:rsid w:val="0F3C19A1"/>
    <w:rsid w:val="0F6634D4"/>
    <w:rsid w:val="0F7A6F7F"/>
    <w:rsid w:val="0FC74F9C"/>
    <w:rsid w:val="0FF7237E"/>
    <w:rsid w:val="100F1169"/>
    <w:rsid w:val="107A398E"/>
    <w:rsid w:val="107E2BAF"/>
    <w:rsid w:val="10874D2A"/>
    <w:rsid w:val="10C10FE4"/>
    <w:rsid w:val="11367513"/>
    <w:rsid w:val="116033DA"/>
    <w:rsid w:val="119E5FEB"/>
    <w:rsid w:val="11CB1D14"/>
    <w:rsid w:val="11E701D0"/>
    <w:rsid w:val="11F1409D"/>
    <w:rsid w:val="123C5448"/>
    <w:rsid w:val="12A90E4E"/>
    <w:rsid w:val="12BC018D"/>
    <w:rsid w:val="13323BA8"/>
    <w:rsid w:val="13674B86"/>
    <w:rsid w:val="13B16CE7"/>
    <w:rsid w:val="140F046A"/>
    <w:rsid w:val="14424B37"/>
    <w:rsid w:val="14425626"/>
    <w:rsid w:val="147527BF"/>
    <w:rsid w:val="14A46CC8"/>
    <w:rsid w:val="14B35311"/>
    <w:rsid w:val="14CD47E2"/>
    <w:rsid w:val="15806971"/>
    <w:rsid w:val="15C44204"/>
    <w:rsid w:val="15F03903"/>
    <w:rsid w:val="161557F1"/>
    <w:rsid w:val="163C28C5"/>
    <w:rsid w:val="16CB6D70"/>
    <w:rsid w:val="17012EC0"/>
    <w:rsid w:val="17147CB9"/>
    <w:rsid w:val="1770325D"/>
    <w:rsid w:val="1771196B"/>
    <w:rsid w:val="177F26F4"/>
    <w:rsid w:val="178B27D7"/>
    <w:rsid w:val="17F05581"/>
    <w:rsid w:val="188822BF"/>
    <w:rsid w:val="18BC68EB"/>
    <w:rsid w:val="19240F9F"/>
    <w:rsid w:val="195E16BF"/>
    <w:rsid w:val="198E2E15"/>
    <w:rsid w:val="1AAF0ADB"/>
    <w:rsid w:val="1ADB5329"/>
    <w:rsid w:val="1B1B5AD0"/>
    <w:rsid w:val="1B2E0A8D"/>
    <w:rsid w:val="1B4C7871"/>
    <w:rsid w:val="1BE44C17"/>
    <w:rsid w:val="1D3933C3"/>
    <w:rsid w:val="1D4806BC"/>
    <w:rsid w:val="1E234071"/>
    <w:rsid w:val="1E4839EB"/>
    <w:rsid w:val="1E625EA5"/>
    <w:rsid w:val="1F133C33"/>
    <w:rsid w:val="1F185A99"/>
    <w:rsid w:val="1F191152"/>
    <w:rsid w:val="1F2A27D3"/>
    <w:rsid w:val="1F515233"/>
    <w:rsid w:val="1F7E347F"/>
    <w:rsid w:val="1FB63935"/>
    <w:rsid w:val="202A5DE0"/>
    <w:rsid w:val="203D08F5"/>
    <w:rsid w:val="20DB53A4"/>
    <w:rsid w:val="2126529D"/>
    <w:rsid w:val="21CB23AE"/>
    <w:rsid w:val="21EA1D42"/>
    <w:rsid w:val="22A14384"/>
    <w:rsid w:val="22A1482E"/>
    <w:rsid w:val="23515DF1"/>
    <w:rsid w:val="23543B8C"/>
    <w:rsid w:val="23685B34"/>
    <w:rsid w:val="239857CE"/>
    <w:rsid w:val="23CD6A77"/>
    <w:rsid w:val="243279D1"/>
    <w:rsid w:val="24B50926"/>
    <w:rsid w:val="24DE3BF2"/>
    <w:rsid w:val="25874DC5"/>
    <w:rsid w:val="25DC1453"/>
    <w:rsid w:val="25E03B28"/>
    <w:rsid w:val="26233A75"/>
    <w:rsid w:val="26455262"/>
    <w:rsid w:val="264E20A6"/>
    <w:rsid w:val="267B0AD1"/>
    <w:rsid w:val="27074896"/>
    <w:rsid w:val="271B34C8"/>
    <w:rsid w:val="27545EB0"/>
    <w:rsid w:val="27876F5B"/>
    <w:rsid w:val="28740FEB"/>
    <w:rsid w:val="288D6134"/>
    <w:rsid w:val="29590950"/>
    <w:rsid w:val="29785E86"/>
    <w:rsid w:val="297D386A"/>
    <w:rsid w:val="2A013479"/>
    <w:rsid w:val="2A1B3B07"/>
    <w:rsid w:val="2A380E79"/>
    <w:rsid w:val="2A6B463B"/>
    <w:rsid w:val="2A8A2271"/>
    <w:rsid w:val="2A94219A"/>
    <w:rsid w:val="2B230073"/>
    <w:rsid w:val="2BD559B4"/>
    <w:rsid w:val="2BDB6BA0"/>
    <w:rsid w:val="2BF70663"/>
    <w:rsid w:val="2C5524AE"/>
    <w:rsid w:val="2C563220"/>
    <w:rsid w:val="2C6170A5"/>
    <w:rsid w:val="2C662A4E"/>
    <w:rsid w:val="2CD177B2"/>
    <w:rsid w:val="2CFD6DC5"/>
    <w:rsid w:val="2D1F7B4F"/>
    <w:rsid w:val="2D3103EE"/>
    <w:rsid w:val="2DC15250"/>
    <w:rsid w:val="2EE47B19"/>
    <w:rsid w:val="2EE87609"/>
    <w:rsid w:val="2F2D39FF"/>
    <w:rsid w:val="2F3C1534"/>
    <w:rsid w:val="30145193"/>
    <w:rsid w:val="302511CF"/>
    <w:rsid w:val="306B33B2"/>
    <w:rsid w:val="33256E58"/>
    <w:rsid w:val="335B756D"/>
    <w:rsid w:val="33B51A84"/>
    <w:rsid w:val="33B62DBD"/>
    <w:rsid w:val="33CA6376"/>
    <w:rsid w:val="347952EA"/>
    <w:rsid w:val="348107BE"/>
    <w:rsid w:val="34B553A8"/>
    <w:rsid w:val="34DC7765"/>
    <w:rsid w:val="3546401A"/>
    <w:rsid w:val="354E3F3E"/>
    <w:rsid w:val="3583008C"/>
    <w:rsid w:val="35EB3E83"/>
    <w:rsid w:val="36F20502"/>
    <w:rsid w:val="37101C6F"/>
    <w:rsid w:val="371020BD"/>
    <w:rsid w:val="37D51FDC"/>
    <w:rsid w:val="38C311C3"/>
    <w:rsid w:val="38E01351"/>
    <w:rsid w:val="3919204D"/>
    <w:rsid w:val="397147B7"/>
    <w:rsid w:val="3ABE2D0E"/>
    <w:rsid w:val="3AC1763C"/>
    <w:rsid w:val="3AEE17EF"/>
    <w:rsid w:val="3AF37A62"/>
    <w:rsid w:val="3B551A75"/>
    <w:rsid w:val="3B7F30A4"/>
    <w:rsid w:val="3BCE402B"/>
    <w:rsid w:val="3C3420E0"/>
    <w:rsid w:val="3C365305"/>
    <w:rsid w:val="3C386E26"/>
    <w:rsid w:val="3C8C58C0"/>
    <w:rsid w:val="3CBF3CF4"/>
    <w:rsid w:val="3CC55444"/>
    <w:rsid w:val="3D21160E"/>
    <w:rsid w:val="3D345169"/>
    <w:rsid w:val="3D5D4AA4"/>
    <w:rsid w:val="3D7863C9"/>
    <w:rsid w:val="3D8106E1"/>
    <w:rsid w:val="3D98669F"/>
    <w:rsid w:val="3DC33A7D"/>
    <w:rsid w:val="3DCB7870"/>
    <w:rsid w:val="3DD05E38"/>
    <w:rsid w:val="3DE74F30"/>
    <w:rsid w:val="3E703DBA"/>
    <w:rsid w:val="3EA33A31"/>
    <w:rsid w:val="3EC6723B"/>
    <w:rsid w:val="3EE002FD"/>
    <w:rsid w:val="3F0B4C4E"/>
    <w:rsid w:val="3F104C76"/>
    <w:rsid w:val="3F8F762D"/>
    <w:rsid w:val="402E32EA"/>
    <w:rsid w:val="403A1C8F"/>
    <w:rsid w:val="4074153C"/>
    <w:rsid w:val="40772918"/>
    <w:rsid w:val="40CD48B1"/>
    <w:rsid w:val="410F04D2"/>
    <w:rsid w:val="41A30945"/>
    <w:rsid w:val="41AC2719"/>
    <w:rsid w:val="41B768A4"/>
    <w:rsid w:val="423B1FA3"/>
    <w:rsid w:val="425C0F83"/>
    <w:rsid w:val="42607408"/>
    <w:rsid w:val="42AB29D0"/>
    <w:rsid w:val="42BF647C"/>
    <w:rsid w:val="42E11A67"/>
    <w:rsid w:val="43065568"/>
    <w:rsid w:val="43100A85"/>
    <w:rsid w:val="43546EFE"/>
    <w:rsid w:val="43A947BF"/>
    <w:rsid w:val="43EA7A76"/>
    <w:rsid w:val="43FD54AD"/>
    <w:rsid w:val="44A55EBE"/>
    <w:rsid w:val="44A92F3F"/>
    <w:rsid w:val="44B406D2"/>
    <w:rsid w:val="44F737E6"/>
    <w:rsid w:val="45E306D3"/>
    <w:rsid w:val="463F3F67"/>
    <w:rsid w:val="46446EF4"/>
    <w:rsid w:val="471746ED"/>
    <w:rsid w:val="471922D1"/>
    <w:rsid w:val="47431429"/>
    <w:rsid w:val="476A19F8"/>
    <w:rsid w:val="477001D8"/>
    <w:rsid w:val="47CC3727"/>
    <w:rsid w:val="47F646ED"/>
    <w:rsid w:val="48A775E4"/>
    <w:rsid w:val="48DC7BCA"/>
    <w:rsid w:val="49284C23"/>
    <w:rsid w:val="49932FF2"/>
    <w:rsid w:val="49B93101"/>
    <w:rsid w:val="49C51A06"/>
    <w:rsid w:val="49FA5A4C"/>
    <w:rsid w:val="49FF4506"/>
    <w:rsid w:val="4A1F0AC8"/>
    <w:rsid w:val="4AAD1273"/>
    <w:rsid w:val="4B0435C5"/>
    <w:rsid w:val="4B3A4D9E"/>
    <w:rsid w:val="4B3D0885"/>
    <w:rsid w:val="4B6D4338"/>
    <w:rsid w:val="4BFC429C"/>
    <w:rsid w:val="4C097793"/>
    <w:rsid w:val="4C1A1844"/>
    <w:rsid w:val="4C8E6D6E"/>
    <w:rsid w:val="4D094369"/>
    <w:rsid w:val="4D183358"/>
    <w:rsid w:val="4D2457DF"/>
    <w:rsid w:val="4D7067A4"/>
    <w:rsid w:val="4D8471A7"/>
    <w:rsid w:val="4DCA2363"/>
    <w:rsid w:val="4DF416CF"/>
    <w:rsid w:val="4E0F475B"/>
    <w:rsid w:val="4F393CC5"/>
    <w:rsid w:val="4FD52D04"/>
    <w:rsid w:val="507E2398"/>
    <w:rsid w:val="50AA42C7"/>
    <w:rsid w:val="50B25872"/>
    <w:rsid w:val="510F3C46"/>
    <w:rsid w:val="511300BE"/>
    <w:rsid w:val="513C0C59"/>
    <w:rsid w:val="5153670D"/>
    <w:rsid w:val="51DA5822"/>
    <w:rsid w:val="520C2D5F"/>
    <w:rsid w:val="522600E9"/>
    <w:rsid w:val="525C53B9"/>
    <w:rsid w:val="527C1E50"/>
    <w:rsid w:val="53033EF4"/>
    <w:rsid w:val="530D2ADA"/>
    <w:rsid w:val="531758B4"/>
    <w:rsid w:val="533B4C7E"/>
    <w:rsid w:val="53A2086A"/>
    <w:rsid w:val="53AE6399"/>
    <w:rsid w:val="53B55F9C"/>
    <w:rsid w:val="53D64881"/>
    <w:rsid w:val="53FE7F50"/>
    <w:rsid w:val="54110D68"/>
    <w:rsid w:val="541C6180"/>
    <w:rsid w:val="543F151A"/>
    <w:rsid w:val="553D3812"/>
    <w:rsid w:val="55772021"/>
    <w:rsid w:val="55B310D5"/>
    <w:rsid w:val="562C2584"/>
    <w:rsid w:val="56AA3DFF"/>
    <w:rsid w:val="56EC33B4"/>
    <w:rsid w:val="573F0EB1"/>
    <w:rsid w:val="5789041A"/>
    <w:rsid w:val="58FF1A92"/>
    <w:rsid w:val="595474C6"/>
    <w:rsid w:val="598D6FFC"/>
    <w:rsid w:val="59E14DEE"/>
    <w:rsid w:val="5A49507E"/>
    <w:rsid w:val="5ADF0719"/>
    <w:rsid w:val="5AEE47EC"/>
    <w:rsid w:val="5B150ED7"/>
    <w:rsid w:val="5B2D2958"/>
    <w:rsid w:val="5B5F11CE"/>
    <w:rsid w:val="5BD463A5"/>
    <w:rsid w:val="5BDA0706"/>
    <w:rsid w:val="5C4A2E02"/>
    <w:rsid w:val="5C984A71"/>
    <w:rsid w:val="5CA86C9E"/>
    <w:rsid w:val="5CA97B29"/>
    <w:rsid w:val="5CF42D8C"/>
    <w:rsid w:val="5D093C2A"/>
    <w:rsid w:val="5D3E30EE"/>
    <w:rsid w:val="5D5C61CD"/>
    <w:rsid w:val="5D633070"/>
    <w:rsid w:val="5DAD0FA4"/>
    <w:rsid w:val="5E1B17E6"/>
    <w:rsid w:val="5E4E007B"/>
    <w:rsid w:val="5E7303EE"/>
    <w:rsid w:val="5F0F62F6"/>
    <w:rsid w:val="5F265461"/>
    <w:rsid w:val="5F5024DD"/>
    <w:rsid w:val="5F561139"/>
    <w:rsid w:val="5F8B7996"/>
    <w:rsid w:val="5FAB6EDD"/>
    <w:rsid w:val="5FF616AB"/>
    <w:rsid w:val="5FF9489B"/>
    <w:rsid w:val="60126860"/>
    <w:rsid w:val="602006AB"/>
    <w:rsid w:val="60C361BC"/>
    <w:rsid w:val="60CD3BCF"/>
    <w:rsid w:val="60DB04CD"/>
    <w:rsid w:val="60EB0C9F"/>
    <w:rsid w:val="61113EEE"/>
    <w:rsid w:val="612C47CD"/>
    <w:rsid w:val="613C459E"/>
    <w:rsid w:val="616128F9"/>
    <w:rsid w:val="61A03B19"/>
    <w:rsid w:val="61A81485"/>
    <w:rsid w:val="61E92128"/>
    <w:rsid w:val="62375BD7"/>
    <w:rsid w:val="624D3D9E"/>
    <w:rsid w:val="62FE47D3"/>
    <w:rsid w:val="631C2C21"/>
    <w:rsid w:val="632B5870"/>
    <w:rsid w:val="64C179D9"/>
    <w:rsid w:val="64CC0858"/>
    <w:rsid w:val="64EC2CA8"/>
    <w:rsid w:val="64F61D79"/>
    <w:rsid w:val="65E47E23"/>
    <w:rsid w:val="661A55F3"/>
    <w:rsid w:val="66565FB4"/>
    <w:rsid w:val="668A797B"/>
    <w:rsid w:val="67951221"/>
    <w:rsid w:val="67A94E81"/>
    <w:rsid w:val="680F1194"/>
    <w:rsid w:val="682407F9"/>
    <w:rsid w:val="68582403"/>
    <w:rsid w:val="688E4077"/>
    <w:rsid w:val="690C3919"/>
    <w:rsid w:val="6922313D"/>
    <w:rsid w:val="69280E4A"/>
    <w:rsid w:val="69A41DA4"/>
    <w:rsid w:val="69B202CD"/>
    <w:rsid w:val="6A4610AD"/>
    <w:rsid w:val="6A521637"/>
    <w:rsid w:val="6A8723C5"/>
    <w:rsid w:val="6AA00BFF"/>
    <w:rsid w:val="6AB853DB"/>
    <w:rsid w:val="6AC76C5B"/>
    <w:rsid w:val="6ADA5976"/>
    <w:rsid w:val="6B4905F0"/>
    <w:rsid w:val="6CB27E34"/>
    <w:rsid w:val="6D7941B9"/>
    <w:rsid w:val="6D8E6FF3"/>
    <w:rsid w:val="6DA06604"/>
    <w:rsid w:val="6DDC21B5"/>
    <w:rsid w:val="6E814F21"/>
    <w:rsid w:val="6E8201DA"/>
    <w:rsid w:val="6E963C85"/>
    <w:rsid w:val="6EDF73DA"/>
    <w:rsid w:val="6EF472F7"/>
    <w:rsid w:val="6F2A0738"/>
    <w:rsid w:val="6F811F8A"/>
    <w:rsid w:val="6F852C0B"/>
    <w:rsid w:val="6F990751"/>
    <w:rsid w:val="6FBE16E5"/>
    <w:rsid w:val="6FDA6DB4"/>
    <w:rsid w:val="6FE16B76"/>
    <w:rsid w:val="70161521"/>
    <w:rsid w:val="702F613F"/>
    <w:rsid w:val="706758D9"/>
    <w:rsid w:val="70AC5559"/>
    <w:rsid w:val="71166749"/>
    <w:rsid w:val="713C786D"/>
    <w:rsid w:val="716620F8"/>
    <w:rsid w:val="71C974DB"/>
    <w:rsid w:val="71ED0060"/>
    <w:rsid w:val="71EF2C2B"/>
    <w:rsid w:val="71F66728"/>
    <w:rsid w:val="721B0500"/>
    <w:rsid w:val="72353457"/>
    <w:rsid w:val="72C25448"/>
    <w:rsid w:val="72F378F8"/>
    <w:rsid w:val="73DD5F64"/>
    <w:rsid w:val="73E7261D"/>
    <w:rsid w:val="73F0217B"/>
    <w:rsid w:val="73F655DA"/>
    <w:rsid w:val="74051876"/>
    <w:rsid w:val="74686B07"/>
    <w:rsid w:val="74A87891"/>
    <w:rsid w:val="74B07F0B"/>
    <w:rsid w:val="750B33B4"/>
    <w:rsid w:val="75153E71"/>
    <w:rsid w:val="76126817"/>
    <w:rsid w:val="76181AAF"/>
    <w:rsid w:val="7686785D"/>
    <w:rsid w:val="76C17AC3"/>
    <w:rsid w:val="76D947FB"/>
    <w:rsid w:val="771421D2"/>
    <w:rsid w:val="77185723"/>
    <w:rsid w:val="772830D0"/>
    <w:rsid w:val="773121CE"/>
    <w:rsid w:val="77AE3DED"/>
    <w:rsid w:val="77D17C4B"/>
    <w:rsid w:val="78177BE5"/>
    <w:rsid w:val="785149ED"/>
    <w:rsid w:val="78783E72"/>
    <w:rsid w:val="78F86174"/>
    <w:rsid w:val="78FA3C0F"/>
    <w:rsid w:val="79410232"/>
    <w:rsid w:val="7949283E"/>
    <w:rsid w:val="795A79DF"/>
    <w:rsid w:val="7A164643"/>
    <w:rsid w:val="7A177DD8"/>
    <w:rsid w:val="7A5B4A6C"/>
    <w:rsid w:val="7A804A50"/>
    <w:rsid w:val="7A844D13"/>
    <w:rsid w:val="7B433A26"/>
    <w:rsid w:val="7C0D47D2"/>
    <w:rsid w:val="7C2B73C8"/>
    <w:rsid w:val="7C724699"/>
    <w:rsid w:val="7C85696F"/>
    <w:rsid w:val="7C921F30"/>
    <w:rsid w:val="7D093EDE"/>
    <w:rsid w:val="7D174C75"/>
    <w:rsid w:val="7D535B97"/>
    <w:rsid w:val="7D6F2CEF"/>
    <w:rsid w:val="7D83508E"/>
    <w:rsid w:val="7DCC79A9"/>
    <w:rsid w:val="7DD54BDA"/>
    <w:rsid w:val="7DD56578"/>
    <w:rsid w:val="7E125C7E"/>
    <w:rsid w:val="7E196EF9"/>
    <w:rsid w:val="7E5E0E60"/>
    <w:rsid w:val="7EB641EE"/>
    <w:rsid w:val="7F2624C2"/>
    <w:rsid w:val="7FC24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2"/>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3"/>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116">
    <w:name w:val="font61"/>
    <w:basedOn w:val="29"/>
    <w:qFormat/>
    <w:uiPriority w:val="0"/>
    <w:rPr>
      <w:rFonts w:hint="eastAsia" w:ascii="宋体" w:hAnsi="宋体" w:eastAsia="宋体" w:cs="宋体"/>
      <w:color w:val="000000"/>
      <w:sz w:val="18"/>
      <w:szCs w:val="18"/>
      <w:u w:val="none"/>
    </w:rPr>
  </w:style>
  <w:style w:type="character" w:customStyle="1" w:styleId="117">
    <w:name w:val="font112"/>
    <w:basedOn w:val="29"/>
    <w:qFormat/>
    <w:uiPriority w:val="0"/>
    <w:rPr>
      <w:rFonts w:hint="eastAsia" w:ascii="宋体" w:hAnsi="宋体" w:eastAsia="宋体" w:cs="宋体"/>
      <w:color w:val="000000"/>
      <w:sz w:val="18"/>
      <w:szCs w:val="18"/>
      <w:u w:val="none"/>
    </w:rPr>
  </w:style>
  <w:style w:type="character" w:customStyle="1" w:styleId="118">
    <w:name w:val="font121"/>
    <w:basedOn w:val="29"/>
    <w:qFormat/>
    <w:uiPriority w:val="0"/>
    <w:rPr>
      <w:rFonts w:hint="eastAsia" w:ascii="宋体" w:hAnsi="宋体" w:eastAsia="宋体" w:cs="宋体"/>
      <w:color w:val="000000"/>
      <w:sz w:val="18"/>
      <w:szCs w:val="18"/>
      <w:u w:val="none"/>
    </w:rPr>
  </w:style>
  <w:style w:type="paragraph" w:customStyle="1" w:styleId="11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19680</Words>
  <Characters>21688</Characters>
  <TotalTime>13</TotalTime>
  <ScaleCrop>false</ScaleCrop>
  <LinksUpToDate>false</LinksUpToDate>
  <CharactersWithSpaces>22036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2025-07-01T01:27:47Z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