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8313F">
      <w:pPr>
        <w:spacing w:line="360" w:lineRule="auto"/>
        <w:rPr>
          <w:rFonts w:hint="eastAsia" w:ascii="宋体" w:hAnsi="宋体" w:eastAsia="宋体" w:cs="宋体"/>
          <w:sz w:val="36"/>
          <w:highlight w:val="none"/>
        </w:rPr>
      </w:pPr>
    </w:p>
    <w:p w14:paraId="5E1506D7">
      <w:pPr>
        <w:pStyle w:val="14"/>
        <w:spacing w:line="360" w:lineRule="auto"/>
        <w:ind w:firstLine="0" w:firstLineChars="0"/>
        <w:jc w:val="center"/>
        <w:rPr>
          <w:rFonts w:hint="eastAsia" w:ascii="宋体" w:hAnsi="宋体" w:cs="宋体"/>
          <w:b w:val="0"/>
          <w:color w:val="auto"/>
          <w:sz w:val="52"/>
          <w:highlight w:val="none"/>
        </w:rPr>
      </w:pPr>
      <w:r>
        <w:rPr>
          <w:rFonts w:hint="eastAsia" w:ascii="宋体" w:hAnsi="宋体" w:eastAsia="宋体" w:cs="宋体"/>
          <w:b/>
          <w:bCs/>
          <w:color w:val="auto"/>
          <w:sz w:val="44"/>
          <w:szCs w:val="44"/>
          <w:highlight w:val="none"/>
          <w:lang w:val="en-US" w:eastAsia="zh-CN"/>
        </w:rPr>
        <w:t>建设用地、道路、市政管线规划条件编制服务</w:t>
      </w:r>
    </w:p>
    <w:p w14:paraId="59005EFE">
      <w:pPr>
        <w:spacing w:line="360" w:lineRule="auto"/>
        <w:jc w:val="left"/>
        <w:rPr>
          <w:rFonts w:hint="eastAsia" w:ascii="宋体" w:hAnsi="宋体" w:eastAsia="宋体" w:cs="宋体"/>
          <w:b/>
          <w:bCs/>
          <w:sz w:val="28"/>
          <w:szCs w:val="28"/>
          <w:highlight w:val="none"/>
        </w:rPr>
      </w:pPr>
    </w:p>
    <w:p w14:paraId="717A3929">
      <w:pPr>
        <w:pStyle w:val="14"/>
        <w:spacing w:line="360" w:lineRule="auto"/>
        <w:ind w:firstLine="0" w:firstLineChars="0"/>
        <w:jc w:val="center"/>
        <w:rPr>
          <w:rFonts w:hint="default"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项目编号：</w:t>
      </w:r>
      <w:r>
        <w:rPr>
          <w:rFonts w:hint="eastAsia" w:ascii="宋体" w:hAnsi="宋体" w:eastAsia="宋体" w:cs="宋体"/>
          <w:b/>
          <w:bCs/>
          <w:color w:val="auto"/>
          <w:sz w:val="44"/>
          <w:szCs w:val="44"/>
          <w:highlight w:val="none"/>
          <w:lang w:val="en-US" w:eastAsia="zh-CN"/>
        </w:rPr>
        <w:fldChar w:fldCharType="begin"/>
      </w:r>
      <w:r>
        <w:rPr>
          <w:rFonts w:hint="eastAsia" w:ascii="宋体" w:hAnsi="宋体" w:eastAsia="宋体" w:cs="宋体"/>
          <w:b/>
          <w:bCs/>
          <w:color w:val="auto"/>
          <w:sz w:val="44"/>
          <w:szCs w:val="44"/>
          <w:highlight w:val="none"/>
          <w:lang w:val="en-US" w:eastAsia="zh-CN"/>
        </w:rPr>
        <w:instrText xml:space="preserve"> HYPERLINK "https://www.zcygov.cn/gaea/api/project/flow/redirect?projectId=7304869880160845845&amp;newUrl=https://www.zcygov.cn/micro-app-back-index/blank?_flow_type_=agency&amp;_flow_projectId_=7304869880160845845&amp;_jump_page_type_=project_procurement_management_flow&amp;_app_=zcy.procurement&amp;oldUrl=https://www.zcygov.cn/project-center/_procurement_/project-result-detail/7304869880160845845" \t "https://www.zcygov.cn/project-center/_procurement_/self-project/_blank" </w:instrText>
      </w:r>
      <w:r>
        <w:rPr>
          <w:rFonts w:hint="eastAsia" w:ascii="宋体" w:hAnsi="宋体" w:eastAsia="宋体" w:cs="宋体"/>
          <w:b/>
          <w:bCs/>
          <w:color w:val="auto"/>
          <w:sz w:val="44"/>
          <w:szCs w:val="44"/>
          <w:highlight w:val="none"/>
          <w:lang w:val="en-US" w:eastAsia="zh-CN"/>
        </w:rPr>
        <w:fldChar w:fldCharType="separate"/>
      </w:r>
      <w:r>
        <w:rPr>
          <w:rFonts w:hint="eastAsia" w:ascii="宋体" w:hAnsi="宋体" w:eastAsia="宋体" w:cs="宋体"/>
          <w:b/>
          <w:bCs/>
          <w:color w:val="auto"/>
          <w:sz w:val="44"/>
          <w:szCs w:val="44"/>
          <w:highlight w:val="none"/>
          <w:lang w:val="en-US" w:eastAsia="zh-CN"/>
        </w:rPr>
        <w:t>采购计划-[2025]-00089号-YJ-2025-FW-0630</w:t>
      </w:r>
      <w:r>
        <w:rPr>
          <w:rFonts w:hint="eastAsia" w:ascii="宋体" w:hAnsi="宋体" w:eastAsia="宋体" w:cs="宋体"/>
          <w:b/>
          <w:bCs/>
          <w:color w:val="auto"/>
          <w:sz w:val="44"/>
          <w:szCs w:val="44"/>
          <w:highlight w:val="none"/>
          <w:lang w:val="en-US" w:eastAsia="zh-CN"/>
        </w:rPr>
        <w:fldChar w:fldCharType="end"/>
      </w:r>
    </w:p>
    <w:p w14:paraId="7728AC75">
      <w:pPr>
        <w:spacing w:line="360" w:lineRule="auto"/>
        <w:jc w:val="left"/>
        <w:rPr>
          <w:rFonts w:hint="eastAsia" w:ascii="宋体" w:hAnsi="宋体" w:eastAsia="宋体" w:cs="宋体"/>
          <w:b/>
          <w:bCs/>
          <w:sz w:val="28"/>
          <w:szCs w:val="28"/>
          <w:highlight w:val="none"/>
        </w:rPr>
      </w:pPr>
    </w:p>
    <w:p w14:paraId="4568E1E9">
      <w:pPr>
        <w:spacing w:line="360" w:lineRule="auto"/>
        <w:jc w:val="left"/>
        <w:rPr>
          <w:rFonts w:hint="eastAsia" w:ascii="宋体" w:hAnsi="宋体" w:eastAsia="宋体" w:cs="宋体"/>
          <w:b/>
          <w:bCs/>
          <w:sz w:val="28"/>
          <w:szCs w:val="28"/>
          <w:highlight w:val="none"/>
        </w:rPr>
      </w:pPr>
    </w:p>
    <w:p w14:paraId="73215494">
      <w:pPr>
        <w:spacing w:line="360" w:lineRule="auto"/>
        <w:jc w:val="center"/>
        <w:rPr>
          <w:rFonts w:hint="eastAsia" w:ascii="宋体" w:hAnsi="宋体" w:eastAsia="宋体" w:cs="宋体"/>
          <w:b/>
          <w:bCs/>
          <w:sz w:val="84"/>
          <w:highlight w:val="none"/>
        </w:rPr>
      </w:pPr>
      <w:r>
        <w:rPr>
          <w:rFonts w:hint="eastAsia" w:ascii="宋体" w:hAnsi="宋体" w:eastAsia="宋体" w:cs="宋体"/>
          <w:b/>
          <w:bCs/>
          <w:sz w:val="84"/>
          <w:highlight w:val="none"/>
        </w:rPr>
        <w:t>招 标 文 件</w:t>
      </w:r>
    </w:p>
    <w:p w14:paraId="2072D0BE">
      <w:pPr>
        <w:adjustRightInd w:val="0"/>
        <w:spacing w:line="360" w:lineRule="auto"/>
        <w:ind w:firstLine="1084" w:firstLineChars="300"/>
        <w:jc w:val="left"/>
        <w:textAlignment w:val="baseline"/>
        <w:rPr>
          <w:rFonts w:hint="eastAsia" w:ascii="宋体" w:hAnsi="宋体" w:cs="宋体"/>
          <w:b/>
          <w:bCs/>
          <w:sz w:val="36"/>
          <w:highlight w:val="none"/>
        </w:rPr>
      </w:pPr>
    </w:p>
    <w:p w14:paraId="38961AA4">
      <w:pPr>
        <w:adjustRightInd w:val="0"/>
        <w:spacing w:line="360" w:lineRule="auto"/>
        <w:ind w:firstLine="1084" w:firstLineChars="300"/>
        <w:jc w:val="left"/>
        <w:textAlignment w:val="baseline"/>
        <w:rPr>
          <w:rFonts w:hint="eastAsia" w:ascii="宋体" w:hAnsi="宋体" w:cs="宋体"/>
          <w:b/>
          <w:bCs/>
          <w:sz w:val="36"/>
          <w:highlight w:val="none"/>
        </w:rPr>
      </w:pPr>
    </w:p>
    <w:p w14:paraId="1C8B64EC">
      <w:pPr>
        <w:adjustRightInd w:val="0"/>
        <w:spacing w:line="360" w:lineRule="auto"/>
        <w:jc w:val="left"/>
        <w:textAlignment w:val="baseline"/>
        <w:rPr>
          <w:rFonts w:hint="eastAsia" w:ascii="宋体" w:hAnsi="宋体" w:cs="宋体"/>
          <w:b/>
          <w:bCs/>
          <w:sz w:val="32"/>
          <w:szCs w:val="32"/>
          <w:highlight w:val="none"/>
          <w:lang w:val="zh-CN"/>
        </w:rPr>
      </w:pPr>
      <w:r>
        <w:rPr>
          <w:rFonts w:hint="eastAsia" w:ascii="宋体" w:hAnsi="宋体" w:cs="宋体"/>
          <w:b/>
          <w:bCs/>
          <w:sz w:val="32"/>
          <w:szCs w:val="32"/>
          <w:highlight w:val="none"/>
          <w:lang w:val="en-US" w:eastAsia="zh-CN"/>
        </w:rPr>
        <w:t xml:space="preserve">           </w:t>
      </w:r>
    </w:p>
    <w:p w14:paraId="3AD12A14">
      <w:pPr>
        <w:autoSpaceDE w:val="0"/>
        <w:autoSpaceDN w:val="0"/>
        <w:adjustRightInd w:val="0"/>
        <w:snapToGrid w:val="0"/>
        <w:spacing w:afterLines="50" w:line="360" w:lineRule="auto"/>
        <w:jc w:val="center"/>
        <w:rPr>
          <w:rFonts w:hint="eastAsia" w:ascii="宋体" w:hAnsi="宋体" w:cs="宋体"/>
          <w:kern w:val="0"/>
          <w:sz w:val="32"/>
          <w:szCs w:val="32"/>
          <w:highlight w:val="none"/>
        </w:rPr>
      </w:pPr>
    </w:p>
    <w:p w14:paraId="6F2E3CC9">
      <w:pPr>
        <w:autoSpaceDE w:val="0"/>
        <w:autoSpaceDN w:val="0"/>
        <w:adjustRightInd w:val="0"/>
        <w:snapToGrid w:val="0"/>
        <w:spacing w:afterLines="50" w:line="360" w:lineRule="auto"/>
        <w:jc w:val="both"/>
        <w:rPr>
          <w:rFonts w:hint="eastAsia" w:ascii="宋体" w:hAnsi="宋体" w:cs="宋体"/>
          <w:kern w:val="0"/>
          <w:sz w:val="32"/>
          <w:szCs w:val="32"/>
          <w:highlight w:val="none"/>
        </w:rPr>
      </w:pPr>
    </w:p>
    <w:p w14:paraId="077A58C3">
      <w:pPr>
        <w:autoSpaceDE w:val="0"/>
        <w:autoSpaceDN w:val="0"/>
        <w:adjustRightInd w:val="0"/>
        <w:snapToGrid w:val="0"/>
        <w:spacing w:afterLines="50" w:line="360" w:lineRule="auto"/>
        <w:jc w:val="center"/>
        <w:rPr>
          <w:rFonts w:hint="eastAsia" w:ascii="宋体" w:hAnsi="宋体" w:cs="宋体"/>
          <w:kern w:val="0"/>
          <w:sz w:val="32"/>
          <w:szCs w:val="32"/>
          <w:highlight w:val="none"/>
        </w:rPr>
      </w:pPr>
    </w:p>
    <w:tbl>
      <w:tblPr>
        <w:tblStyle w:val="38"/>
        <w:tblW w:w="86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74"/>
        <w:gridCol w:w="5565"/>
      </w:tblGrid>
      <w:tr w14:paraId="075C1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jc w:val="center"/>
        </w:trPr>
        <w:tc>
          <w:tcPr>
            <w:tcW w:w="3074" w:type="dxa"/>
            <w:vAlign w:val="top"/>
          </w:tcPr>
          <w:p w14:paraId="6ED6784C">
            <w:pPr>
              <w:autoSpaceDE w:val="0"/>
              <w:autoSpaceDN w:val="0"/>
              <w:adjustRightInd w:val="0"/>
              <w:snapToGrid w:val="0"/>
              <w:spacing w:afterLines="50" w:line="360" w:lineRule="auto"/>
              <w:jc w:val="center"/>
              <w:rPr>
                <w:rFonts w:hint="eastAsia" w:ascii="宋体" w:hAnsi="宋体" w:cs="宋体"/>
                <w:b/>
                <w:bCs/>
                <w:kern w:val="0"/>
                <w:sz w:val="32"/>
                <w:szCs w:val="32"/>
                <w:highlight w:val="none"/>
              </w:rPr>
            </w:pPr>
            <w:r>
              <w:rPr>
                <w:rFonts w:hint="eastAsia" w:ascii="宋体" w:hAnsi="宋体" w:cs="宋体"/>
                <w:b/>
                <w:bCs/>
                <w:kern w:val="0"/>
                <w:sz w:val="32"/>
                <w:szCs w:val="32"/>
                <w:highlight w:val="none"/>
              </w:rPr>
              <w:t>采   购   人：</w:t>
            </w:r>
          </w:p>
        </w:tc>
        <w:tc>
          <w:tcPr>
            <w:tcW w:w="5565" w:type="dxa"/>
            <w:vAlign w:val="top"/>
          </w:tcPr>
          <w:p w14:paraId="0387612B">
            <w:pPr>
              <w:autoSpaceDE w:val="0"/>
              <w:autoSpaceDN w:val="0"/>
              <w:adjustRightInd w:val="0"/>
              <w:snapToGrid w:val="0"/>
              <w:spacing w:afterLines="50" w:line="360" w:lineRule="auto"/>
              <w:jc w:val="left"/>
              <w:rPr>
                <w:rFonts w:hint="eastAsia" w:ascii="宋体" w:hAnsi="宋体" w:cs="宋体"/>
                <w:b/>
                <w:bCs/>
                <w:kern w:val="0"/>
                <w:sz w:val="32"/>
                <w:szCs w:val="32"/>
                <w:highlight w:val="none"/>
              </w:rPr>
            </w:pPr>
            <w:r>
              <w:rPr>
                <w:rFonts w:hint="eastAsia" w:ascii="宋体" w:hAnsi="宋体" w:cs="宋体"/>
                <w:b/>
                <w:bCs/>
                <w:kern w:val="0"/>
                <w:sz w:val="32"/>
                <w:szCs w:val="32"/>
                <w:highlight w:val="none"/>
              </w:rPr>
              <w:t>长春汽车经济技术开发区规划和自然资源管理服务中心</w:t>
            </w:r>
          </w:p>
        </w:tc>
      </w:tr>
      <w:tr w14:paraId="1B254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3074" w:type="dxa"/>
            <w:vAlign w:val="top"/>
          </w:tcPr>
          <w:p w14:paraId="35AF5D80">
            <w:pPr>
              <w:autoSpaceDE w:val="0"/>
              <w:autoSpaceDN w:val="0"/>
              <w:adjustRightInd w:val="0"/>
              <w:snapToGrid w:val="0"/>
              <w:spacing w:afterLines="50" w:line="360" w:lineRule="auto"/>
              <w:jc w:val="center"/>
              <w:rPr>
                <w:rFonts w:hint="eastAsia" w:ascii="宋体" w:hAnsi="宋体" w:cs="宋体"/>
                <w:b/>
                <w:bCs/>
                <w:kern w:val="0"/>
                <w:sz w:val="32"/>
                <w:szCs w:val="32"/>
                <w:highlight w:val="none"/>
              </w:rPr>
            </w:pPr>
            <w:r>
              <w:rPr>
                <w:rFonts w:hint="eastAsia" w:ascii="宋体" w:hAnsi="宋体" w:cs="宋体"/>
                <w:b/>
                <w:bCs/>
                <w:kern w:val="0"/>
                <w:sz w:val="32"/>
                <w:szCs w:val="32"/>
                <w:highlight w:val="none"/>
              </w:rPr>
              <w:t>采购代理机构：</w:t>
            </w:r>
          </w:p>
        </w:tc>
        <w:tc>
          <w:tcPr>
            <w:tcW w:w="5565" w:type="dxa"/>
            <w:vAlign w:val="top"/>
          </w:tcPr>
          <w:p w14:paraId="2C7D7B03">
            <w:pPr>
              <w:autoSpaceDE w:val="0"/>
              <w:autoSpaceDN w:val="0"/>
              <w:adjustRightInd w:val="0"/>
              <w:snapToGrid w:val="0"/>
              <w:spacing w:afterLines="50" w:line="360" w:lineRule="auto"/>
              <w:jc w:val="left"/>
              <w:rPr>
                <w:rFonts w:hint="eastAsia" w:ascii="宋体" w:hAnsi="宋体" w:eastAsia="宋体" w:cs="宋体"/>
                <w:b/>
                <w:bCs/>
                <w:kern w:val="0"/>
                <w:sz w:val="32"/>
                <w:szCs w:val="32"/>
                <w:highlight w:val="none"/>
                <w:lang w:eastAsia="zh-CN"/>
              </w:rPr>
            </w:pPr>
            <w:r>
              <w:rPr>
                <w:rFonts w:hint="eastAsia" w:ascii="宋体" w:hAnsi="宋体" w:eastAsia="宋体" w:cs="宋体"/>
                <w:b/>
                <w:bCs/>
                <w:kern w:val="0"/>
                <w:sz w:val="32"/>
                <w:szCs w:val="32"/>
                <w:highlight w:val="none"/>
                <w:lang w:eastAsia="zh-CN"/>
              </w:rPr>
              <w:t>吉林省易嘉项目管理有限公司</w:t>
            </w:r>
          </w:p>
        </w:tc>
      </w:tr>
    </w:tbl>
    <w:p w14:paraId="200F5255">
      <w:pPr>
        <w:autoSpaceDE w:val="0"/>
        <w:autoSpaceDN w:val="0"/>
        <w:adjustRightInd w:val="0"/>
        <w:snapToGrid w:val="0"/>
        <w:spacing w:afterLines="50" w:line="360" w:lineRule="auto"/>
        <w:jc w:val="center"/>
        <w:rPr>
          <w:rFonts w:hint="eastAsia" w:ascii="宋体" w:hAnsi="宋体" w:cs="宋体"/>
          <w:kern w:val="0"/>
          <w:sz w:val="32"/>
          <w:szCs w:val="32"/>
          <w:highlight w:val="none"/>
        </w:rPr>
      </w:pPr>
    </w:p>
    <w:p w14:paraId="62402CE7">
      <w:pPr>
        <w:autoSpaceDE w:val="0"/>
        <w:autoSpaceDN w:val="0"/>
        <w:adjustRightInd w:val="0"/>
        <w:snapToGrid w:val="0"/>
        <w:spacing w:afterLines="50" w:line="360" w:lineRule="auto"/>
        <w:jc w:val="center"/>
        <w:rPr>
          <w:rFonts w:hint="eastAsia" w:ascii="宋体" w:hAnsi="宋体" w:cs="宋体"/>
          <w:kern w:val="0"/>
          <w:sz w:val="32"/>
          <w:szCs w:val="32"/>
          <w:highlight w:val="none"/>
        </w:rPr>
      </w:pPr>
      <w:r>
        <w:rPr>
          <w:rFonts w:hint="eastAsia" w:ascii="宋体" w:hAnsi="宋体" w:cs="宋体"/>
          <w:b/>
          <w:sz w:val="30"/>
          <w:szCs w:val="30"/>
          <w:highlight w:val="none"/>
        </w:rPr>
        <w:t>二〇二</w:t>
      </w:r>
      <w:r>
        <w:rPr>
          <w:rFonts w:hint="eastAsia" w:ascii="宋体" w:hAnsi="宋体" w:cs="宋体"/>
          <w:b/>
          <w:sz w:val="30"/>
          <w:szCs w:val="30"/>
          <w:highlight w:val="none"/>
          <w:lang w:val="en-US" w:eastAsia="zh-CN"/>
        </w:rPr>
        <w:t>五</w:t>
      </w:r>
      <w:r>
        <w:rPr>
          <w:rFonts w:hint="eastAsia" w:ascii="宋体" w:hAnsi="宋体" w:cs="宋体"/>
          <w:b/>
          <w:sz w:val="30"/>
          <w:szCs w:val="30"/>
          <w:highlight w:val="none"/>
        </w:rPr>
        <w:t>年</w:t>
      </w:r>
      <w:r>
        <w:rPr>
          <w:rFonts w:hint="eastAsia" w:ascii="宋体" w:hAnsi="宋体" w:cs="宋体"/>
          <w:b/>
          <w:sz w:val="30"/>
          <w:szCs w:val="30"/>
          <w:highlight w:val="none"/>
          <w:lang w:val="en-US" w:eastAsia="zh-CN"/>
        </w:rPr>
        <w:t>六</w:t>
      </w:r>
      <w:r>
        <w:rPr>
          <w:rFonts w:hint="eastAsia" w:ascii="宋体" w:hAnsi="宋体" w:cs="宋体"/>
          <w:b/>
          <w:sz w:val="30"/>
          <w:szCs w:val="30"/>
          <w:highlight w:val="none"/>
        </w:rPr>
        <w:t>月</w:t>
      </w:r>
    </w:p>
    <w:p w14:paraId="5E1FA7AB">
      <w:pPr>
        <w:widowControl/>
        <w:spacing w:line="360" w:lineRule="auto"/>
        <w:jc w:val="left"/>
        <w:rPr>
          <w:rFonts w:hint="eastAsia" w:ascii="宋体" w:hAnsi="宋体" w:cs="宋体"/>
          <w:kern w:val="0"/>
          <w:sz w:val="32"/>
          <w:szCs w:val="32"/>
          <w:highlight w:val="none"/>
        </w:rPr>
        <w:sectPr>
          <w:headerReference r:id="rId3" w:type="default"/>
          <w:footerReference r:id="rId4" w:type="default"/>
          <w:pgSz w:w="11906" w:h="16838"/>
          <w:pgMar w:top="1440" w:right="1247" w:bottom="1361" w:left="1247" w:header="851" w:footer="992" w:gutter="0"/>
          <w:pgNumType w:fmt="decimal"/>
          <w:cols w:space="720" w:num="1"/>
          <w:docGrid w:type="lines" w:linePitch="312" w:charSpace="0"/>
        </w:sectPr>
      </w:pPr>
    </w:p>
    <w:p w14:paraId="02BCE1A6">
      <w:pPr>
        <w:widowControl/>
        <w:spacing w:line="360" w:lineRule="auto"/>
        <w:jc w:val="left"/>
        <w:rPr>
          <w:rFonts w:hint="eastAsia" w:ascii="宋体" w:hAnsi="宋体" w:cs="宋体"/>
          <w:highlight w:val="none"/>
        </w:rPr>
      </w:pPr>
    </w:p>
    <w:p w14:paraId="42DAF165">
      <w:pPr>
        <w:pStyle w:val="28"/>
        <w:tabs>
          <w:tab w:val="right" w:leader="dot" w:pos="9412"/>
          <w:tab w:val="clear" w:pos="8778"/>
        </w:tabs>
        <w:spacing w:line="360" w:lineRule="auto"/>
        <w:rPr>
          <w:rFonts w:hint="eastAsia" w:ascii="宋体" w:hAnsi="宋体" w:eastAsia="宋体" w:cs="宋体"/>
          <w:b/>
          <w:bCs/>
          <w:iCs w:val="0"/>
          <w:caps w:val="0"/>
          <w:sz w:val="32"/>
          <w:szCs w:val="32"/>
          <w:highlight w:val="none"/>
          <w:lang w:eastAsia="zh-CN"/>
        </w:rPr>
      </w:pPr>
      <w:bookmarkStart w:id="0" w:name="_Toc247085670"/>
      <w:bookmarkStart w:id="1" w:name="_Toc246996156"/>
      <w:bookmarkStart w:id="2" w:name="_Toc246996899"/>
      <w:r>
        <w:rPr>
          <w:rFonts w:hint="eastAsia" w:ascii="宋体" w:hAnsi="宋体" w:cs="宋体"/>
          <w:b/>
          <w:bCs/>
          <w:iCs w:val="0"/>
          <w:caps w:val="0"/>
          <w:sz w:val="32"/>
          <w:szCs w:val="32"/>
          <w:highlight w:val="none"/>
          <w:lang w:eastAsia="zh-CN"/>
        </w:rPr>
        <w:t>目</w:t>
      </w:r>
      <w:r>
        <w:rPr>
          <w:rFonts w:hint="eastAsia" w:ascii="宋体" w:hAnsi="宋体" w:cs="宋体"/>
          <w:b/>
          <w:bCs/>
          <w:iCs w:val="0"/>
          <w:caps w:val="0"/>
          <w:sz w:val="32"/>
          <w:szCs w:val="32"/>
          <w:highlight w:val="none"/>
          <w:lang w:val="en-US" w:eastAsia="zh-CN"/>
        </w:rPr>
        <w:t xml:space="preserve">     </w:t>
      </w:r>
      <w:r>
        <w:rPr>
          <w:rFonts w:hint="eastAsia" w:ascii="宋体" w:hAnsi="宋体" w:cs="宋体"/>
          <w:b/>
          <w:bCs/>
          <w:iCs w:val="0"/>
          <w:caps w:val="0"/>
          <w:sz w:val="32"/>
          <w:szCs w:val="32"/>
          <w:highlight w:val="none"/>
          <w:lang w:eastAsia="zh-CN"/>
        </w:rPr>
        <w:t>录</w:t>
      </w:r>
      <w:bookmarkEnd w:id="0"/>
      <w:bookmarkEnd w:id="1"/>
      <w:bookmarkEnd w:id="2"/>
    </w:p>
    <w:p w14:paraId="1BA80A31">
      <w:pPr>
        <w:pStyle w:val="28"/>
        <w:tabs>
          <w:tab w:val="right" w:leader="dot" w:pos="9412"/>
          <w:tab w:val="clear" w:pos="8778"/>
        </w:tabs>
        <w:spacing w:line="360" w:lineRule="auto"/>
        <w:rPr>
          <w:rFonts w:hint="eastAsia" w:ascii="宋体" w:hAnsi="宋体" w:eastAsia="宋体" w:cs="宋体"/>
          <w:b w:val="0"/>
          <w:bCs w:val="0"/>
          <w:iCs w:val="0"/>
          <w:caps w:val="0"/>
          <w:sz w:val="24"/>
          <w:szCs w:val="24"/>
          <w:highlight w:val="none"/>
        </w:rPr>
      </w:pPr>
    </w:p>
    <w:p w14:paraId="2B66DAF4">
      <w:pPr>
        <w:pStyle w:val="28"/>
        <w:tabs>
          <w:tab w:val="right" w:leader="dot" w:pos="9412"/>
          <w:tab w:val="clear" w:pos="8778"/>
        </w:tabs>
        <w:rPr>
          <w:b w:val="0"/>
          <w:bCs w:val="0"/>
          <w:sz w:val="32"/>
          <w:szCs w:val="32"/>
          <w:highlight w:val="none"/>
        </w:rPr>
      </w:pPr>
      <w:r>
        <w:rPr>
          <w:rFonts w:hint="eastAsia" w:ascii="宋体" w:hAnsi="宋体" w:eastAsia="宋体" w:cs="宋体"/>
          <w:b/>
          <w:bCs/>
          <w:iCs w:val="0"/>
          <w:caps w:val="0"/>
          <w:sz w:val="22"/>
          <w:szCs w:val="22"/>
          <w:highlight w:val="none"/>
        </w:rPr>
        <w:fldChar w:fldCharType="begin"/>
      </w:r>
      <w:r>
        <w:rPr>
          <w:rFonts w:hint="eastAsia" w:ascii="宋体" w:hAnsi="宋体" w:eastAsia="宋体" w:cs="宋体"/>
          <w:b/>
          <w:bCs/>
          <w:iCs w:val="0"/>
          <w:caps w:val="0"/>
          <w:sz w:val="22"/>
          <w:szCs w:val="22"/>
          <w:highlight w:val="none"/>
        </w:rPr>
        <w:instrText xml:space="preserve"> TOC \o \h \z \u </w:instrText>
      </w:r>
      <w:r>
        <w:rPr>
          <w:rFonts w:hint="eastAsia" w:ascii="宋体" w:hAnsi="宋体" w:eastAsia="宋体" w:cs="宋体"/>
          <w:b/>
          <w:bCs/>
          <w:iCs w:val="0"/>
          <w:caps w:val="0"/>
          <w:sz w:val="22"/>
          <w:szCs w:val="22"/>
          <w:highlight w:val="none"/>
        </w:rPr>
        <w:fldChar w:fldCharType="separate"/>
      </w:r>
      <w:r>
        <w:rPr>
          <w:rFonts w:hint="eastAsia" w:ascii="宋体" w:hAnsi="宋体" w:eastAsia="宋体" w:cs="宋体"/>
          <w:b w:val="0"/>
          <w:bCs w:val="0"/>
          <w:iCs w:val="0"/>
          <w:caps w:val="0"/>
          <w:sz w:val="32"/>
          <w:szCs w:val="22"/>
          <w:highlight w:val="none"/>
        </w:rPr>
        <w:fldChar w:fldCharType="begin"/>
      </w:r>
      <w:r>
        <w:rPr>
          <w:rFonts w:hint="eastAsia" w:ascii="宋体" w:hAnsi="宋体" w:eastAsia="宋体" w:cs="宋体"/>
          <w:b w:val="0"/>
          <w:bCs w:val="0"/>
          <w:iCs w:val="0"/>
          <w:caps w:val="0"/>
          <w:sz w:val="32"/>
          <w:szCs w:val="22"/>
          <w:highlight w:val="none"/>
        </w:rPr>
        <w:instrText xml:space="preserve"> HYPERLINK \l _Toc6691 </w:instrText>
      </w:r>
      <w:r>
        <w:rPr>
          <w:rFonts w:hint="eastAsia" w:ascii="宋体" w:hAnsi="宋体" w:eastAsia="宋体" w:cs="宋体"/>
          <w:b w:val="0"/>
          <w:bCs w:val="0"/>
          <w:iCs w:val="0"/>
          <w:caps w:val="0"/>
          <w:sz w:val="32"/>
          <w:szCs w:val="22"/>
          <w:highlight w:val="none"/>
        </w:rPr>
        <w:fldChar w:fldCharType="separate"/>
      </w:r>
      <w:r>
        <w:rPr>
          <w:rFonts w:hint="eastAsia" w:ascii="宋体" w:hAnsi="宋体" w:cs="宋体"/>
          <w:b w:val="0"/>
          <w:bCs w:val="0"/>
          <w:kern w:val="0"/>
          <w:sz w:val="32"/>
          <w:szCs w:val="28"/>
          <w:highlight w:val="none"/>
        </w:rPr>
        <w:t xml:space="preserve">第一章 </w:t>
      </w:r>
      <w:r>
        <w:rPr>
          <w:rFonts w:hint="eastAsia" w:ascii="宋体" w:hAnsi="宋体" w:cs="宋体"/>
          <w:b w:val="0"/>
          <w:bCs w:val="0"/>
          <w:kern w:val="0"/>
          <w:sz w:val="32"/>
          <w:szCs w:val="28"/>
          <w:highlight w:val="none"/>
          <w:lang w:val="en-US" w:eastAsia="zh-CN"/>
        </w:rPr>
        <w:t>投标邀请</w:t>
      </w:r>
      <w:r>
        <w:rPr>
          <w:b w:val="0"/>
          <w:bCs w:val="0"/>
          <w:sz w:val="32"/>
          <w:szCs w:val="32"/>
          <w:highlight w:val="none"/>
        </w:rPr>
        <w:tab/>
      </w:r>
      <w:r>
        <w:rPr>
          <w:b w:val="0"/>
          <w:bCs w:val="0"/>
          <w:sz w:val="32"/>
          <w:szCs w:val="32"/>
          <w:highlight w:val="none"/>
        </w:rPr>
        <w:fldChar w:fldCharType="begin"/>
      </w:r>
      <w:r>
        <w:rPr>
          <w:b w:val="0"/>
          <w:bCs w:val="0"/>
          <w:sz w:val="32"/>
          <w:szCs w:val="32"/>
          <w:highlight w:val="none"/>
        </w:rPr>
        <w:instrText xml:space="preserve"> PAGEREF _Toc6691 \h </w:instrText>
      </w:r>
      <w:r>
        <w:rPr>
          <w:b w:val="0"/>
          <w:bCs w:val="0"/>
          <w:sz w:val="32"/>
          <w:szCs w:val="32"/>
          <w:highlight w:val="none"/>
        </w:rPr>
        <w:fldChar w:fldCharType="separate"/>
      </w:r>
      <w:r>
        <w:rPr>
          <w:b w:val="0"/>
          <w:bCs w:val="0"/>
          <w:sz w:val="32"/>
          <w:szCs w:val="32"/>
          <w:highlight w:val="none"/>
        </w:rPr>
        <w:t>2</w:t>
      </w:r>
      <w:r>
        <w:rPr>
          <w:b w:val="0"/>
          <w:bCs w:val="0"/>
          <w:sz w:val="32"/>
          <w:szCs w:val="32"/>
          <w:highlight w:val="none"/>
        </w:rPr>
        <w:fldChar w:fldCharType="end"/>
      </w:r>
      <w:r>
        <w:rPr>
          <w:rFonts w:hint="eastAsia" w:ascii="宋体" w:hAnsi="宋体" w:eastAsia="宋体" w:cs="宋体"/>
          <w:b w:val="0"/>
          <w:bCs w:val="0"/>
          <w:iCs w:val="0"/>
          <w:caps w:val="0"/>
          <w:sz w:val="32"/>
          <w:szCs w:val="22"/>
          <w:highlight w:val="none"/>
        </w:rPr>
        <w:fldChar w:fldCharType="end"/>
      </w:r>
    </w:p>
    <w:p w14:paraId="50A54602">
      <w:pPr>
        <w:pStyle w:val="28"/>
        <w:tabs>
          <w:tab w:val="right" w:leader="dot" w:pos="9412"/>
          <w:tab w:val="clear" w:pos="8778"/>
        </w:tabs>
        <w:rPr>
          <w:b w:val="0"/>
          <w:bCs w:val="0"/>
          <w:sz w:val="32"/>
          <w:szCs w:val="32"/>
          <w:highlight w:val="none"/>
        </w:rPr>
      </w:pPr>
      <w:r>
        <w:rPr>
          <w:rFonts w:hint="eastAsia" w:ascii="宋体" w:hAnsi="宋体" w:eastAsia="宋体" w:cs="宋体"/>
          <w:b w:val="0"/>
          <w:bCs w:val="0"/>
          <w:iCs/>
          <w:caps/>
          <w:kern w:val="2"/>
          <w:sz w:val="32"/>
          <w:szCs w:val="22"/>
          <w:highlight w:val="none"/>
          <w:lang w:val="en-US" w:eastAsia="zh-CN" w:bidi="ar-SA"/>
        </w:rPr>
        <w:fldChar w:fldCharType="begin"/>
      </w:r>
      <w:r>
        <w:rPr>
          <w:rFonts w:hint="eastAsia" w:ascii="宋体" w:hAnsi="宋体" w:eastAsia="宋体" w:cs="宋体"/>
          <w:b w:val="0"/>
          <w:bCs w:val="0"/>
          <w:iCs/>
          <w:caps/>
          <w:kern w:val="2"/>
          <w:sz w:val="32"/>
          <w:szCs w:val="22"/>
          <w:highlight w:val="none"/>
          <w:lang w:val="en-US" w:eastAsia="zh-CN" w:bidi="ar-SA"/>
        </w:rPr>
        <w:instrText xml:space="preserve"> HYPERLINK \l _Toc11753 </w:instrText>
      </w:r>
      <w:r>
        <w:rPr>
          <w:rFonts w:hint="eastAsia" w:ascii="宋体" w:hAnsi="宋体" w:eastAsia="宋体" w:cs="宋体"/>
          <w:b w:val="0"/>
          <w:bCs w:val="0"/>
          <w:iCs/>
          <w:caps/>
          <w:kern w:val="2"/>
          <w:sz w:val="32"/>
          <w:szCs w:val="22"/>
          <w:highlight w:val="none"/>
          <w:lang w:val="en-US" w:eastAsia="zh-CN" w:bidi="ar-SA"/>
        </w:rPr>
        <w:fldChar w:fldCharType="separate"/>
      </w:r>
      <w:r>
        <w:rPr>
          <w:rFonts w:hint="eastAsia" w:ascii="宋体" w:hAnsi="宋体" w:cs="宋体"/>
          <w:b w:val="0"/>
          <w:bCs w:val="0"/>
          <w:kern w:val="0"/>
          <w:sz w:val="32"/>
          <w:szCs w:val="28"/>
          <w:highlight w:val="none"/>
        </w:rPr>
        <w:t>第二章 投标人须知</w:t>
      </w:r>
      <w:r>
        <w:rPr>
          <w:b w:val="0"/>
          <w:bCs w:val="0"/>
          <w:sz w:val="32"/>
          <w:szCs w:val="32"/>
          <w:highlight w:val="none"/>
        </w:rPr>
        <w:tab/>
      </w:r>
      <w:r>
        <w:rPr>
          <w:b w:val="0"/>
          <w:bCs w:val="0"/>
          <w:sz w:val="32"/>
          <w:szCs w:val="32"/>
          <w:highlight w:val="none"/>
        </w:rPr>
        <w:fldChar w:fldCharType="begin"/>
      </w:r>
      <w:r>
        <w:rPr>
          <w:b w:val="0"/>
          <w:bCs w:val="0"/>
          <w:sz w:val="32"/>
          <w:szCs w:val="32"/>
          <w:highlight w:val="none"/>
        </w:rPr>
        <w:instrText xml:space="preserve"> PAGEREF _Toc11753 \h </w:instrText>
      </w:r>
      <w:r>
        <w:rPr>
          <w:b w:val="0"/>
          <w:bCs w:val="0"/>
          <w:sz w:val="32"/>
          <w:szCs w:val="32"/>
          <w:highlight w:val="none"/>
        </w:rPr>
        <w:fldChar w:fldCharType="separate"/>
      </w:r>
      <w:r>
        <w:rPr>
          <w:b w:val="0"/>
          <w:bCs w:val="0"/>
          <w:sz w:val="32"/>
          <w:szCs w:val="32"/>
          <w:highlight w:val="none"/>
        </w:rPr>
        <w:t>6</w:t>
      </w:r>
      <w:r>
        <w:rPr>
          <w:b w:val="0"/>
          <w:bCs w:val="0"/>
          <w:sz w:val="32"/>
          <w:szCs w:val="32"/>
          <w:highlight w:val="none"/>
        </w:rPr>
        <w:fldChar w:fldCharType="end"/>
      </w:r>
      <w:r>
        <w:rPr>
          <w:rFonts w:hint="eastAsia" w:ascii="宋体" w:hAnsi="宋体" w:eastAsia="宋体" w:cs="宋体"/>
          <w:b w:val="0"/>
          <w:bCs w:val="0"/>
          <w:iCs/>
          <w:caps/>
          <w:kern w:val="2"/>
          <w:sz w:val="32"/>
          <w:szCs w:val="22"/>
          <w:highlight w:val="none"/>
          <w:lang w:val="en-US" w:eastAsia="zh-CN" w:bidi="ar-SA"/>
        </w:rPr>
        <w:fldChar w:fldCharType="end"/>
      </w:r>
    </w:p>
    <w:p w14:paraId="4D856479">
      <w:pPr>
        <w:pStyle w:val="28"/>
        <w:tabs>
          <w:tab w:val="right" w:leader="dot" w:pos="9412"/>
          <w:tab w:val="clear" w:pos="8778"/>
        </w:tabs>
        <w:rPr>
          <w:b w:val="0"/>
          <w:bCs w:val="0"/>
          <w:sz w:val="32"/>
          <w:szCs w:val="32"/>
          <w:highlight w:val="none"/>
        </w:rPr>
      </w:pPr>
      <w:r>
        <w:rPr>
          <w:rFonts w:hint="eastAsia" w:ascii="宋体" w:hAnsi="宋体" w:eastAsia="宋体" w:cs="宋体"/>
          <w:b w:val="0"/>
          <w:bCs w:val="0"/>
          <w:iCs/>
          <w:caps/>
          <w:kern w:val="2"/>
          <w:sz w:val="32"/>
          <w:szCs w:val="22"/>
          <w:highlight w:val="none"/>
          <w:lang w:val="en-US" w:eastAsia="zh-CN" w:bidi="ar-SA"/>
        </w:rPr>
        <w:fldChar w:fldCharType="begin"/>
      </w:r>
      <w:r>
        <w:rPr>
          <w:rFonts w:hint="eastAsia" w:ascii="宋体" w:hAnsi="宋体" w:eastAsia="宋体" w:cs="宋体"/>
          <w:b w:val="0"/>
          <w:bCs w:val="0"/>
          <w:iCs/>
          <w:caps/>
          <w:kern w:val="2"/>
          <w:sz w:val="32"/>
          <w:szCs w:val="22"/>
          <w:highlight w:val="none"/>
          <w:lang w:val="en-US" w:eastAsia="zh-CN" w:bidi="ar-SA"/>
        </w:rPr>
        <w:instrText xml:space="preserve"> HYPERLINK \l _Toc15550 </w:instrText>
      </w:r>
      <w:r>
        <w:rPr>
          <w:rFonts w:hint="eastAsia" w:ascii="宋体" w:hAnsi="宋体" w:eastAsia="宋体" w:cs="宋体"/>
          <w:b w:val="0"/>
          <w:bCs w:val="0"/>
          <w:iCs/>
          <w:caps/>
          <w:kern w:val="2"/>
          <w:sz w:val="32"/>
          <w:szCs w:val="22"/>
          <w:highlight w:val="none"/>
          <w:lang w:val="en-US" w:eastAsia="zh-CN" w:bidi="ar-SA"/>
        </w:rPr>
        <w:fldChar w:fldCharType="separate"/>
      </w:r>
      <w:r>
        <w:rPr>
          <w:rFonts w:hint="eastAsia" w:ascii="宋体" w:hAnsi="宋体" w:cs="宋体"/>
          <w:b w:val="0"/>
          <w:bCs w:val="0"/>
          <w:kern w:val="0"/>
          <w:sz w:val="32"/>
          <w:szCs w:val="28"/>
          <w:highlight w:val="none"/>
        </w:rPr>
        <w:t>第三章 资格审查、评标办法和标准</w:t>
      </w:r>
      <w:r>
        <w:rPr>
          <w:b w:val="0"/>
          <w:bCs w:val="0"/>
          <w:sz w:val="32"/>
          <w:szCs w:val="32"/>
          <w:highlight w:val="none"/>
        </w:rPr>
        <w:tab/>
      </w:r>
      <w:r>
        <w:rPr>
          <w:b w:val="0"/>
          <w:bCs w:val="0"/>
          <w:sz w:val="32"/>
          <w:szCs w:val="32"/>
          <w:highlight w:val="none"/>
        </w:rPr>
        <w:fldChar w:fldCharType="begin"/>
      </w:r>
      <w:r>
        <w:rPr>
          <w:b w:val="0"/>
          <w:bCs w:val="0"/>
          <w:sz w:val="32"/>
          <w:szCs w:val="32"/>
          <w:highlight w:val="none"/>
        </w:rPr>
        <w:instrText xml:space="preserve"> PAGEREF _Toc15550 \h </w:instrText>
      </w:r>
      <w:r>
        <w:rPr>
          <w:b w:val="0"/>
          <w:bCs w:val="0"/>
          <w:sz w:val="32"/>
          <w:szCs w:val="32"/>
          <w:highlight w:val="none"/>
        </w:rPr>
        <w:fldChar w:fldCharType="separate"/>
      </w:r>
      <w:r>
        <w:rPr>
          <w:b w:val="0"/>
          <w:bCs w:val="0"/>
          <w:sz w:val="32"/>
          <w:szCs w:val="32"/>
          <w:highlight w:val="none"/>
        </w:rPr>
        <w:t>22</w:t>
      </w:r>
      <w:r>
        <w:rPr>
          <w:b w:val="0"/>
          <w:bCs w:val="0"/>
          <w:sz w:val="32"/>
          <w:szCs w:val="32"/>
          <w:highlight w:val="none"/>
        </w:rPr>
        <w:fldChar w:fldCharType="end"/>
      </w:r>
      <w:r>
        <w:rPr>
          <w:rFonts w:hint="eastAsia" w:ascii="宋体" w:hAnsi="宋体" w:eastAsia="宋体" w:cs="宋体"/>
          <w:b w:val="0"/>
          <w:bCs w:val="0"/>
          <w:iCs/>
          <w:caps/>
          <w:kern w:val="2"/>
          <w:sz w:val="32"/>
          <w:szCs w:val="22"/>
          <w:highlight w:val="none"/>
          <w:lang w:val="en-US" w:eastAsia="zh-CN" w:bidi="ar-SA"/>
        </w:rPr>
        <w:fldChar w:fldCharType="end"/>
      </w:r>
    </w:p>
    <w:p w14:paraId="54C874E1">
      <w:pPr>
        <w:pStyle w:val="28"/>
        <w:tabs>
          <w:tab w:val="right" w:leader="dot" w:pos="9412"/>
          <w:tab w:val="clear" w:pos="8778"/>
        </w:tabs>
        <w:rPr>
          <w:b w:val="0"/>
          <w:bCs w:val="0"/>
          <w:sz w:val="32"/>
          <w:szCs w:val="32"/>
          <w:highlight w:val="none"/>
        </w:rPr>
      </w:pPr>
      <w:r>
        <w:rPr>
          <w:rFonts w:hint="eastAsia" w:ascii="宋体" w:hAnsi="宋体" w:eastAsia="宋体" w:cs="宋体"/>
          <w:b w:val="0"/>
          <w:bCs w:val="0"/>
          <w:iCs/>
          <w:caps/>
          <w:kern w:val="2"/>
          <w:sz w:val="32"/>
          <w:szCs w:val="22"/>
          <w:highlight w:val="none"/>
          <w:lang w:val="en-US" w:eastAsia="zh-CN" w:bidi="ar-SA"/>
        </w:rPr>
        <w:fldChar w:fldCharType="begin"/>
      </w:r>
      <w:r>
        <w:rPr>
          <w:rFonts w:hint="eastAsia" w:ascii="宋体" w:hAnsi="宋体" w:eastAsia="宋体" w:cs="宋体"/>
          <w:b w:val="0"/>
          <w:bCs w:val="0"/>
          <w:iCs/>
          <w:caps/>
          <w:kern w:val="2"/>
          <w:sz w:val="32"/>
          <w:szCs w:val="22"/>
          <w:highlight w:val="none"/>
          <w:lang w:val="en-US" w:eastAsia="zh-CN" w:bidi="ar-SA"/>
        </w:rPr>
        <w:instrText xml:space="preserve"> HYPERLINK \l _Toc4533 </w:instrText>
      </w:r>
      <w:r>
        <w:rPr>
          <w:rFonts w:hint="eastAsia" w:ascii="宋体" w:hAnsi="宋体" w:eastAsia="宋体" w:cs="宋体"/>
          <w:b w:val="0"/>
          <w:bCs w:val="0"/>
          <w:iCs/>
          <w:caps/>
          <w:kern w:val="2"/>
          <w:sz w:val="32"/>
          <w:szCs w:val="22"/>
          <w:highlight w:val="none"/>
          <w:lang w:val="en-US" w:eastAsia="zh-CN" w:bidi="ar-SA"/>
        </w:rPr>
        <w:fldChar w:fldCharType="separate"/>
      </w:r>
      <w:r>
        <w:rPr>
          <w:rFonts w:hint="eastAsia" w:hAnsi="宋体" w:cs="宋体"/>
          <w:b w:val="0"/>
          <w:bCs w:val="0"/>
          <w:sz w:val="32"/>
          <w:szCs w:val="28"/>
          <w:highlight w:val="none"/>
        </w:rPr>
        <w:t>第四章 合同条款</w:t>
      </w:r>
      <w:r>
        <w:rPr>
          <w:b w:val="0"/>
          <w:bCs w:val="0"/>
          <w:sz w:val="32"/>
          <w:szCs w:val="32"/>
          <w:highlight w:val="none"/>
        </w:rPr>
        <w:tab/>
      </w:r>
      <w:r>
        <w:rPr>
          <w:b w:val="0"/>
          <w:bCs w:val="0"/>
          <w:sz w:val="32"/>
          <w:szCs w:val="32"/>
          <w:highlight w:val="none"/>
        </w:rPr>
        <w:fldChar w:fldCharType="begin"/>
      </w:r>
      <w:r>
        <w:rPr>
          <w:b w:val="0"/>
          <w:bCs w:val="0"/>
          <w:sz w:val="32"/>
          <w:szCs w:val="32"/>
          <w:highlight w:val="none"/>
        </w:rPr>
        <w:instrText xml:space="preserve"> PAGEREF _Toc4533 \h </w:instrText>
      </w:r>
      <w:r>
        <w:rPr>
          <w:b w:val="0"/>
          <w:bCs w:val="0"/>
          <w:sz w:val="32"/>
          <w:szCs w:val="32"/>
          <w:highlight w:val="none"/>
        </w:rPr>
        <w:fldChar w:fldCharType="separate"/>
      </w:r>
      <w:r>
        <w:rPr>
          <w:b w:val="0"/>
          <w:bCs w:val="0"/>
          <w:sz w:val="32"/>
          <w:szCs w:val="32"/>
          <w:highlight w:val="none"/>
        </w:rPr>
        <w:t>33</w:t>
      </w:r>
      <w:r>
        <w:rPr>
          <w:b w:val="0"/>
          <w:bCs w:val="0"/>
          <w:sz w:val="32"/>
          <w:szCs w:val="32"/>
          <w:highlight w:val="none"/>
        </w:rPr>
        <w:fldChar w:fldCharType="end"/>
      </w:r>
      <w:r>
        <w:rPr>
          <w:rFonts w:hint="eastAsia" w:ascii="宋体" w:hAnsi="宋体" w:eastAsia="宋体" w:cs="宋体"/>
          <w:b w:val="0"/>
          <w:bCs w:val="0"/>
          <w:iCs/>
          <w:caps/>
          <w:kern w:val="2"/>
          <w:sz w:val="32"/>
          <w:szCs w:val="22"/>
          <w:highlight w:val="none"/>
          <w:lang w:val="en-US" w:eastAsia="zh-CN" w:bidi="ar-SA"/>
        </w:rPr>
        <w:fldChar w:fldCharType="end"/>
      </w:r>
    </w:p>
    <w:p w14:paraId="295A2853">
      <w:pPr>
        <w:pStyle w:val="28"/>
        <w:tabs>
          <w:tab w:val="right" w:leader="dot" w:pos="9412"/>
          <w:tab w:val="clear" w:pos="8778"/>
        </w:tabs>
        <w:rPr>
          <w:b w:val="0"/>
          <w:bCs w:val="0"/>
          <w:sz w:val="32"/>
          <w:szCs w:val="32"/>
          <w:highlight w:val="none"/>
        </w:rPr>
      </w:pPr>
      <w:r>
        <w:rPr>
          <w:rFonts w:hint="eastAsia" w:ascii="宋体" w:hAnsi="宋体" w:eastAsia="宋体" w:cs="宋体"/>
          <w:b w:val="0"/>
          <w:bCs w:val="0"/>
          <w:iCs/>
          <w:caps/>
          <w:kern w:val="2"/>
          <w:sz w:val="32"/>
          <w:szCs w:val="22"/>
          <w:highlight w:val="none"/>
          <w:lang w:val="en-US" w:eastAsia="zh-CN" w:bidi="ar-SA"/>
        </w:rPr>
        <w:fldChar w:fldCharType="begin"/>
      </w:r>
      <w:r>
        <w:rPr>
          <w:rFonts w:hint="eastAsia" w:ascii="宋体" w:hAnsi="宋体" w:eastAsia="宋体" w:cs="宋体"/>
          <w:b w:val="0"/>
          <w:bCs w:val="0"/>
          <w:iCs/>
          <w:caps/>
          <w:kern w:val="2"/>
          <w:sz w:val="32"/>
          <w:szCs w:val="22"/>
          <w:highlight w:val="none"/>
          <w:lang w:val="en-US" w:eastAsia="zh-CN" w:bidi="ar-SA"/>
        </w:rPr>
        <w:instrText xml:space="preserve"> HYPERLINK \l _Toc32159 </w:instrText>
      </w:r>
      <w:r>
        <w:rPr>
          <w:rFonts w:hint="eastAsia" w:ascii="宋体" w:hAnsi="宋体" w:eastAsia="宋体" w:cs="宋体"/>
          <w:b w:val="0"/>
          <w:bCs w:val="0"/>
          <w:iCs/>
          <w:caps/>
          <w:kern w:val="2"/>
          <w:sz w:val="32"/>
          <w:szCs w:val="22"/>
          <w:highlight w:val="none"/>
          <w:lang w:val="en-US" w:eastAsia="zh-CN" w:bidi="ar-SA"/>
        </w:rPr>
        <w:fldChar w:fldCharType="separate"/>
      </w:r>
      <w:r>
        <w:rPr>
          <w:rFonts w:hint="eastAsia" w:ascii="宋体" w:hAnsi="宋体" w:cs="宋体"/>
          <w:b w:val="0"/>
          <w:bCs w:val="0"/>
          <w:sz w:val="32"/>
          <w:szCs w:val="28"/>
          <w:highlight w:val="none"/>
        </w:rPr>
        <w:t>第五章 采购需求</w:t>
      </w:r>
      <w:r>
        <w:rPr>
          <w:b w:val="0"/>
          <w:bCs w:val="0"/>
          <w:sz w:val="32"/>
          <w:szCs w:val="32"/>
          <w:highlight w:val="none"/>
        </w:rPr>
        <w:tab/>
      </w:r>
      <w:r>
        <w:rPr>
          <w:b w:val="0"/>
          <w:bCs w:val="0"/>
          <w:sz w:val="32"/>
          <w:szCs w:val="32"/>
          <w:highlight w:val="none"/>
        </w:rPr>
        <w:fldChar w:fldCharType="begin"/>
      </w:r>
      <w:r>
        <w:rPr>
          <w:b w:val="0"/>
          <w:bCs w:val="0"/>
          <w:sz w:val="32"/>
          <w:szCs w:val="32"/>
          <w:highlight w:val="none"/>
        </w:rPr>
        <w:instrText xml:space="preserve"> PAGEREF _Toc32159 \h </w:instrText>
      </w:r>
      <w:r>
        <w:rPr>
          <w:b w:val="0"/>
          <w:bCs w:val="0"/>
          <w:sz w:val="32"/>
          <w:szCs w:val="32"/>
          <w:highlight w:val="none"/>
        </w:rPr>
        <w:fldChar w:fldCharType="separate"/>
      </w:r>
      <w:r>
        <w:rPr>
          <w:b w:val="0"/>
          <w:bCs w:val="0"/>
          <w:sz w:val="32"/>
          <w:szCs w:val="32"/>
          <w:highlight w:val="none"/>
        </w:rPr>
        <w:t>34</w:t>
      </w:r>
      <w:r>
        <w:rPr>
          <w:b w:val="0"/>
          <w:bCs w:val="0"/>
          <w:sz w:val="32"/>
          <w:szCs w:val="32"/>
          <w:highlight w:val="none"/>
        </w:rPr>
        <w:fldChar w:fldCharType="end"/>
      </w:r>
      <w:r>
        <w:rPr>
          <w:rFonts w:hint="eastAsia" w:ascii="宋体" w:hAnsi="宋体" w:eastAsia="宋体" w:cs="宋体"/>
          <w:b w:val="0"/>
          <w:bCs w:val="0"/>
          <w:iCs/>
          <w:caps/>
          <w:kern w:val="2"/>
          <w:sz w:val="32"/>
          <w:szCs w:val="22"/>
          <w:highlight w:val="none"/>
          <w:lang w:val="en-US" w:eastAsia="zh-CN" w:bidi="ar-SA"/>
        </w:rPr>
        <w:fldChar w:fldCharType="end"/>
      </w:r>
    </w:p>
    <w:p w14:paraId="6F221721">
      <w:pPr>
        <w:pStyle w:val="28"/>
        <w:tabs>
          <w:tab w:val="right" w:leader="dot" w:pos="9412"/>
          <w:tab w:val="clear" w:pos="8778"/>
        </w:tabs>
        <w:rPr>
          <w:b/>
          <w:bCs/>
          <w:sz w:val="32"/>
          <w:szCs w:val="32"/>
          <w:highlight w:val="none"/>
        </w:rPr>
      </w:pPr>
      <w:r>
        <w:rPr>
          <w:rFonts w:hint="eastAsia" w:ascii="宋体" w:hAnsi="宋体" w:eastAsia="宋体" w:cs="宋体"/>
          <w:b w:val="0"/>
          <w:bCs w:val="0"/>
          <w:iCs/>
          <w:caps/>
          <w:kern w:val="2"/>
          <w:sz w:val="32"/>
          <w:szCs w:val="22"/>
          <w:highlight w:val="none"/>
          <w:lang w:val="en-US" w:eastAsia="zh-CN" w:bidi="ar-SA"/>
        </w:rPr>
        <w:fldChar w:fldCharType="begin"/>
      </w:r>
      <w:r>
        <w:rPr>
          <w:rFonts w:hint="eastAsia" w:ascii="宋体" w:hAnsi="宋体" w:eastAsia="宋体" w:cs="宋体"/>
          <w:b w:val="0"/>
          <w:bCs w:val="0"/>
          <w:iCs/>
          <w:caps/>
          <w:kern w:val="2"/>
          <w:sz w:val="32"/>
          <w:szCs w:val="22"/>
          <w:highlight w:val="none"/>
          <w:lang w:val="en-US" w:eastAsia="zh-CN" w:bidi="ar-SA"/>
        </w:rPr>
        <w:instrText xml:space="preserve"> HYPERLINK \l _Toc2082 </w:instrText>
      </w:r>
      <w:r>
        <w:rPr>
          <w:rFonts w:hint="eastAsia" w:ascii="宋体" w:hAnsi="宋体" w:eastAsia="宋体" w:cs="宋体"/>
          <w:b w:val="0"/>
          <w:bCs w:val="0"/>
          <w:iCs/>
          <w:caps/>
          <w:kern w:val="2"/>
          <w:sz w:val="32"/>
          <w:szCs w:val="22"/>
          <w:highlight w:val="none"/>
          <w:lang w:val="en-US" w:eastAsia="zh-CN" w:bidi="ar-SA"/>
        </w:rPr>
        <w:fldChar w:fldCharType="separate"/>
      </w:r>
      <w:r>
        <w:rPr>
          <w:rFonts w:hint="eastAsia" w:ascii="宋体" w:hAnsi="宋体" w:cs="宋体"/>
          <w:b w:val="0"/>
          <w:bCs w:val="0"/>
          <w:sz w:val="32"/>
          <w:szCs w:val="28"/>
          <w:highlight w:val="none"/>
        </w:rPr>
        <w:t>第六章 投标文件格式</w:t>
      </w:r>
      <w:r>
        <w:rPr>
          <w:b w:val="0"/>
          <w:bCs w:val="0"/>
          <w:sz w:val="32"/>
          <w:szCs w:val="32"/>
          <w:highlight w:val="none"/>
        </w:rPr>
        <w:tab/>
      </w:r>
      <w:r>
        <w:rPr>
          <w:b w:val="0"/>
          <w:bCs w:val="0"/>
          <w:sz w:val="32"/>
          <w:szCs w:val="32"/>
          <w:highlight w:val="none"/>
        </w:rPr>
        <w:fldChar w:fldCharType="begin"/>
      </w:r>
      <w:r>
        <w:rPr>
          <w:b w:val="0"/>
          <w:bCs w:val="0"/>
          <w:sz w:val="32"/>
          <w:szCs w:val="32"/>
          <w:highlight w:val="none"/>
        </w:rPr>
        <w:instrText xml:space="preserve"> PAGEREF _Toc2082 \h </w:instrText>
      </w:r>
      <w:r>
        <w:rPr>
          <w:b w:val="0"/>
          <w:bCs w:val="0"/>
          <w:sz w:val="32"/>
          <w:szCs w:val="32"/>
          <w:highlight w:val="none"/>
        </w:rPr>
        <w:fldChar w:fldCharType="separate"/>
      </w:r>
      <w:r>
        <w:rPr>
          <w:b w:val="0"/>
          <w:bCs w:val="0"/>
          <w:sz w:val="32"/>
          <w:szCs w:val="32"/>
          <w:highlight w:val="none"/>
        </w:rPr>
        <w:t>36</w:t>
      </w:r>
      <w:r>
        <w:rPr>
          <w:b w:val="0"/>
          <w:bCs w:val="0"/>
          <w:sz w:val="32"/>
          <w:szCs w:val="32"/>
          <w:highlight w:val="none"/>
        </w:rPr>
        <w:fldChar w:fldCharType="end"/>
      </w:r>
      <w:r>
        <w:rPr>
          <w:rFonts w:hint="eastAsia" w:ascii="宋体" w:hAnsi="宋体" w:eastAsia="宋体" w:cs="宋体"/>
          <w:b w:val="0"/>
          <w:bCs w:val="0"/>
          <w:iCs/>
          <w:caps/>
          <w:kern w:val="2"/>
          <w:sz w:val="32"/>
          <w:szCs w:val="22"/>
          <w:highlight w:val="none"/>
          <w:lang w:val="en-US" w:eastAsia="zh-CN" w:bidi="ar-SA"/>
        </w:rPr>
        <w:fldChar w:fldCharType="end"/>
      </w:r>
    </w:p>
    <w:p w14:paraId="3B0DE2A0">
      <w:pPr>
        <w:autoSpaceDE w:val="0"/>
        <w:autoSpaceDN w:val="0"/>
        <w:adjustRightInd w:val="0"/>
        <w:snapToGrid w:val="0"/>
        <w:spacing w:afterLines="50" w:line="360" w:lineRule="auto"/>
        <w:jc w:val="center"/>
        <w:outlineLvl w:val="0"/>
        <w:rPr>
          <w:rFonts w:hint="eastAsia" w:ascii="宋体" w:hAnsi="宋体" w:cs="宋体"/>
          <w:highlight w:val="none"/>
        </w:rPr>
        <w:sectPr>
          <w:headerReference r:id="rId5" w:type="default"/>
          <w:footerReference r:id="rId6" w:type="default"/>
          <w:pgSz w:w="11906" w:h="16838"/>
          <w:pgMar w:top="1440" w:right="1247" w:bottom="1361" w:left="1247" w:header="851" w:footer="992" w:gutter="0"/>
          <w:pgNumType w:fmt="decimal" w:start="1"/>
          <w:cols w:space="0" w:num="1"/>
          <w:rtlGutter w:val="0"/>
          <w:docGrid w:type="lines" w:linePitch="312" w:charSpace="0"/>
        </w:sectPr>
      </w:pPr>
      <w:r>
        <w:rPr>
          <w:rFonts w:hint="eastAsia" w:ascii="宋体" w:hAnsi="宋体" w:eastAsia="宋体" w:cs="宋体"/>
          <w:b/>
          <w:bCs/>
          <w:iCs/>
          <w:caps/>
          <w:kern w:val="2"/>
          <w:sz w:val="20"/>
          <w:szCs w:val="22"/>
          <w:highlight w:val="none"/>
          <w:lang w:val="en-US" w:eastAsia="zh-CN" w:bidi="ar-SA"/>
        </w:rPr>
        <w:fldChar w:fldCharType="end"/>
      </w:r>
    </w:p>
    <w:p w14:paraId="11033D8A">
      <w:pPr>
        <w:autoSpaceDE w:val="0"/>
        <w:autoSpaceDN w:val="0"/>
        <w:adjustRightInd w:val="0"/>
        <w:snapToGrid w:val="0"/>
        <w:spacing w:afterLines="50" w:line="360" w:lineRule="auto"/>
        <w:jc w:val="center"/>
        <w:outlineLvl w:val="0"/>
        <w:rPr>
          <w:rFonts w:hint="eastAsia" w:ascii="宋体" w:hAnsi="宋体" w:cs="宋体"/>
          <w:kern w:val="0"/>
          <w:sz w:val="32"/>
          <w:szCs w:val="32"/>
          <w:highlight w:val="none"/>
        </w:rPr>
      </w:pPr>
      <w:bookmarkStart w:id="3" w:name="_Toc7932"/>
      <w:bookmarkStart w:id="4" w:name="_Toc6691"/>
      <w:r>
        <w:rPr>
          <w:rFonts w:hint="eastAsia" w:ascii="宋体" w:hAnsi="宋体" w:cs="宋体"/>
          <w:kern w:val="0"/>
          <w:sz w:val="32"/>
          <w:szCs w:val="32"/>
          <w:highlight w:val="none"/>
        </w:rPr>
        <w:t xml:space="preserve">第一章  </w:t>
      </w:r>
      <w:r>
        <w:rPr>
          <w:rFonts w:hint="eastAsia" w:ascii="宋体" w:hAnsi="宋体" w:cs="宋体"/>
          <w:kern w:val="0"/>
          <w:sz w:val="32"/>
          <w:szCs w:val="32"/>
          <w:highlight w:val="none"/>
          <w:lang w:val="en-US" w:eastAsia="zh-CN"/>
        </w:rPr>
        <w:t>投标邀请</w:t>
      </w:r>
      <w:bookmarkEnd w:id="3"/>
      <w:bookmarkEnd w:id="4"/>
    </w:p>
    <w:p w14:paraId="5B31F51F">
      <w:pPr>
        <w:spacing w:line="360" w:lineRule="auto"/>
        <w:jc w:val="center"/>
        <w:rPr>
          <w:rFonts w:hint="eastAsia" w:ascii="宋体" w:hAnsi="宋体" w:cs="宋体"/>
          <w:sz w:val="24"/>
          <w:highlight w:val="none"/>
        </w:rPr>
      </w:pPr>
    </w:p>
    <w:p w14:paraId="652D32A8">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Fonts w:hint="eastAsia" w:ascii="宋体" w:hAnsi="宋体" w:cs="宋体"/>
          <w:b/>
          <w:bCs/>
          <w:highlight w:val="none"/>
        </w:rPr>
      </w:pPr>
      <w:r>
        <w:rPr>
          <w:rFonts w:hint="eastAsia" w:ascii="宋体" w:hAnsi="宋体" w:eastAsia="宋体" w:cs="宋体"/>
          <w:b/>
          <w:bCs/>
          <w:i w:val="0"/>
          <w:caps w:val="0"/>
          <w:color w:val="333333"/>
          <w:spacing w:val="8"/>
          <w:sz w:val="24"/>
          <w:szCs w:val="24"/>
          <w:highlight w:val="none"/>
          <w:shd w:val="clear" w:fill="FFFFFF"/>
        </w:rPr>
        <w:t>项目概况</w:t>
      </w:r>
    </w:p>
    <w:p w14:paraId="7F166E8F">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Fonts w:hint="eastAsia" w:ascii="宋体" w:hAnsi="宋体" w:cs="宋体"/>
          <w:highlight w:val="none"/>
        </w:rPr>
      </w:pPr>
      <w:r>
        <w:rPr>
          <w:rFonts w:hint="eastAsia" w:ascii="宋体" w:hAnsi="宋体" w:eastAsia="宋体" w:cs="宋体"/>
          <w:b w:val="0"/>
          <w:i w:val="0"/>
          <w:caps w:val="0"/>
          <w:color w:val="333333"/>
          <w:spacing w:val="8"/>
          <w:sz w:val="24"/>
          <w:szCs w:val="24"/>
          <w:highlight w:val="none"/>
          <w:u w:val="single"/>
          <w:shd w:val="clear" w:fill="FFFFFF"/>
        </w:rPr>
        <w:t>建设用地、道路、市政管线规划条件编制服务</w:t>
      </w:r>
      <w:r>
        <w:rPr>
          <w:rFonts w:hint="eastAsia" w:ascii="宋体" w:hAnsi="宋体" w:eastAsia="宋体" w:cs="宋体"/>
          <w:b w:val="0"/>
          <w:i w:val="0"/>
          <w:caps w:val="0"/>
          <w:color w:val="333333"/>
          <w:spacing w:val="8"/>
          <w:sz w:val="24"/>
          <w:szCs w:val="24"/>
          <w:highlight w:val="none"/>
          <w:u w:val="single"/>
          <w:shd w:val="clear" w:fill="FFFFFF"/>
          <w:lang w:val="en-US" w:eastAsia="zh-CN"/>
        </w:rPr>
        <w:t xml:space="preserve"> </w:t>
      </w:r>
      <w:r>
        <w:rPr>
          <w:rFonts w:hint="eastAsia" w:ascii="宋体" w:hAnsi="宋体" w:eastAsia="宋体" w:cs="宋体"/>
          <w:b w:val="0"/>
          <w:i w:val="0"/>
          <w:caps w:val="0"/>
          <w:color w:val="333333"/>
          <w:spacing w:val="8"/>
          <w:sz w:val="24"/>
          <w:szCs w:val="24"/>
          <w:highlight w:val="none"/>
          <w:shd w:val="clear" w:fill="FFFFFF"/>
        </w:rPr>
        <w:t>招标项目的潜在投标人应在政府采购云平台（http://www.zcygov.cn）获取招标文件，并于</w:t>
      </w:r>
      <w:r>
        <w:rPr>
          <w:rFonts w:hint="eastAsia" w:ascii="宋体" w:hAnsi="宋体" w:eastAsia="宋体" w:cs="宋体"/>
          <w:b w:val="0"/>
          <w:i w:val="0"/>
          <w:caps w:val="0"/>
          <w:color w:val="333333"/>
          <w:spacing w:val="8"/>
          <w:sz w:val="24"/>
          <w:szCs w:val="24"/>
          <w:highlight w:val="none"/>
          <w:u w:val="single"/>
          <w:shd w:val="clear" w:fill="FFFFFF"/>
        </w:rPr>
        <w:t> </w:t>
      </w:r>
      <w:r>
        <w:rPr>
          <w:rFonts w:hint="eastAsia" w:ascii="宋体" w:hAnsi="宋体" w:eastAsia="宋体" w:cs="宋体"/>
          <w:b w:val="0"/>
          <w:i w:val="0"/>
          <w:caps w:val="0"/>
          <w:color w:val="333333"/>
          <w:spacing w:val="8"/>
          <w:sz w:val="24"/>
          <w:szCs w:val="24"/>
          <w:highlight w:val="none"/>
          <w:u w:val="single"/>
          <w:shd w:val="clear" w:fill="FFFFFF"/>
          <w:lang w:val="en-US" w:eastAsia="zh-CN"/>
        </w:rPr>
        <w:t>2025</w:t>
      </w:r>
      <w:r>
        <w:rPr>
          <w:rFonts w:hint="eastAsia" w:ascii="宋体" w:hAnsi="宋体" w:eastAsia="宋体" w:cs="宋体"/>
          <w:b w:val="0"/>
          <w:i w:val="0"/>
          <w:caps w:val="0"/>
          <w:color w:val="333333"/>
          <w:spacing w:val="8"/>
          <w:sz w:val="24"/>
          <w:szCs w:val="24"/>
          <w:highlight w:val="none"/>
          <w:u w:val="single"/>
          <w:shd w:val="clear" w:fill="FFFFFF"/>
        </w:rPr>
        <w:t>年</w:t>
      </w:r>
      <w:r>
        <w:rPr>
          <w:rFonts w:hint="eastAsia" w:ascii="宋体" w:hAnsi="宋体" w:cs="宋体"/>
          <w:b w:val="0"/>
          <w:i w:val="0"/>
          <w:caps w:val="0"/>
          <w:color w:val="333333"/>
          <w:spacing w:val="8"/>
          <w:sz w:val="24"/>
          <w:szCs w:val="24"/>
          <w:highlight w:val="none"/>
          <w:u w:val="single"/>
          <w:shd w:val="clear" w:fill="FFFFFF"/>
          <w:lang w:val="en-US" w:eastAsia="zh-CN"/>
        </w:rPr>
        <w:t>7</w:t>
      </w:r>
      <w:r>
        <w:rPr>
          <w:rFonts w:hint="eastAsia" w:ascii="宋体" w:hAnsi="宋体" w:eastAsia="宋体" w:cs="宋体"/>
          <w:b w:val="0"/>
          <w:i w:val="0"/>
          <w:caps w:val="0"/>
          <w:color w:val="333333"/>
          <w:spacing w:val="8"/>
          <w:sz w:val="24"/>
          <w:szCs w:val="24"/>
          <w:highlight w:val="none"/>
          <w:u w:val="single"/>
          <w:shd w:val="clear" w:fill="FFFFFF"/>
        </w:rPr>
        <w:t>月</w:t>
      </w:r>
      <w:r>
        <w:rPr>
          <w:rFonts w:hint="eastAsia" w:ascii="宋体" w:hAnsi="宋体" w:cs="宋体"/>
          <w:b w:val="0"/>
          <w:i w:val="0"/>
          <w:caps w:val="0"/>
          <w:color w:val="333333"/>
          <w:spacing w:val="8"/>
          <w:sz w:val="24"/>
          <w:szCs w:val="24"/>
          <w:highlight w:val="none"/>
          <w:u w:val="single"/>
          <w:shd w:val="clear" w:fill="FFFFFF"/>
          <w:lang w:val="en-US" w:eastAsia="zh-CN"/>
        </w:rPr>
        <w:t>21</w:t>
      </w:r>
      <w:r>
        <w:rPr>
          <w:rFonts w:hint="eastAsia" w:ascii="宋体" w:hAnsi="宋体" w:eastAsia="宋体" w:cs="宋体"/>
          <w:b w:val="0"/>
          <w:i w:val="0"/>
          <w:caps w:val="0"/>
          <w:color w:val="333333"/>
          <w:spacing w:val="8"/>
          <w:sz w:val="24"/>
          <w:szCs w:val="24"/>
          <w:highlight w:val="none"/>
          <w:u w:val="single"/>
          <w:shd w:val="clear" w:fill="FFFFFF"/>
        </w:rPr>
        <w:t>日</w:t>
      </w:r>
      <w:r>
        <w:rPr>
          <w:rFonts w:hint="eastAsia" w:ascii="宋体" w:hAnsi="宋体" w:eastAsia="宋体" w:cs="宋体"/>
          <w:b w:val="0"/>
          <w:i w:val="0"/>
          <w:caps w:val="0"/>
          <w:color w:val="333333"/>
          <w:spacing w:val="8"/>
          <w:sz w:val="24"/>
          <w:szCs w:val="24"/>
          <w:highlight w:val="none"/>
          <w:u w:val="single"/>
          <w:shd w:val="clear" w:fill="FFFFFF"/>
          <w:lang w:val="en-US" w:eastAsia="zh-CN"/>
        </w:rPr>
        <w:t>13</w:t>
      </w:r>
      <w:r>
        <w:rPr>
          <w:rFonts w:hint="eastAsia" w:ascii="宋体" w:hAnsi="宋体" w:eastAsia="宋体" w:cs="宋体"/>
          <w:b w:val="0"/>
          <w:i w:val="0"/>
          <w:caps w:val="0"/>
          <w:color w:val="333333"/>
          <w:spacing w:val="8"/>
          <w:sz w:val="24"/>
          <w:szCs w:val="24"/>
          <w:highlight w:val="none"/>
          <w:u w:val="single"/>
          <w:shd w:val="clear" w:fill="FFFFFF"/>
        </w:rPr>
        <w:t>点</w:t>
      </w:r>
      <w:r>
        <w:rPr>
          <w:rFonts w:hint="eastAsia" w:ascii="宋体" w:hAnsi="宋体" w:cs="宋体"/>
          <w:b w:val="0"/>
          <w:i w:val="0"/>
          <w:caps w:val="0"/>
          <w:color w:val="333333"/>
          <w:spacing w:val="8"/>
          <w:sz w:val="24"/>
          <w:szCs w:val="24"/>
          <w:highlight w:val="none"/>
          <w:u w:val="single"/>
          <w:shd w:val="clear" w:fill="FFFFFF"/>
          <w:lang w:val="en-US" w:eastAsia="zh-CN"/>
        </w:rPr>
        <w:t>00</w:t>
      </w:r>
      <w:r>
        <w:rPr>
          <w:rFonts w:hint="eastAsia" w:ascii="宋体" w:hAnsi="宋体" w:eastAsia="宋体" w:cs="宋体"/>
          <w:b w:val="0"/>
          <w:i w:val="0"/>
          <w:caps w:val="0"/>
          <w:color w:val="333333"/>
          <w:spacing w:val="8"/>
          <w:sz w:val="24"/>
          <w:szCs w:val="24"/>
          <w:highlight w:val="none"/>
          <w:u w:val="single"/>
          <w:shd w:val="clear" w:fill="FFFFFF"/>
        </w:rPr>
        <w:t>分（</w:t>
      </w:r>
      <w:r>
        <w:rPr>
          <w:rFonts w:hint="eastAsia" w:ascii="宋体" w:hAnsi="宋体" w:eastAsia="宋体" w:cs="宋体"/>
          <w:b w:val="0"/>
          <w:i w:val="0"/>
          <w:caps w:val="0"/>
          <w:color w:val="333333"/>
          <w:spacing w:val="8"/>
          <w:sz w:val="24"/>
          <w:szCs w:val="24"/>
          <w:highlight w:val="none"/>
          <w:shd w:val="clear" w:fill="FFFFFF"/>
        </w:rPr>
        <w:t>北京时间）前递交投标文件。</w:t>
      </w:r>
    </w:p>
    <w:p w14:paraId="08A9B087">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b/>
          <w:bCs/>
          <w:sz w:val="24"/>
          <w:szCs w:val="24"/>
          <w:highlight w:val="none"/>
        </w:rPr>
      </w:pPr>
      <w:r>
        <w:rPr>
          <w:rFonts w:hint="eastAsia" w:ascii="宋体" w:hAnsi="宋体" w:eastAsia="宋体" w:cs="宋体"/>
          <w:b/>
          <w:bCs/>
          <w:i w:val="0"/>
          <w:caps w:val="0"/>
          <w:color w:val="333333"/>
          <w:spacing w:val="8"/>
          <w:sz w:val="24"/>
          <w:szCs w:val="24"/>
          <w:highlight w:val="none"/>
          <w:shd w:val="clear" w:fill="FFFFFF"/>
        </w:rPr>
        <w:t> </w:t>
      </w:r>
      <w:bookmarkStart w:id="5" w:name="_Toc21485"/>
      <w:r>
        <w:rPr>
          <w:rFonts w:hint="eastAsia" w:ascii="宋体" w:hAnsi="宋体" w:eastAsia="宋体" w:cs="宋体"/>
          <w:b/>
          <w:bCs/>
          <w:i w:val="0"/>
          <w:caps w:val="0"/>
          <w:color w:val="333333"/>
          <w:spacing w:val="8"/>
          <w:sz w:val="24"/>
          <w:szCs w:val="24"/>
          <w:highlight w:val="none"/>
          <w:shd w:val="clear" w:fill="FFFFFF"/>
        </w:rPr>
        <w:t>一、项目基本情况</w:t>
      </w:r>
      <w:bookmarkEnd w:id="5"/>
    </w:p>
    <w:p w14:paraId="4FAB9B88">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Fonts w:hint="eastAsia" w:ascii="宋体" w:hAnsi="宋体" w:eastAsia="宋体" w:cs="宋体"/>
          <w:b w:val="0"/>
          <w:i w:val="0"/>
          <w:caps w:val="0"/>
          <w:color w:val="333333"/>
          <w:spacing w:val="8"/>
          <w:sz w:val="24"/>
          <w:szCs w:val="24"/>
          <w:highlight w:val="none"/>
          <w:shd w:val="clear" w:fill="FFFFFF"/>
        </w:rPr>
      </w:pPr>
      <w:r>
        <w:rPr>
          <w:rFonts w:hint="eastAsia" w:ascii="宋体" w:hAnsi="宋体" w:eastAsia="宋体" w:cs="宋体"/>
          <w:b w:val="0"/>
          <w:i w:val="0"/>
          <w:caps w:val="0"/>
          <w:color w:val="333333"/>
          <w:spacing w:val="8"/>
          <w:sz w:val="24"/>
          <w:szCs w:val="24"/>
          <w:highlight w:val="none"/>
          <w:shd w:val="clear" w:fill="FFFFFF"/>
        </w:rPr>
        <w:t>项目编号</w:t>
      </w:r>
      <w:r>
        <w:rPr>
          <w:rFonts w:hint="eastAsia" w:ascii="宋体" w:hAnsi="宋体" w:eastAsia="宋体" w:cs="宋体"/>
          <w:b w:val="0"/>
          <w:i w:val="0"/>
          <w:caps w:val="0"/>
          <w:color w:val="333333"/>
          <w:spacing w:val="8"/>
          <w:sz w:val="24"/>
          <w:szCs w:val="24"/>
          <w:highlight w:val="none"/>
          <w:shd w:val="clear" w:fill="FFFFFF"/>
          <w:lang w:eastAsia="zh-CN"/>
        </w:rPr>
        <w:t>：</w:t>
      </w:r>
      <w:r>
        <w:rPr>
          <w:rFonts w:hint="eastAsia" w:ascii="宋体" w:hAnsi="宋体" w:eastAsia="宋体" w:cs="宋体"/>
          <w:b w:val="0"/>
          <w:i w:val="0"/>
          <w:caps w:val="0"/>
          <w:color w:val="333333"/>
          <w:spacing w:val="8"/>
          <w:sz w:val="24"/>
          <w:szCs w:val="24"/>
          <w:highlight w:val="none"/>
          <w:shd w:val="clear" w:fill="FFFFFF"/>
          <w:lang w:val="en-US" w:eastAsia="zh-CN"/>
        </w:rPr>
        <w:fldChar w:fldCharType="begin"/>
      </w:r>
      <w:r>
        <w:rPr>
          <w:rFonts w:hint="eastAsia" w:ascii="宋体" w:hAnsi="宋体" w:eastAsia="宋体" w:cs="宋体"/>
          <w:b w:val="0"/>
          <w:i w:val="0"/>
          <w:caps w:val="0"/>
          <w:color w:val="333333"/>
          <w:spacing w:val="8"/>
          <w:sz w:val="24"/>
          <w:szCs w:val="24"/>
          <w:highlight w:val="none"/>
          <w:shd w:val="clear" w:fill="FFFFFF"/>
          <w:lang w:val="en-US" w:eastAsia="zh-CN"/>
        </w:rPr>
        <w:instrText xml:space="preserve"> HYPERLINK "https://www.zcygov.cn/gaea/api/project/flow/redirect?projectId=7304869880160845845&amp;newUrl=https://www.zcygov.cn/micro-app-back-index/blank?_flow_type_=agency&amp;_flow_projectId_=7304869880160845845&amp;_jump_page_type_=project_procurement_management_flow&amp;_app_=zcy.procurement&amp;oldUrl=https://www.zcygov.cn/project-center/_procurement_/project-result-detail/7304869880160845845" \t "https://www.zcygov.cn/project-center/_procurement_/self-project/_blank" </w:instrText>
      </w:r>
      <w:r>
        <w:rPr>
          <w:rFonts w:hint="eastAsia" w:ascii="宋体" w:hAnsi="宋体" w:eastAsia="宋体" w:cs="宋体"/>
          <w:b w:val="0"/>
          <w:i w:val="0"/>
          <w:caps w:val="0"/>
          <w:color w:val="333333"/>
          <w:spacing w:val="8"/>
          <w:sz w:val="24"/>
          <w:szCs w:val="24"/>
          <w:highlight w:val="none"/>
          <w:shd w:val="clear" w:fill="FFFFFF"/>
          <w:lang w:val="en-US" w:eastAsia="zh-CN"/>
        </w:rPr>
        <w:fldChar w:fldCharType="separate"/>
      </w:r>
      <w:r>
        <w:rPr>
          <w:rFonts w:hint="eastAsia" w:ascii="宋体" w:hAnsi="宋体" w:eastAsia="宋体" w:cs="宋体"/>
          <w:b w:val="0"/>
          <w:i w:val="0"/>
          <w:caps w:val="0"/>
          <w:color w:val="333333"/>
          <w:spacing w:val="8"/>
          <w:sz w:val="24"/>
          <w:szCs w:val="24"/>
          <w:highlight w:val="none"/>
          <w:shd w:val="clear" w:fill="FFFFFF"/>
          <w:lang w:val="en-US" w:eastAsia="zh-CN"/>
        </w:rPr>
        <w:t>采购计划-[2025]-00089号-YJ-2025-FW-0630</w:t>
      </w:r>
      <w:r>
        <w:rPr>
          <w:rFonts w:hint="eastAsia" w:ascii="宋体" w:hAnsi="宋体" w:eastAsia="宋体" w:cs="宋体"/>
          <w:b w:val="0"/>
          <w:i w:val="0"/>
          <w:caps w:val="0"/>
          <w:color w:val="333333"/>
          <w:spacing w:val="8"/>
          <w:sz w:val="24"/>
          <w:szCs w:val="24"/>
          <w:highlight w:val="none"/>
          <w:shd w:val="clear" w:fill="FFFFFF"/>
          <w:lang w:val="en-US" w:eastAsia="zh-CN"/>
        </w:rPr>
        <w:fldChar w:fldCharType="end"/>
      </w:r>
    </w:p>
    <w:p w14:paraId="676FFCD1">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Fonts w:hint="eastAsia" w:ascii="宋体" w:hAnsi="宋体" w:eastAsia="宋体" w:cs="宋体"/>
          <w:b w:val="0"/>
          <w:i w:val="0"/>
          <w:caps w:val="0"/>
          <w:color w:val="333333"/>
          <w:spacing w:val="8"/>
          <w:sz w:val="24"/>
          <w:szCs w:val="24"/>
          <w:highlight w:val="none"/>
          <w:shd w:val="clear" w:fill="FFFFFF"/>
        </w:rPr>
      </w:pPr>
      <w:r>
        <w:rPr>
          <w:rFonts w:hint="eastAsia" w:ascii="宋体" w:hAnsi="宋体" w:eastAsia="宋体" w:cs="宋体"/>
          <w:b w:val="0"/>
          <w:i w:val="0"/>
          <w:caps w:val="0"/>
          <w:color w:val="333333"/>
          <w:spacing w:val="8"/>
          <w:sz w:val="24"/>
          <w:szCs w:val="24"/>
          <w:highlight w:val="none"/>
          <w:shd w:val="clear" w:fill="FFFFFF"/>
        </w:rPr>
        <w:t>项目名称：</w:t>
      </w:r>
      <w:r>
        <w:rPr>
          <w:rFonts w:hint="eastAsia" w:ascii="宋体" w:hAnsi="宋体" w:eastAsia="宋体" w:cs="宋体"/>
          <w:b w:val="0"/>
          <w:i w:val="0"/>
          <w:caps w:val="0"/>
          <w:color w:val="333333"/>
          <w:spacing w:val="8"/>
          <w:sz w:val="24"/>
          <w:szCs w:val="24"/>
          <w:highlight w:val="none"/>
          <w:shd w:val="clear" w:fill="FFFFFF"/>
          <w:lang w:val="en-US" w:eastAsia="zh-CN"/>
        </w:rPr>
        <w:t>建设用地、道路、市政管线规划条件编制服务</w:t>
      </w:r>
    </w:p>
    <w:p w14:paraId="15661E52">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Fonts w:hint="eastAsia" w:ascii="宋体" w:hAnsi="宋体" w:cs="宋体"/>
          <w:highlight w:val="none"/>
        </w:rPr>
      </w:pPr>
      <w:r>
        <w:rPr>
          <w:rFonts w:hint="eastAsia" w:ascii="宋体" w:hAnsi="宋体" w:eastAsia="宋体" w:cs="宋体"/>
          <w:b w:val="0"/>
          <w:i w:val="0"/>
          <w:caps w:val="0"/>
          <w:color w:val="333333"/>
          <w:spacing w:val="8"/>
          <w:sz w:val="24"/>
          <w:szCs w:val="24"/>
          <w:highlight w:val="none"/>
          <w:shd w:val="clear" w:fill="FFFFFF"/>
        </w:rPr>
        <w:t>预算金额：</w:t>
      </w:r>
      <w:bookmarkStart w:id="6" w:name="OLE_LINK3"/>
      <w:r>
        <w:rPr>
          <w:rFonts w:hint="eastAsia" w:ascii="宋体" w:hAnsi="宋体" w:eastAsia="宋体" w:cs="宋体"/>
          <w:b w:val="0"/>
          <w:i w:val="0"/>
          <w:caps w:val="0"/>
          <w:color w:val="333333"/>
          <w:spacing w:val="8"/>
          <w:sz w:val="24"/>
          <w:szCs w:val="24"/>
          <w:highlight w:val="none"/>
          <w:shd w:val="clear" w:fill="FFFFFF"/>
          <w:lang w:val="en-US" w:eastAsia="zh-CN"/>
        </w:rPr>
        <w:t>1694000</w:t>
      </w:r>
      <w:bookmarkEnd w:id="6"/>
      <w:r>
        <w:rPr>
          <w:rFonts w:hint="eastAsia" w:ascii="宋体" w:hAnsi="宋体" w:eastAsia="宋体" w:cs="宋体"/>
          <w:b w:val="0"/>
          <w:i w:val="0"/>
          <w:caps w:val="0"/>
          <w:color w:val="333333"/>
          <w:spacing w:val="8"/>
          <w:sz w:val="24"/>
          <w:szCs w:val="24"/>
          <w:highlight w:val="none"/>
          <w:shd w:val="clear" w:fill="FFFFFF"/>
          <w:lang w:val="en-US" w:eastAsia="zh-CN"/>
        </w:rPr>
        <w:t>元/年</w:t>
      </w:r>
    </w:p>
    <w:p w14:paraId="6C928EA5">
      <w:pPr>
        <w:keepNext w:val="0"/>
        <w:keepLines w:val="0"/>
        <w:pageBreakBefore w:val="0"/>
        <w:kinsoku/>
        <w:overflowPunct/>
        <w:topLinePunct w:val="0"/>
        <w:bidi w:val="0"/>
        <w:adjustRightInd/>
        <w:snapToGrid/>
        <w:spacing w:line="360" w:lineRule="auto"/>
        <w:ind w:firstLine="512" w:firstLineChars="200"/>
        <w:textAlignment w:val="auto"/>
        <w:rPr>
          <w:rFonts w:hint="eastAsia" w:ascii="宋体" w:hAnsi="宋体" w:eastAsia="宋体" w:cs="宋体"/>
          <w:bCs w:val="0"/>
          <w:color w:val="333333"/>
          <w:spacing w:val="8"/>
          <w:sz w:val="24"/>
          <w:szCs w:val="24"/>
          <w:highlight w:val="none"/>
          <w:shd w:val="clear" w:fill="FFFFFF"/>
        </w:rPr>
      </w:pPr>
      <w:r>
        <w:rPr>
          <w:rFonts w:hint="eastAsia" w:ascii="宋体" w:hAnsi="宋体" w:eastAsia="宋体" w:cs="宋体"/>
          <w:b w:val="0"/>
          <w:i w:val="0"/>
          <w:caps w:val="0"/>
          <w:color w:val="333333"/>
          <w:spacing w:val="8"/>
          <w:sz w:val="24"/>
          <w:szCs w:val="24"/>
          <w:highlight w:val="none"/>
          <w:shd w:val="clear" w:fill="FFFFFF"/>
        </w:rPr>
        <w:t>最高限价：</w:t>
      </w:r>
      <w:bookmarkStart w:id="7" w:name="OLE_LINK12"/>
      <w:r>
        <w:rPr>
          <w:rFonts w:hint="eastAsia" w:ascii="宋体" w:hAnsi="宋体" w:eastAsia="宋体" w:cs="宋体"/>
          <w:bCs w:val="0"/>
          <w:color w:val="333333"/>
          <w:spacing w:val="8"/>
          <w:sz w:val="24"/>
          <w:szCs w:val="24"/>
          <w:highlight w:val="none"/>
          <w:shd w:val="clear" w:fill="FFFFFF"/>
          <w:lang w:val="en-US" w:eastAsia="zh-CN"/>
        </w:rPr>
        <w:t>折扣系数1.0</w:t>
      </w:r>
      <w:bookmarkEnd w:id="7"/>
      <w:r>
        <w:rPr>
          <w:rFonts w:hint="eastAsia" w:ascii="宋体" w:hAnsi="宋体" w:eastAsia="宋体" w:cs="宋体"/>
          <w:bCs w:val="0"/>
          <w:color w:val="333333"/>
          <w:spacing w:val="8"/>
          <w:sz w:val="24"/>
          <w:szCs w:val="24"/>
          <w:highlight w:val="none"/>
          <w:shd w:val="clear" w:fill="FFFFFF"/>
          <w:lang w:eastAsia="zh-CN"/>
        </w:rPr>
        <w:t>。</w:t>
      </w:r>
    </w:p>
    <w:p w14:paraId="65CB5CDB">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Fonts w:hint="eastAsia" w:ascii="宋体" w:hAnsi="宋体" w:eastAsia="宋体" w:cs="宋体"/>
          <w:b w:val="0"/>
          <w:i w:val="0"/>
          <w:caps w:val="0"/>
          <w:color w:val="333333"/>
          <w:spacing w:val="8"/>
          <w:sz w:val="24"/>
          <w:szCs w:val="24"/>
          <w:highlight w:val="none"/>
          <w:shd w:val="clear" w:fill="FFFFFF"/>
        </w:rPr>
      </w:pPr>
      <w:r>
        <w:rPr>
          <w:rFonts w:hint="eastAsia" w:ascii="宋体" w:hAnsi="宋体" w:eastAsia="宋体" w:cs="宋体"/>
          <w:b w:val="0"/>
          <w:i w:val="0"/>
          <w:caps w:val="0"/>
          <w:color w:val="333333"/>
          <w:spacing w:val="8"/>
          <w:sz w:val="24"/>
          <w:szCs w:val="24"/>
          <w:highlight w:val="none"/>
          <w:shd w:val="clear" w:fill="FFFFFF"/>
        </w:rPr>
        <w:t>采购需求：</w:t>
      </w:r>
      <w:r>
        <w:rPr>
          <w:rFonts w:hint="eastAsia" w:ascii="宋体" w:hAnsi="宋体" w:eastAsia="宋体" w:cs="宋体"/>
          <w:b w:val="0"/>
          <w:i w:val="0"/>
          <w:caps w:val="0"/>
          <w:color w:val="333333"/>
          <w:spacing w:val="8"/>
          <w:sz w:val="24"/>
          <w:szCs w:val="24"/>
          <w:highlight w:val="none"/>
          <w:shd w:val="clear" w:fill="FFFFFF"/>
          <w:lang w:val="zh-CN" w:eastAsia="zh-CN"/>
        </w:rPr>
        <w:t>建设用地规划条件编制服务，编制文件内容应包括规划地块用地面积、容积率、建筑退线等强制性指标及海绵城市、装配式配建等控制性指标；道路规划条件编制服务，编制文件内容应包括道路用地界限、道路等级、道路定位坐标、道路长度、道路面积、道路横断面划分等内容；市政管线编制服务，依据国家、省市规范要求，对给水、排水燃气、热力、电力、通信的平面位置进行科学布局及管线排迁规划编制。</w:t>
      </w:r>
    </w:p>
    <w:p w14:paraId="336F5D0B">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555" w:firstLineChars="0"/>
        <w:jc w:val="both"/>
        <w:rPr>
          <w:rFonts w:hint="eastAsia" w:ascii="宋体" w:hAnsi="宋体" w:eastAsia="宋体" w:cs="宋体"/>
          <w:b w:val="0"/>
          <w:i w:val="0"/>
          <w:iCs w:val="0"/>
          <w:caps w:val="0"/>
          <w:color w:val="333333"/>
          <w:spacing w:val="8"/>
          <w:sz w:val="24"/>
          <w:szCs w:val="24"/>
          <w:highlight w:val="none"/>
          <w:shd w:val="clear" w:fill="FFFFFF"/>
          <w:lang w:eastAsia="zh-CN"/>
        </w:rPr>
      </w:pPr>
      <w:r>
        <w:rPr>
          <w:rFonts w:hint="eastAsia" w:ascii="宋体" w:hAnsi="宋体" w:eastAsia="宋体" w:cs="宋体"/>
          <w:b w:val="0"/>
          <w:i w:val="0"/>
          <w:iCs w:val="0"/>
          <w:caps w:val="0"/>
          <w:color w:val="333333"/>
          <w:spacing w:val="8"/>
          <w:sz w:val="24"/>
          <w:szCs w:val="24"/>
          <w:highlight w:val="none"/>
          <w:shd w:val="clear" w:fill="FFFFFF"/>
          <w:lang w:val="en-US" w:eastAsia="zh-CN"/>
        </w:rPr>
        <w:t>服务</w:t>
      </w:r>
      <w:r>
        <w:rPr>
          <w:rFonts w:hint="eastAsia" w:ascii="宋体" w:hAnsi="宋体" w:eastAsia="宋体" w:cs="宋体"/>
          <w:b w:val="0"/>
          <w:i w:val="0"/>
          <w:iCs w:val="0"/>
          <w:caps w:val="0"/>
          <w:color w:val="333333"/>
          <w:spacing w:val="8"/>
          <w:sz w:val="24"/>
          <w:szCs w:val="24"/>
          <w:highlight w:val="none"/>
          <w:shd w:val="clear" w:fill="FFFFFF"/>
        </w:rPr>
        <w:t>要求：满足国家和地方相关法律法规及规范等技术文件要求</w:t>
      </w:r>
      <w:r>
        <w:rPr>
          <w:rFonts w:hint="eastAsia" w:ascii="宋体" w:hAnsi="宋体" w:eastAsia="宋体" w:cs="宋体"/>
          <w:b w:val="0"/>
          <w:i w:val="0"/>
          <w:iCs w:val="0"/>
          <w:caps w:val="0"/>
          <w:color w:val="333333"/>
          <w:spacing w:val="8"/>
          <w:sz w:val="24"/>
          <w:szCs w:val="24"/>
          <w:highlight w:val="none"/>
          <w:shd w:val="clear" w:fill="FFFFFF"/>
          <w:lang w:eastAsia="zh-CN"/>
        </w:rPr>
        <w:t>。</w:t>
      </w:r>
    </w:p>
    <w:p w14:paraId="69A858C5">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555" w:firstLineChars="0"/>
        <w:jc w:val="both"/>
        <w:rPr>
          <w:rFonts w:hint="eastAsia" w:ascii="宋体" w:hAnsi="宋体" w:eastAsia="宋体" w:cs="宋体"/>
          <w:b w:val="0"/>
          <w:i w:val="0"/>
          <w:iCs w:val="0"/>
          <w:caps w:val="0"/>
          <w:color w:val="333333"/>
          <w:spacing w:val="8"/>
          <w:sz w:val="24"/>
          <w:szCs w:val="24"/>
          <w:highlight w:val="none"/>
          <w:shd w:val="clear" w:fill="FFFFFF"/>
          <w:lang w:val="en-US" w:eastAsia="zh-CN"/>
        </w:rPr>
      </w:pPr>
      <w:r>
        <w:rPr>
          <w:rFonts w:hint="eastAsia" w:ascii="宋体" w:hAnsi="宋体" w:eastAsia="宋体" w:cs="宋体"/>
          <w:b w:val="0"/>
          <w:i w:val="0"/>
          <w:iCs w:val="0"/>
          <w:caps w:val="0"/>
          <w:color w:val="333333"/>
          <w:spacing w:val="8"/>
          <w:sz w:val="24"/>
          <w:szCs w:val="24"/>
          <w:highlight w:val="none"/>
          <w:shd w:val="clear" w:fill="FFFFFF"/>
          <w:lang w:val="en-US" w:eastAsia="zh-CN"/>
        </w:rPr>
        <w:t>服务地点</w:t>
      </w:r>
      <w:r>
        <w:rPr>
          <w:rFonts w:hint="eastAsia" w:ascii="宋体" w:hAnsi="宋体" w:eastAsia="宋体" w:cs="宋体"/>
          <w:b w:val="0"/>
          <w:i w:val="0"/>
          <w:iCs w:val="0"/>
          <w:caps w:val="0"/>
          <w:color w:val="333333"/>
          <w:spacing w:val="8"/>
          <w:sz w:val="24"/>
          <w:szCs w:val="24"/>
          <w:highlight w:val="none"/>
          <w:shd w:val="clear" w:fill="FFFFFF"/>
        </w:rPr>
        <w:t>：</w:t>
      </w:r>
      <w:r>
        <w:rPr>
          <w:rFonts w:hint="eastAsia" w:ascii="宋体" w:hAnsi="宋体" w:eastAsia="宋体" w:cs="宋体"/>
          <w:b w:val="0"/>
          <w:i w:val="0"/>
          <w:iCs w:val="0"/>
          <w:caps w:val="0"/>
          <w:color w:val="333333"/>
          <w:spacing w:val="8"/>
          <w:sz w:val="24"/>
          <w:szCs w:val="24"/>
          <w:highlight w:val="none"/>
          <w:shd w:val="clear" w:fill="FFFFFF"/>
          <w:lang w:val="en-US" w:eastAsia="zh-CN"/>
        </w:rPr>
        <w:t>招标人指定地点。</w:t>
      </w:r>
    </w:p>
    <w:p w14:paraId="6332D1AE">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555" w:firstLineChars="0"/>
        <w:jc w:val="both"/>
        <w:rPr>
          <w:rFonts w:hint="eastAsia" w:ascii="宋体" w:hAnsi="宋体" w:eastAsia="宋体" w:cs="宋体"/>
          <w:b w:val="0"/>
          <w:i w:val="0"/>
          <w:iCs w:val="0"/>
          <w:caps w:val="0"/>
          <w:color w:val="333333"/>
          <w:spacing w:val="8"/>
          <w:sz w:val="24"/>
          <w:szCs w:val="24"/>
          <w:highlight w:val="none"/>
          <w:shd w:val="clear" w:fill="FFFFFF"/>
        </w:rPr>
      </w:pPr>
      <w:r>
        <w:rPr>
          <w:rFonts w:hint="eastAsia" w:ascii="宋体" w:hAnsi="宋体" w:eastAsia="宋体" w:cs="宋体"/>
          <w:b w:val="0"/>
          <w:i w:val="0"/>
          <w:iCs w:val="0"/>
          <w:caps w:val="0"/>
          <w:color w:val="333333"/>
          <w:spacing w:val="8"/>
          <w:sz w:val="24"/>
          <w:szCs w:val="24"/>
          <w:highlight w:val="none"/>
          <w:shd w:val="clear" w:fill="FFFFFF"/>
        </w:rPr>
        <w:t>其他：投标人必须对招标</w:t>
      </w:r>
      <w:r>
        <w:rPr>
          <w:rFonts w:hint="eastAsia" w:ascii="宋体" w:hAnsi="宋体" w:eastAsia="宋体" w:cs="宋体"/>
          <w:b w:val="0"/>
          <w:i w:val="0"/>
          <w:iCs w:val="0"/>
          <w:caps w:val="0"/>
          <w:color w:val="333333"/>
          <w:spacing w:val="8"/>
          <w:sz w:val="24"/>
          <w:szCs w:val="24"/>
          <w:highlight w:val="none"/>
          <w:shd w:val="clear" w:fill="FFFFFF"/>
          <w:lang w:val="en-US" w:eastAsia="zh-CN"/>
        </w:rPr>
        <w:t>服务</w:t>
      </w:r>
      <w:r>
        <w:rPr>
          <w:rFonts w:hint="eastAsia" w:ascii="宋体" w:hAnsi="宋体" w:eastAsia="宋体" w:cs="宋体"/>
          <w:b w:val="0"/>
          <w:i w:val="0"/>
          <w:iCs w:val="0"/>
          <w:caps w:val="0"/>
          <w:color w:val="333333"/>
          <w:spacing w:val="8"/>
          <w:sz w:val="24"/>
          <w:szCs w:val="24"/>
          <w:highlight w:val="none"/>
          <w:shd w:val="clear" w:fill="FFFFFF"/>
        </w:rPr>
        <w:t>内所有</w:t>
      </w:r>
      <w:r>
        <w:rPr>
          <w:rFonts w:hint="eastAsia" w:ascii="宋体" w:hAnsi="宋体" w:eastAsia="宋体" w:cs="宋体"/>
          <w:b w:val="0"/>
          <w:i w:val="0"/>
          <w:iCs w:val="0"/>
          <w:caps w:val="0"/>
          <w:color w:val="333333"/>
          <w:spacing w:val="8"/>
          <w:sz w:val="24"/>
          <w:szCs w:val="24"/>
          <w:highlight w:val="none"/>
          <w:shd w:val="clear" w:fill="FFFFFF"/>
          <w:lang w:val="en-US" w:eastAsia="zh-CN"/>
        </w:rPr>
        <w:t>服务</w:t>
      </w:r>
      <w:r>
        <w:rPr>
          <w:rFonts w:hint="eastAsia" w:ascii="宋体" w:hAnsi="宋体" w:eastAsia="宋体" w:cs="宋体"/>
          <w:b w:val="0"/>
          <w:i w:val="0"/>
          <w:iCs w:val="0"/>
          <w:caps w:val="0"/>
          <w:color w:val="333333"/>
          <w:spacing w:val="8"/>
          <w:sz w:val="24"/>
          <w:szCs w:val="24"/>
          <w:highlight w:val="none"/>
          <w:shd w:val="clear" w:fill="FFFFFF"/>
        </w:rPr>
        <w:t>进行投标，不允许只投标其中的一部分，否则作为无效标处理。</w:t>
      </w:r>
    </w:p>
    <w:p w14:paraId="6ECA0EBA">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Fonts w:hint="eastAsia" w:ascii="宋体" w:hAnsi="宋体" w:eastAsia="宋体" w:cs="宋体"/>
          <w:b w:val="0"/>
          <w:i w:val="0"/>
          <w:caps w:val="0"/>
          <w:color w:val="333333"/>
          <w:spacing w:val="8"/>
          <w:sz w:val="24"/>
          <w:szCs w:val="24"/>
          <w:highlight w:val="none"/>
          <w:shd w:val="clear" w:fill="FFFFFF"/>
          <w:lang w:val="zh-CN" w:eastAsia="zh-CN"/>
        </w:rPr>
      </w:pPr>
      <w:r>
        <w:rPr>
          <w:rFonts w:hint="eastAsia" w:ascii="宋体" w:hAnsi="宋体" w:eastAsia="宋体" w:cs="宋体"/>
          <w:b w:val="0"/>
          <w:i w:val="0"/>
          <w:caps w:val="0"/>
          <w:color w:val="333333"/>
          <w:spacing w:val="8"/>
          <w:sz w:val="24"/>
          <w:szCs w:val="24"/>
          <w:highlight w:val="none"/>
          <w:shd w:val="clear" w:fill="FFFFFF"/>
        </w:rPr>
        <w:t>合同履行期限</w:t>
      </w:r>
      <w:r>
        <w:rPr>
          <w:rFonts w:hint="eastAsia" w:ascii="宋体" w:hAnsi="宋体" w:eastAsia="宋体" w:cs="宋体"/>
          <w:b w:val="0"/>
          <w:i w:val="0"/>
          <w:caps w:val="0"/>
          <w:color w:val="333333"/>
          <w:spacing w:val="8"/>
          <w:sz w:val="24"/>
          <w:szCs w:val="24"/>
          <w:highlight w:val="none"/>
          <w:shd w:val="clear" w:fill="FFFFFF"/>
          <w:lang w:eastAsia="zh-CN"/>
        </w:rPr>
        <w:t>（</w:t>
      </w:r>
      <w:r>
        <w:rPr>
          <w:rFonts w:hint="eastAsia" w:ascii="宋体" w:hAnsi="宋体" w:eastAsia="宋体" w:cs="宋体"/>
          <w:b w:val="0"/>
          <w:i w:val="0"/>
          <w:iCs w:val="0"/>
          <w:caps w:val="0"/>
          <w:color w:val="333333"/>
          <w:spacing w:val="8"/>
          <w:sz w:val="24"/>
          <w:szCs w:val="24"/>
          <w:highlight w:val="none"/>
          <w:shd w:val="clear" w:fill="FFFFFF"/>
          <w:lang w:val="en-US" w:eastAsia="zh-CN"/>
        </w:rPr>
        <w:t>服务期</w:t>
      </w:r>
      <w:r>
        <w:rPr>
          <w:rFonts w:hint="eastAsia" w:ascii="宋体" w:hAnsi="宋体" w:eastAsia="宋体" w:cs="宋体"/>
          <w:b w:val="0"/>
          <w:i w:val="0"/>
          <w:caps w:val="0"/>
          <w:color w:val="333333"/>
          <w:spacing w:val="8"/>
          <w:sz w:val="24"/>
          <w:szCs w:val="24"/>
          <w:highlight w:val="none"/>
          <w:shd w:val="clear" w:fill="FFFFFF"/>
          <w:lang w:eastAsia="zh-CN"/>
        </w:rPr>
        <w:t>）</w:t>
      </w:r>
      <w:r>
        <w:rPr>
          <w:rFonts w:hint="eastAsia" w:ascii="宋体" w:hAnsi="宋体" w:eastAsia="宋体" w:cs="宋体"/>
          <w:b w:val="0"/>
          <w:i w:val="0"/>
          <w:caps w:val="0"/>
          <w:color w:val="333333"/>
          <w:spacing w:val="8"/>
          <w:sz w:val="24"/>
          <w:szCs w:val="24"/>
          <w:highlight w:val="none"/>
          <w:shd w:val="clear" w:fill="FFFFFF"/>
        </w:rPr>
        <w:t>：</w:t>
      </w:r>
      <w:bookmarkStart w:id="8" w:name="OLE_LINK1"/>
      <w:r>
        <w:rPr>
          <w:rFonts w:hint="eastAsia" w:ascii="宋体" w:hAnsi="宋体" w:cs="宋体"/>
          <w:b w:val="0"/>
          <w:i w:val="0"/>
          <w:caps w:val="0"/>
          <w:color w:val="333333"/>
          <w:spacing w:val="8"/>
          <w:sz w:val="24"/>
          <w:szCs w:val="24"/>
          <w:highlight w:val="none"/>
          <w:shd w:val="clear" w:fill="FFFFFF"/>
          <w:lang w:val="zh-CN" w:eastAsia="zh-CN"/>
        </w:rPr>
        <w:t>自中标日期起3年（合同采用1+1+1模式，一年一签）</w:t>
      </w:r>
      <w:r>
        <w:rPr>
          <w:rFonts w:hint="eastAsia" w:ascii="宋体" w:hAnsi="宋体" w:eastAsia="宋体" w:cs="宋体"/>
          <w:b w:val="0"/>
          <w:i w:val="0"/>
          <w:caps w:val="0"/>
          <w:color w:val="333333"/>
          <w:spacing w:val="8"/>
          <w:sz w:val="24"/>
          <w:szCs w:val="24"/>
          <w:highlight w:val="none"/>
          <w:shd w:val="clear" w:fill="FFFFFF"/>
          <w:lang w:val="zh-CN" w:eastAsia="zh-CN"/>
        </w:rPr>
        <w:t>。</w:t>
      </w:r>
      <w:bookmarkEnd w:id="8"/>
    </w:p>
    <w:p w14:paraId="2A297EC0">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Fonts w:hint="eastAsia" w:ascii="宋体" w:hAnsi="宋体" w:eastAsia="宋体" w:cs="宋体"/>
          <w:b w:val="0"/>
          <w:i w:val="0"/>
          <w:caps w:val="0"/>
          <w:color w:val="333333"/>
          <w:spacing w:val="8"/>
          <w:sz w:val="24"/>
          <w:szCs w:val="24"/>
          <w:highlight w:val="none"/>
          <w:shd w:val="clear" w:fill="FFFFFF"/>
        </w:rPr>
      </w:pPr>
      <w:r>
        <w:rPr>
          <w:rFonts w:hint="eastAsia" w:ascii="宋体" w:hAnsi="宋体" w:eastAsia="宋体" w:cs="宋体"/>
          <w:b w:val="0"/>
          <w:i w:val="0"/>
          <w:caps w:val="0"/>
          <w:color w:val="333333"/>
          <w:spacing w:val="8"/>
          <w:sz w:val="24"/>
          <w:szCs w:val="24"/>
          <w:highlight w:val="none"/>
          <w:shd w:val="clear" w:fill="FFFFFF"/>
        </w:rPr>
        <w:t>本项目</w:t>
      </w:r>
      <w:r>
        <w:rPr>
          <w:rFonts w:hint="eastAsia" w:ascii="宋体" w:hAnsi="宋体" w:eastAsia="宋体" w:cs="宋体"/>
          <w:b w:val="0"/>
          <w:i w:val="0"/>
          <w:caps w:val="0"/>
          <w:color w:val="333333"/>
          <w:spacing w:val="8"/>
          <w:sz w:val="24"/>
          <w:szCs w:val="24"/>
          <w:highlight w:val="none"/>
          <w:shd w:val="clear" w:fill="FFFFFF"/>
          <w:lang w:val="en-US" w:eastAsia="zh-CN"/>
        </w:rPr>
        <w:t>不</w:t>
      </w:r>
      <w:r>
        <w:rPr>
          <w:rFonts w:hint="eastAsia" w:ascii="宋体" w:hAnsi="宋体" w:eastAsia="宋体" w:cs="宋体"/>
          <w:b w:val="0"/>
          <w:i w:val="0"/>
          <w:caps w:val="0"/>
          <w:color w:val="333333"/>
          <w:spacing w:val="8"/>
          <w:sz w:val="24"/>
          <w:szCs w:val="24"/>
          <w:highlight w:val="none"/>
          <w:shd w:val="clear" w:fill="FFFFFF"/>
        </w:rPr>
        <w:t>接受联合体投标。</w:t>
      </w:r>
    </w:p>
    <w:p w14:paraId="3283F9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b/>
          <w:bCs w:val="0"/>
          <w:sz w:val="24"/>
          <w:szCs w:val="24"/>
          <w:highlight w:val="none"/>
        </w:rPr>
      </w:pPr>
      <w:bookmarkStart w:id="9" w:name="_Toc2448"/>
      <w:bookmarkStart w:id="10" w:name="_Toc29591"/>
      <w:r>
        <w:rPr>
          <w:rFonts w:hint="eastAsia" w:ascii="宋体" w:hAnsi="宋体" w:eastAsia="宋体" w:cs="宋体"/>
          <w:b/>
          <w:bCs w:val="0"/>
          <w:i w:val="0"/>
          <w:caps w:val="0"/>
          <w:color w:val="333333"/>
          <w:spacing w:val="8"/>
          <w:sz w:val="24"/>
          <w:szCs w:val="24"/>
          <w:highlight w:val="none"/>
          <w:shd w:val="clear" w:fill="FFFFFF"/>
        </w:rPr>
        <w:t>二、申请人的资格要求：</w:t>
      </w:r>
      <w:bookmarkEnd w:id="9"/>
      <w:bookmarkEnd w:id="10"/>
    </w:p>
    <w:p w14:paraId="4F9D74AE">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Fonts w:hint="eastAsia" w:ascii="宋体" w:hAnsi="宋体" w:cs="宋体"/>
          <w:highlight w:val="none"/>
        </w:rPr>
      </w:pPr>
      <w:r>
        <w:rPr>
          <w:rFonts w:hint="eastAsia" w:ascii="宋体" w:hAnsi="宋体" w:eastAsia="宋体" w:cs="宋体"/>
          <w:b w:val="0"/>
          <w:i w:val="0"/>
          <w:caps w:val="0"/>
          <w:color w:val="333333"/>
          <w:spacing w:val="8"/>
          <w:sz w:val="24"/>
          <w:szCs w:val="24"/>
          <w:highlight w:val="none"/>
          <w:shd w:val="clear" w:fill="FFFFFF"/>
        </w:rPr>
        <w:t>1.满足《中华人民共和国政府采购法》第二十二条规定；</w:t>
      </w:r>
    </w:p>
    <w:p w14:paraId="06B66892">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Fonts w:hint="eastAsia" w:ascii="宋体" w:hAnsi="宋体" w:cs="Arial"/>
          <w:b w:val="0"/>
          <w:bCs w:val="0"/>
          <w:szCs w:val="21"/>
          <w:highlight w:val="none"/>
          <w:lang w:val="en-US" w:eastAsia="zh-CN"/>
        </w:rPr>
      </w:pPr>
      <w:r>
        <w:rPr>
          <w:rFonts w:hint="eastAsia" w:ascii="宋体" w:hAnsi="宋体" w:eastAsia="宋体" w:cs="宋体"/>
          <w:b w:val="0"/>
          <w:i w:val="0"/>
          <w:caps w:val="0"/>
          <w:color w:val="333333"/>
          <w:spacing w:val="8"/>
          <w:sz w:val="24"/>
          <w:szCs w:val="24"/>
          <w:highlight w:val="none"/>
          <w:shd w:val="clear" w:fill="FFFFFF"/>
        </w:rPr>
        <w:t>2.落实政府采购政策需满足的资格要求：本项目专门面向中小企业采购；</w:t>
      </w:r>
      <w:r>
        <w:rPr>
          <w:rFonts w:hint="eastAsia" w:ascii="宋体" w:hAnsi="宋体" w:cs="Arial"/>
          <w:b w:val="0"/>
          <w:bCs w:val="0"/>
          <w:szCs w:val="21"/>
          <w:highlight w:val="none"/>
          <w:lang w:val="en-US" w:eastAsia="zh-CN"/>
        </w:rPr>
        <w:t>项目采购标的对应的中小企业划分标准所属行业：</w:t>
      </w:r>
      <w:r>
        <w:rPr>
          <w:rFonts w:hint="eastAsia" w:ascii="宋体" w:hAnsi="宋体" w:cs="宋体"/>
          <w:b w:val="0"/>
          <w:bCs w:val="0"/>
          <w:szCs w:val="21"/>
          <w:highlight w:val="none"/>
        </w:rPr>
        <w:t>其他未列明行业</w:t>
      </w:r>
      <w:r>
        <w:rPr>
          <w:rFonts w:hint="eastAsia" w:ascii="宋体" w:hAnsi="宋体" w:cs="Arial"/>
          <w:b w:val="0"/>
          <w:bCs w:val="0"/>
          <w:szCs w:val="21"/>
          <w:highlight w:val="none"/>
          <w:lang w:val="en-US" w:eastAsia="zh-CN"/>
        </w:rPr>
        <w:t>；</w:t>
      </w:r>
    </w:p>
    <w:p w14:paraId="494293BD">
      <w:pPr>
        <w:pStyle w:val="3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Fonts w:hint="eastAsia" w:ascii="宋体" w:hAnsi="宋体" w:eastAsia="宋体" w:cs="宋体"/>
          <w:color w:val="333333"/>
          <w:spacing w:val="8"/>
          <w:kern w:val="0"/>
          <w:sz w:val="24"/>
          <w:szCs w:val="24"/>
          <w:highlight w:val="none"/>
          <w:shd w:val="clear" w:fill="FFFFFF"/>
          <w:lang w:val="en-US" w:eastAsia="zh-CN"/>
        </w:rPr>
      </w:pPr>
      <w:r>
        <w:rPr>
          <w:rFonts w:hint="eastAsia" w:ascii="宋体" w:hAnsi="宋体" w:eastAsia="宋体" w:cs="宋体"/>
          <w:color w:val="333333"/>
          <w:spacing w:val="8"/>
          <w:kern w:val="0"/>
          <w:sz w:val="24"/>
          <w:szCs w:val="24"/>
          <w:highlight w:val="none"/>
          <w:shd w:val="clear" w:fill="FFFFFF"/>
          <w:lang w:val="en-US" w:eastAsia="zh-CN"/>
        </w:rPr>
        <w:t>采购项目需要落实的政府采购政策:《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关于运用政府采购政策支</w:t>
      </w:r>
      <w:r>
        <w:rPr>
          <w:rFonts w:hint="eastAsia" w:ascii="宋体" w:hAnsi="宋体" w:eastAsia="宋体" w:cs="宋体"/>
          <w:color w:val="333333"/>
          <w:spacing w:val="8"/>
          <w:kern w:val="0"/>
          <w:sz w:val="24"/>
          <w:szCs w:val="24"/>
          <w:highlight w:val="none"/>
          <w:shd w:val="clear" w:fill="FFFFFF"/>
        </w:rPr>
        <w:t>持脱贫攻坚的通知》（财库〔2019〕27号）等相关政策文件</w:t>
      </w:r>
      <w:r>
        <w:rPr>
          <w:rFonts w:hint="eastAsia" w:ascii="宋体" w:hAnsi="宋体" w:eastAsia="宋体" w:cs="宋体"/>
          <w:color w:val="333333"/>
          <w:spacing w:val="8"/>
          <w:kern w:val="0"/>
          <w:sz w:val="24"/>
          <w:szCs w:val="24"/>
          <w:highlight w:val="none"/>
          <w:shd w:val="clear" w:fill="FFFFFF"/>
          <w:lang w:val="en-US" w:eastAsia="zh-CN"/>
        </w:rPr>
        <w:t>。</w:t>
      </w:r>
    </w:p>
    <w:p w14:paraId="28A85C72">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Fonts w:hint="eastAsia" w:ascii="宋体" w:hAnsi="宋体" w:eastAsia="宋体" w:cs="宋体"/>
          <w:b w:val="0"/>
          <w:i w:val="0"/>
          <w:caps w:val="0"/>
          <w:color w:val="333333"/>
          <w:spacing w:val="8"/>
          <w:sz w:val="24"/>
          <w:szCs w:val="24"/>
          <w:highlight w:val="none"/>
          <w:u w:val="none"/>
          <w:shd w:val="clear" w:fill="FFFFFF"/>
        </w:rPr>
      </w:pPr>
      <w:r>
        <w:rPr>
          <w:rFonts w:hint="eastAsia" w:ascii="宋体" w:hAnsi="宋体" w:eastAsia="宋体" w:cs="宋体"/>
          <w:b w:val="0"/>
          <w:i w:val="0"/>
          <w:caps w:val="0"/>
          <w:color w:val="333333"/>
          <w:spacing w:val="8"/>
          <w:sz w:val="24"/>
          <w:szCs w:val="24"/>
          <w:highlight w:val="none"/>
          <w:u w:val="none"/>
          <w:shd w:val="clear" w:fill="FFFFFF"/>
        </w:rPr>
        <w:t>注：小微企业以供应商填写的《中小微企业声明函》为判定标准，残疾人福利性单位以供应商填写的《残疾人福利性单位声明函》为判定标准，监狱企业须提供由省级以上监狱管理局、戒毒管理局（含新疆生产建设兵团）出具的属于监狱企业的证明文件，否则不予认定。</w:t>
      </w:r>
    </w:p>
    <w:p w14:paraId="037C537F">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Fonts w:hint="eastAsia" w:ascii="宋体" w:hAnsi="宋体" w:eastAsia="宋体" w:cs="宋体"/>
          <w:b w:val="0"/>
          <w:i w:val="0"/>
          <w:caps w:val="0"/>
          <w:color w:val="333333"/>
          <w:spacing w:val="8"/>
          <w:sz w:val="24"/>
          <w:szCs w:val="24"/>
          <w:highlight w:val="none"/>
          <w:shd w:val="clear" w:fill="FFFFFF"/>
        </w:rPr>
      </w:pPr>
      <w:r>
        <w:rPr>
          <w:rFonts w:hint="eastAsia" w:ascii="宋体" w:hAnsi="宋体" w:eastAsia="宋体" w:cs="宋体"/>
          <w:b w:val="0"/>
          <w:i w:val="0"/>
          <w:caps w:val="0"/>
          <w:color w:val="333333"/>
          <w:spacing w:val="8"/>
          <w:sz w:val="24"/>
          <w:szCs w:val="24"/>
          <w:highlight w:val="none"/>
          <w:shd w:val="clear" w:fill="FFFFFF"/>
          <w:lang w:val="en-US" w:eastAsia="zh-CN"/>
        </w:rPr>
        <w:t>4.</w:t>
      </w:r>
      <w:r>
        <w:rPr>
          <w:rFonts w:hint="eastAsia" w:ascii="宋体" w:hAnsi="宋体" w:eastAsia="宋体" w:cs="宋体"/>
          <w:b w:val="0"/>
          <w:i w:val="0"/>
          <w:caps w:val="0"/>
          <w:color w:val="333333"/>
          <w:spacing w:val="8"/>
          <w:sz w:val="24"/>
          <w:szCs w:val="24"/>
          <w:highlight w:val="none"/>
          <w:shd w:val="clear" w:fill="FFFFFF"/>
        </w:rPr>
        <w:t>本项目的特定资格要求：</w:t>
      </w:r>
    </w:p>
    <w:p w14:paraId="2D8CAC1B">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Fonts w:hint="eastAsia" w:ascii="宋体" w:hAnsi="宋体" w:eastAsia="宋体" w:cs="宋体"/>
          <w:bCs w:val="0"/>
          <w:color w:val="333333"/>
          <w:spacing w:val="8"/>
          <w:highlight w:val="none"/>
          <w:shd w:val="clear" w:fill="FFFFFF"/>
          <w:lang w:val="zh-CN" w:eastAsia="zh-CN"/>
        </w:rPr>
      </w:pPr>
      <w:bookmarkStart w:id="11" w:name="OLE_LINK16"/>
      <w:r>
        <w:rPr>
          <w:rFonts w:hint="eastAsia" w:ascii="宋体" w:hAnsi="宋体" w:eastAsia="宋体" w:cs="宋体"/>
          <w:b w:val="0"/>
          <w:i w:val="0"/>
          <w:caps w:val="0"/>
          <w:color w:val="333333"/>
          <w:spacing w:val="8"/>
          <w:sz w:val="24"/>
          <w:szCs w:val="24"/>
          <w:highlight w:val="none"/>
          <w:shd w:val="clear" w:fill="FFFFFF"/>
          <w:lang w:eastAsia="zh-CN"/>
        </w:rPr>
        <w:t>（</w:t>
      </w:r>
      <w:r>
        <w:rPr>
          <w:rFonts w:hint="eastAsia" w:ascii="宋体" w:hAnsi="宋体" w:eastAsia="宋体" w:cs="宋体"/>
          <w:b w:val="0"/>
          <w:i w:val="0"/>
          <w:caps w:val="0"/>
          <w:color w:val="333333"/>
          <w:spacing w:val="8"/>
          <w:sz w:val="24"/>
          <w:szCs w:val="24"/>
          <w:highlight w:val="none"/>
          <w:shd w:val="clear" w:fill="FFFFFF"/>
          <w:lang w:val="en-US" w:eastAsia="zh-CN"/>
        </w:rPr>
        <w:t>1</w:t>
      </w:r>
      <w:r>
        <w:rPr>
          <w:rFonts w:hint="eastAsia" w:ascii="宋体" w:hAnsi="宋体" w:eastAsia="宋体" w:cs="宋体"/>
          <w:b w:val="0"/>
          <w:i w:val="0"/>
          <w:caps w:val="0"/>
          <w:color w:val="333333"/>
          <w:spacing w:val="8"/>
          <w:sz w:val="24"/>
          <w:szCs w:val="24"/>
          <w:highlight w:val="none"/>
          <w:shd w:val="clear" w:fill="FFFFFF"/>
          <w:lang w:eastAsia="zh-CN"/>
        </w:rPr>
        <w:t>）</w:t>
      </w:r>
      <w:bookmarkStart w:id="12" w:name="OLE_LINK2"/>
      <w:r>
        <w:rPr>
          <w:rFonts w:hint="eastAsia" w:ascii="宋体" w:hAnsi="宋体" w:eastAsia="宋体" w:cs="宋体"/>
          <w:bCs w:val="0"/>
          <w:color w:val="333333"/>
          <w:spacing w:val="8"/>
          <w:highlight w:val="none"/>
          <w:shd w:val="clear" w:fill="FFFFFF"/>
          <w:lang w:val="zh-CN"/>
        </w:rPr>
        <w:t>投标人</w:t>
      </w:r>
      <w:bookmarkEnd w:id="12"/>
      <w:r>
        <w:rPr>
          <w:rFonts w:hint="eastAsia" w:ascii="宋体" w:hAnsi="宋体" w:eastAsia="宋体" w:cs="宋体"/>
          <w:bCs w:val="0"/>
          <w:color w:val="333333"/>
          <w:spacing w:val="8"/>
          <w:highlight w:val="none"/>
          <w:shd w:val="clear" w:fill="FFFFFF"/>
          <w:lang w:val="zh-CN"/>
        </w:rPr>
        <w:t>须是在中华人民共和国境内注册的，</w:t>
      </w:r>
      <w:r>
        <w:rPr>
          <w:rFonts w:hint="eastAsia" w:ascii="宋体" w:hAnsi="宋体" w:eastAsia="宋体" w:cs="宋体"/>
          <w:bCs w:val="0"/>
          <w:color w:val="333333"/>
          <w:spacing w:val="8"/>
          <w:highlight w:val="none"/>
          <w:shd w:val="clear" w:fill="FFFFFF"/>
          <w:lang w:val="zh-CN" w:eastAsia="zh-CN"/>
        </w:rPr>
        <w:t>具有合法经营资格的独立法人或其他组织，须具备建设行政主管部门核发的城乡规划编制单位</w:t>
      </w:r>
      <w:r>
        <w:rPr>
          <w:rFonts w:hint="eastAsia" w:ascii="宋体" w:hAnsi="宋体" w:eastAsia="宋体" w:cs="宋体"/>
          <w:bCs w:val="0"/>
          <w:color w:val="333333"/>
          <w:spacing w:val="8"/>
          <w:highlight w:val="none"/>
          <w:shd w:val="clear" w:fill="FFFFFF"/>
          <w:lang w:val="en-US" w:eastAsia="zh-CN"/>
        </w:rPr>
        <w:t>甲级</w:t>
      </w:r>
      <w:r>
        <w:rPr>
          <w:rFonts w:hint="eastAsia" w:ascii="宋体" w:hAnsi="宋体" w:eastAsia="宋体" w:cs="宋体"/>
          <w:bCs w:val="0"/>
          <w:color w:val="333333"/>
          <w:spacing w:val="8"/>
          <w:highlight w:val="none"/>
          <w:shd w:val="clear" w:fill="FFFFFF"/>
          <w:lang w:val="zh-CN" w:eastAsia="zh-CN"/>
        </w:rPr>
        <w:t>资质；</w:t>
      </w:r>
    </w:p>
    <w:p w14:paraId="5FC64F18">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Fonts w:hint="eastAsia" w:ascii="宋体" w:hAnsi="宋体" w:eastAsia="宋体" w:cs="宋体"/>
          <w:bCs w:val="0"/>
          <w:color w:val="333333"/>
          <w:spacing w:val="8"/>
          <w:highlight w:val="none"/>
          <w:shd w:val="clear" w:fill="FFFFFF"/>
        </w:rPr>
      </w:pPr>
      <w:r>
        <w:rPr>
          <w:rFonts w:hint="eastAsia" w:ascii="宋体" w:hAnsi="宋体" w:eastAsia="宋体" w:cs="宋体"/>
          <w:bCs w:val="0"/>
          <w:color w:val="333333"/>
          <w:spacing w:val="8"/>
          <w:highlight w:val="none"/>
          <w:shd w:val="clear" w:fill="FFFFFF"/>
          <w:lang w:val="zh-CN" w:eastAsia="zh-CN"/>
        </w:rPr>
        <w:t>（</w:t>
      </w:r>
      <w:r>
        <w:rPr>
          <w:rFonts w:hint="eastAsia" w:ascii="宋体" w:hAnsi="宋体" w:eastAsia="宋体" w:cs="宋体"/>
          <w:bCs w:val="0"/>
          <w:color w:val="333333"/>
          <w:spacing w:val="8"/>
          <w:highlight w:val="none"/>
          <w:shd w:val="clear" w:fill="FFFFFF"/>
          <w:lang w:val="en-US" w:eastAsia="zh-CN"/>
        </w:rPr>
        <w:t>2</w:t>
      </w:r>
      <w:r>
        <w:rPr>
          <w:rFonts w:hint="eastAsia" w:ascii="宋体" w:hAnsi="宋体" w:eastAsia="宋体" w:cs="宋体"/>
          <w:bCs w:val="0"/>
          <w:color w:val="333333"/>
          <w:spacing w:val="8"/>
          <w:highlight w:val="none"/>
          <w:shd w:val="clear" w:fill="FFFFFF"/>
          <w:lang w:val="zh-CN" w:eastAsia="zh-CN"/>
        </w:rPr>
        <w:t>）</w:t>
      </w:r>
      <w:r>
        <w:rPr>
          <w:rFonts w:hint="eastAsia" w:ascii="宋体" w:hAnsi="宋体" w:eastAsia="宋体" w:cs="宋体"/>
          <w:bCs w:val="0"/>
          <w:color w:val="333333"/>
          <w:spacing w:val="8"/>
          <w:highlight w:val="none"/>
          <w:shd w:val="clear" w:fill="FFFFFF"/>
          <w:lang w:val="zh-CN"/>
        </w:rPr>
        <w:t>投标人拟派出的项目负责人须具备中华人民共和国注册城乡规划师证书或相关专业高级及以上职称证书，</w:t>
      </w:r>
      <w:r>
        <w:rPr>
          <w:rFonts w:hint="eastAsia" w:ascii="宋体" w:hAnsi="宋体" w:eastAsia="宋体" w:cs="宋体"/>
          <w:bCs w:val="0"/>
          <w:color w:val="333333"/>
          <w:spacing w:val="8"/>
          <w:highlight w:val="none"/>
          <w:shd w:val="clear" w:fill="FFFFFF"/>
          <w:lang w:val="zh-CN" w:eastAsia="zh-CN"/>
        </w:rPr>
        <w:t>并在人员、设备、资金等方面具有承担本项目相应的能力</w:t>
      </w:r>
      <w:r>
        <w:rPr>
          <w:rFonts w:hint="eastAsia" w:ascii="宋体" w:hAnsi="宋体" w:eastAsia="宋体" w:cs="宋体"/>
          <w:bCs w:val="0"/>
          <w:color w:val="333333"/>
          <w:spacing w:val="8"/>
          <w:highlight w:val="none"/>
          <w:shd w:val="clear" w:fill="FFFFFF"/>
        </w:rPr>
        <w:t>；</w:t>
      </w:r>
    </w:p>
    <w:p w14:paraId="73FFA5DF">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Fonts w:hint="eastAsia" w:ascii="宋体" w:hAnsi="宋体" w:eastAsia="宋体" w:cs="宋体"/>
          <w:bCs w:val="0"/>
          <w:color w:val="333333"/>
          <w:spacing w:val="8"/>
          <w:highlight w:val="none"/>
          <w:shd w:val="clear" w:fill="FFFFFF"/>
          <w:lang w:val="zh-CN" w:eastAsia="zh-CN"/>
        </w:rPr>
      </w:pPr>
      <w:r>
        <w:rPr>
          <w:rFonts w:hint="eastAsia" w:ascii="宋体" w:hAnsi="宋体" w:eastAsia="宋体" w:cs="宋体"/>
          <w:bCs w:val="0"/>
          <w:color w:val="333333"/>
          <w:spacing w:val="8"/>
          <w:highlight w:val="none"/>
          <w:shd w:val="clear" w:fill="FFFFFF"/>
          <w:lang w:eastAsia="zh-CN"/>
        </w:rPr>
        <w:t>（</w:t>
      </w:r>
      <w:r>
        <w:rPr>
          <w:rFonts w:hint="eastAsia" w:ascii="宋体" w:hAnsi="宋体" w:eastAsia="宋体" w:cs="宋体"/>
          <w:bCs w:val="0"/>
          <w:color w:val="333333"/>
          <w:spacing w:val="8"/>
          <w:highlight w:val="none"/>
          <w:shd w:val="clear" w:fill="FFFFFF"/>
          <w:lang w:val="en-US" w:eastAsia="zh-CN"/>
        </w:rPr>
        <w:t>3</w:t>
      </w:r>
      <w:r>
        <w:rPr>
          <w:rFonts w:hint="eastAsia" w:ascii="宋体" w:hAnsi="宋体" w:eastAsia="宋体" w:cs="宋体"/>
          <w:bCs w:val="0"/>
          <w:color w:val="333333"/>
          <w:spacing w:val="8"/>
          <w:highlight w:val="none"/>
          <w:shd w:val="clear" w:fill="FFFFFF"/>
          <w:lang w:eastAsia="zh-CN"/>
        </w:rPr>
        <w:t>）</w:t>
      </w:r>
      <w:r>
        <w:rPr>
          <w:rFonts w:hint="eastAsia" w:ascii="宋体" w:hAnsi="宋体" w:eastAsia="宋体" w:cs="宋体"/>
          <w:bCs w:val="0"/>
          <w:color w:val="333333"/>
          <w:spacing w:val="8"/>
          <w:highlight w:val="none"/>
          <w:shd w:val="clear" w:fill="FFFFFF"/>
          <w:lang w:val="en-US" w:eastAsia="zh-CN"/>
        </w:rPr>
        <w:t>投标人</w:t>
      </w:r>
      <w:r>
        <w:rPr>
          <w:rFonts w:hint="eastAsia" w:ascii="宋体" w:hAnsi="宋体" w:eastAsia="宋体" w:cs="宋体"/>
          <w:bCs w:val="0"/>
          <w:color w:val="333333"/>
          <w:spacing w:val="8"/>
          <w:highlight w:val="none"/>
          <w:shd w:val="clear" w:fill="FFFFFF"/>
          <w:lang w:eastAsia="zh-CN"/>
        </w:rPr>
        <w:t>应按照《关于加强政府采购信用体系建设简化供应商资格条件有关事项的通知》（长财采购[2022]2066号）文件要求在投标文件中提交反映其财务状况、依法缴纳税收和社保保障资金情况的资格条件承诺函，并对资格条件承诺函有关内容的真实性、有效性、合法性负责</w:t>
      </w:r>
      <w:r>
        <w:rPr>
          <w:rFonts w:hint="eastAsia" w:ascii="宋体" w:hAnsi="宋体" w:eastAsia="宋体" w:cs="宋体"/>
          <w:bCs w:val="0"/>
          <w:color w:val="333333"/>
          <w:spacing w:val="8"/>
          <w:highlight w:val="none"/>
          <w:shd w:val="clear" w:fill="FFFFFF"/>
          <w:lang w:val="zh-CN" w:eastAsia="zh-CN"/>
        </w:rPr>
        <w:t>；</w:t>
      </w:r>
    </w:p>
    <w:bookmarkEnd w:id="11"/>
    <w:p w14:paraId="4F49C7C1">
      <w:pPr>
        <w:pStyle w:val="34"/>
        <w:widowControl/>
        <w:pBdr>
          <w:top w:val="none" w:color="auto" w:sz="0" w:space="0"/>
          <w:left w:val="none" w:color="auto" w:sz="0" w:space="0"/>
          <w:bottom w:val="none" w:color="auto" w:sz="0" w:space="0"/>
          <w:right w:val="none" w:color="auto" w:sz="0" w:space="0"/>
        </w:pBdr>
        <w:spacing w:beforeAutospacing="0" w:afterAutospacing="0" w:line="360" w:lineRule="auto"/>
        <w:ind w:firstLine="555"/>
        <w:jc w:val="both"/>
        <w:rPr>
          <w:rFonts w:hint="eastAsia" w:ascii="宋体" w:hAnsi="宋体" w:eastAsia="宋体" w:cs="宋体"/>
          <w:color w:val="333333"/>
          <w:spacing w:val="8"/>
          <w:szCs w:val="24"/>
          <w:highlight w:val="none"/>
          <w:shd w:val="clear" w:fill="FFFFFF"/>
          <w:lang w:val="zh-CN"/>
        </w:rPr>
      </w:pPr>
      <w:r>
        <w:rPr>
          <w:rFonts w:hint="eastAsia" w:ascii="宋体" w:hAnsi="宋体" w:eastAsia="宋体" w:cs="宋体"/>
          <w:color w:val="333333"/>
          <w:spacing w:val="8"/>
          <w:szCs w:val="24"/>
          <w:highlight w:val="none"/>
          <w:shd w:val="clear" w:fill="FFFFFF"/>
        </w:rPr>
        <w:t>（4）</w:t>
      </w:r>
      <w:r>
        <w:rPr>
          <w:rFonts w:hint="eastAsia" w:ascii="宋体" w:hAnsi="宋体" w:eastAsia="宋体" w:cs="宋体"/>
          <w:color w:val="333333"/>
          <w:spacing w:val="8"/>
          <w:szCs w:val="24"/>
          <w:highlight w:val="none"/>
          <w:shd w:val="clear" w:fill="FFFFFF"/>
          <w:lang w:val="zh-CN"/>
        </w:rPr>
        <w:t>参加政府采购活动前3年内在经营活动中没有重大违法记录；</w:t>
      </w:r>
    </w:p>
    <w:p w14:paraId="10C3EEA3">
      <w:pPr>
        <w:pStyle w:val="34"/>
        <w:widowControl/>
        <w:pBdr>
          <w:top w:val="none" w:color="auto" w:sz="0" w:space="0"/>
          <w:left w:val="none" w:color="auto" w:sz="0" w:space="0"/>
          <w:bottom w:val="none" w:color="auto" w:sz="0" w:space="0"/>
          <w:right w:val="none" w:color="auto" w:sz="0" w:space="0"/>
        </w:pBdr>
        <w:spacing w:beforeAutospacing="0" w:afterAutospacing="0" w:line="360" w:lineRule="auto"/>
        <w:ind w:firstLine="555"/>
        <w:jc w:val="both"/>
        <w:rPr>
          <w:rFonts w:hint="eastAsia" w:ascii="宋体" w:hAnsi="宋体" w:eastAsia="宋体" w:cs="宋体"/>
          <w:color w:val="333333"/>
          <w:spacing w:val="8"/>
          <w:szCs w:val="24"/>
          <w:highlight w:val="none"/>
          <w:shd w:val="clear" w:fill="FFFFFF"/>
          <w:lang w:val="zh-CN" w:eastAsia="zh-CN"/>
        </w:rPr>
      </w:pPr>
      <w:r>
        <w:rPr>
          <w:rFonts w:hint="eastAsia" w:ascii="宋体" w:hAnsi="宋体" w:eastAsia="宋体" w:cs="宋体"/>
          <w:color w:val="333333"/>
          <w:spacing w:val="8"/>
          <w:szCs w:val="24"/>
          <w:highlight w:val="none"/>
          <w:shd w:val="clear" w:fill="FFFFFF"/>
        </w:rPr>
        <w:t>（5）</w:t>
      </w:r>
      <w:r>
        <w:rPr>
          <w:rFonts w:hint="eastAsia" w:ascii="宋体" w:hAnsi="宋体" w:eastAsia="宋体" w:cs="宋体"/>
          <w:color w:val="333333"/>
          <w:spacing w:val="8"/>
          <w:szCs w:val="24"/>
          <w:highlight w:val="none"/>
          <w:shd w:val="clear" w:fill="FFFFFF"/>
          <w:lang w:val="zh-CN" w:eastAsia="zh-CN"/>
        </w:rPr>
        <w:t>信誉要求：</w:t>
      </w:r>
      <w:bookmarkStart w:id="13" w:name="OLE_LINK14"/>
      <w:bookmarkStart w:id="14" w:name="OLE_LINK15"/>
      <w:r>
        <w:rPr>
          <w:rFonts w:hint="eastAsia" w:ascii="宋体" w:hAnsi="宋体" w:eastAsia="宋体" w:cs="宋体"/>
          <w:color w:val="333333"/>
          <w:spacing w:val="8"/>
          <w:szCs w:val="24"/>
          <w:highlight w:val="none"/>
          <w:shd w:val="clear" w:fill="FFFFFF"/>
          <w:lang w:val="zh-CN" w:eastAsia="zh-CN"/>
        </w:rPr>
        <w:t>1）拒绝列入政府取消投标资格记录期间的企业或个人参加投标；2）</w:t>
      </w:r>
      <w:r>
        <w:rPr>
          <w:rFonts w:hint="eastAsia" w:ascii="宋体" w:hAnsi="宋体" w:eastAsia="宋体" w:cs="宋体"/>
          <w:color w:val="333333"/>
          <w:spacing w:val="8"/>
          <w:szCs w:val="24"/>
          <w:highlight w:val="none"/>
          <w:shd w:val="clear" w:fill="FFFFFF"/>
          <w:lang w:val="en-US" w:eastAsia="zh-CN"/>
        </w:rPr>
        <w:t>投标人</w:t>
      </w:r>
      <w:r>
        <w:rPr>
          <w:rFonts w:hint="eastAsia" w:ascii="宋体" w:hAnsi="宋体" w:eastAsia="宋体" w:cs="宋体"/>
          <w:color w:val="333333"/>
          <w:spacing w:val="8"/>
          <w:szCs w:val="24"/>
          <w:highlight w:val="none"/>
          <w:shd w:val="clear" w:fill="FFFFFF"/>
          <w:lang w:val="zh-CN" w:eastAsia="zh-CN"/>
        </w:rPr>
        <w:t>不能列入失信被执行人、重大税收违法案件当事人名单、政府采购严重违法失信行为记录名单，详见财库【2016】125号，通过“信用中国”网站（www.creditchina.gov.cn）和中国政府采购网（www.ccgp.gov.cn）渠道查询相关信用记录及“中国裁判文书网”（http://wenshu.court.gov.cn/）查询企业无行贿犯罪记录</w:t>
      </w:r>
      <w:bookmarkEnd w:id="13"/>
      <w:r>
        <w:rPr>
          <w:rFonts w:hint="eastAsia" w:ascii="宋体" w:hAnsi="宋体" w:eastAsia="宋体" w:cs="宋体"/>
          <w:color w:val="333333"/>
          <w:spacing w:val="8"/>
          <w:szCs w:val="24"/>
          <w:highlight w:val="none"/>
          <w:shd w:val="clear" w:fill="FFFFFF"/>
          <w:lang w:val="zh-CN" w:eastAsia="zh-CN"/>
        </w:rPr>
        <w:t>。</w:t>
      </w:r>
      <w:bookmarkEnd w:id="14"/>
    </w:p>
    <w:p w14:paraId="1A9CDE45">
      <w:pPr>
        <w:pStyle w:val="34"/>
        <w:widowControl/>
        <w:pBdr>
          <w:top w:val="none" w:color="auto" w:sz="0" w:space="0"/>
          <w:left w:val="none" w:color="auto" w:sz="0" w:space="0"/>
          <w:bottom w:val="none" w:color="auto" w:sz="0" w:space="0"/>
          <w:right w:val="none" w:color="auto" w:sz="0" w:space="0"/>
        </w:pBdr>
        <w:spacing w:beforeAutospacing="0" w:afterAutospacing="0" w:line="360" w:lineRule="auto"/>
        <w:ind w:firstLine="555"/>
        <w:jc w:val="both"/>
        <w:rPr>
          <w:rFonts w:hint="eastAsia" w:ascii="宋体" w:hAnsi="宋体" w:eastAsia="宋体" w:cs="宋体"/>
          <w:color w:val="333333"/>
          <w:spacing w:val="8"/>
          <w:szCs w:val="24"/>
          <w:highlight w:val="none"/>
          <w:shd w:val="clear" w:fill="FFFFFF"/>
          <w:lang w:val="zh-CN" w:eastAsia="zh-CN"/>
        </w:rPr>
      </w:pPr>
      <w:r>
        <w:rPr>
          <w:rFonts w:hint="eastAsia" w:ascii="宋体" w:hAnsi="宋体" w:eastAsia="宋体" w:cs="宋体"/>
          <w:color w:val="333333"/>
          <w:spacing w:val="8"/>
          <w:szCs w:val="24"/>
          <w:highlight w:val="none"/>
          <w:shd w:val="clear" w:fill="FFFFFF"/>
          <w:lang w:val="en-US" w:eastAsia="zh-CN"/>
        </w:rPr>
        <w:t>（6）</w:t>
      </w:r>
      <w:r>
        <w:rPr>
          <w:rFonts w:hint="eastAsia" w:ascii="宋体" w:hAnsi="宋体" w:eastAsia="宋体" w:cs="宋体"/>
          <w:color w:val="333333"/>
          <w:spacing w:val="8"/>
          <w:szCs w:val="24"/>
          <w:highlight w:val="none"/>
          <w:shd w:val="clear" w:fill="FFFFFF"/>
          <w:lang w:val="zh-CN" w:eastAsia="zh-CN"/>
        </w:rPr>
        <w:t>与招标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7B46CAD0">
      <w:pPr>
        <w:pStyle w:val="34"/>
        <w:spacing w:line="360" w:lineRule="auto"/>
        <w:ind w:firstLine="555"/>
        <w:rPr>
          <w:rFonts w:hint="eastAsia" w:ascii="宋体" w:hAnsi="宋体" w:cs="宋体"/>
          <w:sz w:val="24"/>
          <w:szCs w:val="24"/>
          <w:highlight w:val="none"/>
        </w:rPr>
      </w:pPr>
      <w:bookmarkStart w:id="15" w:name="_Toc28789"/>
      <w:r>
        <w:rPr>
          <w:rFonts w:hint="eastAsia" w:ascii="宋体" w:hAnsi="宋体" w:eastAsia="宋体" w:cs="宋体"/>
          <w:b/>
          <w:bCs/>
          <w:i w:val="0"/>
          <w:caps w:val="0"/>
          <w:color w:val="333333"/>
          <w:spacing w:val="8"/>
          <w:sz w:val="24"/>
          <w:szCs w:val="24"/>
          <w:highlight w:val="none"/>
          <w:shd w:val="clear" w:fill="FFFFFF"/>
        </w:rPr>
        <w:t>三、获取招标文件</w:t>
      </w:r>
      <w:bookmarkEnd w:id="15"/>
    </w:p>
    <w:p w14:paraId="14768A24">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40"/>
        <w:jc w:val="both"/>
        <w:rPr>
          <w:rFonts w:hint="eastAsia" w:ascii="宋体" w:hAnsi="宋体" w:cs="宋体"/>
          <w:i w:val="0"/>
          <w:iCs w:val="0"/>
          <w:highlight w:val="none"/>
          <w:u w:val="none"/>
        </w:rPr>
      </w:pPr>
      <w:r>
        <w:rPr>
          <w:rFonts w:hint="eastAsia" w:ascii="宋体" w:hAnsi="宋体" w:eastAsia="宋体" w:cs="宋体"/>
          <w:b w:val="0"/>
          <w:i w:val="0"/>
          <w:caps w:val="0"/>
          <w:color w:val="333333"/>
          <w:spacing w:val="8"/>
          <w:sz w:val="24"/>
          <w:szCs w:val="24"/>
          <w:highlight w:val="none"/>
          <w:u w:val="none"/>
          <w:shd w:val="clear" w:fill="FFFFFF"/>
        </w:rPr>
        <w:t>时间：</w:t>
      </w:r>
      <w:r>
        <w:rPr>
          <w:rFonts w:hint="eastAsia" w:ascii="宋体" w:hAnsi="宋体" w:cs="宋体"/>
          <w:bCs/>
          <w:highlight w:val="none"/>
          <w:u w:val="none"/>
        </w:rPr>
        <w:t>202</w:t>
      </w:r>
      <w:r>
        <w:rPr>
          <w:rFonts w:hint="eastAsia" w:ascii="宋体" w:hAnsi="宋体" w:cs="宋体"/>
          <w:bCs/>
          <w:highlight w:val="none"/>
          <w:u w:val="none"/>
          <w:lang w:val="en-US" w:eastAsia="zh-CN"/>
        </w:rPr>
        <w:t>5</w:t>
      </w:r>
      <w:r>
        <w:rPr>
          <w:rFonts w:hint="eastAsia" w:ascii="宋体" w:hAnsi="宋体" w:cs="宋体"/>
          <w:bCs/>
          <w:highlight w:val="none"/>
          <w:u w:val="none"/>
        </w:rPr>
        <w:t>年</w:t>
      </w:r>
      <w:r>
        <w:rPr>
          <w:rFonts w:hint="eastAsia" w:ascii="宋体" w:hAnsi="宋体" w:cs="宋体"/>
          <w:bCs/>
          <w:highlight w:val="none"/>
          <w:u w:val="none"/>
          <w:lang w:val="en-US" w:eastAsia="zh-CN"/>
        </w:rPr>
        <w:t>6</w:t>
      </w:r>
      <w:r>
        <w:rPr>
          <w:rFonts w:hint="eastAsia" w:ascii="宋体" w:hAnsi="宋体" w:cs="宋体"/>
          <w:bCs/>
          <w:highlight w:val="none"/>
          <w:u w:val="none"/>
        </w:rPr>
        <w:t>月</w:t>
      </w:r>
      <w:r>
        <w:rPr>
          <w:rFonts w:hint="eastAsia" w:ascii="宋体" w:hAnsi="宋体" w:cs="宋体"/>
          <w:bCs/>
          <w:highlight w:val="none"/>
          <w:u w:val="none"/>
          <w:lang w:val="en-US" w:eastAsia="zh-CN"/>
        </w:rPr>
        <w:t>30</w:t>
      </w:r>
      <w:r>
        <w:rPr>
          <w:rFonts w:hint="eastAsia" w:ascii="宋体" w:hAnsi="宋体" w:cs="宋体"/>
          <w:bCs/>
          <w:highlight w:val="none"/>
          <w:u w:val="none"/>
        </w:rPr>
        <w:t>日至202</w:t>
      </w:r>
      <w:r>
        <w:rPr>
          <w:rFonts w:hint="eastAsia" w:ascii="宋体" w:hAnsi="宋体" w:cs="宋体"/>
          <w:bCs/>
          <w:highlight w:val="none"/>
          <w:u w:val="none"/>
          <w:lang w:val="en-US" w:eastAsia="zh-CN"/>
        </w:rPr>
        <w:t>5</w:t>
      </w:r>
      <w:r>
        <w:rPr>
          <w:rFonts w:hint="eastAsia" w:ascii="宋体" w:hAnsi="宋体" w:cs="宋体"/>
          <w:bCs/>
          <w:highlight w:val="none"/>
          <w:u w:val="none"/>
        </w:rPr>
        <w:t>年</w:t>
      </w:r>
      <w:r>
        <w:rPr>
          <w:rFonts w:hint="eastAsia" w:ascii="宋体" w:hAnsi="宋体" w:cs="宋体"/>
          <w:bCs/>
          <w:highlight w:val="none"/>
          <w:u w:val="none"/>
          <w:lang w:val="en-US" w:eastAsia="zh-CN"/>
        </w:rPr>
        <w:t>7</w:t>
      </w:r>
      <w:r>
        <w:rPr>
          <w:rFonts w:hint="eastAsia" w:ascii="宋体" w:hAnsi="宋体" w:cs="宋体"/>
          <w:bCs/>
          <w:highlight w:val="none"/>
          <w:u w:val="none"/>
        </w:rPr>
        <w:t>月</w:t>
      </w:r>
      <w:r>
        <w:rPr>
          <w:rFonts w:hint="eastAsia" w:ascii="宋体" w:hAnsi="宋体" w:cs="宋体"/>
          <w:bCs/>
          <w:i w:val="0"/>
          <w:iCs w:val="0"/>
          <w:highlight w:val="none"/>
          <w:u w:val="none"/>
          <w:lang w:val="en-US" w:eastAsia="zh-CN"/>
        </w:rPr>
        <w:t>7</w:t>
      </w:r>
      <w:r>
        <w:rPr>
          <w:rFonts w:hint="eastAsia" w:ascii="宋体" w:hAnsi="宋体" w:cs="宋体"/>
          <w:bCs/>
          <w:i w:val="0"/>
          <w:iCs w:val="0"/>
          <w:highlight w:val="none"/>
          <w:u w:val="none"/>
        </w:rPr>
        <w:t>日</w:t>
      </w:r>
      <w:r>
        <w:rPr>
          <w:rFonts w:hint="eastAsia" w:ascii="宋体" w:hAnsi="宋体" w:eastAsia="宋体" w:cs="宋体"/>
          <w:b w:val="0"/>
          <w:i w:val="0"/>
          <w:iCs w:val="0"/>
          <w:caps w:val="0"/>
          <w:color w:val="333333"/>
          <w:spacing w:val="8"/>
          <w:sz w:val="24"/>
          <w:szCs w:val="24"/>
          <w:highlight w:val="none"/>
          <w:u w:val="none"/>
          <w:shd w:val="clear" w:fill="FFFFFF"/>
        </w:rPr>
        <w:t>，每天上午</w:t>
      </w:r>
      <w:r>
        <w:rPr>
          <w:rFonts w:hint="eastAsia" w:ascii="宋体" w:hAnsi="宋体" w:cs="宋体"/>
          <w:bCs/>
          <w:i w:val="0"/>
          <w:iCs w:val="0"/>
          <w:highlight w:val="none"/>
          <w:u w:val="none"/>
          <w:lang w:val="en-US" w:eastAsia="zh-CN"/>
        </w:rPr>
        <w:t>9：00</w:t>
      </w:r>
      <w:r>
        <w:rPr>
          <w:rFonts w:hint="eastAsia" w:ascii="宋体" w:hAnsi="宋体" w:eastAsia="宋体" w:cs="宋体"/>
          <w:b w:val="0"/>
          <w:i w:val="0"/>
          <w:iCs w:val="0"/>
          <w:caps w:val="0"/>
          <w:color w:val="333333"/>
          <w:spacing w:val="8"/>
          <w:sz w:val="24"/>
          <w:szCs w:val="24"/>
          <w:highlight w:val="none"/>
          <w:u w:val="none"/>
          <w:shd w:val="clear" w:fill="FFFFFF"/>
        </w:rPr>
        <w:t>至</w:t>
      </w:r>
      <w:r>
        <w:rPr>
          <w:rFonts w:hint="eastAsia" w:ascii="宋体" w:hAnsi="宋体" w:cs="宋体"/>
          <w:bCs/>
          <w:i w:val="0"/>
          <w:iCs w:val="0"/>
          <w:highlight w:val="none"/>
          <w:u w:val="none"/>
          <w:lang w:val="en-US" w:eastAsia="zh-CN"/>
        </w:rPr>
        <w:t>11：30</w:t>
      </w:r>
      <w:r>
        <w:rPr>
          <w:rFonts w:hint="eastAsia" w:ascii="宋体" w:hAnsi="宋体" w:eastAsia="宋体" w:cs="宋体"/>
          <w:b w:val="0"/>
          <w:i w:val="0"/>
          <w:iCs w:val="0"/>
          <w:caps w:val="0"/>
          <w:color w:val="333333"/>
          <w:spacing w:val="8"/>
          <w:sz w:val="24"/>
          <w:szCs w:val="24"/>
          <w:highlight w:val="none"/>
          <w:u w:val="none"/>
          <w:shd w:val="clear" w:fill="FFFFFF"/>
        </w:rPr>
        <w:t>，下午</w:t>
      </w:r>
      <w:r>
        <w:rPr>
          <w:rFonts w:hint="eastAsia" w:ascii="宋体" w:hAnsi="宋体" w:cs="宋体"/>
          <w:bCs/>
          <w:i w:val="0"/>
          <w:iCs w:val="0"/>
          <w:highlight w:val="none"/>
          <w:u w:val="none"/>
          <w:lang w:val="en-US" w:eastAsia="zh-CN"/>
        </w:rPr>
        <w:t>13：00</w:t>
      </w:r>
      <w:r>
        <w:rPr>
          <w:rFonts w:hint="eastAsia" w:ascii="宋体" w:hAnsi="宋体" w:eastAsia="宋体" w:cs="宋体"/>
          <w:b w:val="0"/>
          <w:i w:val="0"/>
          <w:iCs w:val="0"/>
          <w:caps w:val="0"/>
          <w:color w:val="333333"/>
          <w:spacing w:val="8"/>
          <w:sz w:val="24"/>
          <w:szCs w:val="24"/>
          <w:highlight w:val="none"/>
          <w:u w:val="none"/>
          <w:shd w:val="clear" w:fill="FFFFFF"/>
        </w:rPr>
        <w:t>至</w:t>
      </w:r>
      <w:r>
        <w:rPr>
          <w:rFonts w:hint="eastAsia" w:ascii="宋体" w:hAnsi="宋体" w:cs="宋体"/>
          <w:bCs/>
          <w:i w:val="0"/>
          <w:iCs w:val="0"/>
          <w:highlight w:val="none"/>
          <w:u w:val="none"/>
          <w:lang w:val="en-US" w:eastAsia="zh-CN"/>
        </w:rPr>
        <w:t>16：00</w:t>
      </w:r>
      <w:r>
        <w:rPr>
          <w:rFonts w:hint="eastAsia" w:ascii="宋体" w:hAnsi="宋体" w:eastAsia="宋体" w:cs="宋体"/>
          <w:b w:val="0"/>
          <w:i w:val="0"/>
          <w:iCs w:val="0"/>
          <w:caps w:val="0"/>
          <w:color w:val="333333"/>
          <w:spacing w:val="8"/>
          <w:sz w:val="24"/>
          <w:szCs w:val="24"/>
          <w:highlight w:val="none"/>
          <w:u w:val="none"/>
          <w:shd w:val="clear" w:fill="FFFFFF"/>
        </w:rPr>
        <w:t>（北京时间，法定节假日除外）</w:t>
      </w:r>
    </w:p>
    <w:p w14:paraId="67CED1BE">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40"/>
        <w:jc w:val="both"/>
        <w:rPr>
          <w:rFonts w:hint="eastAsia" w:ascii="宋体" w:hAnsi="宋体" w:eastAsia="宋体" w:cs="宋体"/>
          <w:color w:val="auto"/>
          <w:spacing w:val="8"/>
          <w:highlight w:val="none"/>
          <w:shd w:val="clear" w:fill="FFFFFF"/>
        </w:rPr>
      </w:pPr>
      <w:r>
        <w:rPr>
          <w:rFonts w:hint="eastAsia" w:ascii="宋体" w:hAnsi="宋体" w:eastAsia="宋体" w:cs="宋体"/>
          <w:b w:val="0"/>
          <w:i w:val="0"/>
          <w:caps w:val="0"/>
          <w:color w:val="auto"/>
          <w:spacing w:val="8"/>
          <w:sz w:val="24"/>
          <w:szCs w:val="24"/>
          <w:highlight w:val="none"/>
          <w:shd w:val="clear" w:fill="FFFFFF"/>
        </w:rPr>
        <w:t>地点：</w:t>
      </w:r>
      <w:r>
        <w:rPr>
          <w:rFonts w:hint="eastAsia" w:ascii="宋体" w:hAnsi="宋体" w:eastAsia="宋体" w:cs="宋体"/>
          <w:bCs w:val="0"/>
          <w:color w:val="auto"/>
          <w:spacing w:val="8"/>
          <w:highlight w:val="none"/>
          <w:shd w:val="clear" w:fill="FFFFFF"/>
        </w:rPr>
        <w:t>“政采云”平台（http：//www.zcygov.cn）自行下载；</w:t>
      </w:r>
    </w:p>
    <w:p w14:paraId="684D22CA">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40"/>
        <w:jc w:val="both"/>
        <w:rPr>
          <w:rFonts w:hint="eastAsia" w:ascii="宋体" w:hAnsi="宋体" w:eastAsia="宋体" w:cs="宋体"/>
          <w:b w:val="0"/>
          <w:i w:val="0"/>
          <w:caps w:val="0"/>
          <w:color w:val="auto"/>
          <w:spacing w:val="8"/>
          <w:sz w:val="24"/>
          <w:szCs w:val="24"/>
          <w:highlight w:val="none"/>
          <w:shd w:val="clear" w:fill="FFFFFF"/>
        </w:rPr>
      </w:pPr>
      <w:r>
        <w:rPr>
          <w:rFonts w:hint="eastAsia" w:ascii="宋体" w:hAnsi="宋体" w:eastAsia="宋体" w:cs="宋体"/>
          <w:b w:val="0"/>
          <w:i w:val="0"/>
          <w:caps w:val="0"/>
          <w:color w:val="auto"/>
          <w:spacing w:val="8"/>
          <w:sz w:val="24"/>
          <w:szCs w:val="24"/>
          <w:highlight w:val="none"/>
          <w:shd w:val="clear" w:fill="FFFFFF"/>
        </w:rPr>
        <w:t>方式：</w:t>
      </w:r>
      <w:r>
        <w:rPr>
          <w:rFonts w:hint="eastAsia" w:ascii="宋体" w:hAnsi="宋体" w:eastAsia="宋体" w:cs="宋体"/>
          <w:bCs w:val="0"/>
          <w:color w:val="auto"/>
          <w:spacing w:val="8"/>
          <w:highlight w:val="none"/>
          <w:shd w:val="clear" w:fill="FFFFFF"/>
        </w:rPr>
        <w:t>网上免费获取（潜在投标人自行登录政府采购云平台（网址：http:// www.zcygov.cn）网上注册（https://middle.zcygov.cn/v-settle-front/registry）并下载</w:t>
      </w:r>
      <w:r>
        <w:rPr>
          <w:rFonts w:hint="eastAsia" w:ascii="宋体" w:hAnsi="宋体" w:eastAsia="宋体" w:cs="宋体"/>
          <w:bCs w:val="0"/>
          <w:color w:val="auto"/>
          <w:spacing w:val="8"/>
          <w:highlight w:val="none"/>
          <w:shd w:val="clear" w:fill="FFFFFF"/>
          <w:lang w:eastAsia="zh-CN"/>
        </w:rPr>
        <w:t>招标</w:t>
      </w:r>
      <w:r>
        <w:rPr>
          <w:rFonts w:hint="eastAsia" w:ascii="宋体" w:hAnsi="宋体" w:eastAsia="宋体" w:cs="宋体"/>
          <w:bCs w:val="0"/>
          <w:color w:val="auto"/>
          <w:spacing w:val="8"/>
          <w:highlight w:val="none"/>
          <w:shd w:val="clear" w:fill="FFFFFF"/>
        </w:rPr>
        <w:t>文件，其他途径获取的</w:t>
      </w:r>
      <w:r>
        <w:rPr>
          <w:rFonts w:hint="eastAsia" w:ascii="宋体" w:hAnsi="宋体" w:eastAsia="宋体" w:cs="宋体"/>
          <w:bCs w:val="0"/>
          <w:color w:val="auto"/>
          <w:spacing w:val="8"/>
          <w:highlight w:val="none"/>
          <w:shd w:val="clear" w:fill="FFFFFF"/>
          <w:lang w:eastAsia="zh-CN"/>
        </w:rPr>
        <w:t>招标</w:t>
      </w:r>
      <w:r>
        <w:rPr>
          <w:rFonts w:hint="eastAsia" w:ascii="宋体" w:hAnsi="宋体" w:eastAsia="宋体" w:cs="宋体"/>
          <w:bCs w:val="0"/>
          <w:color w:val="auto"/>
          <w:spacing w:val="8"/>
          <w:highlight w:val="none"/>
          <w:shd w:val="clear" w:fill="FFFFFF"/>
        </w:rPr>
        <w:t>文件开标时一律按无效投标处理）。咨询电话：95763。</w:t>
      </w:r>
    </w:p>
    <w:p w14:paraId="6F29589A">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40"/>
        <w:jc w:val="both"/>
        <w:rPr>
          <w:rFonts w:hint="eastAsia" w:ascii="宋体" w:hAnsi="宋体" w:cs="宋体"/>
          <w:color w:val="auto"/>
          <w:highlight w:val="none"/>
        </w:rPr>
      </w:pPr>
      <w:r>
        <w:rPr>
          <w:rFonts w:hint="eastAsia" w:ascii="宋体" w:hAnsi="宋体" w:eastAsia="宋体" w:cs="宋体"/>
          <w:b w:val="0"/>
          <w:i w:val="0"/>
          <w:caps w:val="0"/>
          <w:color w:val="auto"/>
          <w:spacing w:val="8"/>
          <w:sz w:val="24"/>
          <w:szCs w:val="24"/>
          <w:highlight w:val="none"/>
          <w:shd w:val="clear" w:fill="FFFFFF"/>
        </w:rPr>
        <w:t>售价：</w:t>
      </w:r>
      <w:r>
        <w:rPr>
          <w:rFonts w:hint="eastAsia" w:ascii="宋体" w:hAnsi="宋体" w:eastAsia="宋体" w:cs="宋体"/>
          <w:b w:val="0"/>
          <w:i w:val="0"/>
          <w:caps w:val="0"/>
          <w:color w:val="auto"/>
          <w:spacing w:val="8"/>
          <w:sz w:val="24"/>
          <w:szCs w:val="24"/>
          <w:highlight w:val="none"/>
          <w:shd w:val="clear" w:fill="FFFFFF"/>
          <w:lang w:val="en-US" w:eastAsia="zh-CN"/>
        </w:rPr>
        <w:t>0</w:t>
      </w:r>
      <w:r>
        <w:rPr>
          <w:rFonts w:hint="eastAsia" w:ascii="宋体" w:hAnsi="宋体" w:eastAsia="宋体" w:cs="宋体"/>
          <w:b w:val="0"/>
          <w:i w:val="0"/>
          <w:caps w:val="0"/>
          <w:color w:val="auto"/>
          <w:spacing w:val="8"/>
          <w:sz w:val="24"/>
          <w:szCs w:val="24"/>
          <w:highlight w:val="none"/>
          <w:shd w:val="clear" w:fill="FFFFFF"/>
        </w:rPr>
        <w:t xml:space="preserve"> 元</w:t>
      </w:r>
      <w:r>
        <w:rPr>
          <w:rFonts w:hint="eastAsia" w:ascii="宋体" w:hAnsi="宋体" w:eastAsia="宋体" w:cs="宋体"/>
          <w:b w:val="0"/>
          <w:i w:val="0"/>
          <w:caps w:val="0"/>
          <w:color w:val="auto"/>
          <w:spacing w:val="8"/>
          <w:sz w:val="24"/>
          <w:szCs w:val="24"/>
          <w:highlight w:val="none"/>
          <w:shd w:val="clear" w:fill="FFFFFF"/>
          <w:lang w:eastAsia="zh-CN"/>
        </w:rPr>
        <w:t>。</w:t>
      </w:r>
    </w:p>
    <w:p w14:paraId="453D88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b/>
          <w:bCs w:val="0"/>
          <w:sz w:val="24"/>
          <w:szCs w:val="24"/>
          <w:highlight w:val="none"/>
        </w:rPr>
      </w:pPr>
      <w:bookmarkStart w:id="16" w:name="_Toc10041"/>
      <w:bookmarkStart w:id="17" w:name="_Toc2362"/>
      <w:r>
        <w:rPr>
          <w:rFonts w:hint="eastAsia" w:ascii="宋体" w:hAnsi="宋体" w:eastAsia="宋体" w:cs="宋体"/>
          <w:b/>
          <w:bCs w:val="0"/>
          <w:i w:val="0"/>
          <w:caps w:val="0"/>
          <w:color w:val="333333"/>
          <w:spacing w:val="8"/>
          <w:sz w:val="24"/>
          <w:szCs w:val="24"/>
          <w:highlight w:val="none"/>
          <w:shd w:val="clear" w:fill="FFFFFF"/>
        </w:rPr>
        <w:t>四、提交投标文件截止时间、开标时间和地点</w:t>
      </w:r>
      <w:bookmarkEnd w:id="16"/>
      <w:bookmarkEnd w:id="17"/>
    </w:p>
    <w:p w14:paraId="7DD164B3">
      <w:pPr>
        <w:keepNext w:val="0"/>
        <w:keepLines w:val="0"/>
        <w:pageBreakBefore w:val="0"/>
        <w:kinsoku/>
        <w:overflowPunct/>
        <w:topLinePunct w:val="0"/>
        <w:bidi w:val="0"/>
        <w:adjustRightInd/>
        <w:snapToGrid/>
        <w:spacing w:line="360" w:lineRule="auto"/>
        <w:ind w:firstLine="512" w:firstLineChars="200"/>
        <w:textAlignment w:val="auto"/>
        <w:rPr>
          <w:rFonts w:hint="eastAsia" w:ascii="宋体" w:hAnsi="宋体" w:eastAsia="宋体" w:cs="宋体"/>
          <w:bCs w:val="0"/>
          <w:color w:val="auto"/>
          <w:spacing w:val="8"/>
          <w:kern w:val="0"/>
          <w:sz w:val="24"/>
          <w:szCs w:val="24"/>
          <w:highlight w:val="none"/>
          <w:shd w:val="clear" w:fill="FFFFFF"/>
          <w:lang w:val="en-US" w:eastAsia="zh-CN"/>
        </w:rPr>
      </w:pPr>
      <w:r>
        <w:rPr>
          <w:rFonts w:hint="eastAsia" w:ascii="宋体" w:hAnsi="宋体" w:eastAsia="宋体" w:cs="宋体"/>
          <w:bCs w:val="0"/>
          <w:color w:val="auto"/>
          <w:spacing w:val="8"/>
          <w:kern w:val="0"/>
          <w:sz w:val="24"/>
          <w:szCs w:val="24"/>
          <w:highlight w:val="none"/>
          <w:shd w:val="clear" w:fill="FFFFFF"/>
          <w:lang w:val="en-US" w:eastAsia="zh-CN"/>
        </w:rPr>
        <w:t>1.</w:t>
      </w:r>
      <w:bookmarkStart w:id="18" w:name="OLE_LINK25"/>
      <w:r>
        <w:rPr>
          <w:rFonts w:hint="eastAsia" w:ascii="宋体" w:hAnsi="宋体" w:eastAsia="宋体" w:cs="宋体"/>
          <w:bCs w:val="0"/>
          <w:color w:val="auto"/>
          <w:spacing w:val="8"/>
          <w:kern w:val="0"/>
          <w:sz w:val="24"/>
          <w:szCs w:val="24"/>
          <w:highlight w:val="none"/>
          <w:shd w:val="clear" w:fill="FFFFFF"/>
          <w:lang w:val="en-US" w:eastAsia="zh-CN"/>
        </w:rPr>
        <w:t>提交投标文件截止时间（开标时间）</w:t>
      </w:r>
      <w:bookmarkEnd w:id="18"/>
      <w:r>
        <w:rPr>
          <w:rFonts w:hint="eastAsia" w:ascii="宋体" w:hAnsi="宋体" w:eastAsia="宋体" w:cs="宋体"/>
          <w:bCs w:val="0"/>
          <w:color w:val="auto"/>
          <w:spacing w:val="8"/>
          <w:kern w:val="0"/>
          <w:sz w:val="24"/>
          <w:szCs w:val="24"/>
          <w:highlight w:val="none"/>
          <w:shd w:val="clear" w:fill="FFFFFF"/>
          <w:lang w:val="en-US" w:eastAsia="zh-CN"/>
        </w:rPr>
        <w:t>：2025年</w:t>
      </w:r>
      <w:r>
        <w:rPr>
          <w:rFonts w:hint="eastAsia" w:ascii="宋体" w:hAnsi="宋体" w:cs="宋体"/>
          <w:bCs w:val="0"/>
          <w:color w:val="auto"/>
          <w:spacing w:val="8"/>
          <w:kern w:val="0"/>
          <w:sz w:val="24"/>
          <w:szCs w:val="24"/>
          <w:highlight w:val="none"/>
          <w:shd w:val="clear" w:fill="FFFFFF"/>
          <w:lang w:val="en-US" w:eastAsia="zh-CN"/>
        </w:rPr>
        <w:t>7</w:t>
      </w:r>
      <w:r>
        <w:rPr>
          <w:rFonts w:hint="eastAsia" w:ascii="宋体" w:hAnsi="宋体" w:eastAsia="宋体" w:cs="宋体"/>
          <w:bCs w:val="0"/>
          <w:color w:val="auto"/>
          <w:spacing w:val="8"/>
          <w:kern w:val="0"/>
          <w:sz w:val="24"/>
          <w:szCs w:val="24"/>
          <w:highlight w:val="none"/>
          <w:shd w:val="clear" w:fill="FFFFFF"/>
          <w:lang w:val="en-US" w:eastAsia="zh-CN"/>
        </w:rPr>
        <w:t>月</w:t>
      </w:r>
      <w:r>
        <w:rPr>
          <w:rFonts w:hint="eastAsia" w:ascii="宋体" w:hAnsi="宋体" w:cs="宋体"/>
          <w:bCs w:val="0"/>
          <w:color w:val="auto"/>
          <w:spacing w:val="8"/>
          <w:kern w:val="0"/>
          <w:sz w:val="24"/>
          <w:szCs w:val="24"/>
          <w:highlight w:val="none"/>
          <w:shd w:val="clear" w:fill="FFFFFF"/>
          <w:lang w:val="en-US" w:eastAsia="zh-CN"/>
        </w:rPr>
        <w:t>21</w:t>
      </w:r>
      <w:r>
        <w:rPr>
          <w:rFonts w:hint="eastAsia" w:ascii="宋体" w:hAnsi="宋体" w:eastAsia="宋体" w:cs="宋体"/>
          <w:bCs w:val="0"/>
          <w:color w:val="auto"/>
          <w:spacing w:val="8"/>
          <w:kern w:val="0"/>
          <w:sz w:val="24"/>
          <w:szCs w:val="24"/>
          <w:highlight w:val="none"/>
          <w:shd w:val="clear" w:fill="FFFFFF"/>
          <w:lang w:val="en-US" w:eastAsia="zh-CN"/>
        </w:rPr>
        <w:t>日13：</w:t>
      </w:r>
      <w:r>
        <w:rPr>
          <w:rFonts w:hint="eastAsia" w:ascii="宋体" w:hAnsi="宋体" w:cs="宋体"/>
          <w:bCs w:val="0"/>
          <w:color w:val="auto"/>
          <w:spacing w:val="8"/>
          <w:kern w:val="0"/>
          <w:sz w:val="24"/>
          <w:szCs w:val="24"/>
          <w:highlight w:val="none"/>
          <w:shd w:val="clear" w:fill="FFFFFF"/>
          <w:lang w:val="en-US" w:eastAsia="zh-CN"/>
        </w:rPr>
        <w:t>0</w:t>
      </w:r>
      <w:r>
        <w:rPr>
          <w:rFonts w:hint="eastAsia" w:ascii="宋体" w:hAnsi="宋体" w:eastAsia="宋体" w:cs="宋体"/>
          <w:bCs w:val="0"/>
          <w:color w:val="auto"/>
          <w:spacing w:val="8"/>
          <w:kern w:val="0"/>
          <w:sz w:val="24"/>
          <w:szCs w:val="24"/>
          <w:highlight w:val="none"/>
          <w:shd w:val="clear" w:fill="FFFFFF"/>
          <w:lang w:val="en-US" w:eastAsia="zh-CN"/>
        </w:rPr>
        <w:t>0（北京时间）；</w:t>
      </w:r>
    </w:p>
    <w:p w14:paraId="0EF3E23C">
      <w:pPr>
        <w:keepNext w:val="0"/>
        <w:keepLines w:val="0"/>
        <w:pageBreakBefore w:val="0"/>
        <w:kinsoku/>
        <w:overflowPunct/>
        <w:topLinePunct w:val="0"/>
        <w:bidi w:val="0"/>
        <w:adjustRightInd/>
        <w:snapToGrid/>
        <w:spacing w:line="360" w:lineRule="auto"/>
        <w:ind w:firstLine="512" w:firstLineChars="200"/>
        <w:textAlignment w:val="auto"/>
        <w:rPr>
          <w:rFonts w:hint="eastAsia" w:ascii="宋体" w:hAnsi="宋体" w:eastAsia="宋体" w:cs="宋体"/>
          <w:bCs w:val="0"/>
          <w:color w:val="auto"/>
          <w:spacing w:val="8"/>
          <w:kern w:val="0"/>
          <w:sz w:val="24"/>
          <w:szCs w:val="24"/>
          <w:highlight w:val="none"/>
          <w:shd w:val="clear" w:fill="FFFFFF"/>
          <w:lang w:val="en-US" w:eastAsia="zh-CN"/>
        </w:rPr>
      </w:pPr>
      <w:r>
        <w:rPr>
          <w:rFonts w:hint="eastAsia" w:ascii="宋体" w:hAnsi="宋体" w:eastAsia="宋体" w:cs="宋体"/>
          <w:bCs w:val="0"/>
          <w:color w:val="auto"/>
          <w:spacing w:val="8"/>
          <w:kern w:val="0"/>
          <w:sz w:val="24"/>
          <w:szCs w:val="24"/>
          <w:highlight w:val="none"/>
          <w:shd w:val="clear" w:fill="FFFFFF"/>
          <w:lang w:val="en-US" w:eastAsia="zh-CN"/>
        </w:rPr>
        <w:t>2.开标地点：</w:t>
      </w:r>
      <w:bookmarkStart w:id="19" w:name="OLE_LINK24"/>
      <w:r>
        <w:rPr>
          <w:rFonts w:hint="eastAsia" w:ascii="宋体" w:hAnsi="宋体" w:eastAsia="宋体" w:cs="宋体"/>
          <w:bCs w:val="0"/>
          <w:color w:val="auto"/>
          <w:spacing w:val="8"/>
          <w:kern w:val="0"/>
          <w:sz w:val="24"/>
          <w:szCs w:val="24"/>
          <w:highlight w:val="none"/>
          <w:shd w:val="clear" w:fill="FFFFFF"/>
          <w:lang w:val="en-US" w:eastAsia="zh-CN"/>
        </w:rPr>
        <w:t>长春市二道区洋浦大街6999号凯利中心AB栋开标</w:t>
      </w:r>
      <w:r>
        <w:rPr>
          <w:rFonts w:hint="eastAsia" w:ascii="宋体" w:hAnsi="宋体" w:cs="宋体"/>
          <w:bCs w:val="0"/>
          <w:color w:val="auto"/>
          <w:spacing w:val="8"/>
          <w:kern w:val="0"/>
          <w:sz w:val="24"/>
          <w:szCs w:val="24"/>
          <w:highlight w:val="none"/>
          <w:shd w:val="clear" w:fill="FFFFFF"/>
          <w:lang w:val="en-US" w:eastAsia="zh-CN"/>
        </w:rPr>
        <w:t>一</w:t>
      </w:r>
      <w:r>
        <w:rPr>
          <w:rFonts w:hint="eastAsia" w:ascii="宋体" w:hAnsi="宋体" w:eastAsia="宋体" w:cs="宋体"/>
          <w:bCs w:val="0"/>
          <w:color w:val="auto"/>
          <w:spacing w:val="8"/>
          <w:kern w:val="0"/>
          <w:sz w:val="24"/>
          <w:szCs w:val="24"/>
          <w:highlight w:val="none"/>
          <w:shd w:val="clear" w:fill="FFFFFF"/>
          <w:lang w:val="en-US" w:eastAsia="zh-CN"/>
        </w:rPr>
        <w:t>室，本项目开标方式为远程开标，投标人不到开标现场；</w:t>
      </w:r>
    </w:p>
    <w:bookmarkEnd w:id="19"/>
    <w:p w14:paraId="18E7534A">
      <w:pPr>
        <w:keepNext w:val="0"/>
        <w:keepLines w:val="0"/>
        <w:pageBreakBefore w:val="0"/>
        <w:kinsoku/>
        <w:overflowPunct/>
        <w:topLinePunct w:val="0"/>
        <w:bidi w:val="0"/>
        <w:adjustRightInd/>
        <w:snapToGrid/>
        <w:spacing w:line="360" w:lineRule="auto"/>
        <w:ind w:firstLine="512" w:firstLineChars="200"/>
        <w:textAlignment w:val="auto"/>
        <w:rPr>
          <w:rFonts w:hint="eastAsia" w:ascii="宋体" w:hAnsi="宋体" w:eastAsia="宋体" w:cs="宋体"/>
          <w:bCs w:val="0"/>
          <w:color w:val="auto"/>
          <w:spacing w:val="8"/>
          <w:kern w:val="0"/>
          <w:sz w:val="24"/>
          <w:szCs w:val="24"/>
          <w:highlight w:val="none"/>
          <w:shd w:val="clear" w:fill="FFFFFF"/>
          <w:lang w:val="en-US" w:eastAsia="zh-CN"/>
        </w:rPr>
      </w:pPr>
      <w:r>
        <w:rPr>
          <w:rFonts w:hint="eastAsia" w:ascii="宋体" w:hAnsi="宋体" w:eastAsia="宋体" w:cs="宋体"/>
          <w:bCs w:val="0"/>
          <w:color w:val="auto"/>
          <w:spacing w:val="8"/>
          <w:kern w:val="0"/>
          <w:sz w:val="24"/>
          <w:szCs w:val="24"/>
          <w:highlight w:val="none"/>
          <w:shd w:val="clear" w:fill="FFFFFF"/>
          <w:lang w:val="en-US" w:eastAsia="zh-CN"/>
        </w:rPr>
        <w:t>3.</w:t>
      </w:r>
      <w:r>
        <w:rPr>
          <w:rFonts w:hint="eastAsia" w:ascii="宋体" w:hAnsi="宋体" w:eastAsia="宋体" w:cs="宋体"/>
          <w:bCs w:val="0"/>
          <w:color w:val="auto"/>
          <w:spacing w:val="8"/>
          <w:kern w:val="0"/>
          <w:sz w:val="24"/>
          <w:szCs w:val="24"/>
          <w:highlight w:val="none"/>
          <w:shd w:val="clear" w:fill="FFFFFF"/>
        </w:rPr>
        <w:t>逾期送达的或者未送达指定地点的</w:t>
      </w:r>
      <w:r>
        <w:rPr>
          <w:rFonts w:hint="eastAsia" w:ascii="宋体" w:hAnsi="宋体" w:eastAsia="宋体" w:cs="宋体"/>
          <w:bCs w:val="0"/>
          <w:color w:val="auto"/>
          <w:spacing w:val="8"/>
          <w:kern w:val="0"/>
          <w:sz w:val="24"/>
          <w:szCs w:val="24"/>
          <w:highlight w:val="none"/>
          <w:shd w:val="clear" w:fill="FFFFFF"/>
          <w:lang w:val="en-US" w:eastAsia="zh-CN"/>
        </w:rPr>
        <w:t>投标</w:t>
      </w:r>
      <w:r>
        <w:rPr>
          <w:rFonts w:hint="eastAsia" w:ascii="宋体" w:hAnsi="宋体" w:eastAsia="宋体" w:cs="宋体"/>
          <w:bCs w:val="0"/>
          <w:color w:val="auto"/>
          <w:spacing w:val="8"/>
          <w:kern w:val="0"/>
          <w:sz w:val="24"/>
          <w:szCs w:val="24"/>
          <w:highlight w:val="none"/>
          <w:shd w:val="clear" w:fill="FFFFFF"/>
        </w:rPr>
        <w:t>文件，</w:t>
      </w:r>
      <w:r>
        <w:rPr>
          <w:rFonts w:hint="eastAsia" w:ascii="宋体" w:hAnsi="宋体" w:eastAsia="宋体" w:cs="宋体"/>
          <w:bCs w:val="0"/>
          <w:color w:val="auto"/>
          <w:spacing w:val="8"/>
          <w:kern w:val="0"/>
          <w:sz w:val="24"/>
          <w:szCs w:val="24"/>
          <w:highlight w:val="none"/>
          <w:shd w:val="clear" w:fill="FFFFFF"/>
          <w:lang w:val="en-US" w:eastAsia="zh-CN"/>
        </w:rPr>
        <w:t>招标</w:t>
      </w:r>
      <w:r>
        <w:rPr>
          <w:rFonts w:hint="eastAsia" w:ascii="宋体" w:hAnsi="宋体" w:eastAsia="宋体" w:cs="宋体"/>
          <w:bCs w:val="0"/>
          <w:color w:val="auto"/>
          <w:spacing w:val="8"/>
          <w:kern w:val="0"/>
          <w:sz w:val="24"/>
          <w:szCs w:val="24"/>
          <w:highlight w:val="none"/>
          <w:shd w:val="clear" w:fill="FFFFFF"/>
        </w:rPr>
        <w:t>人不予受理</w:t>
      </w:r>
      <w:r>
        <w:rPr>
          <w:rFonts w:hint="eastAsia" w:ascii="宋体" w:hAnsi="宋体" w:eastAsia="宋体" w:cs="宋体"/>
          <w:bCs w:val="0"/>
          <w:color w:val="auto"/>
          <w:spacing w:val="8"/>
          <w:kern w:val="0"/>
          <w:sz w:val="24"/>
          <w:szCs w:val="24"/>
          <w:highlight w:val="none"/>
          <w:shd w:val="clear" w:fill="FFFFFF"/>
          <w:lang w:val="en-US" w:eastAsia="zh-CN"/>
        </w:rPr>
        <w:t>；</w:t>
      </w:r>
    </w:p>
    <w:p w14:paraId="7A22D338">
      <w:pPr>
        <w:keepNext w:val="0"/>
        <w:keepLines w:val="0"/>
        <w:pageBreakBefore w:val="0"/>
        <w:kinsoku/>
        <w:overflowPunct/>
        <w:topLinePunct w:val="0"/>
        <w:bidi w:val="0"/>
        <w:adjustRightInd/>
        <w:snapToGrid/>
        <w:spacing w:line="360" w:lineRule="auto"/>
        <w:ind w:firstLine="512" w:firstLineChars="200"/>
        <w:textAlignment w:val="auto"/>
        <w:rPr>
          <w:rFonts w:hint="eastAsia" w:ascii="宋体" w:hAnsi="宋体" w:eastAsia="宋体" w:cs="宋体"/>
          <w:bCs w:val="0"/>
          <w:color w:val="auto"/>
          <w:spacing w:val="8"/>
          <w:kern w:val="0"/>
          <w:sz w:val="24"/>
          <w:szCs w:val="24"/>
          <w:highlight w:val="none"/>
          <w:shd w:val="clear" w:fill="FFFFFF"/>
          <w:lang w:val="en-US" w:eastAsia="zh-CN"/>
        </w:rPr>
      </w:pPr>
      <w:r>
        <w:rPr>
          <w:rFonts w:hint="eastAsia" w:ascii="宋体" w:hAnsi="宋体" w:eastAsia="宋体" w:cs="宋体"/>
          <w:bCs w:val="0"/>
          <w:color w:val="auto"/>
          <w:spacing w:val="8"/>
          <w:kern w:val="0"/>
          <w:sz w:val="24"/>
          <w:szCs w:val="24"/>
          <w:highlight w:val="none"/>
          <w:shd w:val="clear" w:fill="FFFFFF"/>
          <w:lang w:val="en-US" w:eastAsia="zh-CN"/>
        </w:rPr>
        <w:t>4.本项目采用全流程电子化招投标，须在提交投标文件截止时间前通过政府采购云平台（网址：http://www.zcygov.cn）递交电子投标文件；</w:t>
      </w:r>
    </w:p>
    <w:p w14:paraId="4CDF091E">
      <w:pPr>
        <w:keepNext w:val="0"/>
        <w:keepLines w:val="0"/>
        <w:pageBreakBefore w:val="0"/>
        <w:kinsoku/>
        <w:overflowPunct/>
        <w:topLinePunct w:val="0"/>
        <w:bidi w:val="0"/>
        <w:adjustRightInd/>
        <w:snapToGrid/>
        <w:spacing w:line="360" w:lineRule="auto"/>
        <w:ind w:firstLine="512" w:firstLineChars="200"/>
        <w:textAlignment w:val="auto"/>
        <w:rPr>
          <w:rFonts w:hint="eastAsia" w:ascii="宋体" w:hAnsi="宋体" w:eastAsia="宋体" w:cs="宋体"/>
          <w:bCs w:val="0"/>
          <w:color w:val="auto"/>
          <w:spacing w:val="8"/>
          <w:kern w:val="0"/>
          <w:sz w:val="24"/>
          <w:szCs w:val="24"/>
          <w:highlight w:val="none"/>
          <w:shd w:val="clear" w:fill="FFFFFF"/>
          <w:lang w:val="en-US" w:eastAsia="zh-CN"/>
        </w:rPr>
      </w:pPr>
      <w:r>
        <w:rPr>
          <w:rFonts w:hint="eastAsia" w:ascii="宋体" w:hAnsi="宋体" w:eastAsia="宋体" w:cs="宋体"/>
          <w:bCs w:val="0"/>
          <w:color w:val="auto"/>
          <w:spacing w:val="8"/>
          <w:kern w:val="0"/>
          <w:sz w:val="24"/>
          <w:szCs w:val="24"/>
          <w:highlight w:val="none"/>
          <w:shd w:val="clear" w:fill="FFFFFF"/>
          <w:lang w:val="en-US" w:eastAsia="zh-CN"/>
        </w:rPr>
        <w:t>5.电子投标文件提交方式：本项目为全流程电子化项目，投标人在政府采购云平台网注册入库成为正式投标人后，按政府采购云平台要求进行投标操作。通过“政采云”平台（http：//www.zcygov.cn）实行在线电子投标，投标人应先安装“政采云投标客户端”（请自行前往“政采云”平台进行下载），并按照本项目招标文件和“政采云”平台的要求编制、加密后在提交投标文件截止时间前通过网络将电子投标文件上传至“政采云”平台，投标人在“政采云”平台提交电子投标文件时，请填写参加采购活动经办人联系方式；</w:t>
      </w:r>
    </w:p>
    <w:p w14:paraId="50DC6DCA">
      <w:pPr>
        <w:keepNext w:val="0"/>
        <w:keepLines w:val="0"/>
        <w:pageBreakBefore w:val="0"/>
        <w:kinsoku/>
        <w:overflowPunct/>
        <w:topLinePunct w:val="0"/>
        <w:bidi w:val="0"/>
        <w:adjustRightInd/>
        <w:snapToGrid/>
        <w:spacing w:line="360" w:lineRule="auto"/>
        <w:ind w:firstLine="512" w:firstLineChars="200"/>
        <w:textAlignment w:val="auto"/>
        <w:rPr>
          <w:rFonts w:hint="eastAsia" w:ascii="宋体" w:hAnsi="宋体" w:eastAsia="宋体" w:cs="宋体"/>
          <w:bCs w:val="0"/>
          <w:color w:val="auto"/>
          <w:spacing w:val="8"/>
          <w:kern w:val="0"/>
          <w:sz w:val="24"/>
          <w:szCs w:val="24"/>
          <w:highlight w:val="none"/>
          <w:shd w:val="clear" w:fill="FFFFFF"/>
          <w:lang w:val="en-US" w:eastAsia="zh-CN"/>
        </w:rPr>
      </w:pPr>
      <w:r>
        <w:rPr>
          <w:rFonts w:hint="eastAsia" w:ascii="宋体" w:hAnsi="宋体" w:eastAsia="宋体" w:cs="宋体"/>
          <w:bCs w:val="0"/>
          <w:color w:val="auto"/>
          <w:spacing w:val="8"/>
          <w:kern w:val="0"/>
          <w:sz w:val="24"/>
          <w:szCs w:val="24"/>
          <w:highlight w:val="none"/>
          <w:shd w:val="clear" w:fill="FFFFFF"/>
          <w:lang w:val="en-US" w:eastAsia="zh-CN"/>
        </w:rPr>
        <w:t>数字证书办理及投标技术咨询：投标人须办理数字证书方可参加投标，办理联系方式：0431-80514233。</w:t>
      </w:r>
    </w:p>
    <w:p w14:paraId="771C02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b/>
          <w:bCs w:val="0"/>
          <w:sz w:val="24"/>
          <w:szCs w:val="24"/>
          <w:highlight w:val="none"/>
        </w:rPr>
      </w:pPr>
      <w:bookmarkStart w:id="20" w:name="_Toc30724"/>
      <w:bookmarkStart w:id="21" w:name="_Toc3935"/>
      <w:r>
        <w:rPr>
          <w:rFonts w:hint="eastAsia" w:ascii="宋体" w:hAnsi="宋体" w:eastAsia="宋体" w:cs="宋体"/>
          <w:b/>
          <w:bCs w:val="0"/>
          <w:i w:val="0"/>
          <w:caps w:val="0"/>
          <w:color w:val="333333"/>
          <w:spacing w:val="8"/>
          <w:sz w:val="24"/>
          <w:szCs w:val="24"/>
          <w:highlight w:val="none"/>
          <w:shd w:val="clear" w:fill="FFFFFF"/>
        </w:rPr>
        <w:t>五、公告期限</w:t>
      </w:r>
      <w:bookmarkEnd w:id="20"/>
      <w:bookmarkEnd w:id="21"/>
    </w:p>
    <w:p w14:paraId="4AD4DACB">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both"/>
        <w:rPr>
          <w:rFonts w:hint="eastAsia" w:ascii="宋体" w:hAnsi="宋体" w:cs="宋体"/>
          <w:highlight w:val="none"/>
        </w:rPr>
      </w:pPr>
      <w:r>
        <w:rPr>
          <w:rFonts w:hint="eastAsia" w:ascii="宋体" w:hAnsi="宋体" w:eastAsia="宋体" w:cs="宋体"/>
          <w:b w:val="0"/>
          <w:i w:val="0"/>
          <w:caps w:val="0"/>
          <w:color w:val="333333"/>
          <w:spacing w:val="8"/>
          <w:sz w:val="24"/>
          <w:szCs w:val="24"/>
          <w:highlight w:val="none"/>
          <w:shd w:val="clear" w:fill="FFFFFF"/>
        </w:rPr>
        <w:t>自本公告发布之日起5个工作日。</w:t>
      </w:r>
    </w:p>
    <w:p w14:paraId="123EB8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b/>
          <w:bCs w:val="0"/>
          <w:i w:val="0"/>
          <w:caps w:val="0"/>
          <w:color w:val="333333"/>
          <w:spacing w:val="8"/>
          <w:sz w:val="24"/>
          <w:szCs w:val="24"/>
          <w:highlight w:val="none"/>
          <w:shd w:val="clear" w:fill="FFFFFF"/>
        </w:rPr>
      </w:pPr>
      <w:bookmarkStart w:id="22" w:name="_Toc28366"/>
      <w:bookmarkStart w:id="23" w:name="_Toc24758"/>
      <w:r>
        <w:rPr>
          <w:rFonts w:hint="eastAsia" w:ascii="宋体" w:hAnsi="宋体" w:eastAsia="宋体" w:cs="宋体"/>
          <w:b/>
          <w:bCs w:val="0"/>
          <w:i w:val="0"/>
          <w:caps w:val="0"/>
          <w:color w:val="333333"/>
          <w:spacing w:val="8"/>
          <w:sz w:val="24"/>
          <w:szCs w:val="24"/>
          <w:highlight w:val="none"/>
          <w:shd w:val="clear" w:fill="FFFFFF"/>
        </w:rPr>
        <w:t>六、其他补充事宜</w:t>
      </w:r>
      <w:bookmarkEnd w:id="22"/>
      <w:bookmarkEnd w:id="23"/>
    </w:p>
    <w:p w14:paraId="33E0295E">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40"/>
        <w:jc w:val="both"/>
        <w:rPr>
          <w:rFonts w:hint="eastAsia" w:ascii="宋体" w:hAnsi="宋体" w:eastAsia="宋体" w:cs="宋体"/>
          <w:b w:val="0"/>
          <w:i w:val="0"/>
          <w:caps w:val="0"/>
          <w:color w:val="auto"/>
          <w:spacing w:val="8"/>
          <w:sz w:val="24"/>
          <w:szCs w:val="24"/>
          <w:highlight w:val="none"/>
          <w:shd w:val="clear" w:fill="FFFFFF"/>
          <w:lang w:val="en-US" w:eastAsia="zh-CN"/>
        </w:rPr>
      </w:pPr>
      <w:r>
        <w:rPr>
          <w:rFonts w:hint="eastAsia" w:ascii="宋体" w:hAnsi="宋体" w:eastAsia="宋体" w:cs="宋体"/>
          <w:b w:val="0"/>
          <w:i w:val="0"/>
          <w:caps w:val="0"/>
          <w:color w:val="auto"/>
          <w:spacing w:val="8"/>
          <w:sz w:val="24"/>
          <w:szCs w:val="24"/>
          <w:highlight w:val="none"/>
          <w:shd w:val="clear" w:fill="FFFFFF"/>
          <w:lang w:val="en-US" w:eastAsia="zh-CN"/>
        </w:rPr>
        <w:t>本项目招标公告同时在“政采云”平台（http:// www.zcygov.cn），同步推送到吉林省政府采购网（http://www.ccgp-jilin.gov.cn/）上发布。</w:t>
      </w:r>
    </w:p>
    <w:p w14:paraId="109E59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b/>
          <w:bCs w:val="0"/>
          <w:sz w:val="24"/>
          <w:szCs w:val="24"/>
          <w:highlight w:val="none"/>
        </w:rPr>
      </w:pPr>
      <w:bookmarkStart w:id="24" w:name="_Toc13729"/>
      <w:bookmarkStart w:id="25" w:name="_Toc10188"/>
      <w:r>
        <w:rPr>
          <w:rFonts w:hint="eastAsia" w:ascii="宋体" w:hAnsi="宋体" w:eastAsia="宋体" w:cs="宋体"/>
          <w:b/>
          <w:bCs w:val="0"/>
          <w:i w:val="0"/>
          <w:caps w:val="0"/>
          <w:color w:val="333333"/>
          <w:spacing w:val="8"/>
          <w:sz w:val="24"/>
          <w:szCs w:val="24"/>
          <w:highlight w:val="none"/>
          <w:shd w:val="clear" w:fill="FFFFFF"/>
        </w:rPr>
        <w:t>七、对本次招标提出询问，请按以下方式联系。</w:t>
      </w:r>
      <w:bookmarkEnd w:id="24"/>
      <w:bookmarkEnd w:id="25"/>
    </w:p>
    <w:p w14:paraId="24102351">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12" w:firstLineChars="200"/>
        <w:jc w:val="both"/>
        <w:rPr>
          <w:rFonts w:hint="eastAsia" w:ascii="宋体" w:hAnsi="宋体" w:eastAsia="宋体" w:cs="宋体"/>
          <w:color w:val="333333"/>
          <w:spacing w:val="8"/>
          <w:highlight w:val="none"/>
          <w:shd w:val="clear" w:fill="FFFFFF"/>
        </w:rPr>
      </w:pPr>
      <w:r>
        <w:rPr>
          <w:rFonts w:hint="eastAsia" w:ascii="宋体" w:hAnsi="宋体" w:eastAsia="宋体" w:cs="宋体"/>
          <w:b w:val="0"/>
          <w:i w:val="0"/>
          <w:caps w:val="0"/>
          <w:color w:val="333333"/>
          <w:spacing w:val="8"/>
          <w:sz w:val="24"/>
          <w:szCs w:val="24"/>
          <w:highlight w:val="none"/>
          <w:shd w:val="clear" w:fill="FFFFFF"/>
        </w:rPr>
        <w:t>1.采购人信息</w:t>
      </w:r>
    </w:p>
    <w:p w14:paraId="4E605A90">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12" w:firstLineChars="200"/>
        <w:jc w:val="both"/>
        <w:rPr>
          <w:rFonts w:hint="eastAsia" w:ascii="宋体" w:hAnsi="宋体" w:eastAsia="宋体" w:cs="宋体"/>
          <w:color w:val="333333"/>
          <w:spacing w:val="8"/>
          <w:highlight w:val="none"/>
          <w:shd w:val="clear" w:fill="FFFFFF"/>
        </w:rPr>
      </w:pPr>
      <w:r>
        <w:rPr>
          <w:rFonts w:hint="eastAsia" w:ascii="宋体" w:hAnsi="宋体" w:eastAsia="宋体" w:cs="宋体"/>
          <w:b w:val="0"/>
          <w:i w:val="0"/>
          <w:caps w:val="0"/>
          <w:color w:val="333333"/>
          <w:spacing w:val="8"/>
          <w:sz w:val="24"/>
          <w:szCs w:val="24"/>
          <w:highlight w:val="none"/>
          <w:shd w:val="clear" w:fill="FFFFFF"/>
        </w:rPr>
        <w:t>名</w:t>
      </w:r>
      <w:r>
        <w:rPr>
          <w:rFonts w:hint="eastAsia" w:ascii="宋体" w:hAnsi="宋体" w:eastAsia="宋体" w:cs="宋体"/>
          <w:b w:val="0"/>
          <w:i w:val="0"/>
          <w:caps w:val="0"/>
          <w:color w:val="333333"/>
          <w:spacing w:val="8"/>
          <w:sz w:val="24"/>
          <w:szCs w:val="24"/>
          <w:highlight w:val="none"/>
          <w:shd w:val="clear" w:fill="FFFFFF"/>
          <w:lang w:val="en-US" w:eastAsia="zh-CN"/>
        </w:rPr>
        <w:t xml:space="preserve">  </w:t>
      </w:r>
      <w:r>
        <w:rPr>
          <w:rFonts w:hint="eastAsia" w:ascii="宋体" w:hAnsi="宋体" w:eastAsia="宋体" w:cs="宋体"/>
          <w:b w:val="0"/>
          <w:i w:val="0"/>
          <w:caps w:val="0"/>
          <w:color w:val="333333"/>
          <w:spacing w:val="8"/>
          <w:sz w:val="24"/>
          <w:szCs w:val="24"/>
          <w:highlight w:val="none"/>
          <w:shd w:val="clear" w:fill="FFFFFF"/>
        </w:rPr>
        <w:t xml:space="preserve"> 称：</w:t>
      </w:r>
      <w:r>
        <w:rPr>
          <w:rFonts w:hint="eastAsia" w:ascii="宋体" w:hAnsi="宋体" w:eastAsia="宋体" w:cs="宋体"/>
          <w:bCs w:val="0"/>
          <w:color w:val="333333"/>
          <w:spacing w:val="8"/>
          <w:highlight w:val="none"/>
          <w:shd w:val="clear" w:fill="FFFFFF"/>
          <w:lang w:eastAsia="zh-CN"/>
        </w:rPr>
        <w:t>长春汽车经济技术开发区规划和自然资源管理服务中心</w:t>
      </w:r>
      <w:r>
        <w:rPr>
          <w:rFonts w:hint="eastAsia" w:ascii="宋体" w:hAnsi="宋体" w:eastAsia="宋体" w:cs="宋体"/>
          <w:b w:val="0"/>
          <w:i w:val="0"/>
          <w:caps w:val="0"/>
          <w:color w:val="333333"/>
          <w:spacing w:val="8"/>
          <w:sz w:val="24"/>
          <w:szCs w:val="24"/>
          <w:highlight w:val="none"/>
          <w:u w:val="none"/>
          <w:shd w:val="clear" w:fill="FFFFFF"/>
        </w:rPr>
        <w:t>　</w:t>
      </w:r>
    </w:p>
    <w:p w14:paraId="63D550AC">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12" w:firstLineChars="200"/>
        <w:jc w:val="both"/>
        <w:rPr>
          <w:rFonts w:hint="eastAsia" w:ascii="宋体" w:hAnsi="宋体" w:eastAsia="宋体" w:cs="宋体"/>
          <w:color w:val="333333"/>
          <w:spacing w:val="8"/>
          <w:highlight w:val="none"/>
          <w:shd w:val="clear" w:fill="FFFFFF"/>
        </w:rPr>
      </w:pPr>
      <w:r>
        <w:rPr>
          <w:rFonts w:hint="eastAsia" w:ascii="宋体" w:hAnsi="宋体" w:eastAsia="宋体" w:cs="宋体"/>
          <w:b w:val="0"/>
          <w:i w:val="0"/>
          <w:caps w:val="0"/>
          <w:color w:val="333333"/>
          <w:spacing w:val="8"/>
          <w:sz w:val="24"/>
          <w:szCs w:val="24"/>
          <w:highlight w:val="none"/>
          <w:shd w:val="clear" w:fill="FFFFFF"/>
        </w:rPr>
        <w:t>地</w:t>
      </w:r>
      <w:r>
        <w:rPr>
          <w:rFonts w:hint="eastAsia" w:ascii="宋体" w:hAnsi="宋体" w:eastAsia="宋体" w:cs="宋体"/>
          <w:b w:val="0"/>
          <w:i w:val="0"/>
          <w:caps w:val="0"/>
          <w:color w:val="333333"/>
          <w:spacing w:val="8"/>
          <w:sz w:val="24"/>
          <w:szCs w:val="24"/>
          <w:highlight w:val="none"/>
          <w:shd w:val="clear" w:fill="FFFFFF"/>
          <w:lang w:val="en-US" w:eastAsia="zh-CN"/>
        </w:rPr>
        <w:t xml:space="preserve">   </w:t>
      </w:r>
      <w:r>
        <w:rPr>
          <w:rFonts w:hint="eastAsia" w:ascii="宋体" w:hAnsi="宋体" w:eastAsia="宋体" w:cs="宋体"/>
          <w:b w:val="0"/>
          <w:i w:val="0"/>
          <w:caps w:val="0"/>
          <w:color w:val="333333"/>
          <w:spacing w:val="8"/>
          <w:sz w:val="24"/>
          <w:szCs w:val="24"/>
          <w:highlight w:val="none"/>
          <w:shd w:val="clear" w:fill="FFFFFF"/>
        </w:rPr>
        <w:t>址：</w:t>
      </w:r>
      <w:r>
        <w:rPr>
          <w:rFonts w:hint="eastAsia" w:ascii="宋体" w:hAnsi="宋体" w:eastAsia="宋体" w:cs="宋体"/>
          <w:bCs w:val="0"/>
          <w:color w:val="333333"/>
          <w:spacing w:val="8"/>
          <w:highlight w:val="none"/>
          <w:shd w:val="clear" w:fill="FFFFFF"/>
          <w:lang w:eastAsia="zh-CN"/>
        </w:rPr>
        <w:t>长春市东风大街7766号</w:t>
      </w:r>
    </w:p>
    <w:p w14:paraId="0CDCCD32">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12" w:firstLineChars="200"/>
        <w:jc w:val="both"/>
        <w:rPr>
          <w:rFonts w:hint="eastAsia" w:ascii="宋体" w:hAnsi="宋体" w:eastAsia="宋体" w:cs="宋体"/>
          <w:color w:val="333333"/>
          <w:spacing w:val="8"/>
          <w:highlight w:val="none"/>
          <w:shd w:val="clear" w:fill="FFFFFF"/>
        </w:rPr>
      </w:pPr>
      <w:r>
        <w:rPr>
          <w:rFonts w:hint="eastAsia" w:ascii="宋体" w:hAnsi="宋体" w:eastAsia="宋体" w:cs="宋体"/>
          <w:b w:val="0"/>
          <w:i w:val="0"/>
          <w:caps w:val="0"/>
          <w:color w:val="333333"/>
          <w:spacing w:val="8"/>
          <w:sz w:val="24"/>
          <w:szCs w:val="24"/>
          <w:highlight w:val="none"/>
          <w:shd w:val="clear" w:fill="FFFFFF"/>
        </w:rPr>
        <w:t>联系方式：白芸琪</w:t>
      </w:r>
      <w:r>
        <w:rPr>
          <w:rFonts w:hint="eastAsia" w:ascii="宋体" w:hAnsi="宋体" w:eastAsia="宋体" w:cs="宋体"/>
          <w:b w:val="0"/>
          <w:i w:val="0"/>
          <w:caps w:val="0"/>
          <w:color w:val="333333"/>
          <w:spacing w:val="8"/>
          <w:sz w:val="24"/>
          <w:szCs w:val="24"/>
          <w:highlight w:val="none"/>
          <w:u w:val="none"/>
          <w:shd w:val="clear" w:fill="FFFFFF"/>
        </w:rPr>
        <w:t>　</w:t>
      </w:r>
      <w:r>
        <w:rPr>
          <w:rFonts w:hint="eastAsia" w:ascii="宋体" w:hAnsi="宋体" w:cs="宋体"/>
          <w:b w:val="0"/>
          <w:i w:val="0"/>
          <w:caps w:val="0"/>
          <w:color w:val="333333"/>
          <w:spacing w:val="8"/>
          <w:sz w:val="24"/>
          <w:szCs w:val="24"/>
          <w:highlight w:val="none"/>
          <w:u w:val="none"/>
          <w:shd w:val="clear" w:fill="FFFFFF"/>
          <w:lang w:val="en-US" w:eastAsia="zh-CN"/>
        </w:rPr>
        <w:t>0431-</w:t>
      </w:r>
      <w:r>
        <w:rPr>
          <w:rFonts w:hint="eastAsia" w:ascii="宋体" w:hAnsi="宋体" w:eastAsia="宋体" w:cs="宋体"/>
          <w:b w:val="0"/>
          <w:i w:val="0"/>
          <w:caps w:val="0"/>
          <w:color w:val="333333"/>
          <w:spacing w:val="8"/>
          <w:sz w:val="24"/>
          <w:szCs w:val="24"/>
          <w:highlight w:val="none"/>
          <w:u w:val="none"/>
          <w:shd w:val="clear" w:fill="FFFFFF"/>
        </w:rPr>
        <w:t>81501471　　　　　　　　　　</w:t>
      </w:r>
    </w:p>
    <w:p w14:paraId="093A6814">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12" w:firstLineChars="200"/>
        <w:jc w:val="both"/>
        <w:rPr>
          <w:rFonts w:hint="eastAsia" w:ascii="宋体" w:hAnsi="宋体" w:eastAsia="宋体" w:cs="宋体"/>
          <w:color w:val="333333"/>
          <w:spacing w:val="8"/>
          <w:highlight w:val="none"/>
          <w:shd w:val="clear" w:fill="FFFFFF"/>
        </w:rPr>
      </w:pPr>
      <w:r>
        <w:rPr>
          <w:rFonts w:hint="eastAsia" w:ascii="宋体" w:hAnsi="宋体" w:eastAsia="宋体" w:cs="宋体"/>
          <w:b w:val="0"/>
          <w:i w:val="0"/>
          <w:caps w:val="0"/>
          <w:color w:val="333333"/>
          <w:spacing w:val="8"/>
          <w:sz w:val="24"/>
          <w:szCs w:val="24"/>
          <w:highlight w:val="none"/>
          <w:shd w:val="clear" w:fill="FFFFFF"/>
        </w:rPr>
        <w:t>2.采购代理机构信息</w:t>
      </w:r>
    </w:p>
    <w:p w14:paraId="6A6F408E">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12" w:firstLineChars="200"/>
        <w:jc w:val="both"/>
        <w:rPr>
          <w:rFonts w:hint="eastAsia" w:ascii="宋体" w:hAnsi="宋体" w:eastAsia="宋体" w:cs="宋体"/>
          <w:color w:val="333333"/>
          <w:spacing w:val="8"/>
          <w:highlight w:val="none"/>
          <w:shd w:val="clear" w:fill="FFFFFF"/>
        </w:rPr>
      </w:pPr>
      <w:r>
        <w:rPr>
          <w:rFonts w:hint="eastAsia" w:ascii="宋体" w:hAnsi="宋体" w:eastAsia="宋体" w:cs="宋体"/>
          <w:b w:val="0"/>
          <w:i w:val="0"/>
          <w:caps w:val="0"/>
          <w:color w:val="333333"/>
          <w:spacing w:val="8"/>
          <w:sz w:val="24"/>
          <w:szCs w:val="24"/>
          <w:highlight w:val="none"/>
          <w:shd w:val="clear" w:fill="FFFFFF"/>
        </w:rPr>
        <w:t>名</w:t>
      </w:r>
      <w:r>
        <w:rPr>
          <w:rFonts w:hint="eastAsia" w:ascii="宋体" w:hAnsi="宋体" w:eastAsia="宋体" w:cs="宋体"/>
          <w:b w:val="0"/>
          <w:i w:val="0"/>
          <w:caps w:val="0"/>
          <w:color w:val="333333"/>
          <w:spacing w:val="8"/>
          <w:sz w:val="24"/>
          <w:szCs w:val="24"/>
          <w:highlight w:val="none"/>
          <w:shd w:val="clear" w:fill="FFFFFF"/>
          <w:lang w:val="en-US" w:eastAsia="zh-CN"/>
        </w:rPr>
        <w:t xml:space="preserve">   </w:t>
      </w:r>
      <w:r>
        <w:rPr>
          <w:rFonts w:hint="eastAsia" w:ascii="宋体" w:hAnsi="宋体" w:eastAsia="宋体" w:cs="宋体"/>
          <w:b w:val="0"/>
          <w:i w:val="0"/>
          <w:caps w:val="0"/>
          <w:color w:val="333333"/>
          <w:spacing w:val="8"/>
          <w:sz w:val="24"/>
          <w:szCs w:val="24"/>
          <w:highlight w:val="none"/>
          <w:shd w:val="clear" w:fill="FFFFFF"/>
        </w:rPr>
        <w:t xml:space="preserve"> 称：</w:t>
      </w:r>
      <w:bookmarkStart w:id="26" w:name="OLE_LINK6"/>
      <w:r>
        <w:rPr>
          <w:rFonts w:hint="eastAsia" w:ascii="宋体" w:hAnsi="宋体" w:eastAsia="宋体" w:cs="宋体"/>
          <w:bCs w:val="0"/>
          <w:color w:val="333333"/>
          <w:spacing w:val="8"/>
          <w:highlight w:val="none"/>
          <w:shd w:val="clear" w:fill="FFFFFF"/>
          <w:lang w:eastAsia="zh-CN"/>
        </w:rPr>
        <w:t>吉林省易嘉项目管理有限公司</w:t>
      </w:r>
      <w:bookmarkEnd w:id="26"/>
      <w:r>
        <w:rPr>
          <w:rFonts w:hint="eastAsia" w:ascii="宋体" w:hAnsi="宋体" w:eastAsia="宋体" w:cs="宋体"/>
          <w:b w:val="0"/>
          <w:i w:val="0"/>
          <w:caps w:val="0"/>
          <w:color w:val="333333"/>
          <w:spacing w:val="8"/>
          <w:sz w:val="24"/>
          <w:szCs w:val="24"/>
          <w:highlight w:val="none"/>
          <w:u w:val="none"/>
          <w:shd w:val="clear" w:fill="FFFFFF"/>
        </w:rPr>
        <w:t>　</w:t>
      </w:r>
    </w:p>
    <w:p w14:paraId="481C7A75">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12" w:firstLineChars="200"/>
        <w:jc w:val="both"/>
        <w:rPr>
          <w:rFonts w:hint="eastAsia" w:ascii="宋体" w:hAnsi="宋体" w:eastAsia="宋体" w:cs="宋体"/>
          <w:color w:val="333333"/>
          <w:spacing w:val="8"/>
          <w:highlight w:val="none"/>
          <w:shd w:val="clear" w:fill="FFFFFF"/>
        </w:rPr>
      </w:pPr>
      <w:r>
        <w:rPr>
          <w:rFonts w:hint="eastAsia" w:ascii="宋体" w:hAnsi="宋体" w:eastAsia="宋体" w:cs="宋体"/>
          <w:b w:val="0"/>
          <w:i w:val="0"/>
          <w:caps w:val="0"/>
          <w:color w:val="333333"/>
          <w:spacing w:val="8"/>
          <w:sz w:val="24"/>
          <w:szCs w:val="24"/>
          <w:highlight w:val="none"/>
          <w:shd w:val="clear" w:fill="FFFFFF"/>
        </w:rPr>
        <w:t>地</w:t>
      </w:r>
      <w:r>
        <w:rPr>
          <w:rFonts w:hint="eastAsia" w:ascii="宋体" w:hAnsi="宋体" w:eastAsia="宋体" w:cs="宋体"/>
          <w:b w:val="0"/>
          <w:i w:val="0"/>
          <w:caps w:val="0"/>
          <w:color w:val="333333"/>
          <w:spacing w:val="8"/>
          <w:sz w:val="24"/>
          <w:szCs w:val="24"/>
          <w:highlight w:val="none"/>
          <w:shd w:val="clear" w:fill="FFFFFF"/>
          <w:lang w:val="en-US" w:eastAsia="zh-CN"/>
        </w:rPr>
        <w:t xml:space="preserve">  </w:t>
      </w:r>
      <w:r>
        <w:rPr>
          <w:rFonts w:hint="eastAsia" w:ascii="宋体" w:hAnsi="宋体" w:eastAsia="宋体" w:cs="宋体"/>
          <w:b w:val="0"/>
          <w:i w:val="0"/>
          <w:caps w:val="0"/>
          <w:color w:val="333333"/>
          <w:spacing w:val="8"/>
          <w:sz w:val="24"/>
          <w:szCs w:val="24"/>
          <w:highlight w:val="none"/>
          <w:shd w:val="clear" w:fill="FFFFFF"/>
        </w:rPr>
        <w:t>　址：</w:t>
      </w:r>
      <w:r>
        <w:rPr>
          <w:rFonts w:hint="eastAsia" w:ascii="宋体" w:hAnsi="宋体" w:eastAsia="宋体" w:cs="宋体"/>
          <w:bCs w:val="0"/>
          <w:color w:val="333333"/>
          <w:spacing w:val="8"/>
          <w:highlight w:val="none"/>
          <w:shd w:val="clear" w:fill="FFFFFF"/>
          <w:lang w:eastAsia="zh-CN"/>
        </w:rPr>
        <w:t>长春市净月开发区环球·凯旋公馆20号楼2805号</w:t>
      </w:r>
    </w:p>
    <w:p w14:paraId="1AEB9386">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12" w:firstLineChars="200"/>
        <w:jc w:val="both"/>
        <w:rPr>
          <w:rFonts w:hint="eastAsia" w:ascii="宋体" w:hAnsi="宋体" w:eastAsia="宋体" w:cs="宋体"/>
          <w:color w:val="333333"/>
          <w:spacing w:val="8"/>
          <w:highlight w:val="none"/>
          <w:shd w:val="clear" w:fill="FFFFFF"/>
        </w:rPr>
      </w:pPr>
      <w:r>
        <w:rPr>
          <w:rFonts w:hint="eastAsia" w:ascii="宋体" w:hAnsi="宋体" w:eastAsia="宋体" w:cs="宋体"/>
          <w:b w:val="0"/>
          <w:i w:val="0"/>
          <w:caps w:val="0"/>
          <w:color w:val="333333"/>
          <w:spacing w:val="8"/>
          <w:sz w:val="24"/>
          <w:szCs w:val="24"/>
          <w:highlight w:val="none"/>
          <w:shd w:val="clear" w:fill="FFFFFF"/>
        </w:rPr>
        <w:t>联系方式：</w:t>
      </w:r>
      <w:bookmarkStart w:id="27" w:name="OLE_LINK5"/>
      <w:r>
        <w:rPr>
          <w:rFonts w:hint="eastAsia" w:ascii="宋体" w:hAnsi="宋体" w:cs="宋体"/>
          <w:bCs w:val="0"/>
          <w:color w:val="333333"/>
          <w:spacing w:val="8"/>
          <w:highlight w:val="none"/>
          <w:shd w:val="clear" w:fill="FFFFFF"/>
          <w:lang w:val="en-US" w:eastAsia="zh-CN"/>
        </w:rPr>
        <w:t>陈爽</w:t>
      </w:r>
      <w:r>
        <w:rPr>
          <w:rFonts w:hint="eastAsia" w:ascii="宋体" w:hAnsi="宋体" w:eastAsia="宋体" w:cs="宋体"/>
          <w:bCs w:val="0"/>
          <w:color w:val="333333"/>
          <w:spacing w:val="8"/>
          <w:highlight w:val="none"/>
          <w:shd w:val="clear" w:fill="FFFFFF"/>
          <w:lang w:val="en-US" w:eastAsia="zh-CN"/>
        </w:rPr>
        <w:t xml:space="preserve"> </w:t>
      </w:r>
      <w:r>
        <w:rPr>
          <w:rFonts w:hint="eastAsia" w:ascii="宋体" w:hAnsi="宋体" w:cs="宋体"/>
          <w:bCs w:val="0"/>
          <w:color w:val="333333"/>
          <w:spacing w:val="8"/>
          <w:highlight w:val="none"/>
          <w:shd w:val="clear" w:fill="FFFFFF"/>
          <w:lang w:val="en-US" w:eastAsia="zh-CN"/>
        </w:rPr>
        <w:t>18043338985</w:t>
      </w:r>
      <w:r>
        <w:rPr>
          <w:rFonts w:hint="eastAsia" w:ascii="宋体" w:hAnsi="宋体" w:eastAsia="宋体" w:cs="宋体"/>
          <w:bCs w:val="0"/>
          <w:color w:val="333333"/>
          <w:spacing w:val="8"/>
          <w:highlight w:val="none"/>
          <w:shd w:val="clear" w:fill="FFFFFF"/>
          <w:lang w:val="en-US" w:eastAsia="zh-CN"/>
        </w:rPr>
        <w:t>（办公电话）</w:t>
      </w:r>
      <w:bookmarkEnd w:id="27"/>
      <w:r>
        <w:rPr>
          <w:rFonts w:hint="eastAsia" w:ascii="宋体" w:hAnsi="宋体" w:eastAsia="宋体" w:cs="宋体"/>
          <w:b w:val="0"/>
          <w:i w:val="0"/>
          <w:caps w:val="0"/>
          <w:color w:val="333333"/>
          <w:spacing w:val="8"/>
          <w:sz w:val="24"/>
          <w:szCs w:val="24"/>
          <w:highlight w:val="none"/>
          <w:u w:val="none"/>
          <w:shd w:val="clear" w:fill="FFFFFF"/>
        </w:rPr>
        <w:t>　</w:t>
      </w:r>
    </w:p>
    <w:p w14:paraId="5A120829">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12" w:firstLineChars="200"/>
        <w:jc w:val="both"/>
        <w:rPr>
          <w:rFonts w:hint="eastAsia" w:ascii="宋体" w:hAnsi="宋体" w:eastAsia="宋体" w:cs="宋体"/>
          <w:color w:val="333333"/>
          <w:spacing w:val="8"/>
          <w:highlight w:val="none"/>
          <w:shd w:val="clear" w:fill="FFFFFF"/>
        </w:rPr>
      </w:pPr>
      <w:r>
        <w:rPr>
          <w:rFonts w:hint="eastAsia" w:ascii="宋体" w:hAnsi="宋体" w:eastAsia="宋体" w:cs="宋体"/>
          <w:b w:val="0"/>
          <w:i w:val="0"/>
          <w:caps w:val="0"/>
          <w:color w:val="333333"/>
          <w:spacing w:val="8"/>
          <w:sz w:val="24"/>
          <w:szCs w:val="24"/>
          <w:highlight w:val="none"/>
          <w:shd w:val="clear" w:fill="FFFFFF"/>
        </w:rPr>
        <w:t>3.项目联系方式</w:t>
      </w:r>
    </w:p>
    <w:p w14:paraId="052717A4">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12" w:firstLineChars="200"/>
        <w:jc w:val="both"/>
        <w:rPr>
          <w:rFonts w:hint="eastAsia" w:ascii="宋体" w:hAnsi="宋体" w:eastAsia="宋体" w:cs="宋体"/>
          <w:color w:val="333333"/>
          <w:spacing w:val="8"/>
          <w:highlight w:val="none"/>
          <w:shd w:val="clear" w:fill="FFFFFF"/>
        </w:rPr>
      </w:pPr>
      <w:r>
        <w:rPr>
          <w:rFonts w:hint="eastAsia" w:ascii="宋体" w:hAnsi="宋体" w:eastAsia="宋体" w:cs="宋体"/>
          <w:b w:val="0"/>
          <w:i w:val="0"/>
          <w:caps w:val="0"/>
          <w:color w:val="333333"/>
          <w:spacing w:val="8"/>
          <w:sz w:val="24"/>
          <w:szCs w:val="24"/>
          <w:highlight w:val="none"/>
          <w:shd w:val="clear" w:fill="FFFFFF"/>
        </w:rPr>
        <w:t>项目联系人：</w:t>
      </w:r>
      <w:r>
        <w:rPr>
          <w:rFonts w:hint="eastAsia" w:ascii="宋体" w:hAnsi="宋体" w:eastAsia="宋体" w:cs="宋体"/>
          <w:bCs w:val="0"/>
          <w:color w:val="333333"/>
          <w:spacing w:val="8"/>
          <w:highlight w:val="none"/>
          <w:shd w:val="clear" w:fill="FFFFFF"/>
          <w:lang w:val="en-US" w:eastAsia="zh-CN"/>
        </w:rPr>
        <w:t>陈爽</w:t>
      </w:r>
    </w:p>
    <w:p w14:paraId="1CA11750">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12" w:firstLineChars="200"/>
        <w:jc w:val="both"/>
        <w:rPr>
          <w:rFonts w:hint="eastAsia" w:ascii="宋体" w:hAnsi="宋体" w:eastAsia="宋体" w:cs="宋体"/>
          <w:bCs w:val="0"/>
          <w:color w:val="333333"/>
          <w:spacing w:val="8"/>
          <w:highlight w:val="none"/>
          <w:shd w:val="clear" w:fill="FFFFFF"/>
          <w:lang w:val="en-US" w:eastAsia="zh-CN"/>
        </w:rPr>
      </w:pPr>
      <w:r>
        <w:rPr>
          <w:rFonts w:hint="eastAsia" w:ascii="宋体" w:hAnsi="宋体" w:eastAsia="宋体" w:cs="宋体"/>
          <w:bCs w:val="0"/>
          <w:color w:val="333333"/>
          <w:spacing w:val="8"/>
          <w:highlight w:val="none"/>
          <w:shd w:val="clear" w:fill="FFFFFF"/>
          <w:lang w:val="en-US" w:eastAsia="zh-CN"/>
        </w:rPr>
        <w:t>电　  话：18043338985（办公电话）　</w:t>
      </w:r>
    </w:p>
    <w:p w14:paraId="35BA8DE8">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12" w:firstLineChars="200"/>
        <w:jc w:val="both"/>
        <w:rPr>
          <w:rFonts w:hint="eastAsia" w:ascii="宋体" w:hAnsi="宋体" w:eastAsia="宋体" w:cs="宋体"/>
          <w:bCs w:val="0"/>
          <w:color w:val="333333"/>
          <w:spacing w:val="8"/>
          <w:highlight w:val="none"/>
          <w:shd w:val="clear" w:fill="FFFFFF"/>
          <w:lang w:val="en-US" w:eastAsia="zh-CN"/>
        </w:rPr>
      </w:pPr>
      <w:r>
        <w:rPr>
          <w:rFonts w:hint="eastAsia" w:ascii="宋体" w:hAnsi="宋体" w:eastAsia="宋体" w:cs="宋体"/>
          <w:bCs w:val="0"/>
          <w:color w:val="333333"/>
          <w:spacing w:val="8"/>
          <w:highlight w:val="none"/>
          <w:shd w:val="clear" w:fill="FFFFFF"/>
          <w:lang w:val="en-US" w:eastAsia="zh-CN"/>
        </w:rPr>
        <w:t>监督部门：长春汽车经济技术开发区财政局</w:t>
      </w:r>
    </w:p>
    <w:p w14:paraId="36FFFE55">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12" w:firstLineChars="200"/>
        <w:jc w:val="both"/>
        <w:rPr>
          <w:rFonts w:hint="eastAsia" w:ascii="宋体" w:hAnsi="宋体" w:eastAsia="宋体" w:cs="宋体"/>
          <w:bCs w:val="0"/>
          <w:color w:val="333333"/>
          <w:spacing w:val="8"/>
          <w:highlight w:val="none"/>
          <w:shd w:val="clear" w:fill="FFFFFF"/>
          <w:lang w:val="en-US" w:eastAsia="zh-CN"/>
        </w:rPr>
      </w:pPr>
    </w:p>
    <w:p w14:paraId="10CE1619">
      <w:pPr>
        <w:autoSpaceDE w:val="0"/>
        <w:autoSpaceDN w:val="0"/>
        <w:adjustRightInd w:val="0"/>
        <w:snapToGrid w:val="0"/>
        <w:spacing w:afterLines="50" w:line="360" w:lineRule="auto"/>
        <w:jc w:val="center"/>
        <w:outlineLvl w:val="0"/>
        <w:rPr>
          <w:rFonts w:hint="eastAsia" w:ascii="宋体" w:hAnsi="宋体" w:cs="宋体"/>
          <w:kern w:val="0"/>
          <w:sz w:val="32"/>
          <w:szCs w:val="32"/>
          <w:highlight w:val="none"/>
        </w:rPr>
      </w:pPr>
      <w:r>
        <w:rPr>
          <w:rFonts w:hint="eastAsia" w:ascii="宋体" w:hAnsi="宋体" w:cs="宋体"/>
          <w:kern w:val="0"/>
          <w:sz w:val="32"/>
          <w:szCs w:val="32"/>
          <w:highlight w:val="none"/>
        </w:rPr>
        <w:br w:type="page"/>
      </w:r>
      <w:bookmarkStart w:id="28" w:name="_Toc31486"/>
      <w:bookmarkStart w:id="29" w:name="_Toc11753"/>
      <w:r>
        <w:rPr>
          <w:rFonts w:hint="eastAsia" w:ascii="宋体" w:hAnsi="宋体" w:cs="宋体"/>
          <w:kern w:val="0"/>
          <w:sz w:val="32"/>
          <w:szCs w:val="32"/>
          <w:highlight w:val="none"/>
        </w:rPr>
        <w:t>第二章 投标人须知</w:t>
      </w:r>
      <w:bookmarkEnd w:id="28"/>
      <w:bookmarkEnd w:id="29"/>
    </w:p>
    <w:p w14:paraId="4FA4728E">
      <w:pPr>
        <w:autoSpaceDE w:val="0"/>
        <w:autoSpaceDN w:val="0"/>
        <w:adjustRightInd w:val="0"/>
        <w:snapToGrid w:val="0"/>
        <w:spacing w:afterLines="50" w:line="360" w:lineRule="auto"/>
        <w:jc w:val="center"/>
        <w:outlineLvl w:val="1"/>
        <w:rPr>
          <w:rFonts w:hint="eastAsia" w:ascii="宋体" w:hAnsi="宋体" w:cs="宋体"/>
          <w:kern w:val="0"/>
          <w:sz w:val="28"/>
          <w:szCs w:val="28"/>
          <w:highlight w:val="none"/>
        </w:rPr>
      </w:pPr>
      <w:bookmarkStart w:id="30" w:name="_Toc18183"/>
      <w:bookmarkStart w:id="31" w:name="_Toc9063"/>
      <w:bookmarkStart w:id="32" w:name="_Toc7370"/>
      <w:r>
        <w:rPr>
          <w:rFonts w:hint="eastAsia" w:ascii="宋体" w:hAnsi="宋体" w:cs="宋体"/>
          <w:kern w:val="0"/>
          <w:sz w:val="28"/>
          <w:szCs w:val="28"/>
          <w:highlight w:val="none"/>
        </w:rPr>
        <w:t>（一）投标人须知前附表</w:t>
      </w:r>
      <w:bookmarkEnd w:id="30"/>
      <w:bookmarkEnd w:id="31"/>
      <w:bookmarkEnd w:id="32"/>
    </w:p>
    <w:p w14:paraId="0286D0C4">
      <w:pPr>
        <w:autoSpaceDE w:val="0"/>
        <w:autoSpaceDN w:val="0"/>
        <w:adjustRightInd w:val="0"/>
        <w:snapToGrid w:val="0"/>
        <w:spacing w:afterLines="50" w:line="360" w:lineRule="auto"/>
        <w:jc w:val="left"/>
        <w:outlineLvl w:val="1"/>
        <w:rPr>
          <w:rFonts w:hint="eastAsia" w:ascii="宋体" w:hAnsi="宋体" w:cs="宋体"/>
          <w:kern w:val="0"/>
          <w:sz w:val="28"/>
          <w:szCs w:val="28"/>
          <w:highlight w:val="none"/>
        </w:rPr>
      </w:pPr>
      <w:bookmarkStart w:id="33" w:name="_Toc10360"/>
      <w:bookmarkStart w:id="34" w:name="_Toc7577"/>
      <w:r>
        <w:rPr>
          <w:rFonts w:hint="eastAsia" w:ascii="宋体" w:hAnsi="宋体" w:cs="宋体"/>
          <w:kern w:val="0"/>
          <w:sz w:val="24"/>
          <w:szCs w:val="24"/>
          <w:highlight w:val="none"/>
          <w:lang w:val="en-US" w:eastAsia="zh-CN"/>
        </w:rPr>
        <w:t>注：投标人须知正文与本表不一致的以本表为准</w:t>
      </w:r>
      <w:bookmarkEnd w:id="33"/>
      <w:bookmarkEnd w:id="34"/>
    </w:p>
    <w:tbl>
      <w:tblPr>
        <w:tblStyle w:val="38"/>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515"/>
        <w:gridCol w:w="26"/>
        <w:gridCol w:w="5649"/>
      </w:tblGrid>
      <w:tr w14:paraId="49C7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14:paraId="42F43912">
            <w:pPr>
              <w:autoSpaceDE w:val="0"/>
              <w:autoSpaceDN w:val="0"/>
              <w:adjustRightInd w:val="0"/>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条款号</w:t>
            </w:r>
          </w:p>
        </w:tc>
        <w:tc>
          <w:tcPr>
            <w:tcW w:w="2515" w:type="dxa"/>
            <w:vAlign w:val="center"/>
          </w:tcPr>
          <w:p w14:paraId="55292776">
            <w:pPr>
              <w:autoSpaceDE w:val="0"/>
              <w:autoSpaceDN w:val="0"/>
              <w:adjustRightInd w:val="0"/>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条 款 名 称</w:t>
            </w:r>
          </w:p>
        </w:tc>
        <w:tc>
          <w:tcPr>
            <w:tcW w:w="5675" w:type="dxa"/>
            <w:gridSpan w:val="2"/>
            <w:vAlign w:val="center"/>
          </w:tcPr>
          <w:p w14:paraId="6B72EC6A">
            <w:pPr>
              <w:autoSpaceDE w:val="0"/>
              <w:autoSpaceDN w:val="0"/>
              <w:adjustRightInd w:val="0"/>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编 列 内 容</w:t>
            </w:r>
          </w:p>
        </w:tc>
      </w:tr>
      <w:tr w14:paraId="5C7E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011BEFCE">
            <w:pPr>
              <w:autoSpaceDE w:val="0"/>
              <w:autoSpaceDN w:val="0"/>
              <w:adjustRightInd w:val="0"/>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1.5.1</w:t>
            </w:r>
          </w:p>
        </w:tc>
        <w:tc>
          <w:tcPr>
            <w:tcW w:w="2515" w:type="dxa"/>
            <w:vAlign w:val="center"/>
          </w:tcPr>
          <w:p w14:paraId="5E0F2E90">
            <w:pPr>
              <w:autoSpaceDE w:val="0"/>
              <w:autoSpaceDN w:val="0"/>
              <w:adjustRightInd w:val="0"/>
              <w:snapToGrid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采购标的对应的中小企业划分标准所属行业</w:t>
            </w:r>
          </w:p>
        </w:tc>
        <w:tc>
          <w:tcPr>
            <w:tcW w:w="5675" w:type="dxa"/>
            <w:gridSpan w:val="2"/>
            <w:vAlign w:val="center"/>
          </w:tcPr>
          <w:p w14:paraId="63AB6537">
            <w:pPr>
              <w:autoSpaceDE w:val="0"/>
              <w:autoSpaceDN w:val="0"/>
              <w:adjustRightInd w:val="0"/>
              <w:snapToGrid w:val="0"/>
              <w:spacing w:line="36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所属行业</w:t>
            </w:r>
            <w:r>
              <w:rPr>
                <w:rFonts w:hint="eastAsia" w:ascii="宋体" w:hAnsi="宋体" w:eastAsia="宋体" w:cs="宋体"/>
                <w:kern w:val="0"/>
                <w:sz w:val="24"/>
                <w:szCs w:val="24"/>
                <w:highlight w:val="none"/>
                <w:lang w:val="en-US" w:eastAsia="zh-CN"/>
              </w:rPr>
              <w:t>为：</w:t>
            </w:r>
            <w:bookmarkStart w:id="35" w:name="OLE_LINK13"/>
            <w:r>
              <w:rPr>
                <w:rFonts w:hint="eastAsia" w:ascii="宋体" w:hAnsi="宋体" w:eastAsia="宋体" w:cs="宋体"/>
                <w:b/>
                <w:bCs/>
                <w:sz w:val="24"/>
                <w:szCs w:val="24"/>
                <w:highlight w:val="none"/>
              </w:rPr>
              <w:t>其他未列明行业</w:t>
            </w:r>
            <w:bookmarkEnd w:id="35"/>
          </w:p>
        </w:tc>
      </w:tr>
      <w:tr w14:paraId="0C71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51EC6060">
            <w:pPr>
              <w:autoSpaceDE w:val="0"/>
              <w:autoSpaceDN w:val="0"/>
              <w:adjustRightInd w:val="0"/>
              <w:snapToGrid w:val="0"/>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1.5.2</w:t>
            </w:r>
          </w:p>
        </w:tc>
        <w:tc>
          <w:tcPr>
            <w:tcW w:w="2515" w:type="dxa"/>
            <w:vAlign w:val="center"/>
          </w:tcPr>
          <w:p w14:paraId="6BBB314B">
            <w:pPr>
              <w:autoSpaceDE w:val="0"/>
              <w:autoSpaceDN w:val="0"/>
              <w:adjustRightInd w:val="0"/>
              <w:snapToGrid w:val="0"/>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是否</w:t>
            </w:r>
            <w:r>
              <w:rPr>
                <w:rFonts w:hint="eastAsia" w:ascii="宋体" w:hAnsi="宋体" w:eastAsia="宋体" w:cs="宋体"/>
                <w:kern w:val="0"/>
                <w:sz w:val="24"/>
                <w:szCs w:val="24"/>
                <w:highlight w:val="none"/>
              </w:rPr>
              <w:t>专门面向中小企业或小型、微型企业采购</w:t>
            </w:r>
          </w:p>
        </w:tc>
        <w:tc>
          <w:tcPr>
            <w:tcW w:w="5675" w:type="dxa"/>
            <w:gridSpan w:val="2"/>
            <w:vAlign w:val="center"/>
          </w:tcPr>
          <w:p w14:paraId="7DE7CD6A">
            <w:pPr>
              <w:autoSpaceDE w:val="0"/>
              <w:autoSpaceDN w:val="0"/>
              <w:adjustRightInd w:val="0"/>
              <w:snapToGrid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是</w:t>
            </w:r>
          </w:p>
        </w:tc>
      </w:tr>
      <w:tr w14:paraId="2ECD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212B9933">
            <w:pPr>
              <w:autoSpaceDE w:val="0"/>
              <w:autoSpaceDN w:val="0"/>
              <w:adjustRightInd w:val="0"/>
              <w:snapToGrid w:val="0"/>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1.6</w:t>
            </w:r>
          </w:p>
        </w:tc>
        <w:tc>
          <w:tcPr>
            <w:tcW w:w="2515" w:type="dxa"/>
            <w:vAlign w:val="center"/>
          </w:tcPr>
          <w:p w14:paraId="32E529EE">
            <w:pPr>
              <w:autoSpaceDE w:val="0"/>
              <w:autoSpaceDN w:val="0"/>
              <w:adjustRightInd w:val="0"/>
              <w:snapToGrid w:val="0"/>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是否</w:t>
            </w:r>
            <w:r>
              <w:rPr>
                <w:rFonts w:hint="eastAsia" w:ascii="宋体" w:hAnsi="宋体" w:eastAsia="宋体" w:cs="宋体"/>
                <w:kern w:val="0"/>
                <w:sz w:val="24"/>
                <w:szCs w:val="24"/>
                <w:highlight w:val="none"/>
              </w:rPr>
              <w:t>允许采用分包方式履行合同</w:t>
            </w:r>
          </w:p>
        </w:tc>
        <w:tc>
          <w:tcPr>
            <w:tcW w:w="5675" w:type="dxa"/>
            <w:gridSpan w:val="2"/>
            <w:vAlign w:val="center"/>
          </w:tcPr>
          <w:p w14:paraId="749AA950">
            <w:pPr>
              <w:autoSpaceDE w:val="0"/>
              <w:autoSpaceDN w:val="0"/>
              <w:adjustRightInd w:val="0"/>
              <w:snapToGrid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不允许</w:t>
            </w:r>
          </w:p>
        </w:tc>
      </w:tr>
      <w:tr w14:paraId="1ED1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0BF14872">
            <w:pPr>
              <w:autoSpaceDE w:val="0"/>
              <w:autoSpaceDN w:val="0"/>
              <w:adjustRightInd w:val="0"/>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2.2</w:t>
            </w:r>
          </w:p>
        </w:tc>
        <w:tc>
          <w:tcPr>
            <w:tcW w:w="2515" w:type="dxa"/>
            <w:vAlign w:val="center"/>
          </w:tcPr>
          <w:p w14:paraId="3B3507E4">
            <w:pPr>
              <w:autoSpaceDE w:val="0"/>
              <w:autoSpaceDN w:val="0"/>
              <w:adjustRightInd w:val="0"/>
              <w:snapToGrid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核心产品</w:t>
            </w:r>
          </w:p>
        </w:tc>
        <w:tc>
          <w:tcPr>
            <w:tcW w:w="5675" w:type="dxa"/>
            <w:gridSpan w:val="2"/>
            <w:vAlign w:val="center"/>
          </w:tcPr>
          <w:p w14:paraId="7A7DEDF6">
            <w:pPr>
              <w:autoSpaceDE w:val="0"/>
              <w:autoSpaceDN w:val="0"/>
              <w:adjustRightInd w:val="0"/>
              <w:snapToGrid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服务采购（不适用）</w:t>
            </w:r>
          </w:p>
        </w:tc>
      </w:tr>
      <w:tr w14:paraId="60AA5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0B64B6DA">
            <w:pPr>
              <w:autoSpaceDE w:val="0"/>
              <w:autoSpaceDN w:val="0"/>
              <w:adjustRightInd w:val="0"/>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2.3.3</w:t>
            </w:r>
          </w:p>
        </w:tc>
        <w:tc>
          <w:tcPr>
            <w:tcW w:w="2515" w:type="dxa"/>
            <w:vAlign w:val="center"/>
          </w:tcPr>
          <w:p w14:paraId="1D32D23C">
            <w:pPr>
              <w:autoSpaceDE w:val="0"/>
              <w:autoSpaceDN w:val="0"/>
              <w:adjustRightInd w:val="0"/>
              <w:snapToGrid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采购人发出澄清文件时间</w:t>
            </w:r>
          </w:p>
        </w:tc>
        <w:tc>
          <w:tcPr>
            <w:tcW w:w="5675" w:type="dxa"/>
            <w:gridSpan w:val="2"/>
            <w:vAlign w:val="center"/>
          </w:tcPr>
          <w:p w14:paraId="1FB57728">
            <w:pPr>
              <w:autoSpaceDE w:val="0"/>
              <w:autoSpaceDN w:val="0"/>
              <w:adjustRightInd w:val="0"/>
              <w:snapToGrid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投标截止日15日前</w:t>
            </w:r>
          </w:p>
        </w:tc>
      </w:tr>
      <w:tr w14:paraId="0E2F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5F17181C">
            <w:pPr>
              <w:autoSpaceDE w:val="0"/>
              <w:autoSpaceDN w:val="0"/>
              <w:adjustRightInd w:val="0"/>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2.4.1</w:t>
            </w:r>
          </w:p>
        </w:tc>
        <w:tc>
          <w:tcPr>
            <w:tcW w:w="2515" w:type="dxa"/>
            <w:vAlign w:val="center"/>
          </w:tcPr>
          <w:p w14:paraId="6C5D6B03">
            <w:pPr>
              <w:autoSpaceDE w:val="0"/>
              <w:autoSpaceDN w:val="0"/>
              <w:adjustRightInd w:val="0"/>
              <w:snapToGrid w:val="0"/>
              <w:spacing w:line="360" w:lineRule="auto"/>
              <w:outlineLvl w:val="0"/>
              <w:rPr>
                <w:rFonts w:hint="eastAsia" w:ascii="宋体" w:hAnsi="宋体" w:eastAsia="宋体" w:cs="宋体"/>
                <w:kern w:val="0"/>
                <w:sz w:val="24"/>
                <w:szCs w:val="24"/>
                <w:highlight w:val="none"/>
              </w:rPr>
            </w:pPr>
            <w:bookmarkStart w:id="36" w:name="_Toc9672"/>
            <w:bookmarkStart w:id="37" w:name="_Toc26077"/>
            <w:bookmarkStart w:id="38" w:name="_Toc20949"/>
            <w:bookmarkStart w:id="39" w:name="_Toc2162"/>
            <w:r>
              <w:rPr>
                <w:rFonts w:hint="eastAsia" w:ascii="宋体" w:hAnsi="宋体" w:eastAsia="宋体" w:cs="宋体"/>
                <w:kern w:val="0"/>
                <w:sz w:val="24"/>
                <w:szCs w:val="24"/>
                <w:highlight w:val="none"/>
              </w:rPr>
              <w:t>采购人发出修改文件时间</w:t>
            </w:r>
            <w:bookmarkEnd w:id="36"/>
            <w:bookmarkEnd w:id="37"/>
            <w:bookmarkEnd w:id="38"/>
            <w:bookmarkEnd w:id="39"/>
          </w:p>
        </w:tc>
        <w:tc>
          <w:tcPr>
            <w:tcW w:w="5675" w:type="dxa"/>
            <w:gridSpan w:val="2"/>
            <w:vAlign w:val="center"/>
          </w:tcPr>
          <w:p w14:paraId="193D2013">
            <w:pPr>
              <w:autoSpaceDE w:val="0"/>
              <w:autoSpaceDN w:val="0"/>
              <w:adjustRightInd w:val="0"/>
              <w:snapToGrid w:val="0"/>
              <w:spacing w:afterLines="50" w:line="360" w:lineRule="auto"/>
              <w:ind w:left="281" w:hanging="280" w:hangingChars="11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投标截止日15日前</w:t>
            </w:r>
          </w:p>
        </w:tc>
      </w:tr>
      <w:tr w14:paraId="7441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0F7A5D32">
            <w:pPr>
              <w:autoSpaceDE w:val="0"/>
              <w:autoSpaceDN w:val="0"/>
              <w:adjustRightInd w:val="0"/>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w:t>
            </w:r>
          </w:p>
        </w:tc>
        <w:tc>
          <w:tcPr>
            <w:tcW w:w="2515" w:type="dxa"/>
            <w:vAlign w:val="center"/>
          </w:tcPr>
          <w:p w14:paraId="390DCB48">
            <w:pPr>
              <w:autoSpaceDE w:val="0"/>
              <w:autoSpaceDN w:val="0"/>
              <w:adjustRightInd w:val="0"/>
              <w:snapToGrid w:val="0"/>
              <w:spacing w:line="360" w:lineRule="auto"/>
              <w:outlineLvl w:val="0"/>
              <w:rPr>
                <w:rFonts w:hint="eastAsia" w:ascii="宋体" w:hAnsi="宋体" w:eastAsia="宋体" w:cs="宋体"/>
                <w:kern w:val="0"/>
                <w:sz w:val="24"/>
                <w:szCs w:val="24"/>
                <w:highlight w:val="none"/>
              </w:rPr>
            </w:pPr>
            <w:bookmarkStart w:id="40" w:name="_Toc4058"/>
            <w:bookmarkStart w:id="41" w:name="_Toc16206"/>
            <w:bookmarkStart w:id="42" w:name="_Toc20336"/>
            <w:bookmarkStart w:id="43" w:name="_Toc5691"/>
            <w:r>
              <w:rPr>
                <w:rFonts w:hint="eastAsia" w:ascii="宋体" w:hAnsi="宋体" w:eastAsia="宋体" w:cs="宋体"/>
                <w:kern w:val="0"/>
                <w:sz w:val="24"/>
                <w:szCs w:val="24"/>
                <w:highlight w:val="none"/>
              </w:rPr>
              <w:t>接收质疑函的方式和联系方式</w:t>
            </w:r>
            <w:bookmarkEnd w:id="40"/>
            <w:bookmarkEnd w:id="41"/>
            <w:bookmarkEnd w:id="42"/>
            <w:bookmarkEnd w:id="43"/>
          </w:p>
        </w:tc>
        <w:tc>
          <w:tcPr>
            <w:tcW w:w="5675" w:type="dxa"/>
            <w:gridSpan w:val="2"/>
            <w:vAlign w:val="center"/>
          </w:tcPr>
          <w:p w14:paraId="4B873FB3">
            <w:pPr>
              <w:autoSpaceDE/>
              <w:autoSpaceDN/>
              <w:adjustRightInd/>
              <w:snapToGrid/>
              <w:spacing w:afterLines="-2147483648"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质疑函应以书面形式送达（仅接收派人送达、邮寄送达质疑函原件两种方式）</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质疑函的内容应当符合《政府采购质疑和投诉办法》的要求</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质疑函按</w:t>
            </w:r>
            <w:r>
              <w:rPr>
                <w:rFonts w:hint="eastAsia" w:ascii="宋体" w:hAnsi="宋体" w:eastAsia="宋体" w:cs="宋体"/>
                <w:kern w:val="0"/>
                <w:sz w:val="24"/>
                <w:szCs w:val="24"/>
                <w:highlight w:val="none"/>
              </w:rPr>
              <w:t>招标文件第</w:t>
            </w:r>
            <w:r>
              <w:rPr>
                <w:rFonts w:hint="eastAsia" w:ascii="宋体" w:hAnsi="宋体" w:eastAsia="宋体" w:cs="宋体"/>
                <w:kern w:val="0"/>
                <w:sz w:val="24"/>
                <w:szCs w:val="24"/>
                <w:highlight w:val="none"/>
                <w:lang w:val="en-US" w:eastAsia="zh-CN"/>
              </w:rPr>
              <w:t>七</w:t>
            </w:r>
            <w:r>
              <w:rPr>
                <w:rFonts w:hint="eastAsia" w:ascii="宋体" w:hAnsi="宋体" w:eastAsia="宋体" w:cs="宋体"/>
                <w:kern w:val="0"/>
                <w:sz w:val="24"/>
                <w:szCs w:val="24"/>
                <w:highlight w:val="none"/>
              </w:rPr>
              <w:t>章提供的质疑函</w:t>
            </w:r>
            <w:r>
              <w:rPr>
                <w:rFonts w:hint="eastAsia" w:ascii="宋体" w:hAnsi="宋体" w:eastAsia="宋体" w:cs="宋体"/>
                <w:kern w:val="0"/>
                <w:sz w:val="24"/>
                <w:szCs w:val="24"/>
                <w:highlight w:val="none"/>
                <w:lang w:val="en-US" w:eastAsia="zh-CN"/>
              </w:rPr>
              <w:t>范本</w:t>
            </w:r>
            <w:r>
              <w:rPr>
                <w:rFonts w:hint="eastAsia" w:ascii="宋体" w:hAnsi="宋体" w:eastAsia="宋体" w:cs="宋体"/>
                <w:kern w:val="0"/>
                <w:sz w:val="24"/>
                <w:szCs w:val="24"/>
                <w:highlight w:val="none"/>
              </w:rPr>
              <w:t>格式编写。</w:t>
            </w:r>
          </w:p>
          <w:p w14:paraId="01F0979C">
            <w:pPr>
              <w:autoSpaceDE/>
              <w:autoSpaceDN/>
              <w:adjustRightInd/>
              <w:snapToGrid/>
              <w:spacing w:afterLines="-2147483648"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联系部门：</w:t>
            </w:r>
          </w:p>
          <w:p w14:paraId="3A76AABE">
            <w:pPr>
              <w:autoSpaceDE/>
              <w:autoSpaceDN/>
              <w:adjustRightInd/>
              <w:snapToGrid/>
              <w:spacing w:afterLines="-2147483648" w:line="360" w:lineRule="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联系人：</w:t>
            </w:r>
            <w:r>
              <w:rPr>
                <w:rFonts w:hint="eastAsia" w:ascii="宋体" w:hAnsi="宋体" w:eastAsia="宋体" w:cs="宋体"/>
                <w:kern w:val="0"/>
                <w:sz w:val="24"/>
                <w:szCs w:val="24"/>
                <w:highlight w:val="none"/>
                <w:lang w:val="en-US" w:eastAsia="zh-CN"/>
              </w:rPr>
              <w:t>陈爽</w:t>
            </w:r>
          </w:p>
          <w:p w14:paraId="760C2A32">
            <w:pPr>
              <w:autoSpaceDE/>
              <w:autoSpaceDN/>
              <w:adjustRightInd/>
              <w:snapToGrid/>
              <w:spacing w:afterLines="-2147483648" w:line="360" w:lineRule="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联系电话：</w:t>
            </w:r>
            <w:r>
              <w:rPr>
                <w:rFonts w:hint="eastAsia" w:ascii="宋体" w:hAnsi="宋体" w:cs="宋体"/>
                <w:kern w:val="0"/>
                <w:sz w:val="24"/>
                <w:szCs w:val="24"/>
                <w:highlight w:val="none"/>
                <w:lang w:val="en-US" w:eastAsia="zh-CN"/>
              </w:rPr>
              <w:t>18043338985</w:t>
            </w:r>
          </w:p>
          <w:p w14:paraId="6778FB8E">
            <w:pPr>
              <w:autoSpaceDE/>
              <w:autoSpaceDN/>
              <w:adjustRightInd/>
              <w:snapToGrid/>
              <w:spacing w:afterLines="-2147483648"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通</w:t>
            </w:r>
            <w:r>
              <w:rPr>
                <w:rFonts w:hint="eastAsia" w:ascii="宋体" w:hAnsi="宋体" w:eastAsia="宋体" w:cs="宋体"/>
                <w:kern w:val="0"/>
                <w:sz w:val="24"/>
                <w:szCs w:val="24"/>
                <w:highlight w:val="none"/>
                <w:lang w:val="en-US" w:eastAsia="zh-CN"/>
              </w:rPr>
              <w:t>讯</w:t>
            </w:r>
            <w:r>
              <w:rPr>
                <w:rFonts w:hint="eastAsia" w:ascii="宋体" w:hAnsi="宋体" w:eastAsia="宋体" w:cs="宋体"/>
                <w:kern w:val="0"/>
                <w:sz w:val="24"/>
                <w:szCs w:val="24"/>
                <w:highlight w:val="none"/>
              </w:rPr>
              <w:t>地址：</w:t>
            </w:r>
            <w:r>
              <w:rPr>
                <w:rFonts w:hint="eastAsia" w:ascii="宋体" w:hAnsi="宋体" w:eastAsia="宋体" w:cs="宋体"/>
                <w:sz w:val="24"/>
                <w:szCs w:val="24"/>
                <w:highlight w:val="none"/>
                <w:lang w:eastAsia="zh-CN"/>
              </w:rPr>
              <w:t>长春市净月开发区环球·凯旋公馆20号楼2805号</w:t>
            </w:r>
          </w:p>
        </w:tc>
      </w:tr>
      <w:tr w14:paraId="56DC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5B384A52">
            <w:pPr>
              <w:autoSpaceDE w:val="0"/>
              <w:autoSpaceDN w:val="0"/>
              <w:adjustRightInd w:val="0"/>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3.6.2</w:t>
            </w:r>
          </w:p>
        </w:tc>
        <w:tc>
          <w:tcPr>
            <w:tcW w:w="2515" w:type="dxa"/>
            <w:vAlign w:val="center"/>
          </w:tcPr>
          <w:p w14:paraId="67CA6D51">
            <w:pPr>
              <w:autoSpaceDE w:val="0"/>
              <w:autoSpaceDN w:val="0"/>
              <w:adjustRightInd w:val="0"/>
              <w:snapToGrid w:val="0"/>
              <w:spacing w:line="360" w:lineRule="auto"/>
              <w:outlineLvl w:val="0"/>
              <w:rPr>
                <w:rFonts w:hint="eastAsia" w:ascii="宋体" w:hAnsi="宋体" w:eastAsia="宋体" w:cs="宋体"/>
                <w:kern w:val="0"/>
                <w:sz w:val="24"/>
                <w:szCs w:val="24"/>
                <w:highlight w:val="none"/>
              </w:rPr>
            </w:pPr>
            <w:bookmarkStart w:id="44" w:name="_Toc26992"/>
            <w:bookmarkStart w:id="45" w:name="_Toc5055"/>
            <w:bookmarkStart w:id="46" w:name="_Toc5840"/>
            <w:bookmarkStart w:id="47" w:name="_Toc1731"/>
            <w:bookmarkStart w:id="48" w:name="_Toc195921788"/>
            <w:r>
              <w:rPr>
                <w:rFonts w:hint="eastAsia" w:ascii="宋体" w:hAnsi="宋体" w:eastAsia="宋体" w:cs="宋体"/>
                <w:kern w:val="0"/>
                <w:sz w:val="24"/>
                <w:szCs w:val="24"/>
                <w:highlight w:val="none"/>
              </w:rPr>
              <w:t>投标有效期</w:t>
            </w:r>
            <w:bookmarkEnd w:id="44"/>
            <w:bookmarkEnd w:id="45"/>
            <w:bookmarkEnd w:id="46"/>
            <w:bookmarkEnd w:id="47"/>
            <w:bookmarkEnd w:id="48"/>
          </w:p>
        </w:tc>
        <w:tc>
          <w:tcPr>
            <w:tcW w:w="5675" w:type="dxa"/>
            <w:gridSpan w:val="2"/>
            <w:vAlign w:val="center"/>
          </w:tcPr>
          <w:p w14:paraId="78B516EE">
            <w:pPr>
              <w:autoSpaceDE w:val="0"/>
              <w:autoSpaceDN w:val="0"/>
              <w:adjustRightInd w:val="0"/>
              <w:snapToGrid w:val="0"/>
              <w:spacing w:afterLines="50"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90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lang w:val="en-US" w:eastAsia="zh-CN"/>
              </w:rPr>
              <w:t>日历</w:t>
            </w:r>
            <w:r>
              <w:rPr>
                <w:rFonts w:hint="eastAsia" w:ascii="宋体" w:hAnsi="宋体" w:eastAsia="宋体" w:cs="宋体"/>
                <w:kern w:val="0"/>
                <w:sz w:val="24"/>
                <w:szCs w:val="24"/>
                <w:highlight w:val="none"/>
              </w:rPr>
              <w:t>天</w:t>
            </w:r>
          </w:p>
        </w:tc>
      </w:tr>
      <w:tr w14:paraId="36FF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23633897">
            <w:pPr>
              <w:autoSpaceDE w:val="0"/>
              <w:autoSpaceDN w:val="0"/>
              <w:adjustRightInd w:val="0"/>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3.7.1</w:t>
            </w:r>
          </w:p>
        </w:tc>
        <w:tc>
          <w:tcPr>
            <w:tcW w:w="2515" w:type="dxa"/>
            <w:vAlign w:val="center"/>
          </w:tcPr>
          <w:p w14:paraId="3D8E7ADF">
            <w:pPr>
              <w:autoSpaceDE w:val="0"/>
              <w:autoSpaceDN w:val="0"/>
              <w:adjustRightInd w:val="0"/>
              <w:snapToGrid w:val="0"/>
              <w:spacing w:line="360" w:lineRule="auto"/>
              <w:outlineLvl w:val="0"/>
              <w:rPr>
                <w:rFonts w:hint="eastAsia" w:ascii="宋体" w:hAnsi="宋体" w:eastAsia="宋体" w:cs="宋体"/>
                <w:kern w:val="0"/>
                <w:sz w:val="24"/>
                <w:szCs w:val="24"/>
                <w:highlight w:val="none"/>
              </w:rPr>
            </w:pPr>
            <w:bookmarkStart w:id="49" w:name="_Toc12504"/>
            <w:bookmarkStart w:id="50" w:name="_Toc5482"/>
            <w:bookmarkStart w:id="51" w:name="_Toc195921789"/>
            <w:bookmarkStart w:id="52" w:name="_Toc8215"/>
            <w:bookmarkStart w:id="53" w:name="_Toc12209"/>
            <w:r>
              <w:rPr>
                <w:rFonts w:hint="eastAsia" w:ascii="宋体" w:hAnsi="宋体" w:eastAsia="宋体" w:cs="宋体"/>
                <w:kern w:val="0"/>
                <w:sz w:val="24"/>
                <w:szCs w:val="24"/>
                <w:highlight w:val="none"/>
              </w:rPr>
              <w:t>投标保证金</w:t>
            </w:r>
            <w:bookmarkEnd w:id="49"/>
            <w:bookmarkEnd w:id="50"/>
            <w:bookmarkEnd w:id="51"/>
            <w:bookmarkEnd w:id="52"/>
            <w:bookmarkEnd w:id="53"/>
          </w:p>
        </w:tc>
        <w:tc>
          <w:tcPr>
            <w:tcW w:w="5675" w:type="dxa"/>
            <w:gridSpan w:val="2"/>
            <w:vAlign w:val="center"/>
          </w:tcPr>
          <w:p w14:paraId="32846BA5">
            <w:pPr>
              <w:tabs>
                <w:tab w:val="center" w:pos="2530"/>
              </w:tabs>
              <w:spacing w:line="360" w:lineRule="auto"/>
              <w:rPr>
                <w:rFonts w:hint="eastAsia" w:ascii="宋体" w:hAnsi="宋体" w:cs="宋体"/>
                <w:sz w:val="24"/>
                <w:szCs w:val="24"/>
                <w:highlight w:val="none"/>
                <w:lang w:eastAsia="zh-CN"/>
              </w:rPr>
            </w:pPr>
            <w:r>
              <w:rPr>
                <w:rFonts w:hint="eastAsia" w:ascii="宋体" w:hAnsi="宋体" w:cs="宋体"/>
                <w:sz w:val="24"/>
                <w:szCs w:val="24"/>
                <w:highlight w:val="none"/>
                <w:lang w:eastAsia="zh-CN"/>
              </w:rPr>
              <w:t>不收取。</w:t>
            </w:r>
          </w:p>
          <w:p w14:paraId="22F5B603">
            <w:pPr>
              <w:tabs>
                <w:tab w:val="center" w:pos="2530"/>
              </w:tabs>
              <w:spacing w:line="360" w:lineRule="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根据长春市财政局关于取消政府采购投标保证金及采购文件工本费等有关事的通知《长财采购〔2021〕695 号》文件要求，经“信用中国”网站查询无行政处罚信息的供应商不收取保证金。</w:t>
            </w:r>
            <w:r>
              <w:rPr>
                <w:rFonts w:hint="eastAsia" w:ascii="宋体" w:hAnsi="宋体" w:cs="宋体"/>
                <w:sz w:val="24"/>
                <w:szCs w:val="24"/>
                <w:highlight w:val="none"/>
                <w:lang w:eastAsia="zh-CN"/>
              </w:rPr>
              <w:t>投标人需提供承诺函。</w:t>
            </w:r>
          </w:p>
        </w:tc>
      </w:tr>
      <w:tr w14:paraId="34EB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3A48F4CF">
            <w:pPr>
              <w:autoSpaceDE w:val="0"/>
              <w:autoSpaceDN w:val="0"/>
              <w:adjustRightInd w:val="0"/>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3.8.2</w:t>
            </w:r>
          </w:p>
        </w:tc>
        <w:tc>
          <w:tcPr>
            <w:tcW w:w="2515" w:type="dxa"/>
            <w:vAlign w:val="center"/>
          </w:tcPr>
          <w:p w14:paraId="7A86D90D">
            <w:pPr>
              <w:autoSpaceDE w:val="0"/>
              <w:autoSpaceDN w:val="0"/>
              <w:adjustRightInd w:val="0"/>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签字或加盖人名章要求</w:t>
            </w:r>
          </w:p>
        </w:tc>
        <w:tc>
          <w:tcPr>
            <w:tcW w:w="5675" w:type="dxa"/>
            <w:gridSpan w:val="2"/>
            <w:vAlign w:val="center"/>
          </w:tcPr>
          <w:p w14:paraId="3AE5F218">
            <w:pPr>
              <w:autoSpaceDE w:val="0"/>
              <w:autoSpaceDN w:val="0"/>
              <w:adjustRightInd w:val="0"/>
              <w:snapToGrid w:val="0"/>
              <w:spacing w:afterLines="50" w:line="360" w:lineRule="auto"/>
              <w:rPr>
                <w:rFonts w:hint="eastAsia" w:ascii="宋体" w:hAnsi="宋体" w:eastAsia="宋体" w:cs="宋体"/>
                <w:i/>
                <w:kern w:val="0"/>
                <w:sz w:val="24"/>
                <w:szCs w:val="24"/>
                <w:highlight w:val="none"/>
              </w:rPr>
            </w:pPr>
            <w:r>
              <w:rPr>
                <w:rFonts w:hint="eastAsia" w:ascii="宋体" w:hAnsi="宋体" w:eastAsia="宋体" w:cs="宋体"/>
                <w:i w:val="0"/>
                <w:kern w:val="0"/>
                <w:sz w:val="24"/>
                <w:szCs w:val="24"/>
                <w:highlight w:val="none"/>
              </w:rPr>
              <w:t>投标文件中要求加盖单位章处均应为单位公章。联合体投标时，投标书、联合体协议需加盖联合体各方公章。</w:t>
            </w:r>
          </w:p>
        </w:tc>
      </w:tr>
      <w:tr w14:paraId="0550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45878357">
            <w:pPr>
              <w:autoSpaceDE w:val="0"/>
              <w:autoSpaceDN w:val="0"/>
              <w:adjustRightInd w:val="0"/>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3.8.3</w:t>
            </w:r>
          </w:p>
        </w:tc>
        <w:tc>
          <w:tcPr>
            <w:tcW w:w="2515" w:type="dxa"/>
            <w:vAlign w:val="center"/>
          </w:tcPr>
          <w:p w14:paraId="5AC1FEB0">
            <w:pPr>
              <w:autoSpaceDE w:val="0"/>
              <w:autoSpaceDN w:val="0"/>
              <w:adjustRightInd w:val="0"/>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投标文件</w:t>
            </w:r>
            <w:r>
              <w:rPr>
                <w:rFonts w:hint="eastAsia" w:ascii="宋体" w:hAnsi="宋体" w:eastAsia="宋体" w:cs="宋体"/>
                <w:kern w:val="0"/>
                <w:sz w:val="24"/>
                <w:szCs w:val="24"/>
                <w:highlight w:val="none"/>
                <w:lang w:val="en-US"/>
              </w:rPr>
              <w:t>副本份数</w:t>
            </w:r>
            <w:r>
              <w:rPr>
                <w:rFonts w:hint="eastAsia" w:ascii="宋体" w:hAnsi="宋体" w:eastAsia="宋体" w:cs="宋体"/>
                <w:kern w:val="0"/>
                <w:sz w:val="24"/>
                <w:szCs w:val="24"/>
                <w:highlight w:val="none"/>
                <w:lang w:val="en-US" w:eastAsia="zh-CN"/>
              </w:rPr>
              <w:t>及投标文件电子版份数</w:t>
            </w:r>
          </w:p>
        </w:tc>
        <w:tc>
          <w:tcPr>
            <w:tcW w:w="5675" w:type="dxa"/>
            <w:gridSpan w:val="2"/>
            <w:vAlign w:val="center"/>
          </w:tcPr>
          <w:p w14:paraId="5EA164CB">
            <w:pPr>
              <w:pStyle w:val="417"/>
              <w:autoSpaceDE w:val="0"/>
              <w:autoSpaceDN w:val="0"/>
              <w:adjustRightInd w:val="0"/>
              <w:snapToGrid w:val="0"/>
              <w:spacing w:afterLines="50" w:line="360" w:lineRule="auto"/>
              <w:ind w:firstLine="0" w:firstLineChars="0"/>
              <w:rPr>
                <w:rFonts w:hint="eastAsia" w:ascii="宋体" w:hAnsi="宋体" w:eastAsia="宋体" w:cs="宋体"/>
                <w:color w:val="auto"/>
                <w:kern w:val="20"/>
                <w:sz w:val="24"/>
                <w:szCs w:val="24"/>
                <w:highlight w:val="none"/>
              </w:rPr>
            </w:pPr>
            <w:r>
              <w:rPr>
                <w:rFonts w:hint="eastAsia" w:ascii="宋体" w:hAnsi="宋体" w:eastAsia="宋体" w:cs="宋体"/>
                <w:color w:val="auto"/>
                <w:kern w:val="20"/>
                <w:sz w:val="24"/>
                <w:szCs w:val="24"/>
                <w:highlight w:val="none"/>
                <w:lang w:val="en-US" w:eastAsia="zh-CN"/>
              </w:rPr>
              <w:t>采用政采云平台电子投标，无需提供纸质文件。</w:t>
            </w:r>
          </w:p>
        </w:tc>
      </w:tr>
      <w:tr w14:paraId="4F37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6EB799F0">
            <w:pPr>
              <w:autoSpaceDE w:val="0"/>
              <w:autoSpaceDN w:val="0"/>
              <w:adjustRightInd w:val="0"/>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3.8.4</w:t>
            </w:r>
          </w:p>
        </w:tc>
        <w:tc>
          <w:tcPr>
            <w:tcW w:w="2515" w:type="dxa"/>
            <w:vAlign w:val="center"/>
          </w:tcPr>
          <w:p w14:paraId="48949902">
            <w:pPr>
              <w:autoSpaceDE w:val="0"/>
              <w:autoSpaceDN w:val="0"/>
              <w:adjustRightInd w:val="0"/>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装订要求</w:t>
            </w:r>
          </w:p>
        </w:tc>
        <w:tc>
          <w:tcPr>
            <w:tcW w:w="5675" w:type="dxa"/>
            <w:gridSpan w:val="2"/>
            <w:vAlign w:val="center"/>
          </w:tcPr>
          <w:p w14:paraId="2F67DC4A">
            <w:pPr>
              <w:pStyle w:val="417"/>
              <w:spacing w:line="360" w:lineRule="auto"/>
              <w:ind w:firstLine="0" w:firstLineChars="0"/>
              <w:rPr>
                <w:rFonts w:hint="eastAsia" w:ascii="宋体" w:hAnsi="宋体" w:eastAsia="宋体" w:cs="宋体"/>
                <w:i w:val="0"/>
                <w:color w:val="auto"/>
                <w:kern w:val="20"/>
                <w:sz w:val="24"/>
                <w:szCs w:val="24"/>
                <w:highlight w:val="none"/>
                <w:lang w:val="en-US"/>
              </w:rPr>
            </w:pPr>
            <w:r>
              <w:rPr>
                <w:rFonts w:hint="eastAsia" w:ascii="宋体" w:hAnsi="宋体" w:eastAsia="宋体" w:cs="宋体"/>
                <w:color w:val="auto"/>
                <w:sz w:val="24"/>
                <w:szCs w:val="24"/>
                <w:highlight w:val="none"/>
                <w:lang w:val="en-US" w:eastAsia="zh-CN"/>
              </w:rPr>
              <w:t>/</w:t>
            </w:r>
          </w:p>
        </w:tc>
      </w:tr>
      <w:tr w14:paraId="47A6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7B3AD353">
            <w:pPr>
              <w:autoSpaceDE w:val="0"/>
              <w:autoSpaceDN w:val="0"/>
              <w:adjustRightInd w:val="0"/>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4.1.2</w:t>
            </w:r>
          </w:p>
        </w:tc>
        <w:tc>
          <w:tcPr>
            <w:tcW w:w="2515" w:type="dxa"/>
            <w:vAlign w:val="center"/>
          </w:tcPr>
          <w:p w14:paraId="37B696B4">
            <w:pPr>
              <w:autoSpaceDE w:val="0"/>
              <w:autoSpaceDN w:val="0"/>
              <w:adjustRightInd w:val="0"/>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封套上写明</w:t>
            </w:r>
          </w:p>
        </w:tc>
        <w:tc>
          <w:tcPr>
            <w:tcW w:w="5675" w:type="dxa"/>
            <w:gridSpan w:val="2"/>
            <w:vAlign w:val="center"/>
          </w:tcPr>
          <w:p w14:paraId="5992A00F">
            <w:pPr>
              <w:autoSpaceDE w:val="0"/>
              <w:autoSpaceDN w:val="0"/>
              <w:adjustRightInd w:val="0"/>
              <w:snapToGrid w:val="0"/>
              <w:spacing w:afterLines="50"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p>
        </w:tc>
      </w:tr>
      <w:tr w14:paraId="1578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6006B8CE">
            <w:pPr>
              <w:autoSpaceDE w:val="0"/>
              <w:autoSpaceDN w:val="0"/>
              <w:adjustRightInd w:val="0"/>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6.1</w:t>
            </w:r>
          </w:p>
        </w:tc>
        <w:tc>
          <w:tcPr>
            <w:tcW w:w="2515" w:type="dxa"/>
            <w:vAlign w:val="center"/>
          </w:tcPr>
          <w:p w14:paraId="4973C8DF">
            <w:pPr>
              <w:autoSpaceDE w:val="0"/>
              <w:autoSpaceDN w:val="0"/>
              <w:adjustRightInd w:val="0"/>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资格审查主体</w:t>
            </w:r>
          </w:p>
        </w:tc>
        <w:tc>
          <w:tcPr>
            <w:tcW w:w="5675" w:type="dxa"/>
            <w:gridSpan w:val="2"/>
            <w:vAlign w:val="center"/>
          </w:tcPr>
          <w:p w14:paraId="04C5742D">
            <w:pPr>
              <w:autoSpaceDE w:val="0"/>
              <w:autoSpaceDN w:val="0"/>
              <w:adjustRightInd w:val="0"/>
              <w:snapToGrid w:val="0"/>
              <w:spacing w:afterLines="50" w:line="360" w:lineRule="auto"/>
              <w:rPr>
                <w:rFonts w:hint="eastAsia" w:ascii="宋体" w:hAnsi="宋体" w:eastAsia="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采购人</w:t>
            </w:r>
            <w:r>
              <w:rPr>
                <w:rFonts w:hint="eastAsia" w:ascii="宋体" w:hAnsi="宋体" w:cs="宋体"/>
                <w:kern w:val="0"/>
                <w:sz w:val="24"/>
                <w:szCs w:val="24"/>
                <w:highlight w:val="none"/>
                <w:lang w:eastAsia="zh-CN"/>
              </w:rPr>
              <w:t>或采购人委托的</w:t>
            </w:r>
            <w:r>
              <w:rPr>
                <w:rFonts w:hint="eastAsia" w:ascii="宋体" w:hAnsi="宋体" w:cs="宋体"/>
                <w:kern w:val="0"/>
                <w:sz w:val="24"/>
                <w:szCs w:val="24"/>
                <w:highlight w:val="none"/>
                <w:lang w:val="en-US" w:eastAsia="zh-CN"/>
              </w:rPr>
              <w:t>采购</w:t>
            </w:r>
            <w:r>
              <w:rPr>
                <w:rFonts w:hint="eastAsia" w:ascii="宋体" w:hAnsi="宋体" w:cs="宋体"/>
                <w:kern w:val="0"/>
                <w:sz w:val="24"/>
                <w:szCs w:val="24"/>
                <w:highlight w:val="none"/>
                <w:lang w:eastAsia="zh-CN"/>
              </w:rPr>
              <w:t>代理机构</w:t>
            </w:r>
          </w:p>
        </w:tc>
      </w:tr>
      <w:tr w14:paraId="35F5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1B10BE3B">
            <w:pPr>
              <w:autoSpaceDE w:val="0"/>
              <w:autoSpaceDN w:val="0"/>
              <w:adjustRightInd w:val="0"/>
              <w:snapToGrid w:val="0"/>
              <w:spacing w:line="360" w:lineRule="auto"/>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7.1.1</w:t>
            </w:r>
          </w:p>
        </w:tc>
        <w:tc>
          <w:tcPr>
            <w:tcW w:w="2515" w:type="dxa"/>
            <w:vAlign w:val="center"/>
          </w:tcPr>
          <w:p w14:paraId="36BEFB28">
            <w:pPr>
              <w:autoSpaceDE w:val="0"/>
              <w:autoSpaceDN w:val="0"/>
              <w:adjustRightInd w:val="0"/>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评标委员会</w:t>
            </w:r>
          </w:p>
        </w:tc>
        <w:tc>
          <w:tcPr>
            <w:tcW w:w="5675" w:type="dxa"/>
            <w:gridSpan w:val="2"/>
            <w:vAlign w:val="center"/>
          </w:tcPr>
          <w:p w14:paraId="40C6E76C">
            <w:pPr>
              <w:autoSpaceDE w:val="0"/>
              <w:autoSpaceDN w:val="0"/>
              <w:adjustRightInd w:val="0"/>
              <w:snapToGrid w:val="0"/>
              <w:spacing w:afterLines="50" w:line="360" w:lineRule="auto"/>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评标由采购人依法组建的评标委员会负责。评标委员会由采购人代表和有关技术、经济等方面的专家</w:t>
            </w:r>
            <w:r>
              <w:rPr>
                <w:rFonts w:hint="eastAsia" w:ascii="宋体" w:hAnsi="宋体" w:cs="宋体"/>
                <w:kern w:val="0"/>
                <w:sz w:val="24"/>
                <w:szCs w:val="24"/>
                <w:highlight w:val="none"/>
                <w:lang w:val="en-US" w:eastAsia="zh-CN"/>
              </w:rPr>
              <w:t>5人</w:t>
            </w:r>
            <w:r>
              <w:rPr>
                <w:rFonts w:hint="eastAsia" w:ascii="宋体" w:hAnsi="宋体" w:cs="宋体"/>
                <w:kern w:val="0"/>
                <w:sz w:val="24"/>
                <w:szCs w:val="24"/>
                <w:highlight w:val="none"/>
                <w:lang w:eastAsia="zh-CN"/>
              </w:rPr>
              <w:t>组成。</w:t>
            </w:r>
          </w:p>
          <w:p w14:paraId="2C4B61C6">
            <w:pPr>
              <w:autoSpaceDE w:val="0"/>
              <w:autoSpaceDN w:val="0"/>
              <w:adjustRightInd w:val="0"/>
              <w:snapToGrid w:val="0"/>
              <w:spacing w:afterLines="50" w:line="360" w:lineRule="auto"/>
              <w:rPr>
                <w:rFonts w:hint="eastAsia" w:ascii="宋体" w:hAnsi="宋体" w:cs="宋体"/>
                <w:kern w:val="0"/>
                <w:sz w:val="24"/>
                <w:szCs w:val="24"/>
                <w:highlight w:val="none"/>
                <w:lang w:eastAsia="zh-CN"/>
              </w:rPr>
            </w:pPr>
            <w:r>
              <w:rPr>
                <w:rFonts w:hint="eastAsia" w:ascii="宋体" w:hAnsi="宋体" w:cs="宋体"/>
                <w:kern w:val="0"/>
                <w:sz w:val="24"/>
                <w:szCs w:val="24"/>
                <w:highlight w:val="none"/>
                <w:lang w:val="zh-CN" w:eastAsia="zh-CN"/>
              </w:rPr>
              <w:t>确定方式：从政府采购云平台的评审专家库中随机抽取评审专家。</w:t>
            </w:r>
          </w:p>
        </w:tc>
      </w:tr>
      <w:tr w14:paraId="5662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01790BBF">
            <w:pPr>
              <w:autoSpaceDE w:val="0"/>
              <w:autoSpaceDN w:val="0"/>
              <w:adjustRightInd w:val="0"/>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7.3</w:t>
            </w:r>
          </w:p>
        </w:tc>
        <w:tc>
          <w:tcPr>
            <w:tcW w:w="2515" w:type="dxa"/>
            <w:vAlign w:val="center"/>
          </w:tcPr>
          <w:p w14:paraId="47605E8B">
            <w:pPr>
              <w:autoSpaceDE w:val="0"/>
              <w:autoSpaceDN w:val="0"/>
              <w:adjustRightInd w:val="0"/>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评审得分相同时随机抽取中标候选人的主体</w:t>
            </w:r>
          </w:p>
        </w:tc>
        <w:tc>
          <w:tcPr>
            <w:tcW w:w="5675" w:type="dxa"/>
            <w:gridSpan w:val="2"/>
            <w:vAlign w:val="center"/>
          </w:tcPr>
          <w:p w14:paraId="12EDC48E">
            <w:pPr>
              <w:autoSpaceDE w:val="0"/>
              <w:autoSpaceDN w:val="0"/>
              <w:adjustRightInd w:val="0"/>
              <w:snapToGrid w:val="0"/>
              <w:spacing w:afterLines="50"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采购人委托评标委员会</w:t>
            </w:r>
          </w:p>
        </w:tc>
      </w:tr>
      <w:tr w14:paraId="66E2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7C18C773">
            <w:pPr>
              <w:autoSpaceDE w:val="0"/>
              <w:autoSpaceDN w:val="0"/>
              <w:adjustRightInd w:val="0"/>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8.1</w:t>
            </w:r>
          </w:p>
        </w:tc>
        <w:tc>
          <w:tcPr>
            <w:tcW w:w="2515" w:type="dxa"/>
            <w:vAlign w:val="center"/>
          </w:tcPr>
          <w:p w14:paraId="4A0C4D8B">
            <w:pPr>
              <w:autoSpaceDE w:val="0"/>
              <w:autoSpaceDN w:val="0"/>
              <w:adjustRightInd w:val="0"/>
              <w:snapToGrid w:val="0"/>
              <w:spacing w:line="360" w:lineRule="auto"/>
              <w:outlineLvl w:val="0"/>
              <w:rPr>
                <w:rFonts w:hint="eastAsia" w:ascii="宋体" w:hAnsi="宋体" w:eastAsia="宋体" w:cs="宋体"/>
                <w:kern w:val="0"/>
                <w:sz w:val="24"/>
                <w:szCs w:val="24"/>
                <w:highlight w:val="none"/>
              </w:rPr>
            </w:pPr>
            <w:bookmarkStart w:id="54" w:name="_Toc24635"/>
            <w:bookmarkStart w:id="55" w:name="_Toc6837"/>
            <w:bookmarkStart w:id="56" w:name="_Toc27209"/>
            <w:bookmarkStart w:id="57" w:name="_Toc28567"/>
            <w:r>
              <w:rPr>
                <w:rFonts w:hint="eastAsia" w:ascii="宋体" w:hAnsi="宋体" w:eastAsia="宋体" w:cs="宋体"/>
                <w:kern w:val="0"/>
                <w:sz w:val="24"/>
                <w:szCs w:val="24"/>
                <w:highlight w:val="none"/>
              </w:rPr>
              <w:t>推荐的中标候选人数量</w:t>
            </w:r>
            <w:bookmarkEnd w:id="54"/>
            <w:bookmarkEnd w:id="55"/>
            <w:bookmarkEnd w:id="56"/>
            <w:bookmarkEnd w:id="57"/>
          </w:p>
        </w:tc>
        <w:tc>
          <w:tcPr>
            <w:tcW w:w="5675" w:type="dxa"/>
            <w:gridSpan w:val="2"/>
            <w:vAlign w:val="center"/>
          </w:tcPr>
          <w:p w14:paraId="30D411A6">
            <w:pPr>
              <w:autoSpaceDE w:val="0"/>
              <w:autoSpaceDN w:val="0"/>
              <w:adjustRightInd w:val="0"/>
              <w:snapToGrid w:val="0"/>
              <w:spacing w:afterLines="50"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1-3</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名</w:t>
            </w:r>
          </w:p>
        </w:tc>
      </w:tr>
      <w:tr w14:paraId="05E88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71463283">
            <w:pPr>
              <w:autoSpaceDE w:val="0"/>
              <w:autoSpaceDN w:val="0"/>
              <w:adjustRightInd w:val="0"/>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8.1</w:t>
            </w:r>
          </w:p>
        </w:tc>
        <w:tc>
          <w:tcPr>
            <w:tcW w:w="2515" w:type="dxa"/>
            <w:vAlign w:val="center"/>
          </w:tcPr>
          <w:p w14:paraId="37FF7856">
            <w:pPr>
              <w:autoSpaceDE w:val="0"/>
              <w:autoSpaceDN w:val="0"/>
              <w:adjustRightInd w:val="0"/>
              <w:snapToGrid w:val="0"/>
              <w:spacing w:line="360" w:lineRule="auto"/>
              <w:outlineLvl w:val="0"/>
              <w:rPr>
                <w:rFonts w:hint="eastAsia" w:ascii="宋体" w:hAnsi="宋体" w:eastAsia="宋体" w:cs="宋体"/>
                <w:kern w:val="0"/>
                <w:sz w:val="24"/>
                <w:szCs w:val="24"/>
                <w:highlight w:val="none"/>
              </w:rPr>
            </w:pPr>
            <w:bookmarkStart w:id="58" w:name="_Toc10035"/>
            <w:bookmarkStart w:id="59" w:name="_Toc21330"/>
            <w:r>
              <w:rPr>
                <w:rFonts w:hint="eastAsia" w:ascii="宋体" w:hAnsi="宋体" w:eastAsia="宋体" w:cs="宋体"/>
                <w:kern w:val="0"/>
                <w:sz w:val="24"/>
                <w:szCs w:val="24"/>
                <w:highlight w:val="none"/>
              </w:rPr>
              <w:t>确定中标人的方式</w:t>
            </w:r>
            <w:bookmarkEnd w:id="58"/>
            <w:bookmarkEnd w:id="59"/>
          </w:p>
        </w:tc>
        <w:tc>
          <w:tcPr>
            <w:tcW w:w="5675" w:type="dxa"/>
            <w:gridSpan w:val="2"/>
            <w:vAlign w:val="center"/>
          </w:tcPr>
          <w:p w14:paraId="6DC7075B">
            <w:pPr>
              <w:autoSpaceDE w:val="0"/>
              <w:autoSpaceDN w:val="0"/>
              <w:adjustRightInd w:val="0"/>
              <w:snapToGrid w:val="0"/>
              <w:spacing w:afterLines="50" w:line="360" w:lineRule="auto"/>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lang w:eastAsia="zh-CN"/>
              </w:rPr>
              <w:t>☑</w:t>
            </w:r>
            <w:r>
              <w:rPr>
                <w:rFonts w:hint="eastAsia" w:ascii="宋体" w:hAnsi="宋体" w:eastAsia="宋体" w:cs="宋体"/>
                <w:kern w:val="0"/>
                <w:sz w:val="24"/>
                <w:szCs w:val="24"/>
                <w:highlight w:val="none"/>
                <w:u w:val="single"/>
              </w:rPr>
              <w:t>采购人确认中标人</w:t>
            </w:r>
          </w:p>
        </w:tc>
      </w:tr>
      <w:tr w14:paraId="2D2AA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699FD334">
            <w:pPr>
              <w:autoSpaceDE w:val="0"/>
              <w:autoSpaceDN w:val="0"/>
              <w:adjustRightInd w:val="0"/>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8.4.1</w:t>
            </w:r>
          </w:p>
        </w:tc>
        <w:tc>
          <w:tcPr>
            <w:tcW w:w="2515" w:type="dxa"/>
            <w:vAlign w:val="center"/>
          </w:tcPr>
          <w:p w14:paraId="187A6EF4">
            <w:pPr>
              <w:autoSpaceDE w:val="0"/>
              <w:autoSpaceDN w:val="0"/>
              <w:adjustRightInd w:val="0"/>
              <w:snapToGrid w:val="0"/>
              <w:spacing w:line="360" w:lineRule="auto"/>
              <w:outlineLvl w:val="0"/>
              <w:rPr>
                <w:rFonts w:hint="eastAsia" w:ascii="宋体" w:hAnsi="宋体" w:eastAsia="宋体" w:cs="宋体"/>
                <w:kern w:val="0"/>
                <w:sz w:val="24"/>
                <w:szCs w:val="24"/>
                <w:highlight w:val="none"/>
              </w:rPr>
            </w:pPr>
            <w:bookmarkStart w:id="60" w:name="_Toc17335"/>
            <w:bookmarkStart w:id="61" w:name="_Toc8885"/>
            <w:bookmarkStart w:id="62" w:name="_Toc3499"/>
            <w:bookmarkStart w:id="63" w:name="_Toc27528"/>
            <w:r>
              <w:rPr>
                <w:rFonts w:hint="eastAsia" w:ascii="宋体" w:hAnsi="宋体" w:eastAsia="宋体" w:cs="宋体"/>
                <w:kern w:val="0"/>
                <w:sz w:val="24"/>
                <w:szCs w:val="24"/>
                <w:highlight w:val="none"/>
              </w:rPr>
              <w:t>履约保证金</w:t>
            </w:r>
            <w:bookmarkEnd w:id="60"/>
            <w:bookmarkEnd w:id="61"/>
            <w:bookmarkEnd w:id="62"/>
            <w:bookmarkEnd w:id="63"/>
          </w:p>
        </w:tc>
        <w:tc>
          <w:tcPr>
            <w:tcW w:w="5675" w:type="dxa"/>
            <w:gridSpan w:val="2"/>
            <w:vAlign w:val="center"/>
          </w:tcPr>
          <w:p w14:paraId="7A150A8B">
            <w:pPr>
              <w:autoSpaceDE w:val="0"/>
              <w:autoSpaceDN w:val="0"/>
              <w:adjustRightInd w:val="0"/>
              <w:snapToGrid w:val="0"/>
              <w:spacing w:afterLines="50" w:line="240" w:lineRule="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eastAsia="zh-CN"/>
              </w:rPr>
              <w:t>不收取</w:t>
            </w:r>
          </w:p>
        </w:tc>
      </w:tr>
      <w:tr w14:paraId="2B2C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5433FC37">
            <w:pPr>
              <w:autoSpaceDE w:val="0"/>
              <w:autoSpaceDN w:val="0"/>
              <w:adjustRightInd w:val="0"/>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10</w:t>
            </w:r>
          </w:p>
        </w:tc>
        <w:tc>
          <w:tcPr>
            <w:tcW w:w="8190" w:type="dxa"/>
            <w:gridSpan w:val="3"/>
            <w:vAlign w:val="center"/>
          </w:tcPr>
          <w:p w14:paraId="424FEA41">
            <w:pPr>
              <w:autoSpaceDE w:val="0"/>
              <w:autoSpaceDN w:val="0"/>
              <w:adjustRightInd w:val="0"/>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需要补充的其他内容</w:t>
            </w:r>
          </w:p>
        </w:tc>
      </w:tr>
      <w:tr w14:paraId="706B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414B81DA">
            <w:pPr>
              <w:autoSpaceDE w:val="0"/>
              <w:autoSpaceDN w:val="0"/>
              <w:adjustRightInd w:val="0"/>
              <w:snapToGrid w:val="0"/>
              <w:spacing w:line="360" w:lineRule="auto"/>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10.1</w:t>
            </w:r>
          </w:p>
        </w:tc>
        <w:tc>
          <w:tcPr>
            <w:tcW w:w="2541" w:type="dxa"/>
            <w:gridSpan w:val="2"/>
            <w:shd w:val="clear" w:color="auto" w:fill="auto"/>
            <w:vAlign w:val="center"/>
          </w:tcPr>
          <w:p w14:paraId="0FBA761C">
            <w:pPr>
              <w:spacing w:line="360" w:lineRule="auto"/>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zh-CN"/>
              </w:rPr>
              <w:t>采购代理服务费</w:t>
            </w:r>
          </w:p>
        </w:tc>
        <w:tc>
          <w:tcPr>
            <w:tcW w:w="5649" w:type="dxa"/>
            <w:shd w:val="clear" w:color="auto" w:fill="auto"/>
            <w:vAlign w:val="center"/>
          </w:tcPr>
          <w:p w14:paraId="5B39C009">
            <w:pPr>
              <w:spacing w:line="360" w:lineRule="auto"/>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zh-CN"/>
              </w:rPr>
              <w:t>执行发改办价格[2015]299号文件收费标准，</w:t>
            </w:r>
            <w:r>
              <w:rPr>
                <w:rFonts w:hint="eastAsia" w:ascii="宋体" w:hAnsi="宋体" w:eastAsia="宋体" w:cs="宋体"/>
                <w:sz w:val="24"/>
                <w:szCs w:val="24"/>
                <w:highlight w:val="none"/>
                <w:lang w:val="en-US" w:eastAsia="zh-CN"/>
              </w:rPr>
              <w:t>预算金额*服务期*1.5%</w:t>
            </w:r>
            <w:r>
              <w:rPr>
                <w:rFonts w:hint="eastAsia" w:ascii="宋体" w:hAnsi="宋体" w:cs="宋体"/>
                <w:sz w:val="24"/>
                <w:szCs w:val="24"/>
                <w:highlight w:val="none"/>
                <w:lang w:val="en-US" w:eastAsia="zh-CN"/>
              </w:rPr>
              <w:t>*0.8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rPr>
              <w:t>向中标供应商收取。</w:t>
            </w:r>
          </w:p>
        </w:tc>
      </w:tr>
      <w:tr w14:paraId="7CAA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shd w:val="clear" w:color="auto" w:fill="auto"/>
            <w:vAlign w:val="center"/>
          </w:tcPr>
          <w:p w14:paraId="63038175">
            <w:pPr>
              <w:autoSpaceDE w:val="0"/>
              <w:autoSpaceDN w:val="0"/>
              <w:adjustRightInd w:val="0"/>
              <w:snapToGrid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10.2</w:t>
            </w:r>
          </w:p>
        </w:tc>
        <w:tc>
          <w:tcPr>
            <w:tcW w:w="2541" w:type="dxa"/>
            <w:gridSpan w:val="2"/>
            <w:shd w:val="clear" w:color="auto" w:fill="auto"/>
            <w:vAlign w:val="center"/>
          </w:tcPr>
          <w:p w14:paraId="3B7DCB3C">
            <w:pPr>
              <w:autoSpaceDE w:val="0"/>
              <w:autoSpaceDN w:val="0"/>
              <w:adjustRightInd w:val="0"/>
              <w:snapToGrid w:val="0"/>
              <w:spacing w:line="360" w:lineRule="auto"/>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rPr>
              <w:t>政策文件</w:t>
            </w:r>
          </w:p>
        </w:tc>
        <w:tc>
          <w:tcPr>
            <w:tcW w:w="5649" w:type="dxa"/>
            <w:shd w:val="clear" w:color="auto" w:fill="auto"/>
            <w:vAlign w:val="center"/>
          </w:tcPr>
          <w:p w14:paraId="42437DEB">
            <w:pPr>
              <w:autoSpaceDE w:val="0"/>
              <w:autoSpaceDN w:val="0"/>
              <w:adjustRightInd w:val="0"/>
              <w:snapToGrid w:val="0"/>
              <w:spacing w:line="360" w:lineRule="auto"/>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rPr>
              <w:t>对于专门面向中小企业采购的项目，评审时不再执行价格评审优惠的扶持政策。</w:t>
            </w:r>
          </w:p>
        </w:tc>
      </w:tr>
      <w:tr w14:paraId="714E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shd w:val="clear" w:color="auto" w:fill="auto"/>
            <w:vAlign w:val="center"/>
          </w:tcPr>
          <w:p w14:paraId="3FA13A9C">
            <w:pPr>
              <w:autoSpaceDE w:val="0"/>
              <w:autoSpaceDN w:val="0"/>
              <w:adjustRightInd w:val="0"/>
              <w:snapToGrid w:val="0"/>
              <w:spacing w:line="360" w:lineRule="auto"/>
              <w:jc w:val="center"/>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10.3</w:t>
            </w:r>
          </w:p>
        </w:tc>
        <w:tc>
          <w:tcPr>
            <w:tcW w:w="2541" w:type="dxa"/>
            <w:gridSpan w:val="2"/>
            <w:vAlign w:val="center"/>
          </w:tcPr>
          <w:p w14:paraId="1548C4A0">
            <w:pPr>
              <w:autoSpaceDE w:val="0"/>
              <w:autoSpaceDN w:val="0"/>
              <w:adjustRightInd w:val="0"/>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*合同价款确认方式</w:t>
            </w:r>
          </w:p>
        </w:tc>
        <w:tc>
          <w:tcPr>
            <w:tcW w:w="5649" w:type="dxa"/>
            <w:vAlign w:val="center"/>
          </w:tcPr>
          <w:p w14:paraId="6C5060E1">
            <w:pPr>
              <w:autoSpaceDE w:val="0"/>
              <w:autoSpaceDN w:val="0"/>
              <w:adjustRightInd w:val="0"/>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依据 2017 版 《城市规划设计计费指导意见》等相关文件计算费用，乘以投标人的折扣系数，确定最终合同单价，根据实际工作量，签订合同总价。</w:t>
            </w:r>
          </w:p>
        </w:tc>
      </w:tr>
      <w:tr w14:paraId="0F59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5286ABEB">
            <w:pPr>
              <w:autoSpaceDE w:val="0"/>
              <w:autoSpaceDN w:val="0"/>
              <w:adjustRightInd w:val="0"/>
              <w:snapToGrid w:val="0"/>
              <w:spacing w:line="360" w:lineRule="auto"/>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10.4</w:t>
            </w:r>
          </w:p>
        </w:tc>
        <w:tc>
          <w:tcPr>
            <w:tcW w:w="2541" w:type="dxa"/>
            <w:gridSpan w:val="2"/>
            <w:vAlign w:val="center"/>
          </w:tcPr>
          <w:p w14:paraId="4EDD7FD2">
            <w:pPr>
              <w:autoSpaceDE w:val="0"/>
              <w:autoSpaceDN w:val="0"/>
              <w:adjustRightInd w:val="0"/>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资金来源及付款时间和条件</w:t>
            </w:r>
          </w:p>
        </w:tc>
        <w:tc>
          <w:tcPr>
            <w:tcW w:w="5649" w:type="dxa"/>
            <w:vAlign w:val="center"/>
          </w:tcPr>
          <w:p w14:paraId="46A32A35">
            <w:pPr>
              <w:autoSpaceDE w:val="0"/>
              <w:autoSpaceDN w:val="0"/>
              <w:adjustRightInd w:val="0"/>
              <w:snapToGrid w:val="0"/>
              <w:spacing w:line="360" w:lineRule="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资金来源：</w:t>
            </w:r>
            <w:r>
              <w:rPr>
                <w:rFonts w:hint="eastAsia" w:ascii="宋体" w:hAnsi="宋体" w:eastAsia="宋体" w:cs="宋体"/>
                <w:kern w:val="0"/>
                <w:sz w:val="24"/>
                <w:szCs w:val="24"/>
                <w:highlight w:val="none"/>
              </w:rPr>
              <w:t xml:space="preserve"> 财政资金</w:t>
            </w:r>
          </w:p>
          <w:p w14:paraId="7392E830">
            <w:pPr>
              <w:autoSpaceDE w:val="0"/>
              <w:autoSpaceDN w:val="0"/>
              <w:adjustRightInd w:val="0"/>
              <w:snapToGrid w:val="0"/>
              <w:spacing w:line="360" w:lineRule="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付款时间和条件</w:t>
            </w:r>
            <w:r>
              <w:rPr>
                <w:rFonts w:hint="eastAsia" w:ascii="宋体" w:hAnsi="宋体" w:eastAsia="宋体" w:cs="宋体"/>
                <w:kern w:val="0"/>
                <w:sz w:val="24"/>
                <w:szCs w:val="24"/>
                <w:highlight w:val="none"/>
                <w:lang w:val="en-US" w:eastAsia="zh-CN"/>
              </w:rPr>
              <w:t>：每年年底前,具体以实际签订合同为准。</w:t>
            </w:r>
          </w:p>
        </w:tc>
      </w:tr>
    </w:tbl>
    <w:p w14:paraId="077755FB">
      <w:pPr>
        <w:autoSpaceDE w:val="0"/>
        <w:autoSpaceDN w:val="0"/>
        <w:adjustRightInd w:val="0"/>
        <w:snapToGrid w:val="0"/>
        <w:spacing w:afterLines="50" w:line="360" w:lineRule="auto"/>
        <w:jc w:val="center"/>
        <w:outlineLvl w:val="1"/>
        <w:rPr>
          <w:rFonts w:hint="eastAsia" w:ascii="宋体" w:hAnsi="宋体" w:cs="宋体"/>
          <w:kern w:val="0"/>
          <w:sz w:val="28"/>
          <w:szCs w:val="28"/>
          <w:highlight w:val="none"/>
        </w:rPr>
      </w:pPr>
      <w:r>
        <w:rPr>
          <w:rFonts w:hint="eastAsia" w:ascii="宋体" w:hAnsi="宋体" w:cs="宋体"/>
          <w:kern w:val="0"/>
          <w:szCs w:val="21"/>
          <w:highlight w:val="none"/>
        </w:rPr>
        <w:br w:type="page"/>
      </w:r>
      <w:bookmarkStart w:id="64" w:name="_Toc14301"/>
      <w:bookmarkStart w:id="65" w:name="_Toc21757"/>
      <w:bookmarkStart w:id="66" w:name="_Toc26328"/>
      <w:r>
        <w:rPr>
          <w:rFonts w:hint="eastAsia" w:ascii="宋体" w:hAnsi="宋体" w:cs="宋体"/>
          <w:kern w:val="0"/>
          <w:sz w:val="28"/>
          <w:szCs w:val="28"/>
          <w:highlight w:val="none"/>
        </w:rPr>
        <w:t>（二）投标人须知</w:t>
      </w:r>
      <w:bookmarkEnd w:id="64"/>
      <w:bookmarkEnd w:id="65"/>
      <w:bookmarkEnd w:id="66"/>
    </w:p>
    <w:p w14:paraId="7B6EC4CD">
      <w:pPr>
        <w:numPr>
          <w:ilvl w:val="0"/>
          <w:numId w:val="2"/>
        </w:numPr>
        <w:autoSpaceDE w:val="0"/>
        <w:autoSpaceDN w:val="0"/>
        <w:adjustRightInd w:val="0"/>
        <w:spacing w:afterLines="50" w:line="360" w:lineRule="auto"/>
        <w:outlineLvl w:val="2"/>
        <w:rPr>
          <w:rFonts w:hint="eastAsia" w:ascii="宋体" w:hAnsi="宋体" w:eastAsia="宋体" w:cs="宋体"/>
          <w:kern w:val="0"/>
          <w:sz w:val="24"/>
          <w:highlight w:val="none"/>
        </w:rPr>
      </w:pPr>
      <w:bookmarkStart w:id="67" w:name="_Toc31613"/>
      <w:bookmarkStart w:id="68" w:name="_Toc195921793"/>
      <w:bookmarkStart w:id="69" w:name="_Toc23590"/>
      <w:bookmarkStart w:id="70" w:name="_Toc23205"/>
      <w:r>
        <w:rPr>
          <w:rFonts w:hint="eastAsia" w:ascii="宋体" w:hAnsi="宋体" w:eastAsia="宋体" w:cs="宋体"/>
          <w:kern w:val="0"/>
          <w:sz w:val="24"/>
          <w:highlight w:val="none"/>
        </w:rPr>
        <w:t>总则</w:t>
      </w:r>
      <w:bookmarkEnd w:id="67"/>
      <w:bookmarkEnd w:id="68"/>
      <w:bookmarkEnd w:id="69"/>
      <w:bookmarkEnd w:id="70"/>
    </w:p>
    <w:p w14:paraId="05D615DE">
      <w:pPr>
        <w:numPr>
          <w:ilvl w:val="1"/>
          <w:numId w:val="2"/>
        </w:numPr>
        <w:autoSpaceDE w:val="0"/>
        <w:autoSpaceDN w:val="0"/>
        <w:adjustRightInd w:val="0"/>
        <w:snapToGrid w:val="0"/>
        <w:spacing w:afterLines="50" w:line="360" w:lineRule="auto"/>
        <w:rPr>
          <w:rFonts w:hint="eastAsia" w:ascii="宋体" w:hAnsi="宋体" w:cs="宋体"/>
          <w:kern w:val="0"/>
          <w:sz w:val="24"/>
          <w:highlight w:val="none"/>
        </w:rPr>
      </w:pPr>
      <w:bookmarkStart w:id="71" w:name="_Toc195921794"/>
      <w:r>
        <w:rPr>
          <w:rFonts w:hint="eastAsia" w:ascii="宋体" w:hAnsi="宋体" w:cs="宋体"/>
          <w:kern w:val="0"/>
          <w:sz w:val="24"/>
          <w:highlight w:val="none"/>
        </w:rPr>
        <w:t>项目概况</w:t>
      </w:r>
      <w:bookmarkEnd w:id="71"/>
    </w:p>
    <w:p w14:paraId="3DB839A4">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根据《中华人民共和国政府采购法》和《中华人民共和国政府采购法实施条例》等有关法律、法规和规章的规定，对本招标项目进行招标。</w:t>
      </w:r>
    </w:p>
    <w:p w14:paraId="7F86BFE2">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采购人：</w:t>
      </w:r>
      <w:r>
        <w:rPr>
          <w:rFonts w:hint="eastAsia" w:ascii="宋体" w:hAnsi="宋体" w:cs="宋体"/>
          <w:sz w:val="24"/>
          <w:highlight w:val="none"/>
        </w:rPr>
        <w:t>指依法进行政府采购的国家机关、事业单位、团体组织。本项目采购人见</w:t>
      </w:r>
      <w:r>
        <w:rPr>
          <w:rFonts w:hint="eastAsia" w:ascii="宋体" w:hAnsi="宋体" w:cs="宋体"/>
          <w:sz w:val="24"/>
          <w:highlight w:val="none"/>
          <w:lang w:val="en-US" w:eastAsia="zh-CN"/>
        </w:rPr>
        <w:t>投标邀请</w:t>
      </w:r>
      <w:r>
        <w:rPr>
          <w:rFonts w:hint="eastAsia" w:ascii="宋体" w:hAnsi="宋体" w:cs="宋体"/>
          <w:kern w:val="0"/>
          <w:sz w:val="24"/>
          <w:highlight w:val="none"/>
        </w:rPr>
        <w:t>。</w:t>
      </w:r>
    </w:p>
    <w:p w14:paraId="666D1C70">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采购代理机构：</w:t>
      </w:r>
      <w:r>
        <w:rPr>
          <w:rFonts w:hint="eastAsia" w:ascii="宋体" w:hAnsi="宋体" w:cs="宋体"/>
          <w:sz w:val="24"/>
          <w:highlight w:val="none"/>
        </w:rPr>
        <w:t>指采购人委托的采购代理机构。本项目采购代理机构见</w:t>
      </w:r>
      <w:r>
        <w:rPr>
          <w:rFonts w:hint="eastAsia" w:ascii="宋体" w:hAnsi="宋体" w:cs="宋体"/>
          <w:sz w:val="24"/>
          <w:highlight w:val="none"/>
          <w:lang w:val="en-US" w:eastAsia="zh-CN"/>
        </w:rPr>
        <w:t>投标邀请</w:t>
      </w:r>
      <w:r>
        <w:rPr>
          <w:rFonts w:hint="eastAsia" w:ascii="宋体" w:hAnsi="宋体" w:cs="宋体"/>
          <w:kern w:val="0"/>
          <w:sz w:val="24"/>
          <w:highlight w:val="none"/>
        </w:rPr>
        <w:t>。</w:t>
      </w:r>
    </w:p>
    <w:p w14:paraId="71497F4B">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采购服务名称</w:t>
      </w:r>
    </w:p>
    <w:p w14:paraId="452A5B42">
      <w:pPr>
        <w:autoSpaceDE w:val="0"/>
        <w:autoSpaceDN w:val="0"/>
        <w:adjustRightInd w:val="0"/>
        <w:snapToGrid w:val="0"/>
        <w:spacing w:afterLines="50" w:line="360" w:lineRule="auto"/>
        <w:ind w:left="1079"/>
        <w:rPr>
          <w:rFonts w:hint="eastAsia" w:ascii="宋体" w:hAnsi="宋体" w:cs="宋体"/>
          <w:sz w:val="24"/>
          <w:highlight w:val="none"/>
        </w:rPr>
      </w:pPr>
      <w:r>
        <w:rPr>
          <w:rFonts w:hint="eastAsia" w:ascii="宋体" w:hAnsi="宋体" w:cs="宋体"/>
          <w:sz w:val="24"/>
          <w:highlight w:val="none"/>
        </w:rPr>
        <w:t>见</w:t>
      </w:r>
      <w:r>
        <w:rPr>
          <w:rFonts w:hint="eastAsia" w:ascii="宋体" w:hAnsi="宋体" w:cs="宋体"/>
          <w:sz w:val="24"/>
          <w:highlight w:val="none"/>
          <w:lang w:val="en-US" w:eastAsia="zh-CN"/>
        </w:rPr>
        <w:t>投标邀请</w:t>
      </w:r>
      <w:r>
        <w:rPr>
          <w:rFonts w:hint="eastAsia" w:ascii="宋体" w:hAnsi="宋体" w:cs="宋体"/>
          <w:sz w:val="24"/>
          <w:highlight w:val="none"/>
        </w:rPr>
        <w:t>。</w:t>
      </w:r>
    </w:p>
    <w:p w14:paraId="57B1CF2E">
      <w:pPr>
        <w:autoSpaceDE w:val="0"/>
        <w:autoSpaceDN w:val="0"/>
        <w:adjustRightInd w:val="0"/>
        <w:snapToGrid w:val="0"/>
        <w:spacing w:afterLines="50" w:line="360" w:lineRule="auto"/>
        <w:ind w:left="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1.1.5    采购标的对应的中小企业划分标准所属行业：</w:t>
      </w:r>
      <w:r>
        <w:rPr>
          <w:rFonts w:hint="eastAsia" w:ascii="宋体" w:hAnsi="宋体" w:cs="宋体"/>
          <w:kern w:val="0"/>
          <w:sz w:val="24"/>
          <w:highlight w:val="none"/>
        </w:rPr>
        <w:t>见投标人须知前附表</w:t>
      </w:r>
    </w:p>
    <w:p w14:paraId="687D0A27">
      <w:pPr>
        <w:numPr>
          <w:ilvl w:val="1"/>
          <w:numId w:val="2"/>
        </w:numPr>
        <w:autoSpaceDE w:val="0"/>
        <w:autoSpaceDN w:val="0"/>
        <w:adjustRightInd w:val="0"/>
        <w:snapToGrid w:val="0"/>
        <w:spacing w:afterLines="50" w:line="360" w:lineRule="auto"/>
        <w:rPr>
          <w:rFonts w:hint="eastAsia" w:ascii="宋体" w:hAnsi="宋体" w:cs="宋体"/>
          <w:kern w:val="0"/>
          <w:sz w:val="24"/>
          <w:highlight w:val="none"/>
        </w:rPr>
      </w:pPr>
      <w:bookmarkStart w:id="72" w:name="_Toc195921795"/>
      <w:r>
        <w:rPr>
          <w:rFonts w:hint="eastAsia" w:ascii="宋体" w:hAnsi="宋体" w:cs="宋体"/>
          <w:kern w:val="0"/>
          <w:sz w:val="24"/>
          <w:highlight w:val="none"/>
        </w:rPr>
        <w:t>采购预算</w:t>
      </w:r>
      <w:bookmarkEnd w:id="72"/>
    </w:p>
    <w:p w14:paraId="09D176FB">
      <w:pPr>
        <w:autoSpaceDE w:val="0"/>
        <w:autoSpaceDN w:val="0"/>
        <w:adjustRightInd w:val="0"/>
        <w:snapToGrid w:val="0"/>
        <w:spacing w:afterLines="50" w:line="360" w:lineRule="auto"/>
        <w:ind w:left="1079"/>
        <w:rPr>
          <w:rFonts w:hint="eastAsia" w:ascii="宋体" w:hAnsi="宋体" w:cs="宋体"/>
          <w:sz w:val="24"/>
          <w:highlight w:val="none"/>
        </w:rPr>
      </w:pPr>
      <w:r>
        <w:rPr>
          <w:rFonts w:hint="eastAsia" w:ascii="宋体" w:hAnsi="宋体" w:cs="宋体"/>
          <w:sz w:val="24"/>
          <w:highlight w:val="none"/>
        </w:rPr>
        <w:t>见</w:t>
      </w:r>
      <w:r>
        <w:rPr>
          <w:rFonts w:hint="eastAsia" w:ascii="宋体" w:hAnsi="宋体" w:cs="宋体"/>
          <w:sz w:val="24"/>
          <w:highlight w:val="none"/>
          <w:lang w:val="en-US" w:eastAsia="zh-CN"/>
        </w:rPr>
        <w:t>投标邀请</w:t>
      </w:r>
      <w:r>
        <w:rPr>
          <w:rFonts w:hint="eastAsia" w:ascii="宋体" w:hAnsi="宋体" w:cs="宋体"/>
          <w:sz w:val="24"/>
          <w:highlight w:val="none"/>
        </w:rPr>
        <w:t>。</w:t>
      </w:r>
    </w:p>
    <w:p w14:paraId="3388857D">
      <w:pPr>
        <w:numPr>
          <w:ilvl w:val="1"/>
          <w:numId w:val="2"/>
        </w:numPr>
        <w:autoSpaceDE w:val="0"/>
        <w:autoSpaceDN w:val="0"/>
        <w:adjustRightInd w:val="0"/>
        <w:snapToGrid w:val="0"/>
        <w:spacing w:afterLines="50" w:line="360" w:lineRule="auto"/>
        <w:rPr>
          <w:rFonts w:hint="eastAsia" w:ascii="宋体" w:hAnsi="宋体" w:cs="宋体"/>
          <w:kern w:val="0"/>
          <w:sz w:val="24"/>
          <w:highlight w:val="none"/>
        </w:rPr>
      </w:pPr>
      <w:bookmarkStart w:id="73" w:name="_Toc195921796"/>
      <w:r>
        <w:rPr>
          <w:rFonts w:hint="eastAsia" w:ascii="宋体" w:hAnsi="宋体" w:cs="宋体"/>
          <w:kern w:val="0"/>
          <w:sz w:val="24"/>
          <w:highlight w:val="none"/>
        </w:rPr>
        <w:t>最高限价（如有）</w:t>
      </w:r>
    </w:p>
    <w:p w14:paraId="3FBEF99B">
      <w:pPr>
        <w:autoSpaceDE w:val="0"/>
        <w:autoSpaceDN w:val="0"/>
        <w:adjustRightInd w:val="0"/>
        <w:snapToGrid w:val="0"/>
        <w:spacing w:afterLines="50" w:line="360" w:lineRule="auto"/>
        <w:ind w:left="1079"/>
        <w:rPr>
          <w:rFonts w:hint="eastAsia" w:ascii="宋体" w:hAnsi="宋体" w:cs="宋体"/>
          <w:sz w:val="24"/>
          <w:highlight w:val="none"/>
        </w:rPr>
      </w:pPr>
      <w:r>
        <w:rPr>
          <w:rFonts w:hint="eastAsia" w:ascii="宋体" w:hAnsi="宋体" w:cs="宋体"/>
          <w:sz w:val="24"/>
          <w:highlight w:val="none"/>
        </w:rPr>
        <w:t>见</w:t>
      </w:r>
      <w:r>
        <w:rPr>
          <w:rFonts w:hint="eastAsia" w:ascii="宋体" w:hAnsi="宋体" w:cs="宋体"/>
          <w:sz w:val="24"/>
          <w:highlight w:val="none"/>
          <w:lang w:val="en-US" w:eastAsia="zh-CN"/>
        </w:rPr>
        <w:t>投标邀请</w:t>
      </w:r>
      <w:r>
        <w:rPr>
          <w:rFonts w:hint="eastAsia" w:ascii="宋体" w:hAnsi="宋体" w:cs="宋体"/>
          <w:sz w:val="24"/>
          <w:highlight w:val="none"/>
        </w:rPr>
        <w:t>。</w:t>
      </w:r>
    </w:p>
    <w:p w14:paraId="070C357A">
      <w:pPr>
        <w:numPr>
          <w:ilvl w:val="1"/>
          <w:numId w:val="2"/>
        </w:numPr>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招标范围、服务期和质量要求</w:t>
      </w:r>
      <w:bookmarkEnd w:id="73"/>
    </w:p>
    <w:p w14:paraId="3E026BD5">
      <w:pPr>
        <w:autoSpaceDE w:val="0"/>
        <w:autoSpaceDN w:val="0"/>
        <w:adjustRightInd w:val="0"/>
        <w:snapToGrid w:val="0"/>
        <w:spacing w:afterLines="50" w:line="360" w:lineRule="auto"/>
        <w:ind w:left="1079"/>
        <w:rPr>
          <w:rFonts w:hint="eastAsia" w:ascii="宋体" w:hAnsi="宋体" w:cs="宋体"/>
          <w:sz w:val="24"/>
          <w:highlight w:val="none"/>
        </w:rPr>
      </w:pPr>
      <w:r>
        <w:rPr>
          <w:rFonts w:hint="eastAsia" w:ascii="宋体" w:hAnsi="宋体" w:cs="宋体"/>
          <w:sz w:val="24"/>
          <w:highlight w:val="none"/>
        </w:rPr>
        <w:t>见采购需求。</w:t>
      </w:r>
    </w:p>
    <w:p w14:paraId="612EC91C">
      <w:pPr>
        <w:numPr>
          <w:ilvl w:val="1"/>
          <w:numId w:val="2"/>
        </w:numPr>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lang w:val="en-US" w:eastAsia="zh-CN"/>
        </w:rPr>
        <w:t>申请人/</w:t>
      </w:r>
      <w:r>
        <w:rPr>
          <w:rFonts w:hint="eastAsia" w:ascii="宋体" w:hAnsi="宋体" w:cs="宋体"/>
          <w:kern w:val="0"/>
          <w:sz w:val="24"/>
          <w:highlight w:val="none"/>
        </w:rPr>
        <w:t>投标人：</w:t>
      </w:r>
      <w:r>
        <w:rPr>
          <w:rFonts w:hint="eastAsia" w:ascii="宋体" w:hAnsi="宋体" w:cs="宋体"/>
          <w:sz w:val="24"/>
          <w:highlight w:val="none"/>
        </w:rPr>
        <w:t>指响应招标、参加投标竞争的法人、其他组织或者自然人</w:t>
      </w:r>
      <w:r>
        <w:rPr>
          <w:rFonts w:hint="eastAsia" w:ascii="宋体" w:hAnsi="宋体" w:cs="宋体"/>
          <w:kern w:val="0"/>
          <w:sz w:val="24"/>
          <w:highlight w:val="none"/>
        </w:rPr>
        <w:t>。</w:t>
      </w:r>
    </w:p>
    <w:p w14:paraId="7C12FA8E">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bookmarkStart w:id="74" w:name="_Ref426956497"/>
      <w:r>
        <w:rPr>
          <w:rFonts w:hint="eastAsia" w:ascii="宋体" w:hAnsi="宋体" w:cs="宋体"/>
          <w:kern w:val="0"/>
          <w:sz w:val="24"/>
          <w:highlight w:val="none"/>
        </w:rPr>
        <w:t>合格的</w:t>
      </w:r>
      <w:r>
        <w:rPr>
          <w:rFonts w:hint="eastAsia" w:ascii="宋体" w:hAnsi="宋体" w:cs="宋体"/>
          <w:kern w:val="0"/>
          <w:sz w:val="24"/>
          <w:highlight w:val="none"/>
          <w:lang w:val="en-US" w:eastAsia="zh-CN"/>
        </w:rPr>
        <w:t>申请</w:t>
      </w:r>
      <w:r>
        <w:rPr>
          <w:rFonts w:hint="eastAsia" w:ascii="宋体" w:hAnsi="宋体" w:cs="宋体"/>
          <w:kern w:val="0"/>
          <w:sz w:val="24"/>
          <w:highlight w:val="none"/>
        </w:rPr>
        <w:t>人</w:t>
      </w:r>
      <w:r>
        <w:rPr>
          <w:rFonts w:hint="eastAsia" w:ascii="宋体" w:hAnsi="宋体" w:cs="宋体"/>
          <w:kern w:val="0"/>
          <w:sz w:val="24"/>
          <w:highlight w:val="none"/>
          <w:lang w:val="en-US" w:eastAsia="zh-CN"/>
        </w:rPr>
        <w:t>/投标人</w:t>
      </w:r>
      <w:r>
        <w:rPr>
          <w:rFonts w:hint="eastAsia" w:ascii="宋体" w:hAnsi="宋体" w:cs="宋体"/>
          <w:kern w:val="0"/>
          <w:sz w:val="24"/>
          <w:highlight w:val="none"/>
        </w:rPr>
        <w:t>应具备以下条件：</w:t>
      </w:r>
      <w:bookmarkEnd w:id="74"/>
    </w:p>
    <w:p w14:paraId="45C39B3D">
      <w:pPr>
        <w:autoSpaceDE w:val="0"/>
        <w:autoSpaceDN w:val="0"/>
        <w:adjustRightInd w:val="0"/>
        <w:snapToGrid w:val="0"/>
        <w:spacing w:afterLines="50" w:line="360" w:lineRule="auto"/>
        <w:ind w:left="1079"/>
        <w:rPr>
          <w:rFonts w:hint="eastAsia" w:ascii="宋体" w:hAnsi="宋体" w:cs="宋体"/>
          <w:sz w:val="24"/>
          <w:highlight w:val="none"/>
        </w:rPr>
      </w:pPr>
      <w:r>
        <w:rPr>
          <w:rFonts w:hint="eastAsia" w:ascii="宋体" w:hAnsi="宋体" w:cs="宋体"/>
          <w:sz w:val="24"/>
          <w:highlight w:val="none"/>
        </w:rPr>
        <w:t>见</w:t>
      </w:r>
      <w:r>
        <w:rPr>
          <w:rFonts w:hint="eastAsia" w:ascii="宋体" w:hAnsi="宋体" w:cs="宋体"/>
          <w:sz w:val="24"/>
          <w:highlight w:val="none"/>
          <w:lang w:val="en-US" w:eastAsia="zh-CN"/>
        </w:rPr>
        <w:t>投标邀请</w:t>
      </w:r>
      <w:r>
        <w:rPr>
          <w:rFonts w:hint="eastAsia" w:ascii="宋体" w:hAnsi="宋体" w:cs="宋体"/>
          <w:sz w:val="24"/>
          <w:highlight w:val="none"/>
        </w:rPr>
        <w:t>。</w:t>
      </w:r>
    </w:p>
    <w:p w14:paraId="14D966FC">
      <w:pPr>
        <w:numPr>
          <w:ilvl w:val="-1"/>
          <w:numId w:val="0"/>
        </w:numPr>
        <w:tabs>
          <w:tab w:val="left" w:pos="1260"/>
        </w:tabs>
        <w:autoSpaceDE w:val="0"/>
        <w:autoSpaceDN w:val="0"/>
        <w:adjustRightInd w:val="0"/>
        <w:snapToGrid w:val="0"/>
        <w:spacing w:afterLines="50" w:line="360" w:lineRule="auto"/>
        <w:ind w:left="-1134" w:firstLine="0"/>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 xml:space="preserve">         1.5.2    本项目是否</w:t>
      </w:r>
      <w:r>
        <w:rPr>
          <w:rFonts w:hint="eastAsia" w:ascii="宋体" w:hAnsi="宋体" w:cs="宋体"/>
          <w:kern w:val="0"/>
          <w:sz w:val="24"/>
          <w:highlight w:val="none"/>
        </w:rPr>
        <w:t>专门面向中小企业或小型、微型企业采购</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见投标人须知前附表</w:t>
      </w:r>
    </w:p>
    <w:p w14:paraId="440871B2">
      <w:pPr>
        <w:numPr>
          <w:ilvl w:val="-1"/>
          <w:numId w:val="0"/>
        </w:numPr>
        <w:tabs>
          <w:tab w:val="left" w:pos="1060"/>
        </w:tabs>
        <w:autoSpaceDE w:val="0"/>
        <w:autoSpaceDN w:val="0"/>
        <w:adjustRightInd w:val="0"/>
        <w:snapToGrid w:val="0"/>
        <w:spacing w:afterLines="50" w:line="360" w:lineRule="auto"/>
        <w:ind w:left="1058" w:hanging="1058" w:hangingChars="441"/>
        <w:rPr>
          <w:rFonts w:hint="eastAsia" w:ascii="宋体" w:hAnsi="宋体" w:cs="宋体"/>
          <w:kern w:val="0"/>
          <w:sz w:val="24"/>
          <w:highlight w:val="none"/>
        </w:rPr>
      </w:pPr>
      <w:r>
        <w:rPr>
          <w:rFonts w:hint="eastAsia" w:ascii="宋体" w:hAnsi="宋体" w:cs="宋体"/>
          <w:kern w:val="0"/>
          <w:sz w:val="24"/>
          <w:highlight w:val="none"/>
          <w:lang w:val="en-US" w:eastAsia="zh-CN"/>
        </w:rPr>
        <w:t xml:space="preserve">1.5.3 </w:t>
      </w:r>
      <w:r>
        <w:rPr>
          <w:rFonts w:hint="eastAsia" w:ascii="宋体" w:hAnsi="宋体" w:cs="宋体"/>
          <w:sz w:val="24"/>
          <w:highlight w:val="none"/>
          <w:lang w:val="en-US" w:eastAsia="zh-CN"/>
        </w:rPr>
        <w:t xml:space="preserve">   </w:t>
      </w:r>
      <w:r>
        <w:rPr>
          <w:rFonts w:hint="eastAsia" w:ascii="宋体" w:hAnsi="宋体" w:cs="宋体"/>
          <w:sz w:val="24"/>
          <w:highlight w:val="none"/>
        </w:rPr>
        <w:t>投标人应当遵循公平竞争的原则，不得恶意串通，不得妨碍其他投标人的竞争行为，不得损害采购人或者其他投标人的合法权益。</w:t>
      </w:r>
    </w:p>
    <w:p w14:paraId="4BB8D44A">
      <w:pPr>
        <w:numPr>
          <w:ilvl w:val="-1"/>
          <w:numId w:val="0"/>
        </w:numPr>
        <w:tabs>
          <w:tab w:val="left" w:pos="840"/>
        </w:tabs>
        <w:autoSpaceDE w:val="0"/>
        <w:autoSpaceDN w:val="0"/>
        <w:adjustRightInd w:val="0"/>
        <w:snapToGrid w:val="0"/>
        <w:spacing w:afterLines="50" w:line="360" w:lineRule="auto"/>
        <w:ind w:left="1056" w:hanging="1056" w:hangingChars="440"/>
        <w:rPr>
          <w:rFonts w:hint="eastAsia" w:ascii="宋体" w:hAnsi="宋体" w:cs="宋体"/>
          <w:kern w:val="0"/>
          <w:sz w:val="24"/>
          <w:highlight w:val="none"/>
        </w:rPr>
      </w:pPr>
      <w:r>
        <w:rPr>
          <w:rFonts w:hint="eastAsia" w:ascii="宋体" w:hAnsi="宋体" w:cs="宋体"/>
          <w:kern w:val="0"/>
          <w:sz w:val="24"/>
          <w:highlight w:val="none"/>
          <w:lang w:val="en-US" w:eastAsia="zh-CN"/>
        </w:rPr>
        <w:t xml:space="preserve">1.5.4   </w:t>
      </w:r>
      <w:r>
        <w:rPr>
          <w:rFonts w:hint="eastAsia" w:ascii="宋体" w:hAnsi="宋体" w:cs="宋体"/>
          <w:kern w:val="0"/>
          <w:sz w:val="24"/>
          <w:highlight w:val="none"/>
        </w:rPr>
        <w:t>投标人不得以向采购人、评标委员会成员行贿或者采取其他不正当手段谋取中标。</w:t>
      </w:r>
    </w:p>
    <w:p w14:paraId="4196CB5A">
      <w:pPr>
        <w:numPr>
          <w:ilvl w:val="-1"/>
          <w:numId w:val="0"/>
        </w:numPr>
        <w:tabs>
          <w:tab w:val="left" w:pos="1260"/>
        </w:tabs>
        <w:autoSpaceDE w:val="0"/>
        <w:autoSpaceDN w:val="0"/>
        <w:adjustRightInd w:val="0"/>
        <w:snapToGrid w:val="0"/>
        <w:spacing w:afterLines="50" w:line="360" w:lineRule="auto"/>
        <w:ind w:left="0" w:firstLine="0"/>
        <w:rPr>
          <w:rFonts w:hint="eastAsia" w:ascii="宋体" w:hAnsi="宋体" w:cs="宋体"/>
          <w:kern w:val="0"/>
          <w:sz w:val="24"/>
          <w:highlight w:val="none"/>
        </w:rPr>
      </w:pPr>
      <w:r>
        <w:rPr>
          <w:rFonts w:hint="eastAsia" w:ascii="宋体" w:hAnsi="宋体" w:cs="宋体"/>
          <w:kern w:val="0"/>
          <w:sz w:val="24"/>
          <w:highlight w:val="none"/>
          <w:lang w:val="en-US" w:eastAsia="zh-CN"/>
        </w:rPr>
        <w:t xml:space="preserve">1.5.5   </w:t>
      </w:r>
      <w:r>
        <w:rPr>
          <w:rFonts w:hint="eastAsia" w:ascii="宋体" w:hAnsi="宋体" w:cs="宋体"/>
          <w:kern w:val="0"/>
          <w:sz w:val="24"/>
          <w:highlight w:val="none"/>
        </w:rPr>
        <w:t>本项目将执行在政府采购活动中查询及使用信用记录的规定，具体要求为：</w:t>
      </w:r>
    </w:p>
    <w:p w14:paraId="7B006202">
      <w:pPr>
        <w:numPr>
          <w:ilvl w:val="0"/>
          <w:numId w:val="3"/>
        </w:numPr>
        <w:tabs>
          <w:tab w:val="left" w:pos="1701"/>
        </w:tabs>
        <w:autoSpaceDE w:val="0"/>
        <w:autoSpaceDN w:val="0"/>
        <w:adjustRightInd w:val="0"/>
        <w:snapToGrid w:val="0"/>
        <w:spacing w:afterLines="50" w:line="360" w:lineRule="auto"/>
        <w:ind w:left="1701" w:hanging="622"/>
        <w:rPr>
          <w:rFonts w:hint="eastAsia" w:ascii="宋体" w:hAnsi="宋体" w:cs="宋体"/>
          <w:sz w:val="24"/>
          <w:highlight w:val="none"/>
        </w:rPr>
      </w:pPr>
      <w:r>
        <w:rPr>
          <w:rFonts w:hint="eastAsia" w:ascii="宋体" w:hAnsi="宋体" w:cs="宋体"/>
          <w:sz w:val="24"/>
          <w:highlight w:val="none"/>
        </w:rPr>
        <w:t xml:space="preserve">信用信息查询的截止时点：投标截止时间。 </w:t>
      </w:r>
    </w:p>
    <w:p w14:paraId="05CBB180">
      <w:pPr>
        <w:numPr>
          <w:ilvl w:val="0"/>
          <w:numId w:val="3"/>
        </w:numPr>
        <w:tabs>
          <w:tab w:val="left" w:pos="1701"/>
        </w:tabs>
        <w:autoSpaceDE w:val="0"/>
        <w:autoSpaceDN w:val="0"/>
        <w:adjustRightInd w:val="0"/>
        <w:snapToGrid w:val="0"/>
        <w:spacing w:afterLines="50" w:line="360" w:lineRule="auto"/>
        <w:ind w:left="1701" w:hanging="622"/>
        <w:rPr>
          <w:rFonts w:hint="eastAsia" w:ascii="宋体" w:hAnsi="宋体" w:cs="宋体"/>
          <w:sz w:val="24"/>
          <w:highlight w:val="none"/>
        </w:rPr>
      </w:pPr>
      <w:r>
        <w:rPr>
          <w:rFonts w:hint="eastAsia" w:ascii="宋体" w:hAnsi="宋体" w:cs="宋体"/>
          <w:sz w:val="24"/>
          <w:highlight w:val="none"/>
        </w:rPr>
        <w:t>查询渠道：</w:t>
      </w:r>
      <w:r>
        <w:rPr>
          <w:rFonts w:hint="eastAsia" w:ascii="宋体" w:hAnsi="宋体" w:cs="宋体"/>
          <w:sz w:val="24"/>
          <w:highlight w:val="none"/>
          <w:lang w:val="en-US" w:eastAsia="zh-CN"/>
        </w:rPr>
        <w:t>详见投标邀请</w:t>
      </w:r>
      <w:r>
        <w:rPr>
          <w:rFonts w:hint="eastAsia" w:ascii="宋体" w:hAnsi="宋体" w:cs="宋体"/>
          <w:sz w:val="24"/>
          <w:highlight w:val="none"/>
        </w:rPr>
        <w:t xml:space="preserve">； </w:t>
      </w:r>
    </w:p>
    <w:p w14:paraId="16663A74">
      <w:pPr>
        <w:numPr>
          <w:ilvl w:val="0"/>
          <w:numId w:val="3"/>
        </w:numPr>
        <w:tabs>
          <w:tab w:val="left" w:pos="1701"/>
        </w:tabs>
        <w:autoSpaceDE w:val="0"/>
        <w:autoSpaceDN w:val="0"/>
        <w:adjustRightInd w:val="0"/>
        <w:snapToGrid w:val="0"/>
        <w:spacing w:afterLines="50" w:line="360" w:lineRule="auto"/>
        <w:ind w:left="1701" w:hanging="622"/>
        <w:rPr>
          <w:rFonts w:hint="eastAsia" w:ascii="宋体" w:hAnsi="宋体" w:cs="宋体"/>
          <w:sz w:val="24"/>
          <w:highlight w:val="none"/>
        </w:rPr>
      </w:pPr>
      <w:r>
        <w:rPr>
          <w:rFonts w:hint="eastAsia" w:ascii="宋体" w:hAnsi="宋体" w:cs="宋体"/>
          <w:sz w:val="24"/>
          <w:highlight w:val="none"/>
        </w:rPr>
        <w:t>信用信息查询记录和证据留存具体方式：投标人的</w:t>
      </w:r>
      <w:r>
        <w:rPr>
          <w:rFonts w:hint="eastAsia" w:ascii="宋体" w:hAnsi="宋体" w:cs="宋体"/>
          <w:sz w:val="24"/>
          <w:highlight w:val="none"/>
          <w:lang w:val="en-US" w:eastAsia="zh-CN"/>
        </w:rPr>
        <w:t>信用信息</w:t>
      </w:r>
      <w:r>
        <w:rPr>
          <w:rFonts w:hint="eastAsia" w:ascii="宋体" w:hAnsi="宋体" w:cs="宋体"/>
          <w:sz w:val="24"/>
          <w:highlight w:val="none"/>
        </w:rPr>
        <w:t xml:space="preserve">查询结果网页截图作为查询记录和证据，与其他采购文件一并保存； </w:t>
      </w:r>
    </w:p>
    <w:p w14:paraId="3E69E8E2">
      <w:pPr>
        <w:numPr>
          <w:ilvl w:val="0"/>
          <w:numId w:val="3"/>
        </w:numPr>
        <w:tabs>
          <w:tab w:val="left" w:pos="1701"/>
        </w:tabs>
        <w:autoSpaceDE w:val="0"/>
        <w:autoSpaceDN w:val="0"/>
        <w:adjustRightInd w:val="0"/>
        <w:snapToGrid w:val="0"/>
        <w:spacing w:afterLines="50" w:line="360" w:lineRule="auto"/>
        <w:ind w:left="1701" w:hanging="622"/>
        <w:rPr>
          <w:rFonts w:hint="eastAsia" w:ascii="宋体" w:hAnsi="宋体" w:cs="宋体"/>
          <w:sz w:val="24"/>
          <w:highlight w:val="none"/>
        </w:rPr>
      </w:pPr>
      <w:r>
        <w:rPr>
          <w:rFonts w:hint="eastAsia" w:ascii="宋体" w:hAnsi="宋体" w:cs="宋体"/>
          <w:sz w:val="24"/>
          <w:highlight w:val="none"/>
        </w:rPr>
        <w:t>信用信息的使用规则：本政府采购项目的投标人在信用信息查询截止时点（含）之前存在第一章</w:t>
      </w:r>
      <w:r>
        <w:rPr>
          <w:rFonts w:hint="eastAsia" w:ascii="宋体" w:hAnsi="宋体" w:cs="宋体"/>
          <w:sz w:val="24"/>
          <w:highlight w:val="none"/>
          <w:lang w:val="en-US" w:eastAsia="zh-CN"/>
        </w:rPr>
        <w:t>投标邀请</w:t>
      </w:r>
      <w:r>
        <w:rPr>
          <w:rFonts w:hint="eastAsia" w:ascii="宋体" w:hAnsi="宋体" w:cs="宋体"/>
          <w:sz w:val="24"/>
          <w:highlight w:val="none"/>
        </w:rPr>
        <w:t>第</w:t>
      </w:r>
      <w:r>
        <w:rPr>
          <w:rFonts w:hint="eastAsia" w:ascii="宋体" w:hAnsi="宋体" w:cs="宋体"/>
          <w:sz w:val="24"/>
          <w:highlight w:val="none"/>
          <w:lang w:val="en-US" w:eastAsia="zh-CN"/>
        </w:rPr>
        <w:t>六</w:t>
      </w:r>
      <w:r>
        <w:rPr>
          <w:rFonts w:hint="eastAsia" w:ascii="宋体" w:hAnsi="宋体" w:cs="宋体"/>
          <w:sz w:val="24"/>
          <w:highlight w:val="none"/>
        </w:rPr>
        <w:t>条第2款所述不良信用记录的，投标无效。</w:t>
      </w:r>
    </w:p>
    <w:p w14:paraId="3392117C">
      <w:pPr>
        <w:numPr>
          <w:ilvl w:val="0"/>
          <w:numId w:val="3"/>
        </w:numPr>
        <w:tabs>
          <w:tab w:val="left" w:pos="1701"/>
        </w:tabs>
        <w:autoSpaceDE w:val="0"/>
        <w:autoSpaceDN w:val="0"/>
        <w:adjustRightInd w:val="0"/>
        <w:snapToGrid w:val="0"/>
        <w:spacing w:afterLines="50" w:line="360" w:lineRule="auto"/>
        <w:ind w:left="1701" w:hanging="622"/>
        <w:rPr>
          <w:rFonts w:hint="eastAsia" w:ascii="宋体" w:hAnsi="宋体" w:cs="宋体"/>
          <w:sz w:val="24"/>
          <w:highlight w:val="none"/>
        </w:rPr>
      </w:pPr>
      <w:r>
        <w:rPr>
          <w:rFonts w:hint="eastAsia" w:ascii="宋体" w:hAnsi="宋体" w:cs="宋体"/>
          <w:sz w:val="24"/>
          <w:highlight w:val="none"/>
        </w:rPr>
        <w:t>信用</w:t>
      </w:r>
      <w:r>
        <w:rPr>
          <w:rFonts w:hint="eastAsia" w:ascii="宋体" w:hAnsi="宋体" w:cs="宋体"/>
          <w:sz w:val="24"/>
          <w:highlight w:val="none"/>
          <w:lang w:val="en-US" w:eastAsia="zh-CN"/>
        </w:rPr>
        <w:t>信息</w:t>
      </w:r>
      <w:r>
        <w:rPr>
          <w:rFonts w:hint="eastAsia" w:ascii="宋体" w:hAnsi="宋体" w:cs="宋体"/>
          <w:sz w:val="24"/>
          <w:highlight w:val="none"/>
        </w:rPr>
        <w:t>查询主体</w:t>
      </w:r>
      <w:r>
        <w:rPr>
          <w:rFonts w:hint="eastAsia" w:ascii="宋体" w:hAnsi="宋体" w:cs="宋体"/>
          <w:sz w:val="24"/>
          <w:highlight w:val="none"/>
          <w:lang w:eastAsia="zh-CN"/>
        </w:rPr>
        <w:t>：</w:t>
      </w:r>
      <w:r>
        <w:rPr>
          <w:rFonts w:hint="eastAsia" w:ascii="宋体" w:hAnsi="宋体" w:cs="宋体"/>
          <w:kern w:val="0"/>
          <w:sz w:val="24"/>
          <w:highlight w:val="none"/>
        </w:rPr>
        <w:t>见投标人须知前附表</w:t>
      </w:r>
      <w:r>
        <w:rPr>
          <w:rFonts w:hint="eastAsia" w:ascii="宋体" w:hAnsi="宋体" w:cs="宋体"/>
          <w:sz w:val="24"/>
          <w:highlight w:val="none"/>
        </w:rPr>
        <w:t>资格审查主体</w:t>
      </w:r>
      <w:r>
        <w:rPr>
          <w:rFonts w:hint="eastAsia" w:ascii="宋体" w:hAnsi="宋体" w:cs="宋体"/>
          <w:sz w:val="24"/>
          <w:highlight w:val="none"/>
          <w:lang w:eastAsia="zh-CN"/>
        </w:rPr>
        <w:t>。</w:t>
      </w:r>
    </w:p>
    <w:p w14:paraId="03D25F36">
      <w:pPr>
        <w:numPr>
          <w:ilvl w:val="-1"/>
          <w:numId w:val="0"/>
        </w:numPr>
        <w:tabs>
          <w:tab w:val="left" w:pos="840"/>
        </w:tabs>
        <w:autoSpaceDE w:val="0"/>
        <w:autoSpaceDN w:val="0"/>
        <w:adjustRightInd w:val="0"/>
        <w:snapToGrid w:val="0"/>
        <w:spacing w:afterLines="50" w:line="360" w:lineRule="auto"/>
        <w:ind w:left="1056" w:hanging="1056" w:hangingChars="440"/>
        <w:rPr>
          <w:rFonts w:hint="eastAsia" w:ascii="宋体" w:hAnsi="宋体" w:cs="宋体"/>
          <w:kern w:val="0"/>
          <w:sz w:val="24"/>
          <w:highlight w:val="none"/>
        </w:rPr>
      </w:pPr>
      <w:r>
        <w:rPr>
          <w:rFonts w:hint="eastAsia" w:ascii="宋体" w:hAnsi="宋体" w:cs="宋体"/>
          <w:kern w:val="0"/>
          <w:sz w:val="24"/>
          <w:highlight w:val="none"/>
          <w:lang w:val="en-US" w:eastAsia="zh-CN"/>
        </w:rPr>
        <w:t>1.5.6    投标邀请</w:t>
      </w:r>
      <w:r>
        <w:rPr>
          <w:rFonts w:hint="eastAsia" w:ascii="宋体" w:hAnsi="宋体" w:cs="宋体"/>
          <w:kern w:val="0"/>
          <w:sz w:val="24"/>
          <w:highlight w:val="none"/>
        </w:rPr>
        <w:t>规定接受联合体投标的，除应符合本章第</w:t>
      </w:r>
      <w:r>
        <w:rPr>
          <w:rFonts w:hint="eastAsia" w:ascii="宋体" w:hAnsi="宋体" w:cs="宋体"/>
          <w:kern w:val="0"/>
          <w:sz w:val="24"/>
          <w:highlight w:val="none"/>
        </w:rPr>
        <w:fldChar w:fldCharType="begin"/>
      </w:r>
      <w:r>
        <w:rPr>
          <w:rFonts w:hint="eastAsia" w:ascii="宋体" w:hAnsi="宋体" w:cs="宋体"/>
          <w:kern w:val="0"/>
          <w:sz w:val="24"/>
          <w:highlight w:val="none"/>
        </w:rPr>
        <w:instrText xml:space="preserve"> REF _Ref426956497 \r \h </w:instrText>
      </w:r>
      <w:r>
        <w:rPr>
          <w:rFonts w:hint="eastAsia" w:ascii="宋体" w:hAnsi="宋体" w:cs="宋体"/>
          <w:kern w:val="0"/>
          <w:sz w:val="24"/>
          <w:highlight w:val="none"/>
        </w:rPr>
        <w:fldChar w:fldCharType="separate"/>
      </w:r>
      <w:r>
        <w:rPr>
          <w:rFonts w:hint="eastAsia" w:ascii="宋体" w:hAnsi="宋体" w:cs="宋体"/>
          <w:kern w:val="0"/>
          <w:sz w:val="24"/>
          <w:highlight w:val="none"/>
        </w:rPr>
        <w:t>1.5.1</w:t>
      </w:r>
      <w:r>
        <w:rPr>
          <w:rFonts w:hint="eastAsia" w:ascii="宋体" w:hAnsi="宋体" w:cs="宋体"/>
          <w:kern w:val="0"/>
          <w:sz w:val="24"/>
          <w:highlight w:val="none"/>
        </w:rPr>
        <w:fldChar w:fldCharType="end"/>
      </w:r>
      <w:r>
        <w:rPr>
          <w:rFonts w:hint="eastAsia" w:ascii="宋体" w:hAnsi="宋体" w:cs="宋体"/>
          <w:kern w:val="0"/>
          <w:sz w:val="24"/>
          <w:highlight w:val="none"/>
        </w:rPr>
        <w:t>项和第</w:t>
      </w:r>
      <w:r>
        <w:rPr>
          <w:rFonts w:hint="eastAsia" w:ascii="宋体" w:hAnsi="宋体" w:cs="宋体"/>
          <w:kern w:val="0"/>
          <w:sz w:val="24"/>
          <w:highlight w:val="none"/>
        </w:rPr>
        <w:fldChar w:fldCharType="begin"/>
      </w:r>
      <w:r>
        <w:rPr>
          <w:rFonts w:hint="eastAsia" w:ascii="宋体" w:hAnsi="宋体" w:cs="宋体"/>
          <w:kern w:val="0"/>
          <w:sz w:val="24"/>
          <w:highlight w:val="none"/>
        </w:rPr>
        <w:instrText xml:space="preserve"> REF _Ref426956497 \r \h </w:instrText>
      </w:r>
      <w:r>
        <w:rPr>
          <w:rFonts w:hint="eastAsia" w:ascii="宋体" w:hAnsi="宋体" w:cs="宋体"/>
          <w:kern w:val="0"/>
          <w:sz w:val="24"/>
          <w:highlight w:val="none"/>
        </w:rPr>
        <w:fldChar w:fldCharType="separate"/>
      </w:r>
      <w:r>
        <w:rPr>
          <w:rFonts w:hint="eastAsia" w:ascii="宋体" w:hAnsi="宋体" w:cs="宋体"/>
          <w:kern w:val="0"/>
          <w:sz w:val="24"/>
          <w:highlight w:val="none"/>
        </w:rPr>
        <w:t>1.5.</w:t>
      </w:r>
      <w:r>
        <w:rPr>
          <w:rFonts w:hint="eastAsia" w:ascii="宋体" w:hAnsi="宋体" w:cs="宋体"/>
          <w:kern w:val="0"/>
          <w:sz w:val="24"/>
          <w:highlight w:val="none"/>
        </w:rPr>
        <w:fldChar w:fldCharType="end"/>
      </w:r>
      <w:r>
        <w:rPr>
          <w:rFonts w:hint="eastAsia" w:ascii="宋体" w:hAnsi="宋体" w:cs="宋体"/>
          <w:kern w:val="0"/>
          <w:sz w:val="24"/>
          <w:highlight w:val="none"/>
          <w:lang w:val="en-US" w:eastAsia="zh-CN"/>
        </w:rPr>
        <w:t>5</w:t>
      </w:r>
      <w:r>
        <w:rPr>
          <w:rFonts w:hint="eastAsia" w:ascii="宋体" w:hAnsi="宋体" w:cs="宋体"/>
          <w:kern w:val="0"/>
          <w:sz w:val="24"/>
          <w:highlight w:val="none"/>
        </w:rPr>
        <w:t>项的要求外，还应遵守以下规定：</w:t>
      </w:r>
    </w:p>
    <w:p w14:paraId="4648F722">
      <w:pPr>
        <w:numPr>
          <w:ilvl w:val="0"/>
          <w:numId w:val="4"/>
        </w:numPr>
        <w:tabs>
          <w:tab w:val="left" w:pos="1701"/>
        </w:tabs>
        <w:autoSpaceDE w:val="0"/>
        <w:autoSpaceDN w:val="0"/>
        <w:adjustRightInd w:val="0"/>
        <w:snapToGrid w:val="0"/>
        <w:spacing w:afterLines="50" w:line="360" w:lineRule="auto"/>
        <w:ind w:left="1701" w:hanging="622"/>
        <w:rPr>
          <w:rFonts w:hint="eastAsia" w:ascii="宋体" w:hAnsi="宋体" w:cs="宋体"/>
          <w:sz w:val="24"/>
          <w:highlight w:val="none"/>
        </w:rPr>
      </w:pPr>
      <w:r>
        <w:rPr>
          <w:rFonts w:hint="eastAsia" w:ascii="宋体" w:hAnsi="宋体" w:cs="宋体"/>
          <w:sz w:val="24"/>
          <w:highlight w:val="none"/>
        </w:rPr>
        <w:t>联合体各方应按招标文件提供的格式签订联合体协议书，明确联合体牵头人和各方工作内容和义务；</w:t>
      </w:r>
    </w:p>
    <w:p w14:paraId="41A1DECE">
      <w:pPr>
        <w:numPr>
          <w:ilvl w:val="0"/>
          <w:numId w:val="4"/>
        </w:numPr>
        <w:tabs>
          <w:tab w:val="left" w:pos="1701"/>
        </w:tabs>
        <w:autoSpaceDE w:val="0"/>
        <w:autoSpaceDN w:val="0"/>
        <w:adjustRightInd w:val="0"/>
        <w:snapToGrid w:val="0"/>
        <w:spacing w:afterLines="50" w:line="360" w:lineRule="auto"/>
        <w:ind w:left="1701" w:hanging="622"/>
        <w:rPr>
          <w:rFonts w:hint="eastAsia" w:ascii="宋体" w:hAnsi="宋体" w:cs="宋体"/>
          <w:sz w:val="24"/>
          <w:highlight w:val="none"/>
        </w:rPr>
      </w:pPr>
      <w:r>
        <w:rPr>
          <w:rFonts w:hint="eastAsia" w:ascii="宋体" w:hAnsi="宋体" w:cs="宋体"/>
          <w:sz w:val="24"/>
          <w:highlight w:val="none"/>
        </w:rPr>
        <w:t>联合体中有同类资质的投标人按照联合体分工承担相同工作的，应当按照资质等级较低的投标人确定联合体的资质等级。</w:t>
      </w:r>
    </w:p>
    <w:p w14:paraId="173C5C9E">
      <w:pPr>
        <w:numPr>
          <w:ilvl w:val="0"/>
          <w:numId w:val="4"/>
        </w:numPr>
        <w:tabs>
          <w:tab w:val="left" w:pos="1701"/>
        </w:tabs>
        <w:autoSpaceDE w:val="0"/>
        <w:autoSpaceDN w:val="0"/>
        <w:adjustRightInd w:val="0"/>
        <w:snapToGrid w:val="0"/>
        <w:spacing w:afterLines="50" w:line="360" w:lineRule="auto"/>
        <w:ind w:left="1701" w:hanging="622"/>
        <w:rPr>
          <w:rFonts w:hint="eastAsia" w:ascii="宋体" w:hAnsi="宋体" w:cs="宋体"/>
          <w:sz w:val="24"/>
          <w:highlight w:val="none"/>
        </w:rPr>
      </w:pPr>
      <w:r>
        <w:rPr>
          <w:rFonts w:hint="eastAsia" w:ascii="宋体" w:hAnsi="宋体" w:cs="宋体"/>
          <w:sz w:val="24"/>
          <w:highlight w:val="none"/>
        </w:rPr>
        <w:t>联合体各方不得再单独参加或者与其他投标人另外组成联合体参加同一合同项下的投标。</w:t>
      </w:r>
    </w:p>
    <w:p w14:paraId="47C75D32">
      <w:pPr>
        <w:numPr>
          <w:ilvl w:val="0"/>
          <w:numId w:val="4"/>
        </w:numPr>
        <w:tabs>
          <w:tab w:val="left" w:pos="1701"/>
        </w:tabs>
        <w:autoSpaceDE w:val="0"/>
        <w:autoSpaceDN w:val="0"/>
        <w:adjustRightInd w:val="0"/>
        <w:snapToGrid w:val="0"/>
        <w:spacing w:afterLines="50" w:line="360" w:lineRule="auto"/>
        <w:ind w:left="1701" w:hanging="622"/>
        <w:rPr>
          <w:rFonts w:hint="eastAsia" w:ascii="宋体" w:hAnsi="宋体" w:cs="宋体"/>
          <w:sz w:val="24"/>
          <w:highlight w:val="none"/>
        </w:rPr>
      </w:pPr>
      <w:r>
        <w:rPr>
          <w:rFonts w:hint="eastAsia" w:ascii="宋体" w:hAnsi="宋体" w:cs="宋体"/>
          <w:sz w:val="24"/>
          <w:highlight w:val="none"/>
        </w:rPr>
        <w:t>联合体各方应当共同与采购人签订采购合同，就采购合同约定的事项对采购人承担连带责任。</w:t>
      </w:r>
    </w:p>
    <w:p w14:paraId="23081A53">
      <w:pPr>
        <w:numPr>
          <w:ilvl w:val="1"/>
          <w:numId w:val="2"/>
        </w:numPr>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分包</w:t>
      </w:r>
    </w:p>
    <w:p w14:paraId="18C4DBD0">
      <w:pPr>
        <w:autoSpaceDE w:val="0"/>
        <w:autoSpaceDN w:val="0"/>
        <w:adjustRightInd w:val="0"/>
        <w:snapToGrid w:val="0"/>
        <w:spacing w:afterLines="50" w:line="360" w:lineRule="auto"/>
        <w:ind w:left="1134" w:leftChars="540"/>
        <w:rPr>
          <w:rFonts w:hint="eastAsia" w:ascii="宋体" w:hAnsi="宋体" w:cs="宋体"/>
          <w:kern w:val="0"/>
          <w:sz w:val="24"/>
          <w:highlight w:val="none"/>
        </w:rPr>
      </w:pPr>
      <w:r>
        <w:rPr>
          <w:rFonts w:hint="eastAsia" w:ascii="宋体" w:hAnsi="宋体" w:cs="宋体"/>
          <w:kern w:val="0"/>
          <w:sz w:val="24"/>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政府采购合同分包履行的，中标、成交投标人就采购项目和分包项目向采购人负责，分包人就分包项目承担责任。</w:t>
      </w:r>
    </w:p>
    <w:p w14:paraId="103D31FC">
      <w:pPr>
        <w:numPr>
          <w:ilvl w:val="1"/>
          <w:numId w:val="2"/>
        </w:numPr>
        <w:autoSpaceDE w:val="0"/>
        <w:autoSpaceDN w:val="0"/>
        <w:adjustRightInd w:val="0"/>
        <w:snapToGrid w:val="0"/>
        <w:spacing w:afterLines="50" w:line="360" w:lineRule="auto"/>
        <w:rPr>
          <w:rFonts w:hint="eastAsia" w:ascii="宋体" w:hAnsi="宋体" w:cs="宋体"/>
          <w:kern w:val="0"/>
          <w:sz w:val="24"/>
          <w:highlight w:val="none"/>
        </w:rPr>
      </w:pPr>
      <w:bookmarkStart w:id="75" w:name="_Toc195921799"/>
      <w:r>
        <w:rPr>
          <w:rFonts w:hint="eastAsia" w:ascii="宋体" w:hAnsi="宋体" w:cs="宋体"/>
          <w:kern w:val="0"/>
          <w:sz w:val="24"/>
          <w:highlight w:val="none"/>
        </w:rPr>
        <w:t>合格的服务</w:t>
      </w:r>
    </w:p>
    <w:p w14:paraId="0002E5F4">
      <w:pPr>
        <w:numPr>
          <w:ilvl w:val="2"/>
          <w:numId w:val="2"/>
        </w:numPr>
        <w:snapToGrid w:val="0"/>
        <w:spacing w:afterLines="50" w:line="360" w:lineRule="auto"/>
        <w:rPr>
          <w:rFonts w:hint="eastAsia" w:ascii="宋体" w:hAnsi="宋体" w:cs="宋体"/>
          <w:sz w:val="24"/>
          <w:highlight w:val="none"/>
        </w:rPr>
      </w:pPr>
      <w:r>
        <w:rPr>
          <w:rFonts w:hint="eastAsia" w:ascii="宋体" w:hAnsi="宋体" w:cs="宋体"/>
          <w:sz w:val="24"/>
          <w:highlight w:val="none"/>
        </w:rPr>
        <w:t>合同中提供的所有服务，均应来自上述</w:t>
      </w:r>
      <w:r>
        <w:rPr>
          <w:rFonts w:hint="eastAsia" w:ascii="宋体" w:hAnsi="宋体" w:cs="宋体"/>
          <w:sz w:val="24"/>
          <w:highlight w:val="none"/>
        </w:rPr>
        <w:fldChar w:fldCharType="begin"/>
      </w:r>
      <w:r>
        <w:rPr>
          <w:rFonts w:hint="eastAsia" w:ascii="宋体" w:hAnsi="宋体" w:cs="宋体"/>
          <w:sz w:val="24"/>
          <w:highlight w:val="none"/>
        </w:rPr>
        <w:instrText xml:space="preserve"> REF _Ref426956497 \r \h </w:instrText>
      </w:r>
      <w:r>
        <w:rPr>
          <w:rFonts w:hint="eastAsia" w:ascii="宋体" w:hAnsi="宋体" w:cs="宋体"/>
          <w:sz w:val="24"/>
          <w:highlight w:val="none"/>
        </w:rPr>
        <w:fldChar w:fldCharType="separate"/>
      </w:r>
      <w:r>
        <w:rPr>
          <w:rFonts w:hint="eastAsia" w:ascii="宋体" w:hAnsi="宋体" w:cs="宋体"/>
          <w:sz w:val="24"/>
          <w:highlight w:val="none"/>
        </w:rPr>
        <w:t>1.5.1</w:t>
      </w:r>
      <w:r>
        <w:rPr>
          <w:rFonts w:hint="eastAsia" w:ascii="宋体" w:hAnsi="宋体" w:cs="宋体"/>
          <w:sz w:val="24"/>
          <w:highlight w:val="none"/>
        </w:rPr>
        <w:fldChar w:fldCharType="end"/>
      </w:r>
      <w:r>
        <w:rPr>
          <w:rFonts w:hint="eastAsia" w:ascii="宋体" w:hAnsi="宋体" w:cs="宋体"/>
          <w:sz w:val="24"/>
          <w:highlight w:val="none"/>
        </w:rPr>
        <w:t>项所规定的合格投标人。</w:t>
      </w:r>
    </w:p>
    <w:p w14:paraId="6859E8C8">
      <w:pPr>
        <w:snapToGrid w:val="0"/>
        <w:spacing w:afterLines="50" w:line="360" w:lineRule="auto"/>
        <w:ind w:left="1134" w:leftChars="540"/>
        <w:rPr>
          <w:rFonts w:hint="eastAsia" w:ascii="宋体" w:hAnsi="宋体" w:cs="宋体"/>
          <w:i w:val="0"/>
          <w:kern w:val="0"/>
          <w:sz w:val="24"/>
          <w:highlight w:val="none"/>
        </w:rPr>
      </w:pPr>
      <w:r>
        <w:rPr>
          <w:rFonts w:hint="eastAsia" w:ascii="宋体" w:hAnsi="宋体" w:cs="宋体"/>
          <w:i w:val="0"/>
          <w:kern w:val="0"/>
          <w:sz w:val="24"/>
          <w:highlight w:val="none"/>
        </w:rPr>
        <w:t>服务系指招标文件规定的供应商须承担的与本次招标需求有关的及其他相关的服务。</w:t>
      </w:r>
    </w:p>
    <w:p w14:paraId="23E915BF">
      <w:pPr>
        <w:snapToGrid w:val="0"/>
        <w:spacing w:afterLines="50" w:line="360" w:lineRule="auto"/>
        <w:ind w:left="1134" w:leftChars="540"/>
        <w:rPr>
          <w:rFonts w:hint="eastAsia" w:ascii="宋体" w:hAnsi="宋体" w:cs="宋体"/>
          <w:i w:val="0"/>
          <w:kern w:val="0"/>
          <w:sz w:val="24"/>
          <w:highlight w:val="none"/>
        </w:rPr>
      </w:pPr>
    </w:p>
    <w:p w14:paraId="190BCDAB">
      <w:pPr>
        <w:numPr>
          <w:ilvl w:val="1"/>
          <w:numId w:val="2"/>
        </w:numPr>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费用承担</w:t>
      </w:r>
      <w:bookmarkEnd w:id="75"/>
    </w:p>
    <w:p w14:paraId="13316C5E">
      <w:pPr>
        <w:autoSpaceDE w:val="0"/>
        <w:autoSpaceDN w:val="0"/>
        <w:adjustRightInd w:val="0"/>
        <w:snapToGrid w:val="0"/>
        <w:spacing w:afterLines="50" w:line="360" w:lineRule="auto"/>
        <w:ind w:left="1134" w:leftChars="540"/>
        <w:rPr>
          <w:rFonts w:hint="eastAsia" w:ascii="宋体" w:hAnsi="宋体" w:cs="宋体"/>
          <w:kern w:val="0"/>
          <w:sz w:val="24"/>
          <w:highlight w:val="none"/>
        </w:rPr>
      </w:pPr>
      <w:r>
        <w:rPr>
          <w:rFonts w:hint="eastAsia" w:ascii="宋体" w:hAnsi="宋体" w:cs="宋体"/>
          <w:kern w:val="0"/>
          <w:sz w:val="24"/>
          <w:highlight w:val="none"/>
        </w:rPr>
        <w:t>投标人准备和参加投标活动发生的费用自理。</w:t>
      </w:r>
    </w:p>
    <w:p w14:paraId="1F2C0E60">
      <w:pPr>
        <w:numPr>
          <w:ilvl w:val="1"/>
          <w:numId w:val="2"/>
        </w:numPr>
        <w:autoSpaceDE w:val="0"/>
        <w:autoSpaceDN w:val="0"/>
        <w:adjustRightInd w:val="0"/>
        <w:snapToGrid w:val="0"/>
        <w:spacing w:afterLines="50" w:line="360" w:lineRule="auto"/>
        <w:rPr>
          <w:rFonts w:hint="eastAsia" w:ascii="宋体" w:hAnsi="宋体" w:cs="宋体"/>
          <w:kern w:val="0"/>
          <w:sz w:val="24"/>
          <w:highlight w:val="none"/>
        </w:rPr>
      </w:pPr>
      <w:bookmarkStart w:id="76" w:name="_Toc195921800"/>
      <w:r>
        <w:rPr>
          <w:rFonts w:hint="eastAsia" w:ascii="宋体" w:hAnsi="宋体" w:cs="宋体"/>
          <w:kern w:val="0"/>
          <w:sz w:val="24"/>
          <w:highlight w:val="none"/>
        </w:rPr>
        <w:t>保密</w:t>
      </w:r>
      <w:bookmarkEnd w:id="76"/>
    </w:p>
    <w:p w14:paraId="0A8C29D2">
      <w:pPr>
        <w:autoSpaceDE w:val="0"/>
        <w:autoSpaceDN w:val="0"/>
        <w:adjustRightInd w:val="0"/>
        <w:snapToGrid w:val="0"/>
        <w:spacing w:afterLines="50" w:line="360" w:lineRule="auto"/>
        <w:ind w:left="1134" w:leftChars="540"/>
        <w:rPr>
          <w:rFonts w:hint="eastAsia" w:ascii="宋体" w:hAnsi="宋体" w:cs="宋体"/>
          <w:kern w:val="0"/>
          <w:sz w:val="24"/>
          <w:highlight w:val="none"/>
        </w:rPr>
      </w:pPr>
      <w:r>
        <w:rPr>
          <w:rFonts w:hint="eastAsia" w:ascii="宋体" w:hAnsi="宋体" w:cs="宋体"/>
          <w:kern w:val="0"/>
          <w:sz w:val="24"/>
          <w:highlight w:val="none"/>
        </w:rPr>
        <w:t>参与招标投标活动的各方应对招标文件和投标文件中的商业和技术等秘密保密，违者应对由此造成的后果承担法律责任。</w:t>
      </w:r>
    </w:p>
    <w:p w14:paraId="2109ED02">
      <w:pPr>
        <w:numPr>
          <w:ilvl w:val="1"/>
          <w:numId w:val="2"/>
        </w:numPr>
        <w:autoSpaceDE w:val="0"/>
        <w:autoSpaceDN w:val="0"/>
        <w:adjustRightInd w:val="0"/>
        <w:snapToGrid w:val="0"/>
        <w:spacing w:afterLines="50" w:line="360" w:lineRule="auto"/>
        <w:rPr>
          <w:rFonts w:hint="eastAsia" w:ascii="宋体" w:hAnsi="宋体" w:cs="宋体"/>
          <w:kern w:val="0"/>
          <w:sz w:val="24"/>
          <w:highlight w:val="none"/>
        </w:rPr>
      </w:pPr>
      <w:bookmarkStart w:id="77" w:name="_Toc195921801"/>
      <w:r>
        <w:rPr>
          <w:rFonts w:hint="eastAsia" w:ascii="宋体" w:hAnsi="宋体" w:cs="宋体"/>
          <w:kern w:val="0"/>
          <w:sz w:val="24"/>
          <w:highlight w:val="none"/>
        </w:rPr>
        <w:t>语言文字</w:t>
      </w:r>
      <w:bookmarkEnd w:id="77"/>
    </w:p>
    <w:p w14:paraId="65063666">
      <w:pPr>
        <w:autoSpaceDE w:val="0"/>
        <w:autoSpaceDN w:val="0"/>
        <w:adjustRightInd w:val="0"/>
        <w:snapToGrid w:val="0"/>
        <w:spacing w:afterLines="50" w:line="360" w:lineRule="auto"/>
        <w:ind w:left="1134" w:leftChars="540"/>
        <w:rPr>
          <w:rFonts w:hint="eastAsia" w:ascii="宋体" w:hAnsi="宋体" w:cs="宋体"/>
          <w:kern w:val="0"/>
          <w:sz w:val="24"/>
          <w:highlight w:val="none"/>
        </w:rPr>
      </w:pPr>
      <w:r>
        <w:rPr>
          <w:rFonts w:hint="eastAsia" w:ascii="宋体" w:hAnsi="宋体" w:cs="宋体"/>
          <w:kern w:val="0"/>
          <w:sz w:val="24"/>
          <w:highlight w:val="none"/>
        </w:rPr>
        <w:t>除专用术语外，与招标投标有关的语言均使用中文。必要时专用术语应附有中文注释。</w:t>
      </w:r>
    </w:p>
    <w:p w14:paraId="6FF90195">
      <w:pPr>
        <w:numPr>
          <w:ilvl w:val="1"/>
          <w:numId w:val="2"/>
        </w:numPr>
        <w:autoSpaceDE w:val="0"/>
        <w:autoSpaceDN w:val="0"/>
        <w:adjustRightInd w:val="0"/>
        <w:snapToGrid w:val="0"/>
        <w:spacing w:afterLines="50" w:line="360" w:lineRule="auto"/>
        <w:rPr>
          <w:rFonts w:hint="eastAsia" w:ascii="宋体" w:hAnsi="宋体" w:cs="宋体"/>
          <w:kern w:val="0"/>
          <w:sz w:val="24"/>
          <w:highlight w:val="none"/>
        </w:rPr>
      </w:pPr>
      <w:bookmarkStart w:id="78" w:name="_Toc195921802"/>
      <w:r>
        <w:rPr>
          <w:rFonts w:hint="eastAsia" w:ascii="宋体" w:hAnsi="宋体" w:cs="宋体"/>
          <w:kern w:val="0"/>
          <w:sz w:val="24"/>
          <w:highlight w:val="none"/>
        </w:rPr>
        <w:t>计量单位</w:t>
      </w:r>
      <w:bookmarkEnd w:id="78"/>
    </w:p>
    <w:p w14:paraId="62616009">
      <w:pPr>
        <w:autoSpaceDE w:val="0"/>
        <w:autoSpaceDN w:val="0"/>
        <w:adjustRightInd w:val="0"/>
        <w:snapToGrid w:val="0"/>
        <w:spacing w:afterLines="50" w:line="360" w:lineRule="auto"/>
        <w:ind w:left="1134" w:leftChars="540"/>
        <w:rPr>
          <w:rFonts w:hint="eastAsia" w:ascii="宋体" w:hAnsi="宋体" w:cs="宋体"/>
          <w:kern w:val="0"/>
          <w:sz w:val="24"/>
          <w:highlight w:val="none"/>
        </w:rPr>
      </w:pPr>
      <w:r>
        <w:rPr>
          <w:rFonts w:hint="eastAsia" w:ascii="宋体" w:hAnsi="宋体" w:cs="宋体"/>
          <w:kern w:val="0"/>
          <w:sz w:val="24"/>
          <w:highlight w:val="none"/>
        </w:rPr>
        <w:t>所有计量均采用中华人民共和国法定计量单位。</w:t>
      </w:r>
    </w:p>
    <w:p w14:paraId="4F0877D6">
      <w:pPr>
        <w:numPr>
          <w:ilvl w:val="0"/>
          <w:numId w:val="2"/>
        </w:numPr>
        <w:autoSpaceDE w:val="0"/>
        <w:autoSpaceDN w:val="0"/>
        <w:adjustRightInd w:val="0"/>
        <w:spacing w:afterLines="50" w:line="360" w:lineRule="auto"/>
        <w:outlineLvl w:val="2"/>
        <w:rPr>
          <w:rFonts w:hint="eastAsia" w:ascii="宋体" w:hAnsi="宋体" w:eastAsia="宋体" w:cs="宋体"/>
          <w:kern w:val="0"/>
          <w:sz w:val="24"/>
          <w:highlight w:val="none"/>
        </w:rPr>
      </w:pPr>
      <w:bookmarkStart w:id="79" w:name="_Toc13303"/>
      <w:bookmarkStart w:id="80" w:name="_Toc29841"/>
      <w:bookmarkStart w:id="81" w:name="_Toc5023"/>
      <w:bookmarkStart w:id="82" w:name="_Toc195921807"/>
      <w:r>
        <w:rPr>
          <w:rFonts w:hint="eastAsia" w:ascii="宋体" w:hAnsi="宋体" w:eastAsia="宋体" w:cs="宋体"/>
          <w:kern w:val="0"/>
          <w:sz w:val="24"/>
          <w:highlight w:val="none"/>
        </w:rPr>
        <w:t>招标文件</w:t>
      </w:r>
      <w:bookmarkEnd w:id="79"/>
      <w:bookmarkEnd w:id="80"/>
      <w:bookmarkEnd w:id="81"/>
      <w:bookmarkEnd w:id="82"/>
    </w:p>
    <w:p w14:paraId="59CA1209">
      <w:pPr>
        <w:numPr>
          <w:ilvl w:val="1"/>
          <w:numId w:val="2"/>
        </w:numPr>
        <w:autoSpaceDE w:val="0"/>
        <w:autoSpaceDN w:val="0"/>
        <w:adjustRightInd w:val="0"/>
        <w:snapToGrid w:val="0"/>
        <w:spacing w:afterLines="50" w:line="360" w:lineRule="auto"/>
        <w:rPr>
          <w:rFonts w:hint="eastAsia" w:ascii="宋体" w:hAnsi="宋体" w:cs="宋体"/>
          <w:kern w:val="0"/>
          <w:sz w:val="24"/>
          <w:highlight w:val="none"/>
        </w:rPr>
      </w:pPr>
      <w:bookmarkStart w:id="83" w:name="_Toc195921808"/>
      <w:r>
        <w:rPr>
          <w:rFonts w:hint="eastAsia" w:ascii="宋体" w:hAnsi="宋体" w:cs="宋体"/>
          <w:kern w:val="0"/>
          <w:sz w:val="24"/>
          <w:highlight w:val="none"/>
        </w:rPr>
        <w:t>招标文件的组成</w:t>
      </w:r>
      <w:bookmarkEnd w:id="83"/>
    </w:p>
    <w:p w14:paraId="0AA16CA3">
      <w:pPr>
        <w:autoSpaceDE w:val="0"/>
        <w:autoSpaceDN w:val="0"/>
        <w:adjustRightInd w:val="0"/>
        <w:snapToGrid w:val="0"/>
        <w:spacing w:afterLines="50" w:line="360" w:lineRule="auto"/>
        <w:ind w:left="1134" w:leftChars="540"/>
        <w:rPr>
          <w:rFonts w:hint="eastAsia" w:ascii="宋体" w:hAnsi="宋体" w:cs="宋体"/>
          <w:kern w:val="0"/>
          <w:sz w:val="24"/>
          <w:highlight w:val="none"/>
        </w:rPr>
      </w:pPr>
      <w:r>
        <w:rPr>
          <w:rFonts w:hint="eastAsia" w:ascii="宋体" w:hAnsi="宋体" w:cs="宋体"/>
          <w:kern w:val="0"/>
          <w:sz w:val="24"/>
          <w:highlight w:val="none"/>
        </w:rPr>
        <w:t>本招标文件包括：</w:t>
      </w:r>
    </w:p>
    <w:p w14:paraId="67A5BB00">
      <w:pPr>
        <w:autoSpaceDE w:val="0"/>
        <w:autoSpaceDN w:val="0"/>
        <w:adjustRightInd w:val="0"/>
        <w:snapToGrid w:val="0"/>
        <w:spacing w:afterLines="50" w:line="360" w:lineRule="auto"/>
        <w:ind w:left="1617" w:leftChars="513" w:hanging="540" w:hangingChars="225"/>
        <w:rPr>
          <w:rFonts w:hint="eastAsia" w:ascii="宋体" w:hAnsi="宋体" w:cs="宋体"/>
          <w:kern w:val="0"/>
          <w:sz w:val="24"/>
          <w:highlight w:val="none"/>
        </w:rPr>
      </w:pPr>
      <w:r>
        <w:rPr>
          <w:rFonts w:hint="eastAsia" w:ascii="宋体" w:hAnsi="宋体" w:cs="宋体"/>
          <w:kern w:val="0"/>
          <w:sz w:val="24"/>
          <w:highlight w:val="none"/>
        </w:rPr>
        <w:t>（1）招标公告（或投标邀请）；</w:t>
      </w:r>
    </w:p>
    <w:p w14:paraId="4FC3C030">
      <w:pPr>
        <w:autoSpaceDE w:val="0"/>
        <w:autoSpaceDN w:val="0"/>
        <w:adjustRightInd w:val="0"/>
        <w:snapToGrid w:val="0"/>
        <w:spacing w:afterLines="50" w:line="360" w:lineRule="auto"/>
        <w:ind w:left="1617" w:leftChars="513" w:hanging="540" w:hangingChars="225"/>
        <w:rPr>
          <w:rFonts w:hint="eastAsia" w:ascii="宋体" w:hAnsi="宋体" w:cs="宋体"/>
          <w:kern w:val="0"/>
          <w:sz w:val="24"/>
          <w:highlight w:val="none"/>
        </w:rPr>
      </w:pPr>
      <w:r>
        <w:rPr>
          <w:rFonts w:hint="eastAsia" w:ascii="宋体" w:hAnsi="宋体" w:cs="宋体"/>
          <w:kern w:val="0"/>
          <w:sz w:val="24"/>
          <w:highlight w:val="none"/>
        </w:rPr>
        <w:t>（2）投标人须知；</w:t>
      </w:r>
    </w:p>
    <w:p w14:paraId="1FBF2394">
      <w:pPr>
        <w:autoSpaceDE w:val="0"/>
        <w:autoSpaceDN w:val="0"/>
        <w:adjustRightInd w:val="0"/>
        <w:snapToGrid w:val="0"/>
        <w:spacing w:afterLines="50" w:line="360" w:lineRule="auto"/>
        <w:ind w:left="1617" w:leftChars="513" w:hanging="540" w:hangingChars="225"/>
        <w:rPr>
          <w:rFonts w:hint="eastAsia" w:ascii="宋体" w:hAnsi="宋体" w:cs="宋体"/>
          <w:kern w:val="0"/>
          <w:sz w:val="24"/>
          <w:highlight w:val="none"/>
        </w:rPr>
      </w:pPr>
      <w:r>
        <w:rPr>
          <w:rFonts w:hint="eastAsia" w:ascii="宋体" w:hAnsi="宋体" w:cs="宋体"/>
          <w:kern w:val="0"/>
          <w:sz w:val="24"/>
          <w:highlight w:val="none"/>
        </w:rPr>
        <w:t>（3）资格审查、评标办法和标准；</w:t>
      </w:r>
    </w:p>
    <w:p w14:paraId="5FA09B46">
      <w:pPr>
        <w:autoSpaceDE w:val="0"/>
        <w:autoSpaceDN w:val="0"/>
        <w:adjustRightInd w:val="0"/>
        <w:snapToGrid w:val="0"/>
        <w:spacing w:afterLines="50" w:line="360" w:lineRule="auto"/>
        <w:ind w:left="1617" w:leftChars="513" w:hanging="540" w:hangingChars="225"/>
        <w:rPr>
          <w:rFonts w:hint="eastAsia" w:ascii="宋体" w:hAnsi="宋体" w:cs="宋体"/>
          <w:kern w:val="0"/>
          <w:sz w:val="24"/>
          <w:highlight w:val="none"/>
        </w:rPr>
      </w:pPr>
      <w:r>
        <w:rPr>
          <w:rFonts w:hint="eastAsia" w:ascii="宋体" w:hAnsi="宋体" w:cs="宋体"/>
          <w:kern w:val="0"/>
          <w:sz w:val="24"/>
          <w:highlight w:val="none"/>
        </w:rPr>
        <w:t>（4）合同条款；</w:t>
      </w:r>
    </w:p>
    <w:p w14:paraId="78C25108">
      <w:pPr>
        <w:autoSpaceDE w:val="0"/>
        <w:autoSpaceDN w:val="0"/>
        <w:adjustRightInd w:val="0"/>
        <w:snapToGrid w:val="0"/>
        <w:spacing w:afterLines="50" w:line="360" w:lineRule="auto"/>
        <w:ind w:left="1617" w:leftChars="513" w:hanging="540" w:hangingChars="225"/>
        <w:rPr>
          <w:rFonts w:hint="eastAsia" w:ascii="宋体" w:hAnsi="宋体" w:cs="宋体"/>
          <w:kern w:val="0"/>
          <w:sz w:val="24"/>
          <w:highlight w:val="none"/>
        </w:rPr>
      </w:pPr>
      <w:r>
        <w:rPr>
          <w:rFonts w:hint="eastAsia" w:ascii="宋体" w:hAnsi="宋体" w:cs="宋体"/>
          <w:kern w:val="0"/>
          <w:sz w:val="24"/>
          <w:highlight w:val="none"/>
        </w:rPr>
        <w:t>（5）</w:t>
      </w:r>
      <w:r>
        <w:rPr>
          <w:rFonts w:hint="eastAsia" w:ascii="宋体" w:hAnsi="宋体" w:cs="宋体"/>
          <w:sz w:val="24"/>
          <w:highlight w:val="none"/>
        </w:rPr>
        <w:t>采购需求</w:t>
      </w:r>
      <w:r>
        <w:rPr>
          <w:rFonts w:hint="eastAsia" w:ascii="宋体" w:hAnsi="宋体" w:cs="宋体"/>
          <w:kern w:val="0"/>
          <w:sz w:val="24"/>
          <w:highlight w:val="none"/>
        </w:rPr>
        <w:t>；</w:t>
      </w:r>
    </w:p>
    <w:p w14:paraId="45A45CB7">
      <w:pPr>
        <w:autoSpaceDE w:val="0"/>
        <w:autoSpaceDN w:val="0"/>
        <w:adjustRightInd w:val="0"/>
        <w:snapToGrid w:val="0"/>
        <w:spacing w:afterLines="50" w:line="360" w:lineRule="auto"/>
        <w:ind w:left="1617" w:leftChars="513" w:hanging="540" w:hangingChars="225"/>
        <w:rPr>
          <w:rFonts w:hint="eastAsia" w:ascii="宋体" w:hAnsi="宋体" w:cs="宋体"/>
          <w:kern w:val="0"/>
          <w:sz w:val="24"/>
          <w:highlight w:val="none"/>
        </w:rPr>
      </w:pPr>
      <w:r>
        <w:rPr>
          <w:rFonts w:hint="eastAsia" w:ascii="宋体" w:hAnsi="宋体" w:cs="宋体"/>
          <w:kern w:val="0"/>
          <w:sz w:val="24"/>
          <w:highlight w:val="none"/>
        </w:rPr>
        <w:t>（6）投标文件格式。</w:t>
      </w:r>
    </w:p>
    <w:p w14:paraId="0D3AB8C1">
      <w:pPr>
        <w:autoSpaceDE w:val="0"/>
        <w:autoSpaceDN w:val="0"/>
        <w:adjustRightInd w:val="0"/>
        <w:snapToGrid w:val="0"/>
        <w:spacing w:afterLines="50" w:line="360" w:lineRule="auto"/>
        <w:ind w:left="1134" w:leftChars="540"/>
        <w:rPr>
          <w:rFonts w:hint="eastAsia" w:ascii="宋体" w:hAnsi="宋体" w:cs="宋体"/>
          <w:kern w:val="0"/>
          <w:sz w:val="24"/>
          <w:highlight w:val="none"/>
        </w:rPr>
      </w:pPr>
      <w:r>
        <w:rPr>
          <w:rFonts w:hint="eastAsia" w:ascii="宋体" w:hAnsi="宋体" w:cs="宋体"/>
          <w:kern w:val="0"/>
          <w:sz w:val="24"/>
          <w:highlight w:val="none"/>
        </w:rPr>
        <w:t>根据本章第</w:t>
      </w:r>
      <w:r>
        <w:rPr>
          <w:rFonts w:hint="eastAsia" w:ascii="宋体" w:hAnsi="宋体" w:cs="宋体"/>
          <w:kern w:val="0"/>
          <w:sz w:val="24"/>
          <w:highlight w:val="none"/>
        </w:rPr>
        <w:fldChar w:fldCharType="begin"/>
      </w:r>
      <w:r>
        <w:rPr>
          <w:rFonts w:hint="eastAsia" w:ascii="宋体" w:hAnsi="宋体" w:cs="宋体"/>
          <w:kern w:val="0"/>
          <w:sz w:val="24"/>
          <w:highlight w:val="none"/>
        </w:rPr>
        <w:instrText xml:space="preserve"> REF _Ref426441946 \r \h </w:instrText>
      </w:r>
      <w:r>
        <w:rPr>
          <w:rFonts w:hint="eastAsia" w:ascii="宋体" w:hAnsi="宋体" w:cs="宋体"/>
          <w:kern w:val="0"/>
          <w:sz w:val="24"/>
          <w:highlight w:val="none"/>
        </w:rPr>
        <w:fldChar w:fldCharType="separate"/>
      </w:r>
      <w:r>
        <w:rPr>
          <w:rFonts w:hint="eastAsia" w:ascii="宋体" w:hAnsi="宋体" w:cs="宋体"/>
          <w:kern w:val="0"/>
          <w:sz w:val="24"/>
          <w:highlight w:val="none"/>
        </w:rPr>
        <w:t>2.</w:t>
      </w:r>
      <w:r>
        <w:rPr>
          <w:rFonts w:hint="eastAsia" w:ascii="宋体" w:hAnsi="宋体" w:cs="宋体"/>
          <w:kern w:val="0"/>
          <w:sz w:val="24"/>
          <w:highlight w:val="none"/>
        </w:rPr>
        <w:fldChar w:fldCharType="end"/>
      </w:r>
      <w:r>
        <w:rPr>
          <w:rFonts w:hint="eastAsia" w:ascii="宋体" w:hAnsi="宋体" w:cs="宋体"/>
          <w:kern w:val="0"/>
          <w:sz w:val="24"/>
          <w:highlight w:val="none"/>
        </w:rPr>
        <w:t>3款和第</w:t>
      </w:r>
      <w:r>
        <w:rPr>
          <w:rFonts w:hint="eastAsia" w:ascii="宋体" w:hAnsi="宋体" w:cs="宋体"/>
          <w:kern w:val="0"/>
          <w:sz w:val="24"/>
          <w:highlight w:val="none"/>
        </w:rPr>
        <w:fldChar w:fldCharType="begin"/>
      </w:r>
      <w:r>
        <w:rPr>
          <w:rFonts w:hint="eastAsia" w:ascii="宋体" w:hAnsi="宋体" w:cs="宋体"/>
          <w:kern w:val="0"/>
          <w:sz w:val="24"/>
          <w:highlight w:val="none"/>
        </w:rPr>
        <w:instrText xml:space="preserve"> REF _Ref426441954 \r \h </w:instrText>
      </w:r>
      <w:r>
        <w:rPr>
          <w:rFonts w:hint="eastAsia" w:ascii="宋体" w:hAnsi="宋体" w:cs="宋体"/>
          <w:kern w:val="0"/>
          <w:sz w:val="24"/>
          <w:highlight w:val="none"/>
        </w:rPr>
        <w:fldChar w:fldCharType="separate"/>
      </w:r>
      <w:r>
        <w:rPr>
          <w:rFonts w:hint="eastAsia" w:ascii="宋体" w:hAnsi="宋体" w:cs="宋体"/>
          <w:kern w:val="0"/>
          <w:sz w:val="24"/>
          <w:highlight w:val="none"/>
        </w:rPr>
        <w:t>2.</w:t>
      </w:r>
      <w:r>
        <w:rPr>
          <w:rFonts w:hint="eastAsia" w:ascii="宋体" w:hAnsi="宋体" w:cs="宋体"/>
          <w:kern w:val="0"/>
          <w:sz w:val="24"/>
          <w:highlight w:val="none"/>
        </w:rPr>
        <w:fldChar w:fldCharType="end"/>
      </w:r>
      <w:r>
        <w:rPr>
          <w:rFonts w:hint="eastAsia" w:ascii="宋体" w:hAnsi="宋体" w:cs="宋体"/>
          <w:kern w:val="0"/>
          <w:sz w:val="24"/>
          <w:highlight w:val="none"/>
        </w:rPr>
        <w:t>4款对招标文件所作的澄清、修改，构成招标文件的组成部分。</w:t>
      </w:r>
    </w:p>
    <w:p w14:paraId="7953C280">
      <w:pPr>
        <w:numPr>
          <w:ilvl w:val="1"/>
          <w:numId w:val="2"/>
        </w:numPr>
        <w:autoSpaceDE w:val="0"/>
        <w:autoSpaceDN w:val="0"/>
        <w:adjustRightInd w:val="0"/>
        <w:snapToGrid w:val="0"/>
        <w:spacing w:afterLines="50" w:line="360" w:lineRule="auto"/>
        <w:rPr>
          <w:rFonts w:hint="eastAsia" w:ascii="宋体" w:hAnsi="宋体" w:cs="宋体"/>
          <w:kern w:val="0"/>
          <w:sz w:val="24"/>
          <w:highlight w:val="none"/>
        </w:rPr>
      </w:pPr>
      <w:bookmarkStart w:id="84" w:name="_Toc195921809"/>
      <w:bookmarkStart w:id="85" w:name="_Ref426441946"/>
      <w:r>
        <w:rPr>
          <w:rFonts w:hint="eastAsia" w:ascii="宋体" w:hAnsi="宋体" w:cs="宋体"/>
          <w:kern w:val="0"/>
          <w:sz w:val="24"/>
          <w:highlight w:val="none"/>
        </w:rPr>
        <w:t>根据采购项目技术构成、产品价格比重等确定核心产品，核心产品见投标人须知前附表。</w:t>
      </w:r>
    </w:p>
    <w:p w14:paraId="65C7B1D3">
      <w:pPr>
        <w:numPr>
          <w:ilvl w:val="1"/>
          <w:numId w:val="2"/>
        </w:numPr>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招标文件的澄清</w:t>
      </w:r>
      <w:bookmarkEnd w:id="84"/>
      <w:bookmarkEnd w:id="85"/>
    </w:p>
    <w:p w14:paraId="05CF0CC0">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投标人应仔细阅读和检查招标文件的全部内容。如发现缺页或附件不全，应及时向采购人提出，以便补齐。</w:t>
      </w:r>
    </w:p>
    <w:p w14:paraId="26650C9B">
      <w:pPr>
        <w:numPr>
          <w:ilvl w:val="2"/>
          <w:numId w:val="2"/>
        </w:numPr>
        <w:tabs>
          <w:tab w:val="left" w:pos="1260"/>
        </w:tabs>
        <w:autoSpaceDE w:val="0"/>
        <w:autoSpaceDN w:val="0"/>
        <w:adjustRightInd w:val="0"/>
        <w:snapToGrid w:val="0"/>
        <w:spacing w:afterLines="50" w:line="360" w:lineRule="auto"/>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kern w:val="0"/>
          <w:sz w:val="24"/>
          <w:highlight w:val="none"/>
        </w:rPr>
        <w:t>如有疑问</w:t>
      </w:r>
      <w:r>
        <w:rPr>
          <w:rFonts w:ascii="宋体" w:hAnsi="宋体" w:eastAsia="宋体" w:cs="宋体"/>
          <w:sz w:val="24"/>
          <w:highlight w:val="none"/>
        </w:rPr>
        <w:t>可以向采购人提出询问</w:t>
      </w:r>
      <w:r>
        <w:rPr>
          <w:rFonts w:hint="eastAsia" w:ascii="宋体" w:hAnsi="宋体" w:cs="宋体"/>
          <w:kern w:val="0"/>
          <w:sz w:val="24"/>
          <w:highlight w:val="none"/>
        </w:rPr>
        <w:t>，要求采购人对招标文件予以澄清。</w:t>
      </w:r>
    </w:p>
    <w:p w14:paraId="5507366F">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sz w:val="24"/>
          <w:highlight w:val="none"/>
        </w:rPr>
        <w:t>采购人或者采购代理机构可以对已发出的招标文件进行必要的澄清。该澄清在原公告发布媒体上发布澄清（更正）公告，同时以书面形式通知所有投标人。澄清的内容为招标文件的组成部分。</w:t>
      </w:r>
      <w:r>
        <w:rPr>
          <w:rFonts w:hint="eastAsia" w:ascii="宋体" w:hAnsi="宋体" w:cs="宋体"/>
          <w:kern w:val="0"/>
          <w:sz w:val="24"/>
          <w:highlight w:val="none"/>
        </w:rPr>
        <w:t>投标人须</w:t>
      </w:r>
      <w:r>
        <w:rPr>
          <w:rFonts w:hint="eastAsia" w:ascii="宋体" w:hAnsi="宋体" w:cs="宋体"/>
          <w:sz w:val="24"/>
          <w:highlight w:val="none"/>
        </w:rPr>
        <w:t>在</w:t>
      </w:r>
      <w:r>
        <w:rPr>
          <w:rFonts w:hint="eastAsia" w:ascii="宋体" w:hAnsi="宋体" w:cs="宋体"/>
          <w:sz w:val="24"/>
          <w:highlight w:val="none"/>
          <w:lang w:val="en-US" w:eastAsia="zh-CN"/>
        </w:rPr>
        <w:t>投标邀请</w:t>
      </w:r>
      <w:r>
        <w:rPr>
          <w:rFonts w:hint="eastAsia" w:ascii="宋体" w:hAnsi="宋体" w:cs="宋体"/>
          <w:color w:val="auto"/>
          <w:sz w:val="24"/>
          <w:highlight w:val="none"/>
        </w:rPr>
        <w:t>中规定的投标</w:t>
      </w:r>
      <w:r>
        <w:rPr>
          <w:rFonts w:hint="eastAsia" w:ascii="宋体" w:hAnsi="宋体" w:cs="宋体"/>
          <w:sz w:val="24"/>
          <w:highlight w:val="none"/>
        </w:rPr>
        <w:t>截止日前，随时查询招标公告发布媒体的信息，获取对招标文件澄清的信息。</w:t>
      </w:r>
      <w:r>
        <w:rPr>
          <w:rFonts w:hint="eastAsia" w:ascii="宋体" w:hAnsi="宋体" w:cs="宋体"/>
          <w:sz w:val="24"/>
          <w:highlight w:val="none"/>
          <w:lang w:val="en-US" w:eastAsia="zh-CN"/>
        </w:rPr>
        <w:t>采购</w:t>
      </w:r>
      <w:r>
        <w:rPr>
          <w:rFonts w:hint="eastAsia" w:ascii="宋体" w:hAnsi="宋体" w:cs="宋体"/>
          <w:sz w:val="24"/>
          <w:highlight w:val="none"/>
        </w:rPr>
        <w:t>人的澄清</w:t>
      </w:r>
      <w:r>
        <w:rPr>
          <w:rFonts w:hint="eastAsia" w:ascii="宋体" w:hAnsi="宋体" w:cs="宋体"/>
          <w:color w:val="000000"/>
          <w:sz w:val="24"/>
          <w:highlight w:val="none"/>
        </w:rPr>
        <w:t>以书面形式通知投标人的，投标人应在收到该澄清的24小时内或根据澄清通知中要求的时间内予以确认。</w:t>
      </w:r>
    </w:p>
    <w:p w14:paraId="0CAD6D6A">
      <w:pPr>
        <w:tabs>
          <w:tab w:val="left" w:pos="1260"/>
        </w:tabs>
        <w:autoSpaceDE w:val="0"/>
        <w:autoSpaceDN w:val="0"/>
        <w:adjustRightInd w:val="0"/>
        <w:snapToGrid w:val="0"/>
        <w:spacing w:afterLines="50" w:line="360" w:lineRule="auto"/>
        <w:ind w:left="1134" w:leftChars="540"/>
        <w:rPr>
          <w:rFonts w:hint="eastAsia" w:ascii="宋体" w:hAnsi="宋体" w:cs="宋体"/>
          <w:kern w:val="0"/>
          <w:sz w:val="24"/>
          <w:highlight w:val="none"/>
        </w:rPr>
      </w:pPr>
      <w:r>
        <w:rPr>
          <w:rFonts w:hint="eastAsia" w:ascii="宋体" w:hAnsi="宋体" w:cs="宋体"/>
          <w:sz w:val="24"/>
          <w:highlight w:val="none"/>
        </w:rPr>
        <w:t>澄清的内容可能影响投标文件编制的，采购人或者采购代理机构在投标截止时间至少15日前，以书面形式通知所有获取招标文件的潜在投标人；不足15日的，采购人或者采购代理机构将顺延提交投标文件的截止时间。</w:t>
      </w:r>
    </w:p>
    <w:p w14:paraId="16D0B735">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投标人在收到澄清文件后，应将加盖公章的回执以书面方式通知采购人，确认已收到该澄清。</w:t>
      </w:r>
    </w:p>
    <w:p w14:paraId="3F447A5D">
      <w:pPr>
        <w:numPr>
          <w:ilvl w:val="1"/>
          <w:numId w:val="2"/>
        </w:numPr>
        <w:autoSpaceDE w:val="0"/>
        <w:autoSpaceDN w:val="0"/>
        <w:adjustRightInd w:val="0"/>
        <w:snapToGrid w:val="0"/>
        <w:spacing w:afterLines="50" w:line="360" w:lineRule="auto"/>
        <w:rPr>
          <w:rFonts w:hint="eastAsia" w:ascii="宋体" w:hAnsi="宋体" w:cs="宋体"/>
          <w:kern w:val="0"/>
          <w:sz w:val="24"/>
          <w:highlight w:val="none"/>
        </w:rPr>
      </w:pPr>
      <w:bookmarkStart w:id="86" w:name="_Toc195921810"/>
      <w:bookmarkStart w:id="87" w:name="_Ref426441954"/>
      <w:r>
        <w:rPr>
          <w:rFonts w:hint="eastAsia" w:ascii="宋体" w:hAnsi="宋体" w:cs="宋体"/>
          <w:kern w:val="0"/>
          <w:sz w:val="24"/>
          <w:highlight w:val="none"/>
        </w:rPr>
        <w:t>招标文件的修改</w:t>
      </w:r>
      <w:bookmarkEnd w:id="86"/>
      <w:bookmarkEnd w:id="87"/>
    </w:p>
    <w:p w14:paraId="6AB30F7C">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sz w:val="24"/>
          <w:highlight w:val="none"/>
        </w:rPr>
        <w:t>采购人或者采购代理机构可以对已发出的招标文件进行必要的修改。该修改在原公告发布媒体上发布澄清（更正）公告，同时以书面形式通知所有投标人。修改的内容为招标文件的组成部分。</w:t>
      </w:r>
      <w:r>
        <w:rPr>
          <w:rFonts w:hint="eastAsia" w:ascii="宋体" w:hAnsi="宋体" w:cs="宋体"/>
          <w:kern w:val="0"/>
          <w:sz w:val="24"/>
          <w:highlight w:val="none"/>
        </w:rPr>
        <w:t>投标人须</w:t>
      </w:r>
      <w:r>
        <w:rPr>
          <w:rFonts w:hint="eastAsia" w:ascii="宋体" w:hAnsi="宋体" w:cs="宋体"/>
          <w:sz w:val="24"/>
          <w:highlight w:val="none"/>
        </w:rPr>
        <w:t>在</w:t>
      </w:r>
      <w:r>
        <w:rPr>
          <w:rFonts w:hint="eastAsia" w:ascii="宋体" w:hAnsi="宋体" w:cs="宋体"/>
          <w:sz w:val="24"/>
          <w:highlight w:val="none"/>
          <w:lang w:val="en-US" w:eastAsia="zh-CN"/>
        </w:rPr>
        <w:t>投</w:t>
      </w:r>
      <w:r>
        <w:rPr>
          <w:rFonts w:hint="eastAsia" w:ascii="宋体" w:hAnsi="宋体" w:cs="宋体"/>
          <w:sz w:val="24"/>
          <w:highlight w:val="none"/>
        </w:rPr>
        <w:t>标截止日前，随时查询招标公告发布媒体的信息，获取对招标文件修改的信息。</w:t>
      </w:r>
      <w:r>
        <w:rPr>
          <w:rFonts w:hint="eastAsia" w:ascii="宋体" w:hAnsi="宋体" w:cs="宋体"/>
          <w:sz w:val="24"/>
          <w:highlight w:val="none"/>
          <w:lang w:val="en-US" w:eastAsia="zh-CN"/>
        </w:rPr>
        <w:t>采购</w:t>
      </w:r>
      <w:r>
        <w:rPr>
          <w:rFonts w:hint="eastAsia" w:ascii="宋体" w:hAnsi="宋体" w:cs="宋体"/>
          <w:sz w:val="24"/>
          <w:highlight w:val="none"/>
        </w:rPr>
        <w:t>人的修改</w:t>
      </w:r>
      <w:r>
        <w:rPr>
          <w:rFonts w:hint="eastAsia" w:ascii="宋体" w:hAnsi="宋体" w:cs="宋体"/>
          <w:color w:val="000000"/>
          <w:sz w:val="24"/>
          <w:highlight w:val="none"/>
        </w:rPr>
        <w:t>以书面形式通知投标人的，投标人应在收到该修改通知的24小时内或根据修改通知中要求的时间内予以确认。</w:t>
      </w:r>
    </w:p>
    <w:p w14:paraId="6D1E4417">
      <w:pPr>
        <w:tabs>
          <w:tab w:val="left" w:pos="1260"/>
        </w:tabs>
        <w:autoSpaceDE w:val="0"/>
        <w:autoSpaceDN w:val="0"/>
        <w:adjustRightInd w:val="0"/>
        <w:snapToGrid w:val="0"/>
        <w:spacing w:afterLines="50" w:line="360" w:lineRule="auto"/>
        <w:ind w:left="1134" w:leftChars="540"/>
        <w:rPr>
          <w:rFonts w:hint="eastAsia" w:ascii="宋体" w:hAnsi="宋体" w:cs="宋体"/>
          <w:kern w:val="0"/>
          <w:sz w:val="24"/>
          <w:highlight w:val="none"/>
        </w:rPr>
      </w:pPr>
      <w:r>
        <w:rPr>
          <w:rFonts w:hint="eastAsia" w:ascii="宋体" w:hAnsi="宋体" w:cs="宋体"/>
          <w:sz w:val="24"/>
          <w:highlight w:val="none"/>
        </w:rPr>
        <w:t>修改的内容可能影响投标文件编制的，采购人或者采购代理机构在投标截止时间至少15日前，以书面形式通知所有获取招标文件的潜在投标人；不足15日的，采购人或者采购代理机构将顺延提交投标文件的截止时间。</w:t>
      </w:r>
    </w:p>
    <w:p w14:paraId="460565F3">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投标人收到修改文件后，应将加盖公章的回执以书面方式通知采购人，确认已收到该修改。</w:t>
      </w:r>
    </w:p>
    <w:p w14:paraId="79FF984A">
      <w:pPr>
        <w:numPr>
          <w:ilvl w:val="1"/>
          <w:numId w:val="2"/>
        </w:numPr>
        <w:autoSpaceDE w:val="0"/>
        <w:autoSpaceDN w:val="0"/>
        <w:adjustRightInd w:val="0"/>
        <w:snapToGrid w:val="0"/>
        <w:spacing w:afterLines="50" w:line="360" w:lineRule="auto"/>
        <w:rPr>
          <w:rFonts w:hint="eastAsia" w:ascii="宋体" w:hAnsi="宋体" w:cs="宋体"/>
          <w:kern w:val="0"/>
          <w:sz w:val="24"/>
          <w:highlight w:val="none"/>
        </w:rPr>
      </w:pPr>
      <w:r>
        <w:rPr>
          <w:rFonts w:ascii="宋体" w:hAnsi="宋体" w:eastAsia="宋体" w:cs="宋体"/>
          <w:sz w:val="24"/>
          <w:highlight w:val="none"/>
        </w:rPr>
        <w:t>投标人认为采购文件使其权益受到损害的，</w:t>
      </w:r>
      <w:r>
        <w:rPr>
          <w:rFonts w:hint="eastAsia" w:ascii="宋体" w:hAnsi="宋体" w:cs="宋体"/>
          <w:color w:val="auto"/>
          <w:sz w:val="24"/>
          <w:highlight w:val="none"/>
        </w:rPr>
        <w:t>在收到采购文件之日或采购文件公告期限届满之日起七个工作日内，按投标人须知前附表中接收质疑函的方式以书面形式一次性提出质疑</w:t>
      </w:r>
      <w:r>
        <w:rPr>
          <w:rFonts w:ascii="宋体" w:hAnsi="宋体" w:eastAsia="宋体" w:cs="宋体"/>
          <w:sz w:val="24"/>
          <w:highlight w:val="none"/>
        </w:rPr>
        <w:t>。</w:t>
      </w:r>
    </w:p>
    <w:p w14:paraId="6A071A6F">
      <w:pPr>
        <w:numPr>
          <w:ilvl w:val="0"/>
          <w:numId w:val="2"/>
        </w:numPr>
        <w:autoSpaceDE w:val="0"/>
        <w:autoSpaceDN w:val="0"/>
        <w:adjustRightInd w:val="0"/>
        <w:spacing w:afterLines="50" w:line="360" w:lineRule="auto"/>
        <w:outlineLvl w:val="2"/>
        <w:rPr>
          <w:rFonts w:hint="eastAsia" w:ascii="宋体" w:hAnsi="宋体" w:eastAsia="宋体" w:cs="宋体"/>
          <w:kern w:val="0"/>
          <w:sz w:val="24"/>
          <w:highlight w:val="none"/>
        </w:rPr>
      </w:pPr>
      <w:bookmarkStart w:id="88" w:name="_Toc195921811"/>
      <w:bookmarkStart w:id="89" w:name="_Toc5577"/>
      <w:bookmarkStart w:id="90" w:name="_Toc25864"/>
      <w:bookmarkStart w:id="91" w:name="_Toc6502"/>
      <w:r>
        <w:rPr>
          <w:rFonts w:hint="eastAsia" w:ascii="宋体" w:hAnsi="宋体" w:eastAsia="宋体" w:cs="宋体"/>
          <w:kern w:val="0"/>
          <w:sz w:val="24"/>
          <w:highlight w:val="none"/>
        </w:rPr>
        <w:t>投标文件</w:t>
      </w:r>
      <w:bookmarkEnd w:id="88"/>
      <w:bookmarkEnd w:id="89"/>
      <w:bookmarkEnd w:id="90"/>
      <w:bookmarkEnd w:id="91"/>
    </w:p>
    <w:p w14:paraId="595EC767">
      <w:pPr>
        <w:numPr>
          <w:ilvl w:val="1"/>
          <w:numId w:val="2"/>
        </w:numPr>
        <w:autoSpaceDE w:val="0"/>
        <w:autoSpaceDN w:val="0"/>
        <w:adjustRightInd w:val="0"/>
        <w:snapToGrid w:val="0"/>
        <w:spacing w:afterLines="50" w:line="360" w:lineRule="auto"/>
        <w:rPr>
          <w:rFonts w:hint="eastAsia" w:ascii="宋体" w:hAnsi="宋体" w:cs="宋体"/>
          <w:kern w:val="0"/>
          <w:sz w:val="24"/>
          <w:highlight w:val="none"/>
        </w:rPr>
      </w:pPr>
      <w:bookmarkStart w:id="92" w:name="_Toc195921812"/>
      <w:r>
        <w:rPr>
          <w:rFonts w:hint="eastAsia" w:ascii="宋体" w:hAnsi="宋体" w:cs="宋体"/>
          <w:kern w:val="0"/>
          <w:sz w:val="24"/>
          <w:highlight w:val="none"/>
        </w:rPr>
        <w:t>投标文件的组成</w:t>
      </w:r>
      <w:bookmarkEnd w:id="92"/>
    </w:p>
    <w:p w14:paraId="5A29DABA">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投标文件应包括下列内容：</w:t>
      </w:r>
    </w:p>
    <w:p w14:paraId="319713ED">
      <w:pPr>
        <w:numPr>
          <w:ilvl w:val="0"/>
          <w:numId w:val="5"/>
        </w:numPr>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商务部分</w:t>
      </w:r>
    </w:p>
    <w:p w14:paraId="000DDCC0">
      <w:pPr>
        <w:numPr>
          <w:ilvl w:val="0"/>
          <w:numId w:val="6"/>
        </w:numPr>
        <w:tabs>
          <w:tab w:val="left" w:pos="2694"/>
        </w:tabs>
        <w:autoSpaceDE w:val="0"/>
        <w:autoSpaceDN w:val="0"/>
        <w:adjustRightInd w:val="0"/>
        <w:snapToGrid w:val="0"/>
        <w:spacing w:afterLines="50" w:line="360" w:lineRule="auto"/>
        <w:ind w:left="2694" w:hanging="562"/>
        <w:rPr>
          <w:rFonts w:hint="eastAsia" w:ascii="宋体" w:hAnsi="宋体" w:cs="宋体"/>
          <w:kern w:val="0"/>
          <w:sz w:val="24"/>
          <w:highlight w:val="none"/>
        </w:rPr>
      </w:pPr>
      <w:r>
        <w:rPr>
          <w:rFonts w:hint="eastAsia" w:ascii="宋体" w:hAnsi="宋体" w:cs="宋体"/>
          <w:kern w:val="0"/>
          <w:sz w:val="24"/>
          <w:highlight w:val="none"/>
        </w:rPr>
        <w:t>投标书；</w:t>
      </w:r>
    </w:p>
    <w:p w14:paraId="4F89945D">
      <w:pPr>
        <w:numPr>
          <w:ilvl w:val="0"/>
          <w:numId w:val="6"/>
        </w:numPr>
        <w:tabs>
          <w:tab w:val="left" w:pos="2694"/>
        </w:tabs>
        <w:autoSpaceDE w:val="0"/>
        <w:autoSpaceDN w:val="0"/>
        <w:adjustRightInd w:val="0"/>
        <w:snapToGrid w:val="0"/>
        <w:spacing w:afterLines="50" w:line="360" w:lineRule="auto"/>
        <w:ind w:left="2694" w:hanging="562"/>
        <w:rPr>
          <w:rFonts w:hint="eastAsia" w:ascii="宋体" w:hAnsi="宋体" w:cs="宋体"/>
          <w:kern w:val="0"/>
          <w:sz w:val="24"/>
          <w:highlight w:val="none"/>
        </w:rPr>
      </w:pPr>
      <w:r>
        <w:rPr>
          <w:rFonts w:hint="eastAsia" w:ascii="宋体" w:hAnsi="宋体" w:cs="宋体"/>
          <w:kern w:val="0"/>
          <w:sz w:val="24"/>
          <w:highlight w:val="none"/>
        </w:rPr>
        <w:t>报价表；</w:t>
      </w:r>
    </w:p>
    <w:p w14:paraId="3966E74A">
      <w:pPr>
        <w:numPr>
          <w:ilvl w:val="0"/>
          <w:numId w:val="6"/>
        </w:numPr>
        <w:tabs>
          <w:tab w:val="left" w:pos="2694"/>
        </w:tabs>
        <w:autoSpaceDE w:val="0"/>
        <w:autoSpaceDN w:val="0"/>
        <w:adjustRightInd w:val="0"/>
        <w:snapToGrid w:val="0"/>
        <w:spacing w:afterLines="50" w:line="360" w:lineRule="auto"/>
        <w:ind w:left="2694" w:hanging="562"/>
        <w:rPr>
          <w:rFonts w:hint="eastAsia" w:ascii="宋体" w:hAnsi="宋体" w:cs="宋体"/>
          <w:kern w:val="0"/>
          <w:sz w:val="24"/>
          <w:highlight w:val="none"/>
        </w:rPr>
      </w:pPr>
      <w:r>
        <w:rPr>
          <w:rFonts w:hint="eastAsia" w:ascii="宋体" w:hAnsi="宋体" w:cs="宋体"/>
          <w:kern w:val="0"/>
          <w:sz w:val="24"/>
          <w:highlight w:val="none"/>
        </w:rPr>
        <w:t>法定代表人身份证明；</w:t>
      </w:r>
    </w:p>
    <w:p w14:paraId="66DB7D66">
      <w:pPr>
        <w:numPr>
          <w:ilvl w:val="0"/>
          <w:numId w:val="6"/>
        </w:numPr>
        <w:tabs>
          <w:tab w:val="left" w:pos="2694"/>
        </w:tabs>
        <w:autoSpaceDE w:val="0"/>
        <w:autoSpaceDN w:val="0"/>
        <w:adjustRightInd w:val="0"/>
        <w:snapToGrid w:val="0"/>
        <w:spacing w:afterLines="50" w:line="360" w:lineRule="auto"/>
        <w:ind w:left="2694" w:hanging="562"/>
        <w:rPr>
          <w:rFonts w:hint="eastAsia" w:ascii="宋体" w:hAnsi="宋体" w:cs="宋体"/>
          <w:kern w:val="0"/>
          <w:sz w:val="24"/>
          <w:highlight w:val="none"/>
        </w:rPr>
      </w:pPr>
      <w:r>
        <w:rPr>
          <w:rFonts w:hint="eastAsia" w:ascii="宋体" w:hAnsi="宋体" w:cs="宋体"/>
          <w:kern w:val="0"/>
          <w:sz w:val="24"/>
          <w:highlight w:val="none"/>
        </w:rPr>
        <w:t>授权委托书；</w:t>
      </w:r>
    </w:p>
    <w:p w14:paraId="0E109ED6">
      <w:pPr>
        <w:numPr>
          <w:ilvl w:val="0"/>
          <w:numId w:val="6"/>
        </w:numPr>
        <w:tabs>
          <w:tab w:val="left" w:pos="2694"/>
        </w:tabs>
        <w:autoSpaceDE w:val="0"/>
        <w:autoSpaceDN w:val="0"/>
        <w:adjustRightInd w:val="0"/>
        <w:snapToGrid w:val="0"/>
        <w:spacing w:afterLines="50" w:line="360" w:lineRule="auto"/>
        <w:ind w:left="2694" w:hanging="562"/>
        <w:rPr>
          <w:rFonts w:hint="eastAsia" w:ascii="宋体" w:hAnsi="宋体" w:cs="宋体"/>
          <w:kern w:val="0"/>
          <w:sz w:val="24"/>
          <w:highlight w:val="none"/>
        </w:rPr>
      </w:pPr>
      <w:r>
        <w:rPr>
          <w:rFonts w:hint="eastAsia" w:ascii="宋体" w:hAnsi="宋体" w:cs="宋体"/>
          <w:kern w:val="0"/>
          <w:sz w:val="24"/>
          <w:highlight w:val="none"/>
        </w:rPr>
        <w:t>投标保证金；</w:t>
      </w:r>
    </w:p>
    <w:p w14:paraId="1ECCFBCC">
      <w:pPr>
        <w:numPr>
          <w:ilvl w:val="0"/>
          <w:numId w:val="6"/>
        </w:numPr>
        <w:tabs>
          <w:tab w:val="left" w:pos="2694"/>
        </w:tabs>
        <w:autoSpaceDE w:val="0"/>
        <w:autoSpaceDN w:val="0"/>
        <w:adjustRightInd w:val="0"/>
        <w:snapToGrid w:val="0"/>
        <w:spacing w:afterLines="50" w:line="360" w:lineRule="auto"/>
        <w:ind w:left="2694" w:hanging="562"/>
        <w:rPr>
          <w:rFonts w:hint="eastAsia" w:ascii="宋体" w:hAnsi="宋体" w:cs="宋体"/>
          <w:kern w:val="0"/>
          <w:sz w:val="24"/>
          <w:highlight w:val="none"/>
        </w:rPr>
      </w:pPr>
      <w:r>
        <w:rPr>
          <w:rFonts w:hint="eastAsia" w:ascii="宋体" w:hAnsi="宋体" w:cs="宋体"/>
          <w:kern w:val="0"/>
          <w:sz w:val="24"/>
          <w:highlight w:val="none"/>
        </w:rPr>
        <w:t>投标分项报价表；</w:t>
      </w:r>
    </w:p>
    <w:p w14:paraId="322276FC">
      <w:pPr>
        <w:numPr>
          <w:ilvl w:val="0"/>
          <w:numId w:val="6"/>
        </w:numPr>
        <w:tabs>
          <w:tab w:val="left" w:pos="2694"/>
        </w:tabs>
        <w:autoSpaceDE w:val="0"/>
        <w:autoSpaceDN w:val="0"/>
        <w:adjustRightInd w:val="0"/>
        <w:snapToGrid w:val="0"/>
        <w:spacing w:afterLines="50" w:line="360" w:lineRule="auto"/>
        <w:ind w:left="2694" w:hanging="562"/>
        <w:rPr>
          <w:rFonts w:hint="eastAsia" w:ascii="宋体" w:hAnsi="宋体" w:cs="宋体"/>
          <w:kern w:val="0"/>
          <w:sz w:val="24"/>
          <w:highlight w:val="none"/>
        </w:rPr>
      </w:pPr>
      <w:r>
        <w:rPr>
          <w:rFonts w:hint="eastAsia" w:ascii="宋体" w:hAnsi="宋体" w:cs="宋体"/>
          <w:kern w:val="0"/>
          <w:sz w:val="24"/>
          <w:highlight w:val="none"/>
        </w:rPr>
        <w:t>商务、合同条款偏差表；</w:t>
      </w:r>
    </w:p>
    <w:p w14:paraId="52AB8BAB">
      <w:pPr>
        <w:numPr>
          <w:ilvl w:val="0"/>
          <w:numId w:val="6"/>
        </w:numPr>
        <w:tabs>
          <w:tab w:val="left" w:pos="2694"/>
        </w:tabs>
        <w:autoSpaceDE w:val="0"/>
        <w:autoSpaceDN w:val="0"/>
        <w:adjustRightInd w:val="0"/>
        <w:snapToGrid w:val="0"/>
        <w:spacing w:afterLines="50" w:line="360" w:lineRule="auto"/>
        <w:ind w:left="2694" w:hanging="562"/>
        <w:rPr>
          <w:rFonts w:hint="eastAsia" w:ascii="宋体" w:hAnsi="宋体" w:cs="宋体"/>
          <w:kern w:val="0"/>
          <w:sz w:val="24"/>
          <w:highlight w:val="none"/>
        </w:rPr>
      </w:pPr>
      <w:r>
        <w:rPr>
          <w:rFonts w:hint="eastAsia" w:ascii="宋体" w:hAnsi="宋体" w:cs="宋体"/>
          <w:kern w:val="0"/>
          <w:sz w:val="24"/>
          <w:highlight w:val="none"/>
        </w:rPr>
        <w:t>投标人基本情况表；</w:t>
      </w:r>
    </w:p>
    <w:p w14:paraId="116FE3C2">
      <w:pPr>
        <w:numPr>
          <w:ilvl w:val="0"/>
          <w:numId w:val="6"/>
        </w:numPr>
        <w:tabs>
          <w:tab w:val="left" w:pos="2694"/>
        </w:tabs>
        <w:autoSpaceDE w:val="0"/>
        <w:autoSpaceDN w:val="0"/>
        <w:adjustRightInd w:val="0"/>
        <w:snapToGrid w:val="0"/>
        <w:spacing w:afterLines="50" w:line="360" w:lineRule="auto"/>
        <w:ind w:left="2694" w:hanging="562"/>
        <w:rPr>
          <w:rFonts w:hint="eastAsia" w:ascii="宋体" w:hAnsi="宋体" w:cs="宋体"/>
          <w:kern w:val="0"/>
          <w:sz w:val="24"/>
          <w:highlight w:val="none"/>
        </w:rPr>
      </w:pPr>
      <w:r>
        <w:rPr>
          <w:rFonts w:hint="eastAsia" w:ascii="宋体" w:hAnsi="宋体" w:cs="宋体"/>
          <w:kern w:val="0"/>
          <w:sz w:val="24"/>
          <w:highlight w:val="none"/>
        </w:rPr>
        <w:t>资格证明文件（详见投标文件格式要求）；</w:t>
      </w:r>
    </w:p>
    <w:p w14:paraId="084615A8">
      <w:pPr>
        <w:numPr>
          <w:ilvl w:val="0"/>
          <w:numId w:val="6"/>
        </w:numPr>
        <w:tabs>
          <w:tab w:val="left" w:pos="2694"/>
        </w:tabs>
        <w:autoSpaceDE w:val="0"/>
        <w:autoSpaceDN w:val="0"/>
        <w:adjustRightInd w:val="0"/>
        <w:snapToGrid w:val="0"/>
        <w:spacing w:afterLines="50" w:line="360" w:lineRule="auto"/>
        <w:ind w:left="2694" w:hanging="562"/>
        <w:rPr>
          <w:rFonts w:hint="eastAsia" w:ascii="宋体" w:hAnsi="宋体" w:cs="宋体"/>
          <w:kern w:val="0"/>
          <w:sz w:val="24"/>
          <w:highlight w:val="none"/>
        </w:rPr>
      </w:pPr>
      <w:r>
        <w:rPr>
          <w:rFonts w:hint="eastAsia" w:ascii="宋体" w:hAnsi="宋体" w:cs="宋体"/>
          <w:kern w:val="0"/>
          <w:sz w:val="24"/>
          <w:highlight w:val="none"/>
        </w:rPr>
        <w:t>投标人服务业绩一览表；</w:t>
      </w:r>
    </w:p>
    <w:p w14:paraId="582C1B03">
      <w:pPr>
        <w:numPr>
          <w:ilvl w:val="0"/>
          <w:numId w:val="6"/>
        </w:numPr>
        <w:tabs>
          <w:tab w:val="left" w:pos="2694"/>
        </w:tabs>
        <w:autoSpaceDE w:val="0"/>
        <w:autoSpaceDN w:val="0"/>
        <w:adjustRightInd w:val="0"/>
        <w:snapToGrid w:val="0"/>
        <w:spacing w:afterLines="50" w:line="360" w:lineRule="auto"/>
        <w:ind w:left="2694" w:hanging="562"/>
        <w:rPr>
          <w:rFonts w:hint="eastAsia" w:ascii="宋体" w:hAnsi="宋体" w:cs="宋体"/>
          <w:kern w:val="0"/>
          <w:sz w:val="24"/>
          <w:highlight w:val="none"/>
        </w:rPr>
      </w:pPr>
      <w:r>
        <w:rPr>
          <w:rFonts w:hint="eastAsia" w:ascii="宋体" w:hAnsi="宋体" w:cs="宋体"/>
          <w:kern w:val="0"/>
          <w:sz w:val="24"/>
          <w:highlight w:val="none"/>
        </w:rPr>
        <w:t>小微企业、监狱企业、残疾人福利单位的声明函或证明材料（如有）；</w:t>
      </w:r>
    </w:p>
    <w:p w14:paraId="2DB946A4">
      <w:pPr>
        <w:numPr>
          <w:ilvl w:val="0"/>
          <w:numId w:val="6"/>
        </w:numPr>
        <w:tabs>
          <w:tab w:val="left" w:pos="2694"/>
        </w:tabs>
        <w:autoSpaceDE w:val="0"/>
        <w:autoSpaceDN w:val="0"/>
        <w:adjustRightInd w:val="0"/>
        <w:snapToGrid w:val="0"/>
        <w:spacing w:afterLines="50" w:line="360" w:lineRule="auto"/>
        <w:ind w:left="2694" w:hanging="562"/>
        <w:rPr>
          <w:rFonts w:hint="eastAsia" w:ascii="宋体" w:hAnsi="宋体" w:cs="宋体"/>
          <w:kern w:val="0"/>
          <w:sz w:val="24"/>
          <w:highlight w:val="none"/>
        </w:rPr>
      </w:pPr>
      <w:r>
        <w:rPr>
          <w:rFonts w:hint="eastAsia" w:ascii="宋体" w:hAnsi="宋体" w:cs="宋体"/>
          <w:kern w:val="0"/>
          <w:sz w:val="24"/>
          <w:highlight w:val="none"/>
        </w:rPr>
        <w:t>投标承诺书</w:t>
      </w:r>
      <w:r>
        <w:rPr>
          <w:rFonts w:hint="eastAsia" w:ascii="宋体" w:hAnsi="宋体" w:cs="宋体"/>
          <w:highlight w:val="none"/>
        </w:rPr>
        <w:t>；</w:t>
      </w:r>
    </w:p>
    <w:p w14:paraId="323A1B4F">
      <w:pPr>
        <w:numPr>
          <w:ilvl w:val="0"/>
          <w:numId w:val="5"/>
        </w:numPr>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技术部分：</w:t>
      </w:r>
    </w:p>
    <w:p w14:paraId="6A8B5850">
      <w:pPr>
        <w:numPr>
          <w:ilvl w:val="0"/>
          <w:numId w:val="7"/>
        </w:numPr>
        <w:tabs>
          <w:tab w:val="left" w:pos="2694"/>
        </w:tabs>
        <w:autoSpaceDE w:val="0"/>
        <w:autoSpaceDN w:val="0"/>
        <w:adjustRightInd w:val="0"/>
        <w:snapToGrid w:val="0"/>
        <w:spacing w:afterLines="50" w:line="360" w:lineRule="auto"/>
        <w:ind w:left="2694" w:hanging="567"/>
        <w:rPr>
          <w:rFonts w:hint="eastAsia" w:ascii="宋体" w:hAnsi="宋体" w:cs="宋体"/>
          <w:kern w:val="0"/>
          <w:sz w:val="24"/>
          <w:highlight w:val="none"/>
        </w:rPr>
      </w:pPr>
      <w:r>
        <w:rPr>
          <w:rFonts w:hint="eastAsia" w:ascii="宋体" w:hAnsi="宋体" w:cs="宋体"/>
          <w:kern w:val="0"/>
          <w:sz w:val="24"/>
          <w:highlight w:val="none"/>
        </w:rPr>
        <w:t>技术偏离表；</w:t>
      </w:r>
    </w:p>
    <w:p w14:paraId="115F1E82">
      <w:pPr>
        <w:numPr>
          <w:ilvl w:val="0"/>
          <w:numId w:val="7"/>
        </w:numPr>
        <w:tabs>
          <w:tab w:val="left" w:pos="2694"/>
        </w:tabs>
        <w:autoSpaceDE w:val="0"/>
        <w:autoSpaceDN w:val="0"/>
        <w:adjustRightInd w:val="0"/>
        <w:snapToGrid w:val="0"/>
        <w:spacing w:afterLines="50" w:line="360" w:lineRule="auto"/>
        <w:ind w:left="2694" w:hanging="562"/>
        <w:rPr>
          <w:rFonts w:hint="eastAsia" w:ascii="宋体" w:hAnsi="宋体" w:cs="宋体"/>
          <w:kern w:val="0"/>
          <w:sz w:val="24"/>
          <w:highlight w:val="none"/>
        </w:rPr>
      </w:pPr>
      <w:r>
        <w:rPr>
          <w:rFonts w:hint="eastAsia" w:ascii="宋体" w:hAnsi="宋体" w:cs="宋体"/>
          <w:kern w:val="0"/>
          <w:sz w:val="24"/>
          <w:highlight w:val="none"/>
          <w:lang w:val="en-US" w:eastAsia="zh-CN"/>
        </w:rPr>
        <w:t>服务方案</w:t>
      </w:r>
      <w:r>
        <w:rPr>
          <w:rFonts w:hint="eastAsia" w:ascii="宋体" w:hAnsi="宋体" w:cs="宋体"/>
          <w:kern w:val="0"/>
          <w:sz w:val="24"/>
          <w:highlight w:val="none"/>
        </w:rPr>
        <w:t>；</w:t>
      </w:r>
    </w:p>
    <w:p w14:paraId="3F5AC077">
      <w:pPr>
        <w:numPr>
          <w:ilvl w:val="0"/>
          <w:numId w:val="7"/>
        </w:numPr>
        <w:tabs>
          <w:tab w:val="left" w:pos="2694"/>
        </w:tabs>
        <w:autoSpaceDE w:val="0"/>
        <w:autoSpaceDN w:val="0"/>
        <w:adjustRightInd w:val="0"/>
        <w:snapToGrid w:val="0"/>
        <w:spacing w:afterLines="50" w:line="360" w:lineRule="auto"/>
        <w:ind w:left="2694" w:hanging="562"/>
        <w:rPr>
          <w:rFonts w:hint="eastAsia" w:ascii="宋体" w:hAnsi="宋体" w:cs="宋体"/>
          <w:kern w:val="0"/>
          <w:sz w:val="24"/>
          <w:highlight w:val="none"/>
        </w:rPr>
      </w:pPr>
      <w:r>
        <w:rPr>
          <w:rFonts w:hint="eastAsia" w:ascii="宋体" w:hAnsi="宋体" w:cs="宋体"/>
          <w:kern w:val="0"/>
          <w:sz w:val="24"/>
          <w:highlight w:val="none"/>
        </w:rPr>
        <w:t>拟派服务实施人员表和资历表；</w:t>
      </w:r>
    </w:p>
    <w:p w14:paraId="7FF39F83">
      <w:pPr>
        <w:numPr>
          <w:ilvl w:val="0"/>
          <w:numId w:val="7"/>
        </w:numPr>
        <w:tabs>
          <w:tab w:val="left" w:pos="2694"/>
        </w:tabs>
        <w:autoSpaceDE w:val="0"/>
        <w:autoSpaceDN w:val="0"/>
        <w:adjustRightInd w:val="0"/>
        <w:snapToGrid w:val="0"/>
        <w:spacing w:afterLines="50" w:line="360" w:lineRule="auto"/>
        <w:ind w:left="2694" w:hanging="562"/>
        <w:rPr>
          <w:rFonts w:hint="eastAsia" w:ascii="宋体" w:hAnsi="宋体" w:cs="宋体"/>
          <w:kern w:val="0"/>
          <w:sz w:val="24"/>
          <w:highlight w:val="none"/>
        </w:rPr>
      </w:pPr>
      <w:r>
        <w:rPr>
          <w:rFonts w:hint="eastAsia" w:ascii="宋体" w:hAnsi="宋体" w:cs="宋体"/>
          <w:kern w:val="0"/>
          <w:sz w:val="24"/>
          <w:highlight w:val="none"/>
        </w:rPr>
        <w:t>售后服务支持能力；</w:t>
      </w:r>
    </w:p>
    <w:p w14:paraId="55F613D8">
      <w:pPr>
        <w:numPr>
          <w:ilvl w:val="0"/>
          <w:numId w:val="7"/>
        </w:numPr>
        <w:tabs>
          <w:tab w:val="left" w:pos="2694"/>
        </w:tabs>
        <w:autoSpaceDE w:val="0"/>
        <w:autoSpaceDN w:val="0"/>
        <w:adjustRightInd w:val="0"/>
        <w:snapToGrid w:val="0"/>
        <w:spacing w:afterLines="50" w:line="360" w:lineRule="auto"/>
        <w:ind w:left="2694" w:hanging="562"/>
        <w:rPr>
          <w:rFonts w:hint="eastAsia" w:ascii="宋体" w:hAnsi="宋体" w:cs="宋体"/>
          <w:kern w:val="0"/>
          <w:sz w:val="24"/>
          <w:highlight w:val="none"/>
        </w:rPr>
      </w:pPr>
      <w:r>
        <w:rPr>
          <w:rFonts w:hint="eastAsia" w:ascii="宋体" w:hAnsi="宋体" w:cs="宋体"/>
          <w:kern w:val="0"/>
          <w:sz w:val="24"/>
          <w:highlight w:val="none"/>
        </w:rPr>
        <w:t>投标人服务承诺（如有）；</w:t>
      </w:r>
    </w:p>
    <w:p w14:paraId="494B180D">
      <w:pPr>
        <w:numPr>
          <w:ilvl w:val="0"/>
          <w:numId w:val="5"/>
        </w:numPr>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投标文件要求的其他内容以及投标人认为必要的其他内容。</w:t>
      </w:r>
    </w:p>
    <w:p w14:paraId="5F66BE8C">
      <w:pPr>
        <w:numPr>
          <w:ilvl w:val="1"/>
          <w:numId w:val="2"/>
        </w:numPr>
        <w:autoSpaceDE w:val="0"/>
        <w:autoSpaceDN w:val="0"/>
        <w:adjustRightInd w:val="0"/>
        <w:snapToGrid w:val="0"/>
        <w:spacing w:afterLines="50" w:line="360" w:lineRule="auto"/>
        <w:ind w:left="1133" w:hanging="1132" w:hangingChars="472"/>
        <w:rPr>
          <w:rFonts w:hint="eastAsia" w:ascii="宋体" w:hAnsi="宋体" w:cs="宋体"/>
          <w:kern w:val="0"/>
          <w:sz w:val="24"/>
          <w:highlight w:val="none"/>
        </w:rPr>
      </w:pPr>
      <w:bookmarkStart w:id="93" w:name="_Toc195921813"/>
      <w:r>
        <w:rPr>
          <w:rFonts w:hint="eastAsia" w:ascii="宋体" w:hAnsi="宋体" w:cs="宋体"/>
          <w:kern w:val="0"/>
          <w:sz w:val="24"/>
          <w:highlight w:val="none"/>
        </w:rPr>
        <w:t>投标报价</w:t>
      </w:r>
      <w:bookmarkEnd w:id="93"/>
    </w:p>
    <w:p w14:paraId="5C2D0A47">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bookmarkStart w:id="94" w:name="_Toc195921814"/>
      <w:r>
        <w:rPr>
          <w:rFonts w:hint="eastAsia" w:ascii="宋体" w:hAnsi="宋体" w:cs="宋体"/>
          <w:kern w:val="0"/>
          <w:sz w:val="24"/>
          <w:highlight w:val="none"/>
        </w:rPr>
        <w:t>投标人应按招标文件第六章提供的格式进行投标报价。</w:t>
      </w:r>
    </w:p>
    <w:p w14:paraId="5E20610A">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所有根据合同或其它原因应由投标人支付的税款和其它应交纳的费用都应包括在投标人提交的投标价格中。</w:t>
      </w:r>
    </w:p>
    <w:p w14:paraId="197CEE2C">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报价应包含本项目所有税项。</w:t>
      </w:r>
    </w:p>
    <w:p w14:paraId="6395D487">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投标人应仔细阅读所有招标文件，填报自己认为正确的报价。</w:t>
      </w:r>
    </w:p>
    <w:p w14:paraId="41F959E2">
      <w:pPr>
        <w:numPr>
          <w:ilvl w:val="1"/>
          <w:numId w:val="2"/>
        </w:numPr>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投标人对采购内容只允许有一个报价，采购人不接受任何有选择的报价。</w:t>
      </w:r>
    </w:p>
    <w:p w14:paraId="367F41DF">
      <w:pPr>
        <w:numPr>
          <w:ilvl w:val="1"/>
          <w:numId w:val="2"/>
        </w:numPr>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投标人根据本招标文件的规定将投标价分成几部分，只是为了方便</w:t>
      </w:r>
      <w:r>
        <w:rPr>
          <w:rFonts w:hint="eastAsia" w:ascii="宋体" w:hAnsi="宋体" w:cs="宋体"/>
          <w:kern w:val="0"/>
          <w:sz w:val="24"/>
          <w:highlight w:val="none"/>
          <w:lang w:val="en-US" w:eastAsia="zh-CN"/>
        </w:rPr>
        <w:t>采购人</w:t>
      </w:r>
      <w:r>
        <w:rPr>
          <w:rFonts w:hint="eastAsia" w:ascii="宋体" w:hAnsi="宋体" w:cs="宋体"/>
          <w:kern w:val="0"/>
          <w:sz w:val="24"/>
          <w:highlight w:val="none"/>
        </w:rPr>
        <w:t>对投标文件进行比较，并不限制采购人以上述任何条件订立合同的权力。</w:t>
      </w:r>
    </w:p>
    <w:p w14:paraId="33ACBDD7">
      <w:pPr>
        <w:numPr>
          <w:ilvl w:val="1"/>
          <w:numId w:val="2"/>
        </w:numPr>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除非合同另有约定，投标人所报的投标价在合同执行过程中是固定不变的，不得以任何理由予以变更。任何包含价格调整要求的投标，将被认为是非响应性投标而予以拒绝。</w:t>
      </w:r>
    </w:p>
    <w:p w14:paraId="642B66C8">
      <w:pPr>
        <w:numPr>
          <w:ilvl w:val="1"/>
          <w:numId w:val="2"/>
        </w:numPr>
        <w:autoSpaceDE w:val="0"/>
        <w:autoSpaceDN w:val="0"/>
        <w:adjustRightInd w:val="0"/>
        <w:snapToGrid w:val="0"/>
        <w:spacing w:afterLines="50" w:line="360" w:lineRule="auto"/>
        <w:ind w:left="1133" w:hanging="1132" w:hangingChars="472"/>
        <w:rPr>
          <w:rFonts w:hint="eastAsia" w:ascii="宋体" w:hAnsi="宋体" w:cs="宋体"/>
          <w:kern w:val="0"/>
          <w:sz w:val="24"/>
          <w:highlight w:val="none"/>
        </w:rPr>
      </w:pPr>
      <w:bookmarkStart w:id="95" w:name="_Ref421009326"/>
      <w:r>
        <w:rPr>
          <w:rFonts w:hint="eastAsia" w:ascii="宋体" w:hAnsi="宋体" w:cs="宋体"/>
          <w:kern w:val="0"/>
          <w:sz w:val="24"/>
          <w:highlight w:val="none"/>
        </w:rPr>
        <w:t>投标有效期</w:t>
      </w:r>
      <w:bookmarkEnd w:id="94"/>
      <w:bookmarkEnd w:id="95"/>
    </w:p>
    <w:p w14:paraId="77BFFC23">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sz w:val="24"/>
          <w:highlight w:val="none"/>
        </w:rPr>
        <w:t>本项目投标有效期见投标人须知前附表。投标有效期从提交投标文件的截止之日起算。投标文件中承诺的投标有效期应当不少于招标文件中载明的投标有效期。</w:t>
      </w:r>
    </w:p>
    <w:p w14:paraId="58A3EF3D">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在投标人须知前附表规定的投标有效期内，投标人不得要求修改其投标文件。</w:t>
      </w:r>
    </w:p>
    <w:p w14:paraId="5C36060A">
      <w:pPr>
        <w:numPr>
          <w:ilvl w:val="1"/>
          <w:numId w:val="2"/>
        </w:numPr>
        <w:autoSpaceDE w:val="0"/>
        <w:autoSpaceDN w:val="0"/>
        <w:adjustRightInd w:val="0"/>
        <w:snapToGrid w:val="0"/>
        <w:spacing w:afterLines="50" w:line="360" w:lineRule="auto"/>
        <w:ind w:left="1133" w:hanging="1132" w:hangingChars="472"/>
        <w:rPr>
          <w:rFonts w:hint="eastAsia" w:ascii="宋体" w:hAnsi="宋体" w:cs="宋体"/>
          <w:kern w:val="0"/>
          <w:sz w:val="24"/>
          <w:highlight w:val="none"/>
        </w:rPr>
      </w:pPr>
      <w:bookmarkStart w:id="96" w:name="_Toc195921815"/>
      <w:r>
        <w:rPr>
          <w:rFonts w:hint="eastAsia" w:ascii="宋体" w:hAnsi="宋体" w:cs="宋体"/>
          <w:kern w:val="0"/>
          <w:sz w:val="24"/>
          <w:highlight w:val="none"/>
        </w:rPr>
        <w:t>投标保证金</w:t>
      </w:r>
      <w:bookmarkEnd w:id="96"/>
    </w:p>
    <w:p w14:paraId="093B9DBD">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bookmarkStart w:id="97" w:name="_Ref419361076"/>
      <w:r>
        <w:rPr>
          <w:rFonts w:hint="eastAsia" w:ascii="宋体" w:hAnsi="宋体" w:cs="宋体"/>
          <w:kern w:val="0"/>
          <w:sz w:val="24"/>
          <w:highlight w:val="none"/>
        </w:rPr>
        <w:t>投标人应按投标人须知前附表规定的金额、形式递交投标保证金，并作为其投标文件的组成部分。联合体投标的，可以由联合体中的一方或者共同提交投标保证金，以一方名义提交投标保证金的，对联合体各方均具有约束力。</w:t>
      </w:r>
      <w:bookmarkEnd w:id="97"/>
    </w:p>
    <w:p w14:paraId="7757D7BD">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投标人不按本章第</w:t>
      </w:r>
      <w:r>
        <w:rPr>
          <w:rFonts w:hint="eastAsia" w:ascii="宋体" w:hAnsi="宋体" w:cs="宋体"/>
          <w:kern w:val="0"/>
          <w:sz w:val="24"/>
          <w:highlight w:val="none"/>
        </w:rPr>
        <w:fldChar w:fldCharType="begin"/>
      </w:r>
      <w:r>
        <w:rPr>
          <w:rFonts w:hint="eastAsia" w:ascii="宋体" w:hAnsi="宋体" w:cs="宋体"/>
          <w:kern w:val="0"/>
          <w:sz w:val="24"/>
          <w:highlight w:val="none"/>
        </w:rPr>
        <w:instrText xml:space="preserve"> REF _Ref419361076 \r \h </w:instrText>
      </w:r>
      <w:r>
        <w:rPr>
          <w:rFonts w:hint="eastAsia" w:ascii="宋体" w:hAnsi="宋体" w:cs="宋体"/>
          <w:kern w:val="0"/>
          <w:sz w:val="24"/>
          <w:highlight w:val="none"/>
        </w:rPr>
        <w:fldChar w:fldCharType="separate"/>
      </w:r>
      <w:r>
        <w:rPr>
          <w:rFonts w:hint="eastAsia" w:ascii="宋体" w:hAnsi="宋体" w:cs="宋体"/>
          <w:kern w:val="0"/>
          <w:sz w:val="24"/>
          <w:highlight w:val="none"/>
        </w:rPr>
        <w:t>3.7.1</w:t>
      </w:r>
      <w:r>
        <w:rPr>
          <w:rFonts w:hint="eastAsia" w:ascii="宋体" w:hAnsi="宋体" w:cs="宋体"/>
          <w:kern w:val="0"/>
          <w:sz w:val="24"/>
          <w:highlight w:val="none"/>
        </w:rPr>
        <w:fldChar w:fldCharType="end"/>
      </w:r>
      <w:r>
        <w:rPr>
          <w:rFonts w:hint="eastAsia" w:ascii="宋体" w:hAnsi="宋体" w:cs="宋体"/>
          <w:kern w:val="0"/>
          <w:sz w:val="24"/>
          <w:highlight w:val="none"/>
        </w:rPr>
        <w:t>项要求提交投标保证金的，其投标文件无效。</w:t>
      </w:r>
    </w:p>
    <w:p w14:paraId="376E1015">
      <w:pPr>
        <w:numPr>
          <w:ilvl w:val="2"/>
          <w:numId w:val="2"/>
        </w:numPr>
        <w:tabs>
          <w:tab w:val="left" w:pos="1260"/>
        </w:tabs>
        <w:autoSpaceDE w:val="0"/>
        <w:autoSpaceDN w:val="0"/>
        <w:adjustRightInd w:val="0"/>
        <w:snapToGrid w:val="0"/>
        <w:spacing w:afterLines="50" w:line="360" w:lineRule="auto"/>
        <w:rPr>
          <w:rFonts w:hint="eastAsia" w:ascii="宋体" w:hAnsi="宋体" w:cs="宋体"/>
          <w:color w:val="auto"/>
          <w:sz w:val="24"/>
          <w:highlight w:val="none"/>
        </w:rPr>
      </w:pPr>
      <w:bookmarkStart w:id="98" w:name="_Ref419361088"/>
      <w:r>
        <w:rPr>
          <w:rFonts w:hint="eastAsia" w:ascii="宋体" w:hAnsi="宋体" w:cs="宋体"/>
          <w:color w:val="auto"/>
          <w:sz w:val="24"/>
          <w:highlight w:val="none"/>
        </w:rPr>
        <w:t>投标人在投标截止时间3日前，按招标文件的要求向招标代理机构递交投标保证金，投标截止时间之后递交的投标保证金</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将被拒绝。</w:t>
      </w:r>
      <w:bookmarkEnd w:id="98"/>
    </w:p>
    <w:p w14:paraId="3A002972">
      <w:pPr>
        <w:numPr>
          <w:ilvl w:val="2"/>
          <w:numId w:val="2"/>
        </w:numPr>
        <w:tabs>
          <w:tab w:val="left" w:pos="1260"/>
        </w:tabs>
        <w:autoSpaceDE w:val="0"/>
        <w:autoSpaceDN w:val="0"/>
        <w:adjustRightInd w:val="0"/>
        <w:snapToGrid w:val="0"/>
        <w:spacing w:afterLines="50" w:line="360" w:lineRule="auto"/>
        <w:rPr>
          <w:rFonts w:hint="eastAsia" w:ascii="宋体" w:hAnsi="宋体" w:cs="宋体"/>
          <w:color w:val="auto"/>
          <w:sz w:val="24"/>
          <w:highlight w:val="none"/>
        </w:rPr>
      </w:pPr>
      <w:r>
        <w:rPr>
          <w:rFonts w:hint="eastAsia" w:ascii="宋体" w:hAnsi="宋体" w:cs="宋体"/>
          <w:color w:val="auto"/>
          <w:sz w:val="24"/>
          <w:highlight w:val="none"/>
        </w:rPr>
        <w:t>投标人在汇款时务必注明所投标项目的招标编号及用途，否则，因款项用途不明导致投标无效等后果由投标人自行承担。</w:t>
      </w:r>
    </w:p>
    <w:p w14:paraId="3050FA0A">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采购人或者采购代理机构应当自中标通知书发出之日起5个工作日内退还未中标人的投标保证金，自政府采购合同签订之日起5个工作日内退还中标人的投标保证金</w:t>
      </w:r>
      <w:r>
        <w:rPr>
          <w:rFonts w:hint="eastAsia" w:ascii="宋体" w:hAnsi="宋体" w:cs="宋体"/>
          <w:sz w:val="24"/>
          <w:highlight w:val="none"/>
        </w:rPr>
        <w:t>或者转为中标人的履约保证金</w:t>
      </w:r>
      <w:r>
        <w:rPr>
          <w:rFonts w:hint="eastAsia" w:ascii="宋体" w:hAnsi="宋体" w:cs="宋体"/>
          <w:kern w:val="0"/>
          <w:sz w:val="24"/>
          <w:highlight w:val="none"/>
        </w:rPr>
        <w:t>。</w:t>
      </w:r>
    </w:p>
    <w:p w14:paraId="0D65602F">
      <w:pPr>
        <w:numPr>
          <w:ilvl w:val="0"/>
          <w:numId w:val="0"/>
        </w:numPr>
        <w:tabs>
          <w:tab w:val="left" w:pos="1260"/>
        </w:tabs>
        <w:autoSpaceDE w:val="0"/>
        <w:autoSpaceDN w:val="0"/>
        <w:adjustRightInd w:val="0"/>
        <w:snapToGrid w:val="0"/>
        <w:spacing w:afterLines="50" w:line="360" w:lineRule="auto"/>
        <w:ind w:left="1058" w:hanging="1058" w:hangingChars="441"/>
        <w:rPr>
          <w:rFonts w:hint="eastAsia" w:ascii="宋体" w:hAnsi="宋体" w:cs="宋体"/>
          <w:kern w:val="0"/>
          <w:sz w:val="24"/>
          <w:highlight w:val="none"/>
        </w:rPr>
      </w:pPr>
      <w:r>
        <w:rPr>
          <w:rFonts w:hint="eastAsia" w:ascii="宋体" w:hAnsi="宋体" w:cs="宋体"/>
          <w:kern w:val="0"/>
          <w:sz w:val="24"/>
          <w:highlight w:val="none"/>
        </w:rPr>
        <w:t xml:space="preserve">         采购人或者采购代理机构逾期退还投标保证金的，除退还投标保证金本金外，还应当按中国人民银行同期贷款基准利率上浮20％后的利率支付超期资金占用费，但因投标人自身原因导致无法及时退还的除外。</w:t>
      </w:r>
    </w:p>
    <w:p w14:paraId="6EA76138">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sz w:val="24"/>
          <w:highlight w:val="none"/>
        </w:rPr>
        <w:t>投标人有下列行为之一者，其投标保证金可不予退还：</w:t>
      </w:r>
    </w:p>
    <w:p w14:paraId="2B9EDD31">
      <w:pPr>
        <w:tabs>
          <w:tab w:val="left" w:pos="1843"/>
        </w:tabs>
        <w:autoSpaceDE w:val="0"/>
        <w:autoSpaceDN w:val="0"/>
        <w:adjustRightInd w:val="0"/>
        <w:snapToGrid w:val="0"/>
        <w:spacing w:afterLines="50" w:line="360" w:lineRule="auto"/>
        <w:ind w:left="1734" w:leftChars="540" w:hanging="600" w:hangingChars="250"/>
        <w:rPr>
          <w:rFonts w:hint="eastAsia" w:ascii="宋体" w:hAnsi="宋体" w:cs="宋体"/>
          <w:kern w:val="0"/>
          <w:sz w:val="24"/>
          <w:highlight w:val="none"/>
        </w:rPr>
      </w:pPr>
      <w:r>
        <w:rPr>
          <w:rFonts w:hint="eastAsia" w:ascii="宋体" w:hAnsi="宋体" w:cs="宋体"/>
          <w:kern w:val="0"/>
          <w:sz w:val="24"/>
          <w:highlight w:val="none"/>
        </w:rPr>
        <w:t>（1）投标人在投标有效期内撤</w:t>
      </w:r>
      <w:r>
        <w:rPr>
          <w:rFonts w:hint="eastAsia" w:ascii="宋体" w:hAnsi="宋体" w:cs="宋体"/>
          <w:kern w:val="0"/>
          <w:sz w:val="24"/>
          <w:highlight w:val="none"/>
          <w:lang w:val="en-US" w:eastAsia="zh-CN"/>
        </w:rPr>
        <w:t>销</w:t>
      </w:r>
      <w:r>
        <w:rPr>
          <w:rFonts w:hint="eastAsia" w:ascii="宋体" w:hAnsi="宋体" w:cs="宋体"/>
          <w:kern w:val="0"/>
          <w:sz w:val="24"/>
          <w:highlight w:val="none"/>
        </w:rPr>
        <w:t>投标文件的；</w:t>
      </w:r>
    </w:p>
    <w:p w14:paraId="08E3BABC">
      <w:pPr>
        <w:tabs>
          <w:tab w:val="left" w:pos="1843"/>
        </w:tabs>
        <w:autoSpaceDE w:val="0"/>
        <w:autoSpaceDN w:val="0"/>
        <w:adjustRightInd w:val="0"/>
        <w:snapToGrid w:val="0"/>
        <w:spacing w:afterLines="50" w:line="360" w:lineRule="auto"/>
        <w:ind w:left="1734" w:leftChars="540" w:hanging="600" w:hangingChars="250"/>
        <w:rPr>
          <w:rFonts w:hint="eastAsia" w:ascii="宋体" w:hAnsi="宋体" w:cs="宋体"/>
          <w:kern w:val="0"/>
          <w:sz w:val="24"/>
          <w:highlight w:val="none"/>
        </w:rPr>
      </w:pPr>
      <w:r>
        <w:rPr>
          <w:rFonts w:hint="eastAsia" w:ascii="宋体" w:hAnsi="宋体" w:cs="宋体"/>
          <w:kern w:val="0"/>
          <w:sz w:val="24"/>
          <w:highlight w:val="none"/>
        </w:rPr>
        <w:t>（2）投标人在投标文件中提供虚假材料的；</w:t>
      </w:r>
    </w:p>
    <w:p w14:paraId="41101742">
      <w:pPr>
        <w:tabs>
          <w:tab w:val="left" w:pos="1843"/>
        </w:tabs>
        <w:autoSpaceDE w:val="0"/>
        <w:autoSpaceDN w:val="0"/>
        <w:adjustRightInd w:val="0"/>
        <w:snapToGrid w:val="0"/>
        <w:spacing w:afterLines="50" w:line="360" w:lineRule="auto"/>
        <w:ind w:left="1734" w:leftChars="540" w:hanging="600" w:hangingChars="250"/>
        <w:rPr>
          <w:rFonts w:hint="eastAsia" w:ascii="宋体" w:hAnsi="宋体" w:cs="宋体"/>
          <w:kern w:val="0"/>
          <w:sz w:val="24"/>
          <w:highlight w:val="none"/>
        </w:rPr>
      </w:pPr>
      <w:r>
        <w:rPr>
          <w:rFonts w:hint="eastAsia" w:ascii="宋体" w:hAnsi="宋体" w:cs="宋体"/>
          <w:kern w:val="0"/>
          <w:sz w:val="24"/>
          <w:highlight w:val="none"/>
        </w:rPr>
        <w:t>（3）除因不可抗力或招标文件认可的情形以外，中标人不与采购人签订合同的；</w:t>
      </w:r>
    </w:p>
    <w:p w14:paraId="3851C0CB">
      <w:pPr>
        <w:tabs>
          <w:tab w:val="left" w:pos="1843"/>
        </w:tabs>
        <w:autoSpaceDE w:val="0"/>
        <w:autoSpaceDN w:val="0"/>
        <w:adjustRightInd w:val="0"/>
        <w:snapToGrid w:val="0"/>
        <w:spacing w:afterLines="50" w:line="360" w:lineRule="auto"/>
        <w:ind w:left="1734" w:leftChars="540" w:hanging="600" w:hangingChars="250"/>
        <w:rPr>
          <w:rFonts w:hint="eastAsia" w:ascii="宋体" w:hAnsi="宋体" w:cs="宋体"/>
          <w:kern w:val="0"/>
          <w:sz w:val="24"/>
          <w:highlight w:val="none"/>
        </w:rPr>
      </w:pPr>
      <w:r>
        <w:rPr>
          <w:rFonts w:hint="eastAsia" w:ascii="宋体" w:hAnsi="宋体" w:cs="宋体"/>
          <w:kern w:val="0"/>
          <w:sz w:val="24"/>
          <w:highlight w:val="none"/>
        </w:rPr>
        <w:t>（4）投标人与采购人、其他投标人或者采购代理机构恶意串通的；</w:t>
      </w:r>
    </w:p>
    <w:p w14:paraId="19804992">
      <w:pPr>
        <w:tabs>
          <w:tab w:val="left" w:pos="1843"/>
        </w:tabs>
        <w:autoSpaceDE w:val="0"/>
        <w:autoSpaceDN w:val="0"/>
        <w:adjustRightInd w:val="0"/>
        <w:snapToGrid w:val="0"/>
        <w:spacing w:afterLines="50" w:line="360" w:lineRule="auto"/>
        <w:ind w:left="1734" w:leftChars="540" w:hanging="600" w:hangingChars="250"/>
        <w:rPr>
          <w:rFonts w:hint="eastAsia" w:ascii="宋体" w:hAnsi="宋体" w:cs="宋体"/>
          <w:kern w:val="0"/>
          <w:sz w:val="24"/>
          <w:highlight w:val="none"/>
        </w:rPr>
      </w:pPr>
      <w:r>
        <w:rPr>
          <w:rFonts w:hint="eastAsia" w:ascii="宋体" w:hAnsi="宋体" w:cs="宋体"/>
          <w:kern w:val="0"/>
          <w:sz w:val="24"/>
          <w:highlight w:val="none"/>
        </w:rPr>
        <w:t>（5）招标文件规定应由中标人缴纳招标服务费而中标人未缴纳的</w:t>
      </w:r>
      <w:r>
        <w:rPr>
          <w:rFonts w:hint="eastAsia" w:ascii="宋体" w:hAnsi="宋体" w:cs="宋体"/>
          <w:kern w:val="0"/>
          <w:sz w:val="24"/>
          <w:highlight w:val="none"/>
          <w:lang w:eastAsia="zh-CN"/>
        </w:rPr>
        <w:t>，</w:t>
      </w:r>
      <w:r>
        <w:rPr>
          <w:rFonts w:hint="eastAsia" w:ascii="宋体" w:hAnsi="宋体" w:cs="宋体"/>
          <w:kern w:val="0"/>
          <w:sz w:val="24"/>
          <w:highlight w:val="none"/>
        </w:rPr>
        <w:t>扣除相同金额以用于缴纳服务费；</w:t>
      </w:r>
    </w:p>
    <w:p w14:paraId="1B1DC529">
      <w:pPr>
        <w:tabs>
          <w:tab w:val="left" w:pos="1843"/>
        </w:tabs>
        <w:autoSpaceDE w:val="0"/>
        <w:autoSpaceDN w:val="0"/>
        <w:adjustRightInd w:val="0"/>
        <w:snapToGrid w:val="0"/>
        <w:spacing w:afterLines="50" w:line="360" w:lineRule="auto"/>
        <w:ind w:left="1734" w:leftChars="540" w:hanging="600" w:hangingChars="250"/>
        <w:rPr>
          <w:rFonts w:hint="eastAsia" w:ascii="宋体" w:hAnsi="宋体" w:cs="宋体"/>
          <w:kern w:val="0"/>
          <w:sz w:val="24"/>
          <w:highlight w:val="none"/>
        </w:rPr>
      </w:pPr>
      <w:r>
        <w:rPr>
          <w:rFonts w:hint="eastAsia" w:ascii="宋体" w:hAnsi="宋体" w:cs="宋体"/>
          <w:kern w:val="0"/>
          <w:sz w:val="24"/>
          <w:highlight w:val="none"/>
        </w:rPr>
        <w:t>（6）招标文件规定的其他情形</w:t>
      </w:r>
      <w:r>
        <w:rPr>
          <w:rFonts w:hint="eastAsia" w:ascii="宋体" w:hAnsi="宋体" w:cs="宋体"/>
          <w:kern w:val="0"/>
          <w:sz w:val="24"/>
          <w:highlight w:val="none"/>
          <w:lang w:eastAsia="zh-CN"/>
        </w:rPr>
        <w:t>；</w:t>
      </w:r>
    </w:p>
    <w:p w14:paraId="68389A53">
      <w:pPr>
        <w:tabs>
          <w:tab w:val="left" w:pos="1843"/>
        </w:tabs>
        <w:autoSpaceDE w:val="0"/>
        <w:autoSpaceDN w:val="0"/>
        <w:adjustRightInd w:val="0"/>
        <w:snapToGrid w:val="0"/>
        <w:spacing w:afterLines="50" w:line="360" w:lineRule="auto"/>
        <w:ind w:left="1734" w:leftChars="540" w:hanging="600" w:hangingChars="25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7）存在其他违法违规行为的。</w:t>
      </w:r>
    </w:p>
    <w:p w14:paraId="1CB6E6CC">
      <w:pPr>
        <w:numPr>
          <w:ilvl w:val="1"/>
          <w:numId w:val="2"/>
        </w:numPr>
        <w:autoSpaceDE w:val="0"/>
        <w:autoSpaceDN w:val="0"/>
        <w:adjustRightInd w:val="0"/>
        <w:snapToGrid w:val="0"/>
        <w:spacing w:afterLines="50" w:line="360" w:lineRule="auto"/>
        <w:ind w:left="1133" w:hanging="1132" w:hangingChars="472"/>
        <w:rPr>
          <w:rFonts w:hint="eastAsia" w:ascii="宋体" w:hAnsi="宋体" w:cs="宋体"/>
          <w:kern w:val="0"/>
          <w:sz w:val="24"/>
          <w:highlight w:val="none"/>
        </w:rPr>
      </w:pPr>
      <w:bookmarkStart w:id="99" w:name="_Toc195921818"/>
      <w:r>
        <w:rPr>
          <w:rFonts w:hint="eastAsia" w:ascii="宋体" w:hAnsi="宋体" w:cs="宋体"/>
          <w:kern w:val="0"/>
          <w:sz w:val="24"/>
          <w:highlight w:val="none"/>
        </w:rPr>
        <w:t>投标文件的编制</w:t>
      </w:r>
      <w:bookmarkEnd w:id="99"/>
    </w:p>
    <w:p w14:paraId="68BF0956">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投标文件应按第六章“投标文件格式”进行编写，如有必要，可以增加附页，作为投标文件的组成部分。投标人可以提出比招标文件要求更有利于采购人的承诺。</w:t>
      </w:r>
    </w:p>
    <w:p w14:paraId="6E7504D2">
      <w:pPr>
        <w:tabs>
          <w:tab w:val="left" w:pos="1260"/>
        </w:tabs>
        <w:autoSpaceDE w:val="0"/>
        <w:autoSpaceDN w:val="0"/>
        <w:adjustRightInd w:val="0"/>
        <w:snapToGrid w:val="0"/>
        <w:spacing w:afterLines="50" w:line="360" w:lineRule="auto"/>
        <w:ind w:left="1134"/>
        <w:rPr>
          <w:rFonts w:hint="eastAsia" w:ascii="宋体" w:hAnsi="宋体" w:cs="宋体"/>
          <w:kern w:val="0"/>
          <w:sz w:val="24"/>
          <w:highlight w:val="none"/>
        </w:rPr>
      </w:pPr>
      <w:r>
        <w:rPr>
          <w:rFonts w:hint="eastAsia" w:ascii="宋体" w:hAnsi="宋体" w:cs="宋体"/>
          <w:kern w:val="0"/>
          <w:sz w:val="24"/>
          <w:highlight w:val="none"/>
        </w:rPr>
        <w:t>投标文件应当对招标文件有关交服务期、投标有效期、对招标范围以及</w:t>
      </w:r>
      <w:r>
        <w:rPr>
          <w:rFonts w:hint="eastAsia" w:ascii="宋体" w:hAnsi="宋体" w:cs="宋体"/>
          <w:sz w:val="24"/>
          <w:highlight w:val="none"/>
        </w:rPr>
        <w:t>采购项目的技术</w:t>
      </w:r>
      <w:r>
        <w:rPr>
          <w:rFonts w:hint="eastAsia" w:ascii="宋体" w:hAnsi="宋体" w:cs="宋体"/>
          <w:sz w:val="24"/>
          <w:highlight w:val="none"/>
          <w:lang w:val="en-US" w:eastAsia="zh-CN"/>
        </w:rPr>
        <w:t>要求</w:t>
      </w:r>
      <w:r>
        <w:rPr>
          <w:rFonts w:hint="eastAsia" w:ascii="宋体" w:hAnsi="宋体" w:cs="宋体"/>
          <w:sz w:val="24"/>
          <w:highlight w:val="none"/>
        </w:rPr>
        <w:t>、</w:t>
      </w:r>
      <w:r>
        <w:rPr>
          <w:rFonts w:hint="eastAsia" w:ascii="宋体" w:hAnsi="宋体" w:cs="宋体"/>
          <w:sz w:val="24"/>
          <w:highlight w:val="none"/>
          <w:lang w:val="en-US" w:eastAsia="zh-CN"/>
        </w:rPr>
        <w:t>服务内容</w:t>
      </w:r>
      <w:r>
        <w:rPr>
          <w:rFonts w:hint="eastAsia" w:ascii="宋体" w:hAnsi="宋体" w:cs="宋体"/>
          <w:sz w:val="24"/>
          <w:highlight w:val="none"/>
        </w:rPr>
        <w:t>、服务标准、验收</w:t>
      </w:r>
      <w:r>
        <w:rPr>
          <w:rFonts w:hint="eastAsia" w:ascii="宋体" w:hAnsi="宋体" w:cs="宋体"/>
          <w:kern w:val="0"/>
          <w:sz w:val="24"/>
          <w:highlight w:val="none"/>
        </w:rPr>
        <w:t>等实质性内容作出响应。</w:t>
      </w:r>
    </w:p>
    <w:p w14:paraId="4968357D">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投标文件正本需打印或用不褪色墨水书写，投标人的法定代表人或经授权的代表须根据招标文件第六章的规定在投标文件中需要签字或盖章的位置签字（加盖人名章）或加盖单位公章。授权代表须持有书面的“法定代表人授权书”（标准格式附后），并将其附在投标文件中。签字或加盖人名章的其他要求见投标人须知前附表。</w:t>
      </w:r>
    </w:p>
    <w:p w14:paraId="4CD954E0">
      <w:pPr>
        <w:tabs>
          <w:tab w:val="left" w:pos="1260"/>
        </w:tabs>
        <w:autoSpaceDE w:val="0"/>
        <w:autoSpaceDN w:val="0"/>
        <w:adjustRightInd w:val="0"/>
        <w:snapToGrid w:val="0"/>
        <w:spacing w:afterLines="50" w:line="360" w:lineRule="auto"/>
        <w:ind w:left="1134" w:leftChars="540"/>
        <w:rPr>
          <w:rFonts w:hint="eastAsia" w:ascii="宋体" w:hAnsi="宋体" w:cs="宋体"/>
          <w:kern w:val="0"/>
          <w:sz w:val="24"/>
          <w:highlight w:val="none"/>
        </w:rPr>
      </w:pPr>
      <w:r>
        <w:rPr>
          <w:rFonts w:hint="eastAsia" w:ascii="宋体" w:hAnsi="宋体" w:cs="宋体"/>
          <w:kern w:val="0"/>
          <w:sz w:val="24"/>
          <w:highlight w:val="none"/>
        </w:rPr>
        <w:t>投标截止时间前，如对投标文件进行了修改，包括对投标文件行间插字、涂改和增删，均应由投标人的法定代表人或经正式授权的代表在修改的每一页上签字。</w:t>
      </w:r>
    </w:p>
    <w:p w14:paraId="31E1CDAC">
      <w:pPr>
        <w:tabs>
          <w:tab w:val="left" w:pos="1260"/>
        </w:tabs>
        <w:autoSpaceDE w:val="0"/>
        <w:autoSpaceDN w:val="0"/>
        <w:adjustRightInd w:val="0"/>
        <w:snapToGrid w:val="0"/>
        <w:spacing w:afterLines="50" w:line="360" w:lineRule="auto"/>
        <w:ind w:left="1134" w:leftChars="540"/>
        <w:rPr>
          <w:rFonts w:hint="eastAsia" w:ascii="宋体" w:hAnsi="宋体" w:cs="宋体"/>
          <w:kern w:val="0"/>
          <w:sz w:val="24"/>
          <w:highlight w:val="none"/>
        </w:rPr>
      </w:pPr>
      <w:r>
        <w:rPr>
          <w:rFonts w:hint="eastAsia" w:ascii="宋体" w:hAnsi="宋体" w:cs="宋体"/>
          <w:kern w:val="0"/>
          <w:sz w:val="24"/>
          <w:highlight w:val="none"/>
        </w:rPr>
        <w:t>投标文件的副本可采用正本的复印件。</w:t>
      </w:r>
    </w:p>
    <w:p w14:paraId="29D05676">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投标文件正本一份，副本份数见投标人须知前附表。正本和副本的封面上应清楚地标记“正本”或“副本”的字样。当副本和正本不一致时，以正本为准。</w:t>
      </w:r>
    </w:p>
    <w:p w14:paraId="11E524FD">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投标文件的正本与副本应分别装订成册，并编制目录，具体装订要求见投标人须知前附表规定。</w:t>
      </w:r>
    </w:p>
    <w:p w14:paraId="70C6CAA1">
      <w:pPr>
        <w:numPr>
          <w:ilvl w:val="0"/>
          <w:numId w:val="2"/>
        </w:numPr>
        <w:autoSpaceDE w:val="0"/>
        <w:autoSpaceDN w:val="0"/>
        <w:adjustRightInd w:val="0"/>
        <w:spacing w:afterLines="50" w:line="360" w:lineRule="auto"/>
        <w:outlineLvl w:val="2"/>
        <w:rPr>
          <w:rFonts w:hint="eastAsia" w:ascii="宋体" w:hAnsi="宋体" w:eastAsia="宋体" w:cs="宋体"/>
          <w:kern w:val="0"/>
          <w:sz w:val="24"/>
          <w:highlight w:val="none"/>
        </w:rPr>
      </w:pPr>
      <w:bookmarkStart w:id="100" w:name="_Toc24831"/>
      <w:bookmarkStart w:id="101" w:name="_Toc15970"/>
      <w:bookmarkStart w:id="102" w:name="_Toc30699"/>
      <w:bookmarkStart w:id="103" w:name="_Toc195921819"/>
      <w:r>
        <w:rPr>
          <w:rFonts w:hint="eastAsia" w:ascii="宋体" w:hAnsi="宋体" w:eastAsia="宋体" w:cs="宋体"/>
          <w:kern w:val="0"/>
          <w:sz w:val="24"/>
          <w:highlight w:val="none"/>
        </w:rPr>
        <w:t>投标</w:t>
      </w:r>
      <w:bookmarkEnd w:id="100"/>
      <w:bookmarkEnd w:id="101"/>
      <w:bookmarkEnd w:id="102"/>
      <w:bookmarkEnd w:id="103"/>
    </w:p>
    <w:p w14:paraId="41471B63">
      <w:pPr>
        <w:numPr>
          <w:ilvl w:val="1"/>
          <w:numId w:val="2"/>
        </w:numPr>
        <w:autoSpaceDE w:val="0"/>
        <w:autoSpaceDN w:val="0"/>
        <w:adjustRightInd w:val="0"/>
        <w:snapToGrid w:val="0"/>
        <w:spacing w:afterLines="50" w:line="360" w:lineRule="auto"/>
        <w:ind w:left="1133" w:hanging="1132" w:hangingChars="472"/>
        <w:rPr>
          <w:rFonts w:hint="eastAsia" w:ascii="宋体" w:hAnsi="宋体" w:cs="宋体"/>
          <w:kern w:val="0"/>
          <w:sz w:val="24"/>
          <w:highlight w:val="none"/>
        </w:rPr>
      </w:pPr>
      <w:bookmarkStart w:id="104" w:name="_Toc195921820"/>
      <w:r>
        <w:rPr>
          <w:rFonts w:hint="eastAsia" w:ascii="宋体" w:hAnsi="宋体" w:cs="宋体"/>
          <w:kern w:val="0"/>
          <w:sz w:val="24"/>
          <w:highlight w:val="none"/>
        </w:rPr>
        <w:t>投标文件的密封和标记</w:t>
      </w:r>
      <w:bookmarkEnd w:id="104"/>
    </w:p>
    <w:p w14:paraId="10C9ACE7">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bookmarkStart w:id="105" w:name="_Ref421008470"/>
      <w:r>
        <w:rPr>
          <w:rFonts w:hint="eastAsia" w:ascii="宋体" w:hAnsi="宋体" w:cs="宋体"/>
          <w:kern w:val="0"/>
          <w:sz w:val="24"/>
          <w:highlight w:val="none"/>
        </w:rPr>
        <w:t>投标文件应当密封。</w:t>
      </w:r>
      <w:bookmarkEnd w:id="105"/>
    </w:p>
    <w:p w14:paraId="65ECCCA5">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bookmarkStart w:id="106" w:name="_Ref421008478"/>
      <w:r>
        <w:rPr>
          <w:rFonts w:hint="eastAsia" w:ascii="宋体" w:hAnsi="宋体" w:cs="宋体"/>
          <w:kern w:val="0"/>
          <w:sz w:val="24"/>
          <w:highlight w:val="none"/>
        </w:rPr>
        <w:t>投标文件的封套上应标识的其他内容见投标人须知前附表。</w:t>
      </w:r>
      <w:bookmarkEnd w:id="106"/>
    </w:p>
    <w:p w14:paraId="59953672">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未按本章第</w:t>
      </w:r>
      <w:r>
        <w:rPr>
          <w:rFonts w:hint="eastAsia" w:ascii="宋体" w:hAnsi="宋体" w:cs="宋体"/>
          <w:kern w:val="0"/>
          <w:sz w:val="24"/>
          <w:highlight w:val="none"/>
        </w:rPr>
        <w:fldChar w:fldCharType="begin"/>
      </w:r>
      <w:r>
        <w:rPr>
          <w:rFonts w:hint="eastAsia" w:ascii="宋体" w:hAnsi="宋体" w:cs="宋体"/>
          <w:kern w:val="0"/>
          <w:sz w:val="24"/>
          <w:highlight w:val="none"/>
        </w:rPr>
        <w:instrText xml:space="preserve"> REF _Ref421008470 \r \h </w:instrText>
      </w:r>
      <w:r>
        <w:rPr>
          <w:rFonts w:hint="eastAsia" w:ascii="宋体" w:hAnsi="宋体" w:cs="宋体"/>
          <w:kern w:val="0"/>
          <w:sz w:val="24"/>
          <w:highlight w:val="none"/>
        </w:rPr>
        <w:fldChar w:fldCharType="separate"/>
      </w:r>
      <w:r>
        <w:rPr>
          <w:rFonts w:hint="eastAsia" w:ascii="宋体" w:hAnsi="宋体" w:cs="宋体"/>
          <w:kern w:val="0"/>
          <w:sz w:val="24"/>
          <w:highlight w:val="none"/>
        </w:rPr>
        <w:t>4.1.1</w:t>
      </w:r>
      <w:r>
        <w:rPr>
          <w:rFonts w:hint="eastAsia" w:ascii="宋体" w:hAnsi="宋体" w:cs="宋体"/>
          <w:kern w:val="0"/>
          <w:sz w:val="24"/>
          <w:highlight w:val="none"/>
        </w:rPr>
        <w:fldChar w:fldCharType="end"/>
      </w:r>
      <w:r>
        <w:rPr>
          <w:rFonts w:hint="eastAsia" w:ascii="宋体" w:hAnsi="宋体" w:cs="宋体"/>
          <w:kern w:val="0"/>
          <w:sz w:val="24"/>
          <w:highlight w:val="none"/>
        </w:rPr>
        <w:t>项或第</w:t>
      </w:r>
      <w:r>
        <w:rPr>
          <w:rFonts w:hint="eastAsia" w:ascii="宋体" w:hAnsi="宋体" w:cs="宋体"/>
          <w:kern w:val="0"/>
          <w:sz w:val="24"/>
          <w:highlight w:val="none"/>
        </w:rPr>
        <w:fldChar w:fldCharType="begin"/>
      </w:r>
      <w:r>
        <w:rPr>
          <w:rFonts w:hint="eastAsia" w:ascii="宋体" w:hAnsi="宋体" w:cs="宋体"/>
          <w:kern w:val="0"/>
          <w:sz w:val="24"/>
          <w:highlight w:val="none"/>
        </w:rPr>
        <w:instrText xml:space="preserve"> REF _Ref421008478 \r \h </w:instrText>
      </w:r>
      <w:r>
        <w:rPr>
          <w:rFonts w:hint="eastAsia" w:ascii="宋体" w:hAnsi="宋体" w:cs="宋体"/>
          <w:kern w:val="0"/>
          <w:sz w:val="24"/>
          <w:highlight w:val="none"/>
        </w:rPr>
        <w:fldChar w:fldCharType="separate"/>
      </w:r>
      <w:r>
        <w:rPr>
          <w:rFonts w:hint="eastAsia" w:ascii="宋体" w:hAnsi="宋体" w:cs="宋体"/>
          <w:kern w:val="0"/>
          <w:sz w:val="24"/>
          <w:highlight w:val="none"/>
        </w:rPr>
        <w:t>4.1.2</w:t>
      </w:r>
      <w:r>
        <w:rPr>
          <w:rFonts w:hint="eastAsia" w:ascii="宋体" w:hAnsi="宋体" w:cs="宋体"/>
          <w:kern w:val="0"/>
          <w:sz w:val="24"/>
          <w:highlight w:val="none"/>
        </w:rPr>
        <w:fldChar w:fldCharType="end"/>
      </w:r>
      <w:r>
        <w:rPr>
          <w:rFonts w:hint="eastAsia" w:ascii="宋体" w:hAnsi="宋体" w:cs="宋体"/>
          <w:kern w:val="0"/>
          <w:sz w:val="24"/>
          <w:highlight w:val="none"/>
        </w:rPr>
        <w:t>项要求密封和加写标识的投标文件，采购人不予受理。</w:t>
      </w:r>
    </w:p>
    <w:p w14:paraId="5A3F987C">
      <w:pPr>
        <w:numPr>
          <w:ilvl w:val="1"/>
          <w:numId w:val="2"/>
        </w:numPr>
        <w:autoSpaceDE w:val="0"/>
        <w:autoSpaceDN w:val="0"/>
        <w:adjustRightInd w:val="0"/>
        <w:snapToGrid w:val="0"/>
        <w:spacing w:afterLines="50" w:line="360" w:lineRule="auto"/>
        <w:ind w:left="1133" w:hanging="1132" w:hangingChars="472"/>
        <w:rPr>
          <w:rFonts w:hint="eastAsia" w:ascii="宋体" w:hAnsi="宋体" w:cs="宋体"/>
          <w:kern w:val="0"/>
          <w:sz w:val="24"/>
          <w:highlight w:val="none"/>
        </w:rPr>
      </w:pPr>
      <w:bookmarkStart w:id="107" w:name="_Toc195921821"/>
      <w:r>
        <w:rPr>
          <w:rFonts w:hint="eastAsia" w:ascii="宋体" w:hAnsi="宋体" w:cs="宋体"/>
          <w:kern w:val="0"/>
          <w:sz w:val="24"/>
          <w:highlight w:val="none"/>
        </w:rPr>
        <w:t>投标文件的递交</w:t>
      </w:r>
      <w:bookmarkEnd w:id="107"/>
    </w:p>
    <w:p w14:paraId="7E17EE53">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投标人应</w:t>
      </w:r>
      <w:r>
        <w:rPr>
          <w:rFonts w:hint="eastAsia" w:ascii="宋体" w:hAnsi="宋体" w:cs="宋体"/>
          <w:sz w:val="24"/>
          <w:highlight w:val="none"/>
        </w:rPr>
        <w:t>在招标文件要求提交投标文件的截止时间前，将投标文件密封送达投标地点</w:t>
      </w:r>
      <w:r>
        <w:rPr>
          <w:rFonts w:hint="eastAsia" w:ascii="宋体" w:hAnsi="宋体" w:cs="宋体"/>
          <w:kern w:val="0"/>
          <w:sz w:val="24"/>
          <w:highlight w:val="none"/>
        </w:rPr>
        <w:t>。</w:t>
      </w:r>
    </w:p>
    <w:p w14:paraId="554FB12C">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投标人递交投标文件的地点：见</w:t>
      </w:r>
      <w:r>
        <w:rPr>
          <w:rFonts w:hint="eastAsia" w:ascii="宋体" w:hAnsi="宋体" w:cs="宋体"/>
          <w:kern w:val="0"/>
          <w:sz w:val="24"/>
          <w:highlight w:val="none"/>
          <w:lang w:val="en-US" w:eastAsia="zh-CN"/>
        </w:rPr>
        <w:t>投标邀请</w:t>
      </w:r>
      <w:r>
        <w:rPr>
          <w:rFonts w:hint="eastAsia" w:ascii="宋体" w:hAnsi="宋体" w:cs="宋体"/>
          <w:kern w:val="0"/>
          <w:sz w:val="24"/>
          <w:highlight w:val="none"/>
        </w:rPr>
        <w:t>。</w:t>
      </w:r>
    </w:p>
    <w:p w14:paraId="78217CD4">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除投标人不足3家未开标情形外，投标人所递交的投标文件不予退还。</w:t>
      </w:r>
    </w:p>
    <w:p w14:paraId="64792F46">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sz w:val="24"/>
          <w:highlight w:val="none"/>
        </w:rPr>
        <w:t>逾期送达或者未按照招标文件要求密封的投标文件，采购人、采购代理机构应当拒收</w:t>
      </w:r>
      <w:r>
        <w:rPr>
          <w:rFonts w:hint="eastAsia" w:ascii="宋体" w:hAnsi="宋体" w:cs="宋体"/>
          <w:kern w:val="0"/>
          <w:sz w:val="24"/>
          <w:highlight w:val="none"/>
        </w:rPr>
        <w:t>。</w:t>
      </w:r>
    </w:p>
    <w:p w14:paraId="0B8DFCC3">
      <w:pPr>
        <w:numPr>
          <w:ilvl w:val="1"/>
          <w:numId w:val="2"/>
        </w:numPr>
        <w:autoSpaceDE w:val="0"/>
        <w:autoSpaceDN w:val="0"/>
        <w:adjustRightInd w:val="0"/>
        <w:snapToGrid w:val="0"/>
        <w:spacing w:afterLines="50" w:line="360" w:lineRule="auto"/>
        <w:ind w:left="1133" w:hanging="1132" w:hangingChars="472"/>
        <w:rPr>
          <w:rFonts w:hint="eastAsia" w:ascii="宋体" w:hAnsi="宋体" w:cs="宋体"/>
          <w:kern w:val="0"/>
          <w:sz w:val="24"/>
          <w:highlight w:val="none"/>
        </w:rPr>
      </w:pPr>
      <w:bookmarkStart w:id="108" w:name="_Toc195921822"/>
      <w:r>
        <w:rPr>
          <w:rFonts w:hint="eastAsia" w:ascii="宋体" w:hAnsi="宋体" w:cs="宋体"/>
          <w:kern w:val="0"/>
          <w:sz w:val="24"/>
          <w:highlight w:val="none"/>
        </w:rPr>
        <w:t>投标文件的修改与撤回</w:t>
      </w:r>
      <w:bookmarkEnd w:id="108"/>
    </w:p>
    <w:p w14:paraId="49FB7E2F">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在</w:t>
      </w:r>
      <w:r>
        <w:rPr>
          <w:rFonts w:hint="eastAsia" w:ascii="宋体" w:hAnsi="宋体" w:cs="宋体"/>
          <w:kern w:val="0"/>
          <w:sz w:val="24"/>
          <w:highlight w:val="none"/>
          <w:lang w:val="en-US" w:eastAsia="zh-CN"/>
        </w:rPr>
        <w:t>投标邀请</w:t>
      </w:r>
      <w:r>
        <w:rPr>
          <w:rFonts w:hint="eastAsia" w:ascii="宋体" w:hAnsi="宋体" w:cs="宋体"/>
          <w:kern w:val="0"/>
          <w:sz w:val="24"/>
          <w:highlight w:val="none"/>
        </w:rPr>
        <w:t>规定的投标截止时间前，投标人可以修改或撤回已递交的投标文件，但应以书面形式通知采购人。</w:t>
      </w:r>
    </w:p>
    <w:p w14:paraId="6D5B173D">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修改的内容为投标文件的组成部分。修改的投标文件应按照本章第3条、第4条规定进行编制、密封、标记和递交，并标明“修改”字样。</w:t>
      </w:r>
    </w:p>
    <w:p w14:paraId="127EABAA">
      <w:pPr>
        <w:numPr>
          <w:ilvl w:val="0"/>
          <w:numId w:val="2"/>
        </w:numPr>
        <w:autoSpaceDE w:val="0"/>
        <w:autoSpaceDN w:val="0"/>
        <w:adjustRightInd w:val="0"/>
        <w:spacing w:afterLines="50" w:line="360" w:lineRule="auto"/>
        <w:outlineLvl w:val="2"/>
        <w:rPr>
          <w:rFonts w:hint="eastAsia" w:ascii="宋体" w:hAnsi="宋体" w:eastAsia="宋体" w:cs="宋体"/>
          <w:kern w:val="0"/>
          <w:sz w:val="24"/>
          <w:highlight w:val="none"/>
        </w:rPr>
      </w:pPr>
      <w:bookmarkStart w:id="109" w:name="_Toc195921823"/>
      <w:bookmarkStart w:id="110" w:name="_Toc16836"/>
      <w:bookmarkStart w:id="111" w:name="_Toc28544"/>
      <w:bookmarkStart w:id="112" w:name="_Toc13837"/>
      <w:r>
        <w:rPr>
          <w:rFonts w:hint="eastAsia" w:ascii="宋体" w:hAnsi="宋体" w:eastAsia="宋体" w:cs="宋体"/>
          <w:kern w:val="0"/>
          <w:sz w:val="24"/>
          <w:highlight w:val="none"/>
        </w:rPr>
        <w:t>开标</w:t>
      </w:r>
      <w:bookmarkEnd w:id="109"/>
      <w:bookmarkEnd w:id="110"/>
      <w:bookmarkEnd w:id="111"/>
      <w:bookmarkEnd w:id="112"/>
    </w:p>
    <w:p w14:paraId="7A0E6C2F">
      <w:pPr>
        <w:numPr>
          <w:ilvl w:val="1"/>
          <w:numId w:val="2"/>
        </w:numPr>
        <w:autoSpaceDE w:val="0"/>
        <w:autoSpaceDN w:val="0"/>
        <w:adjustRightInd w:val="0"/>
        <w:snapToGrid w:val="0"/>
        <w:spacing w:afterLines="50" w:line="360" w:lineRule="auto"/>
        <w:ind w:left="1133" w:hanging="1132" w:hangingChars="472"/>
        <w:rPr>
          <w:rFonts w:hint="eastAsia" w:ascii="宋体" w:hAnsi="宋体" w:cs="宋体"/>
          <w:kern w:val="0"/>
          <w:sz w:val="24"/>
          <w:highlight w:val="none"/>
        </w:rPr>
      </w:pPr>
      <w:bookmarkStart w:id="113" w:name="_Toc195921824"/>
      <w:r>
        <w:rPr>
          <w:rFonts w:hint="eastAsia" w:ascii="宋体" w:hAnsi="宋体" w:cs="宋体"/>
          <w:kern w:val="0"/>
          <w:sz w:val="24"/>
          <w:highlight w:val="none"/>
        </w:rPr>
        <w:t>开标时间和地点</w:t>
      </w:r>
      <w:bookmarkEnd w:id="113"/>
    </w:p>
    <w:p w14:paraId="739E8AEB">
      <w:pPr>
        <w:tabs>
          <w:tab w:val="left" w:pos="1260"/>
        </w:tabs>
        <w:autoSpaceDE w:val="0"/>
        <w:autoSpaceDN w:val="0"/>
        <w:adjustRightInd w:val="0"/>
        <w:snapToGrid w:val="0"/>
        <w:spacing w:afterLines="50" w:line="360" w:lineRule="auto"/>
        <w:ind w:left="1134"/>
        <w:rPr>
          <w:rFonts w:hint="eastAsia" w:ascii="宋体" w:hAnsi="宋体" w:cs="宋体"/>
          <w:kern w:val="0"/>
          <w:sz w:val="24"/>
          <w:highlight w:val="none"/>
        </w:rPr>
      </w:pPr>
      <w:r>
        <w:rPr>
          <w:rFonts w:hint="eastAsia" w:ascii="宋体" w:hAnsi="宋体" w:cs="宋体"/>
          <w:kern w:val="0"/>
          <w:sz w:val="24"/>
          <w:highlight w:val="none"/>
        </w:rPr>
        <w:t>采购人在</w:t>
      </w:r>
      <w:r>
        <w:rPr>
          <w:rFonts w:hint="eastAsia" w:ascii="宋体" w:hAnsi="宋体" w:cs="宋体"/>
          <w:kern w:val="0"/>
          <w:sz w:val="24"/>
          <w:highlight w:val="none"/>
          <w:lang w:val="en-US" w:eastAsia="zh-CN"/>
        </w:rPr>
        <w:t>投标邀请</w:t>
      </w:r>
      <w:r>
        <w:rPr>
          <w:rFonts w:hint="eastAsia" w:ascii="宋体" w:hAnsi="宋体" w:cs="宋体"/>
          <w:kern w:val="0"/>
          <w:sz w:val="24"/>
          <w:highlight w:val="none"/>
        </w:rPr>
        <w:t>规定的投标截止时间（开标时间）和地点公开开标，并邀请所有投标人的法定代表人或其委托代理人准时参加。投标人未参加开标的，视同认可开标结果。</w:t>
      </w:r>
    </w:p>
    <w:p w14:paraId="3B4090D3">
      <w:pPr>
        <w:numPr>
          <w:ilvl w:val="1"/>
          <w:numId w:val="2"/>
        </w:numPr>
        <w:autoSpaceDE w:val="0"/>
        <w:autoSpaceDN w:val="0"/>
        <w:adjustRightInd w:val="0"/>
        <w:snapToGrid w:val="0"/>
        <w:spacing w:afterLines="50" w:line="360" w:lineRule="auto"/>
        <w:ind w:left="1133" w:hanging="1132" w:hangingChars="472"/>
        <w:rPr>
          <w:rFonts w:hint="eastAsia" w:ascii="宋体" w:hAnsi="宋体" w:cs="宋体"/>
          <w:color w:val="FF0000"/>
          <w:kern w:val="0"/>
          <w:sz w:val="24"/>
          <w:highlight w:val="none"/>
        </w:rPr>
      </w:pPr>
      <w:r>
        <w:rPr>
          <w:rFonts w:hint="eastAsia" w:ascii="宋体" w:hAnsi="宋体" w:cs="宋体"/>
          <w:color w:val="auto"/>
          <w:kern w:val="0"/>
          <w:sz w:val="24"/>
          <w:highlight w:val="none"/>
        </w:rPr>
        <w:t>开标时，应当由投标人或者其推选的代表检查投标文件的密封情况；经确认无误后，由</w:t>
      </w:r>
      <w:r>
        <w:rPr>
          <w:rFonts w:hint="eastAsia" w:ascii="宋体" w:hAnsi="宋体" w:cs="宋体"/>
          <w:sz w:val="24"/>
          <w:highlight w:val="none"/>
        </w:rPr>
        <w:t>采购人或者采购代理机构工作人员当众拆封，宣布投标人名称、投标价格和招标文件规定的需要宣布的其他内容</w:t>
      </w:r>
      <w:r>
        <w:rPr>
          <w:rFonts w:hint="eastAsia" w:ascii="宋体" w:hAnsi="宋体" w:cs="宋体"/>
          <w:color w:val="auto"/>
          <w:kern w:val="0"/>
          <w:sz w:val="24"/>
          <w:highlight w:val="none"/>
        </w:rPr>
        <w:t>。</w:t>
      </w:r>
    </w:p>
    <w:p w14:paraId="7B089297">
      <w:pPr>
        <w:pStyle w:val="75"/>
        <w:snapToGrid w:val="0"/>
        <w:spacing w:afterLines="50" w:line="360" w:lineRule="auto"/>
        <w:ind w:left="1734" w:leftChars="540" w:hanging="600" w:hangingChars="250"/>
        <w:rPr>
          <w:rFonts w:hAnsi="宋体" w:cs="宋体"/>
          <w:sz w:val="24"/>
          <w:szCs w:val="24"/>
          <w:highlight w:val="none"/>
        </w:rPr>
      </w:pPr>
      <w:r>
        <w:rPr>
          <w:rFonts w:hint="eastAsia" w:hAnsi="宋体" w:cs="宋体"/>
          <w:sz w:val="24"/>
          <w:szCs w:val="24"/>
          <w:highlight w:val="none"/>
        </w:rPr>
        <w:t>投标人不足3家的，不进行开标。</w:t>
      </w:r>
    </w:p>
    <w:p w14:paraId="2A2ED002">
      <w:pPr>
        <w:numPr>
          <w:ilvl w:val="1"/>
          <w:numId w:val="2"/>
        </w:numPr>
        <w:autoSpaceDE w:val="0"/>
        <w:autoSpaceDN w:val="0"/>
        <w:adjustRightInd w:val="0"/>
        <w:snapToGrid w:val="0"/>
        <w:spacing w:afterLines="50" w:line="360" w:lineRule="auto"/>
        <w:ind w:left="1133" w:hanging="1132" w:hangingChars="472"/>
        <w:rPr>
          <w:rFonts w:hint="eastAsia" w:ascii="宋体" w:hAnsi="宋体" w:cs="宋体"/>
          <w:color w:val="auto"/>
          <w:kern w:val="0"/>
          <w:sz w:val="24"/>
          <w:highlight w:val="none"/>
        </w:rPr>
      </w:pPr>
      <w:r>
        <w:rPr>
          <w:rFonts w:hint="eastAsia" w:ascii="宋体" w:hAnsi="宋体" w:cs="宋体"/>
          <w:color w:val="auto"/>
          <w:kern w:val="0"/>
          <w:sz w:val="24"/>
          <w:highlight w:val="none"/>
        </w:rPr>
        <w:t>开标过程由采购人或者采购代理机构负责记录，由参加开标的各投标人代表和相关工作人员签字确认后随采购文件一并存档。</w:t>
      </w:r>
    </w:p>
    <w:p w14:paraId="1D0D1232">
      <w:pPr>
        <w:pStyle w:val="75"/>
        <w:snapToGrid w:val="0"/>
        <w:spacing w:afterLines="50" w:line="360" w:lineRule="auto"/>
        <w:ind w:left="1132" w:leftChars="539"/>
        <w:rPr>
          <w:rFonts w:hAnsi="宋体" w:cs="宋体"/>
          <w:sz w:val="24"/>
          <w:szCs w:val="24"/>
          <w:highlight w:val="none"/>
        </w:rPr>
      </w:pPr>
      <w:r>
        <w:rPr>
          <w:rFonts w:hint="eastAsia" w:hAnsi="宋体" w:cs="宋体"/>
          <w:sz w:val="24"/>
          <w:szCs w:val="24"/>
          <w:highlight w:val="none"/>
        </w:rPr>
        <w:t>投标人代表对开标过程和开标记录有疑义，以及认为采购人、采购代理机构相关工作人员有需要回避的情形的，应当场提出询问或者回避申请。</w:t>
      </w:r>
    </w:p>
    <w:p w14:paraId="1304FF3E">
      <w:pPr>
        <w:numPr>
          <w:ilvl w:val="1"/>
          <w:numId w:val="2"/>
        </w:numPr>
        <w:autoSpaceDE w:val="0"/>
        <w:autoSpaceDN w:val="0"/>
        <w:adjustRightInd w:val="0"/>
        <w:snapToGrid w:val="0"/>
        <w:spacing w:afterLines="50" w:line="360" w:lineRule="auto"/>
        <w:ind w:left="1133" w:hanging="1132" w:hangingChars="472"/>
        <w:rPr>
          <w:rFonts w:hint="eastAsia" w:ascii="宋体" w:hAnsi="宋体" w:cs="宋体"/>
          <w:color w:val="auto"/>
          <w:kern w:val="0"/>
          <w:sz w:val="24"/>
          <w:highlight w:val="none"/>
        </w:rPr>
      </w:pPr>
      <w:r>
        <w:rPr>
          <w:rFonts w:hint="eastAsia" w:ascii="宋体" w:hAnsi="宋体" w:cs="宋体"/>
          <w:color w:val="auto"/>
          <w:kern w:val="0"/>
          <w:sz w:val="24"/>
          <w:highlight w:val="none"/>
        </w:rPr>
        <w:t>投标人对开标过程有疑义的，在开标结束后七个工作日内，按本须知2.5款接收质疑函的方式以书面形式一次性提出质疑。</w:t>
      </w:r>
    </w:p>
    <w:p w14:paraId="38F6C361">
      <w:pPr>
        <w:numPr>
          <w:ilvl w:val="0"/>
          <w:numId w:val="2"/>
        </w:numPr>
        <w:autoSpaceDE w:val="0"/>
        <w:autoSpaceDN w:val="0"/>
        <w:adjustRightInd w:val="0"/>
        <w:spacing w:afterLines="50" w:line="360" w:lineRule="auto"/>
        <w:outlineLvl w:val="2"/>
        <w:rPr>
          <w:rFonts w:hint="eastAsia" w:ascii="宋体" w:hAnsi="宋体" w:eastAsia="宋体" w:cs="宋体"/>
          <w:kern w:val="0"/>
          <w:sz w:val="24"/>
          <w:highlight w:val="none"/>
        </w:rPr>
      </w:pPr>
      <w:bookmarkStart w:id="114" w:name="_Toc26435"/>
      <w:bookmarkStart w:id="115" w:name="_Toc14528"/>
      <w:bookmarkStart w:id="116" w:name="_Toc6719"/>
      <w:bookmarkStart w:id="117" w:name="_Toc195921826"/>
      <w:r>
        <w:rPr>
          <w:rFonts w:hint="eastAsia" w:ascii="宋体" w:hAnsi="宋体" w:eastAsia="宋体" w:cs="宋体"/>
          <w:kern w:val="0"/>
          <w:sz w:val="24"/>
          <w:highlight w:val="none"/>
        </w:rPr>
        <w:t>资格审查</w:t>
      </w:r>
      <w:bookmarkEnd w:id="114"/>
      <w:bookmarkEnd w:id="115"/>
      <w:bookmarkEnd w:id="116"/>
    </w:p>
    <w:p w14:paraId="250810F0">
      <w:pPr>
        <w:numPr>
          <w:ilvl w:val="1"/>
          <w:numId w:val="2"/>
        </w:numPr>
        <w:autoSpaceDE w:val="0"/>
        <w:autoSpaceDN w:val="0"/>
        <w:adjustRightInd w:val="0"/>
        <w:snapToGrid w:val="0"/>
        <w:spacing w:afterLines="50" w:line="360" w:lineRule="auto"/>
        <w:ind w:left="1133" w:hanging="1132" w:hangingChars="472"/>
        <w:rPr>
          <w:rFonts w:hint="eastAsia" w:ascii="宋体" w:hAnsi="宋体" w:cs="宋体"/>
          <w:color w:val="auto"/>
          <w:kern w:val="0"/>
          <w:sz w:val="24"/>
          <w:highlight w:val="none"/>
        </w:rPr>
      </w:pPr>
      <w:r>
        <w:rPr>
          <w:rFonts w:hint="eastAsia" w:ascii="宋体" w:hAnsi="宋体" w:cs="宋体"/>
          <w:color w:val="auto"/>
          <w:kern w:val="0"/>
          <w:sz w:val="24"/>
          <w:highlight w:val="none"/>
        </w:rPr>
        <w:t>开标结束后，采购人或者采购代理机构依法对投标人的资格进行审查。</w:t>
      </w:r>
    </w:p>
    <w:p w14:paraId="1F236C06">
      <w:pPr>
        <w:pStyle w:val="75"/>
        <w:snapToGrid w:val="0"/>
        <w:spacing w:afterLines="50" w:line="360" w:lineRule="auto"/>
        <w:ind w:left="1132" w:leftChars="539"/>
        <w:rPr>
          <w:rFonts w:hAnsi="宋体" w:cs="宋体"/>
          <w:sz w:val="24"/>
          <w:szCs w:val="24"/>
          <w:highlight w:val="none"/>
        </w:rPr>
      </w:pPr>
      <w:r>
        <w:rPr>
          <w:rFonts w:hint="eastAsia" w:ascii="宋体" w:hAnsi="宋体" w:eastAsia="宋体" w:cs="宋体"/>
          <w:sz w:val="24"/>
          <w:szCs w:val="24"/>
          <w:highlight w:val="none"/>
        </w:rPr>
        <w:t>通过资格审查的</w:t>
      </w:r>
      <w:r>
        <w:rPr>
          <w:rFonts w:hint="eastAsia" w:hAnsi="宋体" w:cs="宋体"/>
          <w:sz w:val="24"/>
          <w:szCs w:val="24"/>
          <w:highlight w:val="none"/>
        </w:rPr>
        <w:t>投标人不足3家的，不</w:t>
      </w:r>
      <w:r>
        <w:rPr>
          <w:rFonts w:hint="eastAsia" w:hAnsi="宋体" w:cs="宋体"/>
          <w:sz w:val="24"/>
          <w:szCs w:val="24"/>
          <w:highlight w:val="none"/>
          <w:lang w:val="en-US" w:eastAsia="zh-CN"/>
        </w:rPr>
        <w:t>得</w:t>
      </w:r>
      <w:r>
        <w:rPr>
          <w:rFonts w:hint="eastAsia" w:hAnsi="宋体" w:cs="宋体"/>
          <w:sz w:val="24"/>
          <w:szCs w:val="24"/>
          <w:highlight w:val="none"/>
        </w:rPr>
        <w:t>评标。</w:t>
      </w:r>
    </w:p>
    <w:p w14:paraId="7FAEEF19">
      <w:pPr>
        <w:numPr>
          <w:ilvl w:val="0"/>
          <w:numId w:val="2"/>
        </w:numPr>
        <w:autoSpaceDE w:val="0"/>
        <w:autoSpaceDN w:val="0"/>
        <w:adjustRightInd w:val="0"/>
        <w:spacing w:afterLines="50" w:line="360" w:lineRule="auto"/>
        <w:outlineLvl w:val="2"/>
        <w:rPr>
          <w:rFonts w:hint="eastAsia" w:ascii="宋体" w:hAnsi="宋体" w:eastAsia="宋体" w:cs="宋体"/>
          <w:kern w:val="0"/>
          <w:sz w:val="24"/>
          <w:highlight w:val="none"/>
        </w:rPr>
      </w:pPr>
      <w:bookmarkStart w:id="118" w:name="_Toc23719"/>
      <w:bookmarkStart w:id="119" w:name="_Toc31039"/>
      <w:bookmarkStart w:id="120" w:name="_Toc30234"/>
      <w:r>
        <w:rPr>
          <w:rFonts w:hint="eastAsia" w:ascii="宋体" w:hAnsi="宋体" w:eastAsia="宋体" w:cs="宋体"/>
          <w:kern w:val="0"/>
          <w:sz w:val="24"/>
          <w:highlight w:val="none"/>
        </w:rPr>
        <w:t>评标</w:t>
      </w:r>
      <w:bookmarkEnd w:id="117"/>
      <w:bookmarkEnd w:id="118"/>
      <w:bookmarkEnd w:id="119"/>
      <w:bookmarkEnd w:id="120"/>
    </w:p>
    <w:p w14:paraId="516ADA2D">
      <w:pPr>
        <w:numPr>
          <w:ilvl w:val="1"/>
          <w:numId w:val="2"/>
        </w:numPr>
        <w:autoSpaceDE w:val="0"/>
        <w:autoSpaceDN w:val="0"/>
        <w:adjustRightInd w:val="0"/>
        <w:snapToGrid w:val="0"/>
        <w:spacing w:afterLines="50" w:line="360" w:lineRule="auto"/>
        <w:ind w:left="1133" w:hanging="1132" w:hangingChars="472"/>
        <w:rPr>
          <w:rFonts w:hint="eastAsia" w:ascii="宋体" w:hAnsi="宋体" w:cs="宋体"/>
          <w:kern w:val="0"/>
          <w:sz w:val="24"/>
          <w:highlight w:val="none"/>
        </w:rPr>
      </w:pPr>
      <w:bookmarkStart w:id="121" w:name="_Toc195921827"/>
      <w:r>
        <w:rPr>
          <w:rFonts w:hint="eastAsia" w:ascii="宋体" w:hAnsi="宋体" w:cs="宋体"/>
          <w:kern w:val="0"/>
          <w:sz w:val="24"/>
          <w:highlight w:val="none"/>
        </w:rPr>
        <w:t>评标委员会</w:t>
      </w:r>
      <w:bookmarkEnd w:id="121"/>
    </w:p>
    <w:p w14:paraId="7D3C0399">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评标由采购人依法组建的评标委员会负责。评标委员会由采购人代表和有关技术、经济等方面的专家组成。</w:t>
      </w:r>
    </w:p>
    <w:p w14:paraId="04A1CEE4">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评标委员会成员有下列情形之一的，应当回避：</w:t>
      </w:r>
    </w:p>
    <w:p w14:paraId="5CB2A370">
      <w:pPr>
        <w:pStyle w:val="75"/>
        <w:snapToGrid w:val="0"/>
        <w:spacing w:afterLines="50" w:line="360" w:lineRule="auto"/>
        <w:ind w:left="1734" w:leftChars="540" w:hanging="600" w:hangingChars="250"/>
        <w:rPr>
          <w:rFonts w:hAnsi="宋体" w:cs="宋体"/>
          <w:sz w:val="24"/>
          <w:szCs w:val="24"/>
          <w:highlight w:val="none"/>
        </w:rPr>
      </w:pPr>
      <w:r>
        <w:rPr>
          <w:rFonts w:hAnsi="宋体" w:cs="宋体"/>
          <w:sz w:val="24"/>
          <w:szCs w:val="24"/>
          <w:highlight w:val="none"/>
        </w:rPr>
        <w:t>（</w:t>
      </w:r>
      <w:r>
        <w:rPr>
          <w:rFonts w:hint="eastAsia" w:hAnsi="宋体" w:cs="宋体"/>
          <w:sz w:val="24"/>
          <w:szCs w:val="24"/>
          <w:highlight w:val="none"/>
        </w:rPr>
        <w:t>1</w:t>
      </w:r>
      <w:r>
        <w:rPr>
          <w:rFonts w:hAnsi="宋体" w:cs="宋体"/>
          <w:sz w:val="24"/>
          <w:szCs w:val="24"/>
          <w:highlight w:val="none"/>
        </w:rPr>
        <w:t>）参加采购活动前3年内与投标人存在劳动关系；</w:t>
      </w:r>
    </w:p>
    <w:p w14:paraId="4081B377">
      <w:pPr>
        <w:pStyle w:val="75"/>
        <w:snapToGrid w:val="0"/>
        <w:spacing w:afterLines="50" w:line="360" w:lineRule="auto"/>
        <w:ind w:left="1734" w:leftChars="540" w:hanging="600" w:hangingChars="250"/>
        <w:rPr>
          <w:rFonts w:hAnsi="宋体" w:cs="宋体"/>
          <w:sz w:val="24"/>
          <w:szCs w:val="24"/>
          <w:highlight w:val="none"/>
        </w:rPr>
      </w:pPr>
      <w:r>
        <w:rPr>
          <w:rFonts w:hAnsi="宋体" w:cs="宋体"/>
          <w:sz w:val="24"/>
          <w:szCs w:val="24"/>
          <w:highlight w:val="none"/>
        </w:rPr>
        <w:t>（</w:t>
      </w:r>
      <w:r>
        <w:rPr>
          <w:rFonts w:hint="eastAsia" w:hAnsi="宋体" w:cs="宋体"/>
          <w:sz w:val="24"/>
          <w:szCs w:val="24"/>
          <w:highlight w:val="none"/>
        </w:rPr>
        <w:t>2</w:t>
      </w:r>
      <w:r>
        <w:rPr>
          <w:rFonts w:hAnsi="宋体" w:cs="宋体"/>
          <w:sz w:val="24"/>
          <w:szCs w:val="24"/>
          <w:highlight w:val="none"/>
        </w:rPr>
        <w:t>）参加采购活动前3年内担任投标人的董事、监事；</w:t>
      </w:r>
    </w:p>
    <w:p w14:paraId="0214BC47">
      <w:pPr>
        <w:pStyle w:val="75"/>
        <w:snapToGrid w:val="0"/>
        <w:spacing w:afterLines="50" w:line="360" w:lineRule="auto"/>
        <w:ind w:left="1734" w:leftChars="540" w:hanging="600" w:hangingChars="250"/>
        <w:rPr>
          <w:rFonts w:hAnsi="宋体" w:cs="宋体"/>
          <w:sz w:val="24"/>
          <w:szCs w:val="24"/>
          <w:highlight w:val="none"/>
        </w:rPr>
      </w:pPr>
      <w:r>
        <w:rPr>
          <w:rFonts w:hAnsi="宋体" w:cs="宋体"/>
          <w:sz w:val="24"/>
          <w:szCs w:val="24"/>
          <w:highlight w:val="none"/>
        </w:rPr>
        <w:t>（</w:t>
      </w:r>
      <w:r>
        <w:rPr>
          <w:rFonts w:hint="eastAsia" w:hAnsi="宋体" w:cs="宋体"/>
          <w:sz w:val="24"/>
          <w:szCs w:val="24"/>
          <w:highlight w:val="none"/>
        </w:rPr>
        <w:t>3</w:t>
      </w:r>
      <w:r>
        <w:rPr>
          <w:rFonts w:hAnsi="宋体" w:cs="宋体"/>
          <w:sz w:val="24"/>
          <w:szCs w:val="24"/>
          <w:highlight w:val="none"/>
        </w:rPr>
        <w:t>）参加采购活动前3年内是投标人的控股股东或者实际控制人；</w:t>
      </w:r>
    </w:p>
    <w:p w14:paraId="58B7E5A9">
      <w:pPr>
        <w:pStyle w:val="75"/>
        <w:snapToGrid w:val="0"/>
        <w:spacing w:afterLines="50" w:line="360" w:lineRule="auto"/>
        <w:ind w:left="1734" w:leftChars="540" w:hanging="600" w:hangingChars="250"/>
        <w:rPr>
          <w:rFonts w:hAnsi="宋体" w:cs="宋体"/>
          <w:sz w:val="24"/>
          <w:szCs w:val="24"/>
          <w:highlight w:val="none"/>
        </w:rPr>
      </w:pPr>
      <w:r>
        <w:rPr>
          <w:rFonts w:hAnsi="宋体" w:cs="宋体"/>
          <w:sz w:val="24"/>
          <w:szCs w:val="24"/>
          <w:highlight w:val="none"/>
        </w:rPr>
        <w:t>（</w:t>
      </w:r>
      <w:r>
        <w:rPr>
          <w:rFonts w:hint="eastAsia" w:hAnsi="宋体" w:cs="宋体"/>
          <w:sz w:val="24"/>
          <w:szCs w:val="24"/>
          <w:highlight w:val="none"/>
        </w:rPr>
        <w:t>4</w:t>
      </w:r>
      <w:r>
        <w:rPr>
          <w:rFonts w:hAnsi="宋体" w:cs="宋体"/>
          <w:sz w:val="24"/>
          <w:szCs w:val="24"/>
          <w:highlight w:val="none"/>
        </w:rPr>
        <w:t>）与投标人的法定代表人或者负责人有夫妻、直系血亲、三代以内旁系血亲或者近姻亲关系；</w:t>
      </w:r>
    </w:p>
    <w:p w14:paraId="4C3AE5C6">
      <w:pPr>
        <w:pStyle w:val="75"/>
        <w:snapToGrid w:val="0"/>
        <w:spacing w:afterLines="50" w:line="360" w:lineRule="auto"/>
        <w:ind w:left="1734" w:leftChars="540" w:hanging="600" w:hangingChars="250"/>
        <w:rPr>
          <w:rFonts w:hAnsi="宋体" w:cs="宋体"/>
          <w:sz w:val="24"/>
          <w:szCs w:val="24"/>
          <w:highlight w:val="none"/>
        </w:rPr>
      </w:pPr>
      <w:r>
        <w:rPr>
          <w:rFonts w:hAnsi="宋体" w:cs="宋体"/>
          <w:sz w:val="24"/>
          <w:szCs w:val="24"/>
          <w:highlight w:val="none"/>
        </w:rPr>
        <w:t>（</w:t>
      </w:r>
      <w:r>
        <w:rPr>
          <w:rFonts w:hint="eastAsia" w:hAnsi="宋体" w:cs="宋体"/>
          <w:sz w:val="24"/>
          <w:szCs w:val="24"/>
          <w:highlight w:val="none"/>
        </w:rPr>
        <w:t>5</w:t>
      </w:r>
      <w:r>
        <w:rPr>
          <w:rFonts w:hAnsi="宋体" w:cs="宋体"/>
          <w:sz w:val="24"/>
          <w:szCs w:val="24"/>
          <w:highlight w:val="none"/>
        </w:rPr>
        <w:t>）与投标人有其他可能影响政府采购活动公平、公正进行的关系。</w:t>
      </w:r>
    </w:p>
    <w:p w14:paraId="4FB5D5B9">
      <w:pPr>
        <w:numPr>
          <w:ilvl w:val="2"/>
          <w:numId w:val="2"/>
        </w:numPr>
        <w:tabs>
          <w:tab w:val="left" w:pos="1260"/>
          <w:tab w:val="left" w:pos="1418"/>
          <w:tab w:val="left" w:pos="1800"/>
        </w:tabs>
        <w:autoSpaceDE w:val="0"/>
        <w:autoSpaceDN w:val="0"/>
        <w:adjustRightInd w:val="0"/>
        <w:snapToGrid w:val="0"/>
        <w:spacing w:before="120" w:afterLines="50" w:line="360" w:lineRule="auto"/>
        <w:rPr>
          <w:rFonts w:hint="eastAsia" w:ascii="宋体" w:hAnsi="宋体" w:cs="宋体"/>
          <w:kern w:val="0"/>
          <w:sz w:val="24"/>
          <w:highlight w:val="none"/>
        </w:rPr>
      </w:pPr>
      <w:r>
        <w:rPr>
          <w:rFonts w:hint="eastAsia" w:ascii="宋体" w:hAnsi="宋体" w:cs="宋体"/>
          <w:kern w:val="0"/>
          <w:sz w:val="24"/>
          <w:highlight w:val="none"/>
        </w:rPr>
        <w:t>评标委员会</w:t>
      </w:r>
      <w:r>
        <w:rPr>
          <w:rFonts w:hint="eastAsia" w:ascii="宋体" w:hAnsi="宋体" w:cs="宋体"/>
          <w:sz w:val="24"/>
          <w:highlight w:val="none"/>
        </w:rPr>
        <w:t>负责具体评标事务，并独立履行下列职责</w:t>
      </w:r>
      <w:r>
        <w:rPr>
          <w:rFonts w:hint="eastAsia" w:ascii="宋体" w:hAnsi="宋体" w:cs="宋体"/>
          <w:kern w:val="0"/>
          <w:sz w:val="24"/>
          <w:highlight w:val="none"/>
        </w:rPr>
        <w:t>：</w:t>
      </w:r>
    </w:p>
    <w:p w14:paraId="3448D168">
      <w:pPr>
        <w:pStyle w:val="75"/>
        <w:snapToGrid w:val="0"/>
        <w:spacing w:afterLines="50" w:line="360" w:lineRule="auto"/>
        <w:ind w:left="1840" w:leftChars="539" w:hanging="708" w:hangingChars="295"/>
        <w:rPr>
          <w:rFonts w:hAnsi="宋体" w:cs="宋体"/>
          <w:sz w:val="24"/>
          <w:szCs w:val="24"/>
          <w:highlight w:val="none"/>
        </w:rPr>
      </w:pPr>
      <w:bookmarkStart w:id="122" w:name="_Toc195921828"/>
      <w:r>
        <w:rPr>
          <w:rFonts w:hint="eastAsia" w:hAnsi="宋体" w:cs="宋体"/>
          <w:sz w:val="24"/>
          <w:szCs w:val="24"/>
          <w:highlight w:val="none"/>
        </w:rPr>
        <w:t>（1）</w:t>
      </w:r>
      <w:r>
        <w:rPr>
          <w:rFonts w:hint="eastAsia" w:hAnsi="宋体" w:cs="宋体"/>
          <w:sz w:val="24"/>
          <w:szCs w:val="24"/>
          <w:highlight w:val="none"/>
        </w:rPr>
        <w:tab/>
      </w:r>
      <w:r>
        <w:rPr>
          <w:rFonts w:hint="eastAsia" w:hAnsi="宋体" w:cs="宋体"/>
          <w:sz w:val="24"/>
          <w:szCs w:val="24"/>
          <w:highlight w:val="none"/>
        </w:rPr>
        <w:t>审查、评价投标文件是否符合招标文件的商务、技术等实质性要求；</w:t>
      </w:r>
    </w:p>
    <w:p w14:paraId="441930B7">
      <w:pPr>
        <w:pStyle w:val="75"/>
        <w:snapToGrid w:val="0"/>
        <w:spacing w:afterLines="50" w:line="360" w:lineRule="auto"/>
        <w:ind w:left="1840" w:leftChars="539" w:hanging="708" w:hangingChars="295"/>
        <w:rPr>
          <w:rFonts w:hAnsi="宋体" w:cs="宋体"/>
          <w:sz w:val="24"/>
          <w:szCs w:val="24"/>
          <w:highlight w:val="none"/>
        </w:rPr>
      </w:pPr>
      <w:r>
        <w:rPr>
          <w:rFonts w:hint="eastAsia" w:hAnsi="宋体" w:cs="宋体"/>
          <w:sz w:val="24"/>
          <w:szCs w:val="24"/>
          <w:highlight w:val="none"/>
        </w:rPr>
        <w:t>（2）</w:t>
      </w:r>
      <w:r>
        <w:rPr>
          <w:rFonts w:hint="eastAsia" w:hAnsi="宋体" w:cs="宋体"/>
          <w:sz w:val="24"/>
          <w:szCs w:val="24"/>
          <w:highlight w:val="none"/>
        </w:rPr>
        <w:tab/>
      </w:r>
      <w:r>
        <w:rPr>
          <w:rFonts w:hint="eastAsia" w:hAnsi="宋体" w:cs="宋体"/>
          <w:sz w:val="24"/>
          <w:szCs w:val="24"/>
          <w:highlight w:val="none"/>
        </w:rPr>
        <w:t>要求投标人对投标文件有关事项作出澄清或者说明；</w:t>
      </w:r>
    </w:p>
    <w:p w14:paraId="665615C7">
      <w:pPr>
        <w:pStyle w:val="75"/>
        <w:snapToGrid w:val="0"/>
        <w:spacing w:afterLines="50" w:line="360" w:lineRule="auto"/>
        <w:ind w:left="1840" w:leftChars="539" w:hanging="708" w:hangingChars="295"/>
        <w:rPr>
          <w:rFonts w:hAnsi="宋体" w:cs="宋体"/>
          <w:sz w:val="24"/>
          <w:szCs w:val="24"/>
          <w:highlight w:val="none"/>
        </w:rPr>
      </w:pPr>
      <w:r>
        <w:rPr>
          <w:rFonts w:hint="eastAsia" w:hAnsi="宋体" w:cs="宋体"/>
          <w:sz w:val="24"/>
          <w:szCs w:val="24"/>
          <w:highlight w:val="none"/>
        </w:rPr>
        <w:t>（3）</w:t>
      </w:r>
      <w:r>
        <w:rPr>
          <w:rFonts w:hint="eastAsia" w:hAnsi="宋体" w:cs="宋体"/>
          <w:sz w:val="24"/>
          <w:szCs w:val="24"/>
          <w:highlight w:val="none"/>
        </w:rPr>
        <w:tab/>
      </w:r>
      <w:r>
        <w:rPr>
          <w:rFonts w:hint="eastAsia" w:hAnsi="宋体" w:cs="宋体"/>
          <w:sz w:val="24"/>
          <w:szCs w:val="24"/>
          <w:highlight w:val="none"/>
        </w:rPr>
        <w:t>对投标文件进行比较和评价；</w:t>
      </w:r>
    </w:p>
    <w:p w14:paraId="71045C68">
      <w:pPr>
        <w:pStyle w:val="75"/>
        <w:snapToGrid w:val="0"/>
        <w:spacing w:afterLines="50" w:line="360" w:lineRule="auto"/>
        <w:ind w:left="1840" w:leftChars="539" w:hanging="708" w:hangingChars="295"/>
        <w:rPr>
          <w:rFonts w:hAnsi="宋体" w:cs="宋体"/>
          <w:sz w:val="24"/>
          <w:szCs w:val="24"/>
          <w:highlight w:val="none"/>
        </w:rPr>
      </w:pPr>
      <w:r>
        <w:rPr>
          <w:rFonts w:hint="eastAsia" w:hAnsi="宋体" w:cs="宋体"/>
          <w:sz w:val="24"/>
          <w:szCs w:val="24"/>
          <w:highlight w:val="none"/>
        </w:rPr>
        <w:t>（4）</w:t>
      </w:r>
      <w:r>
        <w:rPr>
          <w:rFonts w:hint="eastAsia" w:hAnsi="宋体" w:cs="宋体"/>
          <w:sz w:val="24"/>
          <w:szCs w:val="24"/>
          <w:highlight w:val="none"/>
        </w:rPr>
        <w:tab/>
      </w:r>
      <w:r>
        <w:rPr>
          <w:rFonts w:hint="eastAsia" w:hAnsi="宋体" w:cs="宋体"/>
          <w:sz w:val="24"/>
          <w:szCs w:val="24"/>
          <w:highlight w:val="none"/>
        </w:rPr>
        <w:t>确定中标候选人名单，以及根据采购人委托直接确定中标人；</w:t>
      </w:r>
    </w:p>
    <w:p w14:paraId="48BCC513">
      <w:pPr>
        <w:pStyle w:val="75"/>
        <w:snapToGrid w:val="0"/>
        <w:spacing w:afterLines="50" w:line="360" w:lineRule="auto"/>
        <w:ind w:left="1840" w:leftChars="539" w:hanging="708" w:hangingChars="295"/>
        <w:rPr>
          <w:rFonts w:hAnsi="宋体" w:cs="宋体"/>
          <w:sz w:val="24"/>
          <w:szCs w:val="24"/>
          <w:highlight w:val="none"/>
        </w:rPr>
      </w:pPr>
      <w:r>
        <w:rPr>
          <w:rFonts w:hint="eastAsia" w:hAnsi="宋体" w:cs="宋体"/>
          <w:sz w:val="24"/>
          <w:szCs w:val="24"/>
          <w:highlight w:val="none"/>
        </w:rPr>
        <w:t>（5）</w:t>
      </w:r>
      <w:r>
        <w:rPr>
          <w:rFonts w:hint="eastAsia" w:hAnsi="宋体" w:cs="宋体"/>
          <w:sz w:val="24"/>
          <w:szCs w:val="24"/>
          <w:highlight w:val="none"/>
        </w:rPr>
        <w:tab/>
      </w:r>
      <w:r>
        <w:rPr>
          <w:rFonts w:hint="eastAsia" w:hAnsi="宋体" w:cs="宋体"/>
          <w:sz w:val="24"/>
          <w:szCs w:val="24"/>
          <w:highlight w:val="none"/>
        </w:rPr>
        <w:t>向采购人、采购代理机构或者有关部门报告评标中发现的违法行为。</w:t>
      </w:r>
    </w:p>
    <w:p w14:paraId="102E0E09">
      <w:pPr>
        <w:numPr>
          <w:ilvl w:val="1"/>
          <w:numId w:val="2"/>
        </w:numPr>
        <w:autoSpaceDE w:val="0"/>
        <w:autoSpaceDN w:val="0"/>
        <w:adjustRightInd w:val="0"/>
        <w:snapToGrid w:val="0"/>
        <w:spacing w:afterLines="50" w:line="360" w:lineRule="auto"/>
        <w:ind w:left="1133" w:hanging="1132" w:hangingChars="472"/>
        <w:rPr>
          <w:rFonts w:hint="eastAsia" w:ascii="宋体" w:hAnsi="宋体" w:cs="宋体"/>
          <w:kern w:val="0"/>
          <w:sz w:val="24"/>
          <w:highlight w:val="none"/>
        </w:rPr>
      </w:pPr>
      <w:r>
        <w:rPr>
          <w:rFonts w:hint="eastAsia" w:ascii="宋体" w:hAnsi="宋体" w:cs="宋体"/>
          <w:sz w:val="24"/>
          <w:highlight w:val="none"/>
        </w:rPr>
        <w:t>评标委员会应当对符合资格的投标人的投标文件进行符合性审查，以确定其是否满足招标文件的实质性要求。</w:t>
      </w:r>
      <w:bookmarkEnd w:id="122"/>
    </w:p>
    <w:p w14:paraId="1922F35C">
      <w:pPr>
        <w:numPr>
          <w:ilvl w:val="1"/>
          <w:numId w:val="2"/>
        </w:numPr>
        <w:autoSpaceDE w:val="0"/>
        <w:autoSpaceDN w:val="0"/>
        <w:adjustRightInd w:val="0"/>
        <w:snapToGrid w:val="0"/>
        <w:spacing w:afterLines="50" w:line="360" w:lineRule="auto"/>
        <w:ind w:left="1133" w:hanging="1132" w:hangingChars="472"/>
        <w:rPr>
          <w:rFonts w:hint="eastAsia" w:ascii="宋体" w:hAnsi="宋体" w:cs="宋体"/>
          <w:kern w:val="0"/>
          <w:sz w:val="24"/>
          <w:highlight w:val="none"/>
        </w:rPr>
      </w:pPr>
      <w:r>
        <w:rPr>
          <w:rFonts w:hint="eastAsia" w:ascii="宋体" w:hAnsi="宋体" w:cs="宋体"/>
          <w:kern w:val="0"/>
          <w:sz w:val="24"/>
          <w:highlight w:val="none"/>
        </w:rPr>
        <w:t>不同投标人以相同品牌产品参加同一合同项下投标，且通过资格审查、符合性审查的，按一家投标人计算，评审后得分最高的同品牌投标人获得中标人推荐资格；评审得分相同的，由采购人或者采购人委托评标委员会采取随机抽取方式确定，其他同品牌投标人不作为中标候选人。</w:t>
      </w:r>
    </w:p>
    <w:p w14:paraId="4A2BE0B9">
      <w:pPr>
        <w:tabs>
          <w:tab w:val="left" w:pos="1260"/>
        </w:tabs>
        <w:autoSpaceDE w:val="0"/>
        <w:autoSpaceDN w:val="0"/>
        <w:adjustRightInd w:val="0"/>
        <w:snapToGrid w:val="0"/>
        <w:spacing w:afterLines="50" w:line="360" w:lineRule="auto"/>
        <w:ind w:left="1132" w:leftChars="539"/>
        <w:rPr>
          <w:rFonts w:hint="eastAsia" w:ascii="宋体" w:hAnsi="宋体" w:cs="宋体"/>
          <w:kern w:val="0"/>
          <w:sz w:val="24"/>
          <w:highlight w:val="none"/>
        </w:rPr>
      </w:pPr>
      <w:r>
        <w:rPr>
          <w:rFonts w:hint="eastAsia" w:ascii="宋体" w:hAnsi="宋体" w:cs="宋体"/>
          <w:kern w:val="0"/>
          <w:sz w:val="24"/>
          <w:highlight w:val="none"/>
        </w:rPr>
        <w:t>非单一产品采购项目，多家投标人提供的核心产品品牌相同的，按前款规定处理。</w:t>
      </w:r>
    </w:p>
    <w:p w14:paraId="25A8201E">
      <w:pPr>
        <w:numPr>
          <w:ilvl w:val="1"/>
          <w:numId w:val="2"/>
        </w:numPr>
        <w:autoSpaceDE w:val="0"/>
        <w:autoSpaceDN w:val="0"/>
        <w:adjustRightInd w:val="0"/>
        <w:snapToGrid w:val="0"/>
        <w:spacing w:afterLines="50" w:line="360" w:lineRule="auto"/>
        <w:ind w:left="1133" w:hanging="1132" w:hangingChars="472"/>
        <w:rPr>
          <w:rFonts w:hint="eastAsia" w:ascii="宋体" w:hAnsi="宋体" w:cs="宋体"/>
          <w:sz w:val="24"/>
          <w:highlight w:val="none"/>
        </w:rPr>
      </w:pPr>
      <w:r>
        <w:rPr>
          <w:rFonts w:hint="eastAsia" w:ascii="宋体" w:hAnsi="宋体" w:cs="宋体"/>
          <w:sz w:val="24"/>
          <w:highlight w:val="none"/>
        </w:rPr>
        <w:t>评标委员会按照第三章“资格审查、评标办法和标准”规定的评标方法和标准，对符合性审查合格的投标文件进行商务和技术评估，综合比较与评价。“评标办法”没有规定的方法、评审因素和标准，不作为评标依据。</w:t>
      </w:r>
    </w:p>
    <w:p w14:paraId="5FC68A30">
      <w:pPr>
        <w:numPr>
          <w:ilvl w:val="1"/>
          <w:numId w:val="2"/>
        </w:numPr>
        <w:autoSpaceDE w:val="0"/>
        <w:autoSpaceDN w:val="0"/>
        <w:adjustRightInd w:val="0"/>
        <w:snapToGrid w:val="0"/>
        <w:spacing w:afterLines="50" w:line="360" w:lineRule="auto"/>
        <w:ind w:left="1133" w:hanging="1132" w:hangingChars="472"/>
        <w:rPr>
          <w:rFonts w:hint="eastAsia" w:ascii="宋体" w:hAnsi="宋体" w:cs="宋体"/>
          <w:color w:val="auto"/>
          <w:sz w:val="24"/>
          <w:highlight w:val="none"/>
        </w:rPr>
      </w:pPr>
      <w:r>
        <w:rPr>
          <w:rFonts w:hint="eastAsia" w:ascii="宋体" w:hAnsi="宋体" w:cs="宋体"/>
          <w:color w:val="auto"/>
          <w:sz w:val="24"/>
          <w:highlight w:val="none"/>
        </w:rPr>
        <w:t>在评标过程中发现投标人有不遵循公平竞争的原则，恶意串通，妨碍其他投标人的竞争行为，损害采购人或者其他投标人的合法权益的，评标委员会应当认定其投标无效，并书面报告本级财政部门。</w:t>
      </w:r>
    </w:p>
    <w:p w14:paraId="4F927E08">
      <w:pPr>
        <w:numPr>
          <w:ilvl w:val="1"/>
          <w:numId w:val="2"/>
        </w:numPr>
        <w:autoSpaceDE w:val="0"/>
        <w:autoSpaceDN w:val="0"/>
        <w:adjustRightInd w:val="0"/>
        <w:snapToGrid w:val="0"/>
        <w:spacing w:afterLines="50" w:line="360" w:lineRule="auto"/>
        <w:ind w:left="1133" w:hanging="1132" w:hangingChars="472"/>
        <w:rPr>
          <w:rFonts w:hint="eastAsia" w:ascii="宋体" w:hAnsi="宋体" w:cs="宋体"/>
          <w:color w:val="FF0000"/>
          <w:sz w:val="24"/>
          <w:highlight w:val="none"/>
        </w:rPr>
      </w:pPr>
      <w:r>
        <w:rPr>
          <w:rFonts w:hint="eastAsia" w:ascii="宋体" w:hAnsi="宋体" w:cs="宋体"/>
          <w:sz w:val="24"/>
          <w:highlight w:val="none"/>
        </w:rPr>
        <w:t>公开招标数额标准以上的采购项目，投标截止后投标人不足3家或者通过资格审查或符合性审查的投标人不足3家的，除采购任务取消情形外，将重新招标或采用其他采购方式采购。</w:t>
      </w:r>
    </w:p>
    <w:p w14:paraId="10C7D7AD">
      <w:pPr>
        <w:numPr>
          <w:ilvl w:val="0"/>
          <w:numId w:val="2"/>
        </w:numPr>
        <w:autoSpaceDE w:val="0"/>
        <w:autoSpaceDN w:val="0"/>
        <w:adjustRightInd w:val="0"/>
        <w:spacing w:afterLines="50" w:line="360" w:lineRule="auto"/>
        <w:outlineLvl w:val="2"/>
        <w:rPr>
          <w:rFonts w:hint="eastAsia" w:ascii="宋体" w:hAnsi="宋体" w:eastAsia="宋体" w:cs="宋体"/>
          <w:kern w:val="0"/>
          <w:sz w:val="24"/>
          <w:highlight w:val="none"/>
        </w:rPr>
      </w:pPr>
      <w:bookmarkStart w:id="123" w:name="_Toc19223"/>
      <w:bookmarkStart w:id="124" w:name="_Toc195921830"/>
      <w:bookmarkStart w:id="125" w:name="_Toc13167"/>
      <w:bookmarkStart w:id="126" w:name="_Toc15839"/>
      <w:r>
        <w:rPr>
          <w:rFonts w:hint="eastAsia" w:ascii="宋体" w:hAnsi="宋体" w:eastAsia="宋体" w:cs="宋体"/>
          <w:kern w:val="0"/>
          <w:sz w:val="24"/>
          <w:highlight w:val="none"/>
        </w:rPr>
        <w:t>合同授予</w:t>
      </w:r>
      <w:bookmarkEnd w:id="123"/>
      <w:bookmarkEnd w:id="124"/>
      <w:bookmarkEnd w:id="125"/>
      <w:bookmarkEnd w:id="126"/>
    </w:p>
    <w:p w14:paraId="1BB53107">
      <w:pPr>
        <w:numPr>
          <w:ilvl w:val="1"/>
          <w:numId w:val="2"/>
        </w:numPr>
        <w:autoSpaceDE w:val="0"/>
        <w:autoSpaceDN w:val="0"/>
        <w:adjustRightInd w:val="0"/>
        <w:snapToGrid w:val="0"/>
        <w:spacing w:afterLines="50" w:line="360" w:lineRule="auto"/>
        <w:ind w:left="1680" w:hanging="1680" w:hangingChars="700"/>
        <w:rPr>
          <w:rFonts w:hint="eastAsia" w:ascii="宋体" w:hAnsi="宋体" w:cs="宋体"/>
          <w:kern w:val="0"/>
          <w:sz w:val="24"/>
          <w:highlight w:val="none"/>
        </w:rPr>
      </w:pPr>
      <w:bookmarkStart w:id="127" w:name="_Toc195921831"/>
      <w:r>
        <w:rPr>
          <w:rFonts w:hint="eastAsia" w:ascii="宋体" w:hAnsi="宋体" w:cs="宋体"/>
          <w:kern w:val="0"/>
          <w:sz w:val="24"/>
          <w:highlight w:val="none"/>
        </w:rPr>
        <w:t>定标方式</w:t>
      </w:r>
      <w:bookmarkEnd w:id="127"/>
    </w:p>
    <w:p w14:paraId="51A6BB53">
      <w:pPr>
        <w:tabs>
          <w:tab w:val="left" w:pos="1260"/>
        </w:tabs>
        <w:autoSpaceDE w:val="0"/>
        <w:autoSpaceDN w:val="0"/>
        <w:adjustRightInd w:val="0"/>
        <w:snapToGrid w:val="0"/>
        <w:spacing w:afterLines="50" w:line="360" w:lineRule="auto"/>
        <w:ind w:left="1134"/>
        <w:rPr>
          <w:rFonts w:hint="eastAsia" w:ascii="宋体" w:hAnsi="宋体" w:cs="宋体"/>
          <w:kern w:val="0"/>
          <w:sz w:val="24"/>
          <w:highlight w:val="none"/>
        </w:rPr>
      </w:pPr>
      <w:r>
        <w:rPr>
          <w:rFonts w:hint="eastAsia" w:ascii="宋体" w:hAnsi="宋体" w:cs="宋体"/>
          <w:sz w:val="24"/>
          <w:highlight w:val="none"/>
        </w:rPr>
        <w:t>采购人按评标报告确定的中标候选人名单中按顺序确定中标人。评标委员会确定的中标候选人的人数见投标人须知前附表。</w:t>
      </w:r>
    </w:p>
    <w:p w14:paraId="3B39E8D8">
      <w:pPr>
        <w:numPr>
          <w:ilvl w:val="1"/>
          <w:numId w:val="2"/>
        </w:numPr>
        <w:autoSpaceDE w:val="0"/>
        <w:autoSpaceDN w:val="0"/>
        <w:adjustRightInd w:val="0"/>
        <w:snapToGrid w:val="0"/>
        <w:spacing w:afterLines="50" w:line="360" w:lineRule="auto"/>
        <w:ind w:left="1680" w:hanging="1680" w:hangingChars="700"/>
        <w:rPr>
          <w:rFonts w:hint="eastAsia" w:ascii="宋体" w:hAnsi="宋体" w:cs="宋体"/>
          <w:kern w:val="0"/>
          <w:sz w:val="24"/>
          <w:highlight w:val="none"/>
        </w:rPr>
      </w:pPr>
      <w:r>
        <w:rPr>
          <w:rFonts w:hint="eastAsia" w:ascii="宋体" w:hAnsi="宋体" w:cs="宋体"/>
          <w:kern w:val="0"/>
          <w:sz w:val="24"/>
          <w:highlight w:val="none"/>
        </w:rPr>
        <w:t>中标公告</w:t>
      </w:r>
    </w:p>
    <w:p w14:paraId="6099BCAD">
      <w:pPr>
        <w:numPr>
          <w:ilvl w:val="2"/>
          <w:numId w:val="2"/>
        </w:numPr>
        <w:tabs>
          <w:tab w:val="left" w:pos="1260"/>
        </w:tabs>
        <w:autoSpaceDE w:val="0"/>
        <w:autoSpaceDN w:val="0"/>
        <w:adjustRightInd w:val="0"/>
        <w:snapToGrid w:val="0"/>
        <w:spacing w:afterLines="50" w:line="360" w:lineRule="auto"/>
        <w:rPr>
          <w:rFonts w:hint="eastAsia" w:ascii="宋体" w:hAnsi="宋体" w:cs="宋体"/>
          <w:color w:val="auto"/>
          <w:sz w:val="24"/>
          <w:highlight w:val="none"/>
        </w:rPr>
      </w:pPr>
      <w:r>
        <w:rPr>
          <w:rFonts w:hint="eastAsia" w:ascii="宋体" w:hAnsi="宋体" w:cs="宋体"/>
          <w:sz w:val="24"/>
          <w:highlight w:val="none"/>
        </w:rPr>
        <w:t>采购人或者采购代理机构应当自中标人确定之日起2个工作日内，在省级以上财政部门指定的媒体上公告中标结果。</w:t>
      </w:r>
    </w:p>
    <w:p w14:paraId="08C433D4">
      <w:pPr>
        <w:tabs>
          <w:tab w:val="left" w:pos="1260"/>
        </w:tabs>
        <w:autoSpaceDE w:val="0"/>
        <w:autoSpaceDN w:val="0"/>
        <w:adjustRightInd w:val="0"/>
        <w:snapToGrid w:val="0"/>
        <w:spacing w:afterLines="50" w:line="360" w:lineRule="auto"/>
        <w:ind w:left="1134"/>
        <w:rPr>
          <w:rFonts w:hint="eastAsia" w:ascii="宋体" w:hAnsi="宋体" w:cs="宋体"/>
          <w:sz w:val="24"/>
          <w:highlight w:val="none"/>
        </w:rPr>
      </w:pPr>
      <w:r>
        <w:rPr>
          <w:rFonts w:hint="eastAsia" w:ascii="宋体" w:hAnsi="宋体" w:cs="宋体"/>
          <w:sz w:val="24"/>
          <w:highlight w:val="none"/>
        </w:rPr>
        <w:t>中标公告期限为1个工作日。</w:t>
      </w:r>
    </w:p>
    <w:p w14:paraId="32DDFAD3">
      <w:pPr>
        <w:numPr>
          <w:ilvl w:val="2"/>
          <w:numId w:val="2"/>
        </w:numPr>
        <w:tabs>
          <w:tab w:val="left" w:pos="1260"/>
        </w:tabs>
        <w:autoSpaceDE w:val="0"/>
        <w:autoSpaceDN w:val="0"/>
        <w:adjustRightInd w:val="0"/>
        <w:snapToGrid w:val="0"/>
        <w:spacing w:afterLines="50" w:line="360" w:lineRule="auto"/>
        <w:rPr>
          <w:rFonts w:hint="eastAsia" w:ascii="宋体" w:hAnsi="宋体" w:cs="宋体"/>
          <w:color w:val="auto"/>
          <w:sz w:val="24"/>
          <w:highlight w:val="none"/>
        </w:rPr>
      </w:pPr>
      <w:r>
        <w:rPr>
          <w:rFonts w:hint="eastAsia" w:ascii="宋体" w:hAnsi="宋体" w:cs="宋体"/>
          <w:kern w:val="0"/>
          <w:sz w:val="24"/>
          <w:highlight w:val="none"/>
        </w:rPr>
        <w:t>投标人</w:t>
      </w:r>
      <w:r>
        <w:rPr>
          <w:rFonts w:hint="eastAsia" w:ascii="宋体" w:hAnsi="宋体" w:cs="宋体"/>
          <w:kern w:val="0"/>
          <w:sz w:val="24"/>
          <w:highlight w:val="none"/>
          <w:lang w:val="en-US" w:eastAsia="zh-CN"/>
        </w:rPr>
        <w:t>认为</w:t>
      </w:r>
      <w:r>
        <w:rPr>
          <w:rFonts w:hint="eastAsia" w:ascii="宋体" w:hAnsi="宋体" w:cs="宋体"/>
          <w:kern w:val="0"/>
          <w:sz w:val="24"/>
          <w:highlight w:val="none"/>
          <w:lang w:eastAsia="zh-CN"/>
        </w:rPr>
        <w:t>中标结果</w:t>
      </w:r>
      <w:r>
        <w:rPr>
          <w:rFonts w:hint="eastAsia" w:ascii="宋体" w:hAnsi="宋体" w:eastAsia="宋体" w:cs="宋体"/>
          <w:kern w:val="0"/>
          <w:sz w:val="24"/>
          <w:szCs w:val="24"/>
          <w:highlight w:val="none"/>
        </w:rPr>
        <w:t>使自己的权益受到损害的</w:t>
      </w:r>
      <w:r>
        <w:rPr>
          <w:rFonts w:hint="eastAsia" w:ascii="宋体" w:hAnsi="宋体" w:cs="宋体"/>
          <w:kern w:val="0"/>
          <w:sz w:val="24"/>
          <w:highlight w:val="none"/>
          <w:lang w:eastAsia="zh-CN"/>
        </w:rPr>
        <w:t>，</w:t>
      </w:r>
      <w:r>
        <w:rPr>
          <w:rFonts w:hint="eastAsia" w:ascii="宋体" w:hAnsi="宋体" w:cs="宋体"/>
          <w:kern w:val="0"/>
          <w:sz w:val="24"/>
          <w:highlight w:val="none"/>
        </w:rPr>
        <w:t>在中标公告期限届满之日</w:t>
      </w:r>
      <w:r>
        <w:rPr>
          <w:rFonts w:hint="eastAsia" w:ascii="宋体" w:hAnsi="宋体" w:cs="宋体"/>
          <w:color w:val="auto"/>
          <w:sz w:val="24"/>
          <w:highlight w:val="none"/>
        </w:rPr>
        <w:t>起七个工作日内，按本须知2.5款接收质疑函的方式以书面形式一次性提出对中标结果的质疑。</w:t>
      </w:r>
    </w:p>
    <w:p w14:paraId="109EF1AB">
      <w:pPr>
        <w:numPr>
          <w:ilvl w:val="1"/>
          <w:numId w:val="2"/>
        </w:numPr>
        <w:autoSpaceDE w:val="0"/>
        <w:autoSpaceDN w:val="0"/>
        <w:adjustRightInd w:val="0"/>
        <w:snapToGrid w:val="0"/>
        <w:spacing w:afterLines="50" w:line="360" w:lineRule="auto"/>
        <w:ind w:left="1680" w:hanging="1680" w:hangingChars="700"/>
        <w:rPr>
          <w:rFonts w:hint="eastAsia" w:ascii="宋体" w:hAnsi="宋体" w:cs="宋体"/>
          <w:kern w:val="0"/>
          <w:sz w:val="24"/>
          <w:highlight w:val="none"/>
        </w:rPr>
      </w:pPr>
      <w:bookmarkStart w:id="128" w:name="_Toc195921832"/>
      <w:r>
        <w:rPr>
          <w:rFonts w:hint="eastAsia" w:ascii="宋体" w:hAnsi="宋体" w:cs="宋体"/>
          <w:kern w:val="0"/>
          <w:sz w:val="24"/>
          <w:highlight w:val="none"/>
        </w:rPr>
        <w:t>中标通知</w:t>
      </w:r>
      <w:bookmarkEnd w:id="128"/>
    </w:p>
    <w:p w14:paraId="133952CD">
      <w:pPr>
        <w:tabs>
          <w:tab w:val="left" w:pos="1260"/>
        </w:tabs>
        <w:autoSpaceDE w:val="0"/>
        <w:autoSpaceDN w:val="0"/>
        <w:adjustRightInd w:val="0"/>
        <w:snapToGrid w:val="0"/>
        <w:spacing w:afterLines="50" w:line="360" w:lineRule="auto"/>
        <w:ind w:left="1134"/>
        <w:rPr>
          <w:rFonts w:hint="eastAsia" w:ascii="宋体" w:hAnsi="宋体" w:cs="宋体"/>
          <w:kern w:val="0"/>
          <w:sz w:val="24"/>
          <w:highlight w:val="none"/>
        </w:rPr>
      </w:pPr>
      <w:r>
        <w:rPr>
          <w:rFonts w:hint="eastAsia" w:ascii="宋体" w:hAnsi="宋体" w:cs="宋体"/>
          <w:kern w:val="0"/>
          <w:sz w:val="24"/>
          <w:highlight w:val="none"/>
        </w:rPr>
        <w:t>在公告中标结果的同时，采购人以书面形式向中标人发出中标通知书，同时将中标结果通知未中标的投标人。</w:t>
      </w:r>
    </w:p>
    <w:p w14:paraId="5908CA09">
      <w:pPr>
        <w:tabs>
          <w:tab w:val="left" w:pos="1260"/>
        </w:tabs>
        <w:autoSpaceDE w:val="0"/>
        <w:autoSpaceDN w:val="0"/>
        <w:adjustRightInd w:val="0"/>
        <w:snapToGrid w:val="0"/>
        <w:spacing w:afterLines="50" w:line="360" w:lineRule="auto"/>
        <w:ind w:left="1134"/>
        <w:rPr>
          <w:rFonts w:hint="eastAsia" w:ascii="宋体" w:hAnsi="宋体" w:cs="宋体"/>
          <w:kern w:val="0"/>
          <w:sz w:val="24"/>
          <w:highlight w:val="none"/>
        </w:rPr>
      </w:pPr>
      <w:r>
        <w:rPr>
          <w:rFonts w:hint="eastAsia" w:ascii="宋体" w:hAnsi="宋体" w:cs="宋体"/>
          <w:sz w:val="24"/>
          <w:highlight w:val="none"/>
        </w:rPr>
        <w:t>中标通知书发出后，采购人不得违法改变中标结果，中标人无正当理由不得放弃中标。</w:t>
      </w:r>
    </w:p>
    <w:p w14:paraId="165C38C8">
      <w:pPr>
        <w:numPr>
          <w:ilvl w:val="1"/>
          <w:numId w:val="2"/>
        </w:numPr>
        <w:autoSpaceDE w:val="0"/>
        <w:autoSpaceDN w:val="0"/>
        <w:adjustRightInd w:val="0"/>
        <w:snapToGrid w:val="0"/>
        <w:spacing w:afterLines="50" w:line="360" w:lineRule="auto"/>
        <w:ind w:left="1133" w:hanging="1132" w:hangingChars="472"/>
        <w:rPr>
          <w:rFonts w:hint="eastAsia" w:ascii="宋体" w:hAnsi="宋体" w:cs="宋体"/>
          <w:kern w:val="0"/>
          <w:sz w:val="24"/>
          <w:highlight w:val="none"/>
        </w:rPr>
      </w:pPr>
      <w:r>
        <w:rPr>
          <w:rFonts w:hint="eastAsia" w:ascii="宋体" w:hAnsi="宋体" w:cs="宋体"/>
          <w:kern w:val="0"/>
          <w:sz w:val="24"/>
          <w:highlight w:val="none"/>
        </w:rPr>
        <w:t>履约保证金</w:t>
      </w:r>
    </w:p>
    <w:p w14:paraId="7B456F3E">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bookmarkStart w:id="129" w:name="_Ref421009348"/>
      <w:r>
        <w:rPr>
          <w:rFonts w:hint="eastAsia" w:ascii="宋体" w:hAnsi="宋体" w:cs="宋体"/>
          <w:kern w:val="0"/>
          <w:sz w:val="24"/>
          <w:highlight w:val="none"/>
        </w:rPr>
        <w:t>在签订合同前，中标人应按投标人须知前附表规定的金额、担保形式和招标文件第四章“合同条款及格式”规定的履约保证金格式向采购人提交履约保证金。</w:t>
      </w:r>
      <w:bookmarkEnd w:id="129"/>
    </w:p>
    <w:p w14:paraId="15F6FFC3">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中标人不能按本章第</w:t>
      </w:r>
      <w:r>
        <w:rPr>
          <w:rFonts w:hint="eastAsia" w:ascii="宋体" w:hAnsi="宋体" w:cs="宋体"/>
          <w:kern w:val="0"/>
          <w:sz w:val="24"/>
          <w:highlight w:val="none"/>
        </w:rPr>
        <w:fldChar w:fldCharType="begin"/>
      </w:r>
      <w:r>
        <w:rPr>
          <w:rFonts w:hint="eastAsia" w:ascii="宋体" w:hAnsi="宋体" w:cs="宋体"/>
          <w:kern w:val="0"/>
          <w:sz w:val="24"/>
          <w:highlight w:val="none"/>
        </w:rPr>
        <w:instrText xml:space="preserve"> REF _Ref421009348 \r \h </w:instrText>
      </w:r>
      <w:r>
        <w:rPr>
          <w:rFonts w:hint="eastAsia" w:ascii="宋体" w:hAnsi="宋体" w:cs="宋体"/>
          <w:kern w:val="0"/>
          <w:sz w:val="24"/>
          <w:highlight w:val="none"/>
        </w:rPr>
        <w:fldChar w:fldCharType="separate"/>
      </w:r>
      <w:r>
        <w:rPr>
          <w:rFonts w:hint="eastAsia" w:ascii="宋体" w:hAnsi="宋体" w:cs="宋体"/>
          <w:kern w:val="0"/>
          <w:sz w:val="24"/>
          <w:highlight w:val="none"/>
          <w:lang w:val="en-US" w:eastAsia="zh-CN"/>
        </w:rPr>
        <w:t>8</w:t>
      </w:r>
      <w:r>
        <w:rPr>
          <w:rFonts w:hint="eastAsia" w:ascii="宋体" w:hAnsi="宋体" w:cs="宋体"/>
          <w:kern w:val="0"/>
          <w:sz w:val="24"/>
          <w:highlight w:val="none"/>
        </w:rPr>
        <w:t>.4.1</w:t>
      </w:r>
      <w:r>
        <w:rPr>
          <w:rFonts w:hint="eastAsia" w:ascii="宋体" w:hAnsi="宋体" w:cs="宋体"/>
          <w:kern w:val="0"/>
          <w:sz w:val="24"/>
          <w:highlight w:val="none"/>
        </w:rPr>
        <w:fldChar w:fldCharType="end"/>
      </w:r>
      <w:r>
        <w:rPr>
          <w:rFonts w:hint="eastAsia" w:ascii="宋体" w:hAnsi="宋体" w:cs="宋体"/>
          <w:kern w:val="0"/>
          <w:sz w:val="24"/>
          <w:highlight w:val="none"/>
        </w:rPr>
        <w:t>项要求提交履约保证金的，视为放弃中标，其投标保证金不予退还，给采购人造成的损失超过投标保证金数额的，中标人还应当对超过部分予以赔偿。</w:t>
      </w:r>
    </w:p>
    <w:p w14:paraId="04FD7EF6">
      <w:pPr>
        <w:numPr>
          <w:ilvl w:val="1"/>
          <w:numId w:val="2"/>
        </w:numPr>
        <w:autoSpaceDE w:val="0"/>
        <w:autoSpaceDN w:val="0"/>
        <w:adjustRightInd w:val="0"/>
        <w:snapToGrid w:val="0"/>
        <w:spacing w:afterLines="50" w:line="360" w:lineRule="auto"/>
        <w:ind w:left="1133" w:hanging="1132" w:hangingChars="472"/>
        <w:rPr>
          <w:rFonts w:hint="eastAsia" w:ascii="宋体" w:hAnsi="宋体" w:cs="宋体"/>
          <w:kern w:val="0"/>
          <w:sz w:val="24"/>
          <w:highlight w:val="none"/>
        </w:rPr>
      </w:pPr>
      <w:bookmarkStart w:id="130" w:name="_Toc195921834"/>
      <w:r>
        <w:rPr>
          <w:rFonts w:hint="eastAsia" w:ascii="宋体" w:hAnsi="宋体" w:cs="宋体"/>
          <w:kern w:val="0"/>
          <w:sz w:val="24"/>
          <w:highlight w:val="none"/>
        </w:rPr>
        <w:t>签订合同</w:t>
      </w:r>
      <w:bookmarkEnd w:id="130"/>
    </w:p>
    <w:p w14:paraId="4E8564D0">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sz w:val="24"/>
          <w:highlight w:val="none"/>
        </w:rPr>
        <w:t>采购人应当自中标通知书发出之日起30日内，按照招标文件和中标人投标文件的规定，与中标人签订书面合同。所签订的合同不得对招标文件确定的事项和中标人投标文件作实质性修改。</w:t>
      </w:r>
    </w:p>
    <w:p w14:paraId="45AEBF3F">
      <w:pPr>
        <w:tabs>
          <w:tab w:val="left" w:pos="1260"/>
        </w:tabs>
        <w:autoSpaceDE w:val="0"/>
        <w:autoSpaceDN w:val="0"/>
        <w:adjustRightInd w:val="0"/>
        <w:snapToGrid w:val="0"/>
        <w:spacing w:afterLines="50" w:line="360" w:lineRule="auto"/>
        <w:ind w:left="1134"/>
        <w:rPr>
          <w:rFonts w:hint="eastAsia" w:ascii="宋体" w:hAnsi="宋体" w:cs="宋体"/>
          <w:sz w:val="24"/>
          <w:highlight w:val="none"/>
        </w:rPr>
      </w:pPr>
      <w:r>
        <w:rPr>
          <w:rFonts w:hint="eastAsia" w:ascii="宋体" w:hAnsi="宋体" w:cs="宋体"/>
          <w:sz w:val="24"/>
          <w:highlight w:val="none"/>
        </w:rPr>
        <w:t>采购人不得向中标人提出任何不合理的要求作为签订合同的条件。</w:t>
      </w:r>
    </w:p>
    <w:p w14:paraId="59A710E8">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eastAsia="宋体" w:cs="宋体"/>
          <w:kern w:val="0"/>
          <w:sz w:val="24"/>
          <w:szCs w:val="24"/>
          <w:highlight w:val="none"/>
        </w:rPr>
        <w:t>中标或者成交供应商拒绝与采购人签订合同的，采购人可以按照评审报告推荐的中标或者成交候选人名单排序，确定下一候选人为中标或者成交供应商，也可以重新开展政府采购活动</w:t>
      </w:r>
      <w:r>
        <w:rPr>
          <w:rFonts w:hint="eastAsia" w:ascii="宋体" w:hAnsi="宋体" w:eastAsia="宋体" w:cs="宋体"/>
          <w:kern w:val="0"/>
          <w:sz w:val="24"/>
          <w:szCs w:val="24"/>
          <w:highlight w:val="none"/>
          <w:lang w:eastAsia="zh-CN"/>
        </w:rPr>
        <w:t>。</w:t>
      </w:r>
      <w:r>
        <w:rPr>
          <w:rFonts w:hint="eastAsia" w:ascii="宋体" w:hAnsi="宋体" w:cs="宋体"/>
          <w:kern w:val="0"/>
          <w:sz w:val="24"/>
          <w:highlight w:val="none"/>
        </w:rPr>
        <w:t>中标人无正当理由拒签合同的，采购人取消其中标资格，其投标保证金不予退还；给采购人造成的损失超过投标保证金数额的，中标人还应当对超过部分予以赔偿。</w:t>
      </w:r>
    </w:p>
    <w:p w14:paraId="5C9A2FA2">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rPr>
        <w:t>发出中标通知书后，采购人无正当理由拒签合同的，采购人向中标人退还投标保证金；给中标人造成损失的，还应当赔偿损失。</w:t>
      </w:r>
    </w:p>
    <w:p w14:paraId="0526B9F1">
      <w:pPr>
        <w:numPr>
          <w:ilvl w:val="2"/>
          <w:numId w:val="2"/>
        </w:numPr>
        <w:tabs>
          <w:tab w:val="left" w:pos="1260"/>
        </w:tabs>
        <w:autoSpaceDE w:val="0"/>
        <w:autoSpaceDN w:val="0"/>
        <w:adjustRightInd w:val="0"/>
        <w:snapToGrid w:val="0"/>
        <w:spacing w:afterLines="50" w:line="360" w:lineRule="auto"/>
        <w:rPr>
          <w:rFonts w:hint="eastAsia" w:ascii="宋体" w:hAnsi="宋体" w:cs="宋体"/>
          <w:kern w:val="0"/>
          <w:sz w:val="24"/>
          <w:highlight w:val="none"/>
        </w:rPr>
      </w:pPr>
      <w:r>
        <w:rPr>
          <w:rFonts w:hint="eastAsia" w:ascii="宋体" w:hAnsi="宋体" w:cs="宋体"/>
          <w:kern w:val="0"/>
          <w:sz w:val="24"/>
          <w:highlight w:val="none"/>
          <w:lang w:val="en-US" w:eastAsia="zh-CN"/>
        </w:rPr>
        <w:t>依据</w:t>
      </w:r>
      <w:r>
        <w:rPr>
          <w:rFonts w:hint="eastAsia" w:ascii="宋体" w:hAnsi="宋体" w:cs="宋体"/>
          <w:kern w:val="0"/>
          <w:sz w:val="24"/>
          <w:highlight w:val="none"/>
        </w:rPr>
        <w:t>《政府采购促进中小企业发展管理办法》（财库〔2020〕46号）</w:t>
      </w:r>
      <w:r>
        <w:rPr>
          <w:rFonts w:hint="eastAsia" w:ascii="宋体" w:hAnsi="宋体" w:cs="宋体"/>
          <w:kern w:val="0"/>
          <w:sz w:val="24"/>
          <w:highlight w:val="none"/>
          <w:lang w:val="en-US" w:eastAsia="zh-CN"/>
        </w:rPr>
        <w:t>规定享受扶持政策获得政府采购合同的，小微企业不得将合同分包给大中型企业，中型企业不得将合同分包给大型企业。</w:t>
      </w:r>
    </w:p>
    <w:p w14:paraId="6C6051A7">
      <w:pPr>
        <w:numPr>
          <w:ilvl w:val="0"/>
          <w:numId w:val="2"/>
        </w:numPr>
        <w:autoSpaceDE w:val="0"/>
        <w:autoSpaceDN w:val="0"/>
        <w:adjustRightInd w:val="0"/>
        <w:spacing w:afterLines="50" w:line="360" w:lineRule="auto"/>
        <w:outlineLvl w:val="2"/>
        <w:rPr>
          <w:rFonts w:hint="eastAsia" w:ascii="宋体" w:hAnsi="宋体" w:eastAsia="宋体" w:cs="宋体"/>
          <w:kern w:val="0"/>
          <w:sz w:val="24"/>
          <w:highlight w:val="none"/>
        </w:rPr>
      </w:pPr>
      <w:bookmarkStart w:id="131" w:name="_Toc195921838"/>
      <w:bookmarkStart w:id="132" w:name="_Toc4032"/>
      <w:bookmarkStart w:id="133" w:name="_Toc20875"/>
      <w:bookmarkStart w:id="134" w:name="_Toc2343"/>
      <w:r>
        <w:rPr>
          <w:rFonts w:hint="eastAsia" w:ascii="宋体" w:hAnsi="宋体" w:eastAsia="宋体" w:cs="宋体"/>
          <w:kern w:val="0"/>
          <w:sz w:val="24"/>
          <w:highlight w:val="none"/>
        </w:rPr>
        <w:t>纪律和监督</w:t>
      </w:r>
      <w:bookmarkEnd w:id="131"/>
      <w:bookmarkEnd w:id="132"/>
      <w:bookmarkEnd w:id="133"/>
      <w:bookmarkEnd w:id="134"/>
    </w:p>
    <w:p w14:paraId="44760087">
      <w:pPr>
        <w:numPr>
          <w:ilvl w:val="1"/>
          <w:numId w:val="2"/>
        </w:numPr>
        <w:autoSpaceDE w:val="0"/>
        <w:autoSpaceDN w:val="0"/>
        <w:adjustRightInd w:val="0"/>
        <w:snapToGrid w:val="0"/>
        <w:spacing w:afterLines="50" w:line="360" w:lineRule="auto"/>
        <w:ind w:left="1133" w:hanging="1132" w:hangingChars="472"/>
        <w:rPr>
          <w:rFonts w:hint="eastAsia" w:ascii="宋体" w:hAnsi="宋体" w:cs="宋体"/>
          <w:kern w:val="0"/>
          <w:sz w:val="24"/>
          <w:highlight w:val="none"/>
        </w:rPr>
      </w:pPr>
      <w:bookmarkStart w:id="135" w:name="_Toc195921839"/>
      <w:r>
        <w:rPr>
          <w:rFonts w:hint="eastAsia" w:ascii="宋体" w:hAnsi="宋体" w:cs="宋体"/>
          <w:kern w:val="0"/>
          <w:sz w:val="24"/>
          <w:highlight w:val="none"/>
        </w:rPr>
        <w:t>对采购人的要求</w:t>
      </w:r>
      <w:bookmarkEnd w:id="135"/>
    </w:p>
    <w:p w14:paraId="4C6245B1">
      <w:pPr>
        <w:tabs>
          <w:tab w:val="left" w:pos="1260"/>
        </w:tabs>
        <w:autoSpaceDE w:val="0"/>
        <w:autoSpaceDN w:val="0"/>
        <w:adjustRightInd w:val="0"/>
        <w:snapToGrid w:val="0"/>
        <w:spacing w:afterLines="50" w:line="360" w:lineRule="auto"/>
        <w:ind w:left="1134"/>
        <w:rPr>
          <w:rFonts w:hint="eastAsia" w:ascii="宋体" w:hAnsi="宋体" w:cs="宋体"/>
          <w:kern w:val="0"/>
          <w:sz w:val="24"/>
          <w:highlight w:val="none"/>
        </w:rPr>
      </w:pPr>
      <w:r>
        <w:rPr>
          <w:rFonts w:hint="eastAsia" w:ascii="宋体" w:hAnsi="宋体" w:cs="宋体"/>
          <w:sz w:val="24"/>
          <w:highlight w:val="none"/>
        </w:rPr>
        <w:t>采购人在政府采购活动中应当维护国家利益和社会公共利益，公正廉洁，诚实守信，执行政府采购政策。采购人不得向投标人索要或者接受其给予的赠品、回扣或者与采购无关的其他商品、服务</w:t>
      </w:r>
      <w:r>
        <w:rPr>
          <w:rFonts w:hint="eastAsia" w:ascii="宋体" w:hAnsi="宋体" w:cs="宋体"/>
          <w:kern w:val="0"/>
          <w:sz w:val="24"/>
          <w:highlight w:val="none"/>
        </w:rPr>
        <w:t>。</w:t>
      </w:r>
    </w:p>
    <w:p w14:paraId="766A5676">
      <w:pPr>
        <w:numPr>
          <w:ilvl w:val="1"/>
          <w:numId w:val="2"/>
        </w:numPr>
        <w:autoSpaceDE w:val="0"/>
        <w:autoSpaceDN w:val="0"/>
        <w:adjustRightInd w:val="0"/>
        <w:snapToGrid w:val="0"/>
        <w:spacing w:afterLines="50" w:line="360" w:lineRule="auto"/>
        <w:ind w:left="1133" w:hanging="1132" w:hangingChars="472"/>
        <w:rPr>
          <w:rFonts w:hint="eastAsia" w:ascii="宋体" w:hAnsi="宋体" w:cs="宋体"/>
          <w:kern w:val="0"/>
          <w:sz w:val="24"/>
          <w:highlight w:val="none"/>
        </w:rPr>
      </w:pPr>
      <w:bookmarkStart w:id="136" w:name="_Toc195921840"/>
      <w:r>
        <w:rPr>
          <w:rFonts w:hint="eastAsia" w:ascii="宋体" w:hAnsi="宋体" w:cs="宋体"/>
          <w:kern w:val="0"/>
          <w:sz w:val="24"/>
          <w:highlight w:val="none"/>
        </w:rPr>
        <w:t>对采购代理机构的要求</w:t>
      </w:r>
    </w:p>
    <w:p w14:paraId="1458E0DA">
      <w:pPr>
        <w:tabs>
          <w:tab w:val="left" w:pos="1260"/>
        </w:tabs>
        <w:autoSpaceDE w:val="0"/>
        <w:autoSpaceDN w:val="0"/>
        <w:adjustRightInd w:val="0"/>
        <w:snapToGrid w:val="0"/>
        <w:spacing w:afterLines="50" w:line="360" w:lineRule="auto"/>
        <w:ind w:left="1134"/>
        <w:rPr>
          <w:rFonts w:hint="eastAsia" w:ascii="宋体" w:hAnsi="宋体" w:cs="宋体"/>
          <w:sz w:val="24"/>
          <w:highlight w:val="none"/>
        </w:rPr>
      </w:pPr>
      <w:r>
        <w:rPr>
          <w:rFonts w:hint="eastAsia" w:ascii="宋体" w:hAnsi="宋体" w:cs="宋体"/>
          <w:sz w:val="24"/>
          <w:highlight w:val="none"/>
        </w:rPr>
        <w:t>采购代理机构不得与采购人、投标人恶意串通操纵政府采购活动。</w:t>
      </w:r>
    </w:p>
    <w:p w14:paraId="41B568D4">
      <w:pPr>
        <w:tabs>
          <w:tab w:val="left" w:pos="1260"/>
        </w:tabs>
        <w:autoSpaceDE w:val="0"/>
        <w:autoSpaceDN w:val="0"/>
        <w:adjustRightInd w:val="0"/>
        <w:snapToGrid w:val="0"/>
        <w:spacing w:afterLines="50" w:line="360" w:lineRule="auto"/>
        <w:ind w:left="1134"/>
        <w:rPr>
          <w:rFonts w:hint="eastAsia" w:ascii="宋体" w:hAnsi="宋体" w:cs="宋体"/>
          <w:sz w:val="24"/>
          <w:highlight w:val="none"/>
        </w:rPr>
      </w:pPr>
      <w:r>
        <w:rPr>
          <w:rFonts w:hint="eastAsia" w:ascii="宋体" w:hAnsi="宋体" w:cs="宋体"/>
          <w:sz w:val="24"/>
          <w:highlight w:val="none"/>
        </w:rPr>
        <w:t>采购代理机构工作人员不得接受采购人或者投标人组织的宴请、旅游、娱乐，不得收受礼品、现金、有价证券等，不得向采购人或者投标人报销应当由个人承担的费用。</w:t>
      </w:r>
    </w:p>
    <w:p w14:paraId="7F480156">
      <w:pPr>
        <w:numPr>
          <w:ilvl w:val="1"/>
          <w:numId w:val="2"/>
        </w:numPr>
        <w:autoSpaceDE w:val="0"/>
        <w:autoSpaceDN w:val="0"/>
        <w:adjustRightInd w:val="0"/>
        <w:snapToGrid w:val="0"/>
        <w:spacing w:afterLines="50" w:line="360" w:lineRule="auto"/>
        <w:ind w:left="1133" w:hanging="1132" w:hangingChars="472"/>
        <w:rPr>
          <w:rFonts w:hint="eastAsia" w:ascii="宋体" w:hAnsi="宋体" w:cs="宋体"/>
          <w:kern w:val="0"/>
          <w:sz w:val="24"/>
          <w:highlight w:val="none"/>
        </w:rPr>
      </w:pPr>
      <w:r>
        <w:rPr>
          <w:rFonts w:hint="eastAsia" w:ascii="宋体" w:hAnsi="宋体" w:cs="宋体"/>
          <w:kern w:val="0"/>
          <w:sz w:val="24"/>
          <w:highlight w:val="none"/>
        </w:rPr>
        <w:t>对投标人的纪律要求</w:t>
      </w:r>
      <w:bookmarkEnd w:id="136"/>
    </w:p>
    <w:p w14:paraId="45F384A4">
      <w:pPr>
        <w:tabs>
          <w:tab w:val="left" w:pos="1260"/>
        </w:tabs>
        <w:autoSpaceDE w:val="0"/>
        <w:autoSpaceDN w:val="0"/>
        <w:adjustRightInd w:val="0"/>
        <w:snapToGrid w:val="0"/>
        <w:spacing w:afterLines="50" w:line="360" w:lineRule="auto"/>
        <w:ind w:left="1134"/>
        <w:rPr>
          <w:rFonts w:hint="eastAsia" w:ascii="宋体" w:hAnsi="宋体" w:cs="宋体"/>
          <w:kern w:val="0"/>
          <w:sz w:val="24"/>
          <w:highlight w:val="none"/>
        </w:rPr>
      </w:pPr>
      <w:r>
        <w:rPr>
          <w:rFonts w:hint="eastAsia" w:ascii="宋体" w:hAnsi="宋体" w:cs="宋体"/>
          <w:kern w:val="0"/>
          <w:sz w:val="24"/>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13D34C28">
      <w:pPr>
        <w:numPr>
          <w:ilvl w:val="1"/>
          <w:numId w:val="2"/>
        </w:numPr>
        <w:autoSpaceDE w:val="0"/>
        <w:autoSpaceDN w:val="0"/>
        <w:adjustRightInd w:val="0"/>
        <w:snapToGrid w:val="0"/>
        <w:spacing w:afterLines="50" w:line="360" w:lineRule="auto"/>
        <w:ind w:left="1133" w:hanging="1132" w:hangingChars="472"/>
        <w:rPr>
          <w:rFonts w:hint="eastAsia" w:ascii="宋体" w:hAnsi="宋体" w:cs="宋体"/>
          <w:kern w:val="0"/>
          <w:sz w:val="24"/>
          <w:highlight w:val="none"/>
        </w:rPr>
      </w:pPr>
      <w:bookmarkStart w:id="137" w:name="_Toc195921841"/>
      <w:r>
        <w:rPr>
          <w:rFonts w:hint="eastAsia" w:ascii="宋体" w:hAnsi="宋体" w:cs="宋体"/>
          <w:kern w:val="0"/>
          <w:sz w:val="24"/>
          <w:highlight w:val="none"/>
        </w:rPr>
        <w:t>评标委员会及其成员不得有下列行为</w:t>
      </w:r>
      <w:bookmarkEnd w:id="137"/>
    </w:p>
    <w:p w14:paraId="0476AD6C">
      <w:pPr>
        <w:snapToGrid w:val="0"/>
        <w:spacing w:afterLines="50" w:line="360" w:lineRule="auto"/>
        <w:ind w:left="1840" w:leftChars="539" w:hanging="708" w:hangingChars="295"/>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rPr>
        <w:tab/>
      </w:r>
      <w:r>
        <w:rPr>
          <w:rFonts w:hint="eastAsia" w:ascii="宋体" w:hAnsi="宋体" w:cs="宋体"/>
          <w:sz w:val="24"/>
          <w:highlight w:val="none"/>
        </w:rPr>
        <w:t>确定参与评标至评标结束前私自接触投标人；</w:t>
      </w:r>
    </w:p>
    <w:p w14:paraId="522C5B35">
      <w:pPr>
        <w:snapToGrid w:val="0"/>
        <w:spacing w:afterLines="50" w:line="360" w:lineRule="auto"/>
        <w:ind w:left="1840" w:leftChars="539" w:hanging="708" w:hangingChars="295"/>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rPr>
        <w:tab/>
      </w:r>
      <w:r>
        <w:rPr>
          <w:rFonts w:hint="eastAsia" w:ascii="宋体" w:hAnsi="宋体" w:cs="宋体"/>
          <w:sz w:val="24"/>
          <w:highlight w:val="none"/>
        </w:rPr>
        <w:t>接受投标人提出的与投标文件不一致的澄清或者说明，评标委员会要求投标人作出必要的澄清、说明或者补正的情形除外；</w:t>
      </w:r>
    </w:p>
    <w:p w14:paraId="33F8EE5F">
      <w:pPr>
        <w:snapToGrid w:val="0"/>
        <w:spacing w:afterLines="50" w:line="360" w:lineRule="auto"/>
        <w:ind w:left="1840" w:leftChars="539" w:hanging="708" w:hangingChars="295"/>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rPr>
        <w:tab/>
      </w:r>
      <w:r>
        <w:rPr>
          <w:rFonts w:hint="eastAsia" w:ascii="宋体" w:hAnsi="宋体" w:cs="宋体"/>
          <w:sz w:val="24"/>
          <w:highlight w:val="none"/>
        </w:rPr>
        <w:t>违反评标纪律发表倾向性意见或者征询采购人的倾向性意见；</w:t>
      </w:r>
    </w:p>
    <w:p w14:paraId="0CE79D29">
      <w:pPr>
        <w:snapToGrid w:val="0"/>
        <w:spacing w:afterLines="50" w:line="360" w:lineRule="auto"/>
        <w:ind w:left="1840" w:leftChars="539" w:hanging="708" w:hangingChars="295"/>
        <w:rPr>
          <w:rFonts w:hint="eastAsia"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rPr>
        <w:tab/>
      </w:r>
      <w:r>
        <w:rPr>
          <w:rFonts w:hint="eastAsia" w:ascii="宋体" w:hAnsi="宋体" w:cs="宋体"/>
          <w:sz w:val="24"/>
          <w:highlight w:val="none"/>
        </w:rPr>
        <w:t>对需要专业判断的主观评审因素协商评分；</w:t>
      </w:r>
    </w:p>
    <w:p w14:paraId="62FDA668">
      <w:pPr>
        <w:snapToGrid w:val="0"/>
        <w:spacing w:afterLines="50" w:line="360" w:lineRule="auto"/>
        <w:ind w:left="1840" w:leftChars="539" w:hanging="708" w:hangingChars="295"/>
        <w:rPr>
          <w:rFonts w:hint="eastAsia" w:ascii="宋体" w:hAnsi="宋体" w:cs="宋体"/>
          <w:sz w:val="24"/>
          <w:highlight w:val="none"/>
        </w:rPr>
      </w:pPr>
      <w:r>
        <w:rPr>
          <w:rFonts w:hint="eastAsia" w:ascii="宋体" w:hAnsi="宋体" w:cs="宋体"/>
          <w:sz w:val="24"/>
          <w:highlight w:val="none"/>
        </w:rPr>
        <w:t>（5）</w:t>
      </w:r>
      <w:r>
        <w:rPr>
          <w:rFonts w:hint="eastAsia" w:ascii="宋体" w:hAnsi="宋体" w:cs="宋体"/>
          <w:sz w:val="24"/>
          <w:highlight w:val="none"/>
        </w:rPr>
        <w:tab/>
      </w:r>
      <w:r>
        <w:rPr>
          <w:rFonts w:hint="eastAsia" w:ascii="宋体" w:hAnsi="宋体" w:cs="宋体"/>
          <w:sz w:val="24"/>
          <w:highlight w:val="none"/>
        </w:rPr>
        <w:t>在评标过程中擅离职守，影响评标程序正常进行的；</w:t>
      </w:r>
    </w:p>
    <w:p w14:paraId="1EE503A9">
      <w:pPr>
        <w:snapToGrid w:val="0"/>
        <w:spacing w:afterLines="50" w:line="360" w:lineRule="auto"/>
        <w:ind w:left="1840" w:leftChars="539" w:hanging="708" w:hangingChars="295"/>
        <w:rPr>
          <w:rFonts w:hint="eastAsia" w:ascii="宋体" w:hAnsi="宋体" w:cs="宋体"/>
          <w:sz w:val="24"/>
          <w:highlight w:val="none"/>
        </w:rPr>
      </w:pPr>
      <w:r>
        <w:rPr>
          <w:rFonts w:hint="eastAsia" w:ascii="宋体" w:hAnsi="宋体" w:cs="宋体"/>
          <w:sz w:val="24"/>
          <w:highlight w:val="none"/>
        </w:rPr>
        <w:t>（6）</w:t>
      </w:r>
      <w:r>
        <w:rPr>
          <w:rFonts w:hint="eastAsia" w:ascii="宋体" w:hAnsi="宋体" w:cs="宋体"/>
          <w:sz w:val="24"/>
          <w:highlight w:val="none"/>
        </w:rPr>
        <w:tab/>
      </w:r>
      <w:r>
        <w:rPr>
          <w:rFonts w:hint="eastAsia" w:ascii="宋体" w:hAnsi="宋体" w:cs="宋体"/>
          <w:sz w:val="24"/>
          <w:highlight w:val="none"/>
        </w:rPr>
        <w:t>记录、复制或者带走任何评标资料；</w:t>
      </w:r>
    </w:p>
    <w:p w14:paraId="253FDB4E">
      <w:pPr>
        <w:snapToGrid w:val="0"/>
        <w:spacing w:afterLines="50" w:line="360" w:lineRule="auto"/>
        <w:ind w:left="1840" w:leftChars="539" w:hanging="708" w:hangingChars="295"/>
        <w:rPr>
          <w:rFonts w:hint="eastAsia" w:ascii="宋体" w:hAnsi="宋体" w:cs="宋体"/>
          <w:sz w:val="24"/>
          <w:highlight w:val="none"/>
        </w:rPr>
      </w:pPr>
      <w:r>
        <w:rPr>
          <w:rFonts w:hint="eastAsia" w:ascii="宋体" w:hAnsi="宋体" w:cs="宋体"/>
          <w:sz w:val="24"/>
          <w:highlight w:val="none"/>
        </w:rPr>
        <w:t>（7）</w:t>
      </w:r>
      <w:r>
        <w:rPr>
          <w:rFonts w:hint="eastAsia" w:ascii="宋体" w:hAnsi="宋体" w:cs="宋体"/>
          <w:sz w:val="24"/>
          <w:highlight w:val="none"/>
        </w:rPr>
        <w:tab/>
      </w:r>
      <w:r>
        <w:rPr>
          <w:rFonts w:hint="eastAsia" w:ascii="宋体" w:hAnsi="宋体" w:cs="宋体"/>
          <w:sz w:val="24"/>
          <w:highlight w:val="none"/>
        </w:rPr>
        <w:t>其他不遵守评标纪律的行为。</w:t>
      </w:r>
    </w:p>
    <w:p w14:paraId="38654DDB">
      <w:pPr>
        <w:numPr>
          <w:ilvl w:val="1"/>
          <w:numId w:val="2"/>
        </w:numPr>
        <w:autoSpaceDE w:val="0"/>
        <w:autoSpaceDN w:val="0"/>
        <w:adjustRightInd w:val="0"/>
        <w:snapToGrid w:val="0"/>
        <w:spacing w:afterLines="50" w:line="360" w:lineRule="auto"/>
        <w:ind w:left="1133" w:hanging="1132" w:hangingChars="472"/>
        <w:rPr>
          <w:rFonts w:hint="eastAsia" w:ascii="宋体" w:hAnsi="宋体" w:cs="宋体"/>
          <w:kern w:val="0"/>
          <w:sz w:val="24"/>
          <w:highlight w:val="none"/>
        </w:rPr>
      </w:pPr>
      <w:bookmarkStart w:id="138" w:name="_Toc195921842"/>
      <w:r>
        <w:rPr>
          <w:rFonts w:hint="eastAsia" w:ascii="宋体" w:hAnsi="宋体" w:cs="宋体"/>
          <w:kern w:val="0"/>
          <w:sz w:val="24"/>
          <w:highlight w:val="none"/>
        </w:rPr>
        <w:t>对与评标活动有关的工作人员的纪律要求</w:t>
      </w:r>
      <w:bookmarkEnd w:id="138"/>
    </w:p>
    <w:p w14:paraId="3FFB5BD3">
      <w:pPr>
        <w:tabs>
          <w:tab w:val="left" w:pos="1260"/>
        </w:tabs>
        <w:autoSpaceDE w:val="0"/>
        <w:autoSpaceDN w:val="0"/>
        <w:adjustRightInd w:val="0"/>
        <w:snapToGrid w:val="0"/>
        <w:spacing w:afterLines="50" w:line="360" w:lineRule="auto"/>
        <w:ind w:left="1134"/>
        <w:rPr>
          <w:rFonts w:hint="eastAsia" w:ascii="宋体" w:hAnsi="宋体" w:cs="宋体"/>
          <w:kern w:val="0"/>
          <w:sz w:val="24"/>
          <w:highlight w:val="none"/>
        </w:rPr>
      </w:pPr>
      <w:r>
        <w:rPr>
          <w:rFonts w:hint="eastAsia" w:ascii="宋体" w:hAnsi="宋体" w:cs="宋体"/>
          <w:kern w:val="0"/>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210550B">
      <w:pPr>
        <w:numPr>
          <w:ilvl w:val="1"/>
          <w:numId w:val="2"/>
        </w:numPr>
        <w:autoSpaceDE w:val="0"/>
        <w:autoSpaceDN w:val="0"/>
        <w:adjustRightInd w:val="0"/>
        <w:snapToGrid w:val="0"/>
        <w:spacing w:afterLines="50" w:line="360" w:lineRule="auto"/>
        <w:ind w:left="1920" w:hanging="1920" w:hangingChars="800"/>
        <w:rPr>
          <w:rFonts w:hint="eastAsia" w:ascii="宋体" w:hAnsi="宋体" w:cs="宋体"/>
          <w:kern w:val="0"/>
          <w:sz w:val="24"/>
          <w:highlight w:val="none"/>
        </w:rPr>
      </w:pPr>
      <w:bookmarkStart w:id="139" w:name="_Toc195921843"/>
      <w:r>
        <w:rPr>
          <w:rFonts w:hint="eastAsia" w:ascii="宋体" w:hAnsi="宋体" w:cs="宋体"/>
          <w:kern w:val="0"/>
          <w:sz w:val="24"/>
          <w:highlight w:val="none"/>
        </w:rPr>
        <w:t>投诉</w:t>
      </w:r>
      <w:bookmarkEnd w:id="139"/>
    </w:p>
    <w:p w14:paraId="1E82627C">
      <w:pPr>
        <w:tabs>
          <w:tab w:val="left" w:pos="1260"/>
        </w:tabs>
        <w:autoSpaceDE w:val="0"/>
        <w:autoSpaceDN w:val="0"/>
        <w:adjustRightInd w:val="0"/>
        <w:snapToGrid w:val="0"/>
        <w:spacing w:afterLines="50" w:line="360" w:lineRule="auto"/>
        <w:ind w:left="1134"/>
        <w:rPr>
          <w:rFonts w:hint="eastAsia" w:ascii="宋体" w:hAnsi="宋体" w:cs="宋体"/>
          <w:kern w:val="0"/>
          <w:sz w:val="24"/>
          <w:highlight w:val="none"/>
        </w:rPr>
      </w:pPr>
      <w:r>
        <w:rPr>
          <w:rFonts w:hint="eastAsia" w:ascii="宋体" w:hAnsi="宋体" w:cs="宋体"/>
          <w:kern w:val="0"/>
          <w:sz w:val="24"/>
          <w:highlight w:val="none"/>
        </w:rPr>
        <w:t>投标人和其他利害关系人认为本次招标活动违反法律、法规和规章规定的，有权向有关行政监督部门投诉。</w:t>
      </w:r>
    </w:p>
    <w:p w14:paraId="6922A375">
      <w:pPr>
        <w:numPr>
          <w:ilvl w:val="0"/>
          <w:numId w:val="2"/>
        </w:numPr>
        <w:autoSpaceDE w:val="0"/>
        <w:autoSpaceDN w:val="0"/>
        <w:adjustRightInd w:val="0"/>
        <w:spacing w:afterLines="50" w:line="360" w:lineRule="auto"/>
        <w:outlineLvl w:val="2"/>
        <w:rPr>
          <w:rFonts w:hint="eastAsia" w:ascii="宋体" w:hAnsi="宋体" w:eastAsia="宋体" w:cs="宋体"/>
          <w:kern w:val="0"/>
          <w:sz w:val="24"/>
          <w:highlight w:val="none"/>
        </w:rPr>
      </w:pPr>
      <w:bookmarkStart w:id="140" w:name="_Toc4644"/>
      <w:bookmarkStart w:id="141" w:name="_Toc29652"/>
      <w:bookmarkStart w:id="142" w:name="_Toc19571"/>
      <w:bookmarkStart w:id="143" w:name="_Toc195921844"/>
      <w:r>
        <w:rPr>
          <w:rFonts w:hint="eastAsia" w:ascii="宋体" w:hAnsi="宋体" w:eastAsia="宋体" w:cs="宋体"/>
          <w:kern w:val="0"/>
          <w:sz w:val="24"/>
          <w:highlight w:val="none"/>
        </w:rPr>
        <w:t>需要补充的其他内容</w:t>
      </w:r>
      <w:bookmarkEnd w:id="140"/>
      <w:bookmarkEnd w:id="141"/>
      <w:bookmarkEnd w:id="142"/>
      <w:bookmarkEnd w:id="143"/>
    </w:p>
    <w:p w14:paraId="7E1A3239">
      <w:pPr>
        <w:numPr>
          <w:ilvl w:val="0"/>
          <w:numId w:val="8"/>
        </w:numPr>
        <w:tabs>
          <w:tab w:val="left" w:pos="1843"/>
        </w:tabs>
        <w:autoSpaceDE w:val="0"/>
        <w:autoSpaceDN w:val="0"/>
        <w:adjustRightInd w:val="0"/>
        <w:snapToGrid w:val="0"/>
        <w:spacing w:afterLines="50" w:line="360" w:lineRule="auto"/>
        <w:ind w:left="1843" w:hanging="822"/>
        <w:rPr>
          <w:rFonts w:hint="eastAsia" w:ascii="宋体" w:hAnsi="宋体" w:cs="宋体"/>
          <w:kern w:val="0"/>
          <w:sz w:val="24"/>
          <w:highlight w:val="none"/>
        </w:rPr>
      </w:pPr>
      <w:r>
        <w:rPr>
          <w:rFonts w:hint="eastAsia" w:ascii="宋体" w:hAnsi="宋体" w:cs="宋体"/>
          <w:kern w:val="0"/>
          <w:sz w:val="24"/>
          <w:highlight w:val="none"/>
        </w:rPr>
        <w:t>需要补充的其他内容：见投标人须知前附表。</w:t>
      </w:r>
    </w:p>
    <w:p w14:paraId="5F12F91B">
      <w:pPr>
        <w:autoSpaceDE w:val="0"/>
        <w:autoSpaceDN w:val="0"/>
        <w:adjustRightInd w:val="0"/>
        <w:snapToGrid w:val="0"/>
        <w:spacing w:afterLines="50" w:line="360" w:lineRule="auto"/>
        <w:jc w:val="center"/>
        <w:outlineLvl w:val="0"/>
        <w:rPr>
          <w:rFonts w:hint="eastAsia" w:ascii="宋体" w:hAnsi="宋体" w:cs="宋体"/>
          <w:kern w:val="0"/>
          <w:sz w:val="32"/>
          <w:szCs w:val="32"/>
          <w:highlight w:val="none"/>
        </w:rPr>
      </w:pPr>
      <w:r>
        <w:rPr>
          <w:rFonts w:hint="eastAsia" w:ascii="宋体" w:hAnsi="宋体" w:cs="宋体"/>
          <w:highlight w:val="none"/>
        </w:rPr>
        <w:br w:type="page"/>
      </w:r>
      <w:bookmarkStart w:id="144" w:name="_Toc195921851"/>
      <w:bookmarkStart w:id="145" w:name="_Toc29029"/>
      <w:bookmarkStart w:id="146" w:name="_Toc15550"/>
      <w:r>
        <w:rPr>
          <w:rFonts w:hint="eastAsia" w:ascii="宋体" w:hAnsi="宋体" w:cs="宋体"/>
          <w:kern w:val="0"/>
          <w:sz w:val="32"/>
          <w:szCs w:val="32"/>
          <w:highlight w:val="none"/>
        </w:rPr>
        <w:t>第三章 资格审查、评标办法</w:t>
      </w:r>
      <w:bookmarkEnd w:id="144"/>
      <w:r>
        <w:rPr>
          <w:rFonts w:hint="eastAsia" w:ascii="宋体" w:hAnsi="宋体" w:cs="宋体"/>
          <w:kern w:val="0"/>
          <w:sz w:val="32"/>
          <w:szCs w:val="32"/>
          <w:highlight w:val="none"/>
        </w:rPr>
        <w:t>和标准</w:t>
      </w:r>
      <w:bookmarkEnd w:id="145"/>
      <w:bookmarkEnd w:id="146"/>
    </w:p>
    <w:p w14:paraId="3BAD0DF6">
      <w:pPr>
        <w:autoSpaceDE w:val="0"/>
        <w:autoSpaceDN w:val="0"/>
        <w:adjustRightInd w:val="0"/>
        <w:snapToGrid w:val="0"/>
        <w:spacing w:afterLines="50" w:line="360" w:lineRule="auto"/>
        <w:jc w:val="left"/>
        <w:rPr>
          <w:rFonts w:hint="eastAsia" w:ascii="宋体" w:hAnsi="宋体" w:cs="宋体"/>
          <w:kern w:val="0"/>
          <w:szCs w:val="21"/>
          <w:highlight w:val="none"/>
        </w:rPr>
      </w:pPr>
    </w:p>
    <w:p w14:paraId="51A4EF83">
      <w:pPr>
        <w:numPr>
          <w:ilvl w:val="0"/>
          <w:numId w:val="9"/>
        </w:numPr>
        <w:tabs>
          <w:tab w:val="left" w:pos="993"/>
        </w:tabs>
        <w:autoSpaceDE w:val="0"/>
        <w:autoSpaceDN w:val="0"/>
        <w:adjustRightInd w:val="0"/>
        <w:snapToGrid w:val="0"/>
        <w:spacing w:afterLines="50" w:line="360" w:lineRule="auto"/>
        <w:ind w:left="993" w:hanging="993"/>
        <w:jc w:val="left"/>
        <w:outlineLvl w:val="1"/>
        <w:rPr>
          <w:rFonts w:hint="eastAsia" w:ascii="宋体" w:hAnsi="宋体" w:eastAsia="宋体" w:cs="宋体"/>
          <w:kern w:val="0"/>
          <w:sz w:val="24"/>
          <w:highlight w:val="none"/>
        </w:rPr>
      </w:pPr>
      <w:bookmarkStart w:id="147" w:name="_Toc43"/>
      <w:bookmarkStart w:id="148" w:name="_Toc12877"/>
      <w:bookmarkStart w:id="149" w:name="_Toc31577"/>
      <w:r>
        <w:rPr>
          <w:rFonts w:hint="eastAsia" w:ascii="宋体" w:hAnsi="宋体" w:eastAsia="宋体" w:cs="宋体"/>
          <w:kern w:val="0"/>
          <w:sz w:val="24"/>
          <w:highlight w:val="none"/>
        </w:rPr>
        <w:t>资格审查及标准</w:t>
      </w:r>
      <w:bookmarkEnd w:id="147"/>
      <w:bookmarkEnd w:id="148"/>
      <w:bookmarkEnd w:id="149"/>
    </w:p>
    <w:p w14:paraId="268F93E1">
      <w:pPr>
        <w:autoSpaceDE w:val="0"/>
        <w:autoSpaceDN w:val="0"/>
        <w:adjustRightInd w:val="0"/>
        <w:snapToGrid w:val="0"/>
        <w:spacing w:afterLines="50" w:line="360" w:lineRule="auto"/>
        <w:ind w:left="991" w:leftChars="472"/>
        <w:rPr>
          <w:rFonts w:hint="eastAsia" w:ascii="宋体" w:hAnsi="宋体" w:cs="宋体"/>
          <w:kern w:val="0"/>
          <w:sz w:val="24"/>
          <w:highlight w:val="none"/>
        </w:rPr>
      </w:pPr>
      <w:r>
        <w:rPr>
          <w:rFonts w:hint="eastAsia" w:ascii="宋体" w:hAnsi="宋体" w:cs="宋体"/>
          <w:kern w:val="0"/>
          <w:sz w:val="24"/>
          <w:highlight w:val="none"/>
          <w:lang w:val="en-US" w:eastAsia="zh-CN"/>
        </w:rPr>
        <w:t>详见投标人须知前附表6.1，由</w:t>
      </w:r>
      <w:r>
        <w:rPr>
          <w:rFonts w:hint="eastAsia" w:ascii="宋体" w:hAnsi="宋体" w:cs="宋体"/>
          <w:kern w:val="0"/>
          <w:sz w:val="24"/>
          <w:highlight w:val="none"/>
        </w:rPr>
        <w:t>采购人或采购代理机构按附表一所列审查标准，对投标人资格进行审查，以确定投标人是否具备投标资格，投标人未通过资格审查的，其投标无效。</w:t>
      </w:r>
    </w:p>
    <w:p w14:paraId="237A2993">
      <w:pPr>
        <w:numPr>
          <w:ilvl w:val="0"/>
          <w:numId w:val="9"/>
        </w:numPr>
        <w:tabs>
          <w:tab w:val="left" w:pos="993"/>
        </w:tabs>
        <w:autoSpaceDE w:val="0"/>
        <w:autoSpaceDN w:val="0"/>
        <w:adjustRightInd w:val="0"/>
        <w:snapToGrid w:val="0"/>
        <w:spacing w:afterLines="50" w:line="360" w:lineRule="auto"/>
        <w:ind w:left="993" w:hanging="993"/>
        <w:jc w:val="left"/>
        <w:outlineLvl w:val="1"/>
        <w:rPr>
          <w:rFonts w:hint="eastAsia" w:ascii="宋体" w:hAnsi="宋体" w:eastAsia="宋体" w:cs="宋体"/>
          <w:kern w:val="0"/>
          <w:sz w:val="24"/>
          <w:highlight w:val="none"/>
        </w:rPr>
      </w:pPr>
      <w:bookmarkStart w:id="150" w:name="_Toc25013"/>
      <w:bookmarkStart w:id="151" w:name="_Toc4839"/>
      <w:bookmarkStart w:id="152" w:name="_Toc25398"/>
      <w:r>
        <w:rPr>
          <w:rFonts w:hint="eastAsia" w:ascii="宋体" w:hAnsi="宋体" w:eastAsia="宋体" w:cs="宋体"/>
          <w:kern w:val="0"/>
          <w:sz w:val="24"/>
          <w:highlight w:val="none"/>
        </w:rPr>
        <w:t>评标方法</w:t>
      </w:r>
      <w:bookmarkEnd w:id="150"/>
      <w:bookmarkEnd w:id="151"/>
      <w:bookmarkEnd w:id="152"/>
    </w:p>
    <w:p w14:paraId="6D60A4A3">
      <w:pPr>
        <w:numPr>
          <w:ilvl w:val="0"/>
          <w:numId w:val="0"/>
        </w:numPr>
        <w:tabs>
          <w:tab w:val="left" w:pos="993"/>
        </w:tabs>
        <w:autoSpaceDE w:val="0"/>
        <w:autoSpaceDN w:val="0"/>
        <w:adjustRightInd w:val="0"/>
        <w:snapToGrid w:val="0"/>
        <w:spacing w:afterLines="50" w:line="360" w:lineRule="auto"/>
        <w:ind w:left="1058" w:leftChars="503" w:hanging="2"/>
        <w:jc w:val="left"/>
        <w:outlineLvl w:val="1"/>
        <w:rPr>
          <w:rFonts w:hint="eastAsia" w:ascii="宋体" w:hAnsi="宋体" w:eastAsia="宋体" w:cs="宋体"/>
          <w:kern w:val="0"/>
          <w:sz w:val="24"/>
          <w:highlight w:val="none"/>
        </w:rPr>
      </w:pPr>
      <w:bookmarkStart w:id="153" w:name="_Toc12642"/>
      <w:bookmarkStart w:id="154" w:name="_Toc23815"/>
      <w:bookmarkStart w:id="155" w:name="_Toc14616"/>
      <w:bookmarkStart w:id="156" w:name="_Toc3995"/>
      <w:r>
        <w:rPr>
          <w:rFonts w:hint="eastAsia" w:ascii="宋体" w:hAnsi="宋体" w:cs="宋体"/>
          <w:kern w:val="0"/>
          <w:sz w:val="24"/>
          <w:highlight w:val="none"/>
        </w:rPr>
        <w:t>本次评标采用综合评分法。评标委员会对满足招标文件实质性要求的投标文件，按照本章第</w:t>
      </w:r>
      <w:r>
        <w:rPr>
          <w:rFonts w:hint="eastAsia" w:ascii="宋体" w:hAnsi="宋体" w:cs="宋体"/>
          <w:kern w:val="0"/>
          <w:sz w:val="24"/>
          <w:highlight w:val="none"/>
        </w:rPr>
        <w:fldChar w:fldCharType="begin"/>
      </w:r>
      <w:r>
        <w:rPr>
          <w:rFonts w:hint="eastAsia" w:ascii="宋体" w:hAnsi="宋体" w:cs="宋体"/>
          <w:kern w:val="0"/>
          <w:sz w:val="24"/>
          <w:highlight w:val="none"/>
        </w:rPr>
        <w:instrText xml:space="preserve"> REF _Ref507665740 \r \h </w:instrText>
      </w:r>
      <w:r>
        <w:rPr>
          <w:rFonts w:hint="eastAsia" w:ascii="宋体" w:hAnsi="宋体" w:cs="宋体"/>
          <w:kern w:val="0"/>
          <w:sz w:val="24"/>
          <w:highlight w:val="none"/>
        </w:rPr>
        <w:fldChar w:fldCharType="separate"/>
      </w:r>
      <w:r>
        <w:rPr>
          <w:rFonts w:hint="eastAsia" w:ascii="宋体" w:hAnsi="宋体" w:cs="宋体"/>
          <w:kern w:val="0"/>
          <w:sz w:val="24"/>
          <w:highlight w:val="none"/>
        </w:rPr>
        <w:t>3</w:t>
      </w:r>
      <w:r>
        <w:rPr>
          <w:rFonts w:hint="eastAsia" w:ascii="宋体" w:hAnsi="宋体" w:cs="宋体"/>
          <w:kern w:val="0"/>
          <w:sz w:val="24"/>
          <w:highlight w:val="none"/>
        </w:rPr>
        <w:fldChar w:fldCharType="end"/>
      </w:r>
      <w:r>
        <w:rPr>
          <w:rFonts w:hint="eastAsia" w:ascii="宋体" w:hAnsi="宋体" w:cs="宋体"/>
          <w:kern w:val="0"/>
          <w:sz w:val="24"/>
          <w:highlight w:val="none"/>
        </w:rPr>
        <w:t>条规定的评审标准进行打分，并按得分由高到低顺序推荐中标候选人，或根据采购人授权直接确定中标人。</w:t>
      </w:r>
      <w:r>
        <w:rPr>
          <w:rFonts w:hint="eastAsia" w:ascii="宋体" w:hAnsi="宋体" w:eastAsia="宋体" w:cs="宋体"/>
          <w:kern w:val="0"/>
          <w:sz w:val="24"/>
          <w:szCs w:val="24"/>
          <w:highlight w:val="none"/>
        </w:rPr>
        <w:t>得分相同的，按投标报价由低到高顺序排列。得分且投标报价相同的并列。中标候选人并列的，由采购人或者采购人委托评标委员会按照招标文件规定的方式确定中标人；招标文件未规定的，采取随机抽取的方式确定。</w:t>
      </w:r>
      <w:bookmarkEnd w:id="153"/>
      <w:bookmarkEnd w:id="154"/>
      <w:bookmarkEnd w:id="155"/>
      <w:bookmarkEnd w:id="156"/>
    </w:p>
    <w:p w14:paraId="1382A1CC">
      <w:pPr>
        <w:numPr>
          <w:ilvl w:val="0"/>
          <w:numId w:val="9"/>
        </w:numPr>
        <w:tabs>
          <w:tab w:val="left" w:pos="993"/>
        </w:tabs>
        <w:autoSpaceDE w:val="0"/>
        <w:autoSpaceDN w:val="0"/>
        <w:adjustRightInd w:val="0"/>
        <w:snapToGrid w:val="0"/>
        <w:spacing w:afterLines="50" w:line="360" w:lineRule="auto"/>
        <w:ind w:left="993" w:hanging="993"/>
        <w:jc w:val="left"/>
        <w:outlineLvl w:val="1"/>
        <w:rPr>
          <w:rFonts w:hint="eastAsia" w:ascii="宋体" w:hAnsi="宋体" w:eastAsia="宋体" w:cs="宋体"/>
          <w:kern w:val="0"/>
          <w:sz w:val="24"/>
          <w:highlight w:val="none"/>
        </w:rPr>
      </w:pPr>
      <w:bookmarkStart w:id="157" w:name="_Toc18507"/>
      <w:bookmarkStart w:id="158" w:name="_Toc22261"/>
      <w:bookmarkStart w:id="159" w:name="_Toc12479"/>
      <w:r>
        <w:rPr>
          <w:rFonts w:hint="eastAsia" w:ascii="宋体" w:hAnsi="宋体" w:eastAsia="宋体" w:cs="宋体"/>
          <w:kern w:val="0"/>
          <w:sz w:val="24"/>
          <w:highlight w:val="none"/>
        </w:rPr>
        <w:t>评审标准</w:t>
      </w:r>
      <w:bookmarkEnd w:id="157"/>
      <w:bookmarkEnd w:id="158"/>
      <w:bookmarkEnd w:id="159"/>
    </w:p>
    <w:p w14:paraId="74924E68">
      <w:pPr>
        <w:numPr>
          <w:ilvl w:val="1"/>
          <w:numId w:val="9"/>
        </w:numPr>
        <w:tabs>
          <w:tab w:val="left" w:pos="993"/>
        </w:tabs>
        <w:autoSpaceDE w:val="0"/>
        <w:autoSpaceDN w:val="0"/>
        <w:adjustRightInd w:val="0"/>
        <w:snapToGrid w:val="0"/>
        <w:spacing w:afterLines="50" w:line="360" w:lineRule="auto"/>
        <w:jc w:val="left"/>
        <w:rPr>
          <w:rFonts w:hint="eastAsia" w:ascii="宋体" w:hAnsi="宋体" w:cs="宋体"/>
          <w:kern w:val="0"/>
          <w:sz w:val="24"/>
          <w:highlight w:val="none"/>
        </w:rPr>
      </w:pPr>
      <w:r>
        <w:rPr>
          <w:rFonts w:hint="eastAsia" w:ascii="宋体" w:hAnsi="宋体" w:cs="宋体"/>
          <w:kern w:val="0"/>
          <w:sz w:val="24"/>
          <w:highlight w:val="none"/>
        </w:rPr>
        <w:t>符合性评审标准：见附表二。投标人须满足附表二符合性审查表的全部内容，否则其投标无效。</w:t>
      </w:r>
    </w:p>
    <w:p w14:paraId="19CE01E0">
      <w:pPr>
        <w:numPr>
          <w:ilvl w:val="1"/>
          <w:numId w:val="9"/>
        </w:numPr>
        <w:tabs>
          <w:tab w:val="left" w:pos="993"/>
        </w:tabs>
        <w:autoSpaceDE w:val="0"/>
        <w:autoSpaceDN w:val="0"/>
        <w:adjustRightInd w:val="0"/>
        <w:snapToGrid w:val="0"/>
        <w:spacing w:afterLines="50" w:line="360" w:lineRule="auto"/>
        <w:jc w:val="left"/>
        <w:rPr>
          <w:rFonts w:hint="eastAsia" w:ascii="宋体" w:hAnsi="宋体" w:cs="宋体"/>
          <w:kern w:val="0"/>
          <w:sz w:val="24"/>
          <w:highlight w:val="none"/>
        </w:rPr>
      </w:pPr>
      <w:r>
        <w:rPr>
          <w:rFonts w:hint="eastAsia" w:ascii="宋体" w:hAnsi="宋体" w:cs="宋体"/>
          <w:kern w:val="0"/>
          <w:sz w:val="24"/>
          <w:highlight w:val="none"/>
        </w:rPr>
        <w:t>分值构成</w:t>
      </w:r>
    </w:p>
    <w:p w14:paraId="1DC95432">
      <w:pPr>
        <w:tabs>
          <w:tab w:val="left" w:pos="993"/>
        </w:tabs>
        <w:autoSpaceDE w:val="0"/>
        <w:autoSpaceDN w:val="0"/>
        <w:adjustRightInd w:val="0"/>
        <w:snapToGrid w:val="0"/>
        <w:spacing w:afterLines="50" w:line="360" w:lineRule="auto"/>
        <w:ind w:left="2264" w:leftChars="514" w:hanging="1185" w:hangingChars="494"/>
        <w:jc w:val="left"/>
        <w:rPr>
          <w:rFonts w:hint="eastAsia" w:ascii="宋体" w:hAnsi="宋体" w:cs="宋体"/>
          <w:kern w:val="0"/>
          <w:sz w:val="24"/>
          <w:highlight w:val="none"/>
        </w:rPr>
      </w:pPr>
      <w:r>
        <w:rPr>
          <w:rFonts w:hint="eastAsia" w:ascii="宋体" w:hAnsi="宋体" w:cs="宋体"/>
          <w:kern w:val="0"/>
          <w:sz w:val="24"/>
          <w:highlight w:val="none"/>
        </w:rPr>
        <w:t>分值构成：总分100</w:t>
      </w:r>
      <w:bookmarkStart w:id="160" w:name="OLE_LINK7"/>
      <w:r>
        <w:rPr>
          <w:rFonts w:hint="eastAsia" w:ascii="宋体" w:hAnsi="宋体" w:cs="宋体"/>
          <w:kern w:val="0"/>
          <w:sz w:val="24"/>
          <w:highlight w:val="none"/>
        </w:rPr>
        <w:t>分</w:t>
      </w:r>
      <w:bookmarkEnd w:id="160"/>
      <w:r>
        <w:rPr>
          <w:rFonts w:hint="eastAsia" w:ascii="宋体" w:hAnsi="宋体" w:cs="宋体"/>
          <w:kern w:val="0"/>
          <w:sz w:val="24"/>
          <w:highlight w:val="none"/>
        </w:rPr>
        <w:t>，其中</w:t>
      </w:r>
    </w:p>
    <w:p w14:paraId="290019AC">
      <w:pPr>
        <w:tabs>
          <w:tab w:val="left" w:pos="993"/>
        </w:tabs>
        <w:autoSpaceDE w:val="0"/>
        <w:autoSpaceDN w:val="0"/>
        <w:adjustRightInd w:val="0"/>
        <w:snapToGrid w:val="0"/>
        <w:spacing w:afterLines="50" w:line="360" w:lineRule="auto"/>
        <w:ind w:left="2409" w:leftChars="1147" w:firstLine="2" w:firstLineChars="1"/>
        <w:jc w:val="left"/>
        <w:rPr>
          <w:rFonts w:hint="eastAsia" w:ascii="宋体" w:hAnsi="宋体" w:cs="宋体"/>
          <w:kern w:val="0"/>
          <w:sz w:val="24"/>
          <w:highlight w:val="none"/>
        </w:rPr>
      </w:pPr>
      <w:r>
        <w:rPr>
          <w:rFonts w:hint="eastAsia" w:ascii="宋体" w:hAnsi="宋体" w:cs="宋体"/>
          <w:kern w:val="0"/>
          <w:sz w:val="24"/>
          <w:highlight w:val="none"/>
        </w:rPr>
        <w:t>商务部分：</w:t>
      </w:r>
      <w:r>
        <w:rPr>
          <w:rFonts w:hint="eastAsia" w:ascii="宋体" w:hAnsi="宋体" w:cs="宋体"/>
          <w:kern w:val="0"/>
          <w:sz w:val="24"/>
          <w:highlight w:val="none"/>
          <w:lang w:val="en-US" w:eastAsia="zh-CN"/>
        </w:rPr>
        <w:t>30</w:t>
      </w:r>
      <w:r>
        <w:rPr>
          <w:rFonts w:hint="eastAsia" w:ascii="宋体" w:hAnsi="宋体" w:cs="宋体"/>
          <w:kern w:val="0"/>
          <w:sz w:val="24"/>
          <w:highlight w:val="none"/>
        </w:rPr>
        <w:t xml:space="preserve">分  </w:t>
      </w:r>
    </w:p>
    <w:p w14:paraId="42199A02">
      <w:pPr>
        <w:tabs>
          <w:tab w:val="left" w:pos="993"/>
        </w:tabs>
        <w:autoSpaceDE w:val="0"/>
        <w:autoSpaceDN w:val="0"/>
        <w:adjustRightInd w:val="0"/>
        <w:snapToGrid w:val="0"/>
        <w:spacing w:afterLines="50" w:line="360" w:lineRule="auto"/>
        <w:ind w:left="2409" w:leftChars="1147" w:firstLine="2" w:firstLineChars="1"/>
        <w:jc w:val="left"/>
        <w:rPr>
          <w:rFonts w:hint="eastAsia" w:ascii="宋体" w:hAnsi="宋体" w:cs="宋体"/>
          <w:kern w:val="0"/>
          <w:sz w:val="24"/>
          <w:highlight w:val="none"/>
        </w:rPr>
      </w:pPr>
      <w:r>
        <w:rPr>
          <w:rFonts w:hint="eastAsia" w:ascii="宋体" w:hAnsi="宋体" w:cs="宋体"/>
          <w:kern w:val="0"/>
          <w:sz w:val="24"/>
          <w:highlight w:val="none"/>
        </w:rPr>
        <w:t>技术部分：</w:t>
      </w:r>
      <w:r>
        <w:rPr>
          <w:rFonts w:hint="eastAsia" w:ascii="宋体" w:hAnsi="宋体" w:cs="宋体"/>
          <w:kern w:val="0"/>
          <w:sz w:val="24"/>
          <w:highlight w:val="none"/>
          <w:lang w:val="en-US" w:eastAsia="zh-CN"/>
        </w:rPr>
        <w:t>60</w:t>
      </w:r>
      <w:r>
        <w:rPr>
          <w:rFonts w:hint="eastAsia" w:ascii="宋体" w:hAnsi="宋体" w:cs="宋体"/>
          <w:kern w:val="0"/>
          <w:sz w:val="24"/>
          <w:highlight w:val="none"/>
        </w:rPr>
        <w:t xml:space="preserve">分  </w:t>
      </w:r>
    </w:p>
    <w:p w14:paraId="1BD9609D">
      <w:pPr>
        <w:tabs>
          <w:tab w:val="left" w:pos="993"/>
        </w:tabs>
        <w:autoSpaceDE w:val="0"/>
        <w:autoSpaceDN w:val="0"/>
        <w:adjustRightInd w:val="0"/>
        <w:snapToGrid w:val="0"/>
        <w:spacing w:afterLines="50" w:line="360" w:lineRule="auto"/>
        <w:ind w:left="2409" w:leftChars="1147" w:firstLine="2" w:firstLineChars="1"/>
        <w:jc w:val="left"/>
        <w:rPr>
          <w:rFonts w:hint="eastAsia" w:ascii="宋体" w:hAnsi="宋体" w:cs="宋体"/>
          <w:kern w:val="0"/>
          <w:sz w:val="24"/>
          <w:highlight w:val="none"/>
        </w:rPr>
      </w:pPr>
      <w:r>
        <w:rPr>
          <w:rFonts w:hint="eastAsia" w:ascii="宋体" w:hAnsi="宋体" w:cs="宋体"/>
          <w:kern w:val="0"/>
          <w:sz w:val="24"/>
          <w:highlight w:val="none"/>
        </w:rPr>
        <w:t>报价部分：</w:t>
      </w:r>
      <w:r>
        <w:rPr>
          <w:rFonts w:hint="eastAsia" w:ascii="宋体" w:hAnsi="宋体" w:cs="宋体"/>
          <w:kern w:val="0"/>
          <w:sz w:val="24"/>
          <w:highlight w:val="none"/>
          <w:lang w:val="en-US" w:eastAsia="zh-CN"/>
        </w:rPr>
        <w:t>10</w:t>
      </w:r>
      <w:r>
        <w:rPr>
          <w:rFonts w:hint="eastAsia" w:ascii="宋体" w:hAnsi="宋体" w:cs="宋体"/>
          <w:kern w:val="0"/>
          <w:sz w:val="24"/>
          <w:highlight w:val="none"/>
        </w:rPr>
        <w:t>分  。</w:t>
      </w:r>
    </w:p>
    <w:p w14:paraId="220853E5">
      <w:pPr>
        <w:numPr>
          <w:ilvl w:val="1"/>
          <w:numId w:val="9"/>
        </w:numPr>
        <w:tabs>
          <w:tab w:val="left" w:pos="993"/>
        </w:tabs>
        <w:autoSpaceDE w:val="0"/>
        <w:autoSpaceDN w:val="0"/>
        <w:adjustRightInd w:val="0"/>
        <w:snapToGrid w:val="0"/>
        <w:spacing w:afterLines="50" w:line="360" w:lineRule="auto"/>
        <w:jc w:val="left"/>
        <w:rPr>
          <w:rFonts w:hint="eastAsia" w:ascii="宋体" w:hAnsi="宋体" w:cs="宋体"/>
          <w:kern w:val="0"/>
          <w:sz w:val="24"/>
          <w:highlight w:val="none"/>
        </w:rPr>
      </w:pPr>
      <w:bookmarkStart w:id="161" w:name="_Ref426362114"/>
      <w:r>
        <w:rPr>
          <w:rFonts w:hint="eastAsia" w:ascii="宋体" w:hAnsi="宋体" w:cs="宋体"/>
          <w:kern w:val="0"/>
          <w:sz w:val="24"/>
          <w:highlight w:val="none"/>
        </w:rPr>
        <w:t>商务和技术评审标准</w:t>
      </w:r>
      <w:bookmarkEnd w:id="161"/>
    </w:p>
    <w:p w14:paraId="40A329FC">
      <w:pPr>
        <w:numPr>
          <w:ilvl w:val="2"/>
          <w:numId w:val="9"/>
        </w:numPr>
        <w:tabs>
          <w:tab w:val="left" w:pos="993"/>
        </w:tabs>
        <w:autoSpaceDE w:val="0"/>
        <w:autoSpaceDN w:val="0"/>
        <w:adjustRightInd w:val="0"/>
        <w:snapToGrid w:val="0"/>
        <w:spacing w:afterLines="50" w:line="360" w:lineRule="auto"/>
        <w:ind w:left="993" w:hanging="993"/>
        <w:jc w:val="left"/>
        <w:rPr>
          <w:rFonts w:hint="eastAsia" w:ascii="宋体" w:hAnsi="宋体" w:cs="宋体"/>
          <w:kern w:val="0"/>
          <w:sz w:val="24"/>
          <w:highlight w:val="none"/>
        </w:rPr>
      </w:pPr>
      <w:bookmarkStart w:id="162" w:name="_Ref426362140"/>
      <w:r>
        <w:rPr>
          <w:rFonts w:hint="eastAsia" w:ascii="宋体" w:hAnsi="宋体" w:cs="宋体"/>
          <w:kern w:val="0"/>
          <w:sz w:val="24"/>
          <w:highlight w:val="none"/>
        </w:rPr>
        <w:t>商务部分评分标准：见附表</w:t>
      </w:r>
      <w:bookmarkEnd w:id="162"/>
      <w:r>
        <w:rPr>
          <w:rFonts w:hint="eastAsia" w:ascii="宋体" w:hAnsi="宋体" w:cs="宋体"/>
          <w:kern w:val="0"/>
          <w:sz w:val="24"/>
          <w:highlight w:val="none"/>
        </w:rPr>
        <w:t>三</w:t>
      </w:r>
    </w:p>
    <w:p w14:paraId="4FE8408B">
      <w:pPr>
        <w:numPr>
          <w:ilvl w:val="2"/>
          <w:numId w:val="9"/>
        </w:numPr>
        <w:tabs>
          <w:tab w:val="left" w:pos="993"/>
        </w:tabs>
        <w:autoSpaceDE w:val="0"/>
        <w:autoSpaceDN w:val="0"/>
        <w:adjustRightInd w:val="0"/>
        <w:snapToGrid w:val="0"/>
        <w:spacing w:afterLines="50" w:line="360" w:lineRule="auto"/>
        <w:ind w:left="993" w:hanging="993"/>
        <w:jc w:val="left"/>
        <w:rPr>
          <w:rFonts w:hint="eastAsia" w:ascii="宋体" w:hAnsi="宋体" w:cs="宋体"/>
          <w:kern w:val="0"/>
          <w:sz w:val="24"/>
          <w:highlight w:val="none"/>
        </w:rPr>
      </w:pPr>
      <w:bookmarkStart w:id="163" w:name="_Ref426362158"/>
      <w:r>
        <w:rPr>
          <w:rFonts w:hint="eastAsia" w:ascii="宋体" w:hAnsi="宋体" w:cs="宋体"/>
          <w:kern w:val="0"/>
          <w:sz w:val="24"/>
          <w:highlight w:val="none"/>
        </w:rPr>
        <w:t>技术部分评分标准：见附表</w:t>
      </w:r>
      <w:bookmarkEnd w:id="163"/>
      <w:r>
        <w:rPr>
          <w:rFonts w:hint="eastAsia" w:ascii="宋体" w:hAnsi="宋体" w:cs="宋体"/>
          <w:kern w:val="0"/>
          <w:sz w:val="24"/>
          <w:highlight w:val="none"/>
          <w:lang w:val="en-US" w:eastAsia="zh-CN"/>
        </w:rPr>
        <w:t>三</w:t>
      </w:r>
    </w:p>
    <w:p w14:paraId="67F2ED9F">
      <w:pPr>
        <w:numPr>
          <w:ilvl w:val="2"/>
          <w:numId w:val="9"/>
        </w:numPr>
        <w:tabs>
          <w:tab w:val="left" w:pos="993"/>
        </w:tabs>
        <w:autoSpaceDE w:val="0"/>
        <w:autoSpaceDN w:val="0"/>
        <w:adjustRightInd w:val="0"/>
        <w:snapToGrid w:val="0"/>
        <w:spacing w:afterLines="50" w:line="360" w:lineRule="auto"/>
        <w:ind w:left="993" w:hanging="993"/>
        <w:jc w:val="left"/>
        <w:rPr>
          <w:rFonts w:hint="eastAsia" w:ascii="宋体" w:hAnsi="宋体" w:cs="宋体"/>
          <w:kern w:val="0"/>
          <w:sz w:val="24"/>
          <w:highlight w:val="none"/>
        </w:rPr>
      </w:pPr>
      <w:bookmarkStart w:id="164" w:name="_Ref426362176"/>
      <w:r>
        <w:rPr>
          <w:rFonts w:hint="eastAsia" w:ascii="宋体" w:hAnsi="宋体" w:cs="宋体"/>
          <w:kern w:val="0"/>
          <w:sz w:val="24"/>
          <w:highlight w:val="none"/>
        </w:rPr>
        <w:t>投标报价评分标准：</w:t>
      </w:r>
      <w:bookmarkEnd w:id="164"/>
    </w:p>
    <w:p w14:paraId="098099EA">
      <w:pPr>
        <w:tabs>
          <w:tab w:val="left" w:pos="993"/>
        </w:tabs>
        <w:autoSpaceDE w:val="0"/>
        <w:autoSpaceDN w:val="0"/>
        <w:adjustRightInd w:val="0"/>
        <w:snapToGrid w:val="0"/>
        <w:spacing w:afterLines="50" w:line="360" w:lineRule="auto"/>
        <w:ind w:left="1696" w:leftChars="513" w:hanging="619" w:hangingChars="258"/>
        <w:jc w:val="left"/>
        <w:rPr>
          <w:rFonts w:hint="eastAsia" w:ascii="宋体" w:hAnsi="宋体" w:cs="宋体"/>
          <w:kern w:val="0"/>
          <w:sz w:val="24"/>
          <w:highlight w:val="none"/>
        </w:rPr>
      </w:pPr>
      <w:r>
        <w:rPr>
          <w:rFonts w:hint="eastAsia" w:ascii="宋体" w:hAnsi="宋体" w:cs="宋体"/>
          <w:kern w:val="0"/>
          <w:sz w:val="24"/>
          <w:highlight w:val="none"/>
        </w:rPr>
        <w:t>（1）根据《政府采购促进中小企业发展</w:t>
      </w:r>
      <w:r>
        <w:rPr>
          <w:rFonts w:hint="eastAsia" w:ascii="宋体" w:hAnsi="宋体" w:cs="宋体"/>
          <w:kern w:val="0"/>
          <w:sz w:val="24"/>
          <w:highlight w:val="none"/>
          <w:lang w:val="en-US" w:eastAsia="zh-CN"/>
        </w:rPr>
        <w:t>管理</w:t>
      </w:r>
      <w:r>
        <w:rPr>
          <w:rFonts w:hint="eastAsia" w:ascii="宋体" w:hAnsi="宋体" w:cs="宋体"/>
          <w:kern w:val="0"/>
          <w:sz w:val="24"/>
          <w:highlight w:val="none"/>
        </w:rPr>
        <w:t>办法》（财库〔20</w:t>
      </w:r>
      <w:r>
        <w:rPr>
          <w:rFonts w:hint="eastAsia" w:ascii="宋体" w:hAnsi="宋体" w:cs="宋体"/>
          <w:kern w:val="0"/>
          <w:sz w:val="24"/>
          <w:highlight w:val="none"/>
          <w:lang w:val="en-US" w:eastAsia="zh-CN"/>
        </w:rPr>
        <w:t>20</w:t>
      </w:r>
      <w:r>
        <w:rPr>
          <w:rFonts w:hint="eastAsia" w:ascii="宋体" w:hAnsi="宋体" w:cs="宋体"/>
          <w:kern w:val="0"/>
          <w:sz w:val="24"/>
          <w:highlight w:val="none"/>
        </w:rPr>
        <w:t>〕</w:t>
      </w:r>
      <w:r>
        <w:rPr>
          <w:rFonts w:hint="eastAsia" w:ascii="宋体" w:hAnsi="宋体" w:cs="宋体"/>
          <w:kern w:val="0"/>
          <w:sz w:val="24"/>
          <w:highlight w:val="none"/>
          <w:lang w:val="en-US" w:eastAsia="zh-CN"/>
        </w:rPr>
        <w:t>46</w:t>
      </w:r>
      <w:r>
        <w:rPr>
          <w:rFonts w:hint="eastAsia" w:ascii="宋体" w:hAnsi="宋体" w:cs="宋体"/>
          <w:kern w:val="0"/>
          <w:sz w:val="24"/>
          <w:highlight w:val="none"/>
        </w:rPr>
        <w:t>号）</w:t>
      </w:r>
      <w:r>
        <w:rPr>
          <w:rFonts w:hint="eastAsia" w:ascii="宋体" w:hAnsi="宋体" w:cs="宋体"/>
          <w:kern w:val="0"/>
          <w:sz w:val="24"/>
          <w:highlight w:val="none"/>
          <w:lang w:val="en-US" w:eastAsia="zh-CN"/>
        </w:rPr>
        <w:t>及《财政部关于进一步加大政府采购支持中小企业力度的通知》（财库〔2022〕19号)</w:t>
      </w:r>
      <w:r>
        <w:rPr>
          <w:rFonts w:hint="eastAsia" w:ascii="宋体" w:hAnsi="宋体" w:cs="宋体"/>
          <w:kern w:val="0"/>
          <w:sz w:val="24"/>
          <w:highlight w:val="none"/>
        </w:rPr>
        <w:t>调整投标人参与评标的价格</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用扣除后的价格参加评审</w:t>
      </w:r>
      <w:r>
        <w:rPr>
          <w:rFonts w:hint="eastAsia" w:ascii="宋体" w:hAnsi="宋体" w:cs="宋体"/>
          <w:kern w:val="0"/>
          <w:sz w:val="24"/>
          <w:highlight w:val="none"/>
        </w:rPr>
        <w:t>。（非专门面向中小企业的项目）</w:t>
      </w:r>
    </w:p>
    <w:p w14:paraId="70CA42CD">
      <w:pPr>
        <w:tabs>
          <w:tab w:val="left" w:pos="993"/>
        </w:tabs>
        <w:autoSpaceDE w:val="0"/>
        <w:autoSpaceDN w:val="0"/>
        <w:adjustRightInd w:val="0"/>
        <w:snapToGrid w:val="0"/>
        <w:spacing w:afterLines="50" w:line="360" w:lineRule="auto"/>
        <w:ind w:left="1699" w:leftChars="809"/>
        <w:jc w:val="left"/>
        <w:rPr>
          <w:rFonts w:hint="eastAsia" w:ascii="宋体" w:hAnsi="宋体" w:cs="宋体"/>
          <w:kern w:val="0"/>
          <w:sz w:val="24"/>
          <w:highlight w:val="none"/>
        </w:rPr>
      </w:pPr>
      <w:r>
        <w:rPr>
          <w:rFonts w:hint="eastAsia" w:ascii="宋体" w:hAnsi="宋体" w:cs="宋体"/>
          <w:kern w:val="0"/>
          <w:sz w:val="24"/>
          <w:highlight w:val="none"/>
        </w:rPr>
        <w:t>对小型和微型企业</w:t>
      </w:r>
      <w:r>
        <w:rPr>
          <w:rFonts w:hint="eastAsia" w:ascii="宋体" w:hAnsi="宋体" w:cs="宋体"/>
          <w:kern w:val="0"/>
          <w:sz w:val="24"/>
          <w:highlight w:val="none"/>
          <w:lang w:val="en-US" w:eastAsia="zh-CN"/>
        </w:rPr>
        <w:t>报价</w:t>
      </w:r>
      <w:r>
        <w:rPr>
          <w:rFonts w:hint="eastAsia" w:ascii="宋体" w:hAnsi="宋体" w:cs="宋体"/>
          <w:kern w:val="0"/>
          <w:sz w:val="24"/>
          <w:highlight w:val="none"/>
        </w:rPr>
        <w:t xml:space="preserve">给予  </w:t>
      </w:r>
      <w:r>
        <w:rPr>
          <w:rFonts w:hint="eastAsia" w:ascii="宋体" w:hAnsi="宋体" w:cs="宋体"/>
          <w:kern w:val="0"/>
          <w:sz w:val="24"/>
          <w:highlight w:val="none"/>
          <w:lang w:val="en-US" w:eastAsia="zh-CN"/>
        </w:rPr>
        <w:t>/</w:t>
      </w:r>
      <w:r>
        <w:rPr>
          <w:rFonts w:hint="eastAsia" w:ascii="宋体" w:hAnsi="宋体" w:cs="宋体"/>
          <w:kern w:val="0"/>
          <w:sz w:val="24"/>
          <w:highlight w:val="none"/>
        </w:rPr>
        <w:t xml:space="preserve">  %（</w:t>
      </w:r>
      <w:r>
        <w:rPr>
          <w:rFonts w:hint="eastAsia" w:ascii="宋体" w:hAnsi="宋体" w:cs="宋体"/>
          <w:kern w:val="0"/>
          <w:sz w:val="24"/>
          <w:highlight w:val="none"/>
          <w:lang w:val="en-US" w:eastAsia="zh-CN"/>
        </w:rPr>
        <w:t>10</w:t>
      </w:r>
      <w:r>
        <w:rPr>
          <w:rFonts w:hint="eastAsia" w:ascii="宋体" w:hAnsi="宋体" w:cs="宋体"/>
          <w:kern w:val="0"/>
          <w:sz w:val="24"/>
          <w:highlight w:val="none"/>
        </w:rPr>
        <w:t>%至</w:t>
      </w:r>
      <w:r>
        <w:rPr>
          <w:rFonts w:hint="eastAsia" w:ascii="宋体" w:hAnsi="宋体" w:cs="宋体"/>
          <w:kern w:val="0"/>
          <w:sz w:val="24"/>
          <w:highlight w:val="none"/>
          <w:lang w:val="en-US" w:eastAsia="zh-CN"/>
        </w:rPr>
        <w:t>2</w:t>
      </w:r>
      <w:r>
        <w:rPr>
          <w:rFonts w:hint="eastAsia" w:ascii="宋体" w:hAnsi="宋体" w:cs="宋体"/>
          <w:kern w:val="0"/>
          <w:sz w:val="24"/>
          <w:highlight w:val="none"/>
        </w:rPr>
        <w:t>0%）的扣除。或</w:t>
      </w:r>
    </w:p>
    <w:p w14:paraId="5F9B44A2">
      <w:pPr>
        <w:tabs>
          <w:tab w:val="left" w:pos="993"/>
        </w:tabs>
        <w:autoSpaceDE w:val="0"/>
        <w:autoSpaceDN w:val="0"/>
        <w:adjustRightInd w:val="0"/>
        <w:snapToGrid w:val="0"/>
        <w:spacing w:afterLines="50" w:line="360" w:lineRule="auto"/>
        <w:ind w:left="1699" w:leftChars="809"/>
        <w:jc w:val="left"/>
        <w:rPr>
          <w:rFonts w:hint="eastAsia" w:ascii="宋体" w:hAnsi="宋体" w:cs="宋体"/>
          <w:kern w:val="0"/>
          <w:sz w:val="24"/>
          <w:highlight w:val="none"/>
        </w:rPr>
      </w:pPr>
      <w:r>
        <w:rPr>
          <w:rFonts w:hint="eastAsia" w:ascii="宋体" w:hAnsi="宋体" w:cs="宋体"/>
          <w:kern w:val="0"/>
          <w:sz w:val="24"/>
          <w:highlight w:val="none"/>
          <w:lang w:val="en-US" w:eastAsia="zh-CN"/>
        </w:rPr>
        <w:t>大中型企业与小型、微型企业组成联合体，联合协议约定</w:t>
      </w:r>
      <w:r>
        <w:rPr>
          <w:rFonts w:hint="eastAsia" w:ascii="宋体" w:hAnsi="宋体" w:cs="宋体"/>
          <w:kern w:val="0"/>
          <w:sz w:val="24"/>
          <w:highlight w:val="none"/>
        </w:rPr>
        <w:t>小型、微型企业的合同</w:t>
      </w:r>
      <w:r>
        <w:rPr>
          <w:rFonts w:hint="eastAsia" w:ascii="宋体" w:hAnsi="宋体" w:cs="宋体"/>
          <w:kern w:val="0"/>
          <w:sz w:val="24"/>
          <w:highlight w:val="none"/>
          <w:lang w:val="en-US" w:eastAsia="zh-CN"/>
        </w:rPr>
        <w:t>份</w:t>
      </w:r>
      <w:r>
        <w:rPr>
          <w:rFonts w:hint="eastAsia" w:ascii="宋体" w:hAnsi="宋体" w:cs="宋体"/>
          <w:kern w:val="0"/>
          <w:sz w:val="24"/>
          <w:highlight w:val="none"/>
        </w:rPr>
        <w:t>额占到合同总金额30%以上的，联合体</w:t>
      </w:r>
      <w:r>
        <w:rPr>
          <w:rFonts w:hint="eastAsia" w:ascii="宋体" w:hAnsi="宋体" w:cs="宋体"/>
          <w:kern w:val="0"/>
          <w:sz w:val="24"/>
          <w:highlight w:val="none"/>
          <w:lang w:val="en-US" w:eastAsia="zh-CN"/>
        </w:rPr>
        <w:t>的报价给予</w:t>
      </w:r>
      <w:r>
        <w:rPr>
          <w:rFonts w:hint="eastAsia" w:ascii="宋体" w:hAnsi="宋体" w:cs="宋体"/>
          <w:kern w:val="0"/>
          <w:sz w:val="24"/>
          <w:highlight w:val="none"/>
        </w:rPr>
        <w:t xml:space="preserve"> </w:t>
      </w:r>
      <w:r>
        <w:rPr>
          <w:rFonts w:hint="eastAsia" w:ascii="宋体" w:hAnsi="宋体" w:cs="宋体"/>
          <w:kern w:val="0"/>
          <w:sz w:val="24"/>
          <w:highlight w:val="none"/>
          <w:lang w:val="en-US" w:eastAsia="zh-CN"/>
        </w:rPr>
        <w:t>/</w:t>
      </w:r>
      <w:r>
        <w:rPr>
          <w:rFonts w:hint="eastAsia" w:ascii="宋体" w:hAnsi="宋体" w:cs="宋体"/>
          <w:kern w:val="0"/>
          <w:sz w:val="24"/>
          <w:highlight w:val="none"/>
        </w:rPr>
        <w:t xml:space="preserve">   %（</w:t>
      </w:r>
      <w:r>
        <w:rPr>
          <w:rFonts w:hint="eastAsia" w:ascii="宋体" w:hAnsi="宋体" w:cs="宋体"/>
          <w:kern w:val="0"/>
          <w:sz w:val="24"/>
          <w:highlight w:val="none"/>
          <w:lang w:val="en-US" w:eastAsia="zh-CN"/>
        </w:rPr>
        <w:t>4</w:t>
      </w:r>
      <w:r>
        <w:rPr>
          <w:rFonts w:hint="eastAsia" w:ascii="宋体" w:hAnsi="宋体" w:cs="宋体"/>
          <w:kern w:val="0"/>
          <w:sz w:val="24"/>
          <w:highlight w:val="none"/>
        </w:rPr>
        <w:t>%至</w:t>
      </w:r>
      <w:r>
        <w:rPr>
          <w:rFonts w:hint="eastAsia" w:ascii="宋体" w:hAnsi="宋体" w:cs="宋体"/>
          <w:kern w:val="0"/>
          <w:sz w:val="24"/>
          <w:highlight w:val="none"/>
          <w:lang w:val="en-US" w:eastAsia="zh-CN"/>
        </w:rPr>
        <w:t>6</w:t>
      </w:r>
      <w:r>
        <w:rPr>
          <w:rFonts w:hint="eastAsia" w:ascii="宋体" w:hAnsi="宋体" w:cs="宋体"/>
          <w:kern w:val="0"/>
          <w:sz w:val="24"/>
          <w:highlight w:val="none"/>
        </w:rPr>
        <w:t>%）的扣除。</w:t>
      </w:r>
    </w:p>
    <w:p w14:paraId="494490C5">
      <w:pPr>
        <w:tabs>
          <w:tab w:val="left" w:pos="993"/>
        </w:tabs>
        <w:autoSpaceDE w:val="0"/>
        <w:autoSpaceDN w:val="0"/>
        <w:adjustRightInd w:val="0"/>
        <w:snapToGrid w:val="0"/>
        <w:spacing w:afterLines="50" w:line="360" w:lineRule="auto"/>
        <w:ind w:left="1699" w:leftChars="809"/>
        <w:jc w:val="left"/>
        <w:rPr>
          <w:rFonts w:hint="eastAsia" w:ascii="宋体" w:hAnsi="宋体" w:cs="宋体"/>
          <w:kern w:val="0"/>
          <w:sz w:val="24"/>
          <w:highlight w:val="none"/>
        </w:rPr>
      </w:pPr>
      <w:r>
        <w:rPr>
          <w:rFonts w:hint="eastAsia" w:ascii="宋体" w:hAnsi="宋体" w:cs="宋体"/>
          <w:kern w:val="0"/>
          <w:sz w:val="24"/>
          <w:highlight w:val="none"/>
          <w:lang w:val="en-US" w:eastAsia="zh-CN"/>
        </w:rPr>
        <w:t>分包意向协议约定小型、微型企业的合同份额占到合同总金额30%以上的，大中型企业的报价给予  /  %（4</w:t>
      </w:r>
      <w:r>
        <w:rPr>
          <w:rFonts w:hint="eastAsia" w:ascii="宋体" w:hAnsi="宋体" w:cs="宋体"/>
          <w:kern w:val="0"/>
          <w:sz w:val="24"/>
          <w:highlight w:val="none"/>
        </w:rPr>
        <w:t>%至</w:t>
      </w:r>
      <w:r>
        <w:rPr>
          <w:rFonts w:hint="eastAsia" w:ascii="宋体" w:hAnsi="宋体" w:cs="宋体"/>
          <w:kern w:val="0"/>
          <w:sz w:val="24"/>
          <w:highlight w:val="none"/>
          <w:lang w:val="en-US" w:eastAsia="zh-CN"/>
        </w:rPr>
        <w:t>6</w:t>
      </w:r>
      <w:r>
        <w:rPr>
          <w:rFonts w:hint="eastAsia" w:ascii="宋体" w:hAnsi="宋体" w:cs="宋体"/>
          <w:kern w:val="0"/>
          <w:sz w:val="24"/>
          <w:highlight w:val="none"/>
        </w:rPr>
        <w:t>%</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的扣除。</w:t>
      </w:r>
    </w:p>
    <w:p w14:paraId="15E95D19">
      <w:pPr>
        <w:tabs>
          <w:tab w:val="left" w:pos="993"/>
        </w:tabs>
        <w:autoSpaceDE w:val="0"/>
        <w:autoSpaceDN w:val="0"/>
        <w:adjustRightInd w:val="0"/>
        <w:snapToGrid w:val="0"/>
        <w:spacing w:afterLines="50" w:line="360" w:lineRule="auto"/>
        <w:ind w:left="1699" w:leftChars="809"/>
        <w:jc w:val="left"/>
        <w:rPr>
          <w:rFonts w:hint="eastAsia" w:ascii="宋体" w:hAnsi="宋体" w:cs="宋体"/>
          <w:kern w:val="0"/>
          <w:sz w:val="24"/>
          <w:highlight w:val="none"/>
        </w:rPr>
      </w:pPr>
      <w:r>
        <w:rPr>
          <w:rFonts w:hint="eastAsia" w:ascii="宋体" w:hAnsi="宋体" w:cs="宋体"/>
          <w:kern w:val="0"/>
          <w:sz w:val="24"/>
          <w:highlight w:val="none"/>
        </w:rPr>
        <w:t>注</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联合体各方均为小型、微型企业的，联合体视同小型、微型企业；</w:t>
      </w:r>
      <w:r>
        <w:rPr>
          <w:rFonts w:hint="eastAsia" w:ascii="宋体" w:hAnsi="宋体" w:cs="宋体"/>
          <w:kern w:val="0"/>
          <w:sz w:val="24"/>
          <w:highlight w:val="none"/>
        </w:rPr>
        <w:t>监狱企业、残疾人福利性单位视同小微企业；监狱企业、残疾人福利性单位属于小型、微型企业的，不重复享受政策。</w:t>
      </w:r>
    </w:p>
    <w:p w14:paraId="77B29461">
      <w:pPr>
        <w:tabs>
          <w:tab w:val="left" w:pos="993"/>
        </w:tabs>
        <w:autoSpaceDE w:val="0"/>
        <w:autoSpaceDN w:val="0"/>
        <w:adjustRightInd w:val="0"/>
        <w:snapToGrid w:val="0"/>
        <w:spacing w:afterLines="50" w:line="360" w:lineRule="auto"/>
        <w:ind w:left="2041" w:leftChars="515" w:hanging="960" w:hangingChars="400"/>
        <w:jc w:val="left"/>
        <w:rPr>
          <w:rFonts w:hint="eastAsia" w:ascii="宋体" w:hAnsi="宋体" w:cs="宋体"/>
          <w:kern w:val="0"/>
          <w:sz w:val="24"/>
          <w:highlight w:val="none"/>
        </w:rPr>
      </w:pPr>
      <w:r>
        <w:rPr>
          <w:rFonts w:hint="eastAsia" w:ascii="宋体" w:hAnsi="宋体" w:cs="宋体"/>
          <w:kern w:val="0"/>
          <w:sz w:val="24"/>
          <w:highlight w:val="none"/>
        </w:rPr>
        <w:t>（2）评标基准价</w:t>
      </w:r>
    </w:p>
    <w:p w14:paraId="48BF1F2E">
      <w:pPr>
        <w:tabs>
          <w:tab w:val="left" w:pos="993"/>
        </w:tabs>
        <w:autoSpaceDE w:val="0"/>
        <w:autoSpaceDN w:val="0"/>
        <w:adjustRightInd w:val="0"/>
        <w:snapToGrid w:val="0"/>
        <w:spacing w:afterLines="50" w:line="360" w:lineRule="auto"/>
        <w:ind w:left="1699" w:leftChars="809"/>
        <w:jc w:val="left"/>
        <w:rPr>
          <w:rFonts w:hint="eastAsia" w:ascii="宋体" w:hAnsi="宋体" w:cs="宋体"/>
          <w:kern w:val="0"/>
          <w:sz w:val="24"/>
          <w:highlight w:val="none"/>
        </w:rPr>
      </w:pPr>
      <w:r>
        <w:rPr>
          <w:rFonts w:hint="eastAsia" w:ascii="宋体" w:hAnsi="宋体" w:cs="宋体"/>
          <w:kern w:val="0"/>
          <w:sz w:val="24"/>
          <w:highlight w:val="none"/>
        </w:rPr>
        <w:t>有效投标文件中的并按</w:t>
      </w:r>
      <w:r>
        <w:rPr>
          <w:rFonts w:hint="eastAsia" w:ascii="宋体" w:hAnsi="宋体" w:cs="宋体"/>
          <w:kern w:val="0"/>
          <w:sz w:val="24"/>
          <w:highlight w:val="none"/>
        </w:rPr>
        <w:fldChar w:fldCharType="begin"/>
      </w:r>
      <w:r>
        <w:rPr>
          <w:rFonts w:hint="eastAsia" w:ascii="宋体" w:hAnsi="宋体" w:cs="宋体"/>
          <w:kern w:val="0"/>
          <w:sz w:val="24"/>
          <w:highlight w:val="none"/>
        </w:rPr>
        <w:instrText xml:space="preserve"> REF _Ref426362176 \r \h </w:instrText>
      </w:r>
      <w:r>
        <w:rPr>
          <w:rFonts w:hint="eastAsia" w:ascii="宋体" w:hAnsi="宋体" w:cs="宋体"/>
          <w:kern w:val="0"/>
          <w:sz w:val="24"/>
          <w:highlight w:val="none"/>
        </w:rPr>
        <w:fldChar w:fldCharType="separate"/>
      </w:r>
      <w:r>
        <w:rPr>
          <w:rFonts w:hint="eastAsia" w:ascii="宋体" w:hAnsi="宋体" w:cs="宋体"/>
          <w:kern w:val="0"/>
          <w:sz w:val="24"/>
          <w:highlight w:val="none"/>
        </w:rPr>
        <w:t>3.3.3</w:t>
      </w:r>
      <w:r>
        <w:rPr>
          <w:rFonts w:hint="eastAsia" w:ascii="宋体" w:hAnsi="宋体" w:cs="宋体"/>
          <w:kern w:val="0"/>
          <w:sz w:val="24"/>
          <w:highlight w:val="none"/>
        </w:rPr>
        <w:fldChar w:fldCharType="end"/>
      </w:r>
      <w:r>
        <w:rPr>
          <w:rFonts w:hint="eastAsia" w:ascii="宋体" w:hAnsi="宋体" w:cs="宋体"/>
          <w:kern w:val="0"/>
          <w:sz w:val="24"/>
          <w:highlight w:val="none"/>
        </w:rPr>
        <w:t>项（1）进行调整的最低报价为评标基准价。</w:t>
      </w:r>
    </w:p>
    <w:p w14:paraId="51762772">
      <w:pPr>
        <w:tabs>
          <w:tab w:val="left" w:pos="993"/>
        </w:tabs>
        <w:autoSpaceDE w:val="0"/>
        <w:autoSpaceDN w:val="0"/>
        <w:adjustRightInd w:val="0"/>
        <w:snapToGrid w:val="0"/>
        <w:spacing w:afterLines="50" w:line="360" w:lineRule="auto"/>
        <w:ind w:left="2041" w:leftChars="515" w:hanging="960" w:hangingChars="400"/>
        <w:jc w:val="left"/>
        <w:rPr>
          <w:rFonts w:hint="eastAsia" w:ascii="宋体" w:hAnsi="宋体" w:cs="宋体"/>
          <w:kern w:val="0"/>
          <w:sz w:val="24"/>
          <w:highlight w:val="none"/>
        </w:rPr>
      </w:pPr>
      <w:r>
        <w:rPr>
          <w:rFonts w:hint="eastAsia" w:ascii="宋体" w:hAnsi="宋体" w:cs="宋体"/>
          <w:kern w:val="0"/>
          <w:sz w:val="24"/>
          <w:highlight w:val="none"/>
        </w:rPr>
        <w:t>（3）投标人报价（按</w:t>
      </w:r>
      <w:r>
        <w:rPr>
          <w:rFonts w:hint="eastAsia" w:ascii="宋体" w:hAnsi="宋体" w:cs="宋体"/>
          <w:kern w:val="0"/>
          <w:sz w:val="24"/>
          <w:highlight w:val="none"/>
        </w:rPr>
        <w:fldChar w:fldCharType="begin"/>
      </w:r>
      <w:r>
        <w:rPr>
          <w:rFonts w:hint="eastAsia" w:ascii="宋体" w:hAnsi="宋体" w:cs="宋体"/>
          <w:kern w:val="0"/>
          <w:sz w:val="24"/>
          <w:highlight w:val="none"/>
        </w:rPr>
        <w:instrText xml:space="preserve"> REF _Ref426362176 \r \h </w:instrText>
      </w:r>
      <w:r>
        <w:rPr>
          <w:rFonts w:hint="eastAsia" w:ascii="宋体" w:hAnsi="宋体" w:cs="宋体"/>
          <w:kern w:val="0"/>
          <w:sz w:val="24"/>
          <w:highlight w:val="none"/>
        </w:rPr>
        <w:fldChar w:fldCharType="separate"/>
      </w:r>
      <w:r>
        <w:rPr>
          <w:rFonts w:hint="eastAsia" w:ascii="宋体" w:hAnsi="宋体" w:cs="宋体"/>
          <w:kern w:val="0"/>
          <w:sz w:val="24"/>
          <w:highlight w:val="none"/>
        </w:rPr>
        <w:t>3.3.3</w:t>
      </w:r>
      <w:r>
        <w:rPr>
          <w:rFonts w:hint="eastAsia" w:ascii="宋体" w:hAnsi="宋体" w:cs="宋体"/>
          <w:kern w:val="0"/>
          <w:sz w:val="24"/>
          <w:highlight w:val="none"/>
        </w:rPr>
        <w:fldChar w:fldCharType="end"/>
      </w:r>
      <w:r>
        <w:rPr>
          <w:rFonts w:hint="eastAsia" w:ascii="宋体" w:hAnsi="宋体" w:cs="宋体"/>
          <w:kern w:val="0"/>
          <w:sz w:val="24"/>
          <w:highlight w:val="none"/>
        </w:rPr>
        <w:t>项（1）进行调整后价格）得分：</w:t>
      </w:r>
    </w:p>
    <w:p w14:paraId="0A6C82A0">
      <w:pPr>
        <w:tabs>
          <w:tab w:val="left" w:pos="993"/>
        </w:tabs>
        <w:autoSpaceDE w:val="0"/>
        <w:autoSpaceDN w:val="0"/>
        <w:adjustRightInd w:val="0"/>
        <w:snapToGrid w:val="0"/>
        <w:spacing w:afterLines="50" w:line="360" w:lineRule="auto"/>
        <w:ind w:left="2039" w:leftChars="810" w:hanging="338" w:hangingChars="141"/>
        <w:jc w:val="left"/>
        <w:rPr>
          <w:rFonts w:hint="eastAsia" w:ascii="宋体" w:hAnsi="宋体" w:cs="宋体"/>
          <w:kern w:val="0"/>
          <w:sz w:val="24"/>
          <w:highlight w:val="none"/>
        </w:rPr>
      </w:pPr>
      <w:r>
        <w:rPr>
          <w:rFonts w:hint="eastAsia" w:ascii="宋体" w:hAnsi="宋体" w:cs="宋体"/>
          <w:kern w:val="0"/>
          <w:sz w:val="24"/>
          <w:highlight w:val="none"/>
        </w:rPr>
        <w:t>投标报价得分=(评标基准价／投标报价)×100</w:t>
      </w:r>
    </w:p>
    <w:p w14:paraId="099BAE3A">
      <w:pPr>
        <w:tabs>
          <w:tab w:val="left" w:pos="993"/>
        </w:tabs>
        <w:autoSpaceDE w:val="0"/>
        <w:autoSpaceDN w:val="0"/>
        <w:adjustRightInd w:val="0"/>
        <w:snapToGrid w:val="0"/>
        <w:spacing w:afterLines="50" w:line="360" w:lineRule="auto"/>
        <w:ind w:left="2039" w:leftChars="810" w:hanging="338" w:hangingChars="141"/>
        <w:jc w:val="left"/>
        <w:rPr>
          <w:rFonts w:hint="eastAsia" w:ascii="宋体" w:hAnsi="宋体" w:cs="宋体"/>
          <w:i/>
          <w:color w:val="FF0000"/>
          <w:kern w:val="0"/>
          <w:sz w:val="24"/>
          <w:highlight w:val="none"/>
        </w:rPr>
      </w:pPr>
    </w:p>
    <w:p w14:paraId="1D86113C">
      <w:pPr>
        <w:numPr>
          <w:ilvl w:val="0"/>
          <w:numId w:val="9"/>
        </w:numPr>
        <w:tabs>
          <w:tab w:val="left" w:pos="993"/>
        </w:tabs>
        <w:autoSpaceDE w:val="0"/>
        <w:autoSpaceDN w:val="0"/>
        <w:adjustRightInd w:val="0"/>
        <w:snapToGrid w:val="0"/>
        <w:spacing w:afterLines="50" w:line="360" w:lineRule="auto"/>
        <w:ind w:left="993" w:hanging="993"/>
        <w:jc w:val="left"/>
        <w:outlineLvl w:val="1"/>
        <w:rPr>
          <w:rFonts w:hint="eastAsia" w:ascii="宋体" w:hAnsi="宋体" w:eastAsia="宋体" w:cs="宋体"/>
          <w:kern w:val="0"/>
          <w:sz w:val="24"/>
          <w:highlight w:val="none"/>
        </w:rPr>
      </w:pPr>
      <w:bookmarkStart w:id="165" w:name="_Toc17270"/>
      <w:bookmarkStart w:id="166" w:name="_Toc29689"/>
      <w:bookmarkStart w:id="167" w:name="_Toc18443"/>
      <w:r>
        <w:rPr>
          <w:rFonts w:hint="eastAsia" w:ascii="宋体" w:hAnsi="宋体" w:eastAsia="宋体" w:cs="宋体"/>
          <w:kern w:val="0"/>
          <w:sz w:val="24"/>
          <w:highlight w:val="none"/>
        </w:rPr>
        <w:t>评审程序</w:t>
      </w:r>
      <w:bookmarkEnd w:id="165"/>
      <w:bookmarkEnd w:id="166"/>
      <w:bookmarkEnd w:id="167"/>
    </w:p>
    <w:p w14:paraId="4A128A7D">
      <w:pPr>
        <w:numPr>
          <w:ilvl w:val="1"/>
          <w:numId w:val="9"/>
        </w:numPr>
        <w:tabs>
          <w:tab w:val="left" w:pos="993"/>
        </w:tabs>
        <w:autoSpaceDE w:val="0"/>
        <w:autoSpaceDN w:val="0"/>
        <w:adjustRightInd w:val="0"/>
        <w:snapToGrid w:val="0"/>
        <w:spacing w:afterLines="50" w:line="360" w:lineRule="auto"/>
        <w:ind w:left="993" w:hanging="993"/>
        <w:jc w:val="left"/>
        <w:rPr>
          <w:rFonts w:hint="eastAsia" w:ascii="宋体" w:hAnsi="宋体" w:cs="宋体"/>
          <w:kern w:val="0"/>
          <w:sz w:val="24"/>
          <w:highlight w:val="none"/>
        </w:rPr>
      </w:pPr>
      <w:r>
        <w:rPr>
          <w:rFonts w:hint="eastAsia" w:ascii="宋体" w:hAnsi="宋体" w:cs="宋体"/>
          <w:kern w:val="0"/>
          <w:sz w:val="24"/>
          <w:highlight w:val="none"/>
        </w:rPr>
        <w:t>符合性检查。</w:t>
      </w:r>
    </w:p>
    <w:p w14:paraId="1E3F2204">
      <w:pPr>
        <w:numPr>
          <w:ilvl w:val="2"/>
          <w:numId w:val="9"/>
        </w:numPr>
        <w:tabs>
          <w:tab w:val="left" w:pos="993"/>
          <w:tab w:val="left" w:pos="1077"/>
        </w:tabs>
        <w:autoSpaceDE w:val="0"/>
        <w:autoSpaceDN w:val="0"/>
        <w:adjustRightInd w:val="0"/>
        <w:snapToGrid w:val="0"/>
        <w:spacing w:before="120" w:afterLines="50" w:line="360" w:lineRule="auto"/>
        <w:ind w:left="993" w:hanging="993"/>
        <w:jc w:val="left"/>
        <w:rPr>
          <w:rFonts w:hint="eastAsia" w:ascii="宋体" w:hAnsi="宋体" w:cs="宋体"/>
          <w:kern w:val="0"/>
          <w:sz w:val="24"/>
          <w:highlight w:val="none"/>
        </w:rPr>
      </w:pPr>
      <w:r>
        <w:rPr>
          <w:rFonts w:hint="eastAsia" w:ascii="宋体" w:hAnsi="宋体" w:cs="宋体"/>
          <w:kern w:val="0"/>
          <w:sz w:val="24"/>
          <w:highlight w:val="none"/>
        </w:rPr>
        <w:t>评标委员会按附表二所列标准，对投标文件的有效性、完整性和对招标文件的响应程度进行审查，以确定是否对招标文件的实质性要求作出响应。</w:t>
      </w:r>
    </w:p>
    <w:p w14:paraId="0DA46858">
      <w:pPr>
        <w:numPr>
          <w:ilvl w:val="2"/>
          <w:numId w:val="9"/>
        </w:numPr>
        <w:tabs>
          <w:tab w:val="left" w:pos="993"/>
          <w:tab w:val="left" w:pos="1077"/>
        </w:tabs>
        <w:autoSpaceDE w:val="0"/>
        <w:autoSpaceDN w:val="0"/>
        <w:adjustRightInd w:val="0"/>
        <w:snapToGrid w:val="0"/>
        <w:spacing w:before="120" w:afterLines="50" w:line="360" w:lineRule="auto"/>
        <w:ind w:left="993" w:hanging="993"/>
        <w:jc w:val="left"/>
        <w:rPr>
          <w:rFonts w:hint="eastAsia" w:ascii="宋体" w:hAnsi="宋体" w:cs="宋体"/>
          <w:kern w:val="0"/>
          <w:sz w:val="24"/>
          <w:highlight w:val="none"/>
        </w:rPr>
      </w:pPr>
      <w:r>
        <w:rPr>
          <w:rFonts w:hint="eastAsia" w:ascii="宋体" w:hAnsi="宋体" w:cs="宋体"/>
          <w:kern w:val="0"/>
          <w:sz w:val="24"/>
          <w:highlight w:val="none"/>
        </w:rPr>
        <w:t>澄清有关问题。</w:t>
      </w:r>
    </w:p>
    <w:p w14:paraId="672F2BA5">
      <w:pPr>
        <w:tabs>
          <w:tab w:val="left" w:pos="993"/>
          <w:tab w:val="left" w:pos="1418"/>
        </w:tabs>
        <w:autoSpaceDE w:val="0"/>
        <w:autoSpaceDN w:val="0"/>
        <w:adjustRightInd w:val="0"/>
        <w:snapToGrid w:val="0"/>
        <w:spacing w:before="120" w:afterLines="50" w:line="360" w:lineRule="auto"/>
        <w:ind w:left="1699" w:leftChars="472" w:hanging="708" w:hangingChars="295"/>
        <w:jc w:val="left"/>
        <w:rPr>
          <w:rFonts w:hint="eastAsia"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kern w:val="0"/>
          <w:sz w:val="24"/>
          <w:highlight w:val="none"/>
        </w:rPr>
        <w:tab/>
      </w:r>
      <w:r>
        <w:rPr>
          <w:rFonts w:hint="eastAsia" w:ascii="宋体" w:hAnsi="宋体" w:cs="宋体"/>
          <w:kern w:val="0"/>
          <w:sz w:val="24"/>
          <w:highlight w:val="none"/>
        </w:rPr>
        <w:t>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w:t>
      </w:r>
    </w:p>
    <w:p w14:paraId="0D36A8DF">
      <w:pPr>
        <w:tabs>
          <w:tab w:val="left" w:pos="993"/>
          <w:tab w:val="left" w:pos="1418"/>
        </w:tabs>
        <w:autoSpaceDE w:val="0"/>
        <w:autoSpaceDN w:val="0"/>
        <w:adjustRightInd w:val="0"/>
        <w:snapToGrid w:val="0"/>
        <w:spacing w:before="120" w:afterLines="50" w:line="360" w:lineRule="auto"/>
        <w:ind w:left="1699" w:leftChars="472" w:hanging="708" w:hangingChars="295"/>
        <w:jc w:val="left"/>
        <w:rPr>
          <w:rFonts w:hint="eastAsia"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kern w:val="0"/>
          <w:sz w:val="24"/>
          <w:highlight w:val="none"/>
        </w:rPr>
        <w:tab/>
      </w:r>
      <w:r>
        <w:rPr>
          <w:rFonts w:hint="eastAsia" w:ascii="宋体" w:hAnsi="宋体" w:cs="宋体"/>
          <w:kern w:val="0"/>
          <w:sz w:val="24"/>
          <w:highlight w:val="none"/>
        </w:rPr>
        <w:t>评标委员会不接受投标人主动提出的澄清、说明或补正。</w:t>
      </w:r>
    </w:p>
    <w:p w14:paraId="34C7085D">
      <w:pPr>
        <w:tabs>
          <w:tab w:val="left" w:pos="993"/>
          <w:tab w:val="left" w:pos="1418"/>
        </w:tabs>
        <w:autoSpaceDE w:val="0"/>
        <w:autoSpaceDN w:val="0"/>
        <w:adjustRightInd w:val="0"/>
        <w:snapToGrid w:val="0"/>
        <w:spacing w:before="120" w:afterLines="50" w:line="360" w:lineRule="auto"/>
        <w:ind w:left="1699" w:leftChars="472" w:hanging="708" w:hangingChars="295"/>
        <w:jc w:val="left"/>
        <w:rPr>
          <w:rFonts w:hint="eastAsia" w:ascii="宋体" w:hAnsi="宋体" w:cs="宋体"/>
          <w:kern w:val="0"/>
          <w:sz w:val="24"/>
          <w:highlight w:val="none"/>
        </w:rPr>
      </w:pPr>
      <w:r>
        <w:rPr>
          <w:rFonts w:hint="eastAsia" w:ascii="宋体" w:hAnsi="宋体" w:cs="宋体"/>
          <w:kern w:val="0"/>
          <w:sz w:val="24"/>
          <w:highlight w:val="none"/>
        </w:rPr>
        <w:t>（3）</w:t>
      </w:r>
      <w:r>
        <w:rPr>
          <w:rFonts w:hint="eastAsia" w:ascii="宋体" w:hAnsi="宋体" w:cs="宋体"/>
          <w:kern w:val="0"/>
          <w:sz w:val="24"/>
          <w:highlight w:val="none"/>
        </w:rPr>
        <w:tab/>
      </w:r>
      <w:r>
        <w:rPr>
          <w:rFonts w:hint="eastAsia" w:ascii="宋体" w:hAnsi="宋体" w:cs="宋体"/>
          <w:kern w:val="0"/>
          <w:sz w:val="24"/>
          <w:highlight w:val="none"/>
        </w:rPr>
        <w:t>投标人的书面澄清、说明和补正属于投标文件的组成部分。</w:t>
      </w:r>
    </w:p>
    <w:p w14:paraId="0A5DC917">
      <w:pPr>
        <w:tabs>
          <w:tab w:val="left" w:pos="993"/>
          <w:tab w:val="left" w:pos="1418"/>
        </w:tabs>
        <w:autoSpaceDE w:val="0"/>
        <w:autoSpaceDN w:val="0"/>
        <w:adjustRightInd w:val="0"/>
        <w:snapToGrid w:val="0"/>
        <w:spacing w:before="120" w:afterLines="50" w:line="360" w:lineRule="auto"/>
        <w:ind w:left="1699" w:leftChars="472" w:hanging="708" w:hangingChars="295"/>
        <w:jc w:val="left"/>
        <w:rPr>
          <w:rFonts w:hint="eastAsia" w:ascii="宋体" w:hAnsi="宋体" w:cs="宋体"/>
          <w:kern w:val="0"/>
          <w:sz w:val="24"/>
          <w:highlight w:val="none"/>
        </w:rPr>
      </w:pPr>
      <w:r>
        <w:rPr>
          <w:rFonts w:hint="eastAsia" w:ascii="宋体" w:hAnsi="宋体" w:cs="宋体"/>
          <w:kern w:val="0"/>
          <w:sz w:val="24"/>
          <w:highlight w:val="none"/>
        </w:rPr>
        <w:t>（4）</w:t>
      </w:r>
      <w:r>
        <w:rPr>
          <w:rFonts w:hint="eastAsia" w:ascii="宋体" w:hAnsi="宋体" w:cs="宋体"/>
          <w:kern w:val="0"/>
          <w:sz w:val="24"/>
          <w:highlight w:val="none"/>
        </w:rPr>
        <w:tab/>
      </w:r>
      <w:r>
        <w:rPr>
          <w:rFonts w:hint="eastAsia" w:ascii="宋体" w:hAnsi="宋体" w:cs="宋体"/>
          <w:kern w:val="0"/>
          <w:sz w:val="24"/>
          <w:highlight w:val="none"/>
        </w:rPr>
        <w:t>评标委员会对投标人提交的澄清、说明或补正有疑问的，可以要求投标人进一步澄清、说明或补正，直至满足评标委员会的要求。</w:t>
      </w:r>
    </w:p>
    <w:p w14:paraId="15B455D7">
      <w:pPr>
        <w:numPr>
          <w:ilvl w:val="2"/>
          <w:numId w:val="9"/>
        </w:numPr>
        <w:tabs>
          <w:tab w:val="left" w:pos="993"/>
          <w:tab w:val="left" w:pos="1077"/>
        </w:tabs>
        <w:autoSpaceDE w:val="0"/>
        <w:autoSpaceDN w:val="0"/>
        <w:adjustRightInd w:val="0"/>
        <w:snapToGrid w:val="0"/>
        <w:spacing w:before="120" w:afterLines="50" w:line="360" w:lineRule="auto"/>
        <w:ind w:left="993" w:hanging="993"/>
        <w:jc w:val="left"/>
        <w:rPr>
          <w:rFonts w:hint="eastAsia" w:ascii="宋体" w:hAnsi="宋体" w:cs="宋体"/>
          <w:kern w:val="0"/>
          <w:sz w:val="24"/>
          <w:highlight w:val="none"/>
        </w:rPr>
      </w:pPr>
      <w:r>
        <w:rPr>
          <w:rFonts w:hint="eastAsia" w:ascii="宋体" w:hAnsi="宋体" w:cs="宋体"/>
          <w:kern w:val="0"/>
          <w:sz w:val="24"/>
          <w:highlight w:val="none"/>
        </w:rPr>
        <w:t>投标文件报价出现前后不一致的，除招标文件另有规定外，按照下列规定修正：</w:t>
      </w:r>
    </w:p>
    <w:p w14:paraId="3F43EF38">
      <w:pPr>
        <w:tabs>
          <w:tab w:val="left" w:pos="993"/>
        </w:tabs>
        <w:autoSpaceDE w:val="0"/>
        <w:autoSpaceDN w:val="0"/>
        <w:adjustRightInd w:val="0"/>
        <w:snapToGrid w:val="0"/>
        <w:spacing w:afterLines="50" w:line="360" w:lineRule="auto"/>
        <w:ind w:left="1696" w:leftChars="513" w:hanging="619" w:hangingChars="258"/>
        <w:jc w:val="left"/>
        <w:rPr>
          <w:rFonts w:hint="eastAsia"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kern w:val="0"/>
          <w:sz w:val="24"/>
          <w:highlight w:val="none"/>
        </w:rPr>
        <w:tab/>
      </w:r>
      <w:r>
        <w:rPr>
          <w:rFonts w:hint="eastAsia" w:ascii="宋体" w:hAnsi="宋体" w:cs="宋体"/>
          <w:kern w:val="0"/>
          <w:sz w:val="24"/>
          <w:highlight w:val="none"/>
        </w:rPr>
        <w:t>投标文件中开标一览表（报价表）内容与投标文件中相应内容不一致的，以开标一览表（报价表）为准；</w:t>
      </w:r>
    </w:p>
    <w:p w14:paraId="287BFA7B">
      <w:pPr>
        <w:tabs>
          <w:tab w:val="left" w:pos="993"/>
        </w:tabs>
        <w:autoSpaceDE w:val="0"/>
        <w:autoSpaceDN w:val="0"/>
        <w:adjustRightInd w:val="0"/>
        <w:snapToGrid w:val="0"/>
        <w:spacing w:afterLines="50" w:line="360" w:lineRule="auto"/>
        <w:ind w:left="1696" w:leftChars="513" w:hanging="619" w:hangingChars="258"/>
        <w:jc w:val="left"/>
        <w:rPr>
          <w:rFonts w:hint="eastAsia"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kern w:val="0"/>
          <w:sz w:val="24"/>
          <w:highlight w:val="none"/>
        </w:rPr>
        <w:tab/>
      </w:r>
      <w:r>
        <w:rPr>
          <w:rFonts w:hint="eastAsia" w:ascii="宋体" w:hAnsi="宋体" w:cs="宋体"/>
          <w:kern w:val="0"/>
          <w:sz w:val="24"/>
          <w:highlight w:val="none"/>
        </w:rPr>
        <w:t>大写金额和小写金额不一致的，以大写金额为准；</w:t>
      </w:r>
    </w:p>
    <w:p w14:paraId="492602E5">
      <w:pPr>
        <w:tabs>
          <w:tab w:val="left" w:pos="993"/>
        </w:tabs>
        <w:autoSpaceDE w:val="0"/>
        <w:autoSpaceDN w:val="0"/>
        <w:adjustRightInd w:val="0"/>
        <w:snapToGrid w:val="0"/>
        <w:spacing w:afterLines="50" w:line="360" w:lineRule="auto"/>
        <w:ind w:left="1696" w:leftChars="513" w:hanging="619" w:hangingChars="258"/>
        <w:jc w:val="left"/>
        <w:rPr>
          <w:rFonts w:hint="eastAsia" w:ascii="宋体" w:hAnsi="宋体" w:cs="宋体"/>
          <w:kern w:val="0"/>
          <w:sz w:val="24"/>
          <w:highlight w:val="none"/>
        </w:rPr>
      </w:pPr>
      <w:r>
        <w:rPr>
          <w:rFonts w:hint="eastAsia" w:ascii="宋体" w:hAnsi="宋体" w:cs="宋体"/>
          <w:kern w:val="0"/>
          <w:sz w:val="24"/>
          <w:highlight w:val="none"/>
        </w:rPr>
        <w:t>（3）</w:t>
      </w:r>
      <w:r>
        <w:rPr>
          <w:rFonts w:hint="eastAsia" w:ascii="宋体" w:hAnsi="宋体" w:cs="宋体"/>
          <w:kern w:val="0"/>
          <w:sz w:val="24"/>
          <w:highlight w:val="none"/>
        </w:rPr>
        <w:tab/>
      </w:r>
      <w:r>
        <w:rPr>
          <w:rFonts w:hint="eastAsia" w:ascii="宋体" w:hAnsi="宋体" w:cs="宋体"/>
          <w:kern w:val="0"/>
          <w:sz w:val="24"/>
          <w:highlight w:val="none"/>
        </w:rPr>
        <w:t>单价金额小数点或者百分比有明显错位的，以开标一览表（报价表）的总价为准，并修改单价；</w:t>
      </w:r>
    </w:p>
    <w:p w14:paraId="1E7798D1">
      <w:pPr>
        <w:tabs>
          <w:tab w:val="left" w:pos="993"/>
        </w:tabs>
        <w:autoSpaceDE w:val="0"/>
        <w:autoSpaceDN w:val="0"/>
        <w:adjustRightInd w:val="0"/>
        <w:snapToGrid w:val="0"/>
        <w:spacing w:afterLines="50" w:line="360" w:lineRule="auto"/>
        <w:ind w:left="1696" w:leftChars="513" w:hanging="619" w:hangingChars="258"/>
        <w:jc w:val="left"/>
        <w:rPr>
          <w:rFonts w:hint="eastAsia" w:ascii="宋体" w:hAnsi="宋体" w:cs="宋体"/>
          <w:kern w:val="0"/>
          <w:sz w:val="24"/>
          <w:highlight w:val="none"/>
        </w:rPr>
      </w:pPr>
      <w:r>
        <w:rPr>
          <w:rFonts w:hint="eastAsia" w:ascii="宋体" w:hAnsi="宋体" w:cs="宋体"/>
          <w:kern w:val="0"/>
          <w:sz w:val="24"/>
          <w:highlight w:val="none"/>
        </w:rPr>
        <w:t>（4）</w:t>
      </w:r>
      <w:r>
        <w:rPr>
          <w:rFonts w:hint="eastAsia" w:ascii="宋体" w:hAnsi="宋体" w:cs="宋体"/>
          <w:kern w:val="0"/>
          <w:sz w:val="24"/>
          <w:highlight w:val="none"/>
        </w:rPr>
        <w:tab/>
      </w:r>
      <w:r>
        <w:rPr>
          <w:rFonts w:hint="eastAsia" w:ascii="宋体" w:hAnsi="宋体" w:cs="宋体"/>
          <w:kern w:val="0"/>
          <w:sz w:val="24"/>
          <w:highlight w:val="none"/>
        </w:rPr>
        <w:t>总价金额与按单价汇总金额不一致的，以单价金额计算结果为准。</w:t>
      </w:r>
    </w:p>
    <w:p w14:paraId="51613152">
      <w:pPr>
        <w:tabs>
          <w:tab w:val="left" w:pos="993"/>
        </w:tabs>
        <w:snapToGrid w:val="0"/>
        <w:spacing w:afterLines="50" w:line="360" w:lineRule="auto"/>
        <w:ind w:left="991" w:leftChars="472" w:firstLine="2"/>
        <w:rPr>
          <w:rFonts w:hint="eastAsia" w:ascii="宋体" w:hAnsi="宋体" w:cs="宋体"/>
          <w:sz w:val="24"/>
          <w:highlight w:val="none"/>
        </w:rPr>
      </w:pPr>
      <w:r>
        <w:rPr>
          <w:rFonts w:hint="eastAsia" w:ascii="宋体" w:hAnsi="宋体" w:cs="宋体"/>
          <w:sz w:val="24"/>
          <w:highlight w:val="none"/>
        </w:rPr>
        <w:t>同时出现两种以上不一致的，按照前款规定的顺序修正。修正后的报价经投标人确认后产生约束力，投标人不确认的，其投标无效。</w:t>
      </w:r>
    </w:p>
    <w:p w14:paraId="47828798">
      <w:pPr>
        <w:tabs>
          <w:tab w:val="left" w:pos="993"/>
        </w:tabs>
        <w:snapToGrid w:val="0"/>
        <w:spacing w:afterLines="50" w:line="360" w:lineRule="auto"/>
        <w:ind w:left="991" w:leftChars="472" w:firstLine="2"/>
        <w:rPr>
          <w:rFonts w:hint="eastAsia" w:ascii="宋体" w:hAnsi="宋体" w:cs="宋体"/>
          <w:sz w:val="24"/>
          <w:highlight w:val="none"/>
        </w:rPr>
      </w:pPr>
      <w:r>
        <w:rPr>
          <w:rFonts w:hint="eastAsia" w:ascii="宋体" w:hAnsi="宋体" w:cs="宋体"/>
          <w:sz w:val="24"/>
          <w:highlight w:val="none"/>
        </w:rPr>
        <w:t>投标人的确认应当采用书面形式，并加盖公章，或者由法定代表人或其授权的代表签字。</w:t>
      </w:r>
    </w:p>
    <w:p w14:paraId="09D87AAD">
      <w:pPr>
        <w:numPr>
          <w:ilvl w:val="1"/>
          <w:numId w:val="9"/>
        </w:numPr>
        <w:tabs>
          <w:tab w:val="left" w:pos="993"/>
        </w:tabs>
        <w:autoSpaceDE w:val="0"/>
        <w:autoSpaceDN w:val="0"/>
        <w:adjustRightInd w:val="0"/>
        <w:snapToGrid w:val="0"/>
        <w:spacing w:afterLines="50" w:line="360" w:lineRule="auto"/>
        <w:jc w:val="left"/>
        <w:rPr>
          <w:rFonts w:hint="eastAsia" w:ascii="宋体" w:hAnsi="宋体" w:cs="宋体"/>
          <w:kern w:val="0"/>
          <w:sz w:val="24"/>
          <w:highlight w:val="none"/>
        </w:rPr>
      </w:pPr>
      <w:r>
        <w:rPr>
          <w:rFonts w:hint="eastAsia" w:ascii="宋体" w:hAnsi="宋体" w:cs="宋体"/>
          <w:kern w:val="0"/>
          <w:sz w:val="24"/>
          <w:highlight w:val="none"/>
        </w:rPr>
        <w:t>商务和技术评审</w:t>
      </w:r>
    </w:p>
    <w:p w14:paraId="4AD6E00F">
      <w:pPr>
        <w:numPr>
          <w:ilvl w:val="2"/>
          <w:numId w:val="9"/>
        </w:numPr>
        <w:tabs>
          <w:tab w:val="left" w:pos="993"/>
        </w:tabs>
        <w:autoSpaceDE w:val="0"/>
        <w:autoSpaceDN w:val="0"/>
        <w:adjustRightInd w:val="0"/>
        <w:snapToGrid w:val="0"/>
        <w:spacing w:afterLines="50" w:line="360" w:lineRule="auto"/>
        <w:ind w:left="993" w:hanging="993"/>
        <w:jc w:val="left"/>
        <w:rPr>
          <w:rFonts w:hint="eastAsia" w:ascii="宋体" w:hAnsi="宋体" w:cs="宋体"/>
          <w:kern w:val="0"/>
          <w:sz w:val="24"/>
          <w:highlight w:val="none"/>
        </w:rPr>
      </w:pPr>
      <w:r>
        <w:rPr>
          <w:rFonts w:hint="eastAsia" w:ascii="宋体" w:hAnsi="宋体" w:cs="宋体"/>
          <w:kern w:val="0"/>
          <w:sz w:val="24"/>
          <w:highlight w:val="none"/>
        </w:rPr>
        <w:t>比较与评价</w:t>
      </w:r>
    </w:p>
    <w:p w14:paraId="16A6E2CE">
      <w:pPr>
        <w:tabs>
          <w:tab w:val="left" w:pos="993"/>
        </w:tabs>
        <w:autoSpaceDE w:val="0"/>
        <w:autoSpaceDN w:val="0"/>
        <w:adjustRightInd w:val="0"/>
        <w:snapToGrid w:val="0"/>
        <w:spacing w:before="120" w:afterLines="50" w:line="360" w:lineRule="auto"/>
        <w:ind w:left="991" w:leftChars="472"/>
        <w:jc w:val="left"/>
        <w:rPr>
          <w:rFonts w:hint="eastAsia" w:ascii="宋体" w:hAnsi="宋体" w:cs="宋体"/>
          <w:sz w:val="24"/>
          <w:highlight w:val="none"/>
        </w:rPr>
      </w:pPr>
      <w:r>
        <w:rPr>
          <w:rFonts w:hint="eastAsia" w:ascii="宋体" w:hAnsi="宋体" w:cs="宋体"/>
          <w:kern w:val="0"/>
          <w:sz w:val="24"/>
          <w:highlight w:val="none"/>
        </w:rPr>
        <w:t>评标委员会按本章第</w:t>
      </w:r>
      <w:r>
        <w:rPr>
          <w:rFonts w:hint="eastAsia" w:ascii="宋体" w:hAnsi="宋体" w:cs="宋体"/>
          <w:kern w:val="0"/>
          <w:sz w:val="24"/>
          <w:highlight w:val="none"/>
        </w:rPr>
        <w:fldChar w:fldCharType="begin"/>
      </w:r>
      <w:r>
        <w:rPr>
          <w:rFonts w:hint="eastAsia" w:ascii="宋体" w:hAnsi="宋体" w:cs="宋体"/>
          <w:kern w:val="0"/>
          <w:sz w:val="24"/>
          <w:highlight w:val="none"/>
        </w:rPr>
        <w:instrText xml:space="preserve"> REF _Ref426362114 \r \h </w:instrText>
      </w:r>
      <w:r>
        <w:rPr>
          <w:rFonts w:hint="eastAsia" w:ascii="宋体" w:hAnsi="宋体" w:cs="宋体"/>
          <w:kern w:val="0"/>
          <w:sz w:val="24"/>
          <w:highlight w:val="none"/>
        </w:rPr>
        <w:fldChar w:fldCharType="separate"/>
      </w:r>
      <w:r>
        <w:rPr>
          <w:rFonts w:hint="eastAsia" w:ascii="宋体" w:hAnsi="宋体" w:cs="宋体"/>
          <w:kern w:val="0"/>
          <w:sz w:val="24"/>
          <w:highlight w:val="none"/>
        </w:rPr>
        <w:t>3.3</w:t>
      </w:r>
      <w:r>
        <w:rPr>
          <w:rFonts w:hint="eastAsia" w:ascii="宋体" w:hAnsi="宋体" w:cs="宋体"/>
          <w:kern w:val="0"/>
          <w:sz w:val="24"/>
          <w:highlight w:val="none"/>
        </w:rPr>
        <w:fldChar w:fldCharType="end"/>
      </w:r>
      <w:r>
        <w:rPr>
          <w:rFonts w:hint="eastAsia" w:ascii="宋体" w:hAnsi="宋体" w:cs="宋体"/>
          <w:kern w:val="0"/>
          <w:sz w:val="24"/>
          <w:highlight w:val="none"/>
        </w:rPr>
        <w:t>款[详细评审标准]</w:t>
      </w:r>
      <w:r>
        <w:rPr>
          <w:rFonts w:hint="eastAsia" w:ascii="宋体" w:hAnsi="宋体" w:cs="宋体"/>
          <w:sz w:val="24"/>
          <w:highlight w:val="none"/>
        </w:rPr>
        <w:t>对资格审查合格且符合性审查合格的投标文件进行商务和技术评估，综合比较与评价。</w:t>
      </w:r>
    </w:p>
    <w:p w14:paraId="653C4D70">
      <w:pPr>
        <w:tabs>
          <w:tab w:val="left" w:pos="993"/>
        </w:tabs>
        <w:autoSpaceDE w:val="0"/>
        <w:autoSpaceDN w:val="0"/>
        <w:adjustRightInd w:val="0"/>
        <w:snapToGrid w:val="0"/>
        <w:spacing w:before="120" w:afterLines="50" w:line="360" w:lineRule="auto"/>
        <w:ind w:left="991" w:leftChars="472"/>
        <w:jc w:val="left"/>
        <w:rPr>
          <w:rFonts w:hint="eastAsia" w:ascii="宋体" w:hAnsi="宋体" w:cs="宋体"/>
          <w:sz w:val="24"/>
          <w:highlight w:val="none"/>
        </w:rPr>
      </w:pPr>
      <w:r>
        <w:rPr>
          <w:rFonts w:hint="eastAsia" w:ascii="宋体" w:hAnsi="宋体" w:cs="宋体"/>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043F27">
      <w:pPr>
        <w:numPr>
          <w:ilvl w:val="2"/>
          <w:numId w:val="9"/>
        </w:numPr>
        <w:tabs>
          <w:tab w:val="left" w:pos="993"/>
        </w:tabs>
        <w:autoSpaceDE w:val="0"/>
        <w:autoSpaceDN w:val="0"/>
        <w:adjustRightInd w:val="0"/>
        <w:snapToGrid w:val="0"/>
        <w:spacing w:afterLines="50" w:line="360" w:lineRule="auto"/>
        <w:ind w:left="993" w:hanging="993"/>
        <w:jc w:val="left"/>
        <w:rPr>
          <w:rFonts w:hint="eastAsia" w:ascii="宋体" w:hAnsi="宋体" w:cs="宋体"/>
          <w:kern w:val="0"/>
          <w:sz w:val="24"/>
          <w:highlight w:val="none"/>
        </w:rPr>
      </w:pPr>
      <w:r>
        <w:rPr>
          <w:rFonts w:hint="eastAsia" w:ascii="宋体" w:hAnsi="宋体" w:cs="宋体"/>
          <w:kern w:val="0"/>
          <w:sz w:val="24"/>
          <w:highlight w:val="none"/>
        </w:rPr>
        <w:t>评标委员会按本章第</w:t>
      </w:r>
      <w:r>
        <w:rPr>
          <w:rFonts w:hint="eastAsia" w:ascii="宋体" w:hAnsi="宋体" w:cs="宋体"/>
          <w:kern w:val="0"/>
          <w:sz w:val="24"/>
          <w:highlight w:val="none"/>
        </w:rPr>
        <w:fldChar w:fldCharType="begin"/>
      </w:r>
      <w:r>
        <w:rPr>
          <w:rFonts w:hint="eastAsia" w:ascii="宋体" w:hAnsi="宋体" w:cs="宋体"/>
          <w:kern w:val="0"/>
          <w:sz w:val="24"/>
          <w:highlight w:val="none"/>
        </w:rPr>
        <w:instrText xml:space="preserve"> REF _Ref426362114 \r \h </w:instrText>
      </w:r>
      <w:r>
        <w:rPr>
          <w:rFonts w:hint="eastAsia" w:ascii="宋体" w:hAnsi="宋体" w:cs="宋体"/>
          <w:kern w:val="0"/>
          <w:sz w:val="24"/>
          <w:highlight w:val="none"/>
        </w:rPr>
        <w:fldChar w:fldCharType="separate"/>
      </w:r>
      <w:r>
        <w:rPr>
          <w:rFonts w:hint="eastAsia" w:ascii="宋体" w:hAnsi="宋体" w:cs="宋体"/>
          <w:kern w:val="0"/>
          <w:sz w:val="24"/>
          <w:highlight w:val="none"/>
        </w:rPr>
        <w:t>3.3</w:t>
      </w:r>
      <w:r>
        <w:rPr>
          <w:rFonts w:hint="eastAsia" w:ascii="宋体" w:hAnsi="宋体" w:cs="宋体"/>
          <w:kern w:val="0"/>
          <w:sz w:val="24"/>
          <w:highlight w:val="none"/>
        </w:rPr>
        <w:fldChar w:fldCharType="end"/>
      </w:r>
      <w:r>
        <w:rPr>
          <w:rFonts w:hint="eastAsia" w:ascii="宋体" w:hAnsi="宋体" w:cs="宋体"/>
          <w:kern w:val="0"/>
          <w:sz w:val="24"/>
          <w:highlight w:val="none"/>
        </w:rPr>
        <w:t>款规定的量化因素和分值进行打分，并计算出综合评估得分。</w:t>
      </w:r>
    </w:p>
    <w:p w14:paraId="7F7EDEFF">
      <w:pPr>
        <w:tabs>
          <w:tab w:val="left" w:pos="993"/>
        </w:tabs>
        <w:autoSpaceDE w:val="0"/>
        <w:autoSpaceDN w:val="0"/>
        <w:adjustRightInd w:val="0"/>
        <w:snapToGrid w:val="0"/>
        <w:spacing w:afterLines="50" w:line="360" w:lineRule="auto"/>
        <w:ind w:left="1679" w:leftChars="514" w:hanging="600" w:hangingChars="250"/>
        <w:jc w:val="left"/>
        <w:rPr>
          <w:rFonts w:hint="eastAsia" w:ascii="宋体" w:hAnsi="宋体" w:cs="宋体"/>
          <w:kern w:val="0"/>
          <w:sz w:val="24"/>
          <w:highlight w:val="none"/>
        </w:rPr>
      </w:pPr>
      <w:r>
        <w:rPr>
          <w:rFonts w:hint="eastAsia" w:ascii="宋体" w:hAnsi="宋体" w:cs="宋体"/>
          <w:kern w:val="0"/>
          <w:sz w:val="24"/>
          <w:highlight w:val="none"/>
        </w:rPr>
        <w:t>（1）按本章第</w:t>
      </w:r>
      <w:r>
        <w:rPr>
          <w:rFonts w:hint="eastAsia" w:ascii="宋体" w:hAnsi="宋体" w:cs="宋体"/>
          <w:kern w:val="0"/>
          <w:sz w:val="24"/>
          <w:highlight w:val="none"/>
        </w:rPr>
        <w:fldChar w:fldCharType="begin"/>
      </w:r>
      <w:r>
        <w:rPr>
          <w:rFonts w:hint="eastAsia" w:ascii="宋体" w:hAnsi="宋体" w:cs="宋体"/>
          <w:kern w:val="0"/>
          <w:sz w:val="24"/>
          <w:highlight w:val="none"/>
        </w:rPr>
        <w:instrText xml:space="preserve"> REF _Ref426362140 \r \h </w:instrText>
      </w:r>
      <w:r>
        <w:rPr>
          <w:rFonts w:hint="eastAsia" w:ascii="宋体" w:hAnsi="宋体" w:cs="宋体"/>
          <w:kern w:val="0"/>
          <w:sz w:val="24"/>
          <w:highlight w:val="none"/>
        </w:rPr>
        <w:fldChar w:fldCharType="separate"/>
      </w:r>
      <w:r>
        <w:rPr>
          <w:rFonts w:hint="eastAsia" w:ascii="宋体" w:hAnsi="宋体" w:cs="宋体"/>
          <w:kern w:val="0"/>
          <w:sz w:val="24"/>
          <w:highlight w:val="none"/>
        </w:rPr>
        <w:t>3.3.1</w:t>
      </w:r>
      <w:r>
        <w:rPr>
          <w:rFonts w:hint="eastAsia" w:ascii="宋体" w:hAnsi="宋体" w:cs="宋体"/>
          <w:kern w:val="0"/>
          <w:sz w:val="24"/>
          <w:highlight w:val="none"/>
        </w:rPr>
        <w:fldChar w:fldCharType="end"/>
      </w:r>
      <w:r>
        <w:rPr>
          <w:rFonts w:hint="eastAsia" w:ascii="宋体" w:hAnsi="宋体" w:cs="宋体"/>
          <w:kern w:val="0"/>
          <w:sz w:val="24"/>
          <w:highlight w:val="none"/>
        </w:rPr>
        <w:t>项规定的评审因素和分值对商务部分计算出得分A；</w:t>
      </w:r>
    </w:p>
    <w:p w14:paraId="1BA4C641">
      <w:pPr>
        <w:tabs>
          <w:tab w:val="left" w:pos="993"/>
        </w:tabs>
        <w:autoSpaceDE w:val="0"/>
        <w:autoSpaceDN w:val="0"/>
        <w:adjustRightInd w:val="0"/>
        <w:snapToGrid w:val="0"/>
        <w:spacing w:afterLines="50" w:line="360" w:lineRule="auto"/>
        <w:ind w:left="1679" w:leftChars="514" w:hanging="600" w:hangingChars="250"/>
        <w:jc w:val="left"/>
        <w:rPr>
          <w:rFonts w:hint="eastAsia" w:ascii="宋体" w:hAnsi="宋体" w:cs="宋体"/>
          <w:kern w:val="0"/>
          <w:sz w:val="24"/>
          <w:highlight w:val="none"/>
        </w:rPr>
      </w:pPr>
      <w:r>
        <w:rPr>
          <w:rFonts w:hint="eastAsia" w:ascii="宋体" w:hAnsi="宋体" w:cs="宋体"/>
          <w:kern w:val="0"/>
          <w:sz w:val="24"/>
          <w:highlight w:val="none"/>
        </w:rPr>
        <w:t>（2）按本章第</w:t>
      </w:r>
      <w:r>
        <w:rPr>
          <w:rFonts w:hint="eastAsia" w:ascii="宋体" w:hAnsi="宋体" w:cs="宋体"/>
          <w:kern w:val="0"/>
          <w:sz w:val="24"/>
          <w:highlight w:val="none"/>
        </w:rPr>
        <w:fldChar w:fldCharType="begin"/>
      </w:r>
      <w:r>
        <w:rPr>
          <w:rFonts w:hint="eastAsia" w:ascii="宋体" w:hAnsi="宋体" w:cs="宋体"/>
          <w:kern w:val="0"/>
          <w:sz w:val="24"/>
          <w:highlight w:val="none"/>
        </w:rPr>
        <w:instrText xml:space="preserve"> REF _Ref426362158 \r \h </w:instrText>
      </w:r>
      <w:r>
        <w:rPr>
          <w:rFonts w:hint="eastAsia" w:ascii="宋体" w:hAnsi="宋体" w:cs="宋体"/>
          <w:kern w:val="0"/>
          <w:sz w:val="24"/>
          <w:highlight w:val="none"/>
        </w:rPr>
        <w:fldChar w:fldCharType="separate"/>
      </w:r>
      <w:r>
        <w:rPr>
          <w:rFonts w:hint="eastAsia" w:ascii="宋体" w:hAnsi="宋体" w:cs="宋体"/>
          <w:kern w:val="0"/>
          <w:sz w:val="24"/>
          <w:highlight w:val="none"/>
        </w:rPr>
        <w:t>3.3.2</w:t>
      </w:r>
      <w:r>
        <w:rPr>
          <w:rFonts w:hint="eastAsia" w:ascii="宋体" w:hAnsi="宋体" w:cs="宋体"/>
          <w:kern w:val="0"/>
          <w:sz w:val="24"/>
          <w:highlight w:val="none"/>
        </w:rPr>
        <w:fldChar w:fldCharType="end"/>
      </w:r>
      <w:r>
        <w:rPr>
          <w:rFonts w:hint="eastAsia" w:ascii="宋体" w:hAnsi="宋体" w:cs="宋体"/>
          <w:kern w:val="0"/>
          <w:sz w:val="24"/>
          <w:highlight w:val="none"/>
        </w:rPr>
        <w:t>项规定的评审因素和分值对技术部分计算出得分B；</w:t>
      </w:r>
    </w:p>
    <w:p w14:paraId="5222853E">
      <w:pPr>
        <w:tabs>
          <w:tab w:val="left" w:pos="993"/>
        </w:tabs>
        <w:autoSpaceDE w:val="0"/>
        <w:autoSpaceDN w:val="0"/>
        <w:adjustRightInd w:val="0"/>
        <w:snapToGrid w:val="0"/>
        <w:spacing w:afterLines="50" w:line="360" w:lineRule="auto"/>
        <w:ind w:left="1679" w:leftChars="514" w:hanging="600" w:hangingChars="250"/>
        <w:jc w:val="left"/>
        <w:rPr>
          <w:rFonts w:hint="eastAsia" w:ascii="宋体" w:hAnsi="宋体" w:cs="宋体"/>
          <w:kern w:val="0"/>
          <w:sz w:val="24"/>
          <w:highlight w:val="none"/>
        </w:rPr>
      </w:pPr>
      <w:r>
        <w:rPr>
          <w:rFonts w:hint="eastAsia" w:ascii="宋体" w:hAnsi="宋体" w:cs="宋体"/>
          <w:kern w:val="0"/>
          <w:sz w:val="24"/>
          <w:highlight w:val="none"/>
        </w:rPr>
        <w:t>（3）按本章第</w:t>
      </w:r>
      <w:r>
        <w:rPr>
          <w:rFonts w:hint="eastAsia" w:ascii="宋体" w:hAnsi="宋体" w:cs="宋体"/>
          <w:kern w:val="0"/>
          <w:sz w:val="24"/>
          <w:highlight w:val="none"/>
        </w:rPr>
        <w:fldChar w:fldCharType="begin"/>
      </w:r>
      <w:r>
        <w:rPr>
          <w:rFonts w:hint="eastAsia" w:ascii="宋体" w:hAnsi="宋体" w:cs="宋体"/>
          <w:kern w:val="0"/>
          <w:sz w:val="24"/>
          <w:highlight w:val="none"/>
        </w:rPr>
        <w:instrText xml:space="preserve"> REF _Ref426362176 \r \h </w:instrText>
      </w:r>
      <w:r>
        <w:rPr>
          <w:rFonts w:hint="eastAsia" w:ascii="宋体" w:hAnsi="宋体" w:cs="宋体"/>
          <w:kern w:val="0"/>
          <w:sz w:val="24"/>
          <w:highlight w:val="none"/>
        </w:rPr>
        <w:fldChar w:fldCharType="separate"/>
      </w:r>
      <w:r>
        <w:rPr>
          <w:rFonts w:hint="eastAsia" w:ascii="宋体" w:hAnsi="宋体" w:cs="宋体"/>
          <w:kern w:val="0"/>
          <w:sz w:val="24"/>
          <w:highlight w:val="none"/>
        </w:rPr>
        <w:t>3.3.3</w:t>
      </w:r>
      <w:r>
        <w:rPr>
          <w:rFonts w:hint="eastAsia" w:ascii="宋体" w:hAnsi="宋体" w:cs="宋体"/>
          <w:kern w:val="0"/>
          <w:sz w:val="24"/>
          <w:highlight w:val="none"/>
        </w:rPr>
        <w:fldChar w:fldCharType="end"/>
      </w:r>
      <w:r>
        <w:rPr>
          <w:rFonts w:hint="eastAsia" w:ascii="宋体" w:hAnsi="宋体" w:cs="宋体"/>
          <w:kern w:val="0"/>
          <w:sz w:val="24"/>
          <w:highlight w:val="none"/>
        </w:rPr>
        <w:t>项规定的评审因素和分值对报价部分计算出得分C。</w:t>
      </w:r>
    </w:p>
    <w:p w14:paraId="3D8035A7">
      <w:pPr>
        <w:numPr>
          <w:ilvl w:val="2"/>
          <w:numId w:val="9"/>
        </w:numPr>
        <w:tabs>
          <w:tab w:val="left" w:pos="993"/>
        </w:tabs>
        <w:autoSpaceDE w:val="0"/>
        <w:autoSpaceDN w:val="0"/>
        <w:adjustRightInd w:val="0"/>
        <w:snapToGrid w:val="0"/>
        <w:spacing w:afterLines="50" w:line="360" w:lineRule="auto"/>
        <w:ind w:left="993" w:hanging="993"/>
        <w:jc w:val="left"/>
        <w:rPr>
          <w:rFonts w:hint="eastAsia" w:ascii="宋体" w:hAnsi="宋体" w:cs="宋体"/>
          <w:kern w:val="0"/>
          <w:sz w:val="24"/>
          <w:highlight w:val="none"/>
        </w:rPr>
      </w:pPr>
      <w:r>
        <w:rPr>
          <w:rFonts w:hint="eastAsia" w:ascii="宋体" w:hAnsi="宋体" w:cs="宋体"/>
          <w:kern w:val="0"/>
          <w:sz w:val="24"/>
          <w:highlight w:val="none"/>
        </w:rPr>
        <w:t>评分分值计算保留小数点后两位，小数点后第三位“四舍五入”。</w:t>
      </w:r>
    </w:p>
    <w:p w14:paraId="4DADFFAC">
      <w:pPr>
        <w:numPr>
          <w:ilvl w:val="2"/>
          <w:numId w:val="9"/>
        </w:numPr>
        <w:tabs>
          <w:tab w:val="left" w:pos="993"/>
        </w:tabs>
        <w:autoSpaceDE w:val="0"/>
        <w:autoSpaceDN w:val="0"/>
        <w:adjustRightInd w:val="0"/>
        <w:snapToGrid w:val="0"/>
        <w:spacing w:afterLines="50" w:line="360" w:lineRule="auto"/>
        <w:ind w:left="993" w:hanging="993"/>
        <w:jc w:val="left"/>
        <w:rPr>
          <w:rFonts w:hint="eastAsia" w:ascii="宋体" w:hAnsi="宋体" w:cs="宋体"/>
          <w:kern w:val="0"/>
          <w:sz w:val="24"/>
          <w:highlight w:val="none"/>
        </w:rPr>
      </w:pPr>
      <w:r>
        <w:rPr>
          <w:rFonts w:hint="eastAsia" w:ascii="宋体" w:hAnsi="宋体" w:cs="宋体"/>
          <w:kern w:val="0"/>
          <w:sz w:val="24"/>
          <w:highlight w:val="none"/>
        </w:rPr>
        <w:t>投标人得分=A×A</w:t>
      </w:r>
      <w:r>
        <w:rPr>
          <w:rFonts w:hint="eastAsia" w:ascii="宋体" w:hAnsi="宋体" w:cs="宋体"/>
          <w:kern w:val="0"/>
          <w:sz w:val="24"/>
          <w:highlight w:val="none"/>
          <w:vertAlign w:val="subscript"/>
        </w:rPr>
        <w:t>1</w:t>
      </w:r>
      <w:r>
        <w:rPr>
          <w:rFonts w:hint="eastAsia" w:ascii="宋体" w:hAnsi="宋体" w:cs="宋体"/>
          <w:kern w:val="0"/>
          <w:sz w:val="24"/>
          <w:highlight w:val="none"/>
        </w:rPr>
        <w:t>＋B×A</w:t>
      </w:r>
      <w:r>
        <w:rPr>
          <w:rFonts w:hint="eastAsia" w:ascii="宋体" w:hAnsi="宋体" w:cs="宋体"/>
          <w:kern w:val="0"/>
          <w:sz w:val="24"/>
          <w:highlight w:val="none"/>
          <w:vertAlign w:val="subscript"/>
        </w:rPr>
        <w:t>2</w:t>
      </w:r>
      <w:r>
        <w:rPr>
          <w:rFonts w:hint="eastAsia" w:ascii="宋体" w:hAnsi="宋体" w:cs="宋体"/>
          <w:kern w:val="0"/>
          <w:sz w:val="24"/>
          <w:highlight w:val="none"/>
        </w:rPr>
        <w:t>＋C×A</w:t>
      </w:r>
      <w:r>
        <w:rPr>
          <w:rFonts w:hint="eastAsia" w:ascii="宋体" w:hAnsi="宋体" w:cs="宋体"/>
          <w:kern w:val="0"/>
          <w:sz w:val="24"/>
          <w:highlight w:val="none"/>
          <w:vertAlign w:val="subscript"/>
        </w:rPr>
        <w:t>3</w:t>
      </w:r>
    </w:p>
    <w:p w14:paraId="589B4748">
      <w:pPr>
        <w:numPr>
          <w:ilvl w:val="1"/>
          <w:numId w:val="9"/>
        </w:numPr>
        <w:tabs>
          <w:tab w:val="left" w:pos="993"/>
        </w:tabs>
        <w:autoSpaceDE w:val="0"/>
        <w:autoSpaceDN w:val="0"/>
        <w:adjustRightInd w:val="0"/>
        <w:snapToGrid w:val="0"/>
        <w:spacing w:afterLines="50" w:line="360" w:lineRule="auto"/>
        <w:jc w:val="left"/>
        <w:rPr>
          <w:rFonts w:hint="eastAsia" w:ascii="宋体" w:hAnsi="宋体" w:cs="宋体"/>
          <w:kern w:val="0"/>
          <w:sz w:val="24"/>
          <w:highlight w:val="none"/>
        </w:rPr>
      </w:pPr>
      <w:r>
        <w:rPr>
          <w:rFonts w:hint="eastAsia" w:ascii="宋体" w:hAnsi="宋体" w:cs="宋体"/>
          <w:kern w:val="0"/>
          <w:sz w:val="24"/>
          <w:highlight w:val="none"/>
        </w:rPr>
        <w:t>评标结果</w:t>
      </w:r>
    </w:p>
    <w:p w14:paraId="09ADB226">
      <w:pPr>
        <w:numPr>
          <w:ilvl w:val="2"/>
          <w:numId w:val="9"/>
        </w:numPr>
        <w:tabs>
          <w:tab w:val="left" w:pos="993"/>
        </w:tabs>
        <w:autoSpaceDE w:val="0"/>
        <w:autoSpaceDN w:val="0"/>
        <w:adjustRightInd w:val="0"/>
        <w:snapToGrid w:val="0"/>
        <w:spacing w:afterLines="50" w:line="360" w:lineRule="auto"/>
        <w:ind w:left="993" w:hanging="993"/>
        <w:jc w:val="left"/>
        <w:rPr>
          <w:rFonts w:hint="eastAsia" w:ascii="宋体" w:hAnsi="宋体" w:cs="宋体"/>
          <w:kern w:val="0"/>
          <w:sz w:val="24"/>
          <w:highlight w:val="none"/>
        </w:rPr>
      </w:pPr>
      <w:r>
        <w:rPr>
          <w:rFonts w:hint="eastAsia" w:ascii="宋体" w:hAnsi="宋体" w:cs="宋体"/>
          <w:kern w:val="0"/>
          <w:sz w:val="24"/>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714C3AA">
      <w:pPr>
        <w:numPr>
          <w:ilvl w:val="2"/>
          <w:numId w:val="9"/>
        </w:numPr>
        <w:tabs>
          <w:tab w:val="left" w:pos="993"/>
        </w:tabs>
        <w:autoSpaceDE w:val="0"/>
        <w:autoSpaceDN w:val="0"/>
        <w:adjustRightInd w:val="0"/>
        <w:snapToGrid w:val="0"/>
        <w:spacing w:afterLines="50" w:line="360" w:lineRule="auto"/>
        <w:ind w:left="993" w:hanging="993"/>
        <w:jc w:val="left"/>
        <w:rPr>
          <w:rFonts w:hint="eastAsia" w:ascii="宋体" w:hAnsi="宋体" w:cs="宋体"/>
          <w:kern w:val="0"/>
          <w:sz w:val="24"/>
          <w:highlight w:val="none"/>
        </w:rPr>
      </w:pPr>
      <w:r>
        <w:rPr>
          <w:rFonts w:hint="eastAsia" w:ascii="宋体" w:hAnsi="宋体" w:cs="宋体"/>
          <w:kern w:val="0"/>
          <w:sz w:val="24"/>
          <w:highlight w:val="none"/>
        </w:rPr>
        <w:t>除第二章“投标人须知”前附表授权直接确定中标人外，评标委员会按照得分由高到低的顺序推荐中标候选人。</w:t>
      </w:r>
    </w:p>
    <w:p w14:paraId="2DC2B58D">
      <w:pPr>
        <w:numPr>
          <w:ilvl w:val="2"/>
          <w:numId w:val="9"/>
        </w:numPr>
        <w:tabs>
          <w:tab w:val="left" w:pos="993"/>
        </w:tabs>
        <w:autoSpaceDE w:val="0"/>
        <w:autoSpaceDN w:val="0"/>
        <w:adjustRightInd w:val="0"/>
        <w:snapToGrid w:val="0"/>
        <w:spacing w:afterLines="50" w:line="360" w:lineRule="auto"/>
        <w:ind w:left="993" w:hanging="993"/>
        <w:jc w:val="left"/>
        <w:rPr>
          <w:rFonts w:hint="eastAsia" w:ascii="宋体" w:hAnsi="宋体" w:cs="宋体"/>
          <w:kern w:val="0"/>
          <w:sz w:val="24"/>
          <w:highlight w:val="none"/>
        </w:rPr>
      </w:pPr>
      <w:r>
        <w:rPr>
          <w:rFonts w:hint="eastAsia" w:ascii="宋体" w:hAnsi="宋体" w:cs="宋体"/>
          <w:kern w:val="0"/>
          <w:sz w:val="24"/>
          <w:highlight w:val="none"/>
        </w:rPr>
        <w:t>评标委员会完成评标后，应当向采购人提交书面评标报告。</w:t>
      </w:r>
    </w:p>
    <w:p w14:paraId="0EFF873B">
      <w:pPr>
        <w:snapToGrid w:val="0"/>
        <w:spacing w:afterLines="50" w:line="360" w:lineRule="auto"/>
        <w:ind w:left="1591" w:leftChars="472" w:hanging="600" w:hangingChars="250"/>
        <w:rPr>
          <w:rFonts w:hint="eastAsia" w:ascii="宋体" w:hAnsi="宋体" w:cs="宋体"/>
          <w:color w:val="FF0000"/>
          <w:sz w:val="24"/>
          <w:highlight w:val="none"/>
        </w:rPr>
      </w:pPr>
    </w:p>
    <w:p w14:paraId="3E1849CA">
      <w:pPr>
        <w:numPr>
          <w:ilvl w:val="0"/>
          <w:numId w:val="0"/>
        </w:numPr>
        <w:snapToGrid w:val="0"/>
        <w:spacing w:afterLines="50" w:line="360" w:lineRule="auto"/>
        <w:ind w:left="420" w:leftChars="200"/>
        <w:rPr>
          <w:rFonts w:hint="eastAsia" w:ascii="宋体" w:hAnsi="宋体" w:cs="宋体"/>
          <w:color w:val="FF0000"/>
          <w:sz w:val="24"/>
          <w:highlight w:val="none"/>
        </w:rPr>
      </w:pPr>
    </w:p>
    <w:p w14:paraId="67EA512C">
      <w:pPr>
        <w:snapToGrid w:val="0"/>
        <w:spacing w:afterLines="50" w:line="360" w:lineRule="auto"/>
        <w:ind w:left="1591" w:leftChars="472" w:hanging="600" w:hangingChars="250"/>
        <w:rPr>
          <w:rFonts w:hint="eastAsia" w:ascii="宋体" w:hAnsi="宋体" w:cs="宋体"/>
          <w:color w:val="FF0000"/>
          <w:sz w:val="24"/>
          <w:highlight w:val="none"/>
        </w:rPr>
      </w:pPr>
    </w:p>
    <w:p w14:paraId="46601407">
      <w:pPr>
        <w:snapToGrid w:val="0"/>
        <w:spacing w:afterLines="50" w:line="360" w:lineRule="auto"/>
        <w:ind w:left="1591" w:leftChars="472" w:hanging="600" w:hangingChars="250"/>
        <w:rPr>
          <w:rFonts w:hint="eastAsia" w:ascii="宋体" w:hAnsi="宋体" w:cs="宋体"/>
          <w:color w:val="FF0000"/>
          <w:sz w:val="24"/>
          <w:highlight w:val="none"/>
        </w:rPr>
      </w:pPr>
    </w:p>
    <w:p w14:paraId="35AEDAD7">
      <w:pPr>
        <w:tabs>
          <w:tab w:val="left" w:pos="-94"/>
          <w:tab w:val="left" w:pos="428"/>
        </w:tabs>
        <w:adjustRightInd w:val="0"/>
        <w:spacing w:line="360" w:lineRule="auto"/>
        <w:ind w:left="23" w:leftChars="11"/>
        <w:jc w:val="center"/>
        <w:textAlignment w:val="baseline"/>
        <w:outlineLvl w:val="1"/>
        <w:rPr>
          <w:rFonts w:hint="eastAsia" w:ascii="宋体" w:hAnsi="宋体" w:cs="宋体"/>
          <w:b/>
          <w:sz w:val="28"/>
          <w:szCs w:val="28"/>
          <w:highlight w:val="none"/>
        </w:rPr>
      </w:pPr>
      <w:r>
        <w:rPr>
          <w:rFonts w:hint="eastAsia" w:ascii="宋体" w:hAnsi="宋体" w:cs="宋体"/>
          <w:highlight w:val="none"/>
        </w:rPr>
        <w:br w:type="page"/>
      </w:r>
      <w:bookmarkStart w:id="168" w:name="_Toc19011"/>
      <w:bookmarkStart w:id="169" w:name="_Toc354"/>
      <w:bookmarkStart w:id="170" w:name="_Toc14445"/>
      <w:bookmarkStart w:id="171" w:name="_Toc414446032"/>
      <w:bookmarkStart w:id="172" w:name="_Toc410631196"/>
      <w:r>
        <w:rPr>
          <w:rFonts w:hint="eastAsia" w:ascii="宋体" w:hAnsi="宋体" w:cs="宋体"/>
          <w:b/>
          <w:sz w:val="28"/>
          <w:szCs w:val="28"/>
          <w:highlight w:val="none"/>
        </w:rPr>
        <w:t>附表一 资格审查表</w:t>
      </w:r>
      <w:bookmarkEnd w:id="168"/>
      <w:bookmarkEnd w:id="169"/>
      <w:bookmarkEnd w:id="170"/>
      <w:bookmarkEnd w:id="171"/>
      <w:bookmarkEnd w:id="172"/>
    </w:p>
    <w:tbl>
      <w:tblPr>
        <w:tblStyle w:val="38"/>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910"/>
        <w:gridCol w:w="4395"/>
        <w:gridCol w:w="1124"/>
      </w:tblGrid>
      <w:tr w14:paraId="3130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Align w:val="center"/>
          </w:tcPr>
          <w:p w14:paraId="2EB86A41">
            <w:pPr>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910" w:type="dxa"/>
            <w:vAlign w:val="center"/>
          </w:tcPr>
          <w:p w14:paraId="1B522BBB">
            <w:pPr>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评审内容</w:t>
            </w:r>
          </w:p>
        </w:tc>
        <w:tc>
          <w:tcPr>
            <w:tcW w:w="4395" w:type="dxa"/>
            <w:vAlign w:val="center"/>
          </w:tcPr>
          <w:p w14:paraId="18DACE0C">
            <w:pPr>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评审合格标准</w:t>
            </w:r>
          </w:p>
        </w:tc>
        <w:tc>
          <w:tcPr>
            <w:tcW w:w="1124" w:type="dxa"/>
            <w:vAlign w:val="center"/>
          </w:tcPr>
          <w:p w14:paraId="5B913C68">
            <w:pPr>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是否符合要求</w:t>
            </w:r>
          </w:p>
        </w:tc>
      </w:tr>
      <w:tr w14:paraId="475F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Align w:val="center"/>
          </w:tcPr>
          <w:p w14:paraId="75EE1B78">
            <w:pPr>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2910" w:type="dxa"/>
            <w:vAlign w:val="center"/>
          </w:tcPr>
          <w:p w14:paraId="3341625A">
            <w:pPr>
              <w:snapToGrid w:val="0"/>
              <w:spacing w:line="360" w:lineRule="auto"/>
              <w:jc w:val="left"/>
              <w:rPr>
                <w:rFonts w:hint="eastAsia" w:ascii="宋体" w:hAnsi="宋体" w:eastAsia="宋体" w:cs="宋体"/>
                <w:b/>
                <w:sz w:val="24"/>
                <w:szCs w:val="24"/>
                <w:highlight w:val="none"/>
              </w:rPr>
            </w:pPr>
            <w:r>
              <w:rPr>
                <w:rFonts w:hint="eastAsia" w:ascii="宋体" w:hAnsi="宋体" w:eastAsia="宋体" w:cs="宋体"/>
                <w:sz w:val="24"/>
                <w:szCs w:val="24"/>
                <w:highlight w:val="none"/>
              </w:rPr>
              <w:t>投标人名称</w:t>
            </w:r>
          </w:p>
        </w:tc>
        <w:tc>
          <w:tcPr>
            <w:tcW w:w="4395" w:type="dxa"/>
            <w:vAlign w:val="center"/>
          </w:tcPr>
          <w:p w14:paraId="53CEB48F">
            <w:pPr>
              <w:snapToGrid w:val="0"/>
              <w:spacing w:line="360" w:lineRule="auto"/>
              <w:jc w:val="left"/>
              <w:rPr>
                <w:rFonts w:hint="eastAsia" w:ascii="宋体" w:hAnsi="宋体" w:eastAsia="宋体" w:cs="宋体"/>
                <w:b/>
                <w:sz w:val="24"/>
                <w:szCs w:val="24"/>
                <w:highlight w:val="none"/>
              </w:rPr>
            </w:pPr>
            <w:r>
              <w:rPr>
                <w:rFonts w:hint="eastAsia" w:ascii="宋体" w:hAnsi="宋体" w:eastAsia="宋体" w:cs="宋体"/>
                <w:sz w:val="24"/>
                <w:szCs w:val="24"/>
                <w:highlight w:val="none"/>
              </w:rPr>
              <w:t>与投标报名、营业执照一致（符合法定工商变更程序除外）</w:t>
            </w:r>
          </w:p>
        </w:tc>
        <w:tc>
          <w:tcPr>
            <w:tcW w:w="1124" w:type="dxa"/>
            <w:vAlign w:val="center"/>
          </w:tcPr>
          <w:p w14:paraId="0ACD5AF3">
            <w:pPr>
              <w:snapToGrid w:val="0"/>
              <w:spacing w:line="360" w:lineRule="auto"/>
              <w:jc w:val="center"/>
              <w:rPr>
                <w:rFonts w:hint="eastAsia" w:ascii="宋体" w:hAnsi="宋体" w:eastAsia="宋体" w:cs="宋体"/>
                <w:b/>
                <w:sz w:val="24"/>
                <w:szCs w:val="24"/>
                <w:highlight w:val="none"/>
              </w:rPr>
            </w:pPr>
          </w:p>
        </w:tc>
      </w:tr>
      <w:tr w14:paraId="3CD6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Align w:val="center"/>
          </w:tcPr>
          <w:p w14:paraId="4EFE7C81">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910" w:type="dxa"/>
            <w:vAlign w:val="center"/>
          </w:tcPr>
          <w:p w14:paraId="05A90871">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具有独立承担民事责任的能力</w:t>
            </w:r>
          </w:p>
        </w:tc>
        <w:tc>
          <w:tcPr>
            <w:tcW w:w="4395" w:type="dxa"/>
            <w:vAlign w:val="top"/>
          </w:tcPr>
          <w:p w14:paraId="56671069">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提供了有效的法人或者其他组织的营业执照等证明文件，自然人的身份证明</w:t>
            </w:r>
            <w:r>
              <w:rPr>
                <w:rFonts w:hint="eastAsia" w:ascii="宋体" w:hAnsi="宋体" w:eastAsia="宋体" w:cs="宋体"/>
                <w:sz w:val="24"/>
                <w:szCs w:val="24"/>
                <w:highlight w:val="none"/>
                <w:lang w:eastAsia="zh-CN"/>
              </w:rPr>
              <w:t>。</w:t>
            </w:r>
          </w:p>
        </w:tc>
        <w:tc>
          <w:tcPr>
            <w:tcW w:w="1124" w:type="dxa"/>
            <w:vAlign w:val="center"/>
          </w:tcPr>
          <w:p w14:paraId="2D0BE695">
            <w:pPr>
              <w:snapToGrid w:val="0"/>
              <w:spacing w:line="360" w:lineRule="auto"/>
              <w:jc w:val="center"/>
              <w:rPr>
                <w:rFonts w:hint="eastAsia" w:ascii="宋体" w:hAnsi="宋体" w:eastAsia="宋体" w:cs="宋体"/>
                <w:sz w:val="24"/>
                <w:szCs w:val="24"/>
                <w:highlight w:val="none"/>
              </w:rPr>
            </w:pPr>
          </w:p>
        </w:tc>
      </w:tr>
      <w:tr w14:paraId="7FA0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Align w:val="center"/>
          </w:tcPr>
          <w:p w14:paraId="115AA86F">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910" w:type="dxa"/>
            <w:vAlign w:val="center"/>
          </w:tcPr>
          <w:p w14:paraId="18E1E550">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具有健全的财务会计制度</w:t>
            </w:r>
          </w:p>
        </w:tc>
        <w:tc>
          <w:tcPr>
            <w:tcW w:w="4395" w:type="dxa"/>
            <w:vAlign w:val="top"/>
          </w:tcPr>
          <w:p w14:paraId="27F3FB79">
            <w:pPr>
              <w:snapToGrid w:val="0"/>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提供了具有健全的财务会计制度</w:t>
            </w:r>
            <w:r>
              <w:rPr>
                <w:rFonts w:hint="eastAsia" w:ascii="宋体" w:hAnsi="宋体" w:cs="宋体"/>
                <w:sz w:val="24"/>
                <w:szCs w:val="24"/>
                <w:highlight w:val="none"/>
                <w:lang w:eastAsia="zh-CN"/>
              </w:rPr>
              <w:t>的资格条件承诺书</w:t>
            </w:r>
          </w:p>
        </w:tc>
        <w:tc>
          <w:tcPr>
            <w:tcW w:w="1124" w:type="dxa"/>
            <w:vAlign w:val="center"/>
          </w:tcPr>
          <w:p w14:paraId="7B06125F">
            <w:pPr>
              <w:snapToGrid w:val="0"/>
              <w:spacing w:line="360" w:lineRule="auto"/>
              <w:jc w:val="center"/>
              <w:rPr>
                <w:rFonts w:hint="eastAsia" w:ascii="宋体" w:hAnsi="宋体" w:eastAsia="宋体" w:cs="宋体"/>
                <w:sz w:val="24"/>
                <w:szCs w:val="24"/>
                <w:highlight w:val="none"/>
              </w:rPr>
            </w:pPr>
          </w:p>
        </w:tc>
      </w:tr>
      <w:tr w14:paraId="6F18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Align w:val="center"/>
          </w:tcPr>
          <w:p w14:paraId="2E649E4F">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910" w:type="dxa"/>
            <w:vAlign w:val="center"/>
          </w:tcPr>
          <w:p w14:paraId="405DE3D6">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具有履行合同所必需的设备和专业技术能力</w:t>
            </w:r>
          </w:p>
        </w:tc>
        <w:tc>
          <w:tcPr>
            <w:tcW w:w="4395" w:type="dxa"/>
            <w:vAlign w:val="top"/>
          </w:tcPr>
          <w:p w14:paraId="2A02AC1E">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提供了可充分满足履行合同所需设备和专业技术能力的证明材料或承诺</w:t>
            </w:r>
          </w:p>
        </w:tc>
        <w:tc>
          <w:tcPr>
            <w:tcW w:w="1124" w:type="dxa"/>
            <w:vAlign w:val="center"/>
          </w:tcPr>
          <w:p w14:paraId="0109EC9E">
            <w:pPr>
              <w:snapToGrid w:val="0"/>
              <w:spacing w:line="360" w:lineRule="auto"/>
              <w:jc w:val="center"/>
              <w:rPr>
                <w:rFonts w:hint="eastAsia" w:ascii="宋体" w:hAnsi="宋体" w:eastAsia="宋体" w:cs="宋体"/>
                <w:sz w:val="24"/>
                <w:szCs w:val="24"/>
                <w:highlight w:val="none"/>
              </w:rPr>
            </w:pPr>
          </w:p>
        </w:tc>
      </w:tr>
      <w:tr w14:paraId="4C17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Align w:val="center"/>
          </w:tcPr>
          <w:p w14:paraId="2B15F580">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910" w:type="dxa"/>
            <w:vAlign w:val="center"/>
          </w:tcPr>
          <w:p w14:paraId="5ECEA78D">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有依法缴纳税收和社会保障资金的良好记录</w:t>
            </w:r>
          </w:p>
        </w:tc>
        <w:tc>
          <w:tcPr>
            <w:tcW w:w="4395" w:type="dxa"/>
            <w:vAlign w:val="top"/>
          </w:tcPr>
          <w:p w14:paraId="5689C5B7">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提供了依法缴纳税收和社会保障资金的良好记录</w:t>
            </w:r>
            <w:r>
              <w:rPr>
                <w:rFonts w:hint="eastAsia" w:ascii="宋体" w:hAnsi="宋体" w:cs="宋体"/>
                <w:sz w:val="24"/>
                <w:szCs w:val="24"/>
                <w:highlight w:val="none"/>
                <w:lang w:eastAsia="zh-CN"/>
              </w:rPr>
              <w:t>的</w:t>
            </w:r>
            <w:r>
              <w:rPr>
                <w:rFonts w:hint="eastAsia" w:ascii="宋体" w:hAnsi="宋体" w:eastAsia="宋体" w:cs="宋体"/>
                <w:sz w:val="24"/>
                <w:szCs w:val="24"/>
                <w:highlight w:val="none"/>
                <w:lang w:eastAsia="zh-CN"/>
              </w:rPr>
              <w:t>资格条件承诺书</w:t>
            </w:r>
          </w:p>
        </w:tc>
        <w:tc>
          <w:tcPr>
            <w:tcW w:w="1124" w:type="dxa"/>
            <w:vAlign w:val="center"/>
          </w:tcPr>
          <w:p w14:paraId="748EC73A">
            <w:pPr>
              <w:snapToGrid w:val="0"/>
              <w:spacing w:line="360" w:lineRule="auto"/>
              <w:jc w:val="center"/>
              <w:rPr>
                <w:rFonts w:hint="eastAsia" w:ascii="宋体" w:hAnsi="宋体" w:eastAsia="宋体" w:cs="宋体"/>
                <w:sz w:val="24"/>
                <w:szCs w:val="24"/>
                <w:highlight w:val="none"/>
              </w:rPr>
            </w:pPr>
          </w:p>
        </w:tc>
      </w:tr>
      <w:tr w14:paraId="5E63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Align w:val="center"/>
          </w:tcPr>
          <w:p w14:paraId="3F228C4D">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910" w:type="dxa"/>
            <w:vAlign w:val="center"/>
          </w:tcPr>
          <w:p w14:paraId="7DD8EE59">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参加政府采购活动前三年内，在经营活动中没有重大违法记录</w:t>
            </w:r>
          </w:p>
        </w:tc>
        <w:tc>
          <w:tcPr>
            <w:tcW w:w="4395" w:type="dxa"/>
            <w:vAlign w:val="top"/>
          </w:tcPr>
          <w:p w14:paraId="7C44F09E">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提供了有效的参加政府采购活动前3年内在经营活动中没有重大违法记录的书面声明</w:t>
            </w:r>
          </w:p>
        </w:tc>
        <w:tc>
          <w:tcPr>
            <w:tcW w:w="1124" w:type="dxa"/>
            <w:vAlign w:val="center"/>
          </w:tcPr>
          <w:p w14:paraId="32060C27">
            <w:pPr>
              <w:snapToGrid w:val="0"/>
              <w:spacing w:line="360" w:lineRule="auto"/>
              <w:jc w:val="center"/>
              <w:rPr>
                <w:rFonts w:hint="eastAsia" w:ascii="宋体" w:hAnsi="宋体" w:eastAsia="宋体" w:cs="宋体"/>
                <w:sz w:val="24"/>
                <w:szCs w:val="24"/>
                <w:highlight w:val="none"/>
              </w:rPr>
            </w:pPr>
          </w:p>
        </w:tc>
      </w:tr>
      <w:tr w14:paraId="1A88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Align w:val="center"/>
          </w:tcPr>
          <w:p w14:paraId="7595191C">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910" w:type="dxa"/>
            <w:vAlign w:val="center"/>
          </w:tcPr>
          <w:p w14:paraId="14E7E232">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法律、行政法规规定的其他条件</w:t>
            </w:r>
          </w:p>
        </w:tc>
        <w:tc>
          <w:tcPr>
            <w:tcW w:w="4395" w:type="dxa"/>
            <w:vAlign w:val="top"/>
          </w:tcPr>
          <w:p w14:paraId="562EFD07">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不存在违反法律、法规的情况</w:t>
            </w:r>
          </w:p>
        </w:tc>
        <w:tc>
          <w:tcPr>
            <w:tcW w:w="1124" w:type="dxa"/>
            <w:vAlign w:val="center"/>
          </w:tcPr>
          <w:p w14:paraId="1FBFD282">
            <w:pPr>
              <w:snapToGrid w:val="0"/>
              <w:spacing w:line="360" w:lineRule="auto"/>
              <w:ind w:left="425"/>
              <w:jc w:val="center"/>
              <w:rPr>
                <w:rFonts w:hint="eastAsia" w:ascii="宋体" w:hAnsi="宋体" w:eastAsia="宋体" w:cs="宋体"/>
                <w:sz w:val="24"/>
                <w:szCs w:val="24"/>
                <w:highlight w:val="none"/>
              </w:rPr>
            </w:pPr>
          </w:p>
        </w:tc>
      </w:tr>
      <w:tr w14:paraId="59D2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Align w:val="center"/>
          </w:tcPr>
          <w:p w14:paraId="0DF1EAB6">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910" w:type="dxa"/>
            <w:vAlign w:val="center"/>
          </w:tcPr>
          <w:p w14:paraId="6ECF827A">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信誉要求</w:t>
            </w:r>
          </w:p>
        </w:tc>
        <w:tc>
          <w:tcPr>
            <w:tcW w:w="4395" w:type="dxa"/>
            <w:vAlign w:val="top"/>
          </w:tcPr>
          <w:p w14:paraId="5918B786">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color w:val="333333"/>
                <w:spacing w:val="8"/>
                <w:sz w:val="24"/>
                <w:szCs w:val="24"/>
                <w:highlight w:val="none"/>
                <w:shd w:val="clear" w:fill="FFFFFF"/>
                <w:lang w:val="zh-CN" w:eastAsia="zh-CN"/>
              </w:rPr>
              <w:t>1）拒绝列入政府取消投标资格记录期间的企业或个人参加投标；2）</w:t>
            </w:r>
            <w:r>
              <w:rPr>
                <w:rFonts w:hint="eastAsia" w:ascii="宋体" w:hAnsi="宋体" w:eastAsia="宋体" w:cs="宋体"/>
                <w:color w:val="333333"/>
                <w:spacing w:val="8"/>
                <w:sz w:val="24"/>
                <w:szCs w:val="24"/>
                <w:highlight w:val="none"/>
                <w:shd w:val="clear" w:fill="FFFFFF"/>
                <w:lang w:val="en-US" w:eastAsia="zh-CN"/>
              </w:rPr>
              <w:t>投标人</w:t>
            </w:r>
            <w:r>
              <w:rPr>
                <w:rFonts w:hint="eastAsia" w:ascii="宋体" w:hAnsi="宋体" w:eastAsia="宋体" w:cs="宋体"/>
                <w:color w:val="333333"/>
                <w:spacing w:val="8"/>
                <w:sz w:val="24"/>
                <w:szCs w:val="24"/>
                <w:highlight w:val="none"/>
                <w:shd w:val="clear" w:fill="FFFFFF"/>
                <w:lang w:val="zh-CN" w:eastAsia="zh-CN"/>
              </w:rPr>
              <w:t>不能列入失信被执行人、重大税收违法案件当事人名单、政府采购严重违法失信行为记录名单，详见财库【2016】125号，通过“信用中国”网站（www.creditchina.gov.cn）和中国政府采购网（www.ccgp.gov.cn）渠道查询相关信用记录及“中国裁判文书网”（http://wenshu.court.gov.cn/）查询企业无行贿犯罪记录。</w:t>
            </w:r>
          </w:p>
        </w:tc>
        <w:tc>
          <w:tcPr>
            <w:tcW w:w="1124" w:type="dxa"/>
            <w:vAlign w:val="center"/>
          </w:tcPr>
          <w:p w14:paraId="6FFB6B50">
            <w:pPr>
              <w:snapToGrid w:val="0"/>
              <w:spacing w:line="360" w:lineRule="auto"/>
              <w:ind w:left="425"/>
              <w:jc w:val="center"/>
              <w:rPr>
                <w:rFonts w:hint="eastAsia" w:ascii="宋体" w:hAnsi="宋体" w:eastAsia="宋体" w:cs="宋体"/>
                <w:sz w:val="24"/>
                <w:szCs w:val="24"/>
                <w:highlight w:val="none"/>
              </w:rPr>
            </w:pPr>
          </w:p>
        </w:tc>
      </w:tr>
      <w:tr w14:paraId="1C9D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Align w:val="center"/>
          </w:tcPr>
          <w:p w14:paraId="18BD5F9B">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2910" w:type="dxa"/>
            <w:vAlign w:val="center"/>
          </w:tcPr>
          <w:p w14:paraId="36CD66CD">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单位负责人为同一人或者存在控股、管理关系的不同单位，不得同时参加本项目的投标。</w:t>
            </w:r>
          </w:p>
        </w:tc>
        <w:tc>
          <w:tcPr>
            <w:tcW w:w="4395" w:type="dxa"/>
            <w:vAlign w:val="top"/>
          </w:tcPr>
          <w:p w14:paraId="34494656">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提供了“投标人关联企业情况声明”。各投标人之间不存在单位负责人为同一人或者存在控股、管理关系情形。</w:t>
            </w:r>
          </w:p>
        </w:tc>
        <w:tc>
          <w:tcPr>
            <w:tcW w:w="1124" w:type="dxa"/>
            <w:vAlign w:val="center"/>
          </w:tcPr>
          <w:p w14:paraId="64A8E156">
            <w:pPr>
              <w:snapToGrid w:val="0"/>
              <w:spacing w:line="360" w:lineRule="auto"/>
              <w:ind w:left="425"/>
              <w:jc w:val="center"/>
              <w:rPr>
                <w:rFonts w:hint="eastAsia" w:ascii="宋体" w:hAnsi="宋体" w:eastAsia="宋体" w:cs="宋体"/>
                <w:sz w:val="24"/>
                <w:szCs w:val="24"/>
                <w:highlight w:val="none"/>
              </w:rPr>
            </w:pPr>
          </w:p>
        </w:tc>
      </w:tr>
      <w:tr w14:paraId="39E0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Align w:val="center"/>
          </w:tcPr>
          <w:p w14:paraId="7729C86A">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2910" w:type="dxa"/>
            <w:vAlign w:val="center"/>
          </w:tcPr>
          <w:p w14:paraId="0721CDFF">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为本项目提供整体设计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或者项目管理、监理、检测等服务的投标人，不得再参加本项目投标。</w:t>
            </w:r>
            <w:r>
              <w:rPr>
                <w:rFonts w:hint="eastAsia" w:ascii="宋体" w:hAnsi="宋体" w:eastAsia="宋体" w:cs="宋体"/>
                <w:sz w:val="24"/>
                <w:szCs w:val="24"/>
                <w:highlight w:val="none"/>
                <w:lang w:val="en-US" w:eastAsia="zh-CN"/>
              </w:rPr>
              <w:t>如本项目</w:t>
            </w:r>
            <w:r>
              <w:rPr>
                <w:rFonts w:hint="eastAsia" w:ascii="宋体" w:hAnsi="宋体" w:eastAsia="宋体" w:cs="宋体"/>
                <w:kern w:val="2"/>
                <w:sz w:val="24"/>
                <w:szCs w:val="24"/>
                <w:highlight w:val="none"/>
                <w:lang w:val="en-US" w:eastAsia="zh-CN" w:bidi="ar"/>
              </w:rPr>
              <w:t>为采购项目提供整体设计、规范编制和项目管理、监理、检测等服务时，本条不适用。</w:t>
            </w:r>
          </w:p>
        </w:tc>
        <w:tc>
          <w:tcPr>
            <w:tcW w:w="4395" w:type="dxa"/>
            <w:vAlign w:val="top"/>
          </w:tcPr>
          <w:p w14:paraId="36D36CD0">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提供了投标人未为本项目提供整体设计或者项目管理、监理、检测等服务的声明。</w:t>
            </w:r>
          </w:p>
        </w:tc>
        <w:tc>
          <w:tcPr>
            <w:tcW w:w="1124" w:type="dxa"/>
            <w:vAlign w:val="center"/>
          </w:tcPr>
          <w:p w14:paraId="5665BB12">
            <w:pPr>
              <w:snapToGrid w:val="0"/>
              <w:spacing w:line="360" w:lineRule="auto"/>
              <w:ind w:left="425"/>
              <w:jc w:val="center"/>
              <w:rPr>
                <w:rFonts w:hint="eastAsia" w:ascii="宋体" w:hAnsi="宋体" w:eastAsia="宋体" w:cs="宋体"/>
                <w:sz w:val="24"/>
                <w:szCs w:val="24"/>
                <w:highlight w:val="none"/>
              </w:rPr>
            </w:pPr>
          </w:p>
        </w:tc>
      </w:tr>
      <w:tr w14:paraId="1A02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Align w:val="center"/>
          </w:tcPr>
          <w:p w14:paraId="200421AE">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2910" w:type="dxa"/>
            <w:vAlign w:val="center"/>
          </w:tcPr>
          <w:p w14:paraId="2B4981B5">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联合体投标</w:t>
            </w:r>
          </w:p>
        </w:tc>
        <w:tc>
          <w:tcPr>
            <w:tcW w:w="4395" w:type="dxa"/>
            <w:vAlign w:val="top"/>
          </w:tcPr>
          <w:p w14:paraId="36F77C04">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招标文件允许联合体投标时，提供了满足招标文件要求的联合体协议书。</w:t>
            </w:r>
          </w:p>
        </w:tc>
        <w:tc>
          <w:tcPr>
            <w:tcW w:w="1124" w:type="dxa"/>
            <w:vAlign w:val="center"/>
          </w:tcPr>
          <w:p w14:paraId="3DF26F04">
            <w:pPr>
              <w:snapToGrid w:val="0"/>
              <w:spacing w:line="360" w:lineRule="auto"/>
              <w:ind w:left="425"/>
              <w:jc w:val="center"/>
              <w:rPr>
                <w:rFonts w:hint="eastAsia" w:ascii="宋体" w:hAnsi="宋体" w:eastAsia="宋体" w:cs="宋体"/>
                <w:sz w:val="24"/>
                <w:szCs w:val="24"/>
                <w:highlight w:val="none"/>
              </w:rPr>
            </w:pPr>
          </w:p>
        </w:tc>
      </w:tr>
      <w:tr w14:paraId="3B2A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Align w:val="center"/>
          </w:tcPr>
          <w:p w14:paraId="7614E740">
            <w:pPr>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2910" w:type="dxa"/>
            <w:vAlign w:val="center"/>
          </w:tcPr>
          <w:p w14:paraId="08FB759E">
            <w:pPr>
              <w:snapToGrid w:val="0"/>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落实政府采购政策需满足的资格要求</w:t>
            </w:r>
          </w:p>
        </w:tc>
        <w:tc>
          <w:tcPr>
            <w:tcW w:w="4395" w:type="dxa"/>
            <w:vAlign w:val="top"/>
          </w:tcPr>
          <w:p w14:paraId="77B2901D">
            <w:pPr>
              <w:snapToGrid w:val="0"/>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内附加盖公章的中小企业声明函；监狱企业投标的提供由省级以上监狱管理局、戒毒管理局(含新疆生产建设兵团)出具的属于监狱企业的证明文件；残疾人福利性单位在参加政府采购活动时，应当提供《残疾人福利性单位声明函》。</w:t>
            </w:r>
          </w:p>
        </w:tc>
        <w:tc>
          <w:tcPr>
            <w:tcW w:w="1124" w:type="dxa"/>
            <w:vAlign w:val="center"/>
          </w:tcPr>
          <w:p w14:paraId="63D9363C">
            <w:pPr>
              <w:snapToGrid w:val="0"/>
              <w:spacing w:line="360" w:lineRule="auto"/>
              <w:ind w:left="425"/>
              <w:jc w:val="center"/>
              <w:rPr>
                <w:rFonts w:hint="eastAsia" w:ascii="宋体" w:hAnsi="宋体" w:eastAsia="宋体" w:cs="宋体"/>
                <w:sz w:val="24"/>
                <w:szCs w:val="24"/>
                <w:highlight w:val="none"/>
              </w:rPr>
            </w:pPr>
          </w:p>
        </w:tc>
      </w:tr>
      <w:tr w14:paraId="07E8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Align w:val="center"/>
          </w:tcPr>
          <w:p w14:paraId="0DB4CECD">
            <w:pPr>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p>
        </w:tc>
        <w:tc>
          <w:tcPr>
            <w:tcW w:w="2910" w:type="dxa"/>
            <w:vAlign w:val="center"/>
          </w:tcPr>
          <w:p w14:paraId="1932A5D8">
            <w:pPr>
              <w:snapToGrid w:val="0"/>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投标人特定资格条件</w:t>
            </w:r>
          </w:p>
        </w:tc>
        <w:tc>
          <w:tcPr>
            <w:tcW w:w="4395" w:type="dxa"/>
            <w:vAlign w:val="top"/>
          </w:tcPr>
          <w:p w14:paraId="008FFDCB">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提供了证明投标人符合特定资格条件的证明材料</w:t>
            </w:r>
          </w:p>
        </w:tc>
        <w:tc>
          <w:tcPr>
            <w:tcW w:w="1124" w:type="dxa"/>
            <w:vAlign w:val="center"/>
          </w:tcPr>
          <w:p w14:paraId="4D6E0E10">
            <w:pPr>
              <w:snapToGrid w:val="0"/>
              <w:spacing w:line="360" w:lineRule="auto"/>
              <w:ind w:left="425"/>
              <w:jc w:val="center"/>
              <w:rPr>
                <w:rFonts w:hint="eastAsia" w:ascii="宋体" w:hAnsi="宋体" w:eastAsia="宋体" w:cs="宋体"/>
                <w:sz w:val="24"/>
                <w:szCs w:val="24"/>
                <w:highlight w:val="none"/>
              </w:rPr>
            </w:pPr>
          </w:p>
        </w:tc>
      </w:tr>
      <w:tr w14:paraId="4A3D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Align w:val="center"/>
          </w:tcPr>
          <w:p w14:paraId="3936A0DD">
            <w:pPr>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p>
        </w:tc>
        <w:tc>
          <w:tcPr>
            <w:tcW w:w="2910" w:type="dxa"/>
            <w:vAlign w:val="center"/>
          </w:tcPr>
          <w:p w14:paraId="586FD8B1">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资质等级</w:t>
            </w:r>
          </w:p>
        </w:tc>
        <w:tc>
          <w:tcPr>
            <w:tcW w:w="4395" w:type="dxa"/>
            <w:vAlign w:val="top"/>
          </w:tcPr>
          <w:p w14:paraId="47CF448E">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bCs w:val="0"/>
                <w:color w:val="333333"/>
                <w:spacing w:val="8"/>
                <w:sz w:val="24"/>
                <w:szCs w:val="24"/>
                <w:highlight w:val="none"/>
                <w:shd w:val="clear" w:fill="FFFFFF"/>
                <w:lang w:val="zh-CN" w:eastAsia="zh-CN"/>
              </w:rPr>
            </w:pPr>
            <w:r>
              <w:rPr>
                <w:rFonts w:hint="eastAsia" w:ascii="宋体" w:hAnsi="宋体" w:eastAsia="宋体" w:cs="宋体"/>
                <w:bCs w:val="0"/>
                <w:color w:val="333333"/>
                <w:spacing w:val="8"/>
                <w:sz w:val="24"/>
                <w:szCs w:val="24"/>
                <w:highlight w:val="none"/>
                <w:shd w:val="clear" w:fill="FFFFFF"/>
                <w:lang w:val="zh-CN"/>
              </w:rPr>
              <w:t>投标人须是在中华人民共和国境内注册的，</w:t>
            </w:r>
            <w:r>
              <w:rPr>
                <w:rFonts w:hint="eastAsia" w:ascii="宋体" w:hAnsi="宋体" w:eastAsia="宋体" w:cs="宋体"/>
                <w:bCs w:val="0"/>
                <w:color w:val="333333"/>
                <w:spacing w:val="8"/>
                <w:sz w:val="24"/>
                <w:szCs w:val="24"/>
                <w:highlight w:val="none"/>
                <w:shd w:val="clear" w:fill="FFFFFF"/>
                <w:lang w:val="zh-CN" w:eastAsia="zh-CN"/>
              </w:rPr>
              <w:t>具有合法经营资格的独立法人或其他组织，须具备建设行政主管部门核发的城乡规划编制单位</w:t>
            </w:r>
            <w:r>
              <w:rPr>
                <w:rFonts w:hint="eastAsia" w:ascii="宋体" w:hAnsi="宋体" w:eastAsia="宋体" w:cs="宋体"/>
                <w:bCs w:val="0"/>
                <w:color w:val="333333"/>
                <w:spacing w:val="8"/>
                <w:sz w:val="24"/>
                <w:szCs w:val="24"/>
                <w:highlight w:val="none"/>
                <w:shd w:val="clear" w:fill="FFFFFF"/>
                <w:lang w:val="en-US" w:eastAsia="zh-CN"/>
              </w:rPr>
              <w:t>甲级</w:t>
            </w:r>
            <w:r>
              <w:rPr>
                <w:rFonts w:hint="eastAsia" w:ascii="宋体" w:hAnsi="宋体" w:eastAsia="宋体" w:cs="宋体"/>
                <w:bCs w:val="0"/>
                <w:color w:val="333333"/>
                <w:spacing w:val="8"/>
                <w:sz w:val="24"/>
                <w:szCs w:val="24"/>
                <w:highlight w:val="none"/>
                <w:shd w:val="clear" w:fill="FFFFFF"/>
                <w:lang w:val="zh-CN" w:eastAsia="zh-CN"/>
              </w:rPr>
              <w:t>资质</w:t>
            </w:r>
          </w:p>
          <w:p w14:paraId="791E4D8F">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bCs w:val="0"/>
                <w:color w:val="333333"/>
                <w:spacing w:val="8"/>
                <w:sz w:val="24"/>
                <w:szCs w:val="24"/>
                <w:highlight w:val="none"/>
                <w:shd w:val="clear" w:fill="FFFFFF"/>
                <w:lang w:val="zh-CN" w:eastAsia="zh-CN"/>
              </w:rPr>
            </w:pPr>
            <w:bookmarkStart w:id="173" w:name="OLE_LINK17"/>
            <w:r>
              <w:rPr>
                <w:rFonts w:hint="eastAsia" w:ascii="宋体" w:hAnsi="宋体" w:eastAsia="宋体" w:cs="宋体"/>
                <w:b/>
                <w:bCs/>
                <w:sz w:val="24"/>
                <w:szCs w:val="24"/>
                <w:highlight w:val="none"/>
                <w:lang w:val="en-US" w:eastAsia="zh-CN"/>
              </w:rPr>
              <w:t>投标文件</w:t>
            </w:r>
            <w:r>
              <w:rPr>
                <w:rFonts w:hint="eastAsia" w:ascii="宋体" w:hAnsi="宋体" w:eastAsia="宋体" w:cs="宋体"/>
                <w:b/>
                <w:bCs/>
                <w:sz w:val="24"/>
                <w:szCs w:val="24"/>
                <w:highlight w:val="none"/>
              </w:rPr>
              <w:t>内附</w:t>
            </w:r>
            <w:r>
              <w:rPr>
                <w:rFonts w:hint="eastAsia" w:ascii="宋体" w:hAnsi="宋体" w:eastAsia="宋体" w:cs="宋体"/>
                <w:b/>
                <w:bCs/>
                <w:sz w:val="24"/>
                <w:szCs w:val="24"/>
                <w:highlight w:val="none"/>
                <w:lang w:val="en-US" w:eastAsia="zh-CN"/>
              </w:rPr>
              <w:t>相关证明材料</w:t>
            </w:r>
            <w:r>
              <w:rPr>
                <w:rFonts w:hint="eastAsia" w:ascii="宋体" w:hAnsi="宋体" w:eastAsia="宋体" w:cs="宋体"/>
                <w:b/>
                <w:bCs/>
                <w:sz w:val="24"/>
                <w:szCs w:val="24"/>
                <w:highlight w:val="none"/>
              </w:rPr>
              <w:t>复印件加盖公章</w:t>
            </w:r>
          </w:p>
          <w:bookmarkEnd w:id="173"/>
          <w:p w14:paraId="64A28D35">
            <w:pPr>
              <w:snapToGrid w:val="0"/>
              <w:spacing w:line="360" w:lineRule="auto"/>
              <w:jc w:val="left"/>
              <w:rPr>
                <w:rFonts w:hint="eastAsia" w:ascii="宋体" w:hAnsi="宋体" w:eastAsia="宋体" w:cs="宋体"/>
                <w:sz w:val="24"/>
                <w:szCs w:val="24"/>
                <w:highlight w:val="none"/>
              </w:rPr>
            </w:pPr>
          </w:p>
        </w:tc>
        <w:tc>
          <w:tcPr>
            <w:tcW w:w="1124" w:type="dxa"/>
            <w:vAlign w:val="center"/>
          </w:tcPr>
          <w:p w14:paraId="50414B0A">
            <w:pPr>
              <w:snapToGrid w:val="0"/>
              <w:spacing w:line="360" w:lineRule="auto"/>
              <w:ind w:left="425"/>
              <w:jc w:val="center"/>
              <w:rPr>
                <w:rFonts w:hint="eastAsia" w:ascii="宋体" w:hAnsi="宋体" w:eastAsia="宋体" w:cs="宋体"/>
                <w:sz w:val="24"/>
                <w:szCs w:val="24"/>
                <w:highlight w:val="none"/>
              </w:rPr>
            </w:pPr>
          </w:p>
        </w:tc>
      </w:tr>
      <w:tr w14:paraId="39F9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Align w:val="center"/>
          </w:tcPr>
          <w:p w14:paraId="0D5652CE">
            <w:pPr>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p>
        </w:tc>
        <w:tc>
          <w:tcPr>
            <w:tcW w:w="2910" w:type="dxa"/>
            <w:vAlign w:val="center"/>
          </w:tcPr>
          <w:p w14:paraId="42C13A9C">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bCs w:val="0"/>
                <w:color w:val="333333"/>
                <w:spacing w:val="8"/>
                <w:sz w:val="24"/>
                <w:szCs w:val="24"/>
                <w:highlight w:val="none"/>
                <w:shd w:val="clear" w:fill="FFFFFF"/>
                <w:lang w:val="zh-CN"/>
              </w:rPr>
              <w:t>项目负责人</w:t>
            </w:r>
          </w:p>
        </w:tc>
        <w:tc>
          <w:tcPr>
            <w:tcW w:w="4395" w:type="dxa"/>
            <w:vAlign w:val="top"/>
          </w:tcPr>
          <w:p w14:paraId="0F225FC5">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bCs w:val="0"/>
                <w:color w:val="333333"/>
                <w:spacing w:val="8"/>
                <w:sz w:val="24"/>
                <w:szCs w:val="24"/>
                <w:highlight w:val="none"/>
                <w:shd w:val="clear" w:fill="FFFFFF"/>
                <w:lang w:val="zh-CN"/>
              </w:rPr>
            </w:pPr>
            <w:r>
              <w:rPr>
                <w:rFonts w:hint="eastAsia" w:ascii="宋体" w:hAnsi="宋体" w:eastAsia="宋体" w:cs="宋体"/>
                <w:bCs w:val="0"/>
                <w:color w:val="333333"/>
                <w:spacing w:val="8"/>
                <w:sz w:val="24"/>
                <w:szCs w:val="24"/>
                <w:highlight w:val="none"/>
                <w:shd w:val="clear" w:fill="FFFFFF"/>
                <w:lang w:val="zh-CN"/>
              </w:rPr>
              <w:t>投标人拟派出的</w:t>
            </w:r>
            <w:bookmarkStart w:id="174" w:name="OLE_LINK18"/>
            <w:r>
              <w:rPr>
                <w:rFonts w:hint="eastAsia" w:ascii="宋体" w:hAnsi="宋体" w:eastAsia="宋体" w:cs="宋体"/>
                <w:bCs w:val="0"/>
                <w:color w:val="333333"/>
                <w:spacing w:val="8"/>
                <w:sz w:val="24"/>
                <w:szCs w:val="24"/>
                <w:highlight w:val="none"/>
                <w:shd w:val="clear" w:fill="FFFFFF"/>
                <w:lang w:val="zh-CN"/>
              </w:rPr>
              <w:t>项目负责人</w:t>
            </w:r>
            <w:bookmarkEnd w:id="174"/>
            <w:r>
              <w:rPr>
                <w:rFonts w:hint="eastAsia" w:ascii="宋体" w:hAnsi="宋体" w:eastAsia="宋体" w:cs="宋体"/>
                <w:bCs w:val="0"/>
                <w:color w:val="333333"/>
                <w:spacing w:val="8"/>
                <w:sz w:val="24"/>
                <w:szCs w:val="24"/>
                <w:highlight w:val="none"/>
                <w:shd w:val="clear" w:fill="FFFFFF"/>
                <w:lang w:val="zh-CN"/>
              </w:rPr>
              <w:t>须具备中华人民共和国注册城乡规划师证书或相关专业高级及以上职称证书</w:t>
            </w:r>
          </w:p>
          <w:p w14:paraId="12143639">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投标文件</w:t>
            </w:r>
            <w:r>
              <w:rPr>
                <w:rFonts w:hint="eastAsia" w:ascii="宋体" w:hAnsi="宋体" w:eastAsia="宋体" w:cs="宋体"/>
                <w:b/>
                <w:bCs/>
                <w:sz w:val="24"/>
                <w:szCs w:val="24"/>
                <w:highlight w:val="none"/>
              </w:rPr>
              <w:t>内附</w:t>
            </w:r>
            <w:r>
              <w:rPr>
                <w:rFonts w:hint="eastAsia" w:ascii="宋体" w:hAnsi="宋体" w:eastAsia="宋体" w:cs="宋体"/>
                <w:b/>
                <w:bCs/>
                <w:sz w:val="24"/>
                <w:szCs w:val="24"/>
                <w:highlight w:val="none"/>
                <w:lang w:val="en-US" w:eastAsia="zh-CN"/>
              </w:rPr>
              <w:t>相关证明材料</w:t>
            </w:r>
            <w:r>
              <w:rPr>
                <w:rFonts w:hint="eastAsia" w:ascii="宋体" w:hAnsi="宋体" w:eastAsia="宋体" w:cs="宋体"/>
                <w:b/>
                <w:bCs/>
                <w:sz w:val="24"/>
                <w:szCs w:val="24"/>
                <w:highlight w:val="none"/>
              </w:rPr>
              <w:t>复印件加盖公章</w:t>
            </w:r>
          </w:p>
        </w:tc>
        <w:tc>
          <w:tcPr>
            <w:tcW w:w="1124" w:type="dxa"/>
            <w:vAlign w:val="center"/>
          </w:tcPr>
          <w:p w14:paraId="1D3FBE7D">
            <w:pPr>
              <w:snapToGrid w:val="0"/>
              <w:spacing w:line="360" w:lineRule="auto"/>
              <w:ind w:left="425"/>
              <w:jc w:val="center"/>
              <w:rPr>
                <w:rFonts w:hint="eastAsia" w:ascii="宋体" w:hAnsi="宋体" w:eastAsia="宋体" w:cs="宋体"/>
                <w:sz w:val="24"/>
                <w:szCs w:val="24"/>
                <w:highlight w:val="none"/>
              </w:rPr>
            </w:pPr>
          </w:p>
        </w:tc>
      </w:tr>
      <w:tr w14:paraId="05C8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Align w:val="center"/>
          </w:tcPr>
          <w:p w14:paraId="5113BA33">
            <w:pPr>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p>
        </w:tc>
        <w:tc>
          <w:tcPr>
            <w:tcW w:w="2910" w:type="dxa"/>
            <w:vAlign w:val="center"/>
          </w:tcPr>
          <w:p w14:paraId="6E059E0C">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其他要求</w:t>
            </w:r>
          </w:p>
        </w:tc>
        <w:tc>
          <w:tcPr>
            <w:tcW w:w="4395" w:type="dxa"/>
            <w:vAlign w:val="top"/>
          </w:tcPr>
          <w:p w14:paraId="15AD7EBB">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sz w:val="24"/>
                <w:szCs w:val="24"/>
                <w:highlight w:val="none"/>
              </w:rPr>
            </w:pPr>
            <w:r>
              <w:rPr>
                <w:rFonts w:hint="eastAsia" w:ascii="宋体" w:hAnsi="宋体" w:eastAsia="宋体" w:cs="宋体"/>
                <w:bCs w:val="0"/>
                <w:color w:val="333333"/>
                <w:spacing w:val="8"/>
                <w:sz w:val="24"/>
                <w:szCs w:val="24"/>
                <w:highlight w:val="none"/>
                <w:shd w:val="clear" w:fill="FFFFFF"/>
                <w:lang w:val="en-US" w:eastAsia="zh-CN"/>
              </w:rPr>
              <w:t>投标人</w:t>
            </w:r>
            <w:r>
              <w:rPr>
                <w:rFonts w:hint="eastAsia" w:ascii="宋体" w:hAnsi="宋体" w:eastAsia="宋体" w:cs="宋体"/>
                <w:bCs w:val="0"/>
                <w:color w:val="333333"/>
                <w:spacing w:val="8"/>
                <w:sz w:val="24"/>
                <w:szCs w:val="24"/>
                <w:highlight w:val="none"/>
                <w:shd w:val="clear" w:fill="FFFFFF"/>
                <w:lang w:eastAsia="zh-CN"/>
              </w:rPr>
              <w:t>应按照《关于加强政府采购信用体系建设简化供应商资格条件有关事项的通知》（长财采购[2022]2066号）文件要求在投标文件中提交反映其财务状况、依法缴纳税收和社保保障资金情况的资格条件承诺函，并对资格条件承诺函有关内容的真实性、有效性、合法性负责</w:t>
            </w:r>
            <w:r>
              <w:rPr>
                <w:rFonts w:hint="eastAsia" w:ascii="宋体" w:hAnsi="宋体" w:cs="宋体"/>
                <w:bCs w:val="0"/>
                <w:color w:val="333333"/>
                <w:spacing w:val="8"/>
                <w:sz w:val="24"/>
                <w:szCs w:val="24"/>
                <w:highlight w:val="none"/>
                <w:shd w:val="clear" w:fill="FFFFFF"/>
                <w:lang w:eastAsia="zh-CN"/>
              </w:rPr>
              <w:t>。</w:t>
            </w:r>
          </w:p>
        </w:tc>
        <w:tc>
          <w:tcPr>
            <w:tcW w:w="1124" w:type="dxa"/>
            <w:vAlign w:val="center"/>
          </w:tcPr>
          <w:p w14:paraId="452617EF">
            <w:pPr>
              <w:snapToGrid w:val="0"/>
              <w:spacing w:line="360" w:lineRule="auto"/>
              <w:ind w:left="425"/>
              <w:jc w:val="center"/>
              <w:rPr>
                <w:rFonts w:hint="eastAsia" w:ascii="宋体" w:hAnsi="宋体" w:eastAsia="宋体" w:cs="宋体"/>
                <w:sz w:val="24"/>
                <w:szCs w:val="24"/>
                <w:highlight w:val="none"/>
              </w:rPr>
            </w:pPr>
          </w:p>
        </w:tc>
      </w:tr>
      <w:tr w14:paraId="3A09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Align w:val="center"/>
          </w:tcPr>
          <w:p w14:paraId="6A7A7639">
            <w:pPr>
              <w:snapToGrid w:val="0"/>
              <w:spacing w:line="360" w:lineRule="auto"/>
              <w:jc w:val="center"/>
              <w:rPr>
                <w:rFonts w:hint="eastAsia" w:ascii="宋体" w:hAnsi="宋体" w:eastAsia="宋体" w:cs="宋体"/>
                <w:sz w:val="24"/>
                <w:szCs w:val="24"/>
                <w:highlight w:val="none"/>
              </w:rPr>
            </w:pPr>
          </w:p>
        </w:tc>
        <w:tc>
          <w:tcPr>
            <w:tcW w:w="2910" w:type="dxa"/>
            <w:vAlign w:val="center"/>
          </w:tcPr>
          <w:p w14:paraId="11F9AA56">
            <w:pPr>
              <w:snapToGrid w:val="0"/>
              <w:spacing w:line="360" w:lineRule="auto"/>
              <w:ind w:left="42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结论</w:t>
            </w:r>
          </w:p>
        </w:tc>
        <w:tc>
          <w:tcPr>
            <w:tcW w:w="4395" w:type="dxa"/>
            <w:vAlign w:val="top"/>
          </w:tcPr>
          <w:p w14:paraId="7927EC40">
            <w:pPr>
              <w:snapToGrid w:val="0"/>
              <w:spacing w:line="360" w:lineRule="auto"/>
              <w:jc w:val="center"/>
              <w:rPr>
                <w:rFonts w:hint="eastAsia" w:ascii="宋体" w:hAnsi="宋体" w:eastAsia="宋体" w:cs="宋体"/>
                <w:sz w:val="24"/>
                <w:szCs w:val="24"/>
                <w:highlight w:val="none"/>
              </w:rPr>
            </w:pPr>
          </w:p>
        </w:tc>
        <w:tc>
          <w:tcPr>
            <w:tcW w:w="1124" w:type="dxa"/>
            <w:vAlign w:val="center"/>
          </w:tcPr>
          <w:p w14:paraId="6E575F36">
            <w:pPr>
              <w:snapToGrid w:val="0"/>
              <w:spacing w:line="360" w:lineRule="auto"/>
              <w:ind w:left="425"/>
              <w:jc w:val="center"/>
              <w:rPr>
                <w:rFonts w:hint="eastAsia" w:ascii="宋体" w:hAnsi="宋体" w:eastAsia="宋体" w:cs="宋体"/>
                <w:sz w:val="24"/>
                <w:szCs w:val="24"/>
                <w:highlight w:val="none"/>
              </w:rPr>
            </w:pPr>
          </w:p>
        </w:tc>
      </w:tr>
    </w:tbl>
    <w:p w14:paraId="3BB595BD">
      <w:pPr>
        <w:spacing w:line="360" w:lineRule="auto"/>
        <w:ind w:left="425"/>
        <w:rPr>
          <w:rFonts w:hint="eastAsia" w:ascii="宋体" w:hAnsi="宋体" w:cs="宋体"/>
          <w:szCs w:val="21"/>
          <w:highlight w:val="none"/>
        </w:rPr>
      </w:pPr>
      <w:r>
        <w:rPr>
          <w:rFonts w:hint="eastAsia" w:ascii="宋体" w:hAnsi="宋体" w:cs="宋体"/>
          <w:szCs w:val="21"/>
          <w:highlight w:val="none"/>
        </w:rPr>
        <w:t>注：符合要求用“</w:t>
      </w:r>
      <w:r>
        <w:rPr>
          <w:rFonts w:hint="eastAsia" w:ascii="宋体" w:hAnsi="宋体" w:cs="宋体"/>
          <w:b/>
          <w:szCs w:val="21"/>
          <w:highlight w:val="none"/>
        </w:rPr>
        <w:t>√</w:t>
      </w:r>
      <w:r>
        <w:rPr>
          <w:rFonts w:hint="eastAsia" w:ascii="宋体" w:hAnsi="宋体" w:cs="宋体"/>
          <w:szCs w:val="21"/>
          <w:highlight w:val="none"/>
        </w:rPr>
        <w:t>”表示，不符合用“×”表示。有一项不符合要求，结论为不合格。</w:t>
      </w:r>
    </w:p>
    <w:p w14:paraId="72E7B70E">
      <w:pPr>
        <w:tabs>
          <w:tab w:val="left" w:pos="-94"/>
          <w:tab w:val="left" w:pos="428"/>
        </w:tabs>
        <w:adjustRightInd w:val="0"/>
        <w:spacing w:line="360" w:lineRule="auto"/>
        <w:ind w:left="23" w:leftChars="11"/>
        <w:jc w:val="center"/>
        <w:textAlignment w:val="baseline"/>
        <w:outlineLvl w:val="1"/>
        <w:rPr>
          <w:rFonts w:hint="eastAsia" w:ascii="宋体" w:hAnsi="宋体" w:cs="宋体"/>
          <w:b/>
          <w:sz w:val="28"/>
          <w:szCs w:val="28"/>
          <w:highlight w:val="none"/>
        </w:rPr>
      </w:pPr>
      <w:r>
        <w:rPr>
          <w:rFonts w:hint="eastAsia" w:ascii="宋体" w:hAnsi="宋体" w:cs="宋体"/>
          <w:szCs w:val="21"/>
          <w:highlight w:val="none"/>
        </w:rPr>
        <w:br w:type="page"/>
      </w:r>
      <w:bookmarkStart w:id="175" w:name="_Toc29013"/>
      <w:bookmarkStart w:id="176" w:name="_Toc410631197"/>
      <w:bookmarkStart w:id="177" w:name="_Toc414446033"/>
      <w:bookmarkStart w:id="178" w:name="_Toc12986"/>
      <w:bookmarkStart w:id="179" w:name="_Toc23856"/>
      <w:r>
        <w:rPr>
          <w:rFonts w:hint="eastAsia" w:ascii="宋体" w:hAnsi="宋体" w:cs="宋体"/>
          <w:b/>
          <w:sz w:val="28"/>
          <w:szCs w:val="28"/>
          <w:highlight w:val="none"/>
        </w:rPr>
        <w:t>附表二 符合性审查表</w:t>
      </w:r>
      <w:bookmarkEnd w:id="175"/>
      <w:bookmarkEnd w:id="176"/>
      <w:bookmarkEnd w:id="177"/>
      <w:bookmarkEnd w:id="178"/>
      <w:bookmarkEnd w:id="179"/>
    </w:p>
    <w:tbl>
      <w:tblPr>
        <w:tblStyle w:val="38"/>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674"/>
        <w:gridCol w:w="5245"/>
        <w:gridCol w:w="1275"/>
      </w:tblGrid>
      <w:tr w14:paraId="5D1A1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66C032F0">
            <w:pPr>
              <w:tabs>
                <w:tab w:val="left" w:pos="1260"/>
                <w:tab w:val="left" w:pos="1620"/>
              </w:tabs>
              <w:adjustRightInd w:val="0"/>
              <w:snapToGrid w:val="0"/>
              <w:spacing w:line="360" w:lineRule="auto"/>
              <w:jc w:val="center"/>
              <w:textAlignment w:val="baseline"/>
              <w:rPr>
                <w:rFonts w:hint="eastAsia" w:ascii="宋体" w:hAnsi="宋体" w:cs="宋体"/>
                <w:b/>
                <w:caps/>
                <w:sz w:val="24"/>
                <w:szCs w:val="24"/>
                <w:highlight w:val="none"/>
              </w:rPr>
            </w:pPr>
            <w:r>
              <w:rPr>
                <w:rFonts w:hint="eastAsia" w:ascii="宋体" w:hAnsi="宋体" w:cs="宋体"/>
                <w:b/>
                <w:caps/>
                <w:sz w:val="24"/>
                <w:szCs w:val="24"/>
                <w:highlight w:val="none"/>
              </w:rPr>
              <w:t>序号</w:t>
            </w:r>
          </w:p>
        </w:tc>
        <w:tc>
          <w:tcPr>
            <w:tcW w:w="1674" w:type="dxa"/>
            <w:vAlign w:val="center"/>
          </w:tcPr>
          <w:p w14:paraId="12B978E8">
            <w:pPr>
              <w:tabs>
                <w:tab w:val="left" w:pos="1260"/>
                <w:tab w:val="left" w:pos="1620"/>
              </w:tabs>
              <w:adjustRightInd w:val="0"/>
              <w:snapToGrid w:val="0"/>
              <w:spacing w:line="360" w:lineRule="auto"/>
              <w:jc w:val="center"/>
              <w:textAlignment w:val="baseline"/>
              <w:rPr>
                <w:rFonts w:hint="eastAsia" w:ascii="宋体" w:hAnsi="宋体" w:cs="宋体"/>
                <w:b/>
                <w:caps/>
                <w:sz w:val="24"/>
                <w:szCs w:val="24"/>
                <w:highlight w:val="none"/>
              </w:rPr>
            </w:pPr>
            <w:r>
              <w:rPr>
                <w:rFonts w:hint="eastAsia" w:ascii="宋体" w:hAnsi="宋体" w:cs="宋体"/>
                <w:b/>
                <w:caps/>
                <w:sz w:val="24"/>
                <w:szCs w:val="24"/>
                <w:highlight w:val="none"/>
              </w:rPr>
              <w:t>评审项目</w:t>
            </w:r>
          </w:p>
        </w:tc>
        <w:tc>
          <w:tcPr>
            <w:tcW w:w="5245" w:type="dxa"/>
            <w:vAlign w:val="center"/>
          </w:tcPr>
          <w:p w14:paraId="243C5720">
            <w:pPr>
              <w:tabs>
                <w:tab w:val="left" w:pos="1260"/>
                <w:tab w:val="left" w:pos="1620"/>
              </w:tabs>
              <w:adjustRightInd w:val="0"/>
              <w:snapToGrid w:val="0"/>
              <w:spacing w:line="360" w:lineRule="auto"/>
              <w:jc w:val="center"/>
              <w:textAlignment w:val="baseline"/>
              <w:rPr>
                <w:rFonts w:hint="eastAsia" w:ascii="宋体" w:hAnsi="宋体" w:cs="宋体"/>
                <w:b/>
                <w:caps/>
                <w:sz w:val="24"/>
                <w:szCs w:val="24"/>
                <w:highlight w:val="none"/>
              </w:rPr>
            </w:pPr>
            <w:r>
              <w:rPr>
                <w:rFonts w:hint="eastAsia" w:ascii="宋体" w:hAnsi="宋体" w:cs="宋体"/>
                <w:b/>
                <w:caps/>
                <w:sz w:val="24"/>
                <w:szCs w:val="24"/>
                <w:highlight w:val="none"/>
              </w:rPr>
              <w:t>评审标准</w:t>
            </w:r>
          </w:p>
        </w:tc>
        <w:tc>
          <w:tcPr>
            <w:tcW w:w="1275" w:type="dxa"/>
            <w:vAlign w:val="center"/>
          </w:tcPr>
          <w:p w14:paraId="0D568E61">
            <w:pPr>
              <w:tabs>
                <w:tab w:val="left" w:pos="1260"/>
                <w:tab w:val="left" w:pos="1620"/>
              </w:tabs>
              <w:adjustRightInd w:val="0"/>
              <w:snapToGrid w:val="0"/>
              <w:spacing w:line="360" w:lineRule="auto"/>
              <w:jc w:val="center"/>
              <w:textAlignment w:val="baseline"/>
              <w:rPr>
                <w:rFonts w:hint="eastAsia" w:ascii="宋体" w:hAnsi="宋体" w:cs="宋体"/>
                <w:b/>
                <w:caps/>
                <w:sz w:val="24"/>
                <w:szCs w:val="24"/>
                <w:highlight w:val="none"/>
              </w:rPr>
            </w:pPr>
            <w:r>
              <w:rPr>
                <w:rFonts w:hint="eastAsia" w:ascii="宋体" w:hAnsi="宋体" w:cs="宋体"/>
                <w:b/>
                <w:caps/>
                <w:sz w:val="24"/>
                <w:szCs w:val="24"/>
                <w:highlight w:val="none"/>
              </w:rPr>
              <w:t>评审结论</w:t>
            </w:r>
          </w:p>
          <w:p w14:paraId="53538BF6">
            <w:pPr>
              <w:tabs>
                <w:tab w:val="left" w:pos="1260"/>
                <w:tab w:val="left" w:pos="1620"/>
              </w:tabs>
              <w:adjustRightInd w:val="0"/>
              <w:snapToGrid w:val="0"/>
              <w:spacing w:line="360" w:lineRule="auto"/>
              <w:jc w:val="center"/>
              <w:textAlignment w:val="baseline"/>
              <w:rPr>
                <w:rFonts w:hint="eastAsia" w:ascii="宋体" w:hAnsi="宋体" w:cs="宋体"/>
                <w:b/>
                <w:caps/>
                <w:sz w:val="24"/>
                <w:szCs w:val="24"/>
                <w:highlight w:val="none"/>
              </w:rPr>
            </w:pPr>
            <w:r>
              <w:rPr>
                <w:rFonts w:hint="eastAsia" w:ascii="宋体" w:hAnsi="宋体" w:cs="宋体"/>
                <w:b/>
                <w:caps/>
                <w:sz w:val="24"/>
                <w:szCs w:val="24"/>
                <w:highlight w:val="none"/>
              </w:rPr>
              <w:t>（</w:t>
            </w:r>
            <w:r>
              <w:rPr>
                <w:rFonts w:hint="eastAsia" w:ascii="宋体" w:hAnsi="宋体" w:cs="宋体"/>
                <w:b/>
                <w:sz w:val="24"/>
                <w:szCs w:val="24"/>
                <w:highlight w:val="none"/>
              </w:rPr>
              <w:t>√</w:t>
            </w:r>
            <w:r>
              <w:rPr>
                <w:rFonts w:hint="eastAsia" w:ascii="宋体" w:hAnsi="宋体" w:cs="宋体"/>
                <w:b/>
                <w:caps/>
                <w:sz w:val="24"/>
                <w:szCs w:val="24"/>
                <w:highlight w:val="none"/>
              </w:rPr>
              <w:t>/</w:t>
            </w:r>
            <w:r>
              <w:rPr>
                <w:rFonts w:hint="eastAsia" w:ascii="宋体" w:hAnsi="宋体" w:cs="宋体"/>
                <w:sz w:val="24"/>
                <w:szCs w:val="24"/>
                <w:highlight w:val="none"/>
              </w:rPr>
              <w:t>×</w:t>
            </w:r>
            <w:r>
              <w:rPr>
                <w:rFonts w:hint="eastAsia" w:ascii="宋体" w:hAnsi="宋体" w:cs="宋体"/>
                <w:b/>
                <w:caps/>
                <w:sz w:val="24"/>
                <w:szCs w:val="24"/>
                <w:highlight w:val="none"/>
              </w:rPr>
              <w:t>）</w:t>
            </w:r>
          </w:p>
        </w:tc>
      </w:tr>
      <w:tr w14:paraId="02D47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55140679">
            <w:pPr>
              <w:numPr>
                <w:ilvl w:val="0"/>
                <w:numId w:val="10"/>
              </w:numPr>
              <w:tabs>
                <w:tab w:val="left" w:pos="1260"/>
                <w:tab w:val="left" w:pos="1620"/>
              </w:tabs>
              <w:adjustRightInd w:val="0"/>
              <w:snapToGrid w:val="0"/>
              <w:spacing w:line="360" w:lineRule="auto"/>
              <w:textAlignment w:val="baseline"/>
              <w:rPr>
                <w:rFonts w:hint="eastAsia" w:ascii="宋体" w:hAnsi="宋体" w:cs="宋体"/>
                <w:sz w:val="24"/>
                <w:szCs w:val="24"/>
                <w:highlight w:val="none"/>
              </w:rPr>
            </w:pPr>
          </w:p>
        </w:tc>
        <w:tc>
          <w:tcPr>
            <w:tcW w:w="1674" w:type="dxa"/>
            <w:vAlign w:val="center"/>
          </w:tcPr>
          <w:p w14:paraId="18587B44">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r>
              <w:rPr>
                <w:rFonts w:hint="eastAsia" w:ascii="宋体" w:hAnsi="宋体" w:cs="宋体"/>
                <w:sz w:val="24"/>
                <w:szCs w:val="24"/>
                <w:highlight w:val="none"/>
              </w:rPr>
              <w:t>投标保证金</w:t>
            </w:r>
          </w:p>
        </w:tc>
        <w:tc>
          <w:tcPr>
            <w:tcW w:w="5245" w:type="dxa"/>
            <w:vAlign w:val="center"/>
          </w:tcPr>
          <w:p w14:paraId="7649561E">
            <w:pPr>
              <w:tabs>
                <w:tab w:val="left" w:pos="1260"/>
                <w:tab w:val="left" w:pos="1620"/>
              </w:tabs>
              <w:adjustRightInd w:val="0"/>
              <w:snapToGrid w:val="0"/>
              <w:spacing w:line="360" w:lineRule="auto"/>
              <w:textAlignment w:val="baseline"/>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提交承诺函。</w:t>
            </w:r>
          </w:p>
        </w:tc>
        <w:tc>
          <w:tcPr>
            <w:tcW w:w="1275" w:type="dxa"/>
            <w:vAlign w:val="center"/>
          </w:tcPr>
          <w:p w14:paraId="54153EC1">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p>
        </w:tc>
      </w:tr>
      <w:tr w14:paraId="6811F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7A958A22">
            <w:pPr>
              <w:numPr>
                <w:ilvl w:val="0"/>
                <w:numId w:val="10"/>
              </w:numPr>
              <w:tabs>
                <w:tab w:val="left" w:pos="1260"/>
                <w:tab w:val="left" w:pos="1620"/>
              </w:tabs>
              <w:adjustRightInd w:val="0"/>
              <w:snapToGrid w:val="0"/>
              <w:spacing w:line="360" w:lineRule="auto"/>
              <w:textAlignment w:val="baseline"/>
              <w:rPr>
                <w:rFonts w:hint="eastAsia" w:ascii="宋体" w:hAnsi="宋体" w:cs="宋体"/>
                <w:sz w:val="24"/>
                <w:szCs w:val="24"/>
                <w:highlight w:val="none"/>
              </w:rPr>
            </w:pPr>
          </w:p>
        </w:tc>
        <w:tc>
          <w:tcPr>
            <w:tcW w:w="1674" w:type="dxa"/>
            <w:vAlign w:val="center"/>
          </w:tcPr>
          <w:p w14:paraId="71D8A4C1">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r>
              <w:rPr>
                <w:rFonts w:hint="eastAsia" w:ascii="宋体" w:hAnsi="宋体" w:cs="宋体"/>
                <w:sz w:val="24"/>
                <w:szCs w:val="24"/>
                <w:highlight w:val="none"/>
              </w:rPr>
              <w:t>投标文件签署盖章</w:t>
            </w:r>
          </w:p>
        </w:tc>
        <w:tc>
          <w:tcPr>
            <w:tcW w:w="5245" w:type="dxa"/>
            <w:vAlign w:val="center"/>
          </w:tcPr>
          <w:p w14:paraId="5872CE8B">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r>
              <w:rPr>
                <w:rFonts w:hint="eastAsia" w:ascii="宋体" w:hAnsi="宋体" w:cs="宋体"/>
                <w:sz w:val="24"/>
                <w:szCs w:val="24"/>
                <w:highlight w:val="none"/>
              </w:rPr>
              <w:t>按招标文件要求在规定位置加盖投标人公章和（/或）有法定代表人或其授权代表签字加盖人名章的</w:t>
            </w:r>
          </w:p>
        </w:tc>
        <w:tc>
          <w:tcPr>
            <w:tcW w:w="1275" w:type="dxa"/>
            <w:vAlign w:val="center"/>
          </w:tcPr>
          <w:p w14:paraId="43008529">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p>
        </w:tc>
      </w:tr>
      <w:tr w14:paraId="24914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59A626A4">
            <w:pPr>
              <w:numPr>
                <w:ilvl w:val="0"/>
                <w:numId w:val="10"/>
              </w:numPr>
              <w:tabs>
                <w:tab w:val="left" w:pos="1260"/>
                <w:tab w:val="left" w:pos="1620"/>
              </w:tabs>
              <w:adjustRightInd w:val="0"/>
              <w:snapToGrid w:val="0"/>
              <w:spacing w:line="360" w:lineRule="auto"/>
              <w:textAlignment w:val="baseline"/>
              <w:rPr>
                <w:rFonts w:hint="eastAsia" w:ascii="宋体" w:hAnsi="宋体" w:cs="宋体"/>
                <w:sz w:val="24"/>
                <w:szCs w:val="24"/>
                <w:highlight w:val="none"/>
              </w:rPr>
            </w:pPr>
          </w:p>
        </w:tc>
        <w:tc>
          <w:tcPr>
            <w:tcW w:w="1674" w:type="dxa"/>
            <w:vAlign w:val="center"/>
          </w:tcPr>
          <w:p w14:paraId="2196911A">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r>
              <w:rPr>
                <w:rFonts w:hint="eastAsia" w:ascii="宋体" w:hAnsi="宋体" w:cs="宋体"/>
                <w:sz w:val="24"/>
                <w:szCs w:val="24"/>
                <w:highlight w:val="none"/>
              </w:rPr>
              <w:t>投标报价</w:t>
            </w:r>
          </w:p>
        </w:tc>
        <w:tc>
          <w:tcPr>
            <w:tcW w:w="5245" w:type="dxa"/>
            <w:vAlign w:val="center"/>
          </w:tcPr>
          <w:p w14:paraId="5420B522">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r>
              <w:rPr>
                <w:rFonts w:hint="eastAsia" w:ascii="宋体" w:hAnsi="宋体" w:cs="宋体"/>
                <w:sz w:val="24"/>
                <w:szCs w:val="24"/>
                <w:highlight w:val="none"/>
              </w:rPr>
              <w:t>投标报价是固定价且未超过预算金额（招标文件有最高限价的，报价未超过最高限价</w:t>
            </w:r>
            <w:r>
              <w:rPr>
                <w:rFonts w:hint="eastAsia" w:ascii="宋体" w:hAnsi="宋体" w:cs="宋体"/>
                <w:sz w:val="24"/>
                <w:szCs w:val="24"/>
                <w:highlight w:val="none"/>
                <w:lang w:eastAsia="zh-CN"/>
              </w:rPr>
              <w:t>）。</w:t>
            </w:r>
          </w:p>
        </w:tc>
        <w:tc>
          <w:tcPr>
            <w:tcW w:w="1275" w:type="dxa"/>
            <w:vAlign w:val="center"/>
          </w:tcPr>
          <w:p w14:paraId="60E70A09">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p>
        </w:tc>
      </w:tr>
      <w:tr w14:paraId="27050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475452BE">
            <w:pPr>
              <w:numPr>
                <w:ilvl w:val="0"/>
                <w:numId w:val="10"/>
              </w:numPr>
              <w:tabs>
                <w:tab w:val="left" w:pos="1260"/>
                <w:tab w:val="left" w:pos="1620"/>
              </w:tabs>
              <w:adjustRightInd w:val="0"/>
              <w:snapToGrid w:val="0"/>
              <w:spacing w:line="360" w:lineRule="auto"/>
              <w:textAlignment w:val="baseline"/>
              <w:rPr>
                <w:rFonts w:hint="eastAsia" w:ascii="宋体" w:hAnsi="宋体" w:cs="宋体"/>
                <w:sz w:val="24"/>
                <w:szCs w:val="24"/>
                <w:highlight w:val="none"/>
              </w:rPr>
            </w:pPr>
          </w:p>
        </w:tc>
        <w:tc>
          <w:tcPr>
            <w:tcW w:w="1674" w:type="dxa"/>
            <w:vAlign w:val="center"/>
          </w:tcPr>
          <w:p w14:paraId="7CA37837">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r>
              <w:rPr>
                <w:rFonts w:hint="eastAsia" w:ascii="宋体" w:hAnsi="宋体" w:cs="宋体"/>
                <w:sz w:val="24"/>
                <w:szCs w:val="24"/>
                <w:highlight w:val="none"/>
              </w:rPr>
              <w:t>附加条件</w:t>
            </w:r>
          </w:p>
        </w:tc>
        <w:tc>
          <w:tcPr>
            <w:tcW w:w="5245" w:type="dxa"/>
            <w:vAlign w:val="center"/>
          </w:tcPr>
          <w:p w14:paraId="247FE360">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r>
              <w:rPr>
                <w:rFonts w:hint="eastAsia" w:ascii="宋体" w:hAnsi="宋体" w:cs="宋体"/>
                <w:sz w:val="24"/>
                <w:szCs w:val="24"/>
                <w:highlight w:val="none"/>
              </w:rPr>
              <w:t>投标文件不含有采购人不能接受的附加条件</w:t>
            </w:r>
          </w:p>
        </w:tc>
        <w:tc>
          <w:tcPr>
            <w:tcW w:w="1275" w:type="dxa"/>
            <w:vAlign w:val="center"/>
          </w:tcPr>
          <w:p w14:paraId="0D51C2FA">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p>
        </w:tc>
      </w:tr>
      <w:tr w14:paraId="46EFD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3328C8AE">
            <w:pPr>
              <w:numPr>
                <w:ilvl w:val="0"/>
                <w:numId w:val="10"/>
              </w:numPr>
              <w:tabs>
                <w:tab w:val="left" w:pos="1260"/>
                <w:tab w:val="left" w:pos="1620"/>
              </w:tabs>
              <w:adjustRightInd w:val="0"/>
              <w:snapToGrid w:val="0"/>
              <w:spacing w:line="360" w:lineRule="auto"/>
              <w:textAlignment w:val="baseline"/>
              <w:rPr>
                <w:rFonts w:hint="eastAsia" w:ascii="宋体" w:hAnsi="宋体" w:cs="宋体"/>
                <w:sz w:val="24"/>
                <w:szCs w:val="24"/>
                <w:highlight w:val="none"/>
              </w:rPr>
            </w:pPr>
          </w:p>
        </w:tc>
        <w:tc>
          <w:tcPr>
            <w:tcW w:w="1674" w:type="dxa"/>
            <w:vAlign w:val="center"/>
          </w:tcPr>
          <w:p w14:paraId="278D3019">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r>
              <w:rPr>
                <w:rFonts w:hint="eastAsia" w:ascii="宋体" w:hAnsi="宋体" w:cs="宋体"/>
                <w:sz w:val="24"/>
                <w:szCs w:val="24"/>
                <w:highlight w:val="none"/>
              </w:rPr>
              <w:t>公平竞争</w:t>
            </w:r>
          </w:p>
        </w:tc>
        <w:tc>
          <w:tcPr>
            <w:tcW w:w="5245" w:type="dxa"/>
            <w:vAlign w:val="center"/>
          </w:tcPr>
          <w:p w14:paraId="6E64FFF0">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r>
              <w:rPr>
                <w:rFonts w:hint="eastAsia" w:ascii="宋体" w:hAnsi="宋体" w:cs="宋体"/>
                <w:sz w:val="24"/>
                <w:szCs w:val="24"/>
                <w:highlight w:val="none"/>
              </w:rPr>
              <w:t>遵循公平竞争的原则，没有弄虚作假、恶意串通或妨碍其他投标人的竞争行为，损害采购人或者其他投标人的合法权益</w:t>
            </w:r>
            <w:r>
              <w:rPr>
                <w:rFonts w:hint="eastAsia" w:ascii="宋体" w:hAnsi="宋体" w:cs="宋体"/>
                <w:sz w:val="24"/>
                <w:szCs w:val="24"/>
                <w:highlight w:val="none"/>
                <w:lang w:eastAsia="zh-CN"/>
              </w:rPr>
              <w:t>。</w:t>
            </w:r>
          </w:p>
          <w:p w14:paraId="63A992EB">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r>
              <w:rPr>
                <w:rFonts w:hint="eastAsia" w:ascii="宋体" w:hAnsi="宋体" w:cs="宋体"/>
                <w:sz w:val="24"/>
                <w:szCs w:val="24"/>
                <w:highlight w:val="none"/>
              </w:rPr>
              <w:t>弄虚作假、串通投标的情形见附注</w:t>
            </w:r>
          </w:p>
        </w:tc>
        <w:tc>
          <w:tcPr>
            <w:tcW w:w="1275" w:type="dxa"/>
            <w:vAlign w:val="center"/>
          </w:tcPr>
          <w:p w14:paraId="05E30A8C">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p>
        </w:tc>
      </w:tr>
      <w:tr w14:paraId="3F5DD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6BE4B473">
            <w:pPr>
              <w:numPr>
                <w:ilvl w:val="0"/>
                <w:numId w:val="10"/>
              </w:numPr>
              <w:tabs>
                <w:tab w:val="left" w:pos="1260"/>
                <w:tab w:val="left" w:pos="1620"/>
              </w:tabs>
              <w:adjustRightInd w:val="0"/>
              <w:snapToGrid w:val="0"/>
              <w:spacing w:line="360" w:lineRule="auto"/>
              <w:textAlignment w:val="baseline"/>
              <w:rPr>
                <w:rFonts w:hint="eastAsia" w:ascii="宋体" w:hAnsi="宋体" w:cs="宋体"/>
                <w:sz w:val="24"/>
                <w:szCs w:val="24"/>
                <w:highlight w:val="none"/>
              </w:rPr>
            </w:pPr>
          </w:p>
        </w:tc>
        <w:tc>
          <w:tcPr>
            <w:tcW w:w="1674" w:type="dxa"/>
            <w:vAlign w:val="center"/>
          </w:tcPr>
          <w:p w14:paraId="13D9DE8B">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r>
              <w:rPr>
                <w:rFonts w:hint="eastAsia" w:ascii="宋体" w:hAnsi="宋体" w:cs="宋体"/>
                <w:sz w:val="24"/>
                <w:szCs w:val="24"/>
                <w:highlight w:val="none"/>
              </w:rPr>
              <w:t>报价修正</w:t>
            </w:r>
          </w:p>
        </w:tc>
        <w:tc>
          <w:tcPr>
            <w:tcW w:w="5245" w:type="dxa"/>
            <w:vAlign w:val="center"/>
          </w:tcPr>
          <w:p w14:paraId="11FCB7DC">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r>
              <w:rPr>
                <w:rFonts w:hint="eastAsia" w:ascii="宋体" w:hAnsi="宋体" w:cs="宋体"/>
                <w:sz w:val="24"/>
                <w:szCs w:val="24"/>
                <w:highlight w:val="none"/>
              </w:rPr>
              <w:t>报价出现前后不一致时，投标人按照招标文件评标办法要求确认修正后的报价</w:t>
            </w:r>
            <w:r>
              <w:rPr>
                <w:rFonts w:hint="eastAsia" w:ascii="宋体" w:hAnsi="宋体" w:cs="宋体"/>
                <w:sz w:val="24"/>
                <w:szCs w:val="24"/>
                <w:highlight w:val="none"/>
                <w:lang w:eastAsia="zh-CN"/>
              </w:rPr>
              <w:t>。</w:t>
            </w:r>
          </w:p>
        </w:tc>
        <w:tc>
          <w:tcPr>
            <w:tcW w:w="1275" w:type="dxa"/>
            <w:vAlign w:val="center"/>
          </w:tcPr>
          <w:p w14:paraId="1D9776DF">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p>
        </w:tc>
      </w:tr>
      <w:tr w14:paraId="429CE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7F908FFE">
            <w:pPr>
              <w:numPr>
                <w:ilvl w:val="0"/>
                <w:numId w:val="10"/>
              </w:numPr>
              <w:tabs>
                <w:tab w:val="left" w:pos="1260"/>
                <w:tab w:val="left" w:pos="1620"/>
              </w:tabs>
              <w:adjustRightInd w:val="0"/>
              <w:snapToGrid w:val="0"/>
              <w:spacing w:line="360" w:lineRule="auto"/>
              <w:textAlignment w:val="baseline"/>
              <w:rPr>
                <w:rFonts w:hint="eastAsia" w:ascii="宋体" w:hAnsi="宋体" w:cs="宋体"/>
                <w:sz w:val="24"/>
                <w:szCs w:val="24"/>
                <w:highlight w:val="none"/>
              </w:rPr>
            </w:pPr>
          </w:p>
        </w:tc>
        <w:tc>
          <w:tcPr>
            <w:tcW w:w="1674" w:type="dxa"/>
            <w:vAlign w:val="center"/>
          </w:tcPr>
          <w:p w14:paraId="60595AF9">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r>
              <w:rPr>
                <w:rFonts w:hint="eastAsia" w:ascii="宋体" w:hAnsi="宋体" w:cs="宋体"/>
                <w:sz w:val="24"/>
                <w:szCs w:val="24"/>
                <w:highlight w:val="none"/>
              </w:rPr>
              <w:t>其他无效情形</w:t>
            </w:r>
          </w:p>
        </w:tc>
        <w:tc>
          <w:tcPr>
            <w:tcW w:w="5245" w:type="dxa"/>
            <w:vAlign w:val="center"/>
          </w:tcPr>
          <w:p w14:paraId="19A1656D">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r>
              <w:rPr>
                <w:rFonts w:hint="eastAsia" w:ascii="宋体" w:hAnsi="宋体" w:cs="宋体"/>
                <w:sz w:val="24"/>
                <w:szCs w:val="24"/>
                <w:highlight w:val="none"/>
              </w:rPr>
              <w:t>法律、法规和招标文件规定的其他无效情形</w:t>
            </w:r>
          </w:p>
        </w:tc>
        <w:tc>
          <w:tcPr>
            <w:tcW w:w="1275" w:type="dxa"/>
            <w:vAlign w:val="center"/>
          </w:tcPr>
          <w:p w14:paraId="009F2955">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p>
        </w:tc>
      </w:tr>
      <w:tr w14:paraId="3AF3F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4879D421">
            <w:pPr>
              <w:numPr>
                <w:ilvl w:val="0"/>
                <w:numId w:val="11"/>
              </w:numPr>
              <w:tabs>
                <w:tab w:val="left" w:pos="1260"/>
                <w:tab w:val="left" w:pos="1620"/>
              </w:tabs>
              <w:adjustRightInd w:val="0"/>
              <w:snapToGrid w:val="0"/>
              <w:spacing w:line="360" w:lineRule="auto"/>
              <w:textAlignment w:val="baseline"/>
              <w:rPr>
                <w:rFonts w:hint="eastAsia" w:ascii="宋体" w:hAnsi="宋体" w:cs="宋体"/>
                <w:sz w:val="24"/>
                <w:szCs w:val="24"/>
                <w:highlight w:val="none"/>
              </w:rPr>
            </w:pPr>
          </w:p>
        </w:tc>
        <w:tc>
          <w:tcPr>
            <w:tcW w:w="1674" w:type="dxa"/>
            <w:vAlign w:val="center"/>
          </w:tcPr>
          <w:p w14:paraId="6DAAF33C">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r>
              <w:rPr>
                <w:rFonts w:hint="eastAsia" w:ascii="宋体" w:hAnsi="宋体" w:cs="宋体"/>
                <w:sz w:val="24"/>
                <w:szCs w:val="24"/>
                <w:highlight w:val="none"/>
              </w:rPr>
              <w:t>投标有效期</w:t>
            </w:r>
          </w:p>
        </w:tc>
        <w:tc>
          <w:tcPr>
            <w:tcW w:w="5245" w:type="dxa"/>
            <w:vAlign w:val="center"/>
          </w:tcPr>
          <w:p w14:paraId="2BA688BD">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r>
              <w:rPr>
                <w:rFonts w:hint="eastAsia" w:ascii="宋体" w:hAnsi="宋体" w:cs="宋体"/>
                <w:sz w:val="24"/>
                <w:szCs w:val="24"/>
                <w:highlight w:val="none"/>
              </w:rPr>
              <w:t>投标有效期满足招标文件要求的</w:t>
            </w:r>
          </w:p>
        </w:tc>
        <w:tc>
          <w:tcPr>
            <w:tcW w:w="1275" w:type="dxa"/>
            <w:vAlign w:val="center"/>
          </w:tcPr>
          <w:p w14:paraId="718DE0B8">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p>
        </w:tc>
      </w:tr>
      <w:tr w14:paraId="3B067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2CC4B27E">
            <w:pPr>
              <w:numPr>
                <w:ilvl w:val="0"/>
                <w:numId w:val="11"/>
              </w:numPr>
              <w:tabs>
                <w:tab w:val="left" w:pos="1260"/>
                <w:tab w:val="left" w:pos="1620"/>
              </w:tabs>
              <w:adjustRightInd w:val="0"/>
              <w:snapToGrid w:val="0"/>
              <w:spacing w:line="360" w:lineRule="auto"/>
              <w:textAlignment w:val="baseline"/>
              <w:rPr>
                <w:rFonts w:hint="eastAsia" w:ascii="宋体" w:hAnsi="宋体" w:cs="宋体"/>
                <w:sz w:val="24"/>
                <w:szCs w:val="24"/>
                <w:highlight w:val="none"/>
              </w:rPr>
            </w:pPr>
          </w:p>
        </w:tc>
        <w:tc>
          <w:tcPr>
            <w:tcW w:w="1674" w:type="dxa"/>
            <w:vAlign w:val="center"/>
          </w:tcPr>
          <w:p w14:paraId="6E27A1F0">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r>
              <w:rPr>
                <w:rFonts w:hint="eastAsia" w:ascii="宋体" w:hAnsi="宋体" w:cs="宋体"/>
                <w:sz w:val="24"/>
                <w:szCs w:val="24"/>
                <w:highlight w:val="none"/>
              </w:rPr>
              <w:t>备选方案</w:t>
            </w:r>
          </w:p>
        </w:tc>
        <w:tc>
          <w:tcPr>
            <w:tcW w:w="5245" w:type="dxa"/>
            <w:vAlign w:val="center"/>
          </w:tcPr>
          <w:p w14:paraId="716CA67D">
            <w:pPr>
              <w:tabs>
                <w:tab w:val="left" w:pos="1260"/>
                <w:tab w:val="left" w:pos="1620"/>
              </w:tabs>
              <w:adjustRightInd w:val="0"/>
              <w:snapToGrid w:val="0"/>
              <w:spacing w:line="360" w:lineRule="auto"/>
              <w:textAlignment w:val="baseline"/>
              <w:rPr>
                <w:rFonts w:hint="eastAsia" w:ascii="宋体" w:hAnsi="宋体" w:cs="宋体"/>
                <w:strike/>
                <w:sz w:val="24"/>
                <w:szCs w:val="24"/>
                <w:highlight w:val="none"/>
              </w:rPr>
            </w:pPr>
            <w:r>
              <w:rPr>
                <w:rFonts w:hint="eastAsia" w:ascii="宋体" w:hAnsi="宋体" w:cs="宋体"/>
                <w:sz w:val="24"/>
                <w:szCs w:val="24"/>
                <w:highlight w:val="none"/>
              </w:rPr>
              <w:t>投标人不得提交两份或者多份内容不同的投标文件，或者在同一份投标文件中对同一招标项目有两个或者多个报价</w:t>
            </w:r>
            <w:r>
              <w:rPr>
                <w:rFonts w:hint="eastAsia" w:ascii="宋体" w:hAnsi="宋体" w:cs="宋体"/>
                <w:sz w:val="24"/>
                <w:szCs w:val="24"/>
                <w:highlight w:val="none"/>
                <w:lang w:eastAsia="zh-CN"/>
              </w:rPr>
              <w:t>。</w:t>
            </w:r>
          </w:p>
        </w:tc>
        <w:tc>
          <w:tcPr>
            <w:tcW w:w="1275" w:type="dxa"/>
            <w:vAlign w:val="center"/>
          </w:tcPr>
          <w:p w14:paraId="7BB08EEB">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p>
        </w:tc>
      </w:tr>
      <w:tr w14:paraId="3C539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5A9E7DA1">
            <w:pPr>
              <w:numPr>
                <w:ilvl w:val="0"/>
                <w:numId w:val="11"/>
              </w:numPr>
              <w:tabs>
                <w:tab w:val="left" w:pos="1260"/>
                <w:tab w:val="left" w:pos="1620"/>
              </w:tabs>
              <w:adjustRightInd w:val="0"/>
              <w:snapToGrid w:val="0"/>
              <w:spacing w:line="360" w:lineRule="auto"/>
              <w:textAlignment w:val="baseline"/>
              <w:rPr>
                <w:rFonts w:hint="eastAsia" w:ascii="宋体" w:hAnsi="宋体" w:cs="宋体"/>
                <w:sz w:val="24"/>
                <w:szCs w:val="24"/>
                <w:highlight w:val="none"/>
              </w:rPr>
            </w:pPr>
          </w:p>
        </w:tc>
        <w:tc>
          <w:tcPr>
            <w:tcW w:w="1674" w:type="dxa"/>
            <w:vAlign w:val="center"/>
          </w:tcPr>
          <w:p w14:paraId="551531A5">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r>
              <w:rPr>
                <w:rFonts w:hint="eastAsia" w:ascii="宋体" w:hAnsi="宋体" w:cs="宋体"/>
                <w:sz w:val="24"/>
                <w:szCs w:val="24"/>
                <w:highlight w:val="none"/>
              </w:rPr>
              <w:t>投标内容</w:t>
            </w:r>
          </w:p>
        </w:tc>
        <w:tc>
          <w:tcPr>
            <w:tcW w:w="5245" w:type="dxa"/>
            <w:vAlign w:val="center"/>
          </w:tcPr>
          <w:p w14:paraId="1D15F96F">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r>
              <w:rPr>
                <w:rFonts w:hint="eastAsia" w:ascii="宋体" w:hAnsi="宋体" w:cs="宋体"/>
                <w:sz w:val="24"/>
                <w:szCs w:val="24"/>
                <w:highlight w:val="none"/>
              </w:rPr>
              <w:t>投标人提供的服务无实质性遗漏</w:t>
            </w:r>
          </w:p>
        </w:tc>
        <w:tc>
          <w:tcPr>
            <w:tcW w:w="1275" w:type="dxa"/>
            <w:vAlign w:val="center"/>
          </w:tcPr>
          <w:p w14:paraId="265B3605">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p>
        </w:tc>
      </w:tr>
      <w:tr w14:paraId="15288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4AD2A5E9">
            <w:pPr>
              <w:numPr>
                <w:ilvl w:val="0"/>
                <w:numId w:val="11"/>
              </w:numPr>
              <w:tabs>
                <w:tab w:val="left" w:pos="1260"/>
                <w:tab w:val="left" w:pos="1620"/>
              </w:tabs>
              <w:adjustRightInd w:val="0"/>
              <w:snapToGrid w:val="0"/>
              <w:spacing w:line="360" w:lineRule="auto"/>
              <w:textAlignment w:val="baseline"/>
              <w:rPr>
                <w:rFonts w:hint="eastAsia" w:ascii="宋体" w:hAnsi="宋体" w:cs="宋体"/>
                <w:sz w:val="24"/>
                <w:szCs w:val="24"/>
                <w:highlight w:val="none"/>
              </w:rPr>
            </w:pPr>
          </w:p>
        </w:tc>
        <w:tc>
          <w:tcPr>
            <w:tcW w:w="1674" w:type="dxa"/>
            <w:vAlign w:val="center"/>
          </w:tcPr>
          <w:p w14:paraId="05FFC198">
            <w:pPr>
              <w:tabs>
                <w:tab w:val="left" w:pos="1260"/>
                <w:tab w:val="left" w:pos="1620"/>
              </w:tabs>
              <w:adjustRightInd w:val="0"/>
              <w:snapToGrid w:val="0"/>
              <w:spacing w:line="360" w:lineRule="auto"/>
              <w:textAlignment w:val="baseline"/>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是否允许采用分包方式履行合同</w:t>
            </w:r>
          </w:p>
        </w:tc>
        <w:tc>
          <w:tcPr>
            <w:tcW w:w="5245" w:type="dxa"/>
            <w:vAlign w:val="center"/>
          </w:tcPr>
          <w:p w14:paraId="64170B5C">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r>
              <w:rPr>
                <w:rFonts w:hint="eastAsia" w:ascii="宋体" w:hAnsi="宋体" w:cs="宋体"/>
                <w:sz w:val="24"/>
                <w:szCs w:val="24"/>
                <w:highlight w:val="none"/>
                <w:lang w:val="en-US" w:eastAsia="zh-CN"/>
              </w:rPr>
              <w:t>招标文件不允许分包时，投标人未分包</w:t>
            </w:r>
          </w:p>
        </w:tc>
        <w:tc>
          <w:tcPr>
            <w:tcW w:w="1275" w:type="dxa"/>
            <w:vAlign w:val="center"/>
          </w:tcPr>
          <w:p w14:paraId="6BB07A3B">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p>
        </w:tc>
      </w:tr>
      <w:tr w14:paraId="705FC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5798E37B">
            <w:pPr>
              <w:numPr>
                <w:ilvl w:val="0"/>
                <w:numId w:val="11"/>
              </w:numPr>
              <w:tabs>
                <w:tab w:val="left" w:pos="1260"/>
                <w:tab w:val="left" w:pos="1620"/>
              </w:tabs>
              <w:adjustRightInd w:val="0"/>
              <w:snapToGrid w:val="0"/>
              <w:spacing w:line="360" w:lineRule="auto"/>
              <w:textAlignment w:val="baseline"/>
              <w:rPr>
                <w:rFonts w:hint="eastAsia" w:ascii="宋体" w:hAnsi="宋体" w:cs="宋体"/>
                <w:sz w:val="24"/>
                <w:szCs w:val="24"/>
                <w:highlight w:val="none"/>
              </w:rPr>
            </w:pPr>
          </w:p>
        </w:tc>
        <w:tc>
          <w:tcPr>
            <w:tcW w:w="1674" w:type="dxa"/>
            <w:vAlign w:val="center"/>
          </w:tcPr>
          <w:p w14:paraId="3F99B8CA">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r>
              <w:rPr>
                <w:rFonts w:hint="eastAsia" w:ascii="宋体" w:hAnsi="宋体" w:cs="宋体"/>
                <w:i w:val="0"/>
                <w:iCs w:val="0"/>
                <w:sz w:val="24"/>
                <w:szCs w:val="24"/>
                <w:highlight w:val="none"/>
              </w:rPr>
              <w:t>服务标准</w:t>
            </w:r>
          </w:p>
        </w:tc>
        <w:tc>
          <w:tcPr>
            <w:tcW w:w="5245" w:type="dxa"/>
            <w:vAlign w:val="center"/>
          </w:tcPr>
          <w:p w14:paraId="01240A7F">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r>
              <w:rPr>
                <w:rFonts w:hint="eastAsia" w:ascii="宋体" w:hAnsi="宋体" w:cs="宋体"/>
                <w:sz w:val="24"/>
                <w:szCs w:val="24"/>
                <w:highlight w:val="none"/>
              </w:rPr>
              <w:t>符合“采购需求”要求，无重大偏差</w:t>
            </w:r>
          </w:p>
        </w:tc>
        <w:tc>
          <w:tcPr>
            <w:tcW w:w="1275" w:type="dxa"/>
            <w:vAlign w:val="center"/>
          </w:tcPr>
          <w:p w14:paraId="359DDE43">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p>
        </w:tc>
      </w:tr>
      <w:tr w14:paraId="303ED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6539DD2E">
            <w:pPr>
              <w:numPr>
                <w:ilvl w:val="0"/>
                <w:numId w:val="11"/>
              </w:numPr>
              <w:tabs>
                <w:tab w:val="left" w:pos="1260"/>
                <w:tab w:val="left" w:pos="1620"/>
              </w:tabs>
              <w:adjustRightInd w:val="0"/>
              <w:snapToGrid w:val="0"/>
              <w:spacing w:line="360" w:lineRule="auto"/>
              <w:textAlignment w:val="baseline"/>
              <w:rPr>
                <w:rFonts w:hint="eastAsia" w:ascii="宋体" w:hAnsi="宋体" w:cs="宋体"/>
                <w:i w:val="0"/>
                <w:iCs w:val="0"/>
                <w:sz w:val="24"/>
                <w:szCs w:val="24"/>
                <w:highlight w:val="none"/>
              </w:rPr>
            </w:pPr>
          </w:p>
        </w:tc>
        <w:tc>
          <w:tcPr>
            <w:tcW w:w="1674" w:type="dxa"/>
            <w:vAlign w:val="center"/>
          </w:tcPr>
          <w:p w14:paraId="2977CEEC">
            <w:pPr>
              <w:tabs>
                <w:tab w:val="left" w:pos="1260"/>
                <w:tab w:val="left" w:pos="1620"/>
              </w:tabs>
              <w:adjustRightInd w:val="0"/>
              <w:snapToGrid w:val="0"/>
              <w:spacing w:line="360" w:lineRule="auto"/>
              <w:textAlignment w:val="baseline"/>
              <w:rPr>
                <w:rFonts w:hint="eastAsia" w:ascii="宋体" w:hAnsi="宋体" w:cs="宋体"/>
                <w:i w:val="0"/>
                <w:iCs w:val="0"/>
                <w:sz w:val="24"/>
                <w:szCs w:val="24"/>
                <w:highlight w:val="none"/>
              </w:rPr>
            </w:pPr>
            <w:r>
              <w:rPr>
                <w:rFonts w:hint="eastAsia" w:ascii="宋体" w:hAnsi="宋体" w:cs="宋体"/>
                <w:i w:val="0"/>
                <w:iCs w:val="0"/>
                <w:sz w:val="24"/>
                <w:szCs w:val="24"/>
                <w:highlight w:val="none"/>
              </w:rPr>
              <w:t>服务期和服务地点</w:t>
            </w:r>
          </w:p>
        </w:tc>
        <w:tc>
          <w:tcPr>
            <w:tcW w:w="5245" w:type="dxa"/>
            <w:vAlign w:val="center"/>
          </w:tcPr>
          <w:p w14:paraId="09B2EC17">
            <w:pPr>
              <w:tabs>
                <w:tab w:val="left" w:pos="1260"/>
                <w:tab w:val="left" w:pos="1620"/>
              </w:tabs>
              <w:adjustRightInd w:val="0"/>
              <w:snapToGrid w:val="0"/>
              <w:spacing w:line="360" w:lineRule="auto"/>
              <w:textAlignment w:val="baseline"/>
              <w:rPr>
                <w:rFonts w:hint="eastAsia" w:ascii="宋体" w:hAnsi="宋体" w:cs="宋体"/>
                <w:i w:val="0"/>
                <w:iCs w:val="0"/>
                <w:sz w:val="24"/>
                <w:szCs w:val="24"/>
                <w:highlight w:val="none"/>
              </w:rPr>
            </w:pPr>
            <w:r>
              <w:rPr>
                <w:rFonts w:hint="eastAsia" w:ascii="宋体" w:hAnsi="宋体" w:cs="宋体"/>
                <w:i w:val="0"/>
                <w:iCs w:val="0"/>
                <w:sz w:val="24"/>
                <w:szCs w:val="24"/>
                <w:highlight w:val="none"/>
              </w:rPr>
              <w:t>满足招标文件要求</w:t>
            </w:r>
          </w:p>
        </w:tc>
        <w:tc>
          <w:tcPr>
            <w:tcW w:w="1275" w:type="dxa"/>
            <w:vMerge w:val="restart"/>
            <w:vAlign w:val="center"/>
          </w:tcPr>
          <w:p w14:paraId="7A2A0E61">
            <w:pPr>
              <w:tabs>
                <w:tab w:val="left" w:pos="1260"/>
                <w:tab w:val="left" w:pos="1620"/>
              </w:tabs>
              <w:adjustRightInd w:val="0"/>
              <w:snapToGrid w:val="0"/>
              <w:spacing w:line="360" w:lineRule="auto"/>
              <w:textAlignment w:val="baseline"/>
              <w:rPr>
                <w:rFonts w:hint="eastAsia" w:ascii="宋体" w:hAnsi="宋体" w:cs="宋体"/>
                <w:i w:val="0"/>
                <w:iCs w:val="0"/>
                <w:sz w:val="24"/>
                <w:szCs w:val="24"/>
                <w:highlight w:val="none"/>
              </w:rPr>
            </w:pPr>
          </w:p>
        </w:tc>
      </w:tr>
      <w:tr w14:paraId="273F7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71FF3111">
            <w:pPr>
              <w:numPr>
                <w:ilvl w:val="0"/>
                <w:numId w:val="11"/>
              </w:numPr>
              <w:tabs>
                <w:tab w:val="left" w:pos="1260"/>
                <w:tab w:val="left" w:pos="1620"/>
              </w:tabs>
              <w:adjustRightInd w:val="0"/>
              <w:snapToGrid w:val="0"/>
              <w:spacing w:line="360" w:lineRule="auto"/>
              <w:textAlignment w:val="baseline"/>
              <w:rPr>
                <w:rFonts w:hint="eastAsia" w:ascii="宋体" w:hAnsi="宋体" w:cs="宋体"/>
                <w:i w:val="0"/>
                <w:iCs w:val="0"/>
                <w:sz w:val="24"/>
                <w:szCs w:val="24"/>
                <w:highlight w:val="none"/>
              </w:rPr>
            </w:pPr>
          </w:p>
        </w:tc>
        <w:tc>
          <w:tcPr>
            <w:tcW w:w="1674" w:type="dxa"/>
            <w:vAlign w:val="center"/>
          </w:tcPr>
          <w:p w14:paraId="7DC36C47">
            <w:pPr>
              <w:tabs>
                <w:tab w:val="left" w:pos="1260"/>
                <w:tab w:val="left" w:pos="1620"/>
              </w:tabs>
              <w:adjustRightInd w:val="0"/>
              <w:snapToGrid w:val="0"/>
              <w:spacing w:line="360" w:lineRule="auto"/>
              <w:textAlignment w:val="baseline"/>
              <w:rPr>
                <w:rFonts w:hint="eastAsia" w:ascii="宋体" w:hAnsi="宋体" w:cs="宋体"/>
                <w:i w:val="0"/>
                <w:iCs w:val="0"/>
                <w:sz w:val="24"/>
                <w:szCs w:val="24"/>
                <w:highlight w:val="none"/>
              </w:rPr>
            </w:pPr>
            <w:r>
              <w:rPr>
                <w:rFonts w:hint="eastAsia" w:ascii="宋体" w:hAnsi="宋体" w:cs="宋体"/>
                <w:i w:val="0"/>
                <w:iCs w:val="0"/>
                <w:sz w:val="24"/>
                <w:szCs w:val="24"/>
                <w:highlight w:val="none"/>
              </w:rPr>
              <w:t>付款方式</w:t>
            </w:r>
          </w:p>
        </w:tc>
        <w:tc>
          <w:tcPr>
            <w:tcW w:w="5245" w:type="dxa"/>
            <w:vAlign w:val="center"/>
          </w:tcPr>
          <w:p w14:paraId="6CD46445">
            <w:pPr>
              <w:tabs>
                <w:tab w:val="left" w:pos="1260"/>
                <w:tab w:val="left" w:pos="1620"/>
              </w:tabs>
              <w:adjustRightInd w:val="0"/>
              <w:snapToGrid w:val="0"/>
              <w:spacing w:line="360" w:lineRule="auto"/>
              <w:textAlignment w:val="baseline"/>
              <w:rPr>
                <w:rFonts w:hint="eastAsia" w:ascii="宋体" w:hAnsi="宋体" w:cs="宋体"/>
                <w:i w:val="0"/>
                <w:iCs w:val="0"/>
                <w:sz w:val="24"/>
                <w:szCs w:val="24"/>
                <w:highlight w:val="none"/>
              </w:rPr>
            </w:pPr>
            <w:r>
              <w:rPr>
                <w:rFonts w:hint="eastAsia" w:ascii="宋体" w:hAnsi="宋体" w:cs="宋体"/>
                <w:i w:val="0"/>
                <w:iCs w:val="0"/>
                <w:sz w:val="24"/>
                <w:szCs w:val="24"/>
                <w:highlight w:val="none"/>
              </w:rPr>
              <w:t>招标文件不允许偏差时，投标文件无负偏差</w:t>
            </w:r>
            <w:r>
              <w:rPr>
                <w:rFonts w:hint="eastAsia" w:ascii="宋体" w:hAnsi="宋体" w:cs="宋体"/>
                <w:i w:val="0"/>
                <w:iCs w:val="0"/>
                <w:sz w:val="24"/>
                <w:szCs w:val="24"/>
                <w:highlight w:val="none"/>
                <w:lang w:eastAsia="zh-CN"/>
              </w:rPr>
              <w:t>。</w:t>
            </w:r>
          </w:p>
        </w:tc>
        <w:tc>
          <w:tcPr>
            <w:tcW w:w="1275" w:type="dxa"/>
            <w:vMerge w:val="continue"/>
            <w:vAlign w:val="center"/>
          </w:tcPr>
          <w:p w14:paraId="2A8DD8BB">
            <w:pPr>
              <w:tabs>
                <w:tab w:val="left" w:pos="1260"/>
                <w:tab w:val="left" w:pos="1620"/>
              </w:tabs>
              <w:adjustRightInd w:val="0"/>
              <w:snapToGrid w:val="0"/>
              <w:spacing w:line="360" w:lineRule="auto"/>
              <w:textAlignment w:val="baseline"/>
              <w:rPr>
                <w:rFonts w:hint="eastAsia" w:ascii="宋体" w:hAnsi="宋体" w:cs="宋体"/>
                <w:i w:val="0"/>
                <w:iCs w:val="0"/>
                <w:sz w:val="24"/>
                <w:szCs w:val="24"/>
                <w:highlight w:val="none"/>
              </w:rPr>
            </w:pPr>
          </w:p>
        </w:tc>
      </w:tr>
      <w:tr w14:paraId="7D60A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91" w:type="dxa"/>
            <w:gridSpan w:val="2"/>
            <w:vAlign w:val="center"/>
          </w:tcPr>
          <w:p w14:paraId="33D58CB9">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r>
              <w:rPr>
                <w:rFonts w:hint="eastAsia" w:ascii="宋体" w:hAnsi="宋体" w:cs="宋体"/>
                <w:b/>
                <w:sz w:val="24"/>
                <w:szCs w:val="24"/>
                <w:highlight w:val="none"/>
              </w:rPr>
              <w:t>结论（通过或未通过）</w:t>
            </w:r>
          </w:p>
        </w:tc>
        <w:tc>
          <w:tcPr>
            <w:tcW w:w="5245" w:type="dxa"/>
            <w:vAlign w:val="center"/>
          </w:tcPr>
          <w:p w14:paraId="41B0B586">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p>
        </w:tc>
        <w:tc>
          <w:tcPr>
            <w:tcW w:w="1275" w:type="dxa"/>
            <w:vAlign w:val="center"/>
          </w:tcPr>
          <w:p w14:paraId="5AF9D75A">
            <w:pPr>
              <w:tabs>
                <w:tab w:val="left" w:pos="1260"/>
                <w:tab w:val="left" w:pos="1620"/>
              </w:tabs>
              <w:adjustRightInd w:val="0"/>
              <w:snapToGrid w:val="0"/>
              <w:spacing w:line="360" w:lineRule="auto"/>
              <w:textAlignment w:val="baseline"/>
              <w:rPr>
                <w:rFonts w:hint="eastAsia" w:ascii="宋体" w:hAnsi="宋体" w:cs="宋体"/>
                <w:sz w:val="24"/>
                <w:szCs w:val="24"/>
                <w:highlight w:val="none"/>
              </w:rPr>
            </w:pPr>
          </w:p>
        </w:tc>
      </w:tr>
    </w:tbl>
    <w:p w14:paraId="6472BF9F">
      <w:pPr>
        <w:tabs>
          <w:tab w:val="left" w:pos="1260"/>
          <w:tab w:val="left" w:pos="1620"/>
        </w:tabs>
        <w:adjustRightInd w:val="0"/>
        <w:spacing w:line="360" w:lineRule="auto"/>
        <w:jc w:val="left"/>
        <w:textAlignment w:val="baseline"/>
        <w:rPr>
          <w:rFonts w:hint="eastAsia" w:ascii="宋体" w:hAnsi="宋体" w:cs="宋体"/>
          <w:b/>
          <w:szCs w:val="21"/>
          <w:highlight w:val="none"/>
        </w:rPr>
      </w:pPr>
      <w:r>
        <w:rPr>
          <w:rFonts w:hint="eastAsia" w:ascii="宋体" w:hAnsi="宋体" w:cs="宋体"/>
          <w:b/>
          <w:szCs w:val="21"/>
          <w:highlight w:val="none"/>
        </w:rPr>
        <w:t>注：1、符合招标文件要求用“√”表示，不符合用“×”表示。有一项不符合要求，结论为不合格。</w:t>
      </w:r>
    </w:p>
    <w:p w14:paraId="122A0450">
      <w:pPr>
        <w:tabs>
          <w:tab w:val="left" w:pos="1260"/>
          <w:tab w:val="left" w:pos="1620"/>
        </w:tabs>
        <w:adjustRightInd w:val="0"/>
        <w:spacing w:line="360" w:lineRule="auto"/>
        <w:jc w:val="left"/>
        <w:textAlignment w:val="baseline"/>
        <w:rPr>
          <w:rFonts w:hint="eastAsia" w:ascii="宋体" w:hAnsi="宋体" w:cs="宋体"/>
          <w:b/>
          <w:szCs w:val="21"/>
          <w:highlight w:val="none"/>
        </w:rPr>
      </w:pPr>
      <w:r>
        <w:rPr>
          <w:rFonts w:hint="eastAsia" w:ascii="宋体" w:hAnsi="宋体" w:cs="宋体"/>
          <w:b/>
          <w:szCs w:val="21"/>
          <w:highlight w:val="none"/>
        </w:rPr>
        <w:t>2、有下列情形之一的，视为投标人相互串通投标：</w:t>
      </w:r>
    </w:p>
    <w:p w14:paraId="50E822C2">
      <w:pPr>
        <w:tabs>
          <w:tab w:val="left" w:pos="1260"/>
          <w:tab w:val="left" w:pos="1620"/>
        </w:tabs>
        <w:adjustRightInd w:val="0"/>
        <w:spacing w:line="360" w:lineRule="auto"/>
        <w:jc w:val="left"/>
        <w:textAlignment w:val="baseline"/>
        <w:rPr>
          <w:rFonts w:hint="eastAsia" w:ascii="宋体" w:hAnsi="宋体" w:cs="宋体"/>
          <w:b/>
          <w:szCs w:val="21"/>
          <w:highlight w:val="none"/>
        </w:rPr>
      </w:pPr>
      <w:r>
        <w:rPr>
          <w:rFonts w:hint="eastAsia" w:ascii="宋体" w:hAnsi="宋体" w:cs="宋体"/>
          <w:b/>
          <w:szCs w:val="21"/>
          <w:highlight w:val="none"/>
        </w:rPr>
        <w:t>（1）不同投标人的投标文件由同一单位或者个人编制；</w:t>
      </w:r>
    </w:p>
    <w:p w14:paraId="50AC422D">
      <w:pPr>
        <w:tabs>
          <w:tab w:val="left" w:pos="1260"/>
          <w:tab w:val="left" w:pos="1620"/>
        </w:tabs>
        <w:adjustRightInd w:val="0"/>
        <w:spacing w:line="360" w:lineRule="auto"/>
        <w:jc w:val="left"/>
        <w:textAlignment w:val="baseline"/>
        <w:rPr>
          <w:rFonts w:hint="eastAsia" w:ascii="宋体" w:hAnsi="宋体" w:cs="宋体"/>
          <w:b/>
          <w:szCs w:val="21"/>
          <w:highlight w:val="none"/>
        </w:rPr>
      </w:pPr>
      <w:r>
        <w:rPr>
          <w:rFonts w:hint="eastAsia" w:ascii="宋体" w:hAnsi="宋体" w:cs="宋体"/>
          <w:b/>
          <w:szCs w:val="21"/>
          <w:highlight w:val="none"/>
        </w:rPr>
        <w:t>（2）不同投标人委托同一单位或者个人办理投标事宜；</w:t>
      </w:r>
    </w:p>
    <w:p w14:paraId="49BF570F">
      <w:pPr>
        <w:tabs>
          <w:tab w:val="left" w:pos="1260"/>
          <w:tab w:val="left" w:pos="1620"/>
        </w:tabs>
        <w:adjustRightInd w:val="0"/>
        <w:spacing w:line="360" w:lineRule="auto"/>
        <w:jc w:val="left"/>
        <w:textAlignment w:val="baseline"/>
        <w:rPr>
          <w:rFonts w:hint="eastAsia" w:ascii="宋体" w:hAnsi="宋体" w:cs="宋体"/>
          <w:b/>
          <w:szCs w:val="21"/>
          <w:highlight w:val="none"/>
        </w:rPr>
      </w:pPr>
      <w:r>
        <w:rPr>
          <w:rFonts w:hint="eastAsia" w:ascii="宋体" w:hAnsi="宋体" w:cs="宋体"/>
          <w:b/>
          <w:szCs w:val="21"/>
          <w:highlight w:val="none"/>
        </w:rPr>
        <w:t>（3）不同投标人的投标文件载明的项目管理成员或者联系人员为同一人；</w:t>
      </w:r>
    </w:p>
    <w:p w14:paraId="4C85CC15">
      <w:pPr>
        <w:tabs>
          <w:tab w:val="left" w:pos="1260"/>
          <w:tab w:val="left" w:pos="1620"/>
        </w:tabs>
        <w:adjustRightInd w:val="0"/>
        <w:spacing w:line="360" w:lineRule="auto"/>
        <w:jc w:val="left"/>
        <w:textAlignment w:val="baseline"/>
        <w:rPr>
          <w:rFonts w:hint="eastAsia" w:ascii="宋体" w:hAnsi="宋体" w:cs="宋体"/>
          <w:b/>
          <w:szCs w:val="21"/>
          <w:highlight w:val="none"/>
        </w:rPr>
      </w:pPr>
      <w:r>
        <w:rPr>
          <w:rFonts w:hint="eastAsia" w:ascii="宋体" w:hAnsi="宋体" w:cs="宋体"/>
          <w:b/>
          <w:szCs w:val="21"/>
          <w:highlight w:val="none"/>
        </w:rPr>
        <w:t>（4）不同投标人的投标文件异常一致或者投标报价呈规律性差异；</w:t>
      </w:r>
    </w:p>
    <w:p w14:paraId="771F6624">
      <w:pPr>
        <w:tabs>
          <w:tab w:val="left" w:pos="1260"/>
          <w:tab w:val="left" w:pos="1620"/>
        </w:tabs>
        <w:adjustRightInd w:val="0"/>
        <w:spacing w:line="360" w:lineRule="auto"/>
        <w:jc w:val="left"/>
        <w:textAlignment w:val="baseline"/>
        <w:rPr>
          <w:rFonts w:hint="eastAsia" w:ascii="宋体" w:hAnsi="宋体" w:cs="宋体"/>
          <w:b/>
          <w:szCs w:val="21"/>
          <w:highlight w:val="none"/>
        </w:rPr>
      </w:pPr>
      <w:r>
        <w:rPr>
          <w:rFonts w:hint="eastAsia" w:ascii="宋体" w:hAnsi="宋体" w:cs="宋体"/>
          <w:b/>
          <w:szCs w:val="21"/>
          <w:highlight w:val="none"/>
        </w:rPr>
        <w:t>（5）不同投标人的投标文件相互混装；</w:t>
      </w:r>
    </w:p>
    <w:p w14:paraId="6C8EC6B1">
      <w:pPr>
        <w:tabs>
          <w:tab w:val="left" w:pos="1260"/>
          <w:tab w:val="left" w:pos="1620"/>
        </w:tabs>
        <w:adjustRightInd w:val="0"/>
        <w:spacing w:line="360" w:lineRule="auto"/>
        <w:jc w:val="left"/>
        <w:textAlignment w:val="baseline"/>
        <w:rPr>
          <w:rFonts w:hint="eastAsia" w:ascii="宋体" w:hAnsi="宋体" w:cs="宋体"/>
          <w:b/>
          <w:szCs w:val="21"/>
          <w:highlight w:val="none"/>
        </w:rPr>
      </w:pPr>
      <w:r>
        <w:rPr>
          <w:rFonts w:hint="eastAsia" w:ascii="宋体" w:hAnsi="宋体" w:cs="宋体"/>
          <w:b/>
          <w:szCs w:val="21"/>
          <w:highlight w:val="none"/>
        </w:rPr>
        <w:t>（6）不同投标人的投标保证金从同一单位或者个人的账户转出。</w:t>
      </w:r>
    </w:p>
    <w:p w14:paraId="7974CCB5">
      <w:pPr>
        <w:tabs>
          <w:tab w:val="left" w:pos="1260"/>
          <w:tab w:val="left" w:pos="1620"/>
        </w:tabs>
        <w:adjustRightInd w:val="0"/>
        <w:spacing w:line="360" w:lineRule="auto"/>
        <w:jc w:val="left"/>
        <w:textAlignment w:val="baseline"/>
        <w:rPr>
          <w:rFonts w:hint="eastAsia" w:ascii="宋体" w:hAnsi="宋体" w:cs="宋体"/>
          <w:b/>
          <w:szCs w:val="21"/>
          <w:highlight w:val="none"/>
        </w:rPr>
      </w:pPr>
      <w:r>
        <w:rPr>
          <w:rFonts w:hint="eastAsia" w:ascii="宋体" w:hAnsi="宋体" w:cs="宋体"/>
          <w:b/>
          <w:szCs w:val="21"/>
          <w:highlight w:val="none"/>
        </w:rPr>
        <w:t>3、有下列情形之一的，属于提供虚假材料谋取中标的行为：</w:t>
      </w:r>
    </w:p>
    <w:p w14:paraId="7AB8F462">
      <w:pPr>
        <w:tabs>
          <w:tab w:val="left" w:pos="1260"/>
          <w:tab w:val="left" w:pos="1620"/>
        </w:tabs>
        <w:adjustRightInd w:val="0"/>
        <w:spacing w:line="360" w:lineRule="auto"/>
        <w:jc w:val="left"/>
        <w:textAlignment w:val="baseline"/>
        <w:rPr>
          <w:rFonts w:hint="eastAsia" w:ascii="宋体" w:hAnsi="宋体" w:cs="宋体"/>
          <w:b/>
          <w:szCs w:val="21"/>
          <w:highlight w:val="none"/>
        </w:rPr>
      </w:pPr>
      <w:r>
        <w:rPr>
          <w:rFonts w:hint="eastAsia" w:ascii="宋体" w:hAnsi="宋体" w:cs="宋体"/>
          <w:b/>
          <w:szCs w:val="21"/>
          <w:highlight w:val="none"/>
        </w:rPr>
        <w:t>（1）使用伪造、变造的许可证件；</w:t>
      </w:r>
    </w:p>
    <w:p w14:paraId="641D91A4">
      <w:pPr>
        <w:tabs>
          <w:tab w:val="left" w:pos="1260"/>
          <w:tab w:val="left" w:pos="1620"/>
        </w:tabs>
        <w:adjustRightInd w:val="0"/>
        <w:spacing w:line="360" w:lineRule="auto"/>
        <w:jc w:val="left"/>
        <w:textAlignment w:val="baseline"/>
        <w:rPr>
          <w:rFonts w:hint="eastAsia" w:ascii="宋体" w:hAnsi="宋体" w:cs="宋体"/>
          <w:b/>
          <w:szCs w:val="21"/>
          <w:highlight w:val="none"/>
        </w:rPr>
      </w:pPr>
      <w:r>
        <w:rPr>
          <w:rFonts w:hint="eastAsia" w:ascii="宋体" w:hAnsi="宋体" w:cs="宋体"/>
          <w:b/>
          <w:szCs w:val="21"/>
          <w:highlight w:val="none"/>
        </w:rPr>
        <w:t>（2）提供虚假的财务状况或者业绩；</w:t>
      </w:r>
    </w:p>
    <w:p w14:paraId="005EF886">
      <w:pPr>
        <w:tabs>
          <w:tab w:val="left" w:pos="1260"/>
          <w:tab w:val="left" w:pos="1620"/>
        </w:tabs>
        <w:adjustRightInd w:val="0"/>
        <w:spacing w:line="360" w:lineRule="auto"/>
        <w:jc w:val="left"/>
        <w:textAlignment w:val="baseline"/>
        <w:rPr>
          <w:rFonts w:hint="eastAsia" w:ascii="宋体" w:hAnsi="宋体" w:cs="宋体"/>
          <w:b/>
          <w:szCs w:val="21"/>
          <w:highlight w:val="none"/>
        </w:rPr>
      </w:pPr>
      <w:r>
        <w:rPr>
          <w:rFonts w:hint="eastAsia" w:ascii="宋体" w:hAnsi="宋体" w:cs="宋体"/>
          <w:b/>
          <w:szCs w:val="21"/>
          <w:highlight w:val="none"/>
        </w:rPr>
        <w:t>（3）提供虚假的项目负责人或者主要技术人员简历、劳动关系证明；</w:t>
      </w:r>
    </w:p>
    <w:p w14:paraId="4B4D4305">
      <w:pPr>
        <w:tabs>
          <w:tab w:val="left" w:pos="1260"/>
          <w:tab w:val="left" w:pos="1620"/>
        </w:tabs>
        <w:adjustRightInd w:val="0"/>
        <w:spacing w:line="360" w:lineRule="auto"/>
        <w:jc w:val="left"/>
        <w:textAlignment w:val="baseline"/>
        <w:rPr>
          <w:rFonts w:hint="eastAsia" w:ascii="宋体" w:hAnsi="宋体" w:cs="宋体"/>
          <w:b/>
          <w:szCs w:val="21"/>
          <w:highlight w:val="none"/>
        </w:rPr>
      </w:pPr>
      <w:r>
        <w:rPr>
          <w:rFonts w:hint="eastAsia" w:ascii="宋体" w:hAnsi="宋体" w:cs="宋体"/>
          <w:b/>
          <w:szCs w:val="21"/>
          <w:highlight w:val="none"/>
        </w:rPr>
        <w:t>（4）提供虚假的信用状况；</w:t>
      </w:r>
    </w:p>
    <w:p w14:paraId="5BA1F8A5">
      <w:pPr>
        <w:tabs>
          <w:tab w:val="left" w:pos="1260"/>
          <w:tab w:val="left" w:pos="1620"/>
        </w:tabs>
        <w:adjustRightInd w:val="0"/>
        <w:spacing w:line="360" w:lineRule="auto"/>
        <w:jc w:val="left"/>
        <w:textAlignment w:val="baseline"/>
        <w:rPr>
          <w:rFonts w:hint="eastAsia" w:ascii="宋体" w:hAnsi="宋体" w:cs="宋体"/>
          <w:b/>
          <w:szCs w:val="21"/>
          <w:highlight w:val="none"/>
        </w:rPr>
      </w:pPr>
      <w:r>
        <w:rPr>
          <w:rFonts w:hint="eastAsia" w:ascii="宋体" w:hAnsi="宋体" w:cs="宋体"/>
          <w:b/>
          <w:szCs w:val="21"/>
          <w:highlight w:val="none"/>
        </w:rPr>
        <w:t>（5）其他弄虚作假的行为。</w:t>
      </w:r>
    </w:p>
    <w:p w14:paraId="3B50CF54">
      <w:pPr>
        <w:tabs>
          <w:tab w:val="left" w:pos="1260"/>
          <w:tab w:val="left" w:pos="1620"/>
        </w:tabs>
        <w:adjustRightInd w:val="0"/>
        <w:spacing w:line="360" w:lineRule="auto"/>
        <w:jc w:val="left"/>
        <w:textAlignment w:val="baseline"/>
        <w:rPr>
          <w:rFonts w:hint="eastAsia" w:ascii="宋体" w:hAnsi="宋体" w:cs="宋体"/>
          <w:b/>
          <w:szCs w:val="21"/>
          <w:highlight w:val="none"/>
        </w:rPr>
      </w:pPr>
    </w:p>
    <w:p w14:paraId="6B7AC73E">
      <w:pPr>
        <w:tabs>
          <w:tab w:val="left" w:pos="1260"/>
          <w:tab w:val="left" w:pos="1620"/>
        </w:tabs>
        <w:adjustRightInd w:val="0"/>
        <w:spacing w:line="360" w:lineRule="auto"/>
        <w:jc w:val="left"/>
        <w:textAlignment w:val="baseline"/>
        <w:rPr>
          <w:rFonts w:hint="eastAsia" w:ascii="宋体" w:hAnsi="宋体" w:cs="宋体"/>
          <w:b/>
          <w:szCs w:val="21"/>
          <w:highlight w:val="none"/>
        </w:rPr>
      </w:pPr>
      <w:r>
        <w:rPr>
          <w:rFonts w:hint="eastAsia" w:ascii="宋体" w:hAnsi="宋体" w:cs="宋体"/>
          <w:b/>
          <w:szCs w:val="21"/>
          <w:highlight w:val="none"/>
        </w:rPr>
        <w:br w:type="page"/>
      </w:r>
    </w:p>
    <w:p w14:paraId="5C70608C">
      <w:pPr>
        <w:tabs>
          <w:tab w:val="left" w:pos="-94"/>
          <w:tab w:val="left" w:pos="428"/>
        </w:tabs>
        <w:adjustRightInd w:val="0"/>
        <w:spacing w:line="360" w:lineRule="auto"/>
        <w:ind w:left="23" w:leftChars="11"/>
        <w:jc w:val="center"/>
        <w:textAlignment w:val="baseline"/>
        <w:outlineLvl w:val="1"/>
        <w:rPr>
          <w:rFonts w:hint="eastAsia" w:ascii="宋体" w:hAnsi="宋体" w:cs="宋体"/>
          <w:b/>
          <w:sz w:val="28"/>
          <w:szCs w:val="28"/>
          <w:highlight w:val="none"/>
          <w:lang w:val="en-US" w:eastAsia="zh-CN"/>
        </w:rPr>
      </w:pPr>
      <w:bookmarkStart w:id="180" w:name="_Toc23977"/>
      <w:bookmarkStart w:id="181" w:name="_Toc15146"/>
      <w:bookmarkStart w:id="182" w:name="_Toc410631198"/>
      <w:bookmarkStart w:id="183" w:name="_Toc414446034"/>
      <w:bookmarkStart w:id="184" w:name="_Toc15662"/>
      <w:r>
        <w:rPr>
          <w:rFonts w:hint="eastAsia" w:ascii="宋体" w:hAnsi="宋体" w:cs="宋体"/>
          <w:b/>
          <w:sz w:val="28"/>
          <w:szCs w:val="28"/>
          <w:highlight w:val="none"/>
        </w:rPr>
        <w:t xml:space="preserve">附表三 </w:t>
      </w:r>
      <w:bookmarkEnd w:id="180"/>
      <w:bookmarkEnd w:id="181"/>
      <w:bookmarkEnd w:id="182"/>
      <w:bookmarkEnd w:id="183"/>
      <w:r>
        <w:rPr>
          <w:rFonts w:hint="eastAsia" w:ascii="宋体" w:hAnsi="宋体" w:cs="宋体"/>
          <w:b/>
          <w:sz w:val="28"/>
          <w:szCs w:val="28"/>
          <w:highlight w:val="none"/>
          <w:lang w:val="en-US" w:eastAsia="zh-CN"/>
        </w:rPr>
        <w:t>详细评审表</w:t>
      </w:r>
      <w:bookmarkEnd w:id="184"/>
    </w:p>
    <w:p w14:paraId="0DB3903A">
      <w:pPr>
        <w:tabs>
          <w:tab w:val="left" w:pos="-94"/>
          <w:tab w:val="left" w:pos="428"/>
        </w:tabs>
        <w:adjustRightInd w:val="0"/>
        <w:spacing w:line="360" w:lineRule="auto"/>
        <w:ind w:left="23" w:leftChars="11"/>
        <w:jc w:val="center"/>
        <w:textAlignment w:val="baseline"/>
        <w:outlineLvl w:val="1"/>
        <w:rPr>
          <w:rFonts w:hint="eastAsia" w:ascii="宋体" w:hAnsi="宋体" w:eastAsia="宋体" w:cs="宋体"/>
          <w:b/>
          <w:sz w:val="28"/>
          <w:szCs w:val="28"/>
          <w:highlight w:val="none"/>
          <w:lang w:val="en-US" w:eastAsia="zh-CN"/>
        </w:rPr>
      </w:pPr>
      <w:bookmarkStart w:id="185" w:name="_Toc204"/>
      <w:r>
        <w:rPr>
          <w:rFonts w:hint="eastAsia" w:ascii="宋体" w:hAnsi="宋体" w:eastAsia="宋体" w:cs="宋体"/>
          <w:b/>
          <w:sz w:val="28"/>
          <w:szCs w:val="28"/>
          <w:highlight w:val="none"/>
          <w:lang w:val="en-US" w:eastAsia="zh-CN"/>
        </w:rPr>
        <w:t>（满分100分）</w:t>
      </w:r>
      <w:bookmarkEnd w:id="185"/>
    </w:p>
    <w:tbl>
      <w:tblPr>
        <w:tblStyle w:val="38"/>
        <w:tblW w:w="5305"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1581"/>
        <w:gridCol w:w="6887"/>
      </w:tblGrid>
      <w:tr w14:paraId="390F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0" w:type="pct"/>
            <w:tcBorders>
              <w:top w:val="single" w:color="auto" w:sz="4" w:space="0"/>
              <w:left w:val="single" w:color="auto" w:sz="4" w:space="0"/>
              <w:bottom w:val="single" w:color="auto" w:sz="4" w:space="0"/>
              <w:right w:val="single" w:color="auto" w:sz="4" w:space="0"/>
            </w:tcBorders>
            <w:vAlign w:val="center"/>
          </w:tcPr>
          <w:p w14:paraId="19B00A1D">
            <w:pPr>
              <w:autoSpaceDE w:val="0"/>
              <w:autoSpaceDN w:val="0"/>
              <w:adjustRightInd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评价指标</w:t>
            </w:r>
          </w:p>
        </w:tc>
        <w:tc>
          <w:tcPr>
            <w:tcW w:w="812" w:type="pct"/>
            <w:tcBorders>
              <w:top w:val="single" w:color="auto" w:sz="4" w:space="0"/>
              <w:left w:val="single" w:color="auto" w:sz="4" w:space="0"/>
              <w:bottom w:val="single" w:color="auto" w:sz="4" w:space="0"/>
              <w:right w:val="single" w:color="auto" w:sz="4" w:space="0"/>
            </w:tcBorders>
            <w:vAlign w:val="center"/>
          </w:tcPr>
          <w:p w14:paraId="108F110B">
            <w:pPr>
              <w:autoSpaceDE w:val="0"/>
              <w:autoSpaceDN w:val="0"/>
              <w:adjustRightInd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指标分项</w:t>
            </w:r>
          </w:p>
        </w:tc>
        <w:tc>
          <w:tcPr>
            <w:tcW w:w="3537" w:type="pct"/>
            <w:tcBorders>
              <w:top w:val="single" w:color="auto" w:sz="4" w:space="0"/>
              <w:left w:val="single" w:color="auto" w:sz="4" w:space="0"/>
              <w:bottom w:val="single" w:color="auto" w:sz="4" w:space="0"/>
              <w:right w:val="single" w:color="auto" w:sz="4" w:space="0"/>
            </w:tcBorders>
            <w:vAlign w:val="center"/>
          </w:tcPr>
          <w:p w14:paraId="55C6EFB3">
            <w:pPr>
              <w:autoSpaceDE w:val="0"/>
              <w:autoSpaceDN w:val="0"/>
              <w:adjustRightInd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评分细则</w:t>
            </w:r>
          </w:p>
        </w:tc>
      </w:tr>
      <w:tr w14:paraId="465B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0" w:type="pct"/>
            <w:tcBorders>
              <w:top w:val="single" w:color="auto" w:sz="4" w:space="0"/>
              <w:left w:val="single" w:color="auto" w:sz="4" w:space="0"/>
              <w:bottom w:val="single" w:color="auto" w:sz="4" w:space="0"/>
              <w:right w:val="single" w:color="auto" w:sz="4" w:space="0"/>
            </w:tcBorders>
            <w:vAlign w:val="center"/>
          </w:tcPr>
          <w:p w14:paraId="484CEEB9">
            <w:pPr>
              <w:autoSpaceDE w:val="0"/>
              <w:autoSpaceDN w:val="0"/>
              <w:adjustRightInd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报价</w:t>
            </w:r>
          </w:p>
          <w:p w14:paraId="31113BA7">
            <w:pPr>
              <w:autoSpaceDE w:val="0"/>
              <w:autoSpaceDN w:val="0"/>
              <w:adjustRightInd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部分</w:t>
            </w:r>
          </w:p>
          <w:p w14:paraId="52B5F110">
            <w:pPr>
              <w:autoSpaceDE w:val="0"/>
              <w:autoSpaceDN w:val="0"/>
              <w:adjustRightInd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0分）</w:t>
            </w:r>
          </w:p>
        </w:tc>
        <w:tc>
          <w:tcPr>
            <w:tcW w:w="812" w:type="pct"/>
            <w:tcBorders>
              <w:top w:val="single" w:color="auto" w:sz="4" w:space="0"/>
              <w:left w:val="single" w:color="auto" w:sz="4" w:space="0"/>
              <w:bottom w:val="single" w:color="auto" w:sz="4" w:space="0"/>
              <w:right w:val="single" w:color="auto" w:sz="4" w:space="0"/>
            </w:tcBorders>
            <w:vAlign w:val="center"/>
          </w:tcPr>
          <w:p w14:paraId="4051DE67">
            <w:pPr>
              <w:autoSpaceDE w:val="0"/>
              <w:autoSpaceDN w:val="0"/>
              <w:adjustRightInd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报价部分（</w:t>
            </w:r>
            <w:r>
              <w:rPr>
                <w:rFonts w:hint="eastAsia" w:ascii="宋体" w:hAnsi="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rPr>
              <w:t>分）</w:t>
            </w:r>
          </w:p>
        </w:tc>
        <w:tc>
          <w:tcPr>
            <w:tcW w:w="3537" w:type="pct"/>
            <w:tcBorders>
              <w:top w:val="single" w:color="auto" w:sz="4" w:space="0"/>
              <w:left w:val="single" w:color="auto" w:sz="4" w:space="0"/>
              <w:bottom w:val="single" w:color="auto" w:sz="4" w:space="0"/>
              <w:right w:val="single" w:color="auto" w:sz="4" w:space="0"/>
            </w:tcBorders>
            <w:vAlign w:val="center"/>
          </w:tcPr>
          <w:p w14:paraId="06CE5DA9">
            <w:pPr>
              <w:widowControl w:val="0"/>
              <w:autoSpaceDE/>
              <w:autoSpaceDN/>
              <w:adjustRightInd/>
              <w:spacing w:line="360" w:lineRule="auto"/>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以按照招标文件规定修正后的所有合格投标人的评标价的最低价作为评分基准价。投标人的价格分按下式计算：价格分=（评分基准价/评标价）*基础分值</w:t>
            </w:r>
          </w:p>
          <w:p w14:paraId="7D3A6367">
            <w:pPr>
              <w:widowControl w:val="0"/>
              <w:autoSpaceDE/>
              <w:autoSpaceDN/>
              <w:adjustRightInd/>
              <w:spacing w:line="360" w:lineRule="auto"/>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注：对于专门面向中小企业采购的项目，评审时不再执行价格评审优惠的扶持政策。</w:t>
            </w:r>
          </w:p>
        </w:tc>
      </w:tr>
      <w:tr w14:paraId="0E9CA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0" w:type="pct"/>
            <w:vMerge w:val="restart"/>
            <w:tcBorders>
              <w:top w:val="single" w:color="auto" w:sz="4" w:space="0"/>
              <w:left w:val="single" w:color="auto" w:sz="4" w:space="0"/>
              <w:bottom w:val="single" w:color="auto" w:sz="4" w:space="0"/>
              <w:right w:val="single" w:color="auto" w:sz="4" w:space="0"/>
            </w:tcBorders>
            <w:vAlign w:val="center"/>
          </w:tcPr>
          <w:p w14:paraId="5DEBD95F">
            <w:pPr>
              <w:autoSpaceDE w:val="0"/>
              <w:autoSpaceDN w:val="0"/>
              <w:adjustRightInd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商务</w:t>
            </w:r>
          </w:p>
          <w:p w14:paraId="7F1F512F">
            <w:pPr>
              <w:autoSpaceDE w:val="0"/>
              <w:autoSpaceDN w:val="0"/>
              <w:adjustRightInd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部分</w:t>
            </w:r>
          </w:p>
          <w:p w14:paraId="7C71C3EA">
            <w:pPr>
              <w:autoSpaceDE w:val="0"/>
              <w:autoSpaceDN w:val="0"/>
              <w:adjustRightInd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30</w:t>
            </w:r>
            <w:r>
              <w:rPr>
                <w:rFonts w:hint="eastAsia" w:ascii="宋体" w:hAnsi="宋体" w:eastAsia="宋体" w:cs="宋体"/>
                <w:color w:val="000000"/>
                <w:kern w:val="0"/>
                <w:sz w:val="24"/>
                <w:szCs w:val="24"/>
                <w:highlight w:val="none"/>
              </w:rPr>
              <w:t>分）</w:t>
            </w:r>
          </w:p>
        </w:tc>
        <w:tc>
          <w:tcPr>
            <w:tcW w:w="812" w:type="pct"/>
            <w:tcBorders>
              <w:top w:val="single" w:color="auto" w:sz="4" w:space="0"/>
              <w:left w:val="single" w:color="auto" w:sz="4" w:space="0"/>
              <w:bottom w:val="single" w:color="auto" w:sz="4" w:space="0"/>
              <w:right w:val="single" w:color="auto" w:sz="4" w:space="0"/>
            </w:tcBorders>
            <w:vAlign w:val="center"/>
          </w:tcPr>
          <w:p w14:paraId="6370E42B">
            <w:pPr>
              <w:widowControl w:val="0"/>
              <w:autoSpaceDE/>
              <w:autoSpaceDN/>
              <w:adjustRightInd/>
              <w:spacing w:line="360" w:lineRule="auto"/>
              <w:jc w:val="both"/>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投标人实力</w:t>
            </w:r>
            <w:r>
              <w:rPr>
                <w:rFonts w:hint="eastAsia" w:ascii="宋体" w:hAnsi="宋体" w:cs="宋体"/>
                <w:color w:val="000000"/>
                <w:kern w:val="2"/>
                <w:sz w:val="24"/>
                <w:szCs w:val="24"/>
                <w:highlight w:val="none"/>
                <w:lang w:val="en-US" w:eastAsia="zh-CN" w:bidi="ar-SA"/>
              </w:rPr>
              <w:t>（3分）</w:t>
            </w:r>
          </w:p>
        </w:tc>
        <w:tc>
          <w:tcPr>
            <w:tcW w:w="3537" w:type="pct"/>
            <w:tcBorders>
              <w:top w:val="single" w:color="auto" w:sz="4" w:space="0"/>
              <w:left w:val="single" w:color="auto" w:sz="4" w:space="0"/>
              <w:bottom w:val="single" w:color="auto" w:sz="4" w:space="0"/>
              <w:right w:val="single" w:color="auto" w:sz="4" w:space="0"/>
            </w:tcBorders>
            <w:vAlign w:val="center"/>
          </w:tcPr>
          <w:p w14:paraId="67F3D8C8">
            <w:pPr>
              <w:widowControl w:val="0"/>
              <w:autoSpaceDE/>
              <w:autoSpaceDN/>
              <w:adjustRightInd/>
              <w:spacing w:line="360" w:lineRule="auto"/>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具有质量管理体系认证、环境管理体系认证和职业健康安全管理体系认证证书，每提供一个得1分，共3分。</w:t>
            </w:r>
          </w:p>
        </w:tc>
      </w:tr>
      <w:tr w14:paraId="10BE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0" w:type="pct"/>
            <w:vMerge w:val="continue"/>
            <w:tcBorders>
              <w:left w:val="single" w:color="auto" w:sz="4" w:space="0"/>
              <w:right w:val="single" w:color="auto" w:sz="4" w:space="0"/>
            </w:tcBorders>
            <w:vAlign w:val="center"/>
          </w:tcPr>
          <w:p w14:paraId="06C70569">
            <w:pPr>
              <w:autoSpaceDE w:val="0"/>
              <w:autoSpaceDN w:val="0"/>
              <w:adjustRightInd w:val="0"/>
              <w:spacing w:line="360" w:lineRule="auto"/>
              <w:jc w:val="center"/>
              <w:rPr>
                <w:rFonts w:hint="eastAsia" w:ascii="宋体" w:hAnsi="宋体" w:eastAsia="宋体" w:cs="宋体"/>
                <w:color w:val="000000"/>
                <w:kern w:val="0"/>
                <w:sz w:val="24"/>
                <w:szCs w:val="24"/>
                <w:highlight w:val="none"/>
              </w:rPr>
            </w:pPr>
          </w:p>
        </w:tc>
        <w:tc>
          <w:tcPr>
            <w:tcW w:w="812" w:type="pct"/>
            <w:tcBorders>
              <w:top w:val="single" w:color="auto" w:sz="4" w:space="0"/>
              <w:left w:val="single" w:color="auto" w:sz="4" w:space="0"/>
              <w:bottom w:val="single" w:color="auto" w:sz="4" w:space="0"/>
              <w:right w:val="single" w:color="auto" w:sz="4" w:space="0"/>
            </w:tcBorders>
            <w:vAlign w:val="center"/>
          </w:tcPr>
          <w:p w14:paraId="5B73C45A">
            <w:pPr>
              <w:widowControl w:val="0"/>
              <w:autoSpaceDE/>
              <w:autoSpaceDN/>
              <w:adjustRightInd/>
              <w:spacing w:line="360" w:lineRule="auto"/>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服务团队（</w:t>
            </w:r>
            <w:r>
              <w:rPr>
                <w:rFonts w:hint="eastAsia" w:ascii="宋体" w:hAnsi="宋体" w:cs="宋体"/>
                <w:color w:val="000000"/>
                <w:kern w:val="2"/>
                <w:sz w:val="24"/>
                <w:szCs w:val="24"/>
                <w:highlight w:val="none"/>
                <w:lang w:val="en-US" w:eastAsia="zh-CN" w:bidi="ar-SA"/>
              </w:rPr>
              <w:t>7</w:t>
            </w:r>
            <w:r>
              <w:rPr>
                <w:rFonts w:hint="eastAsia" w:ascii="宋体" w:hAnsi="宋体" w:eastAsia="宋体" w:cs="宋体"/>
                <w:color w:val="000000"/>
                <w:kern w:val="2"/>
                <w:sz w:val="24"/>
                <w:szCs w:val="24"/>
                <w:highlight w:val="none"/>
                <w:lang w:val="en-US" w:eastAsia="zh-CN" w:bidi="ar-SA"/>
              </w:rPr>
              <w:t>分）</w:t>
            </w:r>
          </w:p>
        </w:tc>
        <w:tc>
          <w:tcPr>
            <w:tcW w:w="6887" w:type="dxa"/>
            <w:tcBorders>
              <w:top w:val="single" w:color="auto" w:sz="4" w:space="0"/>
              <w:left w:val="single" w:color="auto" w:sz="4" w:space="0"/>
              <w:bottom w:val="single" w:color="auto" w:sz="4" w:space="0"/>
              <w:right w:val="single" w:color="auto" w:sz="4" w:space="0"/>
            </w:tcBorders>
            <w:vAlign w:val="center"/>
          </w:tcPr>
          <w:p w14:paraId="6E86AEB3">
            <w:pPr>
              <w:widowControl w:val="0"/>
              <w:autoSpaceDE/>
              <w:autoSpaceDN/>
              <w:adjustRightInd/>
              <w:spacing w:line="360" w:lineRule="auto"/>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1.项目负责人同时具备城乡规划高级工程师（教授级）职称和注册城市规划师执业资格的得2分；否则不得分。</w:t>
            </w:r>
          </w:p>
          <w:p w14:paraId="7DD6494C">
            <w:pPr>
              <w:widowControl w:val="0"/>
              <w:autoSpaceDE/>
              <w:autoSpaceDN/>
              <w:adjustRightInd/>
              <w:spacing w:line="360" w:lineRule="auto"/>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2.项目负责人以外的项目设计人员包含城市规划、市政工程两个专业，每提供1个相应专业毕业证得1分，同时提供对应专业高工证得1分；本项最高得5分。</w:t>
            </w:r>
          </w:p>
          <w:p w14:paraId="693E1EF6">
            <w:pPr>
              <w:widowControl w:val="0"/>
              <w:autoSpaceDE/>
              <w:autoSpaceDN/>
              <w:adjustRightInd/>
              <w:spacing w:line="360" w:lineRule="auto"/>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注：同一人员的证书不重复计算，需提供详细人员名单及相关证书复印件及相应人员开标前1个月内社保缴费证明（证明上的二维码要保证移动终端可以扫描识别验证真伪，如该投标人所在的地区确实没有带二维码的证明，须提供网上查询方式）复印件并加盖投标人公章；认证认可证书以认监委官网查询截图为有效，职业资格证书以《国家职业资格目录》范围内有效，国外认证认可不得做为评审因素</w:t>
            </w:r>
          </w:p>
        </w:tc>
      </w:tr>
      <w:tr w14:paraId="5C98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D53ADDF">
            <w:pPr>
              <w:widowControl/>
              <w:autoSpaceDE/>
              <w:autoSpaceDN/>
              <w:adjustRightInd/>
              <w:spacing w:line="360" w:lineRule="auto"/>
              <w:jc w:val="left"/>
              <w:rPr>
                <w:rFonts w:hint="eastAsia" w:ascii="宋体" w:hAnsi="宋体" w:eastAsia="宋体" w:cs="宋体"/>
                <w:color w:val="000000"/>
                <w:kern w:val="0"/>
                <w:sz w:val="24"/>
                <w:szCs w:val="24"/>
                <w:highlight w:val="none"/>
              </w:rPr>
            </w:pPr>
          </w:p>
        </w:tc>
        <w:tc>
          <w:tcPr>
            <w:tcW w:w="812" w:type="pct"/>
            <w:tcBorders>
              <w:top w:val="single" w:color="auto" w:sz="4" w:space="0"/>
              <w:left w:val="single" w:color="auto" w:sz="4" w:space="0"/>
              <w:bottom w:val="single" w:color="auto" w:sz="4" w:space="0"/>
              <w:right w:val="single" w:color="auto" w:sz="4" w:space="0"/>
            </w:tcBorders>
            <w:vAlign w:val="center"/>
          </w:tcPr>
          <w:p w14:paraId="62C86172">
            <w:pPr>
              <w:autoSpaceDE w:val="0"/>
              <w:autoSpaceDN w:val="0"/>
              <w:adjustRightInd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投标人业绩（</w:t>
            </w:r>
            <w:r>
              <w:rPr>
                <w:rFonts w:hint="eastAsia" w:ascii="宋体" w:hAnsi="宋体" w:eastAsia="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rPr>
              <w:t>分）</w:t>
            </w:r>
          </w:p>
        </w:tc>
        <w:tc>
          <w:tcPr>
            <w:tcW w:w="3537" w:type="pct"/>
            <w:tcBorders>
              <w:top w:val="single" w:color="auto" w:sz="4" w:space="0"/>
              <w:left w:val="single" w:color="auto" w:sz="4" w:space="0"/>
              <w:bottom w:val="single" w:color="auto" w:sz="4" w:space="0"/>
              <w:right w:val="single" w:color="auto" w:sz="4" w:space="0"/>
            </w:tcBorders>
          </w:tcPr>
          <w:p w14:paraId="27DB88AD">
            <w:pPr>
              <w:autoSpaceDE w:val="0"/>
              <w:autoSpaceDN w:val="0"/>
              <w:adjustRightInd w:val="0"/>
              <w:spacing w:line="360" w:lineRule="auto"/>
              <w:jc w:val="left"/>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000000"/>
                <w:kern w:val="0"/>
                <w:sz w:val="24"/>
                <w:szCs w:val="24"/>
                <w:highlight w:val="none"/>
                <w:lang w:val="zh-CN" w:eastAsia="zh-CN"/>
              </w:rPr>
              <w:t>投标人近三年（2022 年至递交投标文件截止时间）完成过类似项目的业绩，每有一项得</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lang w:val="zh-CN" w:eastAsia="zh-CN"/>
              </w:rPr>
              <w:t>分，满分</w:t>
            </w:r>
            <w:r>
              <w:rPr>
                <w:rFonts w:hint="eastAsia" w:ascii="宋体" w:hAnsi="宋体" w:eastAsia="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lang w:val="zh-CN" w:eastAsia="zh-CN"/>
              </w:rPr>
              <w:t>分。提供中标通知书或合同协议书，标书内附复印件加盖公章。</w:t>
            </w:r>
          </w:p>
        </w:tc>
      </w:tr>
      <w:tr w14:paraId="1193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C8641EA">
            <w:pPr>
              <w:widowControl/>
              <w:autoSpaceDE/>
              <w:autoSpaceDN/>
              <w:adjustRightInd/>
              <w:spacing w:line="360" w:lineRule="auto"/>
              <w:jc w:val="left"/>
              <w:rPr>
                <w:rFonts w:hint="eastAsia" w:ascii="宋体" w:hAnsi="宋体" w:eastAsia="宋体" w:cs="宋体"/>
                <w:color w:val="000000"/>
                <w:kern w:val="0"/>
                <w:sz w:val="24"/>
                <w:szCs w:val="24"/>
                <w:highlight w:val="none"/>
              </w:rPr>
            </w:pPr>
          </w:p>
        </w:tc>
        <w:tc>
          <w:tcPr>
            <w:tcW w:w="812" w:type="pct"/>
            <w:tcBorders>
              <w:top w:val="single" w:color="auto" w:sz="4" w:space="0"/>
              <w:left w:val="single" w:color="auto" w:sz="4" w:space="0"/>
              <w:bottom w:val="single" w:color="auto" w:sz="4" w:space="0"/>
              <w:right w:val="single" w:color="auto" w:sz="4" w:space="0"/>
            </w:tcBorders>
            <w:vAlign w:val="center"/>
          </w:tcPr>
          <w:p w14:paraId="2B7AE47C">
            <w:pPr>
              <w:autoSpaceDE w:val="0"/>
              <w:autoSpaceDN w:val="0"/>
              <w:adjustRightInd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优惠条件（</w:t>
            </w:r>
            <w:r>
              <w:rPr>
                <w:rFonts w:hint="eastAsia" w:ascii="宋体" w:hAnsi="宋体" w:eastAsia="宋体" w:cs="宋体"/>
                <w:color w:val="000000"/>
                <w:kern w:val="0"/>
                <w:sz w:val="24"/>
                <w:szCs w:val="24"/>
                <w:highlight w:val="none"/>
                <w:lang w:val="en-US" w:eastAsia="zh-CN"/>
              </w:rPr>
              <w:t>5分</w:t>
            </w:r>
            <w:r>
              <w:rPr>
                <w:rFonts w:hint="eastAsia" w:ascii="宋体" w:hAnsi="宋体" w:eastAsia="宋体" w:cs="宋体"/>
                <w:color w:val="000000"/>
                <w:kern w:val="0"/>
                <w:sz w:val="24"/>
                <w:szCs w:val="24"/>
                <w:highlight w:val="none"/>
                <w:lang w:eastAsia="zh-CN"/>
              </w:rPr>
              <w:t>）</w:t>
            </w:r>
          </w:p>
        </w:tc>
        <w:tc>
          <w:tcPr>
            <w:tcW w:w="3537" w:type="pct"/>
            <w:tcBorders>
              <w:top w:val="single" w:color="auto" w:sz="4" w:space="0"/>
              <w:left w:val="single" w:color="auto" w:sz="4" w:space="0"/>
              <w:bottom w:val="single" w:color="auto" w:sz="4" w:space="0"/>
              <w:right w:val="single" w:color="auto" w:sz="4" w:space="0"/>
            </w:tcBorders>
            <w:vAlign w:val="center"/>
          </w:tcPr>
          <w:p w14:paraId="5D0B6EB8">
            <w:pPr>
              <w:autoSpaceDE w:val="0"/>
              <w:autoSpaceDN w:val="0"/>
              <w:adjustRightInd w:val="0"/>
              <w:spacing w:line="360" w:lineRule="auto"/>
              <w:jc w:val="left"/>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000000"/>
                <w:kern w:val="0"/>
                <w:sz w:val="24"/>
                <w:szCs w:val="24"/>
                <w:highlight w:val="none"/>
                <w:lang w:val="zh-CN"/>
              </w:rPr>
              <w:t>可接受的</w:t>
            </w:r>
            <w:r>
              <w:rPr>
                <w:rFonts w:hint="eastAsia" w:ascii="宋体" w:hAnsi="宋体" w:eastAsia="宋体" w:cs="宋体"/>
                <w:color w:val="000000"/>
                <w:kern w:val="0"/>
                <w:sz w:val="24"/>
                <w:szCs w:val="24"/>
                <w:highlight w:val="none"/>
                <w:lang w:val="en-US" w:eastAsia="zh-CN"/>
              </w:rPr>
              <w:t>实质性</w:t>
            </w:r>
            <w:r>
              <w:rPr>
                <w:rFonts w:hint="eastAsia" w:ascii="宋体" w:hAnsi="宋体" w:eastAsia="宋体" w:cs="宋体"/>
                <w:color w:val="000000"/>
                <w:kern w:val="0"/>
                <w:sz w:val="24"/>
                <w:szCs w:val="24"/>
                <w:highlight w:val="none"/>
                <w:lang w:val="zh-CN"/>
              </w:rPr>
              <w:t>优惠条件，</w:t>
            </w:r>
            <w:r>
              <w:rPr>
                <w:rFonts w:hint="eastAsia" w:ascii="宋体" w:hAnsi="宋体" w:eastAsia="宋体" w:cs="宋体"/>
                <w:color w:val="000000"/>
                <w:kern w:val="0"/>
                <w:sz w:val="24"/>
                <w:szCs w:val="24"/>
                <w:highlight w:val="none"/>
                <w:lang w:val="en-US" w:eastAsia="zh-CN"/>
              </w:rPr>
              <w:t>每有一项实质性优惠条件加1分，满分5分。</w:t>
            </w:r>
          </w:p>
        </w:tc>
      </w:tr>
      <w:tr w14:paraId="3560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5F7DF63">
            <w:pPr>
              <w:widowControl/>
              <w:autoSpaceDE/>
              <w:autoSpaceDN/>
              <w:adjustRightInd/>
              <w:spacing w:line="360" w:lineRule="auto"/>
              <w:jc w:val="left"/>
              <w:rPr>
                <w:rFonts w:hint="eastAsia" w:ascii="宋体" w:hAnsi="宋体" w:eastAsia="宋体" w:cs="宋体"/>
                <w:color w:val="000000"/>
                <w:kern w:val="0"/>
                <w:sz w:val="24"/>
                <w:szCs w:val="24"/>
                <w:highlight w:val="none"/>
              </w:rPr>
            </w:pPr>
          </w:p>
        </w:tc>
        <w:tc>
          <w:tcPr>
            <w:tcW w:w="812" w:type="pct"/>
            <w:tcBorders>
              <w:top w:val="single" w:color="auto" w:sz="4" w:space="0"/>
              <w:left w:val="single" w:color="auto" w:sz="4" w:space="0"/>
              <w:bottom w:val="single" w:color="auto" w:sz="4" w:space="0"/>
              <w:right w:val="single" w:color="auto" w:sz="4" w:space="0"/>
            </w:tcBorders>
            <w:vAlign w:val="center"/>
          </w:tcPr>
          <w:p w14:paraId="3177F5E0">
            <w:pPr>
              <w:autoSpaceDE w:val="0"/>
              <w:autoSpaceDN w:val="0"/>
              <w:adjustRightInd w:val="0"/>
              <w:spacing w:line="360" w:lineRule="auto"/>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eastAsia="zh-CN"/>
              </w:rPr>
              <w:t>服务承诺（</w:t>
            </w:r>
            <w:r>
              <w:rPr>
                <w:rFonts w:hint="eastAsia" w:ascii="宋体" w:hAnsi="宋体" w:eastAsia="宋体" w:cs="宋体"/>
                <w:color w:val="000000"/>
                <w:kern w:val="0"/>
                <w:sz w:val="24"/>
                <w:szCs w:val="24"/>
                <w:highlight w:val="none"/>
                <w:lang w:val="en-US" w:eastAsia="zh-CN"/>
              </w:rPr>
              <w:t>5分</w:t>
            </w:r>
            <w:r>
              <w:rPr>
                <w:rFonts w:hint="eastAsia" w:ascii="宋体" w:hAnsi="宋体" w:eastAsia="宋体" w:cs="宋体"/>
                <w:color w:val="000000"/>
                <w:kern w:val="0"/>
                <w:sz w:val="24"/>
                <w:szCs w:val="24"/>
                <w:highlight w:val="none"/>
                <w:lang w:eastAsia="zh-CN"/>
              </w:rPr>
              <w:t>）</w:t>
            </w:r>
          </w:p>
        </w:tc>
        <w:tc>
          <w:tcPr>
            <w:tcW w:w="3537" w:type="pct"/>
            <w:tcBorders>
              <w:top w:val="single" w:color="auto" w:sz="4" w:space="0"/>
              <w:left w:val="single" w:color="auto" w:sz="4" w:space="0"/>
              <w:bottom w:val="single" w:color="auto" w:sz="4" w:space="0"/>
              <w:right w:val="single" w:color="auto" w:sz="4" w:space="0"/>
            </w:tcBorders>
            <w:vAlign w:val="center"/>
          </w:tcPr>
          <w:p w14:paraId="0D7BA607">
            <w:pPr>
              <w:autoSpaceDE w:val="0"/>
              <w:autoSpaceDN w:val="0"/>
              <w:adjustRightInd w:val="0"/>
              <w:spacing w:line="360" w:lineRule="auto"/>
              <w:jc w:val="left"/>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000000"/>
                <w:kern w:val="0"/>
                <w:sz w:val="24"/>
                <w:szCs w:val="24"/>
                <w:highlight w:val="none"/>
                <w:lang w:val="zh-CN"/>
              </w:rPr>
              <w:t>对投标人的服务承诺</w:t>
            </w:r>
            <w:r>
              <w:rPr>
                <w:rFonts w:hint="eastAsia" w:ascii="宋体" w:hAnsi="宋体" w:eastAsia="宋体" w:cs="宋体"/>
                <w:color w:val="000000"/>
                <w:kern w:val="0"/>
                <w:sz w:val="24"/>
                <w:szCs w:val="24"/>
                <w:highlight w:val="none"/>
                <w:lang w:val="en-US" w:eastAsia="zh-CN"/>
              </w:rPr>
              <w:t>综合评价</w:t>
            </w:r>
            <w:r>
              <w:rPr>
                <w:rFonts w:hint="eastAsia" w:ascii="宋体" w:hAnsi="宋体" w:eastAsia="宋体" w:cs="宋体"/>
                <w:color w:val="000000"/>
                <w:kern w:val="0"/>
                <w:sz w:val="24"/>
                <w:szCs w:val="24"/>
                <w:highlight w:val="none"/>
                <w:lang w:val="zh-CN"/>
              </w:rPr>
              <w:t>，</w:t>
            </w:r>
            <w:r>
              <w:rPr>
                <w:rFonts w:hint="eastAsia" w:ascii="宋体" w:hAnsi="宋体" w:eastAsia="宋体" w:cs="宋体"/>
                <w:color w:val="000000"/>
                <w:kern w:val="0"/>
                <w:sz w:val="24"/>
                <w:szCs w:val="24"/>
                <w:highlight w:val="none"/>
                <w:lang w:val="en-US" w:eastAsia="zh-CN"/>
              </w:rPr>
              <w:t>承诺针对性、实用性、可行性强的</w:t>
            </w:r>
            <w:r>
              <w:rPr>
                <w:rFonts w:hint="eastAsia" w:ascii="宋体" w:hAnsi="宋体" w:eastAsia="宋体" w:cs="宋体"/>
                <w:color w:val="000000"/>
                <w:kern w:val="0"/>
                <w:sz w:val="24"/>
                <w:szCs w:val="24"/>
                <w:highlight w:val="none"/>
                <w:lang w:val="zh-CN"/>
              </w:rPr>
              <w:t>得</w:t>
            </w:r>
            <w:r>
              <w:rPr>
                <w:rFonts w:hint="eastAsia" w:ascii="宋体" w:hAnsi="宋体" w:eastAsia="宋体" w:cs="宋体"/>
                <w:color w:val="000000"/>
                <w:kern w:val="0"/>
                <w:sz w:val="24"/>
                <w:szCs w:val="24"/>
                <w:highlight w:val="none"/>
                <w:lang w:val="en-US" w:eastAsia="zh-CN"/>
              </w:rPr>
              <w:t>5分，其余依次递减1分，扣至0分为止，不提供不得分。</w:t>
            </w:r>
          </w:p>
        </w:tc>
      </w:tr>
      <w:tr w14:paraId="2C73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650" w:type="pct"/>
            <w:vMerge w:val="restart"/>
            <w:tcBorders>
              <w:top w:val="single" w:color="auto" w:sz="4" w:space="0"/>
              <w:left w:val="single" w:color="auto" w:sz="4" w:space="0"/>
              <w:bottom w:val="single" w:color="auto" w:sz="4" w:space="0"/>
              <w:right w:val="single" w:color="auto" w:sz="4" w:space="0"/>
            </w:tcBorders>
            <w:vAlign w:val="center"/>
          </w:tcPr>
          <w:p w14:paraId="2451E7FD">
            <w:pPr>
              <w:autoSpaceDE w:val="0"/>
              <w:autoSpaceDN w:val="0"/>
              <w:adjustRightInd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技术</w:t>
            </w:r>
          </w:p>
          <w:p w14:paraId="6875C6FD">
            <w:pPr>
              <w:autoSpaceDE w:val="0"/>
              <w:autoSpaceDN w:val="0"/>
              <w:adjustRightInd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部分</w:t>
            </w:r>
          </w:p>
          <w:p w14:paraId="54EFC94E">
            <w:pPr>
              <w:autoSpaceDE w:val="0"/>
              <w:autoSpaceDN w:val="0"/>
              <w:adjustRightInd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60</w:t>
            </w:r>
            <w:r>
              <w:rPr>
                <w:rFonts w:hint="eastAsia" w:ascii="宋体" w:hAnsi="宋体" w:eastAsia="宋体" w:cs="宋体"/>
                <w:color w:val="000000"/>
                <w:kern w:val="0"/>
                <w:sz w:val="24"/>
                <w:szCs w:val="24"/>
                <w:highlight w:val="none"/>
              </w:rPr>
              <w:t>分）</w:t>
            </w:r>
          </w:p>
        </w:tc>
        <w:tc>
          <w:tcPr>
            <w:tcW w:w="1581" w:type="dxa"/>
            <w:tcBorders>
              <w:top w:val="single" w:color="auto" w:sz="4" w:space="0"/>
              <w:left w:val="single" w:color="auto" w:sz="4" w:space="0"/>
              <w:bottom w:val="single" w:color="auto" w:sz="4" w:space="0"/>
              <w:right w:val="single" w:color="auto" w:sz="4" w:space="0"/>
            </w:tcBorders>
            <w:vAlign w:val="center"/>
          </w:tcPr>
          <w:p w14:paraId="323586BD">
            <w:pPr>
              <w:autoSpaceDE w:val="0"/>
              <w:autoSpaceDN w:val="0"/>
              <w:adjustRightInd w:val="0"/>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总体服务方案（6分）</w:t>
            </w:r>
          </w:p>
        </w:tc>
        <w:tc>
          <w:tcPr>
            <w:tcW w:w="6887" w:type="dxa"/>
            <w:tcBorders>
              <w:top w:val="single" w:color="auto" w:sz="4" w:space="0"/>
              <w:left w:val="single" w:color="auto" w:sz="4" w:space="0"/>
              <w:bottom w:val="single" w:color="auto" w:sz="4" w:space="0"/>
              <w:right w:val="single" w:color="auto" w:sz="4" w:space="0"/>
            </w:tcBorders>
            <w:vAlign w:val="center"/>
          </w:tcPr>
          <w:p w14:paraId="09A22F6C">
            <w:pPr>
              <w:autoSpaceDE w:val="0"/>
              <w:autoSpaceDN w:val="0"/>
              <w:adjustRightInd w:val="0"/>
              <w:spacing w:line="360" w:lineRule="auto"/>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综合比较各投标人总体服务方案，方案明确突出，全面合理切实可行得6分，方案基本合理得4分，方案内容不完善得2分，无不得分。</w:t>
            </w:r>
          </w:p>
        </w:tc>
      </w:tr>
      <w:tr w14:paraId="319F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650" w:type="pct"/>
            <w:vMerge w:val="continue"/>
            <w:tcBorders>
              <w:left w:val="single" w:color="auto" w:sz="4" w:space="0"/>
              <w:right w:val="single" w:color="auto" w:sz="4" w:space="0"/>
            </w:tcBorders>
            <w:vAlign w:val="center"/>
          </w:tcPr>
          <w:p w14:paraId="45CD0177">
            <w:pPr>
              <w:autoSpaceDE w:val="0"/>
              <w:autoSpaceDN w:val="0"/>
              <w:adjustRightInd w:val="0"/>
              <w:spacing w:line="360" w:lineRule="auto"/>
              <w:jc w:val="center"/>
              <w:rPr>
                <w:rFonts w:hint="eastAsia" w:ascii="宋体" w:hAnsi="宋体" w:eastAsia="宋体" w:cs="宋体"/>
                <w:color w:val="000000"/>
                <w:kern w:val="0"/>
                <w:sz w:val="24"/>
                <w:szCs w:val="24"/>
                <w:highlight w:val="none"/>
              </w:rPr>
            </w:pPr>
          </w:p>
        </w:tc>
        <w:tc>
          <w:tcPr>
            <w:tcW w:w="1581" w:type="dxa"/>
            <w:tcBorders>
              <w:top w:val="single" w:color="auto" w:sz="4" w:space="0"/>
              <w:left w:val="single" w:color="auto" w:sz="4" w:space="0"/>
              <w:bottom w:val="single" w:color="auto" w:sz="4" w:space="0"/>
              <w:right w:val="single" w:color="auto" w:sz="4" w:space="0"/>
            </w:tcBorders>
            <w:shd w:val="clear" w:color="auto" w:fill="auto"/>
            <w:vAlign w:val="center"/>
          </w:tcPr>
          <w:p w14:paraId="2354FD04">
            <w:pPr>
              <w:autoSpaceDE w:val="0"/>
              <w:autoSpaceDN w:val="0"/>
              <w:adjustRightInd w:val="0"/>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项目特点（6分）</w:t>
            </w:r>
          </w:p>
        </w:tc>
        <w:tc>
          <w:tcPr>
            <w:tcW w:w="6887" w:type="dxa"/>
            <w:tcBorders>
              <w:top w:val="single" w:color="auto" w:sz="4" w:space="0"/>
              <w:left w:val="single" w:color="auto" w:sz="4" w:space="0"/>
              <w:bottom w:val="single" w:color="auto" w:sz="4" w:space="0"/>
              <w:right w:val="single" w:color="auto" w:sz="4" w:space="0"/>
            </w:tcBorders>
            <w:shd w:val="clear" w:color="auto" w:fill="auto"/>
            <w:vAlign w:val="center"/>
          </w:tcPr>
          <w:p w14:paraId="66FCECCD">
            <w:pPr>
              <w:widowControl w:val="0"/>
              <w:autoSpaceDE/>
              <w:autoSpaceDN/>
              <w:adjustRightInd/>
              <w:spacing w:line="360" w:lineRule="auto"/>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综合比较各投标人项目特点，项目特点把握准确，完全符合招标文件要求，能准确把握项目特点，全面合理切实可行得6分，基本合理得4分，项目特点内容不完善得2分，无不得分。</w:t>
            </w:r>
          </w:p>
        </w:tc>
      </w:tr>
      <w:tr w14:paraId="31D50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0ACA133">
            <w:pPr>
              <w:widowControl/>
              <w:autoSpaceDE/>
              <w:autoSpaceDN/>
              <w:adjustRightInd/>
              <w:spacing w:line="360" w:lineRule="auto"/>
              <w:jc w:val="left"/>
              <w:rPr>
                <w:rFonts w:hint="eastAsia" w:ascii="宋体" w:hAnsi="宋体" w:eastAsia="宋体" w:cs="宋体"/>
                <w:color w:val="000000"/>
                <w:kern w:val="0"/>
                <w:sz w:val="24"/>
                <w:szCs w:val="24"/>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7101BB2E">
            <w:pPr>
              <w:autoSpaceDE w:val="0"/>
              <w:autoSpaceDN w:val="0"/>
              <w:adjustRightInd w:val="0"/>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项目工作重点、难点分析（6分）</w:t>
            </w:r>
          </w:p>
        </w:tc>
        <w:tc>
          <w:tcPr>
            <w:tcW w:w="6887" w:type="dxa"/>
            <w:tcBorders>
              <w:top w:val="single" w:color="auto" w:sz="4" w:space="0"/>
              <w:left w:val="single" w:color="auto" w:sz="4" w:space="0"/>
              <w:bottom w:val="single" w:color="auto" w:sz="4" w:space="0"/>
              <w:right w:val="single" w:color="auto" w:sz="4" w:space="0"/>
            </w:tcBorders>
            <w:vAlign w:val="center"/>
          </w:tcPr>
          <w:p w14:paraId="0DA583A4">
            <w:pPr>
              <w:widowControl w:val="0"/>
              <w:autoSpaceDE/>
              <w:autoSpaceDN/>
              <w:adjustRightInd/>
              <w:spacing w:line="360" w:lineRule="auto"/>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综合比较各投标人工作重点、难点分析，分析全面合理切实可行得6分，分析基本合理得4分，分析内容不完善得2分，无不得分。</w:t>
            </w:r>
          </w:p>
        </w:tc>
      </w:tr>
      <w:tr w14:paraId="1BA92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8A5E9E7">
            <w:pPr>
              <w:widowControl/>
              <w:autoSpaceDE/>
              <w:autoSpaceDN/>
              <w:adjustRightInd/>
              <w:spacing w:line="360" w:lineRule="auto"/>
              <w:jc w:val="left"/>
              <w:rPr>
                <w:rFonts w:hint="eastAsia" w:ascii="宋体" w:hAnsi="宋体" w:eastAsia="宋体" w:cs="宋体"/>
                <w:color w:val="000000"/>
                <w:kern w:val="0"/>
                <w:sz w:val="24"/>
                <w:szCs w:val="24"/>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7A6E1A8B">
            <w:pPr>
              <w:autoSpaceDE w:val="0"/>
              <w:autoSpaceDN w:val="0"/>
              <w:adjustRightInd w:val="0"/>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保密措施（6分）</w:t>
            </w:r>
          </w:p>
        </w:tc>
        <w:tc>
          <w:tcPr>
            <w:tcW w:w="6887" w:type="dxa"/>
            <w:tcBorders>
              <w:top w:val="single" w:color="auto" w:sz="4" w:space="0"/>
              <w:left w:val="single" w:color="auto" w:sz="4" w:space="0"/>
              <w:bottom w:val="single" w:color="auto" w:sz="4" w:space="0"/>
              <w:right w:val="single" w:color="auto" w:sz="4" w:space="0"/>
            </w:tcBorders>
            <w:vAlign w:val="center"/>
          </w:tcPr>
          <w:p w14:paraId="040D1274">
            <w:pPr>
              <w:widowControl w:val="0"/>
              <w:autoSpaceDE/>
              <w:autoSpaceDN/>
              <w:adjustRightInd/>
              <w:spacing w:line="360" w:lineRule="auto"/>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综合比较各投标人保密措施，保密措施科学、合理，全面合理切实可行得6分，保密措施基本合理得4分，保密措施内容不完善得2分，无不得分。</w:t>
            </w:r>
          </w:p>
        </w:tc>
      </w:tr>
      <w:tr w14:paraId="0880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1B2235D">
            <w:pPr>
              <w:widowControl/>
              <w:autoSpaceDE/>
              <w:autoSpaceDN/>
              <w:adjustRightInd/>
              <w:spacing w:line="360" w:lineRule="auto"/>
              <w:jc w:val="left"/>
              <w:rPr>
                <w:rFonts w:hint="eastAsia" w:ascii="宋体" w:hAnsi="宋体" w:eastAsia="宋体" w:cs="宋体"/>
                <w:color w:val="000000"/>
                <w:kern w:val="0"/>
                <w:sz w:val="24"/>
                <w:szCs w:val="24"/>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37F0F626">
            <w:pPr>
              <w:autoSpaceDE w:val="0"/>
              <w:autoSpaceDN w:val="0"/>
              <w:adjustRightInd w:val="0"/>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技术措施（6分）</w:t>
            </w:r>
          </w:p>
        </w:tc>
        <w:tc>
          <w:tcPr>
            <w:tcW w:w="6887" w:type="dxa"/>
            <w:tcBorders>
              <w:top w:val="single" w:color="auto" w:sz="4" w:space="0"/>
              <w:left w:val="single" w:color="auto" w:sz="4" w:space="0"/>
              <w:bottom w:val="single" w:color="auto" w:sz="4" w:space="0"/>
              <w:right w:val="single" w:color="auto" w:sz="4" w:space="0"/>
            </w:tcBorders>
            <w:vAlign w:val="center"/>
          </w:tcPr>
          <w:p w14:paraId="4DA7CB2F">
            <w:pPr>
              <w:widowControl w:val="0"/>
              <w:autoSpaceDE/>
              <w:autoSpaceDN/>
              <w:adjustRightInd/>
              <w:spacing w:line="360" w:lineRule="auto"/>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综合比较各投标人技术措施，技术措施先进符合项目需求，全面合理切实可行得6分，技术措施基本合理得4分，技术措施内容不完善得2分，无不得分。</w:t>
            </w:r>
          </w:p>
        </w:tc>
      </w:tr>
      <w:tr w14:paraId="41FEE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9958390">
            <w:pPr>
              <w:widowControl/>
              <w:autoSpaceDE/>
              <w:autoSpaceDN/>
              <w:adjustRightInd/>
              <w:spacing w:line="360" w:lineRule="auto"/>
              <w:jc w:val="left"/>
              <w:rPr>
                <w:rFonts w:hint="eastAsia" w:ascii="宋体" w:hAnsi="宋体" w:eastAsia="宋体" w:cs="宋体"/>
                <w:color w:val="000000"/>
                <w:kern w:val="0"/>
                <w:sz w:val="24"/>
                <w:szCs w:val="24"/>
                <w:highlight w:val="none"/>
              </w:rPr>
            </w:pPr>
          </w:p>
        </w:tc>
        <w:tc>
          <w:tcPr>
            <w:tcW w:w="1581" w:type="dxa"/>
            <w:tcBorders>
              <w:top w:val="single" w:color="auto" w:sz="4" w:space="0"/>
              <w:left w:val="single" w:color="auto" w:sz="4" w:space="0"/>
              <w:bottom w:val="single" w:color="auto" w:sz="4" w:space="0"/>
              <w:right w:val="single" w:color="auto" w:sz="4" w:space="0"/>
            </w:tcBorders>
            <w:shd w:val="clear" w:color="auto" w:fill="auto"/>
            <w:vAlign w:val="center"/>
          </w:tcPr>
          <w:p w14:paraId="56631647">
            <w:pPr>
              <w:autoSpaceDE w:val="0"/>
              <w:autoSpaceDN w:val="0"/>
              <w:adjustRightInd w:val="0"/>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进度控制及保障措施（6分）</w:t>
            </w:r>
          </w:p>
        </w:tc>
        <w:tc>
          <w:tcPr>
            <w:tcW w:w="6887" w:type="dxa"/>
            <w:tcBorders>
              <w:top w:val="single" w:color="auto" w:sz="4" w:space="0"/>
              <w:left w:val="single" w:color="auto" w:sz="4" w:space="0"/>
              <w:bottom w:val="single" w:color="auto" w:sz="4" w:space="0"/>
              <w:right w:val="single" w:color="auto" w:sz="4" w:space="0"/>
            </w:tcBorders>
            <w:shd w:val="clear" w:color="auto" w:fill="auto"/>
            <w:vAlign w:val="center"/>
          </w:tcPr>
          <w:p w14:paraId="7E8A5EF6">
            <w:pPr>
              <w:widowControl w:val="0"/>
              <w:autoSpaceDE/>
              <w:autoSpaceDN/>
              <w:adjustRightInd/>
              <w:spacing w:line="360" w:lineRule="auto"/>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综合比较各投标人进度控制及保障措施，各阶段进度计划目标设定科学合理，符合项目的总体工期要求。措施全面合理切实可行得6分，措施基本合理得4分，措施内容不完善得2分，无不得分。</w:t>
            </w:r>
          </w:p>
        </w:tc>
      </w:tr>
      <w:tr w14:paraId="374B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8087DF6">
            <w:pPr>
              <w:widowControl/>
              <w:autoSpaceDE/>
              <w:autoSpaceDN/>
              <w:adjustRightInd/>
              <w:spacing w:line="360" w:lineRule="auto"/>
              <w:jc w:val="left"/>
              <w:rPr>
                <w:rFonts w:hint="eastAsia" w:ascii="宋体" w:hAnsi="宋体" w:eastAsia="宋体" w:cs="宋体"/>
                <w:color w:val="000000"/>
                <w:kern w:val="0"/>
                <w:sz w:val="24"/>
                <w:szCs w:val="24"/>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696B7A93">
            <w:pPr>
              <w:autoSpaceDE w:val="0"/>
              <w:autoSpaceDN w:val="0"/>
              <w:adjustRightInd w:val="0"/>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质量控制措施（6分）</w:t>
            </w:r>
          </w:p>
        </w:tc>
        <w:tc>
          <w:tcPr>
            <w:tcW w:w="6887" w:type="dxa"/>
            <w:tcBorders>
              <w:top w:val="single" w:color="auto" w:sz="4" w:space="0"/>
              <w:left w:val="single" w:color="auto" w:sz="4" w:space="0"/>
              <w:bottom w:val="single" w:color="auto" w:sz="4" w:space="0"/>
              <w:right w:val="single" w:color="auto" w:sz="4" w:space="0"/>
            </w:tcBorders>
            <w:vAlign w:val="center"/>
          </w:tcPr>
          <w:p w14:paraId="767139B1">
            <w:pPr>
              <w:widowControl w:val="0"/>
              <w:autoSpaceDE/>
              <w:autoSpaceDN/>
              <w:adjustRightInd/>
              <w:spacing w:line="360" w:lineRule="auto"/>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综合比较各投标人质量目标承诺、质量保证体系与保证措施。措施全面合理切实可行得6分，措施基本合理得4分，措施内容不完善得2分，无不得分。</w:t>
            </w:r>
          </w:p>
        </w:tc>
      </w:tr>
      <w:tr w14:paraId="7118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0979D09">
            <w:pPr>
              <w:widowControl/>
              <w:autoSpaceDE/>
              <w:autoSpaceDN/>
              <w:adjustRightInd/>
              <w:spacing w:line="360" w:lineRule="auto"/>
              <w:jc w:val="left"/>
              <w:rPr>
                <w:rFonts w:hint="eastAsia" w:ascii="宋体" w:hAnsi="宋体" w:eastAsia="宋体" w:cs="宋体"/>
                <w:color w:val="000000"/>
                <w:kern w:val="0"/>
                <w:sz w:val="24"/>
                <w:szCs w:val="24"/>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5C470D54">
            <w:pPr>
              <w:autoSpaceDE w:val="0"/>
              <w:autoSpaceDN w:val="0"/>
              <w:adjustRightInd w:val="0"/>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方案可实施性（6分）</w:t>
            </w:r>
          </w:p>
        </w:tc>
        <w:tc>
          <w:tcPr>
            <w:tcW w:w="6887" w:type="dxa"/>
            <w:tcBorders>
              <w:top w:val="single" w:color="auto" w:sz="4" w:space="0"/>
              <w:left w:val="single" w:color="auto" w:sz="4" w:space="0"/>
              <w:bottom w:val="single" w:color="auto" w:sz="4" w:space="0"/>
              <w:right w:val="single" w:color="auto" w:sz="4" w:space="0"/>
            </w:tcBorders>
            <w:vAlign w:val="center"/>
          </w:tcPr>
          <w:p w14:paraId="3D95A5EF">
            <w:pPr>
              <w:widowControl w:val="0"/>
              <w:autoSpaceDE/>
              <w:autoSpaceDN/>
              <w:adjustRightInd/>
              <w:spacing w:line="360" w:lineRule="auto"/>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综合比较方案可实施性，方案全面合理切实可行得6分，方案基本合理得4分，方案内容不完善得2分，无不得分。</w:t>
            </w:r>
          </w:p>
        </w:tc>
      </w:tr>
      <w:tr w14:paraId="2F34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7683CF5">
            <w:pPr>
              <w:widowControl/>
              <w:autoSpaceDE/>
              <w:autoSpaceDN/>
              <w:adjustRightInd/>
              <w:spacing w:line="360" w:lineRule="auto"/>
              <w:jc w:val="left"/>
              <w:rPr>
                <w:rFonts w:hint="eastAsia" w:ascii="宋体" w:hAnsi="宋体" w:eastAsia="宋体" w:cs="宋体"/>
                <w:color w:val="000000"/>
                <w:kern w:val="0"/>
                <w:sz w:val="24"/>
                <w:szCs w:val="24"/>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14F21212">
            <w:pPr>
              <w:autoSpaceDE w:val="0"/>
              <w:autoSpaceDN w:val="0"/>
              <w:adjustRightInd w:val="0"/>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协调配合能力（6分）</w:t>
            </w:r>
          </w:p>
        </w:tc>
        <w:tc>
          <w:tcPr>
            <w:tcW w:w="6887" w:type="dxa"/>
            <w:tcBorders>
              <w:top w:val="single" w:color="auto" w:sz="4" w:space="0"/>
              <w:left w:val="single" w:color="auto" w:sz="4" w:space="0"/>
              <w:bottom w:val="single" w:color="auto" w:sz="4" w:space="0"/>
              <w:right w:val="single" w:color="auto" w:sz="4" w:space="0"/>
            </w:tcBorders>
            <w:shd w:val="clear" w:color="auto" w:fill="auto"/>
            <w:vAlign w:val="center"/>
          </w:tcPr>
          <w:p w14:paraId="556F5E12">
            <w:pPr>
              <w:widowControl w:val="0"/>
              <w:autoSpaceDE/>
              <w:autoSpaceDN/>
              <w:adjustRightInd/>
              <w:spacing w:line="360" w:lineRule="auto"/>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结合本项目特点协助配合业主，妥善处理规划中遇到的问题，与项目业主、规划管理单位、规划审批单位等项目建设主管单位的配合周到完善，协调配合全面合理切实可行得6分，协调配合 基本合理得4分，协调配合内容不完善得2分，无不得分。</w:t>
            </w:r>
          </w:p>
        </w:tc>
      </w:tr>
      <w:tr w14:paraId="7CE8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041094F">
            <w:pPr>
              <w:widowControl/>
              <w:autoSpaceDE/>
              <w:autoSpaceDN/>
              <w:adjustRightInd/>
              <w:spacing w:line="360" w:lineRule="auto"/>
              <w:jc w:val="left"/>
              <w:rPr>
                <w:rFonts w:hint="eastAsia" w:ascii="宋体" w:hAnsi="宋体" w:eastAsia="宋体" w:cs="宋体"/>
                <w:color w:val="000000"/>
                <w:kern w:val="0"/>
                <w:sz w:val="24"/>
                <w:szCs w:val="24"/>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3B86308A">
            <w:pPr>
              <w:autoSpaceDE w:val="0"/>
              <w:autoSpaceDN w:val="0"/>
              <w:adjustRightInd w:val="0"/>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合理化建议</w:t>
            </w:r>
          </w:p>
          <w:p w14:paraId="4D1553FC">
            <w:pPr>
              <w:autoSpaceDE w:val="0"/>
              <w:autoSpaceDN w:val="0"/>
              <w:adjustRightInd w:val="0"/>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（6分）</w:t>
            </w:r>
          </w:p>
        </w:tc>
        <w:tc>
          <w:tcPr>
            <w:tcW w:w="6887" w:type="dxa"/>
            <w:tcBorders>
              <w:top w:val="single" w:color="auto" w:sz="4" w:space="0"/>
              <w:left w:val="single" w:color="auto" w:sz="4" w:space="0"/>
              <w:bottom w:val="single" w:color="auto" w:sz="4" w:space="0"/>
              <w:right w:val="single" w:color="auto" w:sz="4" w:space="0"/>
            </w:tcBorders>
            <w:shd w:val="clear" w:color="auto" w:fill="auto"/>
            <w:vAlign w:val="center"/>
          </w:tcPr>
          <w:p w14:paraId="0D6F6969">
            <w:pPr>
              <w:widowControl w:val="0"/>
              <w:autoSpaceDE/>
              <w:autoSpaceDN/>
              <w:adjustRightInd/>
              <w:spacing w:line="360" w:lineRule="auto"/>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投标人针对本项目提出的实质性合理化建议，每有一项得1分，最多得6分。</w:t>
            </w:r>
          </w:p>
        </w:tc>
      </w:tr>
    </w:tbl>
    <w:p w14:paraId="0AA351F0">
      <w:pPr>
        <w:pStyle w:val="75"/>
        <w:snapToGrid w:val="0"/>
        <w:spacing w:afterLines="50" w:line="360" w:lineRule="auto"/>
        <w:jc w:val="center"/>
        <w:outlineLvl w:val="0"/>
        <w:rPr>
          <w:rFonts w:hAnsi="宋体" w:cs="宋体"/>
          <w:sz w:val="32"/>
          <w:szCs w:val="32"/>
          <w:highlight w:val="none"/>
        </w:rPr>
      </w:pPr>
      <w:bookmarkStart w:id="186" w:name="_Toc9913"/>
      <w:r>
        <w:rPr>
          <w:rFonts w:hint="eastAsia" w:hAnsi="宋体" w:cs="宋体"/>
          <w:sz w:val="24"/>
          <w:szCs w:val="24"/>
          <w:highlight w:val="none"/>
        </w:rPr>
        <w:br w:type="page"/>
      </w:r>
      <w:bookmarkStart w:id="187" w:name="_Toc4533"/>
      <w:r>
        <w:rPr>
          <w:rFonts w:hint="eastAsia" w:hAnsi="宋体" w:cs="宋体"/>
          <w:sz w:val="32"/>
          <w:szCs w:val="32"/>
          <w:highlight w:val="none"/>
        </w:rPr>
        <w:t>第四章  合同条款</w:t>
      </w:r>
      <w:bookmarkEnd w:id="186"/>
      <w:bookmarkEnd w:id="187"/>
    </w:p>
    <w:p w14:paraId="7114E417">
      <w:pPr>
        <w:snapToGrid w:val="0"/>
        <w:spacing w:line="360" w:lineRule="auto"/>
        <w:jc w:val="both"/>
        <w:rPr>
          <w:rFonts w:ascii="宋体" w:hAnsi="宋体" w:cs="宋体"/>
          <w:highlight w:val="none"/>
        </w:rPr>
      </w:pPr>
    </w:p>
    <w:p w14:paraId="6D5264FC">
      <w:pPr>
        <w:snapToGrid w:val="0"/>
        <w:spacing w:line="360" w:lineRule="auto"/>
        <w:jc w:val="both"/>
        <w:rPr>
          <w:rFonts w:hint="eastAsia" w:ascii="宋体" w:hAnsi="宋体" w:cs="宋体"/>
          <w:sz w:val="21"/>
          <w:szCs w:val="21"/>
          <w:highlight w:val="none"/>
          <w:lang w:val="en-US" w:eastAsia="zh-CN"/>
        </w:rPr>
        <w:sectPr>
          <w:headerReference r:id="rId7" w:type="default"/>
          <w:footerReference r:id="rId8" w:type="default"/>
          <w:pgSz w:w="11906" w:h="16838"/>
          <w:pgMar w:top="1247" w:right="1247" w:bottom="1247" w:left="1701" w:header="851" w:footer="992" w:gutter="0"/>
          <w:pgNumType w:fmt="decimal"/>
          <w:cols w:space="720" w:num="1"/>
          <w:docGrid w:linePitch="312" w:charSpace="0"/>
        </w:sectPr>
      </w:pPr>
      <w:r>
        <w:rPr>
          <w:rFonts w:hint="eastAsia" w:ascii="宋体" w:hAnsi="宋体" w:cs="宋体"/>
          <w:b/>
          <w:bCs/>
          <w:sz w:val="24"/>
          <w:szCs w:val="24"/>
          <w:highlight w:val="none"/>
        </w:rPr>
        <w:t xml:space="preserve"> </w:t>
      </w:r>
      <w:r>
        <w:rPr>
          <w:rFonts w:hint="eastAsia" w:ascii="宋体" w:hAnsi="宋体" w:cs="宋体"/>
          <w:sz w:val="21"/>
          <w:szCs w:val="21"/>
          <w:highlight w:val="none"/>
          <w:lang w:val="en-US" w:eastAsia="zh-CN"/>
        </w:rPr>
        <w:t>具体以签订为准</w:t>
      </w:r>
    </w:p>
    <w:p w14:paraId="12F2BA7F">
      <w:pPr>
        <w:snapToGrid w:val="0"/>
        <w:spacing w:line="360" w:lineRule="auto"/>
        <w:jc w:val="both"/>
        <w:rPr>
          <w:rFonts w:hint="eastAsia" w:ascii="宋体" w:hAnsi="宋体" w:cs="宋体"/>
          <w:sz w:val="21"/>
          <w:szCs w:val="21"/>
          <w:highlight w:val="none"/>
          <w:lang w:val="en-US" w:eastAsia="zh-CN"/>
        </w:rPr>
      </w:pPr>
    </w:p>
    <w:p w14:paraId="0C538798">
      <w:pPr>
        <w:snapToGrid w:val="0"/>
        <w:spacing w:afterLines="50" w:line="360" w:lineRule="auto"/>
        <w:jc w:val="center"/>
        <w:outlineLvl w:val="0"/>
        <w:rPr>
          <w:rFonts w:hint="eastAsia" w:ascii="宋体" w:hAnsi="宋体" w:cs="宋体"/>
          <w:sz w:val="32"/>
          <w:szCs w:val="32"/>
          <w:highlight w:val="none"/>
        </w:rPr>
      </w:pPr>
      <w:bookmarkStart w:id="188" w:name="_Toc32159"/>
      <w:bookmarkStart w:id="189" w:name="_Toc12898"/>
      <w:r>
        <w:rPr>
          <w:rFonts w:hint="eastAsia" w:ascii="宋体" w:hAnsi="宋体" w:cs="宋体"/>
          <w:sz w:val="32"/>
          <w:szCs w:val="32"/>
          <w:highlight w:val="none"/>
        </w:rPr>
        <w:t>第五章 采购需求</w:t>
      </w:r>
      <w:bookmarkEnd w:id="188"/>
      <w:bookmarkEnd w:id="189"/>
    </w:p>
    <w:tbl>
      <w:tblPr>
        <w:tblStyle w:val="38"/>
        <w:tblW w:w="147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2"/>
        <w:gridCol w:w="4800"/>
        <w:gridCol w:w="3497"/>
        <w:gridCol w:w="3857"/>
        <w:gridCol w:w="1500"/>
      </w:tblGrid>
      <w:tr w14:paraId="3F48A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B4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FD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规格、性能及技术要求</w:t>
            </w:r>
          </w:p>
        </w:tc>
        <w:tc>
          <w:tcPr>
            <w:tcW w:w="3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8A6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拟购数量</w:t>
            </w:r>
          </w:p>
        </w:tc>
        <w:tc>
          <w:tcPr>
            <w:tcW w:w="3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66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预计单价</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CDA4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预计金额</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合计</w:t>
            </w:r>
          </w:p>
        </w:tc>
      </w:tr>
      <w:tr w14:paraId="26295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5881">
            <w:pPr>
              <w:jc w:val="center"/>
              <w:rPr>
                <w:rFonts w:hint="eastAsia" w:ascii="宋体" w:hAnsi="宋体" w:eastAsia="宋体" w:cs="宋体"/>
                <w:i w:val="0"/>
                <w:iCs w:val="0"/>
                <w:color w:val="000000"/>
                <w:sz w:val="24"/>
                <w:szCs w:val="24"/>
                <w:highlight w:val="none"/>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8013">
            <w:pPr>
              <w:jc w:val="center"/>
              <w:rPr>
                <w:rFonts w:hint="eastAsia" w:ascii="宋体" w:hAnsi="宋体" w:eastAsia="宋体" w:cs="宋体"/>
                <w:i w:val="0"/>
                <w:iCs w:val="0"/>
                <w:color w:val="000000"/>
                <w:sz w:val="24"/>
                <w:szCs w:val="24"/>
                <w:highlight w:val="none"/>
                <w:u w:val="none"/>
              </w:rPr>
            </w:pPr>
          </w:p>
        </w:tc>
        <w:tc>
          <w:tcPr>
            <w:tcW w:w="3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822D9">
            <w:pPr>
              <w:jc w:val="center"/>
              <w:rPr>
                <w:rFonts w:hint="eastAsia" w:ascii="宋体" w:hAnsi="宋体" w:eastAsia="宋体" w:cs="宋体"/>
                <w:i w:val="0"/>
                <w:iCs w:val="0"/>
                <w:color w:val="000000"/>
                <w:sz w:val="24"/>
                <w:szCs w:val="24"/>
                <w:highlight w:val="none"/>
                <w:u w:val="none"/>
              </w:rPr>
            </w:pPr>
          </w:p>
        </w:tc>
        <w:tc>
          <w:tcPr>
            <w:tcW w:w="3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686E">
            <w:pPr>
              <w:jc w:val="center"/>
              <w:rPr>
                <w:rFonts w:hint="eastAsia" w:ascii="宋体" w:hAnsi="宋体" w:eastAsia="宋体" w:cs="宋体"/>
                <w:i w:val="0"/>
                <w:iCs w:val="0"/>
                <w:color w:val="000000"/>
                <w:sz w:val="24"/>
                <w:szCs w:val="24"/>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923D5">
            <w:pPr>
              <w:jc w:val="center"/>
              <w:rPr>
                <w:rFonts w:hint="eastAsia" w:ascii="宋体" w:hAnsi="宋体" w:eastAsia="宋体" w:cs="宋体"/>
                <w:i w:val="0"/>
                <w:iCs w:val="0"/>
                <w:color w:val="000000"/>
                <w:sz w:val="24"/>
                <w:szCs w:val="24"/>
                <w:highlight w:val="none"/>
                <w:u w:val="none"/>
              </w:rPr>
            </w:pPr>
          </w:p>
        </w:tc>
      </w:tr>
      <w:tr w14:paraId="7B30F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06A4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建设用地、道路、市政管线规划条件编制服务</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6FF887">
            <w:pPr>
              <w:keepNext w:val="0"/>
              <w:keepLines w:val="0"/>
              <w:widowControl/>
              <w:suppressLineNumbers w:val="0"/>
              <w:spacing w:after="240" w:afterAutospacing="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1、满足国家和地方相关法律法规及规范等技术文件要求；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2、成果内容应与城市总体规划、分区规划、相关各专项规划及控制性详细规划相符合；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3、编制文件内容应包括规划地块用地面积、容积率、建筑退线等强制性指标及海绵城市、装配式配建等控制性指标；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4、编制文件内容应包括道路用地界限、道路等级、道路定位坐标、道路长度、道路面积、道路横断面划分等内容；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5、依据国家、省市规范要求，对给水、排水燃气、热力、电力、通信的平面位置进行科学布局及管线排迁规划编制；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6、满足建设单位办理相关规划建设审批文件要求。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服务期限：</w:t>
            </w:r>
            <w:r>
              <w:rPr>
                <w:rFonts w:hint="eastAsia" w:ascii="宋体" w:hAnsi="宋体" w:cs="宋体"/>
                <w:i w:val="0"/>
                <w:iCs w:val="0"/>
                <w:color w:val="000000"/>
                <w:kern w:val="0"/>
                <w:sz w:val="24"/>
                <w:szCs w:val="24"/>
                <w:highlight w:val="none"/>
                <w:u w:val="none"/>
                <w:lang w:val="en-US" w:eastAsia="zh-CN" w:bidi="ar"/>
              </w:rPr>
              <w:t>自中标日期起3年（合同采用1+1+1模式，一年一签）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付款时间：每年年底前</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D7A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2025年拟购建设用地规划条件编制 150公顷</w:t>
            </w: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FE3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规划条件编制费用的计费单价为：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2万元*40%(1+10%)*0.8=0.704万元／公顷。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规划条件及电子文件合计费基价为0.704万元，不足1公顷部分按1公顷计收，超过1公顷按实际面积*0.704万元累进计算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9B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2025年1056000</w:t>
            </w:r>
          </w:p>
        </w:tc>
      </w:tr>
      <w:tr w14:paraId="519BD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AB61A">
            <w:pPr>
              <w:jc w:val="left"/>
              <w:rPr>
                <w:rFonts w:hint="eastAsia" w:ascii="宋体" w:hAnsi="宋体" w:eastAsia="宋体" w:cs="宋体"/>
                <w:i w:val="0"/>
                <w:iCs w:val="0"/>
                <w:color w:val="000000"/>
                <w:sz w:val="24"/>
                <w:szCs w:val="24"/>
                <w:highlight w:val="none"/>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13656">
            <w:pPr>
              <w:jc w:val="left"/>
              <w:rPr>
                <w:rFonts w:hint="eastAsia" w:ascii="宋体" w:hAnsi="宋体" w:eastAsia="宋体" w:cs="宋体"/>
                <w:i w:val="0"/>
                <w:iCs w:val="0"/>
                <w:color w:val="000000"/>
                <w:sz w:val="24"/>
                <w:szCs w:val="24"/>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B22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2025年拟购道路规划条件编制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①高速路高架路 0公里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②主干路 7 公里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③次干路 7公里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④支路  15 公里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⑤城市主要平交口  30 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⑥二层立交 3 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⑦三层立交 0个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⑧地下过街路 0个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⑨因审批办件需要，需加总价10%为电子文件费用</w:t>
            </w: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166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①高速路、高架路 1.28万元/公里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②主干路 0.88万元/公里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③次干路 0.72万元/公里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④支路 0.48万元/公里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⑤城市主要平交口0.8万元/个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⑥二层立交2.8万元/个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⑦三层立交 4.8万元/个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⑧地下过街路0.96万元/个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⑨因审批办件需要，需加总价10%为电子文件费用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52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2025年558800</w:t>
            </w:r>
          </w:p>
        </w:tc>
      </w:tr>
      <w:tr w14:paraId="5651F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AE6BE">
            <w:pPr>
              <w:jc w:val="left"/>
              <w:rPr>
                <w:rFonts w:hint="eastAsia" w:ascii="宋体" w:hAnsi="宋体" w:eastAsia="宋体" w:cs="宋体"/>
                <w:i w:val="0"/>
                <w:iCs w:val="0"/>
                <w:color w:val="000000"/>
                <w:sz w:val="24"/>
                <w:szCs w:val="24"/>
                <w:highlight w:val="none"/>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6C43E">
            <w:pPr>
              <w:jc w:val="left"/>
              <w:rPr>
                <w:rFonts w:hint="eastAsia" w:ascii="宋体" w:hAnsi="宋体" w:eastAsia="宋体" w:cs="宋体"/>
                <w:i w:val="0"/>
                <w:iCs w:val="0"/>
                <w:color w:val="000000"/>
                <w:sz w:val="24"/>
                <w:szCs w:val="24"/>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C08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2025年拟购市政管线规划条件编制：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①给水500-1000管径0公里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②排水500-1000管径 0公里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1000-1500管径 1公里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1500以上管径  1公里                   ③热力 500-1000管径1公里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④通信电力0公里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⑤电力管线 66kV以上1公里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⑥500千伏高压电力管线1公里                         ⑦高压燃气管线选址1公里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⑧因审批办件需要，需加总价10%为电子文件费用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上述各管线均为1根</w:t>
            </w: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CEE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①市政管网综合规划计费：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道路段0.16万元/公里/根；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立交地段0.32万元/公里/根；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②市政管线单向规划计费：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给水、排水、燃气、热力管线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（单位：万元/公里/根）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管径300以下分别为0.24/0.32/0.24/0.4；</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管径300-500分别为0.4/0.48/04/0.56；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管径500-1000分别为0.56/0.64/0.64/0.8；</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管径1000-1500分别为0.72/0.8/0/0；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管径1500以上为0.8/1.04/0/0。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电力管线 66kV以下 0.24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66kV 0.36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66kV以上 0.56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电信及有线电视为0.32。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③500千伏高压电力管线、高压燃气管线选址2万元/公里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④排迁选址规划计费：1.2万元/公里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⑤因审批办件需要，需加总价10%为电子文件费用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C0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2025年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79200</w:t>
            </w:r>
          </w:p>
        </w:tc>
      </w:tr>
    </w:tbl>
    <w:p w14:paraId="107807A4">
      <w:pPr>
        <w:snapToGrid w:val="0"/>
        <w:spacing w:afterLines="50" w:line="360" w:lineRule="auto"/>
        <w:rPr>
          <w:rFonts w:hint="eastAsia" w:ascii="宋体" w:hAnsi="宋体" w:cs="宋体"/>
          <w:highlight w:val="none"/>
        </w:rPr>
        <w:sectPr>
          <w:pgSz w:w="16838" w:h="11906" w:orient="landscape"/>
          <w:pgMar w:top="1701" w:right="1247" w:bottom="1247" w:left="1247" w:header="851" w:footer="992" w:gutter="0"/>
          <w:pgNumType w:fmt="decimal"/>
          <w:cols w:space="720" w:num="1"/>
          <w:docGrid w:linePitch="312" w:charSpace="0"/>
        </w:sectPr>
      </w:pPr>
    </w:p>
    <w:p w14:paraId="5D3C5F90">
      <w:pPr>
        <w:snapToGrid w:val="0"/>
        <w:spacing w:afterLines="50" w:line="360" w:lineRule="auto"/>
        <w:jc w:val="center"/>
        <w:outlineLvl w:val="0"/>
        <w:rPr>
          <w:rFonts w:hint="eastAsia" w:ascii="宋体" w:hAnsi="宋体" w:cs="宋体"/>
          <w:sz w:val="32"/>
          <w:szCs w:val="32"/>
          <w:highlight w:val="none"/>
        </w:rPr>
      </w:pPr>
      <w:bookmarkStart w:id="190" w:name="_Toc1195"/>
      <w:bookmarkStart w:id="191" w:name="_Toc2082"/>
      <w:r>
        <w:rPr>
          <w:rFonts w:hint="eastAsia" w:ascii="宋体" w:hAnsi="宋体" w:cs="宋体"/>
          <w:sz w:val="32"/>
          <w:szCs w:val="32"/>
          <w:highlight w:val="none"/>
        </w:rPr>
        <w:t>第六章 投标文件格式</w:t>
      </w:r>
      <w:bookmarkEnd w:id="190"/>
      <w:bookmarkEnd w:id="191"/>
    </w:p>
    <w:p w14:paraId="09C85635">
      <w:pPr>
        <w:snapToGrid w:val="0"/>
        <w:spacing w:afterLines="50" w:line="360" w:lineRule="auto"/>
        <w:rPr>
          <w:rFonts w:hint="eastAsia" w:ascii="宋体" w:hAnsi="宋体" w:cs="宋体"/>
          <w:highlight w:val="none"/>
        </w:rPr>
      </w:pPr>
    </w:p>
    <w:p w14:paraId="7D4167AB">
      <w:pPr>
        <w:spacing w:line="360" w:lineRule="auto"/>
        <w:jc w:val="center"/>
        <w:outlineLvl w:val="1"/>
        <w:rPr>
          <w:rFonts w:hint="eastAsia" w:ascii="宋体" w:hAnsi="宋体" w:cs="宋体"/>
          <w:highlight w:val="none"/>
        </w:rPr>
        <w:sectPr>
          <w:pgSz w:w="11906" w:h="16838"/>
          <w:pgMar w:top="1247" w:right="1247" w:bottom="1247" w:left="1701" w:header="851" w:footer="992" w:gutter="0"/>
          <w:pgNumType w:fmt="decimal"/>
          <w:cols w:space="720" w:num="1"/>
          <w:docGrid w:linePitch="312" w:charSpace="0"/>
        </w:sectPr>
      </w:pPr>
    </w:p>
    <w:p w14:paraId="0057BEC3">
      <w:pPr>
        <w:spacing w:line="360" w:lineRule="auto"/>
        <w:jc w:val="center"/>
        <w:outlineLvl w:val="1"/>
        <w:rPr>
          <w:rFonts w:hint="eastAsia" w:ascii="宋体" w:hAnsi="宋体" w:cs="宋体"/>
          <w:highlight w:val="none"/>
          <w:lang w:val="en-US" w:eastAsia="zh-CN"/>
        </w:rPr>
      </w:pPr>
    </w:p>
    <w:p w14:paraId="5CE21445">
      <w:pPr>
        <w:spacing w:line="360" w:lineRule="auto"/>
        <w:jc w:val="center"/>
        <w:outlineLvl w:val="1"/>
        <w:rPr>
          <w:rFonts w:hint="eastAsia" w:ascii="宋体" w:hAnsi="宋体" w:cs="宋体"/>
          <w:b/>
          <w:sz w:val="24"/>
          <w:highlight w:val="none"/>
        </w:rPr>
      </w:pPr>
      <w:bookmarkStart w:id="192" w:name="_Toc16195"/>
      <w:r>
        <w:rPr>
          <w:rFonts w:hint="eastAsia" w:ascii="宋体" w:hAnsi="宋体" w:cs="宋体"/>
          <w:highlight w:val="none"/>
          <w:lang w:val="en-US" w:eastAsia="zh-CN"/>
        </w:rPr>
        <w:t>目   录</w:t>
      </w:r>
      <w:r>
        <w:rPr>
          <w:rFonts w:hint="eastAsia" w:ascii="宋体" w:hAnsi="宋体" w:cs="宋体"/>
          <w:highlight w:val="none"/>
        </w:rPr>
        <w:br w:type="page"/>
      </w:r>
      <w:bookmarkStart w:id="193" w:name="_A1_投标书"/>
      <w:bookmarkEnd w:id="193"/>
      <w:bookmarkStart w:id="194" w:name="_Toc372807484"/>
      <w:bookmarkStart w:id="195" w:name="_Toc416103814"/>
      <w:bookmarkStart w:id="196" w:name="_Toc414445764"/>
      <w:bookmarkStart w:id="197" w:name="_Toc410631173"/>
      <w:bookmarkStart w:id="198" w:name="_Toc176663528"/>
      <w:bookmarkStart w:id="199" w:name="_Toc128455956"/>
      <w:bookmarkStart w:id="200" w:name="_Toc192127127"/>
      <w:bookmarkStart w:id="201" w:name="_Toc30875"/>
      <w:bookmarkStart w:id="202" w:name="_Toc181038076"/>
      <w:bookmarkStart w:id="203" w:name="_Toc162669084"/>
      <w:bookmarkStart w:id="204" w:name="_Toc16930"/>
      <w:bookmarkStart w:id="205" w:name="_Toc179091096"/>
      <w:bookmarkStart w:id="206" w:name="_Toc192127128"/>
      <w:r>
        <w:rPr>
          <w:rFonts w:hint="eastAsia" w:ascii="宋体" w:hAnsi="宋体" w:cs="宋体"/>
          <w:b/>
          <w:sz w:val="24"/>
          <w:highlight w:val="none"/>
        </w:rPr>
        <w:t xml:space="preserve">附件1  </w:t>
      </w:r>
      <w:bookmarkEnd w:id="194"/>
      <w:bookmarkEnd w:id="195"/>
      <w:bookmarkEnd w:id="196"/>
      <w:bookmarkEnd w:id="197"/>
      <w:r>
        <w:rPr>
          <w:rFonts w:hint="eastAsia" w:ascii="宋体" w:hAnsi="宋体" w:cs="宋体"/>
          <w:b/>
          <w:sz w:val="24"/>
          <w:highlight w:val="none"/>
        </w:rPr>
        <w:t>投标书</w:t>
      </w:r>
      <w:bookmarkEnd w:id="192"/>
      <w:bookmarkEnd w:id="198"/>
      <w:bookmarkEnd w:id="199"/>
      <w:bookmarkEnd w:id="200"/>
      <w:bookmarkEnd w:id="201"/>
      <w:bookmarkEnd w:id="202"/>
      <w:bookmarkEnd w:id="203"/>
      <w:bookmarkEnd w:id="204"/>
      <w:bookmarkEnd w:id="205"/>
    </w:p>
    <w:p w14:paraId="1D401822">
      <w:pPr>
        <w:autoSpaceDE w:val="0"/>
        <w:autoSpaceDN w:val="0"/>
        <w:adjustRightInd w:val="0"/>
        <w:spacing w:line="360" w:lineRule="auto"/>
        <w:jc w:val="center"/>
        <w:rPr>
          <w:rFonts w:hint="eastAsia" w:ascii="宋体" w:hAnsi="宋体" w:cs="宋体"/>
          <w:kern w:val="0"/>
          <w:sz w:val="24"/>
          <w:highlight w:val="none"/>
        </w:rPr>
      </w:pPr>
    </w:p>
    <w:p w14:paraId="52F486C4">
      <w:pPr>
        <w:autoSpaceDE w:val="0"/>
        <w:autoSpaceDN w:val="0"/>
        <w:adjustRightInd w:val="0"/>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投标书</w:t>
      </w:r>
    </w:p>
    <w:p w14:paraId="54D120DE">
      <w:pPr>
        <w:autoSpaceDE w:val="0"/>
        <w:autoSpaceDN w:val="0"/>
        <w:adjustRightInd w:val="0"/>
        <w:spacing w:line="360" w:lineRule="auto"/>
        <w:jc w:val="center"/>
        <w:rPr>
          <w:rFonts w:hint="eastAsia" w:ascii="宋体" w:hAnsi="宋体" w:cs="宋体"/>
          <w:kern w:val="0"/>
          <w:sz w:val="24"/>
          <w:highlight w:val="none"/>
        </w:rPr>
      </w:pPr>
    </w:p>
    <w:p w14:paraId="1B6D45F8">
      <w:pPr>
        <w:autoSpaceDE w:val="0"/>
        <w:autoSpaceDN w:val="0"/>
        <w:adjustRightInd w:val="0"/>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u w:val="single"/>
        </w:rPr>
        <w:t xml:space="preserve">                </w:t>
      </w:r>
      <w:r>
        <w:rPr>
          <w:rFonts w:hint="eastAsia" w:ascii="宋体" w:hAnsi="宋体" w:cs="宋体"/>
          <w:kern w:val="0"/>
          <w:sz w:val="24"/>
          <w:highlight w:val="none"/>
        </w:rPr>
        <w:t>（采购人名称）：</w:t>
      </w:r>
    </w:p>
    <w:p w14:paraId="3664A4E2">
      <w:pPr>
        <w:autoSpaceDE w:val="0"/>
        <w:autoSpaceDN w:val="0"/>
        <w:adjustRightInd w:val="0"/>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1.我方已仔细研究了</w:t>
      </w:r>
      <w:r>
        <w:rPr>
          <w:rFonts w:hint="eastAsia" w:ascii="宋体" w:hAnsi="宋体" w:cs="宋体"/>
          <w:kern w:val="0"/>
          <w:sz w:val="24"/>
          <w:highlight w:val="none"/>
          <w:u w:val="single"/>
        </w:rPr>
        <w:t xml:space="preserve">  （项目名称）   </w:t>
      </w:r>
      <w:r>
        <w:rPr>
          <w:rFonts w:hint="eastAsia" w:ascii="宋体" w:hAnsi="宋体" w:cs="宋体"/>
          <w:kern w:val="0"/>
          <w:sz w:val="24"/>
          <w:highlight w:val="none"/>
        </w:rPr>
        <w:t>招标文件（包括修改、澄清文件）的全部内容，且对招标文件无任何异议，并愿意以“报价表”所填写的投标总价、</w:t>
      </w:r>
      <w:r>
        <w:rPr>
          <w:rFonts w:hint="eastAsia" w:ascii="宋体" w:hAnsi="宋体" w:cs="宋体"/>
          <w:kern w:val="0"/>
          <w:sz w:val="24"/>
          <w:highlight w:val="none"/>
          <w:lang w:val="en-US" w:eastAsia="zh-CN"/>
        </w:rPr>
        <w:t>合同履行期限（服务期）</w:t>
      </w:r>
      <w:r>
        <w:rPr>
          <w:rFonts w:hint="eastAsia" w:ascii="宋体" w:hAnsi="宋体" w:cs="宋体"/>
          <w:kern w:val="0"/>
          <w:sz w:val="24"/>
          <w:highlight w:val="none"/>
        </w:rPr>
        <w:t>及服务</w:t>
      </w:r>
      <w:r>
        <w:rPr>
          <w:rFonts w:hint="eastAsia" w:ascii="宋体" w:hAnsi="宋体" w:cs="宋体"/>
          <w:kern w:val="0"/>
          <w:sz w:val="24"/>
          <w:highlight w:val="none"/>
          <w:lang w:eastAsia="zh-CN"/>
        </w:rPr>
        <w:t>标准</w:t>
      </w:r>
      <w:r>
        <w:rPr>
          <w:rFonts w:hint="eastAsia" w:ascii="宋体" w:hAnsi="宋体" w:cs="宋体"/>
          <w:kern w:val="0"/>
          <w:sz w:val="24"/>
          <w:highlight w:val="none"/>
        </w:rPr>
        <w:t>，向你方</w:t>
      </w:r>
      <w:r>
        <w:rPr>
          <w:rFonts w:hint="eastAsia" w:ascii="宋体" w:hAnsi="宋体" w:cs="宋体"/>
          <w:sz w:val="24"/>
          <w:highlight w:val="none"/>
        </w:rPr>
        <w:t>提供招标文件要求的服务</w:t>
      </w:r>
      <w:r>
        <w:rPr>
          <w:rFonts w:hint="eastAsia" w:ascii="宋体" w:hAnsi="宋体" w:cs="宋体"/>
          <w:kern w:val="0"/>
          <w:sz w:val="24"/>
          <w:highlight w:val="none"/>
        </w:rPr>
        <w:t>。</w:t>
      </w:r>
    </w:p>
    <w:p w14:paraId="35F9529C">
      <w:pPr>
        <w:autoSpaceDE w:val="0"/>
        <w:autoSpaceDN w:val="0"/>
        <w:adjustRightInd w:val="0"/>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2.我方承诺在投标有效期内不修改或撤销投标文件。否则，你方可不予退还我方的投标保证金。</w:t>
      </w:r>
    </w:p>
    <w:p w14:paraId="69790CDA">
      <w:pPr>
        <w:autoSpaceDE w:val="0"/>
        <w:autoSpaceDN w:val="0"/>
        <w:adjustRightInd w:val="0"/>
        <w:snapToGrid w:val="0"/>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rPr>
        <w:t>3.随同本投标函提交投标保证金一份，金额见“报价表”。</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不适用</w:t>
      </w:r>
      <w:r>
        <w:rPr>
          <w:rFonts w:hint="eastAsia" w:ascii="宋体" w:hAnsi="宋体" w:cs="宋体"/>
          <w:kern w:val="0"/>
          <w:sz w:val="24"/>
          <w:highlight w:val="none"/>
          <w:lang w:eastAsia="zh-CN"/>
        </w:rPr>
        <w:t>）</w:t>
      </w:r>
    </w:p>
    <w:p w14:paraId="24DD8499">
      <w:pPr>
        <w:autoSpaceDE w:val="0"/>
        <w:autoSpaceDN w:val="0"/>
        <w:adjustRightInd w:val="0"/>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4.本投标的投标有效期为自投标截止之日起</w:t>
      </w:r>
      <w:r>
        <w:rPr>
          <w:rFonts w:hint="eastAsia" w:ascii="宋体" w:hAnsi="宋体" w:cs="宋体"/>
          <w:kern w:val="0"/>
          <w:sz w:val="24"/>
          <w:highlight w:val="none"/>
          <w:u w:val="single"/>
        </w:rPr>
        <w:t xml:space="preserve">    </w:t>
      </w:r>
      <w:r>
        <w:rPr>
          <w:rFonts w:hint="eastAsia" w:ascii="宋体" w:hAnsi="宋体" w:cs="宋体"/>
          <w:kern w:val="0"/>
          <w:sz w:val="24"/>
          <w:highlight w:val="none"/>
        </w:rPr>
        <w:t>个日历天。</w:t>
      </w:r>
    </w:p>
    <w:p w14:paraId="52CDD70C">
      <w:pPr>
        <w:autoSpaceDE w:val="0"/>
        <w:autoSpaceDN w:val="0"/>
        <w:adjustRightInd w:val="0"/>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5.我方承诺所提交的投标文件及有关资料是完整的、真实的和准确的，否则，我方承担由此造成的任何损失及引起的任何后果。若我方已经收到中标通知书，我方将无条件的承认该中标通知书无效，对采购人不具有任何法律约束力。</w:t>
      </w:r>
    </w:p>
    <w:p w14:paraId="2806C5AD">
      <w:pPr>
        <w:autoSpaceDE w:val="0"/>
        <w:autoSpaceDN w:val="0"/>
        <w:adjustRightInd w:val="0"/>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6．如我方中标：</w:t>
      </w:r>
    </w:p>
    <w:p w14:paraId="05985A73">
      <w:pPr>
        <w:autoSpaceDE w:val="0"/>
        <w:autoSpaceDN w:val="0"/>
        <w:adjustRightInd w:val="0"/>
        <w:snapToGrid w:val="0"/>
        <w:spacing w:line="360" w:lineRule="auto"/>
        <w:ind w:left="359" w:leftChars="171"/>
        <w:jc w:val="left"/>
        <w:rPr>
          <w:rFonts w:hint="eastAsia" w:ascii="宋体" w:hAnsi="宋体" w:cs="宋体"/>
          <w:kern w:val="0"/>
          <w:sz w:val="24"/>
          <w:highlight w:val="none"/>
        </w:rPr>
      </w:pPr>
      <w:r>
        <w:rPr>
          <w:rFonts w:hint="eastAsia" w:ascii="宋体" w:hAnsi="宋体" w:cs="宋体"/>
          <w:kern w:val="0"/>
          <w:sz w:val="24"/>
          <w:highlight w:val="none"/>
        </w:rPr>
        <w:t>（1）我方承诺在收到中标通知书后，在中标通知书规定的期限内与你方签订合同。</w:t>
      </w:r>
    </w:p>
    <w:p w14:paraId="4F7009AF">
      <w:pPr>
        <w:autoSpaceDE w:val="0"/>
        <w:autoSpaceDN w:val="0"/>
        <w:adjustRightInd w:val="0"/>
        <w:snapToGrid w:val="0"/>
        <w:spacing w:line="360" w:lineRule="auto"/>
        <w:ind w:left="359" w:leftChars="171"/>
        <w:jc w:val="left"/>
        <w:rPr>
          <w:rFonts w:hint="eastAsia" w:ascii="宋体" w:hAnsi="宋体" w:cs="宋体"/>
          <w:kern w:val="0"/>
          <w:sz w:val="24"/>
          <w:highlight w:val="none"/>
        </w:rPr>
      </w:pPr>
      <w:r>
        <w:rPr>
          <w:rFonts w:hint="eastAsia" w:ascii="宋体" w:hAnsi="宋体" w:cs="宋体"/>
          <w:kern w:val="0"/>
          <w:sz w:val="24"/>
          <w:highlight w:val="none"/>
        </w:rPr>
        <w:t>（2）我方承诺按照招标文件规定向你方递交履约保证金。</w:t>
      </w:r>
    </w:p>
    <w:p w14:paraId="2E14EB2E">
      <w:pPr>
        <w:autoSpaceDE w:val="0"/>
        <w:autoSpaceDN w:val="0"/>
        <w:adjustRightInd w:val="0"/>
        <w:snapToGrid w:val="0"/>
        <w:spacing w:line="360" w:lineRule="auto"/>
        <w:ind w:left="359" w:leftChars="171"/>
        <w:jc w:val="left"/>
        <w:rPr>
          <w:rFonts w:hint="eastAsia" w:ascii="宋体" w:hAnsi="宋体" w:cs="宋体"/>
          <w:kern w:val="0"/>
          <w:sz w:val="24"/>
          <w:highlight w:val="none"/>
        </w:rPr>
      </w:pPr>
      <w:r>
        <w:rPr>
          <w:rFonts w:hint="eastAsia" w:ascii="宋体" w:hAnsi="宋体" w:cs="宋体"/>
          <w:kern w:val="0"/>
          <w:sz w:val="24"/>
          <w:highlight w:val="none"/>
        </w:rPr>
        <w:t>（3）我方承诺按合同约定的期限和地点，提供符合招标文件要求的全部的招标货物（/或服务）。</w:t>
      </w:r>
    </w:p>
    <w:p w14:paraId="2976A77D">
      <w:pPr>
        <w:autoSpaceDE w:val="0"/>
        <w:autoSpaceDN w:val="0"/>
        <w:adjustRightInd w:val="0"/>
        <w:snapToGrid w:val="0"/>
        <w:spacing w:line="360" w:lineRule="auto"/>
        <w:ind w:left="359" w:leftChars="171"/>
        <w:jc w:val="left"/>
        <w:rPr>
          <w:rFonts w:hint="eastAsia" w:ascii="宋体" w:hAnsi="宋体" w:cs="宋体"/>
          <w:kern w:val="0"/>
          <w:sz w:val="24"/>
          <w:highlight w:val="none"/>
        </w:rPr>
      </w:pPr>
      <w:r>
        <w:rPr>
          <w:rFonts w:hint="eastAsia" w:ascii="宋体" w:hAnsi="宋体" w:cs="宋体"/>
          <w:kern w:val="0"/>
          <w:sz w:val="24"/>
          <w:highlight w:val="none"/>
        </w:rPr>
        <w:t>（4）我方将按招标文件规定提交履约保证金，作为履行合同的担保。</w:t>
      </w:r>
    </w:p>
    <w:p w14:paraId="49024F99">
      <w:pPr>
        <w:autoSpaceDE w:val="0"/>
        <w:autoSpaceDN w:val="0"/>
        <w:adjustRightInd w:val="0"/>
        <w:snapToGrid w:val="0"/>
        <w:spacing w:line="360" w:lineRule="auto"/>
        <w:ind w:left="359" w:leftChars="171"/>
        <w:jc w:val="left"/>
        <w:rPr>
          <w:rFonts w:hint="eastAsia" w:ascii="宋体" w:hAnsi="宋体" w:cs="宋体"/>
          <w:kern w:val="0"/>
          <w:sz w:val="24"/>
          <w:highlight w:val="none"/>
        </w:rPr>
      </w:pPr>
      <w:r>
        <w:rPr>
          <w:rFonts w:hint="eastAsia" w:ascii="宋体" w:hAnsi="宋体" w:cs="宋体"/>
          <w:kern w:val="0"/>
          <w:sz w:val="24"/>
          <w:highlight w:val="none"/>
        </w:rPr>
        <w:t>（5）我方保证在收到中标通知书后五个工作日内按要求支付招标服务费。</w:t>
      </w:r>
    </w:p>
    <w:p w14:paraId="270E0B2B">
      <w:pPr>
        <w:autoSpaceDE w:val="0"/>
        <w:autoSpaceDN w:val="0"/>
        <w:adjustRightInd w:val="0"/>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7．</w:t>
      </w:r>
      <w:r>
        <w:rPr>
          <w:rFonts w:hint="eastAsia" w:ascii="宋体" w:hAnsi="宋体" w:cs="宋体"/>
          <w:kern w:val="0"/>
          <w:sz w:val="24"/>
          <w:highlight w:val="none"/>
          <w:u w:val="single"/>
        </w:rPr>
        <w:t xml:space="preserve">                </w:t>
      </w:r>
      <w:r>
        <w:rPr>
          <w:rFonts w:hint="eastAsia" w:ascii="宋体" w:hAnsi="宋体" w:cs="宋体"/>
          <w:kern w:val="0"/>
          <w:sz w:val="24"/>
          <w:highlight w:val="none"/>
        </w:rPr>
        <w:t>（其他补充说明）。</w:t>
      </w:r>
    </w:p>
    <w:p w14:paraId="2B4ED54B">
      <w:pPr>
        <w:autoSpaceDE w:val="0"/>
        <w:autoSpaceDN w:val="0"/>
        <w:adjustRightInd w:val="0"/>
        <w:snapToGrid w:val="0"/>
        <w:spacing w:line="360" w:lineRule="auto"/>
        <w:jc w:val="left"/>
        <w:rPr>
          <w:rFonts w:hint="eastAsia" w:ascii="宋体" w:hAnsi="宋体" w:cs="宋体"/>
          <w:kern w:val="0"/>
          <w:sz w:val="24"/>
          <w:highlight w:val="none"/>
        </w:rPr>
      </w:pPr>
    </w:p>
    <w:p w14:paraId="1298C352">
      <w:pPr>
        <w:autoSpaceDE w:val="0"/>
        <w:autoSpaceDN w:val="0"/>
        <w:adjustRightInd w:val="0"/>
        <w:snapToGrid w:val="0"/>
        <w:spacing w:line="360" w:lineRule="auto"/>
        <w:ind w:left="3780" w:leftChars="1800"/>
        <w:jc w:val="left"/>
        <w:rPr>
          <w:rFonts w:hint="eastAsia" w:ascii="宋体" w:hAnsi="宋体" w:cs="宋体"/>
          <w:kern w:val="0"/>
          <w:sz w:val="24"/>
          <w:highlight w:val="none"/>
        </w:rPr>
      </w:pPr>
      <w:r>
        <w:rPr>
          <w:rFonts w:hint="eastAsia" w:ascii="宋体" w:hAnsi="宋体" w:cs="宋体"/>
          <w:kern w:val="0"/>
          <w:sz w:val="24"/>
          <w:highlight w:val="none"/>
        </w:rPr>
        <w:t>投 标 人： （盖单位章）</w:t>
      </w:r>
    </w:p>
    <w:p w14:paraId="19D19A59">
      <w:pPr>
        <w:autoSpaceDE w:val="0"/>
        <w:autoSpaceDN w:val="0"/>
        <w:adjustRightInd w:val="0"/>
        <w:snapToGrid w:val="0"/>
        <w:spacing w:line="360" w:lineRule="auto"/>
        <w:ind w:left="3780" w:leftChars="1800"/>
        <w:jc w:val="left"/>
        <w:rPr>
          <w:rFonts w:hint="eastAsia" w:ascii="宋体" w:hAnsi="宋体" w:cs="宋体"/>
          <w:kern w:val="0"/>
          <w:sz w:val="24"/>
          <w:highlight w:val="none"/>
        </w:rPr>
      </w:pPr>
      <w:r>
        <w:rPr>
          <w:rFonts w:hint="eastAsia" w:ascii="宋体" w:hAnsi="宋体" w:cs="宋体"/>
          <w:kern w:val="0"/>
          <w:sz w:val="24"/>
          <w:highlight w:val="none"/>
        </w:rPr>
        <w:t>法定代表人或其委托代理人：（签字或加盖人名章）</w:t>
      </w:r>
    </w:p>
    <w:p w14:paraId="34A1C65B">
      <w:pPr>
        <w:autoSpaceDE w:val="0"/>
        <w:autoSpaceDN w:val="0"/>
        <w:adjustRightInd w:val="0"/>
        <w:snapToGrid w:val="0"/>
        <w:spacing w:line="360" w:lineRule="auto"/>
        <w:ind w:left="3780" w:leftChars="1800"/>
        <w:jc w:val="left"/>
        <w:rPr>
          <w:rFonts w:hint="eastAsia" w:ascii="宋体" w:hAnsi="宋体" w:cs="宋体"/>
          <w:kern w:val="0"/>
          <w:sz w:val="24"/>
          <w:highlight w:val="none"/>
        </w:rPr>
      </w:pPr>
      <w:r>
        <w:rPr>
          <w:rFonts w:hint="eastAsia" w:ascii="宋体" w:hAnsi="宋体" w:cs="宋体"/>
          <w:kern w:val="0"/>
          <w:sz w:val="24"/>
          <w:highlight w:val="none"/>
        </w:rPr>
        <w:t>地址：</w:t>
      </w:r>
    </w:p>
    <w:p w14:paraId="5FCCE811">
      <w:pPr>
        <w:autoSpaceDE w:val="0"/>
        <w:autoSpaceDN w:val="0"/>
        <w:adjustRightInd w:val="0"/>
        <w:snapToGrid w:val="0"/>
        <w:spacing w:line="360" w:lineRule="auto"/>
        <w:ind w:left="3780" w:leftChars="1800"/>
        <w:jc w:val="left"/>
        <w:rPr>
          <w:rFonts w:hint="eastAsia" w:ascii="宋体" w:hAnsi="宋体" w:cs="宋体"/>
          <w:kern w:val="0"/>
          <w:sz w:val="24"/>
          <w:highlight w:val="none"/>
        </w:rPr>
      </w:pPr>
      <w:r>
        <w:rPr>
          <w:rFonts w:hint="eastAsia" w:ascii="宋体" w:hAnsi="宋体" w:cs="宋体"/>
          <w:kern w:val="0"/>
          <w:sz w:val="24"/>
          <w:highlight w:val="none"/>
        </w:rPr>
        <w:t>电话：</w:t>
      </w:r>
    </w:p>
    <w:p w14:paraId="5AD4E5F7">
      <w:pPr>
        <w:autoSpaceDE w:val="0"/>
        <w:autoSpaceDN w:val="0"/>
        <w:adjustRightInd w:val="0"/>
        <w:snapToGrid w:val="0"/>
        <w:spacing w:line="360" w:lineRule="auto"/>
        <w:ind w:left="3780" w:leftChars="1800"/>
        <w:jc w:val="left"/>
        <w:rPr>
          <w:rFonts w:hint="eastAsia" w:ascii="宋体" w:hAnsi="宋体" w:cs="宋体"/>
          <w:kern w:val="0"/>
          <w:sz w:val="24"/>
          <w:highlight w:val="none"/>
        </w:rPr>
      </w:pPr>
      <w:r>
        <w:rPr>
          <w:rFonts w:hint="eastAsia" w:ascii="宋体" w:hAnsi="宋体" w:cs="宋体"/>
          <w:kern w:val="0"/>
          <w:sz w:val="24"/>
          <w:highlight w:val="none"/>
        </w:rPr>
        <w:t>传真：</w:t>
      </w:r>
    </w:p>
    <w:p w14:paraId="25098A32">
      <w:pPr>
        <w:autoSpaceDE w:val="0"/>
        <w:autoSpaceDN w:val="0"/>
        <w:adjustRightInd w:val="0"/>
        <w:snapToGrid w:val="0"/>
        <w:spacing w:line="360" w:lineRule="auto"/>
        <w:ind w:left="5939" w:leftChars="2828"/>
        <w:jc w:val="left"/>
        <w:rPr>
          <w:rFonts w:hint="eastAsia" w:ascii="宋体" w:hAnsi="宋体" w:cs="宋体"/>
          <w:kern w:val="0"/>
          <w:sz w:val="24"/>
          <w:highlight w:val="none"/>
        </w:rPr>
      </w:pPr>
      <w:r>
        <w:rPr>
          <w:rFonts w:hint="eastAsia" w:ascii="宋体" w:hAnsi="宋体" w:cs="宋体"/>
          <w:kern w:val="0"/>
          <w:sz w:val="24"/>
          <w:highlight w:val="none"/>
        </w:rPr>
        <w:t>年 月 日</w:t>
      </w:r>
    </w:p>
    <w:p w14:paraId="7FC5AEB0">
      <w:pPr>
        <w:spacing w:line="360" w:lineRule="auto"/>
        <w:jc w:val="left"/>
        <w:outlineLvl w:val="1"/>
        <w:rPr>
          <w:rFonts w:hint="eastAsia" w:ascii="宋体" w:hAnsi="宋体" w:cs="宋体"/>
          <w:b/>
          <w:sz w:val="24"/>
          <w:highlight w:val="none"/>
        </w:rPr>
      </w:pPr>
      <w:r>
        <w:rPr>
          <w:rFonts w:hint="eastAsia" w:ascii="宋体" w:hAnsi="宋体" w:cs="宋体"/>
          <w:highlight w:val="none"/>
        </w:rPr>
        <w:br w:type="page"/>
      </w:r>
      <w:bookmarkEnd w:id="206"/>
      <w:bookmarkStart w:id="207" w:name="_Toc4495"/>
      <w:bookmarkStart w:id="208" w:name="_Toc20678"/>
      <w:bookmarkStart w:id="209" w:name="_Toc3327"/>
      <w:bookmarkStart w:id="210" w:name="_Toc195922057"/>
      <w:bookmarkStart w:id="211" w:name="_Toc192127131"/>
      <w:r>
        <w:rPr>
          <w:rFonts w:hint="eastAsia" w:ascii="宋体" w:hAnsi="宋体" w:cs="宋体"/>
          <w:b/>
          <w:sz w:val="24"/>
          <w:highlight w:val="none"/>
        </w:rPr>
        <w:t>附件2　报价表</w:t>
      </w:r>
      <w:bookmarkEnd w:id="207"/>
      <w:bookmarkEnd w:id="208"/>
      <w:bookmarkEnd w:id="209"/>
    </w:p>
    <w:p w14:paraId="5B7E7D3F">
      <w:pPr>
        <w:spacing w:line="360" w:lineRule="auto"/>
        <w:rPr>
          <w:rFonts w:hint="eastAsia" w:ascii="宋体" w:hAnsi="宋体" w:cs="宋体"/>
          <w:sz w:val="24"/>
          <w:highlight w:val="none"/>
        </w:rPr>
      </w:pPr>
    </w:p>
    <w:p w14:paraId="692B7FBB">
      <w:pPr>
        <w:spacing w:line="360" w:lineRule="auto"/>
        <w:jc w:val="center"/>
        <w:rPr>
          <w:rFonts w:hint="eastAsia" w:ascii="宋体" w:hAnsi="宋体" w:cs="宋体"/>
          <w:sz w:val="24"/>
          <w:highlight w:val="none"/>
        </w:rPr>
      </w:pPr>
      <w:r>
        <w:rPr>
          <w:rFonts w:hint="eastAsia" w:ascii="宋体" w:hAnsi="宋体" w:cs="宋体"/>
          <w:sz w:val="24"/>
          <w:highlight w:val="none"/>
        </w:rPr>
        <w:t>报价表</w:t>
      </w:r>
    </w:p>
    <w:tbl>
      <w:tblPr>
        <w:tblStyle w:val="38"/>
        <w:tblW w:w="8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6"/>
        <w:gridCol w:w="6329"/>
      </w:tblGrid>
      <w:tr w14:paraId="4CDEA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14:paraId="30C8242A">
            <w:pPr>
              <w:spacing w:line="360" w:lineRule="auto"/>
              <w:ind w:left="141" w:leftChars="67" w:right="103" w:rightChars="49"/>
              <w:jc w:val="center"/>
              <w:rPr>
                <w:rFonts w:hint="eastAsia" w:ascii="宋体" w:hAnsi="宋体" w:eastAsia="宋体" w:cs="宋体"/>
                <w:b/>
                <w:sz w:val="24"/>
                <w:highlight w:val="none"/>
              </w:rPr>
            </w:pPr>
            <w:r>
              <w:rPr>
                <w:rFonts w:hint="eastAsia" w:ascii="宋体" w:hAnsi="宋体" w:eastAsia="宋体" w:cs="宋体"/>
                <w:b/>
                <w:sz w:val="24"/>
                <w:highlight w:val="none"/>
              </w:rPr>
              <w:t>项目编号</w:t>
            </w:r>
          </w:p>
          <w:p w14:paraId="57C93252">
            <w:pPr>
              <w:spacing w:line="360" w:lineRule="auto"/>
              <w:ind w:left="141" w:leftChars="67" w:right="103" w:rightChars="49"/>
              <w:jc w:val="center"/>
              <w:rPr>
                <w:rFonts w:hint="eastAsia" w:ascii="宋体" w:hAnsi="宋体" w:eastAsia="宋体" w:cs="宋体"/>
                <w:b/>
                <w:sz w:val="24"/>
                <w:highlight w:val="none"/>
              </w:rPr>
            </w:pPr>
            <w:r>
              <w:rPr>
                <w:rFonts w:hint="eastAsia" w:ascii="宋体" w:hAnsi="宋体" w:eastAsia="宋体" w:cs="宋体"/>
                <w:b/>
                <w:sz w:val="24"/>
                <w:highlight w:val="none"/>
              </w:rPr>
              <w:t>及投标</w:t>
            </w:r>
            <w:r>
              <w:rPr>
                <w:rFonts w:hint="eastAsia" w:ascii="宋体" w:hAnsi="宋体" w:eastAsia="宋体" w:cs="宋体"/>
                <w:b/>
                <w:sz w:val="24"/>
                <w:highlight w:val="none"/>
                <w:lang w:val="en-US" w:eastAsia="zh-CN"/>
              </w:rPr>
              <w:t>项目</w:t>
            </w:r>
            <w:r>
              <w:rPr>
                <w:rFonts w:hint="eastAsia" w:ascii="宋体" w:hAnsi="宋体" w:eastAsia="宋体" w:cs="宋体"/>
                <w:b/>
                <w:sz w:val="24"/>
                <w:highlight w:val="none"/>
              </w:rPr>
              <w:t>名称</w:t>
            </w:r>
          </w:p>
        </w:tc>
        <w:tc>
          <w:tcPr>
            <w:tcW w:w="6329" w:type="dxa"/>
            <w:vAlign w:val="center"/>
          </w:tcPr>
          <w:p w14:paraId="5DD6FB4C">
            <w:pPr>
              <w:spacing w:line="360" w:lineRule="auto"/>
              <w:ind w:left="189" w:leftChars="90" w:firstLine="1"/>
              <w:rPr>
                <w:rFonts w:hint="eastAsia" w:ascii="宋体" w:hAnsi="宋体" w:eastAsia="宋体" w:cs="宋体"/>
                <w:sz w:val="24"/>
                <w:highlight w:val="none"/>
              </w:rPr>
            </w:pPr>
            <w:r>
              <w:rPr>
                <w:rFonts w:hint="eastAsia" w:ascii="宋体" w:hAnsi="宋体" w:eastAsia="宋体" w:cs="宋体"/>
                <w:sz w:val="24"/>
                <w:highlight w:val="none"/>
              </w:rPr>
              <w:t>项目编号：</w:t>
            </w:r>
          </w:p>
          <w:p w14:paraId="6ECF0E0A">
            <w:pPr>
              <w:spacing w:line="360" w:lineRule="auto"/>
              <w:ind w:left="189" w:leftChars="90" w:firstLine="1"/>
              <w:rPr>
                <w:rFonts w:hint="eastAsia" w:ascii="宋体" w:hAnsi="宋体" w:eastAsia="宋体" w:cs="宋体"/>
                <w:sz w:val="24"/>
                <w:highlight w:val="none"/>
              </w:rPr>
            </w:pPr>
            <w:r>
              <w:rPr>
                <w:rFonts w:hint="eastAsia" w:ascii="宋体" w:hAnsi="宋体" w:eastAsia="宋体" w:cs="宋体"/>
                <w:sz w:val="24"/>
                <w:highlight w:val="none"/>
                <w:lang w:val="en-US" w:eastAsia="zh-CN"/>
              </w:rPr>
              <w:t>项目</w:t>
            </w:r>
            <w:r>
              <w:rPr>
                <w:rFonts w:hint="eastAsia" w:ascii="宋体" w:hAnsi="宋体" w:eastAsia="宋体" w:cs="宋体"/>
                <w:sz w:val="24"/>
                <w:highlight w:val="none"/>
              </w:rPr>
              <w:t>名称：</w:t>
            </w:r>
          </w:p>
        </w:tc>
      </w:tr>
      <w:tr w14:paraId="2F2B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14:paraId="19FCE75E">
            <w:pPr>
              <w:spacing w:line="360" w:lineRule="auto"/>
              <w:ind w:left="-13" w:leftChars="-6"/>
              <w:jc w:val="center"/>
              <w:rPr>
                <w:rFonts w:hint="eastAsia" w:ascii="宋体" w:hAnsi="宋体" w:eastAsia="宋体" w:cs="宋体"/>
                <w:b/>
                <w:sz w:val="24"/>
                <w:highlight w:val="none"/>
              </w:rPr>
            </w:pPr>
            <w:r>
              <w:rPr>
                <w:rFonts w:hint="eastAsia" w:ascii="宋体" w:hAnsi="宋体" w:eastAsia="宋体" w:cs="宋体"/>
                <w:b/>
                <w:sz w:val="24"/>
                <w:highlight w:val="none"/>
              </w:rPr>
              <w:t>投标报价</w:t>
            </w:r>
          </w:p>
        </w:tc>
        <w:tc>
          <w:tcPr>
            <w:tcW w:w="6329" w:type="dxa"/>
            <w:vAlign w:val="center"/>
          </w:tcPr>
          <w:p w14:paraId="40B2FBF8">
            <w:pPr>
              <w:spacing w:line="360" w:lineRule="auto"/>
              <w:ind w:left="189" w:leftChars="90" w:firstLine="1"/>
              <w:rPr>
                <w:rFonts w:hint="default" w:ascii="宋体" w:hAnsi="宋体" w:eastAsia="宋体" w:cs="宋体"/>
                <w:color w:val="auto"/>
                <w:sz w:val="24"/>
                <w:highlight w:val="none"/>
                <w:u w:val="single"/>
                <w:lang w:val="en-US"/>
              </w:rPr>
            </w:pPr>
            <w:r>
              <w:rPr>
                <w:rFonts w:hint="eastAsia" w:ascii="宋体" w:hAnsi="宋体" w:eastAsia="宋体" w:cs="宋体"/>
                <w:color w:val="auto"/>
                <w:sz w:val="24"/>
                <w:highlight w:val="none"/>
                <w:lang w:val="en-US" w:eastAsia="zh-CN"/>
              </w:rPr>
              <w:t>折扣系数</w:t>
            </w:r>
            <w:r>
              <w:rPr>
                <w:rFonts w:hint="eastAsia" w:ascii="宋体" w:hAnsi="宋体" w:cs="宋体"/>
                <w:color w:val="auto"/>
                <w:sz w:val="24"/>
                <w:highlight w:val="none"/>
                <w:lang w:val="en-US" w:eastAsia="zh-CN"/>
              </w:rPr>
              <w:t>：</w:t>
            </w:r>
            <w:r>
              <w:rPr>
                <w:rFonts w:hint="eastAsia" w:ascii="宋体" w:hAnsi="宋体" w:cs="宋体"/>
                <w:color w:val="auto"/>
                <w:sz w:val="24"/>
                <w:highlight w:val="none"/>
                <w:u w:val="single"/>
                <w:lang w:val="en-US" w:eastAsia="zh-CN"/>
              </w:rPr>
              <w:t xml:space="preserve">       % </w:t>
            </w:r>
          </w:p>
        </w:tc>
      </w:tr>
      <w:tr w14:paraId="66B8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14:paraId="4BAD59D1">
            <w:pPr>
              <w:spacing w:line="360" w:lineRule="auto"/>
              <w:ind w:left="-13" w:leftChars="-6"/>
              <w:jc w:val="center"/>
              <w:rPr>
                <w:rFonts w:hint="eastAsia" w:ascii="宋体" w:hAnsi="宋体" w:eastAsia="宋体" w:cs="宋体"/>
                <w:b/>
                <w:sz w:val="24"/>
                <w:highlight w:val="none"/>
              </w:rPr>
            </w:pPr>
            <w:r>
              <w:rPr>
                <w:rFonts w:hint="eastAsia" w:ascii="宋体" w:hAnsi="宋体" w:eastAsia="宋体" w:cs="宋体"/>
                <w:b/>
                <w:sz w:val="24"/>
                <w:highlight w:val="none"/>
                <w:lang w:val="en-US" w:eastAsia="zh-CN"/>
              </w:rPr>
              <w:t>合同履行期限</w:t>
            </w:r>
          </w:p>
        </w:tc>
        <w:tc>
          <w:tcPr>
            <w:tcW w:w="6329" w:type="dxa"/>
            <w:vAlign w:val="center"/>
          </w:tcPr>
          <w:p w14:paraId="7008BD68">
            <w:pPr>
              <w:spacing w:line="360" w:lineRule="auto"/>
              <w:ind w:left="189" w:leftChars="90" w:firstLine="1"/>
              <w:rPr>
                <w:rFonts w:hint="eastAsia" w:ascii="宋体" w:hAnsi="宋体" w:eastAsia="宋体" w:cs="宋体"/>
                <w:sz w:val="24"/>
                <w:highlight w:val="none"/>
              </w:rPr>
            </w:pPr>
          </w:p>
        </w:tc>
      </w:tr>
      <w:tr w14:paraId="36AD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14:paraId="7236F18E">
            <w:pPr>
              <w:spacing w:line="360" w:lineRule="auto"/>
              <w:ind w:left="-13" w:leftChars="-6"/>
              <w:jc w:val="center"/>
              <w:rPr>
                <w:rFonts w:hint="eastAsia" w:ascii="宋体" w:hAnsi="宋体" w:eastAsia="宋体" w:cs="宋体"/>
                <w:b/>
                <w:sz w:val="24"/>
                <w:highlight w:val="none"/>
              </w:rPr>
            </w:pPr>
            <w:r>
              <w:rPr>
                <w:rFonts w:hint="eastAsia" w:ascii="宋体" w:hAnsi="宋体" w:eastAsia="宋体" w:cs="宋体"/>
                <w:b/>
                <w:sz w:val="24"/>
                <w:highlight w:val="none"/>
                <w:lang w:val="en-US" w:eastAsia="zh-CN"/>
              </w:rPr>
              <w:t>服务标准</w:t>
            </w:r>
          </w:p>
        </w:tc>
        <w:tc>
          <w:tcPr>
            <w:tcW w:w="6329" w:type="dxa"/>
            <w:vAlign w:val="center"/>
          </w:tcPr>
          <w:p w14:paraId="2E397A77">
            <w:pPr>
              <w:spacing w:line="360" w:lineRule="auto"/>
              <w:ind w:left="899" w:leftChars="428" w:firstLine="1"/>
              <w:rPr>
                <w:rFonts w:hint="eastAsia" w:ascii="宋体" w:hAnsi="宋体" w:eastAsia="宋体" w:cs="宋体"/>
                <w:sz w:val="24"/>
                <w:highlight w:val="none"/>
              </w:rPr>
            </w:pPr>
          </w:p>
        </w:tc>
      </w:tr>
      <w:tr w14:paraId="344C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946" w:type="dxa"/>
            <w:vAlign w:val="center"/>
          </w:tcPr>
          <w:p w14:paraId="5AA188CD">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其他声明（如有）</w:t>
            </w:r>
          </w:p>
        </w:tc>
        <w:tc>
          <w:tcPr>
            <w:tcW w:w="6329" w:type="dxa"/>
            <w:vAlign w:val="center"/>
          </w:tcPr>
          <w:p w14:paraId="2666EEC9">
            <w:pPr>
              <w:spacing w:line="360" w:lineRule="auto"/>
              <w:ind w:left="899" w:leftChars="428" w:firstLine="1"/>
              <w:rPr>
                <w:rFonts w:hint="eastAsia" w:ascii="宋体" w:hAnsi="宋体" w:eastAsia="宋体" w:cs="宋体"/>
                <w:sz w:val="24"/>
                <w:highlight w:val="none"/>
              </w:rPr>
            </w:pPr>
          </w:p>
        </w:tc>
      </w:tr>
    </w:tbl>
    <w:p w14:paraId="7FBBC894">
      <w:pPr>
        <w:pStyle w:val="75"/>
        <w:tabs>
          <w:tab w:val="left" w:pos="5580"/>
        </w:tabs>
        <w:spacing w:before="120" w:line="360" w:lineRule="auto"/>
        <w:ind w:firstLine="720" w:firstLineChars="300"/>
        <w:rPr>
          <w:rFonts w:hint="eastAsia" w:ascii="宋体" w:hAnsi="宋体" w:eastAsia="宋体" w:cs="宋体"/>
          <w:sz w:val="24"/>
          <w:highlight w:val="none"/>
        </w:rPr>
      </w:pPr>
      <w:r>
        <w:rPr>
          <w:rFonts w:hint="eastAsia" w:ascii="宋体" w:hAnsi="宋体" w:eastAsia="宋体" w:cs="宋体"/>
          <w:sz w:val="24"/>
          <w:highlight w:val="none"/>
        </w:rPr>
        <w:t>投标人名称（盖章）：</w:t>
      </w:r>
      <w:r>
        <w:rPr>
          <w:rFonts w:hint="eastAsia" w:ascii="宋体" w:hAnsi="宋体" w:eastAsia="宋体" w:cs="宋体"/>
          <w:sz w:val="24"/>
          <w:highlight w:val="none"/>
          <w:u w:val="single"/>
        </w:rPr>
        <w:t xml:space="preserve">                         </w:t>
      </w:r>
    </w:p>
    <w:p w14:paraId="3DBF2F08">
      <w:pPr>
        <w:pStyle w:val="75"/>
        <w:tabs>
          <w:tab w:val="left" w:pos="5340"/>
        </w:tabs>
        <w:spacing w:before="120" w:line="360" w:lineRule="auto"/>
        <w:ind w:firstLine="720" w:firstLineChars="300"/>
        <w:rPr>
          <w:rFonts w:hint="eastAsia" w:ascii="宋体" w:hAnsi="宋体" w:eastAsia="宋体" w:cs="宋体"/>
          <w:sz w:val="24"/>
          <w:highlight w:val="none"/>
          <w:u w:val="single"/>
        </w:rPr>
      </w:pPr>
      <w:r>
        <w:rPr>
          <w:rFonts w:hint="eastAsia" w:ascii="宋体" w:hAnsi="宋体" w:cs="宋体"/>
          <w:kern w:val="0"/>
          <w:sz w:val="24"/>
          <w:highlight w:val="none"/>
        </w:rPr>
        <w:t>法定代表人或其委托代理人</w:t>
      </w:r>
      <w:r>
        <w:rPr>
          <w:rFonts w:hint="eastAsia" w:ascii="宋体" w:hAnsi="宋体" w:eastAsia="宋体" w:cs="宋体"/>
          <w:sz w:val="24"/>
          <w:highlight w:val="none"/>
        </w:rPr>
        <w:t>(签字或加盖人名章)：</w:t>
      </w:r>
      <w:r>
        <w:rPr>
          <w:rFonts w:hint="eastAsia" w:ascii="宋体" w:hAnsi="宋体" w:eastAsia="宋体" w:cs="宋体"/>
          <w:sz w:val="24"/>
          <w:highlight w:val="none"/>
          <w:u w:val="single"/>
        </w:rPr>
        <w:tab/>
      </w:r>
    </w:p>
    <w:p w14:paraId="4F48A916">
      <w:pPr>
        <w:pStyle w:val="75"/>
        <w:tabs>
          <w:tab w:val="left" w:pos="5580"/>
        </w:tabs>
        <w:spacing w:before="120" w:line="360" w:lineRule="auto"/>
        <w:ind w:firstLine="720" w:firstLineChars="300"/>
        <w:rPr>
          <w:rFonts w:hint="eastAsia" w:ascii="宋体" w:hAnsi="宋体" w:eastAsia="宋体" w:cs="宋体"/>
          <w:sz w:val="24"/>
          <w:highlight w:val="none"/>
          <w:u w:val="single"/>
        </w:rPr>
      </w:pPr>
      <w:r>
        <w:rPr>
          <w:rFonts w:hint="eastAsia" w:ascii="宋体" w:hAnsi="宋体" w:eastAsia="宋体" w:cs="宋体"/>
          <w:sz w:val="24"/>
          <w:highlight w:val="none"/>
        </w:rPr>
        <w:t>日期：</w:t>
      </w:r>
      <w:r>
        <w:rPr>
          <w:rFonts w:hint="eastAsia" w:ascii="宋体" w:hAnsi="宋体" w:eastAsia="宋体" w:cs="宋体"/>
          <w:sz w:val="24"/>
          <w:highlight w:val="none"/>
          <w:u w:val="single"/>
        </w:rPr>
        <w:t xml:space="preserve">                                      </w:t>
      </w:r>
    </w:p>
    <w:p w14:paraId="4AE7AE97">
      <w:pPr>
        <w:pStyle w:val="75"/>
        <w:tabs>
          <w:tab w:val="left" w:pos="5580"/>
        </w:tabs>
        <w:spacing w:before="120" w:line="360" w:lineRule="auto"/>
        <w:ind w:firstLine="720" w:firstLineChars="300"/>
        <w:rPr>
          <w:rFonts w:hint="eastAsia" w:ascii="宋体" w:hAnsi="宋体" w:eastAsia="宋体" w:cs="宋体"/>
          <w:sz w:val="24"/>
          <w:highlight w:val="none"/>
          <w:u w:val="single"/>
        </w:rPr>
      </w:pPr>
    </w:p>
    <w:p w14:paraId="194DF9AA">
      <w:pPr>
        <w:pStyle w:val="75"/>
        <w:tabs>
          <w:tab w:val="left" w:pos="5580"/>
        </w:tabs>
        <w:spacing w:before="120" w:line="360" w:lineRule="auto"/>
        <w:ind w:firstLine="720" w:firstLineChars="300"/>
        <w:rPr>
          <w:rFonts w:hint="eastAsia" w:ascii="宋体" w:hAnsi="宋体" w:eastAsia="宋体" w:cs="宋体"/>
          <w:sz w:val="24"/>
          <w:highlight w:val="none"/>
          <w:lang w:eastAsia="zh-CN"/>
        </w:rPr>
      </w:pPr>
      <w:r>
        <w:rPr>
          <w:rFonts w:hint="eastAsia" w:hAnsi="宋体" w:cs="宋体"/>
          <w:sz w:val="24"/>
          <w:highlight w:val="none"/>
          <w:lang w:eastAsia="zh-CN"/>
        </w:rPr>
        <w:t>注：本项目采用折扣系数的方式进行报价，报价区间为0一</w:t>
      </w:r>
      <w:r>
        <w:rPr>
          <w:rFonts w:hint="eastAsia" w:hAnsi="宋体" w:cs="宋体"/>
          <w:sz w:val="24"/>
          <w:highlight w:val="none"/>
          <w:lang w:val="en-US" w:eastAsia="zh-CN"/>
        </w:rPr>
        <w:t>1.0</w:t>
      </w:r>
      <w:r>
        <w:rPr>
          <w:rFonts w:hint="eastAsia" w:hAnsi="宋体" w:cs="宋体"/>
          <w:sz w:val="24"/>
          <w:highlight w:val="none"/>
          <w:lang w:eastAsia="zh-CN"/>
        </w:rPr>
        <w:t>;例:报价折扣系数为</w:t>
      </w:r>
      <w:r>
        <w:rPr>
          <w:rFonts w:hint="eastAsia" w:hAnsi="宋体" w:cs="宋体"/>
          <w:sz w:val="24"/>
          <w:highlight w:val="none"/>
          <w:lang w:val="en-US" w:eastAsia="zh-CN"/>
        </w:rPr>
        <w:t>1.0</w:t>
      </w:r>
      <w:r>
        <w:rPr>
          <w:rFonts w:hint="eastAsia" w:hAnsi="宋体" w:cs="宋体"/>
          <w:sz w:val="24"/>
          <w:highlight w:val="none"/>
          <w:lang w:eastAsia="zh-CN"/>
        </w:rPr>
        <w:t>，即投标报价处填写为</w:t>
      </w:r>
      <w:r>
        <w:rPr>
          <w:rFonts w:hint="eastAsia" w:hAnsi="宋体" w:cs="宋体"/>
          <w:sz w:val="24"/>
          <w:highlight w:val="none"/>
          <w:lang w:val="en-US" w:eastAsia="zh-CN"/>
        </w:rPr>
        <w:t>100</w:t>
      </w:r>
      <w:r>
        <w:rPr>
          <w:rFonts w:hint="eastAsia" w:hAnsi="宋体" w:cs="宋体"/>
          <w:sz w:val="24"/>
          <w:highlight w:val="none"/>
          <w:lang w:eastAsia="zh-CN"/>
        </w:rPr>
        <w:t>%。政采云系统填报方式与</w:t>
      </w:r>
      <w:bookmarkStart w:id="319" w:name="_GoBack"/>
      <w:bookmarkEnd w:id="319"/>
      <w:r>
        <w:rPr>
          <w:rFonts w:hint="eastAsia" w:hAnsi="宋体" w:cs="宋体"/>
          <w:sz w:val="24"/>
          <w:highlight w:val="none"/>
          <w:lang w:eastAsia="zh-CN"/>
        </w:rPr>
        <w:t>本表一致。</w:t>
      </w:r>
    </w:p>
    <w:p w14:paraId="3C737048">
      <w:pPr>
        <w:pStyle w:val="75"/>
        <w:tabs>
          <w:tab w:val="left" w:pos="5580"/>
        </w:tabs>
        <w:spacing w:before="120" w:line="360" w:lineRule="auto"/>
        <w:ind w:firstLine="720" w:firstLineChars="300"/>
        <w:rPr>
          <w:rFonts w:hint="eastAsia" w:ascii="宋体" w:hAnsi="宋体" w:eastAsia="宋体" w:cs="宋体"/>
          <w:sz w:val="24"/>
          <w:highlight w:val="none"/>
        </w:rPr>
      </w:pPr>
      <w:r>
        <w:rPr>
          <w:rFonts w:hint="eastAsia" w:hAnsi="宋体" w:cs="宋体"/>
          <w:sz w:val="24"/>
          <w:highlight w:val="none"/>
        </w:rPr>
        <w:br w:type="page"/>
      </w:r>
    </w:p>
    <w:p w14:paraId="405DFDC7">
      <w:pPr>
        <w:spacing w:line="360" w:lineRule="auto"/>
        <w:outlineLvl w:val="1"/>
        <w:rPr>
          <w:rFonts w:hint="eastAsia" w:ascii="宋体" w:hAnsi="宋体" w:cs="宋体"/>
          <w:b/>
          <w:sz w:val="24"/>
          <w:highlight w:val="none"/>
        </w:rPr>
      </w:pPr>
      <w:bookmarkStart w:id="212" w:name="_Toc143"/>
      <w:bookmarkStart w:id="213" w:name="_Toc23334"/>
      <w:bookmarkStart w:id="214" w:name="_Toc15203"/>
      <w:r>
        <w:rPr>
          <w:rFonts w:hint="eastAsia" w:ascii="宋体" w:hAnsi="宋体" w:cs="宋体"/>
          <w:b/>
          <w:sz w:val="24"/>
          <w:highlight w:val="none"/>
        </w:rPr>
        <w:t>附件3  法定代表人身份证明</w:t>
      </w:r>
      <w:bookmarkEnd w:id="212"/>
      <w:bookmarkEnd w:id="213"/>
      <w:bookmarkEnd w:id="214"/>
    </w:p>
    <w:p w14:paraId="4ACCB222">
      <w:pPr>
        <w:spacing w:beforeLines="50" w:line="360" w:lineRule="auto"/>
        <w:ind w:hanging="104"/>
        <w:jc w:val="center"/>
        <w:rPr>
          <w:rFonts w:hint="eastAsia" w:ascii="宋体" w:hAnsi="宋体" w:cs="宋体"/>
          <w:szCs w:val="21"/>
          <w:highlight w:val="none"/>
        </w:rPr>
      </w:pPr>
    </w:p>
    <w:p w14:paraId="4096722B">
      <w:pPr>
        <w:autoSpaceDE w:val="0"/>
        <w:autoSpaceDN w:val="0"/>
        <w:adjustRightInd w:val="0"/>
        <w:spacing w:line="360" w:lineRule="auto"/>
        <w:jc w:val="center"/>
        <w:rPr>
          <w:rFonts w:hint="eastAsia" w:ascii="宋体" w:hAnsi="宋体" w:cs="宋体"/>
          <w:kern w:val="0"/>
          <w:sz w:val="28"/>
          <w:szCs w:val="28"/>
          <w:highlight w:val="none"/>
        </w:rPr>
      </w:pPr>
      <w:r>
        <w:rPr>
          <w:rFonts w:hint="eastAsia" w:ascii="宋体" w:hAnsi="宋体" w:cs="宋体"/>
          <w:kern w:val="0"/>
          <w:sz w:val="28"/>
          <w:szCs w:val="28"/>
          <w:highlight w:val="none"/>
        </w:rPr>
        <w:t>法定代表人身份证明</w:t>
      </w:r>
    </w:p>
    <w:p w14:paraId="433E1D28">
      <w:pPr>
        <w:autoSpaceDE w:val="0"/>
        <w:autoSpaceDN w:val="0"/>
        <w:adjustRightInd w:val="0"/>
        <w:spacing w:line="360" w:lineRule="auto"/>
        <w:jc w:val="left"/>
        <w:rPr>
          <w:rFonts w:hint="eastAsia" w:ascii="宋体" w:hAnsi="宋体" w:cs="宋体"/>
          <w:kern w:val="0"/>
          <w:sz w:val="24"/>
          <w:highlight w:val="none"/>
        </w:rPr>
      </w:pPr>
    </w:p>
    <w:p w14:paraId="36270C6A">
      <w:pPr>
        <w:autoSpaceDE w:val="0"/>
        <w:autoSpaceDN w:val="0"/>
        <w:adjustRightInd w:val="0"/>
        <w:spacing w:line="360" w:lineRule="auto"/>
        <w:jc w:val="left"/>
        <w:rPr>
          <w:rFonts w:hint="eastAsia" w:ascii="宋体" w:hAnsi="宋体" w:cs="宋体"/>
          <w:kern w:val="0"/>
          <w:sz w:val="24"/>
          <w:highlight w:val="none"/>
        </w:rPr>
      </w:pPr>
    </w:p>
    <w:p w14:paraId="0C0630E6">
      <w:pPr>
        <w:autoSpaceDE w:val="0"/>
        <w:autoSpaceDN w:val="0"/>
        <w:adjustRightIn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投标人名称：</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w:t>
      </w:r>
    </w:p>
    <w:p w14:paraId="7BF9E078">
      <w:pPr>
        <w:autoSpaceDE w:val="0"/>
        <w:autoSpaceDN w:val="0"/>
        <w:adjustRightIn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 xml:space="preserve">单位性质： </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w:t>
      </w:r>
    </w:p>
    <w:p w14:paraId="7516705C">
      <w:pPr>
        <w:autoSpaceDE w:val="0"/>
        <w:autoSpaceDN w:val="0"/>
        <w:adjustRightIn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 xml:space="preserve">地    址： </w:t>
      </w:r>
      <w:r>
        <w:rPr>
          <w:rFonts w:hint="eastAsia" w:ascii="宋体" w:hAnsi="宋体" w:cs="宋体"/>
          <w:kern w:val="0"/>
          <w:sz w:val="24"/>
          <w:highlight w:val="none"/>
          <w:u w:val="single"/>
        </w:rPr>
        <w:t xml:space="preserve">                       </w:t>
      </w:r>
    </w:p>
    <w:p w14:paraId="005CB032">
      <w:pPr>
        <w:autoSpaceDE w:val="0"/>
        <w:autoSpaceDN w:val="0"/>
        <w:adjustRightIn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成立时间：</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14:paraId="359B0704">
      <w:pPr>
        <w:autoSpaceDE w:val="0"/>
        <w:autoSpaceDN w:val="0"/>
        <w:adjustRightIn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经营期限：</w:t>
      </w:r>
    </w:p>
    <w:p w14:paraId="3B2BF660">
      <w:pPr>
        <w:autoSpaceDE w:val="0"/>
        <w:autoSpaceDN w:val="0"/>
        <w:adjustRightInd w:val="0"/>
        <w:spacing w:line="360" w:lineRule="auto"/>
        <w:jc w:val="left"/>
        <w:rPr>
          <w:rFonts w:hint="eastAsia" w:ascii="宋体" w:hAnsi="宋体" w:cs="宋体"/>
          <w:kern w:val="0"/>
          <w:sz w:val="24"/>
          <w:highlight w:val="none"/>
        </w:rPr>
      </w:pPr>
    </w:p>
    <w:p w14:paraId="5A38CFAB">
      <w:pPr>
        <w:autoSpaceDE w:val="0"/>
        <w:autoSpaceDN w:val="0"/>
        <w:adjustRightInd w:val="0"/>
        <w:spacing w:line="360" w:lineRule="auto"/>
        <w:jc w:val="left"/>
        <w:rPr>
          <w:rFonts w:hint="eastAsia" w:ascii="宋体" w:hAnsi="宋体" w:cs="宋体"/>
          <w:kern w:val="0"/>
          <w:sz w:val="24"/>
          <w:highlight w:val="none"/>
        </w:rPr>
      </w:pPr>
    </w:p>
    <w:p w14:paraId="1C8E9D1E">
      <w:pPr>
        <w:autoSpaceDE w:val="0"/>
        <w:autoSpaceDN w:val="0"/>
        <w:adjustRightIn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姓名：</w:t>
      </w:r>
      <w:r>
        <w:rPr>
          <w:rFonts w:hint="eastAsia" w:ascii="宋体" w:hAnsi="宋体" w:cs="宋体"/>
          <w:kern w:val="0"/>
          <w:sz w:val="24"/>
          <w:highlight w:val="none"/>
          <w:u w:val="single"/>
        </w:rPr>
        <w:t xml:space="preserve">    </w:t>
      </w:r>
      <w:r>
        <w:rPr>
          <w:rFonts w:hint="eastAsia" w:ascii="宋体" w:hAnsi="宋体" w:cs="宋体"/>
          <w:kern w:val="0"/>
          <w:sz w:val="24"/>
          <w:highlight w:val="none"/>
        </w:rPr>
        <w:t>性别：</w:t>
      </w:r>
      <w:r>
        <w:rPr>
          <w:rFonts w:hint="eastAsia" w:ascii="宋体" w:hAnsi="宋体" w:cs="宋体"/>
          <w:kern w:val="0"/>
          <w:sz w:val="24"/>
          <w:highlight w:val="none"/>
          <w:u w:val="single"/>
        </w:rPr>
        <w:t xml:space="preserve">    </w:t>
      </w:r>
      <w:r>
        <w:rPr>
          <w:rFonts w:hint="eastAsia" w:ascii="宋体" w:hAnsi="宋体" w:cs="宋体"/>
          <w:kern w:val="0"/>
          <w:sz w:val="24"/>
          <w:highlight w:val="none"/>
        </w:rPr>
        <w:t>年龄：</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职务：</w:t>
      </w:r>
      <w:r>
        <w:rPr>
          <w:rFonts w:hint="eastAsia" w:ascii="宋体" w:hAnsi="宋体" w:cs="宋体"/>
          <w:kern w:val="0"/>
          <w:sz w:val="24"/>
          <w:highlight w:val="none"/>
          <w:u w:val="single"/>
        </w:rPr>
        <w:t xml:space="preserve">     </w:t>
      </w:r>
      <w:r>
        <w:rPr>
          <w:rFonts w:hint="eastAsia" w:ascii="宋体" w:hAnsi="宋体" w:cs="宋体"/>
          <w:kern w:val="0"/>
          <w:sz w:val="24"/>
          <w:highlight w:val="none"/>
        </w:rPr>
        <w:t>系</w:t>
      </w:r>
      <w:r>
        <w:rPr>
          <w:rFonts w:hint="eastAsia" w:ascii="宋体" w:hAnsi="宋体" w:cs="宋体"/>
          <w:kern w:val="0"/>
          <w:sz w:val="24"/>
          <w:highlight w:val="none"/>
          <w:u w:val="single"/>
        </w:rPr>
        <w:t xml:space="preserve">             </w:t>
      </w:r>
      <w:r>
        <w:rPr>
          <w:rFonts w:hint="eastAsia" w:ascii="宋体" w:hAnsi="宋体" w:cs="宋体"/>
          <w:kern w:val="0"/>
          <w:sz w:val="24"/>
          <w:highlight w:val="none"/>
        </w:rPr>
        <w:t>（投标人名称）的法定代表人。</w:t>
      </w:r>
    </w:p>
    <w:p w14:paraId="386F1DED">
      <w:pPr>
        <w:autoSpaceDE w:val="0"/>
        <w:autoSpaceDN w:val="0"/>
        <w:adjustRightIn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特此证明。</w:t>
      </w:r>
    </w:p>
    <w:p w14:paraId="7E8A7E97">
      <w:pPr>
        <w:autoSpaceDE w:val="0"/>
        <w:autoSpaceDN w:val="0"/>
        <w:adjustRightInd w:val="0"/>
        <w:spacing w:line="360" w:lineRule="auto"/>
        <w:jc w:val="left"/>
        <w:rPr>
          <w:rFonts w:hint="eastAsia" w:ascii="宋体" w:hAnsi="宋体" w:cs="宋体"/>
          <w:kern w:val="0"/>
          <w:sz w:val="24"/>
          <w:highlight w:val="none"/>
        </w:rPr>
      </w:pPr>
    </w:p>
    <w:p w14:paraId="1706C848">
      <w:pPr>
        <w:autoSpaceDE w:val="0"/>
        <w:autoSpaceDN w:val="0"/>
        <w:adjustRightInd w:val="0"/>
        <w:spacing w:line="360" w:lineRule="auto"/>
        <w:jc w:val="left"/>
        <w:rPr>
          <w:rFonts w:hint="eastAsia" w:ascii="宋体" w:hAnsi="宋体" w:cs="宋体"/>
          <w:kern w:val="0"/>
          <w:sz w:val="24"/>
          <w:highlight w:val="none"/>
        </w:rPr>
      </w:pPr>
    </w:p>
    <w:p w14:paraId="1C555A68">
      <w:pPr>
        <w:autoSpaceDE w:val="0"/>
        <w:autoSpaceDN w:val="0"/>
        <w:adjustRightInd w:val="0"/>
        <w:spacing w:line="360" w:lineRule="auto"/>
        <w:jc w:val="left"/>
        <w:rPr>
          <w:rFonts w:hint="eastAsia" w:ascii="宋体" w:hAnsi="宋体" w:cs="宋体"/>
          <w:kern w:val="0"/>
          <w:sz w:val="24"/>
          <w:highlight w:val="none"/>
        </w:rPr>
      </w:pPr>
    </w:p>
    <w:p w14:paraId="22AAE308">
      <w:pPr>
        <w:autoSpaceDE w:val="0"/>
        <w:autoSpaceDN w:val="0"/>
        <w:adjustRightInd w:val="0"/>
        <w:spacing w:line="360" w:lineRule="auto"/>
        <w:jc w:val="left"/>
        <w:rPr>
          <w:rFonts w:hint="eastAsia" w:ascii="宋体" w:hAnsi="宋体" w:cs="宋体"/>
          <w:kern w:val="0"/>
          <w:sz w:val="24"/>
          <w:highlight w:val="none"/>
        </w:rPr>
      </w:pPr>
    </w:p>
    <w:p w14:paraId="18FADEE6">
      <w:pPr>
        <w:autoSpaceDE w:val="0"/>
        <w:autoSpaceDN w:val="0"/>
        <w:adjustRightInd w:val="0"/>
        <w:spacing w:line="360" w:lineRule="auto"/>
        <w:ind w:left="5399" w:leftChars="2571"/>
        <w:jc w:val="left"/>
        <w:rPr>
          <w:rFonts w:hint="eastAsia" w:ascii="宋体" w:hAnsi="宋体" w:cs="宋体"/>
          <w:kern w:val="0"/>
          <w:sz w:val="24"/>
          <w:highlight w:val="none"/>
        </w:rPr>
      </w:pPr>
      <w:r>
        <w:rPr>
          <w:rFonts w:hint="eastAsia" w:ascii="宋体" w:hAnsi="宋体" w:cs="宋体"/>
          <w:kern w:val="0"/>
          <w:sz w:val="24"/>
          <w:highlight w:val="none"/>
        </w:rPr>
        <w:t>投标人：           （盖单位章）</w:t>
      </w:r>
    </w:p>
    <w:p w14:paraId="4E20A12D">
      <w:pPr>
        <w:autoSpaceDE w:val="0"/>
        <w:autoSpaceDN w:val="0"/>
        <w:adjustRightInd w:val="0"/>
        <w:spacing w:line="360" w:lineRule="auto"/>
        <w:ind w:left="5399" w:leftChars="2571"/>
        <w:jc w:val="left"/>
        <w:rPr>
          <w:rFonts w:hint="eastAsia" w:ascii="宋体" w:hAnsi="宋体" w:cs="宋体"/>
          <w:kern w:val="0"/>
          <w:sz w:val="24"/>
          <w:highlight w:val="none"/>
        </w:rPr>
      </w:pPr>
    </w:p>
    <w:p w14:paraId="67A41A8C">
      <w:pPr>
        <w:autoSpaceDE w:val="0"/>
        <w:autoSpaceDN w:val="0"/>
        <w:adjustRightInd w:val="0"/>
        <w:spacing w:line="360" w:lineRule="auto"/>
        <w:ind w:left="6659" w:leftChars="3171"/>
        <w:jc w:val="left"/>
        <w:rPr>
          <w:rFonts w:hint="eastAsia" w:ascii="宋体" w:hAnsi="宋体" w:cs="宋体"/>
          <w:kern w:val="0"/>
          <w:sz w:val="24"/>
          <w:highlight w:val="none"/>
        </w:rPr>
      </w:pPr>
      <w:r>
        <w:rPr>
          <w:rFonts w:hint="eastAsia" w:ascii="宋体" w:hAnsi="宋体" w:cs="宋体"/>
          <w:kern w:val="0"/>
          <w:sz w:val="24"/>
          <w:highlight w:val="none"/>
        </w:rPr>
        <w:t>年 月 日</w:t>
      </w:r>
    </w:p>
    <w:p w14:paraId="545F6C44">
      <w:pPr>
        <w:spacing w:line="360" w:lineRule="auto"/>
        <w:outlineLvl w:val="1"/>
        <w:rPr>
          <w:rFonts w:hint="eastAsia" w:ascii="宋体" w:hAnsi="宋体" w:cs="宋体"/>
          <w:b/>
          <w:sz w:val="24"/>
          <w:highlight w:val="none"/>
        </w:rPr>
      </w:pPr>
      <w:r>
        <w:rPr>
          <w:rFonts w:hint="eastAsia" w:ascii="宋体" w:hAnsi="宋体" w:cs="宋体"/>
          <w:kern w:val="0"/>
          <w:sz w:val="18"/>
          <w:szCs w:val="18"/>
          <w:highlight w:val="none"/>
        </w:rPr>
        <w:br w:type="page"/>
      </w:r>
      <w:bookmarkStart w:id="215" w:name="_Toc23314"/>
      <w:bookmarkStart w:id="216" w:name="_Toc23211"/>
      <w:bookmarkStart w:id="217" w:name="_Toc4452"/>
      <w:bookmarkStart w:id="218" w:name="_Toc195922058"/>
      <w:r>
        <w:rPr>
          <w:rFonts w:hint="eastAsia" w:ascii="宋体" w:hAnsi="宋体" w:cs="宋体"/>
          <w:b/>
          <w:sz w:val="24"/>
          <w:highlight w:val="none"/>
        </w:rPr>
        <w:t>附件4  授权委托书</w:t>
      </w:r>
      <w:bookmarkEnd w:id="215"/>
      <w:bookmarkEnd w:id="216"/>
      <w:bookmarkEnd w:id="217"/>
    </w:p>
    <w:p w14:paraId="77431865">
      <w:pPr>
        <w:autoSpaceDE w:val="0"/>
        <w:autoSpaceDN w:val="0"/>
        <w:adjustRightInd w:val="0"/>
        <w:spacing w:line="360" w:lineRule="auto"/>
        <w:jc w:val="center"/>
        <w:rPr>
          <w:rFonts w:hint="eastAsia" w:ascii="宋体" w:hAnsi="宋体" w:cs="宋体"/>
          <w:kern w:val="0"/>
          <w:sz w:val="18"/>
          <w:szCs w:val="18"/>
          <w:highlight w:val="none"/>
        </w:rPr>
      </w:pPr>
    </w:p>
    <w:p w14:paraId="47D0C921">
      <w:pPr>
        <w:autoSpaceDE w:val="0"/>
        <w:autoSpaceDN w:val="0"/>
        <w:adjustRightInd w:val="0"/>
        <w:spacing w:line="360" w:lineRule="auto"/>
        <w:jc w:val="center"/>
        <w:rPr>
          <w:rFonts w:hint="eastAsia" w:ascii="宋体" w:hAnsi="宋体" w:cs="宋体"/>
          <w:kern w:val="0"/>
          <w:sz w:val="28"/>
          <w:szCs w:val="28"/>
          <w:highlight w:val="none"/>
        </w:rPr>
      </w:pPr>
      <w:r>
        <w:rPr>
          <w:rFonts w:hint="eastAsia" w:ascii="宋体" w:hAnsi="宋体" w:cs="宋体"/>
          <w:kern w:val="0"/>
          <w:sz w:val="28"/>
          <w:szCs w:val="28"/>
          <w:highlight w:val="none"/>
        </w:rPr>
        <w:t>授权委托书</w:t>
      </w:r>
      <w:bookmarkEnd w:id="218"/>
    </w:p>
    <w:p w14:paraId="26773E53">
      <w:pPr>
        <w:autoSpaceDE w:val="0"/>
        <w:autoSpaceDN w:val="0"/>
        <w:adjustRightInd w:val="0"/>
        <w:spacing w:line="360" w:lineRule="auto"/>
        <w:jc w:val="center"/>
        <w:rPr>
          <w:rFonts w:hint="eastAsia" w:ascii="宋体" w:hAnsi="宋体" w:cs="宋体"/>
          <w:kern w:val="0"/>
          <w:sz w:val="28"/>
          <w:szCs w:val="28"/>
          <w:highlight w:val="none"/>
        </w:rPr>
      </w:pPr>
    </w:p>
    <w:p w14:paraId="4536CD3A">
      <w:pPr>
        <w:autoSpaceDE w:val="0"/>
        <w:autoSpaceDN w:val="0"/>
        <w:adjustRightInd w:val="0"/>
        <w:spacing w:line="360" w:lineRule="auto"/>
        <w:jc w:val="left"/>
        <w:rPr>
          <w:rFonts w:hint="eastAsia" w:ascii="宋体" w:hAnsi="宋体" w:cs="宋体"/>
          <w:kern w:val="0"/>
          <w:szCs w:val="21"/>
          <w:highlight w:val="none"/>
        </w:rPr>
      </w:pPr>
    </w:p>
    <w:p w14:paraId="31B5D0A4">
      <w:pPr>
        <w:autoSpaceDE w:val="0"/>
        <w:autoSpaceDN w:val="0"/>
        <w:adjustRightIn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本人</w:t>
      </w:r>
      <w:r>
        <w:rPr>
          <w:rFonts w:hint="eastAsia" w:ascii="宋体" w:hAnsi="宋体" w:cs="宋体"/>
          <w:kern w:val="0"/>
          <w:sz w:val="24"/>
          <w:highlight w:val="none"/>
          <w:u w:val="single"/>
        </w:rPr>
        <w:t xml:space="preserve">      </w:t>
      </w:r>
      <w:r>
        <w:rPr>
          <w:rFonts w:hint="eastAsia" w:ascii="宋体" w:hAnsi="宋体" w:cs="宋体"/>
          <w:kern w:val="0"/>
          <w:sz w:val="24"/>
          <w:highlight w:val="none"/>
        </w:rPr>
        <w:t>（姓名）系</w:t>
      </w:r>
      <w:r>
        <w:rPr>
          <w:rFonts w:hint="eastAsia" w:ascii="宋体" w:hAnsi="宋体" w:cs="宋体"/>
          <w:kern w:val="0"/>
          <w:sz w:val="24"/>
          <w:highlight w:val="none"/>
          <w:u w:val="single"/>
        </w:rPr>
        <w:t xml:space="preserve">        </w:t>
      </w:r>
      <w:r>
        <w:rPr>
          <w:rFonts w:hint="eastAsia" w:ascii="宋体" w:hAnsi="宋体" w:cs="宋体"/>
          <w:kern w:val="0"/>
          <w:sz w:val="24"/>
          <w:highlight w:val="none"/>
        </w:rPr>
        <w:t>（投标人名称）的法定代表人，现委托</w:t>
      </w:r>
      <w:r>
        <w:rPr>
          <w:rFonts w:hint="eastAsia" w:ascii="宋体" w:hAnsi="宋体" w:cs="宋体"/>
          <w:kern w:val="0"/>
          <w:sz w:val="24"/>
          <w:highlight w:val="none"/>
          <w:u w:val="single"/>
        </w:rPr>
        <w:t xml:space="preserve">      </w:t>
      </w:r>
      <w:r>
        <w:rPr>
          <w:rFonts w:hint="eastAsia" w:ascii="宋体" w:hAnsi="宋体" w:cs="宋体"/>
          <w:kern w:val="0"/>
          <w:sz w:val="24"/>
          <w:highlight w:val="none"/>
        </w:rPr>
        <w:t>（姓名）为我方代理人。代理人根据授权，以我方名义签署、澄清、说明、补正、递交、撤回、修改</w:t>
      </w:r>
      <w:r>
        <w:rPr>
          <w:rFonts w:hint="eastAsia" w:ascii="宋体" w:hAnsi="宋体" w:cs="宋体"/>
          <w:kern w:val="0"/>
          <w:sz w:val="24"/>
          <w:highlight w:val="none"/>
          <w:u w:val="single"/>
        </w:rPr>
        <w:t xml:space="preserve">            </w:t>
      </w:r>
      <w:r>
        <w:rPr>
          <w:rFonts w:hint="eastAsia" w:ascii="宋体" w:hAnsi="宋体" w:cs="宋体"/>
          <w:kern w:val="0"/>
          <w:sz w:val="24"/>
          <w:highlight w:val="none"/>
        </w:rPr>
        <w:t>（项目名称）投标文件、签订合同和处理有关事宜，其法律后果由我方承担。</w:t>
      </w:r>
    </w:p>
    <w:p w14:paraId="5DFC3EE6">
      <w:pPr>
        <w:autoSpaceDE w:val="0"/>
        <w:autoSpaceDN w:val="0"/>
        <w:adjustRightIn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委托期限：</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w:t>
      </w:r>
    </w:p>
    <w:p w14:paraId="60CA5A36">
      <w:pPr>
        <w:autoSpaceDE w:val="0"/>
        <w:autoSpaceDN w:val="0"/>
        <w:adjustRightInd w:val="0"/>
        <w:spacing w:line="360" w:lineRule="auto"/>
        <w:jc w:val="left"/>
        <w:rPr>
          <w:rFonts w:hint="eastAsia" w:ascii="宋体" w:hAnsi="宋体" w:cs="宋体"/>
          <w:kern w:val="0"/>
          <w:sz w:val="24"/>
          <w:highlight w:val="none"/>
        </w:rPr>
      </w:pPr>
    </w:p>
    <w:p w14:paraId="0C979CE2">
      <w:pPr>
        <w:autoSpaceDE w:val="0"/>
        <w:autoSpaceDN w:val="0"/>
        <w:adjustRightIn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代理人无转委托权。</w:t>
      </w:r>
    </w:p>
    <w:p w14:paraId="711A325A">
      <w:pPr>
        <w:autoSpaceDE w:val="0"/>
        <w:autoSpaceDN w:val="0"/>
        <w:adjustRightInd w:val="0"/>
        <w:spacing w:line="360" w:lineRule="auto"/>
        <w:jc w:val="left"/>
        <w:rPr>
          <w:rFonts w:hint="eastAsia" w:ascii="宋体" w:hAnsi="宋体" w:cs="宋体"/>
          <w:kern w:val="0"/>
          <w:sz w:val="24"/>
          <w:highlight w:val="none"/>
        </w:rPr>
      </w:pPr>
    </w:p>
    <w:p w14:paraId="4B6CAB69">
      <w:pPr>
        <w:autoSpaceDE w:val="0"/>
        <w:autoSpaceDN w:val="0"/>
        <w:adjustRightInd w:val="0"/>
        <w:spacing w:line="360" w:lineRule="auto"/>
        <w:jc w:val="left"/>
        <w:rPr>
          <w:rFonts w:hint="eastAsia" w:ascii="宋体" w:hAnsi="宋体" w:cs="宋体"/>
          <w:kern w:val="0"/>
          <w:sz w:val="24"/>
          <w:highlight w:val="none"/>
        </w:rPr>
      </w:pPr>
    </w:p>
    <w:p w14:paraId="3DDF1285">
      <w:pPr>
        <w:autoSpaceDE w:val="0"/>
        <w:autoSpaceDN w:val="0"/>
        <w:adjustRightInd w:val="0"/>
        <w:spacing w:line="360" w:lineRule="auto"/>
        <w:jc w:val="left"/>
        <w:rPr>
          <w:rFonts w:hint="eastAsia" w:ascii="宋体" w:hAnsi="宋体" w:cs="宋体"/>
          <w:kern w:val="0"/>
          <w:sz w:val="24"/>
          <w:highlight w:val="none"/>
        </w:rPr>
      </w:pPr>
    </w:p>
    <w:p w14:paraId="778D8109">
      <w:pPr>
        <w:autoSpaceDE w:val="0"/>
        <w:autoSpaceDN w:val="0"/>
        <w:adjustRightInd w:val="0"/>
        <w:spacing w:line="360" w:lineRule="auto"/>
        <w:ind w:firstLine="0"/>
        <w:jc w:val="left"/>
        <w:rPr>
          <w:rFonts w:hint="eastAsia" w:ascii="宋体" w:hAnsi="宋体" w:cs="宋体"/>
          <w:kern w:val="0"/>
          <w:sz w:val="24"/>
          <w:highlight w:val="none"/>
          <w:lang w:val="en-US" w:eastAsia="zh-CN"/>
        </w:rPr>
      </w:pPr>
      <w:r>
        <w:rPr>
          <w:rFonts w:hint="eastAsia" w:ascii="宋体" w:hAnsi="宋体" w:cs="宋体"/>
          <w:kern w:val="0"/>
          <w:sz w:val="24"/>
          <w:highlight w:val="none"/>
        </w:rPr>
        <w:t>附：法定代表人身份证明</w:t>
      </w:r>
    </w:p>
    <w:p w14:paraId="10E03590">
      <w:pPr>
        <w:autoSpaceDE w:val="0"/>
        <w:autoSpaceDN w:val="0"/>
        <w:adjustRightInd w:val="0"/>
        <w:spacing w:line="360" w:lineRule="auto"/>
        <w:ind w:firstLine="480"/>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委托代理人身份证复印件</w:t>
      </w:r>
    </w:p>
    <w:p w14:paraId="4A41A5E5">
      <w:pPr>
        <w:autoSpaceDE w:val="0"/>
        <w:autoSpaceDN w:val="0"/>
        <w:adjustRightInd w:val="0"/>
        <w:spacing w:line="360" w:lineRule="auto"/>
        <w:jc w:val="left"/>
        <w:rPr>
          <w:rFonts w:hint="eastAsia" w:ascii="宋体" w:hAnsi="宋体" w:cs="宋体"/>
          <w:kern w:val="0"/>
          <w:sz w:val="24"/>
          <w:highlight w:val="none"/>
        </w:rPr>
      </w:pPr>
    </w:p>
    <w:p w14:paraId="5575ECAB">
      <w:pPr>
        <w:autoSpaceDE w:val="0"/>
        <w:autoSpaceDN w:val="0"/>
        <w:adjustRightInd w:val="0"/>
        <w:spacing w:line="360" w:lineRule="auto"/>
        <w:jc w:val="left"/>
        <w:rPr>
          <w:rFonts w:hint="eastAsia" w:ascii="宋体" w:hAnsi="宋体" w:cs="宋体"/>
          <w:kern w:val="0"/>
          <w:sz w:val="24"/>
          <w:highlight w:val="none"/>
        </w:rPr>
      </w:pPr>
    </w:p>
    <w:p w14:paraId="58F91C6D">
      <w:pPr>
        <w:autoSpaceDE w:val="0"/>
        <w:autoSpaceDN w:val="0"/>
        <w:adjustRightInd w:val="0"/>
        <w:spacing w:line="360" w:lineRule="auto"/>
        <w:jc w:val="left"/>
        <w:rPr>
          <w:rFonts w:hint="eastAsia" w:ascii="宋体" w:hAnsi="宋体" w:cs="宋体"/>
          <w:kern w:val="0"/>
          <w:sz w:val="24"/>
          <w:highlight w:val="none"/>
        </w:rPr>
      </w:pPr>
    </w:p>
    <w:p w14:paraId="7F2D03F4">
      <w:pPr>
        <w:autoSpaceDE w:val="0"/>
        <w:autoSpaceDN w:val="0"/>
        <w:adjustRightInd w:val="0"/>
        <w:spacing w:line="360" w:lineRule="auto"/>
        <w:ind w:left="3958" w:leftChars="1885"/>
        <w:jc w:val="left"/>
        <w:rPr>
          <w:rFonts w:hint="eastAsia" w:ascii="宋体" w:hAnsi="宋体" w:cs="宋体"/>
          <w:kern w:val="0"/>
          <w:sz w:val="24"/>
          <w:highlight w:val="none"/>
        </w:rPr>
      </w:pPr>
      <w:r>
        <w:rPr>
          <w:rFonts w:hint="eastAsia" w:ascii="宋体" w:hAnsi="宋体" w:cs="宋体"/>
          <w:kern w:val="0"/>
          <w:sz w:val="24"/>
          <w:highlight w:val="none"/>
        </w:rPr>
        <w:t>投标人：            （盖单位章）</w:t>
      </w:r>
    </w:p>
    <w:p w14:paraId="57CA5966">
      <w:pPr>
        <w:autoSpaceDE w:val="0"/>
        <w:autoSpaceDN w:val="0"/>
        <w:adjustRightInd w:val="0"/>
        <w:spacing w:line="360" w:lineRule="auto"/>
        <w:ind w:left="3958" w:leftChars="1885"/>
        <w:jc w:val="left"/>
        <w:rPr>
          <w:rFonts w:hint="eastAsia" w:ascii="宋体" w:hAnsi="宋体" w:cs="宋体"/>
          <w:kern w:val="0"/>
          <w:sz w:val="24"/>
          <w:highlight w:val="none"/>
        </w:rPr>
      </w:pPr>
      <w:r>
        <w:rPr>
          <w:rFonts w:hint="eastAsia" w:ascii="宋体" w:hAnsi="宋体" w:cs="宋体"/>
          <w:kern w:val="0"/>
          <w:sz w:val="24"/>
          <w:highlight w:val="none"/>
        </w:rPr>
        <w:t>法定代表人：            （签字或加盖人名章）</w:t>
      </w:r>
    </w:p>
    <w:p w14:paraId="02E4D0AA">
      <w:pPr>
        <w:autoSpaceDE w:val="0"/>
        <w:autoSpaceDN w:val="0"/>
        <w:adjustRightInd w:val="0"/>
        <w:spacing w:line="360" w:lineRule="auto"/>
        <w:ind w:left="3958" w:leftChars="1885"/>
        <w:jc w:val="left"/>
        <w:rPr>
          <w:rFonts w:hint="eastAsia" w:ascii="宋体" w:hAnsi="宋体" w:cs="宋体"/>
          <w:kern w:val="0"/>
          <w:sz w:val="24"/>
          <w:highlight w:val="none"/>
        </w:rPr>
      </w:pPr>
      <w:r>
        <w:rPr>
          <w:rFonts w:hint="eastAsia" w:ascii="宋体" w:hAnsi="宋体" w:cs="宋体"/>
          <w:kern w:val="0"/>
          <w:sz w:val="24"/>
          <w:highlight w:val="none"/>
        </w:rPr>
        <w:t>身份证号码：</w:t>
      </w:r>
    </w:p>
    <w:p w14:paraId="3C6C338B">
      <w:pPr>
        <w:autoSpaceDE w:val="0"/>
        <w:autoSpaceDN w:val="0"/>
        <w:adjustRightInd w:val="0"/>
        <w:spacing w:line="360" w:lineRule="auto"/>
        <w:ind w:left="3958" w:leftChars="1885"/>
        <w:jc w:val="left"/>
        <w:rPr>
          <w:rFonts w:hint="eastAsia" w:ascii="宋体" w:hAnsi="宋体" w:cs="宋体"/>
          <w:kern w:val="0"/>
          <w:sz w:val="24"/>
          <w:highlight w:val="none"/>
        </w:rPr>
      </w:pPr>
      <w:r>
        <w:rPr>
          <w:rFonts w:hint="eastAsia" w:ascii="宋体" w:hAnsi="宋体" w:cs="宋体"/>
          <w:kern w:val="0"/>
          <w:sz w:val="24"/>
          <w:highlight w:val="none"/>
        </w:rPr>
        <w:t>委托代理人：            （签字或加盖人名章）</w:t>
      </w:r>
    </w:p>
    <w:p w14:paraId="74A9FFDC">
      <w:pPr>
        <w:autoSpaceDE w:val="0"/>
        <w:autoSpaceDN w:val="0"/>
        <w:adjustRightInd w:val="0"/>
        <w:spacing w:line="360" w:lineRule="auto"/>
        <w:ind w:left="3958" w:leftChars="1885"/>
        <w:jc w:val="left"/>
        <w:rPr>
          <w:rFonts w:hint="eastAsia" w:ascii="宋体" w:hAnsi="宋体" w:cs="宋体"/>
          <w:kern w:val="0"/>
          <w:sz w:val="24"/>
          <w:highlight w:val="none"/>
        </w:rPr>
      </w:pPr>
      <w:r>
        <w:rPr>
          <w:rFonts w:hint="eastAsia" w:ascii="宋体" w:hAnsi="宋体" w:cs="宋体"/>
          <w:kern w:val="0"/>
          <w:sz w:val="24"/>
          <w:highlight w:val="none"/>
        </w:rPr>
        <w:t>身份证号码：</w:t>
      </w:r>
    </w:p>
    <w:p w14:paraId="71DC2263">
      <w:pPr>
        <w:autoSpaceDE w:val="0"/>
        <w:autoSpaceDN w:val="0"/>
        <w:adjustRightInd w:val="0"/>
        <w:spacing w:line="360" w:lineRule="auto"/>
        <w:ind w:left="3958" w:leftChars="1885"/>
        <w:jc w:val="left"/>
        <w:rPr>
          <w:rFonts w:hint="eastAsia" w:ascii="宋体" w:hAnsi="宋体" w:cs="宋体"/>
          <w:kern w:val="0"/>
          <w:sz w:val="24"/>
          <w:highlight w:val="none"/>
        </w:rPr>
      </w:pPr>
      <w:r>
        <w:rPr>
          <w:rFonts w:hint="eastAsia" w:ascii="宋体" w:hAnsi="宋体" w:cs="宋体"/>
          <w:kern w:val="0"/>
          <w:sz w:val="24"/>
          <w:highlight w:val="none"/>
        </w:rPr>
        <w:t>年 月 日</w:t>
      </w:r>
    </w:p>
    <w:p w14:paraId="79786C1B">
      <w:pPr>
        <w:adjustRightInd/>
        <w:spacing w:line="360" w:lineRule="auto"/>
        <w:ind w:firstLine="0" w:firstLineChars="0"/>
        <w:jc w:val="both"/>
        <w:outlineLvl w:val="1"/>
        <w:rPr>
          <w:rFonts w:hint="eastAsia" w:ascii="宋体" w:hAnsi="宋体" w:cs="宋体"/>
          <w:b/>
          <w:sz w:val="24"/>
          <w:highlight w:val="none"/>
        </w:rPr>
      </w:pPr>
      <w:bookmarkStart w:id="219" w:name="_Toc414445766"/>
      <w:bookmarkStart w:id="220" w:name="_Toc410631175"/>
      <w:r>
        <w:rPr>
          <w:rFonts w:hint="eastAsia" w:ascii="宋体" w:hAnsi="宋体" w:cs="宋体"/>
          <w:sz w:val="28"/>
          <w:szCs w:val="28"/>
          <w:highlight w:val="none"/>
        </w:rPr>
        <w:br w:type="page"/>
      </w:r>
      <w:bookmarkEnd w:id="219"/>
      <w:bookmarkEnd w:id="220"/>
      <w:bookmarkStart w:id="221" w:name="_Toc390"/>
      <w:bookmarkStart w:id="222" w:name="_Toc2419"/>
      <w:bookmarkStart w:id="223" w:name="_Toc14944"/>
      <w:r>
        <w:rPr>
          <w:rFonts w:hint="eastAsia" w:ascii="宋体" w:hAnsi="宋体" w:cs="宋体"/>
          <w:b/>
          <w:sz w:val="24"/>
          <w:highlight w:val="none"/>
        </w:rPr>
        <w:t>附件5　投标保证金</w:t>
      </w:r>
      <w:bookmarkEnd w:id="210"/>
      <w:bookmarkEnd w:id="211"/>
      <w:bookmarkEnd w:id="221"/>
      <w:bookmarkEnd w:id="222"/>
      <w:bookmarkEnd w:id="223"/>
    </w:p>
    <w:p w14:paraId="5B132D56">
      <w:pPr>
        <w:spacing w:line="360" w:lineRule="auto"/>
        <w:jc w:val="center"/>
        <w:rPr>
          <w:rFonts w:hint="eastAsia" w:ascii="宋体" w:hAnsi="宋体" w:cs="宋体"/>
          <w:b/>
          <w:sz w:val="24"/>
          <w:highlight w:val="none"/>
        </w:rPr>
      </w:pPr>
    </w:p>
    <w:p w14:paraId="1252BCA6">
      <w:pPr>
        <w:spacing w:line="360" w:lineRule="auto"/>
        <w:ind w:firstLine="422"/>
        <w:rPr>
          <w:rFonts w:hint="eastAsia" w:ascii="宋体" w:hAnsi="宋体" w:cs="宋体"/>
          <w:b/>
          <w:szCs w:val="21"/>
          <w:highlight w:val="none"/>
        </w:rPr>
      </w:pPr>
    </w:p>
    <w:p w14:paraId="30A9F168">
      <w:pPr>
        <w:spacing w:line="360" w:lineRule="auto"/>
        <w:ind w:firstLine="422"/>
        <w:rPr>
          <w:rFonts w:hint="eastAsia" w:ascii="宋体" w:hAnsi="宋体" w:cs="宋体"/>
          <w:b/>
          <w:szCs w:val="21"/>
          <w:highlight w:val="none"/>
        </w:rPr>
      </w:pPr>
      <w:r>
        <w:rPr>
          <w:rFonts w:hint="eastAsia" w:ascii="宋体" w:hAnsi="宋体" w:cs="宋体"/>
          <w:b/>
          <w:szCs w:val="21"/>
          <w:highlight w:val="none"/>
          <w:lang w:val="en-US" w:eastAsia="zh-CN"/>
        </w:rPr>
        <w:t>注：不需缴纳投标保证金供应商需提供“信用中国”网站查询无行政处罚信息的网页截图</w:t>
      </w:r>
    </w:p>
    <w:p w14:paraId="4C4E16F1">
      <w:pPr>
        <w:spacing w:line="360" w:lineRule="auto"/>
        <w:ind w:firstLine="422"/>
        <w:rPr>
          <w:rFonts w:hint="eastAsia" w:ascii="宋体" w:hAnsi="宋体" w:cs="宋体"/>
          <w:b/>
          <w:szCs w:val="21"/>
          <w:highlight w:val="none"/>
        </w:rPr>
      </w:pPr>
    </w:p>
    <w:p w14:paraId="1C553D9E">
      <w:pPr>
        <w:spacing w:line="360" w:lineRule="auto"/>
        <w:ind w:firstLine="422"/>
        <w:rPr>
          <w:rFonts w:hint="eastAsia" w:ascii="宋体" w:hAnsi="宋体" w:cs="宋体"/>
          <w:b/>
          <w:szCs w:val="21"/>
          <w:highlight w:val="none"/>
        </w:rPr>
      </w:pPr>
    </w:p>
    <w:p w14:paraId="2EAC0B4E">
      <w:pPr>
        <w:spacing w:line="360" w:lineRule="auto"/>
        <w:ind w:firstLine="422"/>
        <w:rPr>
          <w:rFonts w:hint="eastAsia" w:ascii="宋体" w:hAnsi="宋体" w:cs="宋体"/>
          <w:b/>
          <w:szCs w:val="21"/>
          <w:highlight w:val="none"/>
        </w:rPr>
      </w:pPr>
    </w:p>
    <w:p w14:paraId="350DED5E">
      <w:pPr>
        <w:spacing w:line="360" w:lineRule="auto"/>
        <w:ind w:firstLine="422"/>
        <w:rPr>
          <w:rFonts w:hint="eastAsia" w:ascii="宋体" w:hAnsi="宋体" w:cs="宋体"/>
          <w:b/>
          <w:szCs w:val="21"/>
          <w:highlight w:val="none"/>
        </w:rPr>
      </w:pPr>
    </w:p>
    <w:p w14:paraId="74096DE5">
      <w:pPr>
        <w:spacing w:line="360" w:lineRule="auto"/>
        <w:ind w:firstLine="422"/>
        <w:rPr>
          <w:rFonts w:hint="eastAsia" w:ascii="宋体" w:hAnsi="宋体" w:cs="宋体"/>
          <w:b/>
          <w:szCs w:val="21"/>
          <w:highlight w:val="none"/>
        </w:rPr>
      </w:pPr>
    </w:p>
    <w:p w14:paraId="03F25E3F">
      <w:pPr>
        <w:spacing w:line="360" w:lineRule="auto"/>
        <w:ind w:firstLine="422"/>
        <w:rPr>
          <w:rFonts w:hint="eastAsia" w:ascii="宋体" w:hAnsi="宋体" w:cs="宋体"/>
          <w:b/>
          <w:szCs w:val="21"/>
          <w:highlight w:val="none"/>
        </w:rPr>
      </w:pPr>
    </w:p>
    <w:p w14:paraId="207EF676">
      <w:pPr>
        <w:spacing w:line="360" w:lineRule="auto"/>
        <w:ind w:firstLine="422"/>
        <w:rPr>
          <w:rFonts w:hint="eastAsia" w:ascii="宋体" w:hAnsi="宋体" w:cs="宋体"/>
          <w:b/>
          <w:szCs w:val="21"/>
          <w:highlight w:val="none"/>
        </w:rPr>
      </w:pPr>
    </w:p>
    <w:p w14:paraId="1A0EADCD">
      <w:pPr>
        <w:spacing w:before="120" w:after="120" w:line="360" w:lineRule="auto"/>
        <w:ind w:firstLine="420" w:firstLineChars="200"/>
        <w:rPr>
          <w:rFonts w:hint="eastAsia" w:ascii="宋体" w:hAnsi="宋体" w:cs="宋体"/>
          <w:szCs w:val="21"/>
          <w:highlight w:val="none"/>
        </w:rPr>
      </w:pPr>
    </w:p>
    <w:p w14:paraId="362AE1A7">
      <w:pPr>
        <w:spacing w:before="120" w:after="120" w:line="360" w:lineRule="auto"/>
        <w:ind w:firstLine="420" w:firstLineChars="200"/>
        <w:rPr>
          <w:rFonts w:hint="eastAsia" w:ascii="宋体" w:hAnsi="宋体" w:cs="宋体"/>
          <w:szCs w:val="21"/>
          <w:highlight w:val="none"/>
        </w:rPr>
      </w:pPr>
    </w:p>
    <w:p w14:paraId="439328AA">
      <w:pPr>
        <w:spacing w:beforeLines="50" w:line="360" w:lineRule="auto"/>
        <w:ind w:firstLine="422"/>
        <w:rPr>
          <w:rFonts w:hint="eastAsia" w:ascii="宋体" w:hAnsi="宋体" w:cs="宋体"/>
          <w:b/>
          <w:szCs w:val="21"/>
          <w:highlight w:val="none"/>
        </w:rPr>
      </w:pPr>
    </w:p>
    <w:p w14:paraId="29084ACD">
      <w:pPr>
        <w:spacing w:line="360" w:lineRule="auto"/>
        <w:rPr>
          <w:rFonts w:hint="eastAsia" w:ascii="宋体" w:hAnsi="宋体" w:cs="宋体"/>
          <w:szCs w:val="21"/>
          <w:highlight w:val="none"/>
        </w:rPr>
      </w:pPr>
    </w:p>
    <w:p w14:paraId="3D77BA8F">
      <w:pPr>
        <w:spacing w:line="360" w:lineRule="auto"/>
        <w:rPr>
          <w:rFonts w:hint="eastAsia" w:ascii="宋体" w:hAnsi="宋体" w:eastAsia="宋体" w:cs="宋体"/>
          <w:sz w:val="24"/>
          <w:highlight w:val="none"/>
        </w:rPr>
      </w:pPr>
      <w:bookmarkStart w:id="224" w:name="_Toc410631176"/>
      <w:r>
        <w:rPr>
          <w:rFonts w:hint="eastAsia" w:ascii="宋体" w:hAnsi="宋体" w:eastAsia="宋体" w:cs="宋体"/>
          <w:b/>
          <w:sz w:val="24"/>
          <w:highlight w:val="none"/>
        </w:rPr>
        <w:br w:type="page"/>
      </w:r>
      <w:bookmarkEnd w:id="224"/>
      <w:bookmarkStart w:id="225" w:name="_Toc143577473"/>
      <w:bookmarkStart w:id="226" w:name="_Toc468781351"/>
    </w:p>
    <w:p w14:paraId="52E69E01">
      <w:pPr>
        <w:spacing w:line="360" w:lineRule="auto"/>
        <w:outlineLvl w:val="1"/>
        <w:rPr>
          <w:rFonts w:hint="eastAsia" w:ascii="宋体" w:hAnsi="宋体" w:cs="宋体"/>
          <w:b/>
          <w:sz w:val="24"/>
          <w:highlight w:val="none"/>
        </w:rPr>
      </w:pPr>
      <w:bookmarkStart w:id="227" w:name="_Toc26437"/>
      <w:bookmarkStart w:id="228" w:name="_Toc32675"/>
      <w:bookmarkStart w:id="229" w:name="_Toc23984"/>
      <w:r>
        <w:rPr>
          <w:rFonts w:hint="eastAsia" w:ascii="宋体" w:hAnsi="宋体" w:cs="宋体"/>
          <w:b/>
          <w:sz w:val="24"/>
          <w:highlight w:val="none"/>
        </w:rPr>
        <w:t>附件6    投标分项报价表</w:t>
      </w:r>
      <w:bookmarkEnd w:id="227"/>
      <w:bookmarkEnd w:id="228"/>
      <w:bookmarkEnd w:id="229"/>
    </w:p>
    <w:p w14:paraId="0BD2BD6B">
      <w:pPr>
        <w:pStyle w:val="357"/>
        <w:spacing w:line="360" w:lineRule="auto"/>
        <w:ind w:firstLine="0"/>
        <w:rPr>
          <w:rFonts w:ascii="宋体" w:hAnsi="宋体" w:cs="宋体"/>
          <w:highlight w:val="none"/>
        </w:rPr>
      </w:pPr>
    </w:p>
    <w:p w14:paraId="1EAD0025">
      <w:pPr>
        <w:pStyle w:val="357"/>
        <w:spacing w:line="360" w:lineRule="auto"/>
        <w:ind w:firstLine="0"/>
        <w:rPr>
          <w:rFonts w:ascii="宋体" w:hAnsi="宋体" w:cs="宋体"/>
          <w:highlight w:val="none"/>
        </w:rPr>
      </w:pPr>
      <w:r>
        <w:rPr>
          <w:rFonts w:hint="eastAsia" w:ascii="宋体" w:hAnsi="宋体" w:cs="宋体"/>
          <w:highlight w:val="none"/>
        </w:rPr>
        <w:t xml:space="preserve">项目编号：                                                            </w:t>
      </w:r>
    </w:p>
    <w:p w14:paraId="4E8FCB32">
      <w:pPr>
        <w:pStyle w:val="357"/>
        <w:spacing w:line="360" w:lineRule="auto"/>
        <w:ind w:firstLine="0"/>
        <w:rPr>
          <w:rFonts w:ascii="宋体" w:hAnsi="宋体" w:cs="宋体"/>
          <w:highlight w:val="none"/>
        </w:rPr>
      </w:pPr>
      <w:r>
        <w:rPr>
          <w:rFonts w:hint="eastAsia" w:ascii="宋体" w:hAnsi="宋体" w:cs="宋体"/>
          <w:highlight w:val="none"/>
        </w:rPr>
        <w:t>项目名称：</w:t>
      </w:r>
    </w:p>
    <w:tbl>
      <w:tblPr>
        <w:tblStyle w:val="3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252"/>
        <w:gridCol w:w="2079"/>
        <w:gridCol w:w="2700"/>
        <w:gridCol w:w="1560"/>
      </w:tblGrid>
      <w:tr w14:paraId="2057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1FED2670">
            <w:pPr>
              <w:spacing w:beforeLines="50" w:afterLines="50" w:line="360" w:lineRule="auto"/>
              <w:jc w:val="center"/>
              <w:rPr>
                <w:rFonts w:hint="eastAsia" w:ascii="宋体" w:hAnsi="宋体" w:eastAsia="宋体" w:cs="宋体"/>
                <w:highlight w:val="none"/>
              </w:rPr>
            </w:pPr>
            <w:r>
              <w:rPr>
                <w:rFonts w:hint="eastAsia" w:ascii="宋体" w:hAnsi="宋体" w:eastAsia="宋体" w:cs="宋体"/>
                <w:highlight w:val="none"/>
              </w:rPr>
              <w:t>序号</w:t>
            </w:r>
          </w:p>
        </w:tc>
        <w:tc>
          <w:tcPr>
            <w:tcW w:w="2252" w:type="dxa"/>
            <w:vAlign w:val="center"/>
          </w:tcPr>
          <w:p w14:paraId="31018757">
            <w:pPr>
              <w:spacing w:beforeLines="50" w:afterLines="50" w:line="360" w:lineRule="auto"/>
              <w:jc w:val="center"/>
              <w:rPr>
                <w:rFonts w:hint="eastAsia" w:ascii="宋体" w:hAnsi="宋体" w:eastAsia="宋体" w:cs="宋体"/>
                <w:highlight w:val="none"/>
              </w:rPr>
            </w:pPr>
            <w:r>
              <w:rPr>
                <w:rFonts w:hint="eastAsia" w:ascii="宋体" w:hAnsi="宋体" w:eastAsia="宋体" w:cs="宋体"/>
                <w:highlight w:val="none"/>
              </w:rPr>
              <w:t>名称</w:t>
            </w:r>
          </w:p>
        </w:tc>
        <w:tc>
          <w:tcPr>
            <w:tcW w:w="2079" w:type="dxa"/>
            <w:vAlign w:val="top"/>
          </w:tcPr>
          <w:p w14:paraId="2ACF3500">
            <w:pPr>
              <w:spacing w:beforeLines="50" w:afterLines="50" w:line="360" w:lineRule="auto"/>
              <w:jc w:val="center"/>
              <w:rPr>
                <w:rFonts w:hint="eastAsia" w:ascii="宋体" w:hAnsi="宋体" w:eastAsia="宋体" w:cs="宋体"/>
                <w:highlight w:val="none"/>
              </w:rPr>
            </w:pPr>
            <w:r>
              <w:rPr>
                <w:rFonts w:hint="eastAsia" w:ascii="宋体" w:hAnsi="宋体" w:eastAsia="宋体" w:cs="宋体"/>
                <w:highlight w:val="none"/>
              </w:rPr>
              <w:t>单价</w:t>
            </w:r>
          </w:p>
        </w:tc>
        <w:tc>
          <w:tcPr>
            <w:tcW w:w="2700" w:type="dxa"/>
            <w:vAlign w:val="center"/>
          </w:tcPr>
          <w:p w14:paraId="5AD8EBE5">
            <w:pPr>
              <w:spacing w:beforeLines="50" w:afterLines="50" w:line="360" w:lineRule="auto"/>
              <w:jc w:val="center"/>
              <w:rPr>
                <w:rFonts w:hint="eastAsia" w:ascii="宋体" w:hAnsi="宋体" w:eastAsia="宋体" w:cs="宋体"/>
                <w:highlight w:val="none"/>
              </w:rPr>
            </w:pPr>
            <w:r>
              <w:rPr>
                <w:rFonts w:hint="eastAsia" w:ascii="宋体" w:hAnsi="宋体" w:eastAsia="宋体" w:cs="宋体"/>
                <w:highlight w:val="none"/>
              </w:rPr>
              <w:t>总价</w:t>
            </w:r>
          </w:p>
        </w:tc>
        <w:tc>
          <w:tcPr>
            <w:tcW w:w="1560" w:type="dxa"/>
            <w:vAlign w:val="center"/>
          </w:tcPr>
          <w:p w14:paraId="5F1A9E60">
            <w:pPr>
              <w:spacing w:beforeLines="50" w:afterLines="50" w:line="360" w:lineRule="auto"/>
              <w:jc w:val="center"/>
              <w:rPr>
                <w:rFonts w:hint="eastAsia" w:ascii="宋体" w:hAnsi="宋体" w:eastAsia="宋体" w:cs="宋体"/>
                <w:highlight w:val="none"/>
              </w:rPr>
            </w:pPr>
            <w:r>
              <w:rPr>
                <w:rFonts w:hint="eastAsia" w:ascii="宋体" w:hAnsi="宋体" w:eastAsia="宋体" w:cs="宋体"/>
                <w:highlight w:val="none"/>
              </w:rPr>
              <w:t>备注</w:t>
            </w:r>
          </w:p>
        </w:tc>
      </w:tr>
      <w:tr w14:paraId="001F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46121100">
            <w:pPr>
              <w:spacing w:before="120" w:after="120" w:line="360" w:lineRule="auto"/>
              <w:jc w:val="center"/>
              <w:rPr>
                <w:rFonts w:hint="eastAsia" w:ascii="宋体" w:hAnsi="宋体" w:eastAsia="宋体" w:cs="宋体"/>
                <w:highlight w:val="none"/>
              </w:rPr>
            </w:pPr>
            <w:r>
              <w:rPr>
                <w:rFonts w:hint="eastAsia" w:ascii="宋体" w:hAnsi="宋体" w:eastAsia="宋体" w:cs="宋体"/>
                <w:highlight w:val="none"/>
              </w:rPr>
              <w:t>1</w:t>
            </w:r>
          </w:p>
        </w:tc>
        <w:tc>
          <w:tcPr>
            <w:tcW w:w="2252" w:type="dxa"/>
            <w:vAlign w:val="center"/>
          </w:tcPr>
          <w:p w14:paraId="5931AF7F">
            <w:pPr>
              <w:snapToGrid w:val="0"/>
              <w:spacing w:beforeLines="50" w:afterLines="50" w:line="360" w:lineRule="auto"/>
              <w:jc w:val="center"/>
              <w:rPr>
                <w:rFonts w:hint="eastAsia" w:ascii="宋体" w:hAnsi="宋体" w:eastAsia="宋体" w:cs="宋体"/>
                <w:highlight w:val="none"/>
              </w:rPr>
            </w:pPr>
          </w:p>
        </w:tc>
        <w:tc>
          <w:tcPr>
            <w:tcW w:w="2079" w:type="dxa"/>
            <w:vAlign w:val="top"/>
          </w:tcPr>
          <w:p w14:paraId="401A2DD8">
            <w:pPr>
              <w:snapToGrid w:val="0"/>
              <w:spacing w:line="360" w:lineRule="auto"/>
              <w:jc w:val="center"/>
              <w:rPr>
                <w:rFonts w:hint="eastAsia" w:ascii="宋体" w:hAnsi="宋体" w:eastAsia="宋体" w:cs="宋体"/>
                <w:highlight w:val="none"/>
              </w:rPr>
            </w:pPr>
          </w:p>
        </w:tc>
        <w:tc>
          <w:tcPr>
            <w:tcW w:w="2700" w:type="dxa"/>
            <w:vAlign w:val="center"/>
          </w:tcPr>
          <w:p w14:paraId="2790544E">
            <w:pPr>
              <w:snapToGrid w:val="0"/>
              <w:spacing w:line="360" w:lineRule="auto"/>
              <w:jc w:val="center"/>
              <w:rPr>
                <w:rFonts w:hint="eastAsia" w:ascii="宋体" w:hAnsi="宋体" w:eastAsia="宋体" w:cs="宋体"/>
                <w:highlight w:val="none"/>
              </w:rPr>
            </w:pPr>
          </w:p>
        </w:tc>
        <w:tc>
          <w:tcPr>
            <w:tcW w:w="1560" w:type="dxa"/>
            <w:vAlign w:val="top"/>
          </w:tcPr>
          <w:p w14:paraId="51AC769E">
            <w:pPr>
              <w:snapToGrid w:val="0"/>
              <w:spacing w:line="360" w:lineRule="auto"/>
              <w:jc w:val="center"/>
              <w:rPr>
                <w:rFonts w:hint="eastAsia" w:ascii="宋体" w:hAnsi="宋体" w:eastAsia="宋体" w:cs="宋体"/>
                <w:highlight w:val="none"/>
              </w:rPr>
            </w:pPr>
          </w:p>
        </w:tc>
      </w:tr>
      <w:tr w14:paraId="10B44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3734984C">
            <w:pPr>
              <w:spacing w:before="120" w:after="120" w:line="360" w:lineRule="auto"/>
              <w:jc w:val="center"/>
              <w:rPr>
                <w:rFonts w:hint="eastAsia" w:ascii="宋体" w:hAnsi="宋体" w:eastAsia="宋体" w:cs="宋体"/>
                <w:highlight w:val="none"/>
              </w:rPr>
            </w:pPr>
            <w:r>
              <w:rPr>
                <w:rFonts w:hint="eastAsia" w:ascii="宋体" w:hAnsi="宋体" w:eastAsia="宋体" w:cs="宋体"/>
                <w:highlight w:val="none"/>
              </w:rPr>
              <w:t>2</w:t>
            </w:r>
          </w:p>
        </w:tc>
        <w:tc>
          <w:tcPr>
            <w:tcW w:w="2252" w:type="dxa"/>
            <w:vAlign w:val="center"/>
          </w:tcPr>
          <w:p w14:paraId="1BF6C857">
            <w:pPr>
              <w:snapToGrid w:val="0"/>
              <w:spacing w:beforeLines="50" w:afterLines="50" w:line="360" w:lineRule="auto"/>
              <w:jc w:val="center"/>
              <w:rPr>
                <w:rFonts w:hint="eastAsia" w:ascii="宋体" w:hAnsi="宋体" w:eastAsia="宋体" w:cs="宋体"/>
                <w:highlight w:val="none"/>
              </w:rPr>
            </w:pPr>
          </w:p>
        </w:tc>
        <w:tc>
          <w:tcPr>
            <w:tcW w:w="2079" w:type="dxa"/>
            <w:vAlign w:val="top"/>
          </w:tcPr>
          <w:p w14:paraId="29A678CD">
            <w:pPr>
              <w:snapToGrid w:val="0"/>
              <w:spacing w:line="360" w:lineRule="auto"/>
              <w:jc w:val="center"/>
              <w:rPr>
                <w:rFonts w:hint="eastAsia" w:ascii="宋体" w:hAnsi="宋体" w:eastAsia="宋体" w:cs="宋体"/>
                <w:highlight w:val="none"/>
              </w:rPr>
            </w:pPr>
          </w:p>
        </w:tc>
        <w:tc>
          <w:tcPr>
            <w:tcW w:w="2700" w:type="dxa"/>
            <w:vAlign w:val="center"/>
          </w:tcPr>
          <w:p w14:paraId="758A24F6">
            <w:pPr>
              <w:snapToGrid w:val="0"/>
              <w:spacing w:line="360" w:lineRule="auto"/>
              <w:jc w:val="center"/>
              <w:rPr>
                <w:rFonts w:hint="eastAsia" w:ascii="宋体" w:hAnsi="宋体" w:eastAsia="宋体" w:cs="宋体"/>
                <w:highlight w:val="none"/>
              </w:rPr>
            </w:pPr>
          </w:p>
        </w:tc>
        <w:tc>
          <w:tcPr>
            <w:tcW w:w="1560" w:type="dxa"/>
            <w:vAlign w:val="top"/>
          </w:tcPr>
          <w:p w14:paraId="53A99CAA">
            <w:pPr>
              <w:snapToGrid w:val="0"/>
              <w:spacing w:line="360" w:lineRule="auto"/>
              <w:jc w:val="center"/>
              <w:rPr>
                <w:rFonts w:hint="eastAsia" w:ascii="宋体" w:hAnsi="宋体" w:eastAsia="宋体" w:cs="宋体"/>
                <w:highlight w:val="none"/>
              </w:rPr>
            </w:pPr>
          </w:p>
        </w:tc>
      </w:tr>
      <w:tr w14:paraId="3DC9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210F5D74">
            <w:pPr>
              <w:spacing w:before="120" w:after="120" w:line="360" w:lineRule="auto"/>
              <w:jc w:val="center"/>
              <w:rPr>
                <w:rFonts w:hint="eastAsia" w:ascii="宋体" w:hAnsi="宋体" w:eastAsia="宋体" w:cs="宋体"/>
                <w:highlight w:val="none"/>
              </w:rPr>
            </w:pPr>
            <w:r>
              <w:rPr>
                <w:rFonts w:hint="eastAsia" w:ascii="宋体" w:hAnsi="宋体" w:eastAsia="宋体" w:cs="宋体"/>
                <w:highlight w:val="none"/>
              </w:rPr>
              <w:t>3</w:t>
            </w:r>
          </w:p>
        </w:tc>
        <w:tc>
          <w:tcPr>
            <w:tcW w:w="2252" w:type="dxa"/>
            <w:vAlign w:val="center"/>
          </w:tcPr>
          <w:p w14:paraId="1A620294">
            <w:pPr>
              <w:snapToGrid w:val="0"/>
              <w:spacing w:beforeLines="50" w:afterLines="50" w:line="360" w:lineRule="auto"/>
              <w:jc w:val="center"/>
              <w:rPr>
                <w:rFonts w:hint="eastAsia" w:ascii="宋体" w:hAnsi="宋体" w:eastAsia="宋体" w:cs="宋体"/>
                <w:highlight w:val="none"/>
              </w:rPr>
            </w:pPr>
          </w:p>
        </w:tc>
        <w:tc>
          <w:tcPr>
            <w:tcW w:w="2079" w:type="dxa"/>
            <w:vAlign w:val="top"/>
          </w:tcPr>
          <w:p w14:paraId="3B5FDC2F">
            <w:pPr>
              <w:snapToGrid w:val="0"/>
              <w:spacing w:line="360" w:lineRule="auto"/>
              <w:jc w:val="center"/>
              <w:rPr>
                <w:rFonts w:hint="eastAsia" w:ascii="宋体" w:hAnsi="宋体" w:eastAsia="宋体" w:cs="宋体"/>
                <w:highlight w:val="none"/>
              </w:rPr>
            </w:pPr>
          </w:p>
        </w:tc>
        <w:tc>
          <w:tcPr>
            <w:tcW w:w="2700" w:type="dxa"/>
            <w:vAlign w:val="center"/>
          </w:tcPr>
          <w:p w14:paraId="470F9ACE">
            <w:pPr>
              <w:snapToGrid w:val="0"/>
              <w:spacing w:line="360" w:lineRule="auto"/>
              <w:jc w:val="center"/>
              <w:rPr>
                <w:rFonts w:hint="eastAsia" w:ascii="宋体" w:hAnsi="宋体" w:eastAsia="宋体" w:cs="宋体"/>
                <w:highlight w:val="none"/>
              </w:rPr>
            </w:pPr>
          </w:p>
        </w:tc>
        <w:tc>
          <w:tcPr>
            <w:tcW w:w="1560" w:type="dxa"/>
            <w:vAlign w:val="top"/>
          </w:tcPr>
          <w:p w14:paraId="504B62BA">
            <w:pPr>
              <w:snapToGrid w:val="0"/>
              <w:spacing w:line="360" w:lineRule="auto"/>
              <w:jc w:val="center"/>
              <w:rPr>
                <w:rFonts w:hint="eastAsia" w:ascii="宋体" w:hAnsi="宋体" w:eastAsia="宋体" w:cs="宋体"/>
                <w:highlight w:val="none"/>
              </w:rPr>
            </w:pPr>
          </w:p>
        </w:tc>
      </w:tr>
      <w:tr w14:paraId="1857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53F92F0E">
            <w:pPr>
              <w:spacing w:before="120" w:after="120" w:line="360" w:lineRule="auto"/>
              <w:jc w:val="center"/>
              <w:rPr>
                <w:rFonts w:hint="eastAsia" w:ascii="宋体" w:hAnsi="宋体" w:eastAsia="宋体" w:cs="宋体"/>
                <w:highlight w:val="none"/>
              </w:rPr>
            </w:pPr>
            <w:r>
              <w:rPr>
                <w:rFonts w:hint="eastAsia" w:ascii="宋体" w:hAnsi="宋体" w:eastAsia="宋体" w:cs="宋体"/>
                <w:highlight w:val="none"/>
              </w:rPr>
              <w:t>4</w:t>
            </w:r>
          </w:p>
        </w:tc>
        <w:tc>
          <w:tcPr>
            <w:tcW w:w="2252" w:type="dxa"/>
            <w:vAlign w:val="center"/>
          </w:tcPr>
          <w:p w14:paraId="5DDF92EC">
            <w:pPr>
              <w:snapToGrid w:val="0"/>
              <w:spacing w:beforeLines="50" w:afterLines="50" w:line="360" w:lineRule="auto"/>
              <w:jc w:val="center"/>
              <w:rPr>
                <w:rFonts w:hint="eastAsia" w:ascii="宋体" w:hAnsi="宋体" w:eastAsia="宋体" w:cs="宋体"/>
                <w:highlight w:val="none"/>
              </w:rPr>
            </w:pPr>
          </w:p>
        </w:tc>
        <w:tc>
          <w:tcPr>
            <w:tcW w:w="2079" w:type="dxa"/>
            <w:vAlign w:val="top"/>
          </w:tcPr>
          <w:p w14:paraId="28C097DD">
            <w:pPr>
              <w:snapToGrid w:val="0"/>
              <w:spacing w:line="360" w:lineRule="auto"/>
              <w:jc w:val="center"/>
              <w:rPr>
                <w:rFonts w:hint="eastAsia" w:ascii="宋体" w:hAnsi="宋体" w:eastAsia="宋体" w:cs="宋体"/>
                <w:highlight w:val="none"/>
              </w:rPr>
            </w:pPr>
          </w:p>
        </w:tc>
        <w:tc>
          <w:tcPr>
            <w:tcW w:w="2700" w:type="dxa"/>
            <w:vAlign w:val="center"/>
          </w:tcPr>
          <w:p w14:paraId="22D85502">
            <w:pPr>
              <w:snapToGrid w:val="0"/>
              <w:spacing w:line="360" w:lineRule="auto"/>
              <w:jc w:val="center"/>
              <w:rPr>
                <w:rFonts w:hint="eastAsia" w:ascii="宋体" w:hAnsi="宋体" w:eastAsia="宋体" w:cs="宋体"/>
                <w:highlight w:val="none"/>
              </w:rPr>
            </w:pPr>
          </w:p>
        </w:tc>
        <w:tc>
          <w:tcPr>
            <w:tcW w:w="1560" w:type="dxa"/>
            <w:vAlign w:val="top"/>
          </w:tcPr>
          <w:p w14:paraId="25D439CA">
            <w:pPr>
              <w:snapToGrid w:val="0"/>
              <w:spacing w:line="360" w:lineRule="auto"/>
              <w:jc w:val="center"/>
              <w:rPr>
                <w:rFonts w:hint="eastAsia" w:ascii="宋体" w:hAnsi="宋体" w:eastAsia="宋体" w:cs="宋体"/>
                <w:highlight w:val="none"/>
              </w:rPr>
            </w:pPr>
          </w:p>
        </w:tc>
      </w:tr>
      <w:tr w14:paraId="1223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687B2DBC">
            <w:pPr>
              <w:spacing w:before="120" w:after="120" w:line="360" w:lineRule="auto"/>
              <w:jc w:val="center"/>
              <w:rPr>
                <w:rFonts w:hint="eastAsia" w:ascii="宋体" w:hAnsi="宋体" w:eastAsia="宋体" w:cs="宋体"/>
                <w:highlight w:val="none"/>
              </w:rPr>
            </w:pPr>
            <w:r>
              <w:rPr>
                <w:rFonts w:hint="eastAsia" w:ascii="宋体" w:hAnsi="宋体" w:eastAsia="宋体" w:cs="宋体"/>
                <w:highlight w:val="none"/>
              </w:rPr>
              <w:t>5</w:t>
            </w:r>
          </w:p>
        </w:tc>
        <w:tc>
          <w:tcPr>
            <w:tcW w:w="2252" w:type="dxa"/>
            <w:vAlign w:val="center"/>
          </w:tcPr>
          <w:p w14:paraId="6AFA1F81">
            <w:pPr>
              <w:snapToGrid w:val="0"/>
              <w:spacing w:beforeLines="50" w:afterLines="50" w:line="360" w:lineRule="auto"/>
              <w:jc w:val="center"/>
              <w:rPr>
                <w:rFonts w:hint="eastAsia" w:ascii="宋体" w:hAnsi="宋体" w:eastAsia="宋体" w:cs="宋体"/>
                <w:highlight w:val="none"/>
              </w:rPr>
            </w:pPr>
          </w:p>
        </w:tc>
        <w:tc>
          <w:tcPr>
            <w:tcW w:w="2079" w:type="dxa"/>
            <w:vAlign w:val="top"/>
          </w:tcPr>
          <w:p w14:paraId="3698CBFF">
            <w:pPr>
              <w:snapToGrid w:val="0"/>
              <w:spacing w:line="360" w:lineRule="auto"/>
              <w:jc w:val="center"/>
              <w:rPr>
                <w:rFonts w:hint="eastAsia" w:ascii="宋体" w:hAnsi="宋体" w:eastAsia="宋体" w:cs="宋体"/>
                <w:highlight w:val="none"/>
              </w:rPr>
            </w:pPr>
          </w:p>
        </w:tc>
        <w:tc>
          <w:tcPr>
            <w:tcW w:w="2700" w:type="dxa"/>
            <w:vAlign w:val="center"/>
          </w:tcPr>
          <w:p w14:paraId="567BA31D">
            <w:pPr>
              <w:snapToGrid w:val="0"/>
              <w:spacing w:line="360" w:lineRule="auto"/>
              <w:jc w:val="center"/>
              <w:rPr>
                <w:rFonts w:hint="eastAsia" w:ascii="宋体" w:hAnsi="宋体" w:eastAsia="宋体" w:cs="宋体"/>
                <w:highlight w:val="none"/>
              </w:rPr>
            </w:pPr>
          </w:p>
        </w:tc>
        <w:tc>
          <w:tcPr>
            <w:tcW w:w="1560" w:type="dxa"/>
            <w:vAlign w:val="top"/>
          </w:tcPr>
          <w:p w14:paraId="70CCF770">
            <w:pPr>
              <w:snapToGrid w:val="0"/>
              <w:spacing w:line="360" w:lineRule="auto"/>
              <w:jc w:val="center"/>
              <w:rPr>
                <w:rFonts w:hint="eastAsia" w:ascii="宋体" w:hAnsi="宋体" w:eastAsia="宋体" w:cs="宋体"/>
                <w:highlight w:val="none"/>
              </w:rPr>
            </w:pPr>
          </w:p>
        </w:tc>
      </w:tr>
      <w:tr w14:paraId="6B26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7931C04D">
            <w:pPr>
              <w:spacing w:before="120" w:after="120" w:line="360" w:lineRule="auto"/>
              <w:jc w:val="center"/>
              <w:rPr>
                <w:rFonts w:hint="eastAsia" w:ascii="宋体" w:hAnsi="宋体" w:eastAsia="宋体" w:cs="宋体"/>
                <w:highlight w:val="none"/>
              </w:rPr>
            </w:pPr>
            <w:r>
              <w:rPr>
                <w:rFonts w:hint="eastAsia" w:ascii="宋体" w:hAnsi="宋体" w:eastAsia="宋体" w:cs="宋体"/>
                <w:highlight w:val="none"/>
              </w:rPr>
              <w:t>6</w:t>
            </w:r>
          </w:p>
        </w:tc>
        <w:tc>
          <w:tcPr>
            <w:tcW w:w="2252" w:type="dxa"/>
            <w:vAlign w:val="center"/>
          </w:tcPr>
          <w:p w14:paraId="2F4BF039">
            <w:pPr>
              <w:snapToGrid w:val="0"/>
              <w:spacing w:beforeLines="50" w:afterLines="50" w:line="360" w:lineRule="auto"/>
              <w:jc w:val="center"/>
              <w:rPr>
                <w:rFonts w:hint="eastAsia" w:ascii="宋体" w:hAnsi="宋体" w:eastAsia="宋体" w:cs="宋体"/>
                <w:highlight w:val="none"/>
              </w:rPr>
            </w:pPr>
          </w:p>
        </w:tc>
        <w:tc>
          <w:tcPr>
            <w:tcW w:w="2079" w:type="dxa"/>
            <w:vAlign w:val="top"/>
          </w:tcPr>
          <w:p w14:paraId="5FFCD02F">
            <w:pPr>
              <w:snapToGrid w:val="0"/>
              <w:spacing w:line="360" w:lineRule="auto"/>
              <w:jc w:val="center"/>
              <w:rPr>
                <w:rFonts w:hint="eastAsia" w:ascii="宋体" w:hAnsi="宋体" w:eastAsia="宋体" w:cs="宋体"/>
                <w:highlight w:val="none"/>
              </w:rPr>
            </w:pPr>
          </w:p>
        </w:tc>
        <w:tc>
          <w:tcPr>
            <w:tcW w:w="2700" w:type="dxa"/>
            <w:vAlign w:val="center"/>
          </w:tcPr>
          <w:p w14:paraId="18AF0F53">
            <w:pPr>
              <w:snapToGrid w:val="0"/>
              <w:spacing w:line="360" w:lineRule="auto"/>
              <w:jc w:val="center"/>
              <w:rPr>
                <w:rFonts w:hint="eastAsia" w:ascii="宋体" w:hAnsi="宋体" w:eastAsia="宋体" w:cs="宋体"/>
                <w:highlight w:val="none"/>
              </w:rPr>
            </w:pPr>
          </w:p>
        </w:tc>
        <w:tc>
          <w:tcPr>
            <w:tcW w:w="1560" w:type="dxa"/>
            <w:vAlign w:val="top"/>
          </w:tcPr>
          <w:p w14:paraId="621A5102">
            <w:pPr>
              <w:snapToGrid w:val="0"/>
              <w:spacing w:line="360" w:lineRule="auto"/>
              <w:jc w:val="center"/>
              <w:rPr>
                <w:rFonts w:hint="eastAsia" w:ascii="宋体" w:hAnsi="宋体" w:eastAsia="宋体" w:cs="宋体"/>
                <w:highlight w:val="none"/>
              </w:rPr>
            </w:pPr>
          </w:p>
        </w:tc>
      </w:tr>
      <w:tr w14:paraId="1643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418B5C12">
            <w:pPr>
              <w:spacing w:before="120" w:after="120" w:line="360" w:lineRule="auto"/>
              <w:jc w:val="center"/>
              <w:rPr>
                <w:rFonts w:hint="eastAsia" w:ascii="宋体" w:hAnsi="宋体" w:eastAsia="宋体" w:cs="宋体"/>
                <w:highlight w:val="none"/>
              </w:rPr>
            </w:pPr>
            <w:r>
              <w:rPr>
                <w:rFonts w:hint="eastAsia" w:ascii="宋体" w:hAnsi="宋体" w:eastAsia="宋体" w:cs="宋体"/>
                <w:highlight w:val="none"/>
              </w:rPr>
              <w:t>7</w:t>
            </w:r>
          </w:p>
        </w:tc>
        <w:tc>
          <w:tcPr>
            <w:tcW w:w="2252" w:type="dxa"/>
            <w:vAlign w:val="center"/>
          </w:tcPr>
          <w:p w14:paraId="5E6E155E">
            <w:pPr>
              <w:snapToGrid w:val="0"/>
              <w:spacing w:beforeLines="50" w:afterLines="50" w:line="360" w:lineRule="auto"/>
              <w:jc w:val="center"/>
              <w:rPr>
                <w:rFonts w:hint="eastAsia" w:ascii="宋体" w:hAnsi="宋体" w:eastAsia="宋体" w:cs="宋体"/>
                <w:highlight w:val="none"/>
              </w:rPr>
            </w:pPr>
          </w:p>
        </w:tc>
        <w:tc>
          <w:tcPr>
            <w:tcW w:w="2079" w:type="dxa"/>
            <w:vAlign w:val="top"/>
          </w:tcPr>
          <w:p w14:paraId="20117A5F">
            <w:pPr>
              <w:snapToGrid w:val="0"/>
              <w:spacing w:line="360" w:lineRule="auto"/>
              <w:jc w:val="center"/>
              <w:rPr>
                <w:rFonts w:hint="eastAsia" w:ascii="宋体" w:hAnsi="宋体" w:eastAsia="宋体" w:cs="宋体"/>
                <w:highlight w:val="none"/>
              </w:rPr>
            </w:pPr>
          </w:p>
        </w:tc>
        <w:tc>
          <w:tcPr>
            <w:tcW w:w="2700" w:type="dxa"/>
            <w:vAlign w:val="center"/>
          </w:tcPr>
          <w:p w14:paraId="4C23E482">
            <w:pPr>
              <w:snapToGrid w:val="0"/>
              <w:spacing w:line="360" w:lineRule="auto"/>
              <w:jc w:val="center"/>
              <w:rPr>
                <w:rFonts w:hint="eastAsia" w:ascii="宋体" w:hAnsi="宋体" w:eastAsia="宋体" w:cs="宋体"/>
                <w:highlight w:val="none"/>
              </w:rPr>
            </w:pPr>
          </w:p>
        </w:tc>
        <w:tc>
          <w:tcPr>
            <w:tcW w:w="1560" w:type="dxa"/>
            <w:vAlign w:val="top"/>
          </w:tcPr>
          <w:p w14:paraId="614C62D9">
            <w:pPr>
              <w:snapToGrid w:val="0"/>
              <w:spacing w:line="360" w:lineRule="auto"/>
              <w:jc w:val="center"/>
              <w:rPr>
                <w:rFonts w:hint="eastAsia" w:ascii="宋体" w:hAnsi="宋体" w:eastAsia="宋体" w:cs="宋体"/>
                <w:highlight w:val="none"/>
              </w:rPr>
            </w:pPr>
          </w:p>
        </w:tc>
      </w:tr>
    </w:tbl>
    <w:p w14:paraId="54469E91">
      <w:pPr>
        <w:snapToGrid w:val="0"/>
        <w:spacing w:line="360" w:lineRule="auto"/>
        <w:jc w:val="left"/>
        <w:rPr>
          <w:rFonts w:ascii="宋体" w:hAnsi="宋体" w:cs="宋体"/>
          <w:szCs w:val="21"/>
          <w:highlight w:val="none"/>
        </w:rPr>
      </w:pPr>
    </w:p>
    <w:p w14:paraId="566D08A7">
      <w:pPr>
        <w:snapToGrid w:val="0"/>
        <w:spacing w:line="360" w:lineRule="auto"/>
        <w:jc w:val="left"/>
        <w:rPr>
          <w:rFonts w:ascii="宋体" w:hAnsi="宋体" w:cs="宋体"/>
          <w:szCs w:val="21"/>
          <w:highlight w:val="none"/>
        </w:rPr>
      </w:pPr>
      <w:r>
        <w:rPr>
          <w:rFonts w:hint="eastAsia" w:ascii="宋体" w:hAnsi="宋体" w:cs="宋体"/>
          <w:szCs w:val="21"/>
          <w:highlight w:val="none"/>
        </w:rPr>
        <w:t>注：1. 投标人需严格按照招标文件的采购需求编写分项报价。</w:t>
      </w:r>
    </w:p>
    <w:p w14:paraId="4E1449A0">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 投标人可根据实际情况自行扩展表格细项。</w:t>
      </w:r>
    </w:p>
    <w:p w14:paraId="0E0BA20B">
      <w:pPr>
        <w:snapToGrid w:val="0"/>
        <w:spacing w:line="360" w:lineRule="auto"/>
        <w:jc w:val="left"/>
        <w:rPr>
          <w:rFonts w:ascii="宋体" w:hAnsi="宋体" w:cs="宋体"/>
          <w:szCs w:val="21"/>
          <w:highlight w:val="none"/>
        </w:rPr>
      </w:pPr>
    </w:p>
    <w:p w14:paraId="0B32247B">
      <w:pPr>
        <w:pStyle w:val="358"/>
        <w:adjustRightInd/>
        <w:snapToGrid/>
        <w:spacing w:after="0" w:line="360" w:lineRule="auto"/>
        <w:rPr>
          <w:rFonts w:ascii="宋体" w:hAnsi="宋体" w:cs="宋体"/>
          <w:sz w:val="21"/>
          <w:szCs w:val="21"/>
          <w:highlight w:val="none"/>
          <w:u w:val="single"/>
        </w:rPr>
      </w:pPr>
      <w:r>
        <w:rPr>
          <w:rFonts w:hint="eastAsia" w:ascii="宋体" w:hAnsi="宋体" w:cs="宋体"/>
          <w:sz w:val="21"/>
          <w:szCs w:val="21"/>
          <w:highlight w:val="none"/>
        </w:rPr>
        <w:t>投标人名称：</w:t>
      </w:r>
      <w:r>
        <w:rPr>
          <w:rFonts w:hint="eastAsia" w:ascii="宋体" w:hAnsi="宋体" w:cs="宋体"/>
          <w:sz w:val="21"/>
          <w:szCs w:val="21"/>
          <w:highlight w:val="none"/>
          <w:u w:val="single"/>
        </w:rPr>
        <w:t xml:space="preserve">        公章         </w:t>
      </w:r>
    </w:p>
    <w:p w14:paraId="5290E768">
      <w:pPr>
        <w:spacing w:line="360" w:lineRule="auto"/>
        <w:rPr>
          <w:rFonts w:ascii="宋体" w:hAnsi="宋体" w:cs="宋体"/>
          <w:szCs w:val="21"/>
          <w:highlight w:val="none"/>
          <w:u w:val="singl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签字或加盖人名章             </w:t>
      </w:r>
    </w:p>
    <w:p w14:paraId="1E9A6959">
      <w:pPr>
        <w:pStyle w:val="358"/>
        <w:adjustRightInd/>
        <w:snapToGrid/>
        <w:spacing w:after="0" w:line="360" w:lineRule="auto"/>
        <w:rPr>
          <w:rFonts w:ascii="宋体" w:hAnsi="宋体" w:cs="宋体"/>
          <w:sz w:val="21"/>
          <w:szCs w:val="21"/>
          <w:highlight w:val="none"/>
          <w:u w:val="single"/>
        </w:rPr>
      </w:pPr>
      <w:r>
        <w:rPr>
          <w:rFonts w:hint="eastAsia" w:ascii="宋体" w:hAnsi="宋体" w:cs="宋体"/>
          <w:sz w:val="21"/>
          <w:szCs w:val="21"/>
          <w:highlight w:val="none"/>
        </w:rPr>
        <w:t>日期 ：</w:t>
      </w:r>
      <w:r>
        <w:rPr>
          <w:rFonts w:hint="eastAsia" w:ascii="宋体" w:hAnsi="宋体" w:cs="宋体"/>
          <w:sz w:val="21"/>
          <w:szCs w:val="21"/>
          <w:highlight w:val="none"/>
          <w:u w:val="single"/>
        </w:rPr>
        <w:t xml:space="preserve">                         </w:t>
      </w:r>
    </w:p>
    <w:p w14:paraId="5197CD2C">
      <w:pPr>
        <w:widowControl/>
        <w:spacing w:line="360" w:lineRule="auto"/>
        <w:jc w:val="left"/>
        <w:rPr>
          <w:rFonts w:hint="eastAsia" w:ascii="宋体" w:hAnsi="宋体" w:cs="宋体"/>
          <w:sz w:val="24"/>
          <w:highlight w:val="none"/>
        </w:rPr>
      </w:pPr>
      <w:r>
        <w:rPr>
          <w:rFonts w:hint="eastAsia" w:ascii="宋体" w:hAnsi="宋体" w:cs="宋体"/>
          <w:sz w:val="24"/>
          <w:highlight w:val="none"/>
        </w:rPr>
        <w:br w:type="page"/>
      </w:r>
    </w:p>
    <w:p w14:paraId="4D90383D">
      <w:pPr>
        <w:spacing w:line="360" w:lineRule="auto"/>
        <w:outlineLvl w:val="1"/>
        <w:rPr>
          <w:rFonts w:hint="eastAsia" w:ascii="宋体" w:hAnsi="宋体" w:cs="宋体"/>
          <w:b/>
          <w:sz w:val="24"/>
          <w:highlight w:val="none"/>
        </w:rPr>
      </w:pPr>
      <w:bookmarkStart w:id="230" w:name="_Toc27358"/>
      <w:bookmarkStart w:id="231" w:name="_Toc2297"/>
      <w:bookmarkStart w:id="232" w:name="_Toc27380"/>
      <w:r>
        <w:rPr>
          <w:rFonts w:hint="eastAsia" w:ascii="宋体" w:hAnsi="宋体" w:cs="宋体"/>
          <w:b/>
          <w:sz w:val="24"/>
          <w:highlight w:val="none"/>
        </w:rPr>
        <w:t>附件7  商务偏差表</w:t>
      </w:r>
      <w:bookmarkEnd w:id="230"/>
      <w:bookmarkEnd w:id="231"/>
      <w:bookmarkEnd w:id="232"/>
    </w:p>
    <w:p w14:paraId="1129CBBC">
      <w:pPr>
        <w:spacing w:after="240" w:line="360" w:lineRule="auto"/>
        <w:ind w:hanging="119"/>
        <w:rPr>
          <w:rFonts w:hint="eastAsia" w:ascii="宋体" w:hAnsi="宋体" w:cs="宋体"/>
          <w:highlight w:val="none"/>
        </w:rPr>
      </w:pPr>
    </w:p>
    <w:p w14:paraId="5B18CC4E">
      <w:pPr>
        <w:spacing w:after="240" w:line="360" w:lineRule="auto"/>
        <w:ind w:hanging="119"/>
        <w:rPr>
          <w:rFonts w:hint="eastAsia" w:ascii="宋体" w:hAnsi="宋体" w:cs="宋体"/>
          <w:sz w:val="24"/>
          <w:highlight w:val="none"/>
        </w:rPr>
      </w:pPr>
      <w:r>
        <w:rPr>
          <w:rFonts w:hint="eastAsia" w:ascii="宋体" w:hAnsi="宋体" w:cs="宋体"/>
          <w:sz w:val="24"/>
          <w:highlight w:val="none"/>
        </w:rPr>
        <w:t>投标人名称：</w:t>
      </w:r>
    </w:p>
    <w:tbl>
      <w:tblPr>
        <w:tblStyle w:val="38"/>
        <w:tblW w:w="8848" w:type="dxa"/>
        <w:tblInd w:w="0"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920"/>
        <w:gridCol w:w="2160"/>
        <w:gridCol w:w="1800"/>
        <w:gridCol w:w="1440"/>
        <w:gridCol w:w="900"/>
      </w:tblGrid>
      <w:tr w14:paraId="512C931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628" w:type="dxa"/>
            <w:noWrap w:val="0"/>
            <w:vAlign w:val="center"/>
          </w:tcPr>
          <w:p w14:paraId="7238916A">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1920" w:type="dxa"/>
            <w:noWrap w:val="0"/>
            <w:vAlign w:val="center"/>
          </w:tcPr>
          <w:p w14:paraId="7901CCC7">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招标文件条目号</w:t>
            </w:r>
          </w:p>
        </w:tc>
        <w:tc>
          <w:tcPr>
            <w:tcW w:w="2160" w:type="dxa"/>
            <w:noWrap w:val="0"/>
            <w:vAlign w:val="center"/>
          </w:tcPr>
          <w:p w14:paraId="50533E3E">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招标文件的规定</w:t>
            </w:r>
          </w:p>
          <w:p w14:paraId="139902F5">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和要求</w:t>
            </w:r>
          </w:p>
        </w:tc>
        <w:tc>
          <w:tcPr>
            <w:tcW w:w="1800" w:type="dxa"/>
            <w:noWrap w:val="0"/>
            <w:vAlign w:val="center"/>
          </w:tcPr>
          <w:p w14:paraId="3E89085C">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投标文件的响应</w:t>
            </w:r>
          </w:p>
        </w:tc>
        <w:tc>
          <w:tcPr>
            <w:tcW w:w="1440" w:type="dxa"/>
            <w:noWrap w:val="0"/>
            <w:vAlign w:val="center"/>
          </w:tcPr>
          <w:p w14:paraId="4E080E7B">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偏差</w:t>
            </w:r>
          </w:p>
        </w:tc>
        <w:tc>
          <w:tcPr>
            <w:tcW w:w="900" w:type="dxa"/>
            <w:noWrap w:val="0"/>
            <w:vAlign w:val="center"/>
          </w:tcPr>
          <w:p w14:paraId="0CCB162C">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说明</w:t>
            </w:r>
          </w:p>
        </w:tc>
      </w:tr>
      <w:tr w14:paraId="620BD61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cantSplit/>
          <w:trHeight w:val="524" w:hRule="atLeast"/>
        </w:trPr>
        <w:tc>
          <w:tcPr>
            <w:tcW w:w="628" w:type="dxa"/>
            <w:noWrap w:val="0"/>
            <w:vAlign w:val="center"/>
          </w:tcPr>
          <w:p w14:paraId="69337190">
            <w:pPr>
              <w:spacing w:line="360" w:lineRule="auto"/>
              <w:rPr>
                <w:rFonts w:hint="eastAsia" w:ascii="宋体" w:hAnsi="宋体" w:cs="宋体"/>
                <w:sz w:val="24"/>
                <w:szCs w:val="24"/>
                <w:highlight w:val="none"/>
              </w:rPr>
            </w:pPr>
          </w:p>
        </w:tc>
        <w:tc>
          <w:tcPr>
            <w:tcW w:w="1920" w:type="dxa"/>
            <w:noWrap w:val="0"/>
            <w:vAlign w:val="center"/>
          </w:tcPr>
          <w:p w14:paraId="3F4EFD9A">
            <w:pPr>
              <w:spacing w:line="360" w:lineRule="auto"/>
              <w:rPr>
                <w:rFonts w:hint="eastAsia" w:ascii="宋体" w:hAnsi="宋体" w:cs="宋体"/>
                <w:sz w:val="24"/>
                <w:szCs w:val="24"/>
                <w:highlight w:val="none"/>
              </w:rPr>
            </w:pPr>
          </w:p>
        </w:tc>
        <w:tc>
          <w:tcPr>
            <w:tcW w:w="2160" w:type="dxa"/>
            <w:noWrap w:val="0"/>
            <w:vAlign w:val="center"/>
          </w:tcPr>
          <w:p w14:paraId="6B7FA740">
            <w:pPr>
              <w:spacing w:line="360" w:lineRule="auto"/>
              <w:rPr>
                <w:rFonts w:hint="eastAsia" w:ascii="宋体" w:hAnsi="宋体" w:cs="宋体"/>
                <w:sz w:val="24"/>
                <w:szCs w:val="24"/>
                <w:highlight w:val="none"/>
              </w:rPr>
            </w:pPr>
          </w:p>
        </w:tc>
        <w:tc>
          <w:tcPr>
            <w:tcW w:w="1800" w:type="dxa"/>
            <w:noWrap w:val="0"/>
            <w:vAlign w:val="center"/>
          </w:tcPr>
          <w:p w14:paraId="638D44F3">
            <w:pPr>
              <w:spacing w:line="360" w:lineRule="auto"/>
              <w:rPr>
                <w:rFonts w:hint="eastAsia" w:ascii="宋体" w:hAnsi="宋体" w:cs="宋体"/>
                <w:sz w:val="24"/>
                <w:szCs w:val="24"/>
                <w:highlight w:val="none"/>
              </w:rPr>
            </w:pPr>
          </w:p>
        </w:tc>
        <w:tc>
          <w:tcPr>
            <w:tcW w:w="1440" w:type="dxa"/>
            <w:noWrap w:val="0"/>
            <w:vAlign w:val="center"/>
          </w:tcPr>
          <w:p w14:paraId="33274A04">
            <w:pPr>
              <w:spacing w:line="360" w:lineRule="auto"/>
              <w:rPr>
                <w:rFonts w:hint="eastAsia" w:ascii="宋体" w:hAnsi="宋体" w:cs="宋体"/>
                <w:sz w:val="24"/>
                <w:szCs w:val="24"/>
                <w:highlight w:val="none"/>
              </w:rPr>
            </w:pPr>
          </w:p>
        </w:tc>
        <w:tc>
          <w:tcPr>
            <w:tcW w:w="900" w:type="dxa"/>
            <w:noWrap w:val="0"/>
            <w:vAlign w:val="center"/>
          </w:tcPr>
          <w:p w14:paraId="0AC836AC">
            <w:pPr>
              <w:spacing w:line="360" w:lineRule="auto"/>
              <w:rPr>
                <w:rFonts w:hint="eastAsia" w:ascii="宋体" w:hAnsi="宋体" w:cs="宋体"/>
                <w:sz w:val="24"/>
                <w:szCs w:val="24"/>
                <w:highlight w:val="none"/>
              </w:rPr>
            </w:pPr>
          </w:p>
        </w:tc>
      </w:tr>
      <w:tr w14:paraId="6457BF1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cantSplit/>
          <w:trHeight w:val="524" w:hRule="atLeast"/>
        </w:trPr>
        <w:tc>
          <w:tcPr>
            <w:tcW w:w="628" w:type="dxa"/>
            <w:noWrap w:val="0"/>
            <w:vAlign w:val="center"/>
          </w:tcPr>
          <w:p w14:paraId="3E9A1426">
            <w:pPr>
              <w:spacing w:line="360" w:lineRule="auto"/>
              <w:rPr>
                <w:rFonts w:hint="eastAsia" w:ascii="宋体" w:hAnsi="宋体" w:cs="宋体"/>
                <w:sz w:val="24"/>
                <w:szCs w:val="24"/>
                <w:highlight w:val="none"/>
              </w:rPr>
            </w:pPr>
          </w:p>
        </w:tc>
        <w:tc>
          <w:tcPr>
            <w:tcW w:w="1920" w:type="dxa"/>
            <w:noWrap w:val="0"/>
            <w:vAlign w:val="center"/>
          </w:tcPr>
          <w:p w14:paraId="7B425799">
            <w:pPr>
              <w:spacing w:line="360" w:lineRule="auto"/>
              <w:rPr>
                <w:rFonts w:hint="eastAsia" w:ascii="宋体" w:hAnsi="宋体" w:cs="宋体"/>
                <w:sz w:val="24"/>
                <w:szCs w:val="24"/>
                <w:highlight w:val="none"/>
              </w:rPr>
            </w:pPr>
          </w:p>
        </w:tc>
        <w:tc>
          <w:tcPr>
            <w:tcW w:w="2160" w:type="dxa"/>
            <w:noWrap w:val="0"/>
            <w:vAlign w:val="center"/>
          </w:tcPr>
          <w:p w14:paraId="2689E727">
            <w:pPr>
              <w:spacing w:line="360" w:lineRule="auto"/>
              <w:rPr>
                <w:rFonts w:hint="eastAsia" w:ascii="宋体" w:hAnsi="宋体" w:cs="宋体"/>
                <w:sz w:val="24"/>
                <w:szCs w:val="24"/>
                <w:highlight w:val="none"/>
              </w:rPr>
            </w:pPr>
          </w:p>
        </w:tc>
        <w:tc>
          <w:tcPr>
            <w:tcW w:w="1800" w:type="dxa"/>
            <w:noWrap w:val="0"/>
            <w:vAlign w:val="center"/>
          </w:tcPr>
          <w:p w14:paraId="28132CEC">
            <w:pPr>
              <w:spacing w:line="360" w:lineRule="auto"/>
              <w:rPr>
                <w:rFonts w:hint="eastAsia" w:ascii="宋体" w:hAnsi="宋体" w:cs="宋体"/>
                <w:sz w:val="24"/>
                <w:szCs w:val="24"/>
                <w:highlight w:val="none"/>
              </w:rPr>
            </w:pPr>
          </w:p>
        </w:tc>
        <w:tc>
          <w:tcPr>
            <w:tcW w:w="1440" w:type="dxa"/>
            <w:noWrap w:val="0"/>
            <w:vAlign w:val="center"/>
          </w:tcPr>
          <w:p w14:paraId="2D0FE8E0">
            <w:pPr>
              <w:spacing w:line="360" w:lineRule="auto"/>
              <w:rPr>
                <w:rFonts w:hint="eastAsia" w:ascii="宋体" w:hAnsi="宋体" w:cs="宋体"/>
                <w:sz w:val="24"/>
                <w:szCs w:val="24"/>
                <w:highlight w:val="none"/>
              </w:rPr>
            </w:pPr>
          </w:p>
        </w:tc>
        <w:tc>
          <w:tcPr>
            <w:tcW w:w="900" w:type="dxa"/>
            <w:noWrap w:val="0"/>
            <w:vAlign w:val="center"/>
          </w:tcPr>
          <w:p w14:paraId="499B567B">
            <w:pPr>
              <w:spacing w:line="360" w:lineRule="auto"/>
              <w:rPr>
                <w:rFonts w:hint="eastAsia" w:ascii="宋体" w:hAnsi="宋体" w:cs="宋体"/>
                <w:sz w:val="24"/>
                <w:szCs w:val="24"/>
                <w:highlight w:val="none"/>
              </w:rPr>
            </w:pPr>
          </w:p>
        </w:tc>
      </w:tr>
      <w:tr w14:paraId="22CD56B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cantSplit/>
          <w:trHeight w:val="524" w:hRule="atLeast"/>
        </w:trPr>
        <w:tc>
          <w:tcPr>
            <w:tcW w:w="628" w:type="dxa"/>
            <w:noWrap w:val="0"/>
            <w:vAlign w:val="center"/>
          </w:tcPr>
          <w:p w14:paraId="59F6DCF8">
            <w:pPr>
              <w:spacing w:line="360" w:lineRule="auto"/>
              <w:rPr>
                <w:rFonts w:hint="eastAsia" w:ascii="宋体" w:hAnsi="宋体" w:cs="宋体"/>
                <w:sz w:val="24"/>
                <w:szCs w:val="24"/>
                <w:highlight w:val="none"/>
              </w:rPr>
            </w:pPr>
          </w:p>
        </w:tc>
        <w:tc>
          <w:tcPr>
            <w:tcW w:w="1920" w:type="dxa"/>
            <w:noWrap w:val="0"/>
            <w:vAlign w:val="center"/>
          </w:tcPr>
          <w:p w14:paraId="370C0572">
            <w:pPr>
              <w:spacing w:line="360" w:lineRule="auto"/>
              <w:rPr>
                <w:rFonts w:hint="eastAsia" w:ascii="宋体" w:hAnsi="宋体" w:cs="宋体"/>
                <w:sz w:val="24"/>
                <w:szCs w:val="24"/>
                <w:highlight w:val="none"/>
              </w:rPr>
            </w:pPr>
          </w:p>
        </w:tc>
        <w:tc>
          <w:tcPr>
            <w:tcW w:w="2160" w:type="dxa"/>
            <w:noWrap w:val="0"/>
            <w:vAlign w:val="center"/>
          </w:tcPr>
          <w:p w14:paraId="6A4B7F6F">
            <w:pPr>
              <w:spacing w:line="360" w:lineRule="auto"/>
              <w:rPr>
                <w:rFonts w:hint="eastAsia" w:ascii="宋体" w:hAnsi="宋体" w:cs="宋体"/>
                <w:sz w:val="24"/>
                <w:szCs w:val="24"/>
                <w:highlight w:val="none"/>
              </w:rPr>
            </w:pPr>
          </w:p>
        </w:tc>
        <w:tc>
          <w:tcPr>
            <w:tcW w:w="1800" w:type="dxa"/>
            <w:noWrap w:val="0"/>
            <w:vAlign w:val="center"/>
          </w:tcPr>
          <w:p w14:paraId="320BCCF0">
            <w:pPr>
              <w:spacing w:line="360" w:lineRule="auto"/>
              <w:rPr>
                <w:rFonts w:hint="eastAsia" w:ascii="宋体" w:hAnsi="宋体" w:cs="宋体"/>
                <w:sz w:val="24"/>
                <w:szCs w:val="24"/>
                <w:highlight w:val="none"/>
              </w:rPr>
            </w:pPr>
          </w:p>
        </w:tc>
        <w:tc>
          <w:tcPr>
            <w:tcW w:w="1440" w:type="dxa"/>
            <w:noWrap w:val="0"/>
            <w:vAlign w:val="center"/>
          </w:tcPr>
          <w:p w14:paraId="03DD421C">
            <w:pPr>
              <w:spacing w:line="360" w:lineRule="auto"/>
              <w:rPr>
                <w:rFonts w:hint="eastAsia" w:ascii="宋体" w:hAnsi="宋体" w:cs="宋体"/>
                <w:sz w:val="24"/>
                <w:szCs w:val="24"/>
                <w:highlight w:val="none"/>
              </w:rPr>
            </w:pPr>
          </w:p>
        </w:tc>
        <w:tc>
          <w:tcPr>
            <w:tcW w:w="900" w:type="dxa"/>
            <w:noWrap w:val="0"/>
            <w:vAlign w:val="center"/>
          </w:tcPr>
          <w:p w14:paraId="161FEB40">
            <w:pPr>
              <w:spacing w:line="360" w:lineRule="auto"/>
              <w:rPr>
                <w:rFonts w:hint="eastAsia" w:ascii="宋体" w:hAnsi="宋体" w:cs="宋体"/>
                <w:sz w:val="24"/>
                <w:szCs w:val="24"/>
                <w:highlight w:val="none"/>
              </w:rPr>
            </w:pPr>
          </w:p>
        </w:tc>
      </w:tr>
      <w:tr w14:paraId="6B19D44A">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cantSplit/>
          <w:trHeight w:val="524" w:hRule="atLeast"/>
        </w:trPr>
        <w:tc>
          <w:tcPr>
            <w:tcW w:w="628" w:type="dxa"/>
            <w:noWrap w:val="0"/>
            <w:vAlign w:val="center"/>
          </w:tcPr>
          <w:p w14:paraId="0BABDBE5">
            <w:pPr>
              <w:spacing w:line="360" w:lineRule="auto"/>
              <w:rPr>
                <w:rFonts w:hint="eastAsia" w:ascii="宋体" w:hAnsi="宋体" w:cs="宋体"/>
                <w:sz w:val="24"/>
                <w:szCs w:val="24"/>
                <w:highlight w:val="none"/>
              </w:rPr>
            </w:pPr>
          </w:p>
        </w:tc>
        <w:tc>
          <w:tcPr>
            <w:tcW w:w="1920" w:type="dxa"/>
            <w:noWrap w:val="0"/>
            <w:vAlign w:val="center"/>
          </w:tcPr>
          <w:p w14:paraId="22658491">
            <w:pPr>
              <w:spacing w:line="360" w:lineRule="auto"/>
              <w:rPr>
                <w:rFonts w:hint="eastAsia" w:ascii="宋体" w:hAnsi="宋体" w:cs="宋体"/>
                <w:sz w:val="24"/>
                <w:szCs w:val="24"/>
                <w:highlight w:val="none"/>
              </w:rPr>
            </w:pPr>
          </w:p>
        </w:tc>
        <w:tc>
          <w:tcPr>
            <w:tcW w:w="2160" w:type="dxa"/>
            <w:noWrap w:val="0"/>
            <w:vAlign w:val="center"/>
          </w:tcPr>
          <w:p w14:paraId="074800C2">
            <w:pPr>
              <w:spacing w:line="360" w:lineRule="auto"/>
              <w:rPr>
                <w:rFonts w:hint="eastAsia" w:ascii="宋体" w:hAnsi="宋体" w:cs="宋体"/>
                <w:sz w:val="24"/>
                <w:szCs w:val="24"/>
                <w:highlight w:val="none"/>
              </w:rPr>
            </w:pPr>
          </w:p>
        </w:tc>
        <w:tc>
          <w:tcPr>
            <w:tcW w:w="1800" w:type="dxa"/>
            <w:noWrap w:val="0"/>
            <w:vAlign w:val="center"/>
          </w:tcPr>
          <w:p w14:paraId="6C9789D4">
            <w:pPr>
              <w:spacing w:line="360" w:lineRule="auto"/>
              <w:rPr>
                <w:rFonts w:hint="eastAsia" w:ascii="宋体" w:hAnsi="宋体" w:cs="宋体"/>
                <w:sz w:val="24"/>
                <w:szCs w:val="24"/>
                <w:highlight w:val="none"/>
              </w:rPr>
            </w:pPr>
          </w:p>
        </w:tc>
        <w:tc>
          <w:tcPr>
            <w:tcW w:w="1440" w:type="dxa"/>
            <w:noWrap w:val="0"/>
            <w:vAlign w:val="center"/>
          </w:tcPr>
          <w:p w14:paraId="5947353E">
            <w:pPr>
              <w:spacing w:line="360" w:lineRule="auto"/>
              <w:rPr>
                <w:rFonts w:hint="eastAsia" w:ascii="宋体" w:hAnsi="宋体" w:cs="宋体"/>
                <w:sz w:val="24"/>
                <w:szCs w:val="24"/>
                <w:highlight w:val="none"/>
              </w:rPr>
            </w:pPr>
          </w:p>
        </w:tc>
        <w:tc>
          <w:tcPr>
            <w:tcW w:w="900" w:type="dxa"/>
            <w:noWrap w:val="0"/>
            <w:vAlign w:val="center"/>
          </w:tcPr>
          <w:p w14:paraId="4C94823B">
            <w:pPr>
              <w:spacing w:line="360" w:lineRule="auto"/>
              <w:rPr>
                <w:rFonts w:hint="eastAsia" w:ascii="宋体" w:hAnsi="宋体" w:cs="宋体"/>
                <w:sz w:val="24"/>
                <w:szCs w:val="24"/>
                <w:highlight w:val="none"/>
              </w:rPr>
            </w:pPr>
          </w:p>
        </w:tc>
      </w:tr>
      <w:tr w14:paraId="50DDE16C">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cantSplit/>
          <w:trHeight w:val="524" w:hRule="atLeast"/>
        </w:trPr>
        <w:tc>
          <w:tcPr>
            <w:tcW w:w="628" w:type="dxa"/>
            <w:noWrap w:val="0"/>
            <w:vAlign w:val="center"/>
          </w:tcPr>
          <w:p w14:paraId="7AFCD2C1">
            <w:pPr>
              <w:spacing w:line="360" w:lineRule="auto"/>
              <w:rPr>
                <w:rFonts w:hint="eastAsia" w:ascii="宋体" w:hAnsi="宋体" w:cs="宋体"/>
                <w:sz w:val="24"/>
                <w:szCs w:val="24"/>
                <w:highlight w:val="none"/>
              </w:rPr>
            </w:pPr>
          </w:p>
        </w:tc>
        <w:tc>
          <w:tcPr>
            <w:tcW w:w="1920" w:type="dxa"/>
            <w:noWrap w:val="0"/>
            <w:vAlign w:val="center"/>
          </w:tcPr>
          <w:p w14:paraId="45B385DB">
            <w:pPr>
              <w:spacing w:line="360" w:lineRule="auto"/>
              <w:rPr>
                <w:rFonts w:hint="eastAsia" w:ascii="宋体" w:hAnsi="宋体" w:cs="宋体"/>
                <w:sz w:val="24"/>
                <w:szCs w:val="24"/>
                <w:highlight w:val="none"/>
              </w:rPr>
            </w:pPr>
          </w:p>
        </w:tc>
        <w:tc>
          <w:tcPr>
            <w:tcW w:w="2160" w:type="dxa"/>
            <w:noWrap w:val="0"/>
            <w:vAlign w:val="center"/>
          </w:tcPr>
          <w:p w14:paraId="1456C023">
            <w:pPr>
              <w:spacing w:line="360" w:lineRule="auto"/>
              <w:rPr>
                <w:rFonts w:hint="eastAsia" w:ascii="宋体" w:hAnsi="宋体" w:cs="宋体"/>
                <w:sz w:val="24"/>
                <w:szCs w:val="24"/>
                <w:highlight w:val="none"/>
              </w:rPr>
            </w:pPr>
          </w:p>
        </w:tc>
        <w:tc>
          <w:tcPr>
            <w:tcW w:w="1800" w:type="dxa"/>
            <w:noWrap w:val="0"/>
            <w:vAlign w:val="center"/>
          </w:tcPr>
          <w:p w14:paraId="2554F0C0">
            <w:pPr>
              <w:spacing w:line="360" w:lineRule="auto"/>
              <w:rPr>
                <w:rFonts w:hint="eastAsia" w:ascii="宋体" w:hAnsi="宋体" w:cs="宋体"/>
                <w:sz w:val="24"/>
                <w:szCs w:val="24"/>
                <w:highlight w:val="none"/>
              </w:rPr>
            </w:pPr>
          </w:p>
        </w:tc>
        <w:tc>
          <w:tcPr>
            <w:tcW w:w="1440" w:type="dxa"/>
            <w:noWrap w:val="0"/>
            <w:vAlign w:val="center"/>
          </w:tcPr>
          <w:p w14:paraId="1CE58079">
            <w:pPr>
              <w:spacing w:line="360" w:lineRule="auto"/>
              <w:rPr>
                <w:rFonts w:hint="eastAsia" w:ascii="宋体" w:hAnsi="宋体" w:cs="宋体"/>
                <w:sz w:val="24"/>
                <w:szCs w:val="24"/>
                <w:highlight w:val="none"/>
              </w:rPr>
            </w:pPr>
          </w:p>
        </w:tc>
        <w:tc>
          <w:tcPr>
            <w:tcW w:w="900" w:type="dxa"/>
            <w:noWrap w:val="0"/>
            <w:vAlign w:val="center"/>
          </w:tcPr>
          <w:p w14:paraId="60B26E45">
            <w:pPr>
              <w:spacing w:line="360" w:lineRule="auto"/>
              <w:rPr>
                <w:rFonts w:hint="eastAsia" w:ascii="宋体" w:hAnsi="宋体" w:cs="宋体"/>
                <w:sz w:val="24"/>
                <w:szCs w:val="24"/>
                <w:highlight w:val="none"/>
              </w:rPr>
            </w:pPr>
          </w:p>
        </w:tc>
      </w:tr>
      <w:tr w14:paraId="757B283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cantSplit/>
          <w:trHeight w:val="524" w:hRule="atLeast"/>
        </w:trPr>
        <w:tc>
          <w:tcPr>
            <w:tcW w:w="628" w:type="dxa"/>
            <w:noWrap w:val="0"/>
            <w:vAlign w:val="center"/>
          </w:tcPr>
          <w:p w14:paraId="0CF7A8B7">
            <w:pPr>
              <w:spacing w:line="360" w:lineRule="auto"/>
              <w:rPr>
                <w:rFonts w:hint="eastAsia" w:ascii="宋体" w:hAnsi="宋体" w:cs="宋体"/>
                <w:sz w:val="24"/>
                <w:szCs w:val="24"/>
                <w:highlight w:val="none"/>
              </w:rPr>
            </w:pPr>
          </w:p>
        </w:tc>
        <w:tc>
          <w:tcPr>
            <w:tcW w:w="1920" w:type="dxa"/>
            <w:noWrap w:val="0"/>
            <w:vAlign w:val="center"/>
          </w:tcPr>
          <w:p w14:paraId="09F16BC1">
            <w:pPr>
              <w:spacing w:line="360" w:lineRule="auto"/>
              <w:rPr>
                <w:rFonts w:hint="eastAsia" w:ascii="宋体" w:hAnsi="宋体" w:cs="宋体"/>
                <w:sz w:val="24"/>
                <w:szCs w:val="24"/>
                <w:highlight w:val="none"/>
              </w:rPr>
            </w:pPr>
          </w:p>
        </w:tc>
        <w:tc>
          <w:tcPr>
            <w:tcW w:w="2160" w:type="dxa"/>
            <w:noWrap w:val="0"/>
            <w:vAlign w:val="center"/>
          </w:tcPr>
          <w:p w14:paraId="1F4F30F8">
            <w:pPr>
              <w:spacing w:line="360" w:lineRule="auto"/>
              <w:rPr>
                <w:rFonts w:hint="eastAsia" w:ascii="宋体" w:hAnsi="宋体" w:cs="宋体"/>
                <w:sz w:val="24"/>
                <w:szCs w:val="24"/>
                <w:highlight w:val="none"/>
              </w:rPr>
            </w:pPr>
          </w:p>
        </w:tc>
        <w:tc>
          <w:tcPr>
            <w:tcW w:w="1800" w:type="dxa"/>
            <w:noWrap w:val="0"/>
            <w:vAlign w:val="center"/>
          </w:tcPr>
          <w:p w14:paraId="7E2F4F1E">
            <w:pPr>
              <w:spacing w:line="360" w:lineRule="auto"/>
              <w:rPr>
                <w:rFonts w:hint="eastAsia" w:ascii="宋体" w:hAnsi="宋体" w:cs="宋体"/>
                <w:sz w:val="24"/>
                <w:szCs w:val="24"/>
                <w:highlight w:val="none"/>
              </w:rPr>
            </w:pPr>
          </w:p>
        </w:tc>
        <w:tc>
          <w:tcPr>
            <w:tcW w:w="1440" w:type="dxa"/>
            <w:noWrap w:val="0"/>
            <w:vAlign w:val="center"/>
          </w:tcPr>
          <w:p w14:paraId="4A80E03D">
            <w:pPr>
              <w:spacing w:line="360" w:lineRule="auto"/>
              <w:rPr>
                <w:rFonts w:hint="eastAsia" w:ascii="宋体" w:hAnsi="宋体" w:cs="宋体"/>
                <w:sz w:val="24"/>
                <w:szCs w:val="24"/>
                <w:highlight w:val="none"/>
              </w:rPr>
            </w:pPr>
          </w:p>
        </w:tc>
        <w:tc>
          <w:tcPr>
            <w:tcW w:w="900" w:type="dxa"/>
            <w:noWrap w:val="0"/>
            <w:vAlign w:val="center"/>
          </w:tcPr>
          <w:p w14:paraId="6DF33FBF">
            <w:pPr>
              <w:spacing w:line="360" w:lineRule="auto"/>
              <w:rPr>
                <w:rFonts w:hint="eastAsia" w:ascii="宋体" w:hAnsi="宋体" w:cs="宋体"/>
                <w:sz w:val="24"/>
                <w:szCs w:val="24"/>
                <w:highlight w:val="none"/>
              </w:rPr>
            </w:pPr>
          </w:p>
        </w:tc>
      </w:tr>
      <w:tr w14:paraId="28D98B5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cantSplit/>
          <w:trHeight w:val="524" w:hRule="atLeast"/>
        </w:trPr>
        <w:tc>
          <w:tcPr>
            <w:tcW w:w="628" w:type="dxa"/>
            <w:noWrap w:val="0"/>
            <w:vAlign w:val="center"/>
          </w:tcPr>
          <w:p w14:paraId="01C07BC7">
            <w:pPr>
              <w:spacing w:line="360" w:lineRule="auto"/>
              <w:rPr>
                <w:rFonts w:hint="eastAsia" w:ascii="宋体" w:hAnsi="宋体" w:cs="宋体"/>
                <w:sz w:val="24"/>
                <w:szCs w:val="24"/>
                <w:highlight w:val="none"/>
              </w:rPr>
            </w:pPr>
          </w:p>
        </w:tc>
        <w:tc>
          <w:tcPr>
            <w:tcW w:w="1920" w:type="dxa"/>
            <w:noWrap w:val="0"/>
            <w:vAlign w:val="center"/>
          </w:tcPr>
          <w:p w14:paraId="3F135456">
            <w:pPr>
              <w:spacing w:line="360" w:lineRule="auto"/>
              <w:rPr>
                <w:rFonts w:hint="eastAsia" w:ascii="宋体" w:hAnsi="宋体" w:cs="宋体"/>
                <w:sz w:val="24"/>
                <w:szCs w:val="24"/>
                <w:highlight w:val="none"/>
              </w:rPr>
            </w:pPr>
          </w:p>
        </w:tc>
        <w:tc>
          <w:tcPr>
            <w:tcW w:w="2160" w:type="dxa"/>
            <w:noWrap w:val="0"/>
            <w:vAlign w:val="center"/>
          </w:tcPr>
          <w:p w14:paraId="0D7BA731">
            <w:pPr>
              <w:spacing w:line="360" w:lineRule="auto"/>
              <w:rPr>
                <w:rFonts w:hint="eastAsia" w:ascii="宋体" w:hAnsi="宋体" w:cs="宋体"/>
                <w:sz w:val="24"/>
                <w:szCs w:val="24"/>
                <w:highlight w:val="none"/>
              </w:rPr>
            </w:pPr>
          </w:p>
        </w:tc>
        <w:tc>
          <w:tcPr>
            <w:tcW w:w="1800" w:type="dxa"/>
            <w:noWrap w:val="0"/>
            <w:vAlign w:val="center"/>
          </w:tcPr>
          <w:p w14:paraId="646A4AC4">
            <w:pPr>
              <w:spacing w:line="360" w:lineRule="auto"/>
              <w:rPr>
                <w:rFonts w:hint="eastAsia" w:ascii="宋体" w:hAnsi="宋体" w:cs="宋体"/>
                <w:sz w:val="24"/>
                <w:szCs w:val="24"/>
                <w:highlight w:val="none"/>
              </w:rPr>
            </w:pPr>
          </w:p>
        </w:tc>
        <w:tc>
          <w:tcPr>
            <w:tcW w:w="1440" w:type="dxa"/>
            <w:noWrap w:val="0"/>
            <w:vAlign w:val="center"/>
          </w:tcPr>
          <w:p w14:paraId="744E7CB4">
            <w:pPr>
              <w:spacing w:line="360" w:lineRule="auto"/>
              <w:rPr>
                <w:rFonts w:hint="eastAsia" w:ascii="宋体" w:hAnsi="宋体" w:cs="宋体"/>
                <w:sz w:val="24"/>
                <w:szCs w:val="24"/>
                <w:highlight w:val="none"/>
              </w:rPr>
            </w:pPr>
          </w:p>
        </w:tc>
        <w:tc>
          <w:tcPr>
            <w:tcW w:w="900" w:type="dxa"/>
            <w:noWrap w:val="0"/>
            <w:vAlign w:val="center"/>
          </w:tcPr>
          <w:p w14:paraId="3385B0EF">
            <w:pPr>
              <w:spacing w:line="360" w:lineRule="auto"/>
              <w:rPr>
                <w:rFonts w:hint="eastAsia" w:ascii="宋体" w:hAnsi="宋体" w:cs="宋体"/>
                <w:sz w:val="24"/>
                <w:szCs w:val="24"/>
                <w:highlight w:val="none"/>
              </w:rPr>
            </w:pPr>
          </w:p>
        </w:tc>
      </w:tr>
    </w:tbl>
    <w:p w14:paraId="737DDB6B">
      <w:pPr>
        <w:spacing w:after="240" w:line="360" w:lineRule="auto"/>
        <w:ind w:hanging="119"/>
        <w:rPr>
          <w:rFonts w:hint="eastAsia" w:ascii="宋体" w:hAnsi="宋体" w:cs="宋体"/>
          <w:highlight w:val="none"/>
        </w:rPr>
      </w:pPr>
    </w:p>
    <w:p w14:paraId="5AAC4967">
      <w:pPr>
        <w:spacing w:beforeLines="50" w:line="360" w:lineRule="auto"/>
        <w:ind w:left="-103" w:leftChars="-49" w:firstLine="15"/>
        <w:rPr>
          <w:rFonts w:hint="eastAsia" w:ascii="宋体" w:hAnsi="宋体" w:cs="宋体"/>
          <w:highlight w:val="none"/>
        </w:rPr>
      </w:pPr>
      <w:r>
        <w:rPr>
          <w:rFonts w:hint="eastAsia" w:ascii="宋体" w:hAnsi="宋体" w:cs="宋体"/>
          <w:highlight w:val="none"/>
        </w:rPr>
        <w:t>投标人：（公章）</w:t>
      </w:r>
    </w:p>
    <w:p w14:paraId="4D4ACBF4">
      <w:pPr>
        <w:spacing w:beforeLines="50" w:line="360" w:lineRule="auto"/>
        <w:ind w:left="-103" w:leftChars="-49"/>
        <w:rPr>
          <w:rFonts w:hint="eastAsia" w:ascii="宋体" w:hAnsi="宋体" w:cs="宋体"/>
          <w:highlight w:val="none"/>
        </w:rPr>
      </w:pPr>
      <w:r>
        <w:rPr>
          <w:rFonts w:hint="eastAsia" w:ascii="宋体" w:hAnsi="宋体" w:cs="宋体"/>
          <w:highlight w:val="none"/>
        </w:rPr>
        <w:t>法定代表人或其</w:t>
      </w:r>
      <w:r>
        <w:rPr>
          <w:rFonts w:hint="eastAsia" w:ascii="宋体" w:hAnsi="宋体" w:cs="宋体"/>
          <w:szCs w:val="21"/>
          <w:highlight w:val="none"/>
        </w:rPr>
        <w:t>委托代理人</w:t>
      </w:r>
      <w:r>
        <w:rPr>
          <w:rFonts w:hint="eastAsia" w:ascii="宋体" w:hAnsi="宋体" w:cs="宋体"/>
          <w:highlight w:val="none"/>
        </w:rPr>
        <w:t>：（签字或加盖人名章）</w:t>
      </w:r>
    </w:p>
    <w:p w14:paraId="0FE68F02">
      <w:pPr>
        <w:spacing w:beforeLines="50" w:line="360" w:lineRule="auto"/>
        <w:ind w:left="-103" w:leftChars="-49"/>
        <w:rPr>
          <w:rFonts w:hint="eastAsia" w:ascii="宋体" w:hAnsi="宋体" w:cs="宋体"/>
          <w:highlight w:val="none"/>
        </w:rPr>
      </w:pPr>
      <w:r>
        <w:rPr>
          <w:rFonts w:hint="eastAsia" w:ascii="宋体" w:hAnsi="宋体" w:cs="宋体"/>
          <w:highlight w:val="none"/>
        </w:rPr>
        <w:t>日期：</w:t>
      </w:r>
    </w:p>
    <w:p w14:paraId="386FB584">
      <w:pPr>
        <w:spacing w:line="360" w:lineRule="auto"/>
        <w:rPr>
          <w:rFonts w:hint="eastAsia" w:ascii="宋体" w:hAnsi="宋体" w:cs="宋体"/>
          <w:highlight w:val="none"/>
        </w:rPr>
      </w:pPr>
    </w:p>
    <w:p w14:paraId="1FABD17B">
      <w:pPr>
        <w:snapToGrid w:val="0"/>
        <w:spacing w:afterLines="50" w:line="360" w:lineRule="auto"/>
        <w:ind w:left="850" w:leftChars="203" w:hanging="424" w:hangingChars="202"/>
        <w:rPr>
          <w:rFonts w:hint="eastAsia" w:ascii="宋体" w:hAnsi="宋体" w:cs="宋体"/>
          <w:highlight w:val="none"/>
        </w:rPr>
      </w:pPr>
      <w:r>
        <w:rPr>
          <w:rFonts w:hint="eastAsia" w:ascii="宋体" w:hAnsi="宋体" w:cs="宋体"/>
          <w:highlight w:val="none"/>
        </w:rPr>
        <w:t>注：投标人递交的投标文件中与招标文件的</w:t>
      </w:r>
      <w:r>
        <w:rPr>
          <w:rFonts w:hint="eastAsia" w:ascii="宋体" w:hAnsi="宋体" w:cs="宋体"/>
          <w:highlight w:val="none"/>
          <w:lang w:val="en-US" w:eastAsia="zh-CN"/>
        </w:rPr>
        <w:t>商务</w:t>
      </w:r>
      <w:r>
        <w:rPr>
          <w:rFonts w:hint="eastAsia" w:ascii="宋体" w:hAnsi="宋体" w:cs="宋体"/>
          <w:highlight w:val="none"/>
        </w:rPr>
        <w:t>部分的要求有不同时，应逐条列在</w:t>
      </w:r>
      <w:r>
        <w:rPr>
          <w:rFonts w:hint="eastAsia" w:ascii="宋体" w:hAnsi="宋体" w:cs="宋体"/>
          <w:highlight w:val="none"/>
          <w:lang w:val="en-US" w:eastAsia="zh-CN"/>
        </w:rPr>
        <w:t>商务</w:t>
      </w:r>
      <w:r>
        <w:rPr>
          <w:rFonts w:hint="eastAsia" w:ascii="宋体" w:hAnsi="宋体" w:cs="宋体"/>
          <w:highlight w:val="none"/>
        </w:rPr>
        <w:t>偏差表中，否则将认为投标人接受招标文件的要求。</w:t>
      </w:r>
    </w:p>
    <w:p w14:paraId="4ECDA11F">
      <w:pPr>
        <w:spacing w:line="360" w:lineRule="auto"/>
        <w:outlineLvl w:val="9"/>
        <w:rPr>
          <w:rFonts w:ascii="宋体" w:hAnsi="宋体" w:cs="宋体"/>
          <w:b/>
          <w:sz w:val="24"/>
          <w:highlight w:val="none"/>
        </w:rPr>
      </w:pPr>
      <w:r>
        <w:rPr>
          <w:rFonts w:hint="eastAsia" w:ascii="宋体" w:hAnsi="宋体" w:cs="宋体"/>
          <w:b/>
          <w:sz w:val="24"/>
          <w:highlight w:val="none"/>
        </w:rPr>
        <w:br w:type="page"/>
      </w:r>
    </w:p>
    <w:p w14:paraId="012B57C6">
      <w:pPr>
        <w:spacing w:line="360" w:lineRule="auto"/>
        <w:outlineLvl w:val="1"/>
        <w:rPr>
          <w:rFonts w:hint="eastAsia" w:ascii="宋体" w:hAnsi="宋体" w:cs="宋体"/>
          <w:b/>
          <w:sz w:val="24"/>
          <w:highlight w:val="none"/>
        </w:rPr>
      </w:pPr>
      <w:bookmarkStart w:id="233" w:name="_Toc18481"/>
      <w:bookmarkStart w:id="234" w:name="_Toc17528"/>
      <w:bookmarkStart w:id="235" w:name="_Toc16659"/>
      <w:r>
        <w:rPr>
          <w:rFonts w:hint="eastAsia" w:ascii="宋体" w:hAnsi="宋体" w:cs="宋体"/>
          <w:b/>
          <w:sz w:val="24"/>
          <w:highlight w:val="none"/>
        </w:rPr>
        <w:t>附件8    投标人基本情况表</w:t>
      </w:r>
      <w:bookmarkEnd w:id="233"/>
      <w:bookmarkEnd w:id="234"/>
      <w:bookmarkEnd w:id="235"/>
    </w:p>
    <w:p w14:paraId="1C41FEC9">
      <w:pPr>
        <w:spacing w:line="360" w:lineRule="auto"/>
        <w:rPr>
          <w:rFonts w:hint="eastAsia" w:ascii="宋体" w:hAnsi="宋体" w:cs="宋体"/>
          <w:highlight w:val="none"/>
        </w:rPr>
      </w:pPr>
    </w:p>
    <w:p w14:paraId="211AC315">
      <w:pPr>
        <w:spacing w:line="360" w:lineRule="auto"/>
        <w:ind w:firstLine="420" w:firstLineChars="200"/>
        <w:rPr>
          <w:rFonts w:hint="eastAsia" w:ascii="宋体" w:hAnsi="宋体" w:cs="宋体"/>
          <w:highlight w:val="none"/>
        </w:rPr>
      </w:pPr>
    </w:p>
    <w:tbl>
      <w:tblPr>
        <w:tblStyle w:val="3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7"/>
        <w:gridCol w:w="2887"/>
        <w:gridCol w:w="140"/>
        <w:gridCol w:w="1238"/>
        <w:gridCol w:w="197"/>
        <w:gridCol w:w="2363"/>
      </w:tblGrid>
      <w:tr w14:paraId="61EE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vAlign w:val="center"/>
          </w:tcPr>
          <w:p w14:paraId="693190BD">
            <w:pPr>
              <w:spacing w:line="360" w:lineRule="auto"/>
              <w:rPr>
                <w:rFonts w:hint="eastAsia" w:ascii="宋体" w:hAnsi="宋体" w:eastAsia="宋体" w:cs="宋体"/>
                <w:sz w:val="24"/>
                <w:highlight w:val="none"/>
              </w:rPr>
            </w:pPr>
            <w:r>
              <w:rPr>
                <w:rFonts w:hint="eastAsia" w:ascii="宋体" w:hAnsi="宋体" w:eastAsia="宋体" w:cs="宋体"/>
                <w:sz w:val="24"/>
                <w:highlight w:val="none"/>
              </w:rPr>
              <w:t>企业名称</w:t>
            </w:r>
          </w:p>
        </w:tc>
        <w:tc>
          <w:tcPr>
            <w:tcW w:w="3027" w:type="dxa"/>
            <w:gridSpan w:val="2"/>
            <w:vAlign w:val="center"/>
          </w:tcPr>
          <w:p w14:paraId="0E4F0679">
            <w:pPr>
              <w:spacing w:line="360" w:lineRule="auto"/>
              <w:rPr>
                <w:rFonts w:hint="eastAsia" w:ascii="宋体" w:hAnsi="宋体" w:eastAsia="宋体" w:cs="宋体"/>
                <w:sz w:val="24"/>
                <w:highlight w:val="none"/>
              </w:rPr>
            </w:pPr>
          </w:p>
        </w:tc>
        <w:tc>
          <w:tcPr>
            <w:tcW w:w="1435" w:type="dxa"/>
            <w:gridSpan w:val="2"/>
            <w:vAlign w:val="center"/>
          </w:tcPr>
          <w:p w14:paraId="1C33A9E8">
            <w:pPr>
              <w:spacing w:line="360" w:lineRule="auto"/>
              <w:rPr>
                <w:rFonts w:hint="eastAsia" w:ascii="宋体" w:hAnsi="宋体" w:eastAsia="宋体" w:cs="宋体"/>
                <w:sz w:val="24"/>
                <w:highlight w:val="none"/>
              </w:rPr>
            </w:pPr>
            <w:r>
              <w:rPr>
                <w:rFonts w:hint="eastAsia" w:ascii="宋体" w:hAnsi="宋体" w:eastAsia="宋体" w:cs="宋体"/>
                <w:sz w:val="24"/>
                <w:highlight w:val="none"/>
              </w:rPr>
              <w:t>成立日期</w:t>
            </w:r>
          </w:p>
        </w:tc>
        <w:tc>
          <w:tcPr>
            <w:tcW w:w="2363" w:type="dxa"/>
            <w:vAlign w:val="center"/>
          </w:tcPr>
          <w:p w14:paraId="79BFD884">
            <w:pPr>
              <w:spacing w:line="360" w:lineRule="auto"/>
              <w:rPr>
                <w:rFonts w:hint="eastAsia" w:ascii="宋体" w:hAnsi="宋体" w:eastAsia="宋体" w:cs="宋体"/>
                <w:sz w:val="24"/>
                <w:highlight w:val="none"/>
              </w:rPr>
            </w:pPr>
          </w:p>
        </w:tc>
      </w:tr>
      <w:tr w14:paraId="1857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724" w:type="dxa"/>
            <w:gridSpan w:val="3"/>
            <w:vAlign w:val="center"/>
          </w:tcPr>
          <w:p w14:paraId="5E1F383D">
            <w:pPr>
              <w:spacing w:line="360" w:lineRule="auto"/>
              <w:rPr>
                <w:rFonts w:hint="eastAsia" w:ascii="宋体" w:hAnsi="宋体" w:eastAsia="宋体" w:cs="宋体"/>
                <w:sz w:val="24"/>
                <w:highlight w:val="none"/>
              </w:rPr>
            </w:pPr>
            <w:r>
              <w:rPr>
                <w:rFonts w:hint="eastAsia" w:ascii="宋体" w:hAnsi="宋体" w:eastAsia="宋体" w:cs="宋体"/>
                <w:sz w:val="24"/>
                <w:highlight w:val="none"/>
              </w:rPr>
              <w:t>企业法人</w:t>
            </w:r>
            <w:r>
              <w:rPr>
                <w:rFonts w:hint="eastAsia" w:ascii="宋体" w:hAnsi="宋体" w:eastAsia="宋体" w:cs="宋体"/>
                <w:sz w:val="24"/>
                <w:szCs w:val="24"/>
                <w:highlight w:val="none"/>
                <w:lang w:val="en-US" w:eastAsia="zh-CN"/>
              </w:rPr>
              <w:t>统一社会信用代码</w:t>
            </w:r>
          </w:p>
        </w:tc>
        <w:tc>
          <w:tcPr>
            <w:tcW w:w="3798" w:type="dxa"/>
            <w:gridSpan w:val="3"/>
            <w:vAlign w:val="center"/>
          </w:tcPr>
          <w:p w14:paraId="048941F8">
            <w:pPr>
              <w:spacing w:line="360" w:lineRule="auto"/>
              <w:rPr>
                <w:rFonts w:hint="eastAsia" w:ascii="宋体" w:hAnsi="宋体" w:eastAsia="宋体" w:cs="宋体"/>
                <w:sz w:val="24"/>
                <w:highlight w:val="none"/>
              </w:rPr>
            </w:pPr>
          </w:p>
        </w:tc>
      </w:tr>
      <w:tr w14:paraId="6797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724" w:type="dxa"/>
            <w:gridSpan w:val="3"/>
            <w:vAlign w:val="center"/>
          </w:tcPr>
          <w:p w14:paraId="6287A0D3">
            <w:pPr>
              <w:spacing w:line="360" w:lineRule="auto"/>
              <w:rPr>
                <w:rFonts w:hint="eastAsia" w:ascii="宋体" w:hAnsi="宋体" w:eastAsia="宋体" w:cs="宋体"/>
                <w:sz w:val="24"/>
                <w:highlight w:val="none"/>
              </w:rPr>
            </w:pPr>
            <w:r>
              <w:rPr>
                <w:rFonts w:hint="eastAsia" w:ascii="宋体" w:hAnsi="宋体" w:eastAsia="宋体" w:cs="宋体"/>
                <w:sz w:val="24"/>
                <w:highlight w:val="none"/>
              </w:rPr>
              <w:t>批准登记机关</w:t>
            </w:r>
          </w:p>
        </w:tc>
        <w:tc>
          <w:tcPr>
            <w:tcW w:w="3798" w:type="dxa"/>
            <w:gridSpan w:val="3"/>
            <w:vAlign w:val="center"/>
          </w:tcPr>
          <w:p w14:paraId="1A4DCE1C">
            <w:pPr>
              <w:spacing w:line="360" w:lineRule="auto"/>
              <w:rPr>
                <w:rFonts w:hint="eastAsia" w:ascii="宋体" w:hAnsi="宋体" w:eastAsia="宋体" w:cs="宋体"/>
                <w:sz w:val="24"/>
                <w:highlight w:val="none"/>
              </w:rPr>
            </w:pPr>
          </w:p>
        </w:tc>
      </w:tr>
      <w:tr w14:paraId="2879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vAlign w:val="center"/>
          </w:tcPr>
          <w:p w14:paraId="06FEB774">
            <w:pPr>
              <w:spacing w:line="360" w:lineRule="auto"/>
              <w:rPr>
                <w:rFonts w:hint="eastAsia" w:ascii="宋体" w:hAnsi="宋体" w:eastAsia="宋体" w:cs="宋体"/>
                <w:sz w:val="24"/>
                <w:highlight w:val="none"/>
              </w:rPr>
            </w:pPr>
            <w:r>
              <w:rPr>
                <w:rFonts w:hint="eastAsia" w:ascii="宋体" w:hAnsi="宋体" w:eastAsia="宋体" w:cs="宋体"/>
                <w:sz w:val="24"/>
                <w:highlight w:val="none"/>
              </w:rPr>
              <w:t>注册资本</w:t>
            </w:r>
          </w:p>
        </w:tc>
        <w:tc>
          <w:tcPr>
            <w:tcW w:w="3027" w:type="dxa"/>
            <w:gridSpan w:val="2"/>
            <w:vAlign w:val="center"/>
          </w:tcPr>
          <w:p w14:paraId="350C69CC">
            <w:pPr>
              <w:spacing w:line="360" w:lineRule="auto"/>
              <w:rPr>
                <w:rFonts w:hint="eastAsia" w:ascii="宋体" w:hAnsi="宋体" w:eastAsia="宋体" w:cs="宋体"/>
                <w:sz w:val="24"/>
                <w:highlight w:val="none"/>
              </w:rPr>
            </w:pPr>
          </w:p>
        </w:tc>
        <w:tc>
          <w:tcPr>
            <w:tcW w:w="1435" w:type="dxa"/>
            <w:gridSpan w:val="2"/>
            <w:vAlign w:val="center"/>
          </w:tcPr>
          <w:p w14:paraId="5E1953A8">
            <w:pPr>
              <w:spacing w:line="360" w:lineRule="auto"/>
              <w:rPr>
                <w:rFonts w:hint="eastAsia" w:ascii="宋体" w:hAnsi="宋体" w:eastAsia="宋体" w:cs="宋体"/>
                <w:sz w:val="24"/>
                <w:highlight w:val="none"/>
              </w:rPr>
            </w:pPr>
            <w:r>
              <w:rPr>
                <w:rFonts w:hint="eastAsia" w:ascii="宋体" w:hAnsi="宋体" w:eastAsia="宋体" w:cs="宋体"/>
                <w:sz w:val="24"/>
                <w:highlight w:val="none"/>
              </w:rPr>
              <w:t>企业类型</w:t>
            </w:r>
          </w:p>
        </w:tc>
        <w:tc>
          <w:tcPr>
            <w:tcW w:w="2363" w:type="dxa"/>
            <w:vAlign w:val="center"/>
          </w:tcPr>
          <w:p w14:paraId="494CEB66">
            <w:pPr>
              <w:spacing w:line="360" w:lineRule="auto"/>
              <w:rPr>
                <w:rFonts w:hint="eastAsia" w:ascii="宋体" w:hAnsi="宋体" w:eastAsia="宋体" w:cs="宋体"/>
                <w:sz w:val="24"/>
                <w:highlight w:val="none"/>
              </w:rPr>
            </w:pPr>
          </w:p>
        </w:tc>
      </w:tr>
      <w:tr w14:paraId="55FA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vAlign w:val="center"/>
          </w:tcPr>
          <w:p w14:paraId="239A6FA6">
            <w:pPr>
              <w:spacing w:line="360" w:lineRule="auto"/>
              <w:rPr>
                <w:rFonts w:hint="eastAsia" w:ascii="宋体" w:hAnsi="宋体" w:eastAsia="宋体" w:cs="宋体"/>
                <w:sz w:val="24"/>
                <w:highlight w:val="none"/>
              </w:rPr>
            </w:pPr>
            <w:r>
              <w:rPr>
                <w:rFonts w:hint="eastAsia" w:ascii="宋体" w:hAnsi="宋体" w:eastAsia="宋体" w:cs="宋体"/>
                <w:sz w:val="24"/>
                <w:highlight w:val="none"/>
              </w:rPr>
              <w:t>法定代表人</w:t>
            </w:r>
          </w:p>
        </w:tc>
        <w:tc>
          <w:tcPr>
            <w:tcW w:w="3027" w:type="dxa"/>
            <w:gridSpan w:val="2"/>
            <w:vAlign w:val="center"/>
          </w:tcPr>
          <w:p w14:paraId="419A45E6">
            <w:pPr>
              <w:spacing w:line="360" w:lineRule="auto"/>
              <w:rPr>
                <w:rFonts w:hint="eastAsia" w:ascii="宋体" w:hAnsi="宋体" w:eastAsia="宋体" w:cs="宋体"/>
                <w:sz w:val="24"/>
                <w:highlight w:val="none"/>
              </w:rPr>
            </w:pPr>
          </w:p>
        </w:tc>
        <w:tc>
          <w:tcPr>
            <w:tcW w:w="1435" w:type="dxa"/>
            <w:gridSpan w:val="2"/>
            <w:vAlign w:val="center"/>
          </w:tcPr>
          <w:p w14:paraId="61BDC750">
            <w:pPr>
              <w:spacing w:line="360" w:lineRule="auto"/>
              <w:rPr>
                <w:rFonts w:hint="eastAsia" w:ascii="宋体" w:hAnsi="宋体" w:eastAsia="宋体" w:cs="宋体"/>
                <w:sz w:val="24"/>
                <w:highlight w:val="none"/>
              </w:rPr>
            </w:pPr>
            <w:r>
              <w:rPr>
                <w:rFonts w:hint="eastAsia" w:ascii="宋体" w:hAnsi="宋体" w:eastAsia="宋体" w:cs="宋体"/>
                <w:sz w:val="24"/>
                <w:highlight w:val="none"/>
              </w:rPr>
              <w:t>营业期限</w:t>
            </w:r>
          </w:p>
        </w:tc>
        <w:tc>
          <w:tcPr>
            <w:tcW w:w="2363" w:type="dxa"/>
            <w:vAlign w:val="center"/>
          </w:tcPr>
          <w:p w14:paraId="55334C72">
            <w:pPr>
              <w:spacing w:line="360" w:lineRule="auto"/>
              <w:rPr>
                <w:rFonts w:hint="eastAsia" w:ascii="宋体" w:hAnsi="宋体" w:eastAsia="宋体" w:cs="宋体"/>
                <w:sz w:val="24"/>
                <w:highlight w:val="none"/>
              </w:rPr>
            </w:pPr>
          </w:p>
        </w:tc>
      </w:tr>
      <w:tr w14:paraId="5E34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vAlign w:val="center"/>
          </w:tcPr>
          <w:p w14:paraId="08FA7EB0">
            <w:pPr>
              <w:spacing w:line="360" w:lineRule="auto"/>
              <w:rPr>
                <w:rFonts w:hint="eastAsia" w:ascii="宋体" w:hAnsi="宋体" w:eastAsia="宋体" w:cs="宋体"/>
                <w:sz w:val="24"/>
                <w:highlight w:val="none"/>
              </w:rPr>
            </w:pPr>
            <w:r>
              <w:rPr>
                <w:rFonts w:hint="eastAsia" w:ascii="宋体" w:hAnsi="宋体" w:eastAsia="宋体" w:cs="宋体"/>
                <w:sz w:val="24"/>
                <w:highlight w:val="none"/>
              </w:rPr>
              <w:t>资质类型</w:t>
            </w:r>
          </w:p>
        </w:tc>
        <w:tc>
          <w:tcPr>
            <w:tcW w:w="3027" w:type="dxa"/>
            <w:gridSpan w:val="2"/>
            <w:vAlign w:val="center"/>
          </w:tcPr>
          <w:p w14:paraId="321A49EA">
            <w:pPr>
              <w:spacing w:line="360" w:lineRule="auto"/>
              <w:rPr>
                <w:rFonts w:hint="eastAsia" w:ascii="宋体" w:hAnsi="宋体" w:eastAsia="宋体" w:cs="宋体"/>
                <w:sz w:val="24"/>
                <w:highlight w:val="none"/>
              </w:rPr>
            </w:pPr>
          </w:p>
        </w:tc>
        <w:tc>
          <w:tcPr>
            <w:tcW w:w="1435" w:type="dxa"/>
            <w:gridSpan w:val="2"/>
            <w:vAlign w:val="center"/>
          </w:tcPr>
          <w:p w14:paraId="3AB81A73">
            <w:pPr>
              <w:spacing w:line="360" w:lineRule="auto"/>
              <w:rPr>
                <w:rFonts w:hint="eastAsia" w:ascii="宋体" w:hAnsi="宋体" w:eastAsia="宋体" w:cs="宋体"/>
                <w:sz w:val="24"/>
                <w:highlight w:val="none"/>
              </w:rPr>
            </w:pPr>
            <w:r>
              <w:rPr>
                <w:rFonts w:hint="eastAsia" w:ascii="宋体" w:hAnsi="宋体" w:eastAsia="宋体" w:cs="宋体"/>
                <w:sz w:val="24"/>
                <w:highlight w:val="none"/>
              </w:rPr>
              <w:t>资质等级</w:t>
            </w:r>
          </w:p>
        </w:tc>
        <w:tc>
          <w:tcPr>
            <w:tcW w:w="2363" w:type="dxa"/>
            <w:vAlign w:val="center"/>
          </w:tcPr>
          <w:p w14:paraId="66424B63">
            <w:pPr>
              <w:spacing w:line="360" w:lineRule="auto"/>
              <w:rPr>
                <w:rFonts w:hint="eastAsia" w:ascii="宋体" w:hAnsi="宋体" w:eastAsia="宋体" w:cs="宋体"/>
                <w:sz w:val="24"/>
                <w:highlight w:val="none"/>
              </w:rPr>
            </w:pPr>
          </w:p>
        </w:tc>
      </w:tr>
      <w:tr w14:paraId="5001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vAlign w:val="center"/>
          </w:tcPr>
          <w:p w14:paraId="2508F0D5">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主营业务</w:t>
            </w:r>
          </w:p>
        </w:tc>
        <w:tc>
          <w:tcPr>
            <w:tcW w:w="6825" w:type="dxa"/>
            <w:gridSpan w:val="5"/>
            <w:vAlign w:val="center"/>
          </w:tcPr>
          <w:p w14:paraId="4FAECDFE">
            <w:pPr>
              <w:spacing w:line="360" w:lineRule="auto"/>
              <w:rPr>
                <w:rFonts w:hint="eastAsia" w:ascii="宋体" w:hAnsi="宋体" w:eastAsia="宋体" w:cs="宋体"/>
                <w:sz w:val="24"/>
                <w:highlight w:val="none"/>
              </w:rPr>
            </w:pPr>
          </w:p>
        </w:tc>
      </w:tr>
      <w:tr w14:paraId="49D4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vAlign w:val="center"/>
          </w:tcPr>
          <w:p w14:paraId="2274929A">
            <w:pPr>
              <w:spacing w:line="360" w:lineRule="auto"/>
              <w:rPr>
                <w:rFonts w:hint="eastAsia" w:ascii="宋体" w:hAnsi="宋体" w:eastAsia="宋体" w:cs="宋体"/>
                <w:sz w:val="24"/>
                <w:highlight w:val="none"/>
              </w:rPr>
            </w:pPr>
            <w:r>
              <w:rPr>
                <w:rFonts w:hint="eastAsia" w:ascii="宋体" w:hAnsi="宋体" w:eastAsia="宋体" w:cs="宋体"/>
                <w:sz w:val="24"/>
                <w:highlight w:val="none"/>
              </w:rPr>
              <w:t>地  址</w:t>
            </w:r>
          </w:p>
        </w:tc>
        <w:tc>
          <w:tcPr>
            <w:tcW w:w="6825" w:type="dxa"/>
            <w:gridSpan w:val="5"/>
            <w:vAlign w:val="center"/>
          </w:tcPr>
          <w:p w14:paraId="43FDEE1E">
            <w:pPr>
              <w:spacing w:line="360" w:lineRule="auto"/>
              <w:rPr>
                <w:rFonts w:hint="eastAsia" w:ascii="宋体" w:hAnsi="宋体" w:eastAsia="宋体" w:cs="宋体"/>
                <w:sz w:val="24"/>
                <w:highlight w:val="none"/>
              </w:rPr>
            </w:pPr>
          </w:p>
        </w:tc>
      </w:tr>
      <w:tr w14:paraId="47A1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vAlign w:val="center"/>
          </w:tcPr>
          <w:p w14:paraId="1FF99447">
            <w:pPr>
              <w:spacing w:line="360" w:lineRule="auto"/>
              <w:rPr>
                <w:rFonts w:hint="eastAsia" w:ascii="宋体" w:hAnsi="宋体" w:eastAsia="宋体" w:cs="宋体"/>
                <w:sz w:val="24"/>
                <w:highlight w:val="none"/>
              </w:rPr>
            </w:pPr>
            <w:r>
              <w:rPr>
                <w:rFonts w:hint="eastAsia" w:ascii="宋体" w:hAnsi="宋体" w:eastAsia="宋体" w:cs="宋体"/>
                <w:sz w:val="24"/>
                <w:highlight w:val="none"/>
              </w:rPr>
              <w:t>开户银行</w:t>
            </w:r>
          </w:p>
        </w:tc>
        <w:tc>
          <w:tcPr>
            <w:tcW w:w="6825" w:type="dxa"/>
            <w:gridSpan w:val="5"/>
            <w:vAlign w:val="center"/>
          </w:tcPr>
          <w:p w14:paraId="1A580A8E">
            <w:pPr>
              <w:spacing w:line="360" w:lineRule="auto"/>
              <w:rPr>
                <w:rFonts w:hint="eastAsia" w:ascii="宋体" w:hAnsi="宋体" w:eastAsia="宋体" w:cs="宋体"/>
                <w:sz w:val="24"/>
                <w:highlight w:val="none"/>
              </w:rPr>
            </w:pPr>
          </w:p>
        </w:tc>
      </w:tr>
      <w:tr w14:paraId="3B1D1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vAlign w:val="center"/>
          </w:tcPr>
          <w:p w14:paraId="5347BAF0">
            <w:pPr>
              <w:spacing w:line="360" w:lineRule="auto"/>
              <w:rPr>
                <w:rFonts w:hint="eastAsia" w:ascii="宋体" w:hAnsi="宋体" w:eastAsia="宋体" w:cs="宋体"/>
                <w:sz w:val="24"/>
                <w:highlight w:val="none"/>
              </w:rPr>
            </w:pPr>
            <w:r>
              <w:rPr>
                <w:rFonts w:hint="eastAsia" w:ascii="宋体" w:hAnsi="宋体" w:eastAsia="宋体" w:cs="宋体"/>
                <w:sz w:val="24"/>
                <w:highlight w:val="none"/>
              </w:rPr>
              <w:t>开户行号</w:t>
            </w:r>
          </w:p>
          <w:p w14:paraId="50D24E10">
            <w:pPr>
              <w:spacing w:line="360" w:lineRule="auto"/>
              <w:rPr>
                <w:rFonts w:hint="eastAsia" w:ascii="宋体" w:hAnsi="宋体" w:eastAsia="宋体" w:cs="宋体"/>
                <w:sz w:val="24"/>
                <w:highlight w:val="none"/>
              </w:rPr>
            </w:pPr>
            <w:r>
              <w:rPr>
                <w:rFonts w:hint="eastAsia" w:ascii="宋体" w:hAnsi="宋体" w:eastAsia="宋体" w:cs="宋体"/>
                <w:sz w:val="24"/>
                <w:highlight w:val="none"/>
              </w:rPr>
              <w:t>（如有）</w:t>
            </w:r>
          </w:p>
        </w:tc>
        <w:tc>
          <w:tcPr>
            <w:tcW w:w="6825" w:type="dxa"/>
            <w:gridSpan w:val="5"/>
            <w:vAlign w:val="center"/>
          </w:tcPr>
          <w:p w14:paraId="528BF7A8">
            <w:pPr>
              <w:spacing w:line="360" w:lineRule="auto"/>
              <w:rPr>
                <w:rFonts w:hint="eastAsia" w:ascii="宋体" w:hAnsi="宋体" w:eastAsia="宋体" w:cs="宋体"/>
                <w:sz w:val="24"/>
                <w:highlight w:val="none"/>
              </w:rPr>
            </w:pPr>
          </w:p>
        </w:tc>
      </w:tr>
      <w:tr w14:paraId="6F68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vAlign w:val="center"/>
          </w:tcPr>
          <w:p w14:paraId="7A4D987C">
            <w:pPr>
              <w:spacing w:line="360" w:lineRule="auto"/>
              <w:rPr>
                <w:rFonts w:hint="eastAsia" w:ascii="宋体" w:hAnsi="宋体" w:eastAsia="宋体" w:cs="宋体"/>
                <w:sz w:val="24"/>
                <w:highlight w:val="none"/>
              </w:rPr>
            </w:pPr>
            <w:r>
              <w:rPr>
                <w:rFonts w:hint="eastAsia" w:ascii="宋体" w:hAnsi="宋体" w:eastAsia="宋体" w:cs="宋体"/>
                <w:sz w:val="24"/>
                <w:highlight w:val="none"/>
              </w:rPr>
              <w:t>银行账号</w:t>
            </w:r>
          </w:p>
        </w:tc>
        <w:tc>
          <w:tcPr>
            <w:tcW w:w="6825" w:type="dxa"/>
            <w:gridSpan w:val="5"/>
            <w:vAlign w:val="center"/>
          </w:tcPr>
          <w:p w14:paraId="27078E6C">
            <w:pPr>
              <w:spacing w:line="360" w:lineRule="auto"/>
              <w:rPr>
                <w:rFonts w:hint="eastAsia" w:ascii="宋体" w:hAnsi="宋体" w:eastAsia="宋体" w:cs="宋体"/>
                <w:sz w:val="24"/>
                <w:highlight w:val="none"/>
              </w:rPr>
            </w:pPr>
          </w:p>
        </w:tc>
      </w:tr>
      <w:tr w14:paraId="7C9E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vAlign w:val="center"/>
          </w:tcPr>
          <w:p w14:paraId="2EE65F40">
            <w:pPr>
              <w:spacing w:line="360" w:lineRule="auto"/>
              <w:rPr>
                <w:rFonts w:hint="eastAsia" w:ascii="宋体" w:hAnsi="宋体" w:eastAsia="宋体" w:cs="宋体"/>
                <w:sz w:val="24"/>
                <w:highlight w:val="none"/>
              </w:rPr>
            </w:pPr>
            <w:r>
              <w:rPr>
                <w:rFonts w:hint="eastAsia" w:ascii="宋体" w:hAnsi="宋体" w:eastAsia="宋体" w:cs="宋体"/>
                <w:sz w:val="24"/>
                <w:highlight w:val="none"/>
              </w:rPr>
              <w:t>电  话</w:t>
            </w:r>
          </w:p>
        </w:tc>
        <w:tc>
          <w:tcPr>
            <w:tcW w:w="2887" w:type="dxa"/>
            <w:vAlign w:val="center"/>
          </w:tcPr>
          <w:p w14:paraId="2FC99677">
            <w:pPr>
              <w:spacing w:line="360" w:lineRule="auto"/>
              <w:rPr>
                <w:rFonts w:hint="eastAsia" w:ascii="宋体" w:hAnsi="宋体" w:eastAsia="宋体" w:cs="宋体"/>
                <w:sz w:val="24"/>
                <w:highlight w:val="none"/>
              </w:rPr>
            </w:pPr>
          </w:p>
        </w:tc>
        <w:tc>
          <w:tcPr>
            <w:tcW w:w="1378" w:type="dxa"/>
            <w:gridSpan w:val="2"/>
            <w:vAlign w:val="center"/>
          </w:tcPr>
          <w:p w14:paraId="3E588743">
            <w:pPr>
              <w:spacing w:line="360" w:lineRule="auto"/>
              <w:rPr>
                <w:rFonts w:hint="eastAsia" w:ascii="宋体" w:hAnsi="宋体" w:eastAsia="宋体" w:cs="宋体"/>
                <w:sz w:val="24"/>
                <w:highlight w:val="none"/>
              </w:rPr>
            </w:pPr>
            <w:r>
              <w:rPr>
                <w:rFonts w:hint="eastAsia" w:ascii="宋体" w:hAnsi="宋体" w:eastAsia="宋体" w:cs="宋体"/>
                <w:sz w:val="24"/>
                <w:highlight w:val="none"/>
              </w:rPr>
              <w:t>传  真</w:t>
            </w:r>
          </w:p>
        </w:tc>
        <w:tc>
          <w:tcPr>
            <w:tcW w:w="2560" w:type="dxa"/>
            <w:gridSpan w:val="2"/>
            <w:vAlign w:val="center"/>
          </w:tcPr>
          <w:p w14:paraId="20D9DF17">
            <w:pPr>
              <w:spacing w:line="360" w:lineRule="auto"/>
              <w:rPr>
                <w:rFonts w:hint="eastAsia" w:ascii="宋体" w:hAnsi="宋体" w:eastAsia="宋体" w:cs="宋体"/>
                <w:sz w:val="24"/>
                <w:highlight w:val="none"/>
              </w:rPr>
            </w:pPr>
          </w:p>
        </w:tc>
      </w:tr>
      <w:tr w14:paraId="7B4CF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vAlign w:val="center"/>
          </w:tcPr>
          <w:p w14:paraId="1A240E2C">
            <w:pPr>
              <w:spacing w:line="360" w:lineRule="auto"/>
              <w:rPr>
                <w:rFonts w:hint="eastAsia" w:ascii="宋体" w:hAnsi="宋体" w:eastAsia="宋体" w:cs="宋体"/>
                <w:sz w:val="24"/>
                <w:highlight w:val="none"/>
              </w:rPr>
            </w:pPr>
            <w:r>
              <w:rPr>
                <w:rFonts w:hint="eastAsia" w:ascii="宋体" w:hAnsi="宋体" w:eastAsia="宋体" w:cs="宋体"/>
                <w:sz w:val="24"/>
                <w:highlight w:val="none"/>
              </w:rPr>
              <w:t>邮  箱</w:t>
            </w:r>
          </w:p>
        </w:tc>
        <w:tc>
          <w:tcPr>
            <w:tcW w:w="2887" w:type="dxa"/>
            <w:vAlign w:val="center"/>
          </w:tcPr>
          <w:p w14:paraId="2562B316">
            <w:pPr>
              <w:spacing w:line="360" w:lineRule="auto"/>
              <w:rPr>
                <w:rFonts w:hint="eastAsia" w:ascii="宋体" w:hAnsi="宋体" w:eastAsia="宋体" w:cs="宋体"/>
                <w:sz w:val="24"/>
                <w:highlight w:val="none"/>
              </w:rPr>
            </w:pPr>
          </w:p>
        </w:tc>
        <w:tc>
          <w:tcPr>
            <w:tcW w:w="1378" w:type="dxa"/>
            <w:gridSpan w:val="2"/>
            <w:vAlign w:val="center"/>
          </w:tcPr>
          <w:p w14:paraId="23CA9971">
            <w:pPr>
              <w:spacing w:line="360" w:lineRule="auto"/>
              <w:rPr>
                <w:rFonts w:hint="eastAsia" w:ascii="宋体" w:hAnsi="宋体" w:eastAsia="宋体" w:cs="宋体"/>
                <w:sz w:val="24"/>
                <w:highlight w:val="none"/>
              </w:rPr>
            </w:pPr>
            <w:r>
              <w:rPr>
                <w:rFonts w:hint="eastAsia" w:ascii="宋体" w:hAnsi="宋体" w:eastAsia="宋体" w:cs="宋体"/>
                <w:sz w:val="24"/>
                <w:highlight w:val="none"/>
              </w:rPr>
              <w:t>邮  编</w:t>
            </w:r>
          </w:p>
        </w:tc>
        <w:tc>
          <w:tcPr>
            <w:tcW w:w="2560" w:type="dxa"/>
            <w:gridSpan w:val="2"/>
            <w:vAlign w:val="center"/>
          </w:tcPr>
          <w:p w14:paraId="6E3B2248">
            <w:pPr>
              <w:spacing w:line="360" w:lineRule="auto"/>
              <w:rPr>
                <w:rFonts w:hint="eastAsia" w:ascii="宋体" w:hAnsi="宋体" w:eastAsia="宋体" w:cs="宋体"/>
                <w:sz w:val="24"/>
                <w:highlight w:val="none"/>
              </w:rPr>
            </w:pPr>
          </w:p>
        </w:tc>
      </w:tr>
      <w:tr w14:paraId="67BF6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vAlign w:val="center"/>
          </w:tcPr>
          <w:p w14:paraId="192CD7C0">
            <w:pPr>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w:t>
            </w:r>
          </w:p>
        </w:tc>
        <w:tc>
          <w:tcPr>
            <w:tcW w:w="2887" w:type="dxa"/>
            <w:vAlign w:val="center"/>
          </w:tcPr>
          <w:p w14:paraId="4E68B3F0">
            <w:pPr>
              <w:spacing w:line="360" w:lineRule="auto"/>
              <w:rPr>
                <w:rFonts w:hint="eastAsia" w:ascii="宋体" w:hAnsi="宋体" w:eastAsia="宋体" w:cs="宋体"/>
                <w:sz w:val="24"/>
                <w:highlight w:val="none"/>
              </w:rPr>
            </w:pPr>
          </w:p>
        </w:tc>
        <w:tc>
          <w:tcPr>
            <w:tcW w:w="1378" w:type="dxa"/>
            <w:gridSpan w:val="2"/>
            <w:vAlign w:val="center"/>
          </w:tcPr>
          <w:p w14:paraId="2CE3CD59">
            <w:pPr>
              <w:spacing w:line="360" w:lineRule="auto"/>
              <w:rPr>
                <w:rFonts w:hint="eastAsia" w:ascii="宋体" w:hAnsi="宋体" w:eastAsia="宋体" w:cs="宋体"/>
                <w:sz w:val="24"/>
                <w:highlight w:val="none"/>
              </w:rPr>
            </w:pPr>
            <w:r>
              <w:rPr>
                <w:rFonts w:hint="eastAsia" w:ascii="宋体" w:hAnsi="宋体" w:eastAsia="宋体" w:cs="宋体"/>
                <w:sz w:val="24"/>
                <w:highlight w:val="none"/>
              </w:rPr>
              <w:t>联系方式</w:t>
            </w:r>
          </w:p>
        </w:tc>
        <w:tc>
          <w:tcPr>
            <w:tcW w:w="2560" w:type="dxa"/>
            <w:gridSpan w:val="2"/>
            <w:vAlign w:val="center"/>
          </w:tcPr>
          <w:p w14:paraId="7D6AB902">
            <w:pPr>
              <w:spacing w:line="360" w:lineRule="auto"/>
              <w:rPr>
                <w:rFonts w:hint="eastAsia" w:ascii="宋体" w:hAnsi="宋体" w:eastAsia="宋体" w:cs="宋体"/>
                <w:sz w:val="24"/>
                <w:highlight w:val="none"/>
              </w:rPr>
            </w:pPr>
          </w:p>
        </w:tc>
      </w:tr>
    </w:tbl>
    <w:p w14:paraId="2A109C35">
      <w:pPr>
        <w:spacing w:line="360" w:lineRule="auto"/>
        <w:ind w:firstLine="420" w:firstLineChars="200"/>
        <w:rPr>
          <w:rFonts w:hint="eastAsia" w:ascii="宋体" w:hAnsi="宋体" w:cs="宋体"/>
          <w:highlight w:val="none"/>
        </w:rPr>
      </w:pPr>
    </w:p>
    <w:p w14:paraId="1030F695">
      <w:pPr>
        <w:spacing w:line="360" w:lineRule="auto"/>
        <w:ind w:firstLine="420" w:firstLineChars="200"/>
        <w:rPr>
          <w:rFonts w:hint="eastAsia" w:ascii="宋体" w:hAnsi="宋体" w:cs="宋体"/>
          <w:highlight w:val="none"/>
        </w:rPr>
      </w:pPr>
      <w:r>
        <w:rPr>
          <w:rFonts w:hint="eastAsia" w:ascii="宋体" w:hAnsi="宋体" w:cs="宋体"/>
          <w:highlight w:val="none"/>
        </w:rPr>
        <w:t>兹声明上述信息是真实、正确的，并提供了全部能提供的资料和数据；如我方提供的证明材料有虚假情况，愿承担相应后果。</w:t>
      </w:r>
    </w:p>
    <w:p w14:paraId="01FDB375">
      <w:pPr>
        <w:spacing w:line="360" w:lineRule="auto"/>
        <w:rPr>
          <w:rFonts w:hint="eastAsia" w:ascii="宋体" w:hAnsi="宋体" w:cs="宋体"/>
          <w:highlight w:val="none"/>
        </w:rPr>
      </w:pPr>
    </w:p>
    <w:p w14:paraId="7CA58858">
      <w:pPr>
        <w:spacing w:line="360" w:lineRule="auto"/>
        <w:rPr>
          <w:rFonts w:hint="eastAsia" w:ascii="宋体" w:hAnsi="宋体" w:cs="宋体"/>
          <w:highlight w:val="none"/>
        </w:rPr>
      </w:pPr>
    </w:p>
    <w:p w14:paraId="4D1B59FA">
      <w:pPr>
        <w:spacing w:line="360" w:lineRule="auto"/>
        <w:rPr>
          <w:rFonts w:hint="eastAsia" w:ascii="宋体" w:hAnsi="宋体" w:cs="宋体"/>
          <w:highlight w:val="none"/>
        </w:rPr>
      </w:pPr>
    </w:p>
    <w:p w14:paraId="381D7FDD">
      <w:pPr>
        <w:spacing w:beforeLines="50" w:line="360" w:lineRule="auto"/>
        <w:ind w:left="-103" w:leftChars="-49" w:firstLine="539" w:firstLineChars="257"/>
        <w:rPr>
          <w:rFonts w:hint="eastAsia" w:ascii="宋体" w:hAnsi="宋体" w:cs="宋体"/>
          <w:highlight w:val="none"/>
        </w:rPr>
      </w:pPr>
      <w:r>
        <w:rPr>
          <w:rFonts w:hint="eastAsia" w:ascii="宋体" w:hAnsi="宋体" w:cs="宋体"/>
          <w:highlight w:val="none"/>
        </w:rPr>
        <w:t>投标人：（公章）</w:t>
      </w:r>
    </w:p>
    <w:p w14:paraId="31BFA8E4">
      <w:pPr>
        <w:spacing w:beforeLines="50" w:line="360" w:lineRule="auto"/>
        <w:ind w:left="460" w:leftChars="219"/>
        <w:rPr>
          <w:rFonts w:hint="eastAsia" w:ascii="宋体" w:hAnsi="宋体" w:cs="宋体"/>
          <w:highlight w:val="none"/>
        </w:rPr>
      </w:pPr>
      <w:r>
        <w:rPr>
          <w:rFonts w:hint="eastAsia" w:ascii="宋体" w:hAnsi="宋体" w:cs="宋体"/>
          <w:highlight w:val="none"/>
        </w:rPr>
        <w:t>法定代表人或其</w:t>
      </w:r>
      <w:r>
        <w:rPr>
          <w:rFonts w:hint="eastAsia" w:ascii="宋体" w:hAnsi="宋体" w:cs="宋体"/>
          <w:szCs w:val="21"/>
          <w:highlight w:val="none"/>
        </w:rPr>
        <w:t>委托代理人</w:t>
      </w:r>
      <w:r>
        <w:rPr>
          <w:rFonts w:hint="eastAsia" w:ascii="宋体" w:hAnsi="宋体" w:cs="宋体"/>
          <w:highlight w:val="none"/>
        </w:rPr>
        <w:t>：（签字或加盖人名章）</w:t>
      </w:r>
    </w:p>
    <w:p w14:paraId="1A75EC62">
      <w:pPr>
        <w:spacing w:beforeLines="50" w:line="360" w:lineRule="auto"/>
        <w:ind w:left="460" w:leftChars="219"/>
        <w:rPr>
          <w:rFonts w:hint="eastAsia" w:ascii="宋体" w:hAnsi="宋体" w:cs="宋体"/>
          <w:b/>
          <w:sz w:val="24"/>
          <w:highlight w:val="none"/>
        </w:rPr>
      </w:pPr>
      <w:r>
        <w:rPr>
          <w:rFonts w:hint="eastAsia" w:ascii="宋体" w:hAnsi="宋体" w:cs="宋体"/>
          <w:highlight w:val="none"/>
        </w:rPr>
        <w:t>日期：</w:t>
      </w:r>
      <w:bookmarkStart w:id="236" w:name="_Toc414445769"/>
      <w:bookmarkStart w:id="237" w:name="_Toc416103819"/>
      <w:bookmarkStart w:id="238" w:name="_Toc410631178"/>
      <w:r>
        <w:rPr>
          <w:rFonts w:hint="eastAsia" w:ascii="宋体" w:hAnsi="宋体" w:cs="宋体"/>
          <w:b/>
          <w:sz w:val="24"/>
          <w:highlight w:val="none"/>
        </w:rPr>
        <w:br w:type="page"/>
      </w:r>
    </w:p>
    <w:p w14:paraId="784D153C">
      <w:pPr>
        <w:spacing w:line="360" w:lineRule="auto"/>
        <w:outlineLvl w:val="1"/>
        <w:rPr>
          <w:rFonts w:hint="eastAsia" w:ascii="宋体" w:hAnsi="宋体" w:cs="宋体"/>
          <w:b/>
          <w:sz w:val="24"/>
          <w:highlight w:val="none"/>
        </w:rPr>
      </w:pPr>
      <w:bookmarkStart w:id="239" w:name="_Toc18628"/>
      <w:bookmarkStart w:id="240" w:name="_Toc16437"/>
      <w:bookmarkStart w:id="241" w:name="_Toc13030"/>
      <w:r>
        <w:rPr>
          <w:rFonts w:hint="eastAsia" w:ascii="宋体" w:hAnsi="宋体" w:cs="宋体"/>
          <w:b/>
          <w:sz w:val="24"/>
          <w:highlight w:val="none"/>
        </w:rPr>
        <w:t xml:space="preserve">附件9  </w:t>
      </w:r>
      <w:bookmarkEnd w:id="236"/>
      <w:bookmarkEnd w:id="237"/>
      <w:bookmarkEnd w:id="238"/>
      <w:r>
        <w:rPr>
          <w:rFonts w:hint="eastAsia" w:ascii="宋体" w:hAnsi="宋体" w:cs="宋体"/>
          <w:b/>
          <w:sz w:val="24"/>
          <w:highlight w:val="none"/>
        </w:rPr>
        <w:t>资格证明文件</w:t>
      </w:r>
      <w:bookmarkEnd w:id="239"/>
      <w:bookmarkEnd w:id="240"/>
      <w:bookmarkEnd w:id="241"/>
    </w:p>
    <w:p w14:paraId="211BF3EC">
      <w:pPr>
        <w:spacing w:line="360" w:lineRule="auto"/>
        <w:jc w:val="center"/>
        <w:rPr>
          <w:rFonts w:hint="eastAsia" w:ascii="宋体" w:hAnsi="宋体" w:cs="宋体"/>
          <w:spacing w:val="20"/>
          <w:sz w:val="30"/>
          <w:szCs w:val="30"/>
          <w:highlight w:val="none"/>
        </w:rPr>
      </w:pPr>
      <w:bookmarkStart w:id="242" w:name="_Hlt520274121"/>
      <w:bookmarkEnd w:id="242"/>
    </w:p>
    <w:p w14:paraId="2D150E1C">
      <w:pPr>
        <w:spacing w:line="360" w:lineRule="auto"/>
        <w:jc w:val="left"/>
        <w:outlineLvl w:val="2"/>
        <w:rPr>
          <w:rFonts w:hint="eastAsia" w:ascii="宋体" w:hAnsi="宋体" w:eastAsia="宋体" w:cs="宋体"/>
          <w:b/>
          <w:sz w:val="24"/>
          <w:highlight w:val="none"/>
          <w:lang w:eastAsia="zh-CN"/>
        </w:rPr>
      </w:pPr>
      <w:bookmarkStart w:id="243" w:name="_Toc18442"/>
      <w:bookmarkStart w:id="244" w:name="_Toc15604"/>
      <w:bookmarkStart w:id="245" w:name="_Toc25613"/>
      <w:bookmarkStart w:id="246" w:name="_Toc31173"/>
      <w:r>
        <w:rPr>
          <w:rFonts w:hint="eastAsia" w:ascii="宋体" w:hAnsi="宋体" w:eastAsia="宋体" w:cs="宋体"/>
          <w:b/>
          <w:sz w:val="24"/>
          <w:highlight w:val="none"/>
        </w:rPr>
        <w:t>9-1 投标人“三证合一”的企业法人营业执照副本复印件（加盖公章）</w:t>
      </w:r>
      <w:bookmarkEnd w:id="243"/>
      <w:bookmarkEnd w:id="244"/>
      <w:bookmarkEnd w:id="245"/>
      <w:bookmarkEnd w:id="246"/>
    </w:p>
    <w:p w14:paraId="5070E234">
      <w:pPr>
        <w:spacing w:line="360" w:lineRule="auto"/>
        <w:jc w:val="left"/>
        <w:rPr>
          <w:rFonts w:hint="eastAsia" w:ascii="宋体" w:hAnsi="宋体" w:eastAsia="宋体" w:cs="宋体"/>
          <w:sz w:val="24"/>
          <w:highlight w:val="none"/>
        </w:rPr>
      </w:pPr>
    </w:p>
    <w:p w14:paraId="3BD9978B">
      <w:pPr>
        <w:autoSpaceDE w:val="0"/>
        <w:autoSpaceDN w:val="0"/>
        <w:snapToGrid w:val="0"/>
        <w:spacing w:line="360" w:lineRule="auto"/>
        <w:jc w:val="both"/>
        <w:rPr>
          <w:rFonts w:hint="eastAsia" w:ascii="宋体" w:hAnsi="宋体" w:cs="宋体"/>
          <w:highlight w:val="none"/>
        </w:rPr>
      </w:pPr>
      <w:r>
        <w:rPr>
          <w:rFonts w:hint="eastAsia" w:ascii="宋体" w:hAnsi="宋体" w:cs="宋体"/>
          <w:highlight w:val="none"/>
        </w:rPr>
        <w:t>说明：</w:t>
      </w:r>
    </w:p>
    <w:p w14:paraId="3905F838">
      <w:pPr>
        <w:autoSpaceDE w:val="0"/>
        <w:autoSpaceDN w:val="0"/>
        <w:snapToGrid w:val="0"/>
        <w:spacing w:line="360" w:lineRule="auto"/>
        <w:ind w:firstLine="420" w:firstLineChars="200"/>
        <w:jc w:val="both"/>
        <w:rPr>
          <w:rFonts w:hint="eastAsia" w:ascii="宋体" w:hAnsi="宋体" w:cs="宋体"/>
          <w:highlight w:val="none"/>
        </w:rPr>
      </w:pPr>
      <w:r>
        <w:rPr>
          <w:rFonts w:hint="eastAsia" w:ascii="宋体" w:hAnsi="宋体" w:cs="宋体"/>
          <w:highlight w:val="none"/>
        </w:rPr>
        <w:t>供应商是企业（包括合伙企业）的，应提供其在工商部门注册的有效“企业法人营业执照”或“营业执照”的复印件；</w:t>
      </w:r>
    </w:p>
    <w:p w14:paraId="205F1CD3">
      <w:pPr>
        <w:autoSpaceDE w:val="0"/>
        <w:autoSpaceDN w:val="0"/>
        <w:snapToGrid w:val="0"/>
        <w:spacing w:line="360" w:lineRule="auto"/>
        <w:ind w:firstLine="420" w:firstLineChars="200"/>
        <w:jc w:val="both"/>
        <w:rPr>
          <w:rFonts w:hint="eastAsia" w:ascii="宋体" w:hAnsi="宋体" w:cs="宋体"/>
          <w:highlight w:val="none"/>
        </w:rPr>
      </w:pPr>
      <w:r>
        <w:rPr>
          <w:rFonts w:hint="eastAsia" w:ascii="宋体" w:hAnsi="宋体" w:cs="宋体"/>
          <w:highlight w:val="none"/>
        </w:rPr>
        <w:t>供应商是事业单位的，应提供其有效的“事业单位法人证书”复印件；</w:t>
      </w:r>
    </w:p>
    <w:p w14:paraId="6DA13CF4">
      <w:pPr>
        <w:autoSpaceDE w:val="0"/>
        <w:autoSpaceDN w:val="0"/>
        <w:snapToGrid w:val="0"/>
        <w:spacing w:line="360" w:lineRule="auto"/>
        <w:ind w:firstLine="420" w:firstLineChars="200"/>
        <w:jc w:val="both"/>
        <w:rPr>
          <w:rFonts w:hint="eastAsia" w:ascii="宋体" w:hAnsi="宋体" w:cs="宋体"/>
          <w:highlight w:val="none"/>
        </w:rPr>
      </w:pPr>
      <w:r>
        <w:rPr>
          <w:rFonts w:hint="eastAsia" w:ascii="宋体" w:hAnsi="宋体" w:cs="宋体"/>
          <w:highlight w:val="none"/>
        </w:rPr>
        <w:t>供应商是非企业专业服务机构的，应提供其有效的“执业许可证”复印件；</w:t>
      </w:r>
    </w:p>
    <w:p w14:paraId="22102BE7">
      <w:pPr>
        <w:autoSpaceDE w:val="0"/>
        <w:autoSpaceDN w:val="0"/>
        <w:snapToGrid w:val="0"/>
        <w:spacing w:line="360" w:lineRule="auto"/>
        <w:ind w:firstLine="420" w:firstLineChars="200"/>
        <w:jc w:val="both"/>
        <w:rPr>
          <w:rFonts w:hint="eastAsia" w:ascii="宋体" w:hAnsi="宋体" w:cs="宋体"/>
          <w:highlight w:val="none"/>
        </w:rPr>
      </w:pPr>
      <w:r>
        <w:rPr>
          <w:rFonts w:hint="eastAsia" w:ascii="宋体" w:hAnsi="宋体" w:cs="宋体"/>
          <w:highlight w:val="none"/>
        </w:rPr>
        <w:t>供应商是个体工商户的，应提供其有效的“个体工商户营业执照”复印件；</w:t>
      </w:r>
    </w:p>
    <w:p w14:paraId="667B0DA7">
      <w:pPr>
        <w:autoSpaceDE w:val="0"/>
        <w:autoSpaceDN w:val="0"/>
        <w:snapToGrid w:val="0"/>
        <w:spacing w:line="360" w:lineRule="auto"/>
        <w:ind w:firstLine="420" w:firstLineChars="200"/>
        <w:jc w:val="both"/>
        <w:rPr>
          <w:rFonts w:hint="eastAsia" w:ascii="宋体" w:hAnsi="宋体" w:cs="宋体"/>
          <w:highlight w:val="none"/>
        </w:rPr>
      </w:pPr>
      <w:r>
        <w:rPr>
          <w:rFonts w:hint="eastAsia" w:ascii="宋体" w:hAnsi="宋体" w:cs="宋体"/>
          <w:highlight w:val="none"/>
        </w:rPr>
        <w:t>供应商是自然人的，应提供其有效的自然人身份证明</w:t>
      </w:r>
      <w:r>
        <w:rPr>
          <w:rFonts w:hint="eastAsia" w:ascii="宋体" w:hAnsi="宋体" w:cs="宋体"/>
          <w:highlight w:val="none"/>
          <w:lang w:val="en-US" w:eastAsia="zh-CN"/>
        </w:rPr>
        <w:t>复印件</w:t>
      </w:r>
      <w:r>
        <w:rPr>
          <w:rFonts w:hint="eastAsia" w:ascii="宋体" w:hAnsi="宋体" w:cs="宋体"/>
          <w:highlight w:val="none"/>
        </w:rPr>
        <w:t>。</w:t>
      </w:r>
    </w:p>
    <w:p w14:paraId="7F82A549">
      <w:pPr>
        <w:spacing w:line="360" w:lineRule="auto"/>
        <w:jc w:val="left"/>
        <w:rPr>
          <w:rFonts w:hint="eastAsia" w:ascii="宋体" w:hAnsi="宋体" w:eastAsia="宋体" w:cs="宋体"/>
          <w:sz w:val="24"/>
          <w:highlight w:val="none"/>
        </w:rPr>
      </w:pPr>
    </w:p>
    <w:p w14:paraId="63BBBA9E">
      <w:pPr>
        <w:spacing w:line="360" w:lineRule="auto"/>
        <w:jc w:val="left"/>
        <w:rPr>
          <w:rFonts w:hint="eastAsia" w:ascii="宋体" w:hAnsi="宋体" w:eastAsia="宋体" w:cs="宋体"/>
          <w:sz w:val="24"/>
          <w:highlight w:val="none"/>
        </w:rPr>
      </w:pPr>
    </w:p>
    <w:p w14:paraId="442EE063">
      <w:pPr>
        <w:adjustRightInd w:val="0"/>
        <w:spacing w:line="360" w:lineRule="auto"/>
        <w:jc w:val="left"/>
        <w:textAlignment w:val="baseline"/>
        <w:rPr>
          <w:rFonts w:hint="eastAsia" w:ascii="宋体" w:hAnsi="宋体" w:cs="宋体"/>
          <w:b/>
          <w:sz w:val="28"/>
          <w:highlight w:val="none"/>
        </w:rPr>
      </w:pPr>
      <w:r>
        <w:rPr>
          <w:rFonts w:hint="eastAsia" w:ascii="宋体" w:hAnsi="宋体" w:cs="宋体"/>
          <w:b/>
          <w:highlight w:val="none"/>
        </w:rPr>
        <w:br w:type="page"/>
      </w:r>
      <w:bookmarkEnd w:id="225"/>
    </w:p>
    <w:p w14:paraId="2B36BBE1">
      <w:pPr>
        <w:spacing w:line="360" w:lineRule="auto"/>
        <w:jc w:val="center"/>
        <w:outlineLvl w:val="2"/>
        <w:rPr>
          <w:rFonts w:hint="eastAsia" w:ascii="宋体" w:hAnsi="宋体" w:eastAsia="宋体" w:cs="宋体"/>
          <w:b/>
          <w:sz w:val="24"/>
          <w:highlight w:val="none"/>
          <w:lang w:eastAsia="zh-CN"/>
        </w:rPr>
      </w:pPr>
      <w:bookmarkStart w:id="247" w:name="_Toc8975"/>
      <w:bookmarkStart w:id="248" w:name="_Toc16787"/>
      <w:bookmarkStart w:id="249" w:name="_Toc25484"/>
      <w:bookmarkStart w:id="250" w:name="_Toc21548"/>
      <w:r>
        <w:rPr>
          <w:rFonts w:hint="eastAsia" w:ascii="宋体" w:hAnsi="宋体" w:eastAsia="宋体" w:cs="宋体"/>
          <w:b/>
          <w:sz w:val="24"/>
          <w:highlight w:val="none"/>
        </w:rPr>
        <w:t xml:space="preserve">9-2  </w:t>
      </w:r>
      <w:bookmarkEnd w:id="247"/>
      <w:bookmarkEnd w:id="248"/>
      <w:bookmarkEnd w:id="249"/>
      <w:bookmarkEnd w:id="250"/>
      <w:r>
        <w:rPr>
          <w:rFonts w:hint="eastAsia" w:ascii="宋体" w:hAnsi="宋体" w:cs="宋体"/>
          <w:b/>
          <w:sz w:val="24"/>
          <w:highlight w:val="none"/>
          <w:lang w:eastAsia="zh-CN"/>
        </w:rPr>
        <w:t>资格条件承诺函</w:t>
      </w:r>
    </w:p>
    <w:p w14:paraId="5C1CB445">
      <w:pPr>
        <w:spacing w:line="360" w:lineRule="auto"/>
        <w:rPr>
          <w:rFonts w:hint="eastAsia" w:ascii="宋体" w:hAnsi="宋体" w:cs="宋体"/>
          <w:szCs w:val="21"/>
          <w:highlight w:val="none"/>
        </w:rPr>
      </w:pPr>
    </w:p>
    <w:p w14:paraId="0BCF5188">
      <w:pPr>
        <w:autoSpaceDE w:val="0"/>
        <w:autoSpaceDN w:val="0"/>
        <w:snapToGrid w:val="0"/>
        <w:spacing w:line="360" w:lineRule="auto"/>
        <w:ind w:left="105" w:leftChars="50" w:right="0" w:firstLine="420" w:firstLineChars="200"/>
        <w:rPr>
          <w:rFonts w:hint="eastAsia" w:ascii="宋体" w:hAnsi="宋体" w:cs="宋体"/>
          <w:highlight w:val="none"/>
        </w:rPr>
      </w:pPr>
    </w:p>
    <w:p w14:paraId="707D6A90">
      <w:pPr>
        <w:autoSpaceDE w:val="0"/>
        <w:autoSpaceDN w:val="0"/>
        <w:snapToGrid w:val="0"/>
        <w:spacing w:line="360" w:lineRule="auto"/>
        <w:ind w:left="105" w:leftChars="50" w:right="0" w:firstLine="420" w:firstLineChars="200"/>
        <w:rPr>
          <w:rFonts w:hint="eastAsia" w:ascii="宋体" w:hAnsi="宋体" w:cs="宋体"/>
          <w:highlight w:val="none"/>
        </w:rPr>
      </w:pPr>
    </w:p>
    <w:p w14:paraId="071037F4">
      <w:pPr>
        <w:autoSpaceDE w:val="0"/>
        <w:autoSpaceDN w:val="0"/>
        <w:snapToGrid w:val="0"/>
        <w:spacing w:line="360" w:lineRule="auto"/>
        <w:ind w:left="105" w:leftChars="50" w:right="0" w:firstLine="420" w:firstLineChars="200"/>
        <w:rPr>
          <w:rFonts w:hint="eastAsia" w:ascii="宋体" w:hAnsi="宋体" w:cs="宋体"/>
          <w:highlight w:val="none"/>
        </w:rPr>
      </w:pPr>
      <w:r>
        <w:rPr>
          <w:rFonts w:hint="eastAsia" w:ascii="宋体" w:hAnsi="宋体" w:cs="宋体"/>
          <w:highlight w:val="none"/>
        </w:rPr>
        <w:t>致：</w:t>
      </w:r>
      <w:r>
        <w:rPr>
          <w:rFonts w:hint="eastAsia" w:ascii="宋体" w:hAnsi="宋体" w:cs="宋体"/>
          <w:highlight w:val="none"/>
          <w:u w:val="single"/>
        </w:rPr>
        <w:t xml:space="preserve">  (采购人、采购代理机构)  </w:t>
      </w:r>
      <w:r>
        <w:rPr>
          <w:rFonts w:hint="eastAsia" w:ascii="宋体" w:hAnsi="宋体" w:cs="宋体"/>
          <w:highlight w:val="none"/>
        </w:rPr>
        <w:t xml:space="preserve"> ;</w:t>
      </w:r>
    </w:p>
    <w:p w14:paraId="21742C8C">
      <w:pPr>
        <w:autoSpaceDE w:val="0"/>
        <w:autoSpaceDN w:val="0"/>
        <w:snapToGrid w:val="0"/>
        <w:spacing w:line="360" w:lineRule="auto"/>
        <w:ind w:left="105" w:leftChars="50" w:right="0" w:firstLine="420" w:firstLineChars="200"/>
        <w:rPr>
          <w:rFonts w:hint="eastAsia" w:ascii="宋体" w:hAnsi="宋体" w:cs="宋体"/>
          <w:highlight w:val="none"/>
        </w:rPr>
      </w:pPr>
      <w:r>
        <w:rPr>
          <w:rFonts w:hint="eastAsia" w:ascii="宋体" w:hAnsi="宋体" w:cs="宋体"/>
          <w:highlight w:val="none"/>
        </w:rPr>
        <w:t>我单位(公司)参与</w:t>
      </w:r>
      <w:r>
        <w:rPr>
          <w:rFonts w:hint="eastAsia" w:ascii="宋体" w:hAnsi="宋体" w:cs="宋体"/>
          <w:highlight w:val="none"/>
          <w:u w:val="single"/>
        </w:rPr>
        <w:t xml:space="preserve"> (采购项目名称  项目编号)</w:t>
      </w:r>
      <w:r>
        <w:rPr>
          <w:rFonts w:hint="eastAsia" w:ascii="宋体" w:hAnsi="宋体" w:cs="宋体"/>
          <w:highlight w:val="none"/>
        </w:rPr>
        <w:t>采购项目的政府采购活动，现承诺如下：</w:t>
      </w:r>
    </w:p>
    <w:p w14:paraId="69A42C6A">
      <w:pPr>
        <w:autoSpaceDE w:val="0"/>
        <w:autoSpaceDN w:val="0"/>
        <w:snapToGrid w:val="0"/>
        <w:spacing w:line="360" w:lineRule="auto"/>
        <w:ind w:left="105" w:leftChars="50" w:right="0" w:firstLine="420" w:firstLineChars="200"/>
        <w:rPr>
          <w:rFonts w:hint="eastAsia" w:ascii="宋体" w:hAnsi="宋体" w:cs="宋体"/>
          <w:highlight w:val="none"/>
        </w:rPr>
      </w:pPr>
      <w:r>
        <w:rPr>
          <w:rFonts w:hint="eastAsia" w:ascii="宋体" w:hAnsi="宋体" w:cs="宋体"/>
          <w:highlight w:val="none"/>
        </w:rPr>
        <w:t>1. 具有良好的商业信誉和健全的财务会计制度；</w:t>
      </w:r>
    </w:p>
    <w:p w14:paraId="67F25B94">
      <w:pPr>
        <w:autoSpaceDE w:val="0"/>
        <w:autoSpaceDN w:val="0"/>
        <w:snapToGrid w:val="0"/>
        <w:spacing w:line="360" w:lineRule="auto"/>
        <w:ind w:left="105" w:leftChars="50" w:right="0" w:firstLine="420" w:firstLineChars="200"/>
        <w:rPr>
          <w:rFonts w:hint="eastAsia" w:ascii="宋体" w:hAnsi="宋体" w:cs="宋体"/>
          <w:highlight w:val="none"/>
        </w:rPr>
      </w:pPr>
      <w:r>
        <w:rPr>
          <w:rFonts w:hint="eastAsia" w:ascii="宋体" w:hAnsi="宋体" w:cs="宋体"/>
          <w:highlight w:val="none"/>
        </w:rPr>
        <w:t>2. 具有依法缴纳税收的良好记录；</w:t>
      </w:r>
    </w:p>
    <w:p w14:paraId="5112744B">
      <w:pPr>
        <w:autoSpaceDE w:val="0"/>
        <w:autoSpaceDN w:val="0"/>
        <w:snapToGrid w:val="0"/>
        <w:spacing w:line="360" w:lineRule="auto"/>
        <w:ind w:left="105" w:leftChars="50" w:right="0" w:firstLine="420" w:firstLineChars="200"/>
        <w:rPr>
          <w:rFonts w:hint="eastAsia" w:ascii="宋体" w:hAnsi="宋体" w:cs="宋体"/>
          <w:highlight w:val="none"/>
        </w:rPr>
      </w:pPr>
      <w:r>
        <w:rPr>
          <w:rFonts w:hint="eastAsia" w:ascii="宋体" w:hAnsi="宋体" w:cs="宋体"/>
          <w:highlight w:val="none"/>
        </w:rPr>
        <w:t>3.具有依法缴纳社会保障金的良好记录。</w:t>
      </w:r>
    </w:p>
    <w:p w14:paraId="0B3C790F">
      <w:pPr>
        <w:autoSpaceDE w:val="0"/>
        <w:autoSpaceDN w:val="0"/>
        <w:snapToGrid w:val="0"/>
        <w:spacing w:line="360" w:lineRule="auto"/>
        <w:ind w:left="105" w:leftChars="50" w:right="0" w:firstLine="420" w:firstLineChars="200"/>
        <w:rPr>
          <w:rFonts w:hint="eastAsia" w:ascii="宋体" w:hAnsi="宋体" w:cs="宋体"/>
          <w:highlight w:val="none"/>
          <w:lang w:val="en-US" w:eastAsia="zh-CN"/>
        </w:rPr>
      </w:pPr>
      <w:r>
        <w:rPr>
          <w:rFonts w:hint="eastAsia" w:ascii="宋体" w:hAnsi="宋体" w:cs="宋体"/>
          <w:highlight w:val="none"/>
        </w:rPr>
        <w:t>我方在采购项目评审(评标)环节结束后，随时接受采购人、采购代理机构的检查验证，配合提供相关证明材料， 证明符合《中华人民共和国政府采购法》规定的供应商基本</w:t>
      </w:r>
      <w:r>
        <w:rPr>
          <w:rFonts w:hint="eastAsia" w:ascii="宋体" w:hAnsi="宋体" w:cs="宋体"/>
          <w:highlight w:val="none"/>
          <w:lang w:val="en-US" w:eastAsia="zh-CN"/>
        </w:rPr>
        <w:t>资格条件。</w:t>
      </w:r>
    </w:p>
    <w:p w14:paraId="458BBE1D">
      <w:pPr>
        <w:autoSpaceDE w:val="0"/>
        <w:autoSpaceDN w:val="0"/>
        <w:snapToGrid w:val="0"/>
        <w:spacing w:line="360" w:lineRule="auto"/>
        <w:ind w:left="105" w:leftChars="50" w:right="0" w:firstLine="420" w:firstLineChars="200"/>
        <w:rPr>
          <w:rFonts w:hint="eastAsia" w:ascii="宋体" w:hAnsi="宋体" w:cs="宋体"/>
          <w:highlight w:val="none"/>
        </w:rPr>
      </w:pPr>
      <w:r>
        <w:rPr>
          <w:rFonts w:hint="eastAsia" w:ascii="宋体" w:hAnsi="宋体" w:cs="宋体"/>
          <w:highlight w:val="none"/>
        </w:rPr>
        <w:t>我单位(公司)对上述承诺的真实性负责。如有虚假，</w:t>
      </w:r>
      <w:r>
        <w:rPr>
          <w:rFonts w:hint="eastAsia" w:ascii="宋体" w:hAnsi="宋体" w:cs="宋体"/>
          <w:highlight w:val="none"/>
          <w:lang w:val="en-US" w:eastAsia="zh-CN"/>
        </w:rPr>
        <w:t>将依法承担相应责任。</w:t>
      </w:r>
    </w:p>
    <w:p w14:paraId="612357D7">
      <w:pPr>
        <w:autoSpaceDE w:val="0"/>
        <w:autoSpaceDN w:val="0"/>
        <w:snapToGrid w:val="0"/>
        <w:spacing w:line="360" w:lineRule="auto"/>
        <w:ind w:left="105" w:leftChars="50" w:right="0" w:firstLine="420" w:firstLineChars="200"/>
        <w:rPr>
          <w:rFonts w:hint="eastAsia" w:ascii="宋体" w:hAnsi="宋体" w:cs="宋体"/>
          <w:highlight w:val="none"/>
        </w:rPr>
      </w:pPr>
      <w:r>
        <w:rPr>
          <w:rFonts w:hint="eastAsia" w:ascii="宋体" w:hAnsi="宋体" w:cs="宋体"/>
          <w:highlight w:val="none"/>
        </w:rPr>
        <w:t>特此承诺。</w:t>
      </w:r>
    </w:p>
    <w:p w14:paraId="77D5ED09">
      <w:pPr>
        <w:autoSpaceDE w:val="0"/>
        <w:autoSpaceDN w:val="0"/>
        <w:snapToGrid w:val="0"/>
        <w:spacing w:line="360" w:lineRule="auto"/>
        <w:ind w:left="105" w:leftChars="50" w:right="0" w:firstLine="420" w:firstLineChars="200"/>
        <w:rPr>
          <w:rFonts w:hint="eastAsia" w:ascii="宋体" w:hAnsi="宋体" w:cs="宋体"/>
          <w:highlight w:val="none"/>
        </w:rPr>
      </w:pPr>
    </w:p>
    <w:p w14:paraId="68E39093">
      <w:pPr>
        <w:autoSpaceDE w:val="0"/>
        <w:autoSpaceDN w:val="0"/>
        <w:snapToGrid w:val="0"/>
        <w:spacing w:line="360" w:lineRule="auto"/>
        <w:ind w:left="105" w:leftChars="50" w:right="0" w:firstLine="420" w:firstLineChars="200"/>
        <w:rPr>
          <w:rFonts w:hint="eastAsia" w:ascii="宋体" w:hAnsi="宋体" w:cs="宋体"/>
          <w:highlight w:val="none"/>
        </w:rPr>
      </w:pPr>
      <w:r>
        <w:rPr>
          <w:rFonts w:hint="eastAsia" w:ascii="宋体" w:hAnsi="宋体" w:cs="宋体"/>
          <w:highlight w:val="none"/>
        </w:rPr>
        <w:t>盖章：</w:t>
      </w:r>
    </w:p>
    <w:p w14:paraId="0FA22E22">
      <w:pPr>
        <w:autoSpaceDE w:val="0"/>
        <w:autoSpaceDN w:val="0"/>
        <w:snapToGrid w:val="0"/>
        <w:spacing w:line="360" w:lineRule="auto"/>
        <w:ind w:left="105" w:leftChars="50" w:right="0" w:firstLine="420" w:firstLineChars="200"/>
        <w:rPr>
          <w:rFonts w:hint="eastAsia" w:ascii="宋体" w:hAnsi="宋体" w:cs="宋体"/>
          <w:highlight w:val="none"/>
        </w:rPr>
      </w:pPr>
    </w:p>
    <w:p w14:paraId="1AA89E68">
      <w:pPr>
        <w:autoSpaceDE w:val="0"/>
        <w:autoSpaceDN w:val="0"/>
        <w:snapToGrid w:val="0"/>
        <w:spacing w:line="360" w:lineRule="auto"/>
        <w:ind w:left="105" w:leftChars="50" w:right="0" w:firstLine="420" w:firstLineChars="200"/>
        <w:rPr>
          <w:rFonts w:hint="eastAsia" w:ascii="宋体" w:hAnsi="宋体" w:cs="宋体"/>
          <w:highlight w:val="none"/>
        </w:rPr>
      </w:pPr>
      <w:r>
        <w:rPr>
          <w:rFonts w:hint="eastAsia" w:ascii="宋体" w:hAnsi="宋体" w:cs="宋体"/>
          <w:highlight w:val="none"/>
        </w:rPr>
        <w:t>签字：</w:t>
      </w:r>
    </w:p>
    <w:p w14:paraId="3707CDA4">
      <w:pPr>
        <w:autoSpaceDE w:val="0"/>
        <w:autoSpaceDN w:val="0"/>
        <w:snapToGrid w:val="0"/>
        <w:spacing w:line="360" w:lineRule="auto"/>
        <w:ind w:left="105" w:leftChars="50" w:right="0" w:firstLine="420" w:firstLineChars="200"/>
        <w:rPr>
          <w:rFonts w:hint="eastAsia" w:ascii="宋体" w:hAnsi="宋体" w:cs="宋体"/>
          <w:highlight w:val="none"/>
        </w:rPr>
      </w:pPr>
    </w:p>
    <w:p w14:paraId="177B6164">
      <w:pPr>
        <w:autoSpaceDE w:val="0"/>
        <w:autoSpaceDN w:val="0"/>
        <w:snapToGrid w:val="0"/>
        <w:spacing w:line="360" w:lineRule="auto"/>
        <w:ind w:left="105" w:leftChars="50" w:right="0" w:firstLine="420" w:firstLineChars="200"/>
        <w:rPr>
          <w:rFonts w:hint="eastAsia" w:ascii="宋体" w:hAnsi="宋体" w:cs="宋体"/>
          <w:highlight w:val="none"/>
        </w:rPr>
      </w:pPr>
      <w:r>
        <w:rPr>
          <w:rFonts w:hint="eastAsia" w:ascii="宋体" w:hAnsi="宋体" w:cs="宋体"/>
          <w:highlight w:val="none"/>
        </w:rPr>
        <w:t>日期：</w:t>
      </w:r>
    </w:p>
    <w:p w14:paraId="58DFDD8F">
      <w:pPr>
        <w:autoSpaceDE w:val="0"/>
        <w:autoSpaceDN w:val="0"/>
        <w:snapToGrid w:val="0"/>
        <w:spacing w:line="360" w:lineRule="auto"/>
        <w:ind w:left="105" w:leftChars="50" w:right="0" w:firstLine="420" w:firstLineChars="200"/>
        <w:rPr>
          <w:rFonts w:hint="eastAsia" w:ascii="宋体" w:hAnsi="宋体" w:cs="宋体"/>
          <w:szCs w:val="21"/>
          <w:highlight w:val="none"/>
        </w:rPr>
      </w:pPr>
    </w:p>
    <w:p w14:paraId="39CAC09E">
      <w:pPr>
        <w:spacing w:line="360" w:lineRule="auto"/>
        <w:rPr>
          <w:rFonts w:hint="eastAsia" w:ascii="宋体" w:hAnsi="宋体" w:cs="宋体"/>
          <w:szCs w:val="21"/>
          <w:highlight w:val="none"/>
        </w:rPr>
      </w:pPr>
    </w:p>
    <w:p w14:paraId="0239362F">
      <w:pPr>
        <w:spacing w:beforeLines="50" w:line="360" w:lineRule="auto"/>
        <w:ind w:left="687" w:leftChars="327"/>
        <w:rPr>
          <w:rFonts w:hint="eastAsia" w:ascii="宋体" w:hAnsi="宋体" w:eastAsia="宋体" w:cs="宋体"/>
          <w:sz w:val="24"/>
          <w:highlight w:val="none"/>
        </w:rPr>
      </w:pPr>
    </w:p>
    <w:p w14:paraId="44BBAC7C">
      <w:pPr>
        <w:tabs>
          <w:tab w:val="left" w:pos="993"/>
          <w:tab w:val="left" w:pos="1030"/>
          <w:tab w:val="left" w:pos="8364"/>
        </w:tabs>
        <w:snapToGrid w:val="0"/>
        <w:spacing w:afterLines="50" w:line="360" w:lineRule="auto"/>
        <w:ind w:left="420" w:right="-57" w:rightChars="-27"/>
        <w:jc w:val="left"/>
        <w:rPr>
          <w:rFonts w:hint="eastAsia" w:ascii="宋体" w:hAnsi="宋体" w:eastAsia="宋体" w:cs="宋体"/>
          <w:sz w:val="24"/>
          <w:highlight w:val="none"/>
        </w:rPr>
      </w:pPr>
      <w:r>
        <w:rPr>
          <w:rFonts w:hint="eastAsia" w:ascii="宋体" w:hAnsi="宋体" w:cs="宋体"/>
          <w:b/>
          <w:spacing w:val="20"/>
          <w:sz w:val="24"/>
          <w:highlight w:val="none"/>
        </w:rPr>
        <w:br w:type="page"/>
      </w:r>
    </w:p>
    <w:p w14:paraId="59FBE889">
      <w:pPr>
        <w:spacing w:line="360" w:lineRule="auto"/>
        <w:jc w:val="center"/>
        <w:outlineLvl w:val="2"/>
        <w:rPr>
          <w:rFonts w:ascii="宋体" w:hAnsi="宋体" w:eastAsia="宋体" w:cs="宋体"/>
          <w:kern w:val="0"/>
          <w:sz w:val="24"/>
          <w:highlight w:val="none"/>
        </w:rPr>
      </w:pPr>
      <w:bookmarkStart w:id="251" w:name="_Toc10813"/>
      <w:bookmarkStart w:id="252" w:name="_Toc14366"/>
      <w:bookmarkStart w:id="253" w:name="_Toc24176"/>
      <w:bookmarkStart w:id="254" w:name="_Toc27325"/>
      <w:r>
        <w:rPr>
          <w:rFonts w:hint="eastAsia" w:ascii="宋体" w:hAnsi="宋体" w:eastAsia="宋体" w:cs="宋体"/>
          <w:b/>
          <w:sz w:val="24"/>
          <w:highlight w:val="none"/>
        </w:rPr>
        <w:t>9-</w:t>
      </w:r>
      <w:r>
        <w:rPr>
          <w:rFonts w:hint="eastAsia" w:ascii="宋体" w:hAnsi="宋体" w:cs="宋体"/>
          <w:b/>
          <w:sz w:val="24"/>
          <w:highlight w:val="none"/>
          <w:lang w:val="en-US" w:eastAsia="zh-CN"/>
        </w:rPr>
        <w:t>3</w:t>
      </w:r>
      <w:r>
        <w:rPr>
          <w:rFonts w:hint="eastAsia" w:ascii="宋体" w:hAnsi="宋体" w:eastAsia="宋体" w:cs="宋体"/>
          <w:b/>
          <w:sz w:val="24"/>
          <w:highlight w:val="none"/>
        </w:rPr>
        <w:t xml:space="preserve">  </w:t>
      </w:r>
      <w:r>
        <w:rPr>
          <w:rFonts w:hint="eastAsia" w:ascii="宋体" w:hAnsi="宋体" w:eastAsia="宋体" w:cs="宋体"/>
          <w:sz w:val="24"/>
          <w:highlight w:val="none"/>
        </w:rPr>
        <w:t>具备履行合同所必需的设备和专业技术能力承诺书</w:t>
      </w:r>
      <w:bookmarkEnd w:id="251"/>
      <w:bookmarkEnd w:id="252"/>
      <w:bookmarkEnd w:id="253"/>
      <w:bookmarkEnd w:id="254"/>
    </w:p>
    <w:p w14:paraId="0EDECE85">
      <w:pPr>
        <w:spacing w:line="360" w:lineRule="auto"/>
        <w:ind w:firstLine="480"/>
        <w:rPr>
          <w:rFonts w:ascii="宋体" w:hAnsi="宋体" w:eastAsia="宋体" w:cs="宋体"/>
          <w:kern w:val="0"/>
          <w:sz w:val="24"/>
          <w:highlight w:val="none"/>
        </w:rPr>
      </w:pPr>
    </w:p>
    <w:p w14:paraId="305FC3C9">
      <w:pPr>
        <w:spacing w:line="360" w:lineRule="auto"/>
        <w:ind w:firstLine="480"/>
        <w:rPr>
          <w:rFonts w:ascii="宋体" w:hAnsi="宋体" w:eastAsia="宋体" w:cs="宋体"/>
          <w:kern w:val="0"/>
          <w:sz w:val="24"/>
          <w:highlight w:val="none"/>
        </w:rPr>
      </w:pPr>
    </w:p>
    <w:p w14:paraId="38459930">
      <w:pPr>
        <w:spacing w:line="360" w:lineRule="auto"/>
        <w:rPr>
          <w:rFonts w:hint="eastAsia" w:ascii="宋体" w:hAnsi="宋体" w:eastAsia="宋体" w:cs="宋体"/>
          <w:kern w:val="0"/>
          <w:sz w:val="24"/>
          <w:highlight w:val="none"/>
          <w:u w:val="single"/>
          <w:lang w:eastAsia="zh-CN"/>
        </w:rPr>
      </w:pPr>
      <w:r>
        <w:rPr>
          <w:rFonts w:hint="eastAsia" w:ascii="宋体" w:hAnsi="宋体" w:eastAsia="宋体" w:cs="宋体"/>
          <w:kern w:val="0"/>
          <w:sz w:val="24"/>
          <w:highlight w:val="none"/>
          <w:u w:val="single"/>
        </w:rPr>
        <w:t xml:space="preserve">(采购人名称)      </w:t>
      </w:r>
      <w:r>
        <w:rPr>
          <w:rFonts w:hint="eastAsia" w:ascii="宋体" w:hAnsi="宋体" w:cs="宋体"/>
          <w:kern w:val="0"/>
          <w:sz w:val="24"/>
          <w:highlight w:val="none"/>
          <w:u w:val="single"/>
          <w:lang w:eastAsia="zh-CN"/>
        </w:rPr>
        <w:t>：</w:t>
      </w:r>
    </w:p>
    <w:p w14:paraId="11B03235">
      <w:pPr>
        <w:spacing w:line="360" w:lineRule="auto"/>
        <w:ind w:firstLine="480"/>
        <w:rPr>
          <w:rFonts w:ascii="宋体" w:hAnsi="宋体" w:eastAsia="宋体" w:cs="宋体"/>
          <w:kern w:val="0"/>
          <w:sz w:val="24"/>
          <w:highlight w:val="none"/>
        </w:rPr>
      </w:pPr>
    </w:p>
    <w:p w14:paraId="4DD67CAB">
      <w:pPr>
        <w:spacing w:line="360" w:lineRule="auto"/>
        <w:ind w:firstLine="480"/>
        <w:rPr>
          <w:rFonts w:ascii="宋体" w:hAnsi="宋体" w:eastAsia="宋体" w:cs="宋体"/>
          <w:kern w:val="0"/>
          <w:sz w:val="24"/>
          <w:highlight w:val="none"/>
        </w:rPr>
      </w:pPr>
      <w:r>
        <w:rPr>
          <w:rFonts w:hint="eastAsia" w:ascii="宋体" w:hAnsi="宋体" w:eastAsia="宋体" w:cs="宋体"/>
          <w:kern w:val="0"/>
          <w:sz w:val="24"/>
          <w:highlight w:val="none"/>
        </w:rPr>
        <w:t>我公司承诺</w:t>
      </w:r>
      <w:r>
        <w:rPr>
          <w:rFonts w:hint="eastAsia" w:ascii="宋体" w:hAnsi="宋体" w:eastAsia="宋体" w:cs="宋体"/>
          <w:sz w:val="24"/>
          <w:highlight w:val="none"/>
        </w:rPr>
        <w:t>具备履行合同所必需的设备和专业技术能力</w:t>
      </w:r>
      <w:r>
        <w:rPr>
          <w:rFonts w:hint="eastAsia" w:ascii="宋体" w:hAnsi="宋体" w:eastAsia="宋体" w:cs="宋体"/>
          <w:kern w:val="0"/>
          <w:sz w:val="24"/>
          <w:highlight w:val="none"/>
        </w:rPr>
        <w:t>。</w:t>
      </w:r>
    </w:p>
    <w:p w14:paraId="5E152E78">
      <w:pPr>
        <w:spacing w:line="360" w:lineRule="auto"/>
        <w:ind w:firstLine="480"/>
        <w:rPr>
          <w:rFonts w:hint="eastAsia" w:ascii="宋体" w:hAnsi="宋体" w:eastAsia="宋体" w:cs="宋体"/>
          <w:b/>
          <w:sz w:val="24"/>
          <w:highlight w:val="none"/>
        </w:rPr>
      </w:pPr>
    </w:p>
    <w:p w14:paraId="7DEAA842">
      <w:pPr>
        <w:spacing w:line="360" w:lineRule="auto"/>
        <w:ind w:firstLine="480"/>
        <w:rPr>
          <w:rFonts w:hint="eastAsia" w:ascii="宋体" w:hAnsi="宋体" w:eastAsia="宋体" w:cs="宋体"/>
          <w:b/>
          <w:sz w:val="24"/>
          <w:highlight w:val="none"/>
        </w:rPr>
      </w:pPr>
    </w:p>
    <w:p w14:paraId="51E1120E">
      <w:pPr>
        <w:spacing w:line="360" w:lineRule="auto"/>
        <w:ind w:firstLine="480"/>
        <w:rPr>
          <w:rFonts w:hint="eastAsia" w:ascii="宋体" w:hAnsi="宋体" w:eastAsia="宋体" w:cs="宋体"/>
          <w:b/>
          <w:sz w:val="24"/>
          <w:highlight w:val="none"/>
        </w:rPr>
      </w:pPr>
    </w:p>
    <w:p w14:paraId="58BC2DCA">
      <w:pPr>
        <w:spacing w:beforeLines="50" w:line="360" w:lineRule="auto"/>
        <w:ind w:left="-103" w:leftChars="-49" w:firstLine="616" w:firstLineChars="257"/>
        <w:rPr>
          <w:rFonts w:hint="eastAsia" w:ascii="宋体" w:hAnsi="宋体" w:eastAsia="宋体" w:cs="宋体"/>
          <w:sz w:val="24"/>
          <w:highlight w:val="none"/>
        </w:rPr>
      </w:pPr>
      <w:r>
        <w:rPr>
          <w:rFonts w:hint="eastAsia" w:ascii="宋体" w:hAnsi="宋体" w:eastAsia="宋体" w:cs="宋体"/>
          <w:sz w:val="24"/>
          <w:highlight w:val="none"/>
        </w:rPr>
        <w:t>投标人：（公章）</w:t>
      </w:r>
    </w:p>
    <w:p w14:paraId="71260FF0">
      <w:pPr>
        <w:spacing w:beforeLines="50" w:line="360" w:lineRule="auto"/>
        <w:ind w:left="460" w:leftChars="219"/>
        <w:rPr>
          <w:rFonts w:hint="eastAsia" w:ascii="宋体" w:hAnsi="宋体" w:eastAsia="宋体" w:cs="宋体"/>
          <w:sz w:val="24"/>
          <w:highlight w:val="none"/>
        </w:rPr>
      </w:pPr>
      <w:r>
        <w:rPr>
          <w:rFonts w:hint="eastAsia" w:ascii="宋体" w:hAnsi="宋体" w:eastAsia="宋体" w:cs="宋体"/>
          <w:sz w:val="24"/>
          <w:highlight w:val="none"/>
        </w:rPr>
        <w:t>法定代表人或其委托代理人：（签字或加盖人名章）</w:t>
      </w:r>
    </w:p>
    <w:p w14:paraId="4D6425D6">
      <w:pPr>
        <w:spacing w:beforeLines="50" w:line="360" w:lineRule="auto"/>
        <w:ind w:left="460" w:leftChars="219"/>
        <w:rPr>
          <w:rFonts w:hint="eastAsia" w:ascii="宋体" w:hAnsi="宋体" w:eastAsia="宋体" w:cs="宋体"/>
          <w:sz w:val="24"/>
          <w:highlight w:val="none"/>
        </w:rPr>
      </w:pPr>
      <w:r>
        <w:rPr>
          <w:rFonts w:hint="eastAsia" w:ascii="宋体" w:hAnsi="宋体" w:eastAsia="宋体" w:cs="宋体"/>
          <w:sz w:val="24"/>
          <w:highlight w:val="none"/>
        </w:rPr>
        <w:t>日期：</w:t>
      </w:r>
    </w:p>
    <w:p w14:paraId="57DC09FE">
      <w:pPr>
        <w:spacing w:line="360" w:lineRule="auto"/>
        <w:ind w:right="280"/>
        <w:rPr>
          <w:rFonts w:hint="eastAsia" w:ascii="宋体" w:hAnsi="宋体" w:eastAsia="宋体" w:cs="宋体"/>
          <w:sz w:val="24"/>
          <w:highlight w:val="none"/>
        </w:rPr>
      </w:pPr>
    </w:p>
    <w:p w14:paraId="1857336E">
      <w:pPr>
        <w:tabs>
          <w:tab w:val="left" w:pos="5580"/>
        </w:tabs>
        <w:spacing w:before="120" w:line="360" w:lineRule="auto"/>
        <w:rPr>
          <w:rFonts w:hint="eastAsia" w:ascii="宋体" w:hAnsi="宋体" w:eastAsia="宋体" w:cs="宋体"/>
          <w:sz w:val="24"/>
          <w:highlight w:val="none"/>
        </w:rPr>
      </w:pPr>
    </w:p>
    <w:p w14:paraId="66C61339">
      <w:pPr>
        <w:tabs>
          <w:tab w:val="left" w:pos="5580"/>
        </w:tabs>
        <w:spacing w:before="120" w:line="360" w:lineRule="auto"/>
        <w:ind w:firstLine="480" w:firstLineChars="200"/>
        <w:rPr>
          <w:rFonts w:hint="eastAsia" w:ascii="宋体" w:hAnsi="宋体" w:eastAsia="宋体" w:cs="宋体"/>
          <w:sz w:val="24"/>
          <w:highlight w:val="none"/>
        </w:rPr>
      </w:pPr>
    </w:p>
    <w:p w14:paraId="61B657F7">
      <w:pPr>
        <w:tabs>
          <w:tab w:val="left" w:pos="5580"/>
        </w:tabs>
        <w:spacing w:before="120" w:line="360" w:lineRule="auto"/>
        <w:ind w:firstLine="480" w:firstLineChars="200"/>
        <w:rPr>
          <w:rFonts w:hint="eastAsia" w:ascii="宋体" w:hAnsi="宋体" w:eastAsia="宋体" w:cs="宋体"/>
          <w:sz w:val="24"/>
          <w:highlight w:val="none"/>
        </w:rPr>
      </w:pPr>
    </w:p>
    <w:p w14:paraId="604225BE">
      <w:pPr>
        <w:tabs>
          <w:tab w:val="left" w:pos="993"/>
          <w:tab w:val="left" w:pos="1030"/>
          <w:tab w:val="left" w:pos="8364"/>
        </w:tabs>
        <w:snapToGrid w:val="0"/>
        <w:spacing w:afterLines="50" w:line="360" w:lineRule="auto"/>
        <w:ind w:left="420" w:right="-57" w:rightChars="-27" w:firstLine="480" w:firstLineChars="200"/>
        <w:jc w:val="left"/>
        <w:rPr>
          <w:rFonts w:hint="eastAsia" w:ascii="宋体" w:hAnsi="宋体" w:eastAsia="宋体" w:cs="宋体"/>
          <w:sz w:val="24"/>
          <w:highlight w:val="none"/>
        </w:rPr>
      </w:pPr>
    </w:p>
    <w:p w14:paraId="5EC09A77">
      <w:pPr>
        <w:widowControl/>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br w:type="page"/>
      </w:r>
    </w:p>
    <w:p w14:paraId="44460DE7">
      <w:pPr>
        <w:tabs>
          <w:tab w:val="left" w:pos="993"/>
          <w:tab w:val="left" w:pos="1030"/>
          <w:tab w:val="left" w:pos="8364"/>
        </w:tabs>
        <w:snapToGrid w:val="0"/>
        <w:spacing w:afterLines="50" w:line="360" w:lineRule="auto"/>
        <w:ind w:right="-57" w:rightChars="-27"/>
        <w:jc w:val="left"/>
        <w:outlineLvl w:val="2"/>
        <w:rPr>
          <w:rFonts w:hint="eastAsia" w:ascii="宋体" w:hAnsi="宋体" w:eastAsia="宋体" w:cs="宋体"/>
          <w:b/>
          <w:sz w:val="24"/>
          <w:highlight w:val="none"/>
        </w:rPr>
      </w:pPr>
      <w:bookmarkStart w:id="255" w:name="_Toc2139"/>
      <w:bookmarkStart w:id="256" w:name="_Toc12562"/>
      <w:bookmarkStart w:id="257" w:name="_Toc17816"/>
      <w:bookmarkStart w:id="258" w:name="_Toc4170"/>
      <w:r>
        <w:rPr>
          <w:rFonts w:hint="eastAsia" w:ascii="宋体" w:hAnsi="宋体" w:eastAsia="宋体" w:cs="宋体"/>
          <w:b/>
          <w:sz w:val="24"/>
          <w:highlight w:val="none"/>
        </w:rPr>
        <w:t>9-</w:t>
      </w:r>
      <w:r>
        <w:rPr>
          <w:rFonts w:hint="eastAsia" w:ascii="宋体" w:hAnsi="宋体" w:cs="宋体"/>
          <w:b/>
          <w:sz w:val="24"/>
          <w:highlight w:val="none"/>
          <w:lang w:val="en-US" w:eastAsia="zh-CN"/>
        </w:rPr>
        <w:t>4</w:t>
      </w:r>
      <w:r>
        <w:rPr>
          <w:rFonts w:hint="eastAsia" w:ascii="宋体" w:hAnsi="宋体" w:eastAsia="宋体" w:cs="宋体"/>
          <w:b/>
          <w:sz w:val="24"/>
          <w:highlight w:val="none"/>
        </w:rPr>
        <w:t xml:space="preserve">  投标人参加政府采购活动前3年内在经营活动中没有重大违法记录的书面声明（格式）</w:t>
      </w:r>
      <w:bookmarkEnd w:id="255"/>
      <w:bookmarkEnd w:id="256"/>
      <w:bookmarkEnd w:id="257"/>
      <w:bookmarkEnd w:id="258"/>
    </w:p>
    <w:p w14:paraId="1A86F6DE">
      <w:pPr>
        <w:spacing w:line="360" w:lineRule="auto"/>
        <w:jc w:val="center"/>
        <w:rPr>
          <w:rFonts w:hint="eastAsia" w:ascii="宋体" w:hAnsi="宋体" w:eastAsia="宋体" w:cs="宋体"/>
          <w:sz w:val="24"/>
          <w:highlight w:val="none"/>
        </w:rPr>
      </w:pPr>
    </w:p>
    <w:p w14:paraId="0DE8CF8A">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声明函</w:t>
      </w:r>
    </w:p>
    <w:p w14:paraId="10D6EF98">
      <w:pPr>
        <w:spacing w:line="360" w:lineRule="auto"/>
        <w:jc w:val="center"/>
        <w:rPr>
          <w:rFonts w:hint="eastAsia" w:ascii="宋体" w:hAnsi="宋体" w:eastAsia="宋体" w:cs="宋体"/>
          <w:sz w:val="24"/>
          <w:highlight w:val="none"/>
        </w:rPr>
      </w:pPr>
    </w:p>
    <w:p w14:paraId="6A4DDD91">
      <w:pPr>
        <w:tabs>
          <w:tab w:val="left" w:pos="5580"/>
        </w:tabs>
        <w:spacing w:before="120" w:line="360" w:lineRule="auto"/>
        <w:rPr>
          <w:rFonts w:hint="eastAsia" w:ascii="宋体" w:hAnsi="宋体" w:eastAsia="宋体" w:cs="宋体"/>
          <w:sz w:val="24"/>
          <w:highlight w:val="none"/>
        </w:rPr>
      </w:pPr>
      <w:r>
        <w:rPr>
          <w:rFonts w:hint="eastAsia" w:ascii="宋体" w:hAnsi="宋体" w:cs="宋体"/>
          <w:sz w:val="24"/>
          <w:highlight w:val="none"/>
          <w:lang w:val="en-US" w:eastAsia="zh-CN"/>
        </w:rPr>
        <w:t>致</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（采购人）  </w:t>
      </w:r>
    </w:p>
    <w:p w14:paraId="4FECEC65">
      <w:pPr>
        <w:tabs>
          <w:tab w:val="left" w:pos="5580"/>
        </w:tabs>
        <w:spacing w:before="120" w:line="360" w:lineRule="auto"/>
        <w:ind w:firstLine="480" w:firstLineChars="200"/>
        <w:rPr>
          <w:rFonts w:hint="eastAsia" w:ascii="宋体" w:hAnsi="宋体" w:eastAsia="宋体" w:cs="宋体"/>
          <w:sz w:val="24"/>
          <w:highlight w:val="none"/>
        </w:rPr>
      </w:pPr>
    </w:p>
    <w:p w14:paraId="7E5D0F72">
      <w:pPr>
        <w:tabs>
          <w:tab w:val="left" w:pos="5580"/>
        </w:tabs>
        <w:spacing w:before="120" w:line="360" w:lineRule="auto"/>
        <w:ind w:firstLine="480" w:firstLineChars="200"/>
        <w:rPr>
          <w:rFonts w:hint="eastAsia" w:ascii="宋体" w:hAnsi="宋体" w:eastAsia="宋体" w:cs="宋体"/>
          <w:sz w:val="24"/>
          <w:highlight w:val="none"/>
        </w:rPr>
      </w:pPr>
      <w:r>
        <w:rPr>
          <w:rFonts w:hint="eastAsia" w:ascii="宋体" w:hAnsi="宋体" w:eastAsia="宋体" w:cs="宋体"/>
          <w:b w:val="0"/>
          <w:sz w:val="24"/>
          <w:szCs w:val="24"/>
          <w:highlight w:val="none"/>
        </w:rPr>
        <w:t>在本项目投标文件截止时间前，</w:t>
      </w:r>
      <w:r>
        <w:rPr>
          <w:rFonts w:hint="eastAsia" w:ascii="宋体" w:hAnsi="宋体" w:eastAsia="宋体" w:cs="宋体"/>
          <w:sz w:val="24"/>
          <w:highlight w:val="none"/>
        </w:rPr>
        <w:t>我公司郑重承诺在参加本项目政府采购活动前三年内，在经营活动中无重大违法记录。公司未受到</w:t>
      </w:r>
      <w:r>
        <w:rPr>
          <w:rFonts w:hint="eastAsia" w:ascii="宋体" w:hAnsi="宋体" w:eastAsia="宋体" w:cs="宋体"/>
          <w:color w:val="auto"/>
          <w:sz w:val="24"/>
          <w:highlight w:val="none"/>
        </w:rPr>
        <w:t>刑事</w:t>
      </w:r>
      <w:r>
        <w:rPr>
          <w:rFonts w:hint="eastAsia" w:ascii="宋体" w:hAnsi="宋体" w:eastAsia="宋体" w:cs="宋体"/>
          <w:sz w:val="24"/>
          <w:highlight w:val="none"/>
        </w:rPr>
        <w:t>处罚或责令停业、吊销许可证（或执照）</w:t>
      </w:r>
      <w:r>
        <w:rPr>
          <w:rFonts w:hint="eastAsia" w:ascii="宋体" w:hAnsi="宋体" w:cs="宋体"/>
          <w:sz w:val="24"/>
          <w:szCs w:val="24"/>
          <w:highlight w:val="none"/>
        </w:rPr>
        <w:t>、较大数额罚款等行政处罚</w:t>
      </w:r>
      <w:r>
        <w:rPr>
          <w:rFonts w:hint="eastAsia" w:ascii="宋体" w:hAnsi="宋体" w:eastAsia="宋体" w:cs="宋体"/>
          <w:sz w:val="24"/>
          <w:highlight w:val="none"/>
        </w:rPr>
        <w:t>；未处于财产被接管、冻结、破产状况。</w:t>
      </w:r>
    </w:p>
    <w:p w14:paraId="740379FF">
      <w:pPr>
        <w:tabs>
          <w:tab w:val="left" w:pos="5580"/>
        </w:tabs>
        <w:spacing w:before="120" w:line="360" w:lineRule="auto"/>
        <w:ind w:firstLine="480" w:firstLineChars="200"/>
        <w:rPr>
          <w:rFonts w:hint="eastAsia" w:ascii="宋体" w:hAnsi="宋体" w:eastAsia="宋体" w:cs="宋体"/>
          <w:sz w:val="24"/>
          <w:highlight w:val="none"/>
        </w:rPr>
      </w:pPr>
      <w:r>
        <w:rPr>
          <w:rFonts w:hint="eastAsia" w:ascii="宋体" w:hAnsi="宋体" w:eastAsia="宋体" w:cs="宋体"/>
          <w:sz w:val="24"/>
          <w:szCs w:val="24"/>
          <w:highlight w:val="none"/>
        </w:rPr>
        <w:t>如发现我单位提供的声明函不实时，我单位将按照《政府采购法》有关提供虚假材料的规定，接受处罚</w:t>
      </w:r>
      <w:r>
        <w:rPr>
          <w:rFonts w:hint="eastAsia" w:ascii="宋体" w:hAnsi="宋体" w:eastAsia="宋体" w:cs="宋体"/>
          <w:sz w:val="24"/>
          <w:szCs w:val="24"/>
          <w:highlight w:val="none"/>
          <w:lang w:eastAsia="zh-CN"/>
        </w:rPr>
        <w:t>。</w:t>
      </w:r>
    </w:p>
    <w:p w14:paraId="0309BC27">
      <w:pPr>
        <w:tabs>
          <w:tab w:val="left" w:pos="5580"/>
        </w:tabs>
        <w:spacing w:before="12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特此声明。</w:t>
      </w:r>
    </w:p>
    <w:p w14:paraId="2B14A7C9">
      <w:pPr>
        <w:tabs>
          <w:tab w:val="left" w:pos="5580"/>
        </w:tabs>
        <w:spacing w:before="120" w:line="360" w:lineRule="auto"/>
        <w:ind w:firstLine="480" w:firstLineChars="200"/>
        <w:rPr>
          <w:rFonts w:hint="eastAsia" w:ascii="宋体" w:hAnsi="宋体" w:eastAsia="宋体" w:cs="宋体"/>
          <w:sz w:val="24"/>
          <w:highlight w:val="none"/>
        </w:rPr>
      </w:pPr>
    </w:p>
    <w:p w14:paraId="205A9E46">
      <w:pPr>
        <w:tabs>
          <w:tab w:val="left" w:pos="5580"/>
        </w:tabs>
        <w:spacing w:before="120" w:line="360" w:lineRule="auto"/>
        <w:ind w:firstLine="480" w:firstLineChars="200"/>
        <w:rPr>
          <w:rFonts w:hint="eastAsia" w:ascii="宋体" w:hAnsi="宋体" w:eastAsia="宋体" w:cs="宋体"/>
          <w:sz w:val="24"/>
          <w:highlight w:val="none"/>
        </w:rPr>
      </w:pPr>
    </w:p>
    <w:p w14:paraId="20FBC932">
      <w:pPr>
        <w:tabs>
          <w:tab w:val="left" w:pos="5580"/>
        </w:tabs>
        <w:spacing w:before="120" w:line="360" w:lineRule="auto"/>
        <w:ind w:firstLine="480" w:firstLineChars="200"/>
        <w:rPr>
          <w:rFonts w:hint="eastAsia" w:ascii="宋体" w:hAnsi="宋体" w:eastAsia="宋体" w:cs="宋体"/>
          <w:sz w:val="24"/>
          <w:highlight w:val="none"/>
        </w:rPr>
      </w:pPr>
    </w:p>
    <w:p w14:paraId="4A6894A0">
      <w:pPr>
        <w:pStyle w:val="75"/>
        <w:spacing w:line="360" w:lineRule="auto"/>
        <w:rPr>
          <w:rFonts w:hint="eastAsia" w:ascii="宋体" w:hAnsi="宋体" w:eastAsia="宋体" w:cs="宋体"/>
          <w:sz w:val="24"/>
          <w:highlight w:val="none"/>
        </w:rPr>
      </w:pPr>
      <w:r>
        <w:rPr>
          <w:rFonts w:hint="eastAsia" w:ascii="宋体" w:hAnsi="宋体" w:eastAsia="宋体" w:cs="宋体"/>
          <w:sz w:val="24"/>
          <w:highlight w:val="none"/>
        </w:rPr>
        <w:t>法定代表人或其委托代理人（签字或加盖人名章</w:t>
      </w:r>
      <w:r>
        <w:rPr>
          <w:rFonts w:hint="eastAsia" w:hAnsi="宋体" w:cs="宋体"/>
          <w:highlight w:val="none"/>
        </w:rPr>
        <w:t>）</w:t>
      </w:r>
      <w:r>
        <w:rPr>
          <w:rFonts w:hint="eastAsia" w:ascii="宋体" w:hAnsi="宋体" w:eastAsia="宋体" w:cs="宋体"/>
          <w:sz w:val="24"/>
          <w:highlight w:val="none"/>
        </w:rPr>
        <w:t>：____________________________</w:t>
      </w:r>
    </w:p>
    <w:p w14:paraId="095EF745">
      <w:pPr>
        <w:pStyle w:val="75"/>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投标人(盖章)：</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p>
    <w:p w14:paraId="735EB217">
      <w:pPr>
        <w:pStyle w:val="75"/>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u w:val="single"/>
        </w:rPr>
        <w:br w:type="page"/>
      </w:r>
    </w:p>
    <w:p w14:paraId="3A438B39">
      <w:pPr>
        <w:spacing w:line="360" w:lineRule="auto"/>
        <w:jc w:val="center"/>
        <w:outlineLvl w:val="2"/>
        <w:rPr>
          <w:rFonts w:hint="eastAsia" w:ascii="宋体" w:hAnsi="宋体" w:eastAsia="宋体" w:cs="宋体"/>
          <w:b/>
          <w:sz w:val="24"/>
          <w:highlight w:val="none"/>
        </w:rPr>
      </w:pPr>
      <w:bookmarkStart w:id="259" w:name="_Toc19952"/>
      <w:bookmarkStart w:id="260" w:name="_Toc20586"/>
      <w:bookmarkStart w:id="261" w:name="_Toc15314"/>
      <w:bookmarkStart w:id="262" w:name="_Toc1047"/>
      <w:r>
        <w:rPr>
          <w:rFonts w:hint="eastAsia" w:ascii="宋体" w:hAnsi="宋体" w:cs="宋体"/>
          <w:b/>
          <w:bCs/>
          <w:szCs w:val="21"/>
          <w:highlight w:val="none"/>
        </w:rPr>
        <w:t>9-</w:t>
      </w:r>
      <w:r>
        <w:rPr>
          <w:rFonts w:hint="eastAsia" w:ascii="宋体" w:hAnsi="宋体" w:cs="宋体"/>
          <w:b/>
          <w:bCs/>
          <w:szCs w:val="21"/>
          <w:highlight w:val="none"/>
          <w:lang w:val="en-US" w:eastAsia="zh-CN"/>
        </w:rPr>
        <w:t>5</w:t>
      </w:r>
      <w:r>
        <w:rPr>
          <w:rFonts w:hint="eastAsia" w:ascii="宋体" w:hAnsi="宋体" w:cs="宋体"/>
          <w:b/>
          <w:bCs/>
          <w:szCs w:val="21"/>
          <w:highlight w:val="none"/>
        </w:rPr>
        <w:t xml:space="preserve">  </w:t>
      </w:r>
      <w:r>
        <w:rPr>
          <w:rFonts w:hint="eastAsia" w:ascii="宋体" w:hAnsi="宋体" w:eastAsia="宋体" w:cs="宋体"/>
          <w:b/>
          <w:sz w:val="24"/>
          <w:highlight w:val="none"/>
        </w:rPr>
        <w:t>投标人控股股东名称、控股公司的名称和存在管理、被管理关系的单位名称说明</w:t>
      </w:r>
      <w:bookmarkEnd w:id="259"/>
      <w:bookmarkEnd w:id="260"/>
      <w:bookmarkEnd w:id="261"/>
      <w:bookmarkEnd w:id="262"/>
    </w:p>
    <w:p w14:paraId="6AE8696E">
      <w:pPr>
        <w:spacing w:line="360" w:lineRule="auto"/>
        <w:ind w:firstLine="420"/>
        <w:rPr>
          <w:rFonts w:hint="eastAsia" w:ascii="宋体" w:hAnsi="宋体" w:cs="宋体"/>
          <w:szCs w:val="21"/>
          <w:highlight w:val="none"/>
        </w:rPr>
      </w:pPr>
    </w:p>
    <w:p w14:paraId="50DD425D">
      <w:pPr>
        <w:spacing w:line="360" w:lineRule="auto"/>
        <w:rPr>
          <w:rFonts w:hint="eastAsia" w:ascii="宋体" w:hAnsi="宋体" w:cs="宋体"/>
          <w:sz w:val="24"/>
          <w:szCs w:val="24"/>
          <w:highlight w:val="none"/>
        </w:rPr>
      </w:pPr>
      <w:r>
        <w:rPr>
          <w:rFonts w:hint="eastAsia" w:ascii="宋体" w:hAnsi="宋体" w:cs="宋体"/>
          <w:sz w:val="24"/>
          <w:szCs w:val="24"/>
          <w:highlight w:val="none"/>
        </w:rPr>
        <w:t>致：</w:t>
      </w:r>
    </w:p>
    <w:p w14:paraId="73F78E3F">
      <w:pPr>
        <w:spacing w:line="360" w:lineRule="auto"/>
        <w:ind w:firstLine="426"/>
        <w:rPr>
          <w:rFonts w:hint="eastAsia" w:ascii="宋体" w:hAnsi="宋体" w:cs="宋体"/>
          <w:sz w:val="24"/>
          <w:highlight w:val="none"/>
        </w:rPr>
      </w:pPr>
      <w:r>
        <w:rPr>
          <w:rFonts w:hint="eastAsia" w:ascii="宋体" w:hAnsi="宋体" w:cs="宋体"/>
          <w:sz w:val="24"/>
          <w:highlight w:val="none"/>
        </w:rPr>
        <w:t>与我方的法定代表人（单位负责人）为同一人的企业如下：</w:t>
      </w:r>
    </w:p>
    <w:p w14:paraId="6C1C100F">
      <w:pPr>
        <w:spacing w:line="360" w:lineRule="auto"/>
        <w:ind w:firstLine="426"/>
        <w:rPr>
          <w:rFonts w:hint="eastAsia" w:ascii="宋体" w:hAnsi="宋体" w:cs="宋体"/>
          <w:sz w:val="24"/>
          <w:highlight w:val="none"/>
        </w:rPr>
      </w:pPr>
    </w:p>
    <w:p w14:paraId="0F8B0ACE">
      <w:pPr>
        <w:spacing w:line="360" w:lineRule="auto"/>
        <w:ind w:firstLine="426"/>
        <w:rPr>
          <w:rFonts w:hint="eastAsia" w:ascii="宋体" w:hAnsi="宋体" w:cs="宋体"/>
          <w:sz w:val="24"/>
          <w:highlight w:val="none"/>
        </w:rPr>
      </w:pPr>
      <w:r>
        <w:rPr>
          <w:rFonts w:hint="eastAsia" w:ascii="宋体" w:hAnsi="宋体" w:cs="宋体"/>
          <w:sz w:val="24"/>
          <w:highlight w:val="none"/>
        </w:rPr>
        <w:t>我方的控股股东如下：</w:t>
      </w:r>
    </w:p>
    <w:p w14:paraId="3770B55B">
      <w:pPr>
        <w:spacing w:line="360" w:lineRule="auto"/>
        <w:ind w:firstLine="426"/>
        <w:rPr>
          <w:rFonts w:hint="eastAsia" w:ascii="宋体" w:hAnsi="宋体" w:cs="宋体"/>
          <w:sz w:val="24"/>
          <w:highlight w:val="none"/>
        </w:rPr>
      </w:pPr>
    </w:p>
    <w:p w14:paraId="46F02DCB">
      <w:pPr>
        <w:spacing w:line="360" w:lineRule="auto"/>
        <w:ind w:firstLine="426"/>
        <w:rPr>
          <w:rFonts w:hint="eastAsia" w:ascii="宋体" w:hAnsi="宋体" w:cs="宋体"/>
          <w:sz w:val="24"/>
          <w:highlight w:val="none"/>
        </w:rPr>
      </w:pPr>
      <w:r>
        <w:rPr>
          <w:rFonts w:hint="eastAsia" w:ascii="宋体" w:hAnsi="宋体" w:cs="宋体"/>
          <w:sz w:val="24"/>
          <w:highlight w:val="none"/>
        </w:rPr>
        <w:t>我方直接控股的企业如下：</w:t>
      </w:r>
    </w:p>
    <w:p w14:paraId="7EE00E5B">
      <w:pPr>
        <w:spacing w:line="360" w:lineRule="auto"/>
        <w:ind w:firstLine="426"/>
        <w:rPr>
          <w:rFonts w:hint="eastAsia" w:ascii="宋体" w:hAnsi="宋体" w:cs="宋体"/>
          <w:sz w:val="24"/>
          <w:highlight w:val="none"/>
        </w:rPr>
      </w:pPr>
    </w:p>
    <w:p w14:paraId="1032F7A7">
      <w:pPr>
        <w:spacing w:line="360" w:lineRule="auto"/>
        <w:ind w:firstLine="426"/>
        <w:rPr>
          <w:rFonts w:hint="eastAsia" w:ascii="宋体" w:hAnsi="宋体" w:cs="宋体"/>
          <w:sz w:val="24"/>
          <w:highlight w:val="none"/>
        </w:rPr>
      </w:pPr>
      <w:r>
        <w:rPr>
          <w:rFonts w:hint="eastAsia" w:ascii="宋体" w:hAnsi="宋体" w:cs="宋体"/>
          <w:sz w:val="24"/>
          <w:highlight w:val="none"/>
        </w:rPr>
        <w:t>与我方存在管理、被管理关系的单位名称如下：</w:t>
      </w:r>
    </w:p>
    <w:p w14:paraId="7EB7695E">
      <w:pPr>
        <w:spacing w:line="360" w:lineRule="auto"/>
        <w:ind w:firstLine="426"/>
        <w:rPr>
          <w:rFonts w:hint="eastAsia" w:ascii="宋体" w:hAnsi="宋体" w:cs="宋体"/>
          <w:sz w:val="24"/>
          <w:highlight w:val="none"/>
        </w:rPr>
      </w:pPr>
    </w:p>
    <w:p w14:paraId="340E0195">
      <w:pPr>
        <w:spacing w:line="360" w:lineRule="auto"/>
        <w:ind w:firstLine="426"/>
        <w:rPr>
          <w:rFonts w:hint="eastAsia" w:ascii="宋体" w:hAnsi="宋体" w:cs="宋体"/>
          <w:sz w:val="24"/>
          <w:szCs w:val="24"/>
          <w:highlight w:val="none"/>
        </w:rPr>
      </w:pPr>
    </w:p>
    <w:p w14:paraId="2167B9BB">
      <w:pPr>
        <w:spacing w:line="360" w:lineRule="auto"/>
        <w:ind w:firstLine="426"/>
        <w:rPr>
          <w:rFonts w:hint="eastAsia" w:ascii="宋体" w:hAnsi="宋体" w:cs="宋体"/>
          <w:sz w:val="24"/>
          <w:szCs w:val="24"/>
          <w:highlight w:val="none"/>
        </w:rPr>
      </w:pPr>
      <w:r>
        <w:rPr>
          <w:rFonts w:hint="eastAsia" w:ascii="宋体" w:hAnsi="宋体" w:cs="宋体"/>
          <w:sz w:val="24"/>
          <w:szCs w:val="24"/>
          <w:highlight w:val="none"/>
        </w:rPr>
        <w:t xml:space="preserve">投标人名称（公章）： </w:t>
      </w:r>
    </w:p>
    <w:p w14:paraId="14939A3C">
      <w:pPr>
        <w:spacing w:line="360" w:lineRule="auto"/>
        <w:ind w:firstLine="420"/>
        <w:rPr>
          <w:rFonts w:hint="eastAsia" w:ascii="宋体" w:hAnsi="宋体" w:cs="宋体"/>
          <w:sz w:val="24"/>
          <w:szCs w:val="24"/>
          <w:highlight w:val="none"/>
        </w:rPr>
      </w:pPr>
      <w:r>
        <w:rPr>
          <w:rFonts w:hint="eastAsia" w:ascii="宋体" w:hAnsi="宋体" w:cs="宋体"/>
          <w:sz w:val="24"/>
          <w:szCs w:val="24"/>
          <w:highlight w:val="none"/>
        </w:rPr>
        <w:t>法定代表人或其委托代理人（签字或加盖人名章）：</w:t>
      </w:r>
    </w:p>
    <w:p w14:paraId="7485BE4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日    期：     年   月    日</w:t>
      </w:r>
    </w:p>
    <w:p w14:paraId="66EE1E46">
      <w:pPr>
        <w:spacing w:line="360" w:lineRule="auto"/>
        <w:ind w:firstLine="480" w:firstLineChars="200"/>
        <w:rPr>
          <w:rFonts w:hint="eastAsia" w:ascii="宋体" w:hAnsi="宋体" w:cs="宋体"/>
          <w:szCs w:val="21"/>
          <w:highlight w:val="none"/>
        </w:rPr>
      </w:pPr>
      <w:r>
        <w:rPr>
          <w:rFonts w:hint="eastAsia" w:ascii="宋体" w:hAnsi="宋体" w:cs="宋体"/>
          <w:sz w:val="24"/>
          <w:szCs w:val="24"/>
          <w:highlight w:val="none"/>
        </w:rPr>
        <w:br w:type="page"/>
      </w:r>
    </w:p>
    <w:p w14:paraId="7BE5A0EF">
      <w:pPr>
        <w:spacing w:line="360" w:lineRule="auto"/>
        <w:jc w:val="center"/>
        <w:outlineLvl w:val="2"/>
        <w:rPr>
          <w:rFonts w:hint="eastAsia" w:ascii="宋体" w:hAnsi="宋体" w:eastAsia="宋体" w:cs="宋体"/>
          <w:b/>
          <w:sz w:val="24"/>
          <w:highlight w:val="none"/>
        </w:rPr>
      </w:pPr>
      <w:bookmarkStart w:id="263" w:name="_Toc23898"/>
      <w:bookmarkStart w:id="264" w:name="_Toc9460"/>
      <w:bookmarkStart w:id="265" w:name="_Toc21167"/>
      <w:bookmarkStart w:id="266" w:name="_Toc32535"/>
      <w:r>
        <w:rPr>
          <w:rFonts w:hint="eastAsia" w:ascii="宋体" w:hAnsi="宋体" w:cs="宋体"/>
          <w:b/>
          <w:bCs/>
          <w:szCs w:val="21"/>
          <w:highlight w:val="none"/>
        </w:rPr>
        <w:t>9-</w:t>
      </w:r>
      <w:r>
        <w:rPr>
          <w:rFonts w:hint="eastAsia" w:ascii="宋体" w:hAnsi="宋体" w:cs="宋体"/>
          <w:b/>
          <w:bCs/>
          <w:szCs w:val="21"/>
          <w:highlight w:val="none"/>
          <w:lang w:val="en-US" w:eastAsia="zh-CN"/>
        </w:rPr>
        <w:t>6</w:t>
      </w:r>
      <w:r>
        <w:rPr>
          <w:rFonts w:hint="eastAsia" w:ascii="宋体" w:hAnsi="宋体" w:cs="宋体"/>
          <w:b/>
          <w:bCs/>
          <w:szCs w:val="21"/>
          <w:highlight w:val="none"/>
        </w:rPr>
        <w:t xml:space="preserve">  </w:t>
      </w:r>
      <w:r>
        <w:rPr>
          <w:rFonts w:hint="eastAsia" w:ascii="宋体" w:hAnsi="宋体" w:eastAsia="宋体" w:cs="宋体"/>
          <w:b/>
          <w:sz w:val="24"/>
          <w:highlight w:val="none"/>
        </w:rPr>
        <w:t>投标人是否属于为本项目提供整体设计或者项目管理、监理、检测等服务的投标人声明</w:t>
      </w:r>
      <w:bookmarkEnd w:id="263"/>
      <w:bookmarkEnd w:id="264"/>
      <w:bookmarkEnd w:id="265"/>
      <w:bookmarkEnd w:id="266"/>
    </w:p>
    <w:p w14:paraId="6D98FC6D">
      <w:pPr>
        <w:spacing w:line="360" w:lineRule="auto"/>
        <w:ind w:firstLine="420"/>
        <w:rPr>
          <w:rFonts w:hint="eastAsia" w:ascii="宋体" w:hAnsi="宋体" w:cs="宋体"/>
          <w:szCs w:val="21"/>
          <w:highlight w:val="none"/>
        </w:rPr>
      </w:pPr>
    </w:p>
    <w:p w14:paraId="464F0CAB">
      <w:pPr>
        <w:spacing w:line="360" w:lineRule="auto"/>
        <w:rPr>
          <w:rFonts w:hint="eastAsia" w:ascii="宋体" w:hAnsi="宋体" w:cs="宋体"/>
          <w:szCs w:val="21"/>
          <w:highlight w:val="none"/>
        </w:rPr>
      </w:pPr>
    </w:p>
    <w:p w14:paraId="2EDA3BEB">
      <w:pPr>
        <w:spacing w:line="360" w:lineRule="auto"/>
        <w:rPr>
          <w:rFonts w:hint="eastAsia" w:ascii="宋体" w:hAnsi="宋体" w:cs="宋体"/>
          <w:sz w:val="24"/>
          <w:szCs w:val="24"/>
          <w:highlight w:val="none"/>
        </w:rPr>
      </w:pPr>
      <w:r>
        <w:rPr>
          <w:rFonts w:hint="eastAsia" w:ascii="宋体" w:hAnsi="宋体" w:cs="宋体"/>
          <w:sz w:val="24"/>
          <w:szCs w:val="24"/>
          <w:highlight w:val="none"/>
        </w:rPr>
        <w:t>致：</w:t>
      </w:r>
    </w:p>
    <w:p w14:paraId="05CAC9FA">
      <w:pPr>
        <w:spacing w:line="360" w:lineRule="auto"/>
        <w:ind w:firstLine="426"/>
        <w:rPr>
          <w:rFonts w:hint="eastAsia" w:ascii="宋体" w:hAnsi="宋体" w:cs="宋体"/>
          <w:sz w:val="24"/>
          <w:highlight w:val="none"/>
        </w:rPr>
      </w:pPr>
      <w:r>
        <w:rPr>
          <w:rFonts w:hint="eastAsia" w:ascii="宋体" w:hAnsi="宋体" w:cs="宋体"/>
          <w:sz w:val="24"/>
          <w:highlight w:val="none"/>
        </w:rPr>
        <w:t>我方</w:t>
      </w:r>
      <w:r>
        <w:rPr>
          <w:rFonts w:hint="eastAsia" w:ascii="宋体" w:hAnsi="宋体" w:cs="宋体"/>
          <w:i w:val="0"/>
          <w:iCs w:val="0"/>
          <w:sz w:val="24"/>
          <w:highlight w:val="none"/>
          <w:u w:val="single"/>
        </w:rPr>
        <w:t xml:space="preserve"> 不属于 </w:t>
      </w:r>
      <w:r>
        <w:rPr>
          <w:rFonts w:hint="eastAsia" w:ascii="宋体" w:hAnsi="宋体" w:cs="宋体"/>
          <w:sz w:val="24"/>
          <w:highlight w:val="none"/>
        </w:rPr>
        <w:t>为本项目提供整体设计或者项目管理、监理、检测等服务的投标人。</w:t>
      </w:r>
    </w:p>
    <w:p w14:paraId="243679D9">
      <w:pPr>
        <w:spacing w:line="360" w:lineRule="auto"/>
        <w:ind w:firstLine="426"/>
        <w:rPr>
          <w:rFonts w:hint="eastAsia" w:ascii="宋体" w:hAnsi="宋体" w:cs="宋体"/>
          <w:sz w:val="24"/>
          <w:highlight w:val="none"/>
        </w:rPr>
      </w:pPr>
    </w:p>
    <w:p w14:paraId="2F5CC55F">
      <w:pPr>
        <w:spacing w:line="360" w:lineRule="auto"/>
        <w:ind w:firstLine="426"/>
        <w:rPr>
          <w:rFonts w:hint="eastAsia" w:ascii="宋体" w:hAnsi="宋体" w:cs="宋体"/>
          <w:sz w:val="24"/>
          <w:szCs w:val="24"/>
          <w:highlight w:val="none"/>
        </w:rPr>
      </w:pPr>
    </w:p>
    <w:p w14:paraId="03FB6FD4">
      <w:pPr>
        <w:spacing w:line="360" w:lineRule="auto"/>
        <w:ind w:firstLine="426"/>
        <w:rPr>
          <w:rFonts w:hint="eastAsia" w:ascii="宋体" w:hAnsi="宋体" w:cs="宋体"/>
          <w:sz w:val="24"/>
          <w:szCs w:val="24"/>
          <w:highlight w:val="none"/>
        </w:rPr>
      </w:pPr>
      <w:r>
        <w:rPr>
          <w:rFonts w:hint="eastAsia" w:ascii="宋体" w:hAnsi="宋体" w:cs="宋体"/>
          <w:sz w:val="24"/>
          <w:szCs w:val="24"/>
          <w:highlight w:val="none"/>
        </w:rPr>
        <w:t xml:space="preserve">投标人名称（公章）： </w:t>
      </w:r>
    </w:p>
    <w:p w14:paraId="6E70CE74">
      <w:pPr>
        <w:spacing w:line="360" w:lineRule="auto"/>
        <w:ind w:firstLine="420"/>
        <w:rPr>
          <w:rFonts w:hint="eastAsia" w:ascii="宋体" w:hAnsi="宋体" w:cs="宋体"/>
          <w:sz w:val="24"/>
          <w:szCs w:val="24"/>
          <w:highlight w:val="none"/>
        </w:rPr>
      </w:pPr>
      <w:r>
        <w:rPr>
          <w:rFonts w:hint="eastAsia" w:ascii="宋体" w:hAnsi="宋体" w:cs="宋体"/>
          <w:sz w:val="24"/>
          <w:szCs w:val="24"/>
          <w:highlight w:val="none"/>
        </w:rPr>
        <w:t>法定代表人或其委托代理人（签字或加盖人名章）：</w:t>
      </w:r>
    </w:p>
    <w:p w14:paraId="27B9530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日    期：     年   月    日</w:t>
      </w:r>
    </w:p>
    <w:p w14:paraId="65A6B621">
      <w:pPr>
        <w:spacing w:line="360" w:lineRule="auto"/>
        <w:rPr>
          <w:rFonts w:hint="eastAsia" w:ascii="宋体" w:hAnsi="宋体" w:cs="宋体"/>
          <w:szCs w:val="21"/>
          <w:highlight w:val="none"/>
        </w:rPr>
      </w:pPr>
    </w:p>
    <w:p w14:paraId="27A784E1">
      <w:pPr>
        <w:widowControl/>
        <w:spacing w:line="360" w:lineRule="auto"/>
        <w:jc w:val="left"/>
        <w:rPr>
          <w:rFonts w:hint="eastAsia" w:ascii="宋体" w:hAnsi="宋体" w:eastAsia="宋体" w:cs="宋体"/>
          <w:sz w:val="24"/>
          <w:szCs w:val="21"/>
          <w:highlight w:val="none"/>
          <w:u w:val="single"/>
        </w:rPr>
      </w:pPr>
      <w:r>
        <w:rPr>
          <w:rFonts w:hint="eastAsia" w:ascii="宋体" w:hAnsi="宋体" w:eastAsia="宋体" w:cs="宋体"/>
          <w:sz w:val="24"/>
          <w:highlight w:val="none"/>
          <w:u w:val="single"/>
        </w:rPr>
        <w:br w:type="page"/>
      </w:r>
    </w:p>
    <w:p w14:paraId="2BB79452">
      <w:pPr>
        <w:spacing w:line="360" w:lineRule="auto"/>
        <w:rPr>
          <w:rFonts w:hint="eastAsia" w:ascii="宋体" w:hAnsi="宋体" w:cs="宋体"/>
          <w:sz w:val="24"/>
          <w:highlight w:val="none"/>
        </w:rPr>
      </w:pPr>
    </w:p>
    <w:p w14:paraId="31AB9660">
      <w:pPr>
        <w:spacing w:line="360" w:lineRule="auto"/>
        <w:jc w:val="center"/>
        <w:outlineLvl w:val="2"/>
        <w:rPr>
          <w:rFonts w:hint="eastAsia" w:ascii="宋体" w:hAnsi="宋体" w:cs="宋体"/>
          <w:b/>
          <w:bCs/>
          <w:sz w:val="24"/>
          <w:szCs w:val="24"/>
          <w:highlight w:val="none"/>
        </w:rPr>
      </w:pPr>
      <w:bookmarkStart w:id="267" w:name="_Toc32187"/>
      <w:bookmarkStart w:id="268" w:name="_Toc26311"/>
      <w:bookmarkStart w:id="269" w:name="_Toc8928"/>
      <w:bookmarkStart w:id="270" w:name="_Toc20154"/>
      <w:r>
        <w:rPr>
          <w:rFonts w:hint="eastAsia" w:ascii="宋体" w:hAnsi="宋体" w:cs="宋体"/>
          <w:b/>
          <w:bCs/>
          <w:sz w:val="24"/>
          <w:szCs w:val="24"/>
          <w:highlight w:val="none"/>
        </w:rPr>
        <w:t>9-</w:t>
      </w:r>
      <w:r>
        <w:rPr>
          <w:rFonts w:hint="eastAsia" w:ascii="宋体" w:hAnsi="宋体" w:cs="宋体"/>
          <w:b/>
          <w:bCs/>
          <w:sz w:val="24"/>
          <w:szCs w:val="24"/>
          <w:highlight w:val="none"/>
          <w:lang w:val="en-US" w:eastAsia="zh-CN"/>
        </w:rPr>
        <w:t>7</w:t>
      </w:r>
      <w:r>
        <w:rPr>
          <w:rFonts w:hint="eastAsia" w:ascii="宋体" w:hAnsi="宋体" w:cs="宋体"/>
          <w:b/>
          <w:bCs/>
          <w:sz w:val="24"/>
          <w:szCs w:val="24"/>
          <w:highlight w:val="none"/>
        </w:rPr>
        <w:t xml:space="preserve"> 联合体协议书</w:t>
      </w:r>
      <w:bookmarkEnd w:id="267"/>
      <w:bookmarkEnd w:id="268"/>
      <w:bookmarkEnd w:id="269"/>
      <w:bookmarkEnd w:id="270"/>
    </w:p>
    <w:p w14:paraId="08E52818">
      <w:pPr>
        <w:autoSpaceDE w:val="0"/>
        <w:autoSpaceDN w:val="0"/>
        <w:adjustRightInd w:val="0"/>
        <w:spacing w:line="360" w:lineRule="auto"/>
        <w:jc w:val="center"/>
        <w:rPr>
          <w:rFonts w:hint="eastAsia" w:ascii="宋体" w:hAnsi="宋体" w:eastAsia="宋体" w:cs="宋体"/>
          <w:kern w:val="0"/>
          <w:sz w:val="28"/>
          <w:szCs w:val="28"/>
          <w:highlight w:val="none"/>
          <w:lang w:eastAsia="zh-CN"/>
        </w:rPr>
      </w:pPr>
      <w:r>
        <w:rPr>
          <w:rFonts w:hint="eastAsia" w:ascii="宋体" w:hAnsi="宋体" w:cs="宋体"/>
          <w:kern w:val="0"/>
          <w:sz w:val="28"/>
          <w:szCs w:val="28"/>
          <w:highlight w:val="none"/>
          <w:lang w:eastAsia="zh-CN"/>
        </w:rPr>
        <w:t>本项目不适用</w:t>
      </w:r>
    </w:p>
    <w:p w14:paraId="2C71D3D2">
      <w:pPr>
        <w:autoSpaceDE w:val="0"/>
        <w:autoSpaceDN w:val="0"/>
        <w:adjustRightInd w:val="0"/>
        <w:spacing w:line="360" w:lineRule="auto"/>
        <w:jc w:val="center"/>
        <w:rPr>
          <w:rFonts w:hint="eastAsia" w:ascii="宋体" w:hAnsi="宋体" w:cs="宋体"/>
          <w:kern w:val="0"/>
          <w:sz w:val="28"/>
          <w:szCs w:val="28"/>
          <w:highlight w:val="none"/>
        </w:rPr>
      </w:pPr>
      <w:r>
        <w:rPr>
          <w:rFonts w:hint="eastAsia" w:ascii="宋体" w:hAnsi="宋体" w:cs="宋体"/>
          <w:kern w:val="0"/>
          <w:sz w:val="28"/>
          <w:szCs w:val="28"/>
          <w:highlight w:val="none"/>
        </w:rPr>
        <w:t>联合体协议书</w:t>
      </w:r>
    </w:p>
    <w:p w14:paraId="08D72D7A">
      <w:pPr>
        <w:autoSpaceDE w:val="0"/>
        <w:autoSpaceDN w:val="0"/>
        <w:adjustRightInd w:val="0"/>
        <w:spacing w:line="360" w:lineRule="auto"/>
        <w:jc w:val="center"/>
        <w:rPr>
          <w:rFonts w:hint="eastAsia" w:ascii="宋体" w:hAnsi="宋体" w:cs="宋体"/>
          <w:i/>
          <w:iCs/>
          <w:kern w:val="0"/>
          <w:szCs w:val="21"/>
          <w:highlight w:val="none"/>
        </w:rPr>
      </w:pPr>
      <w:r>
        <w:rPr>
          <w:rFonts w:hint="eastAsia" w:ascii="宋体" w:hAnsi="宋体" w:cs="宋体"/>
          <w:i/>
          <w:iCs/>
          <w:kern w:val="0"/>
          <w:szCs w:val="21"/>
          <w:highlight w:val="none"/>
        </w:rPr>
        <w:t>（注：本协议书供参考使用，具体文本内容与采购人商定）</w:t>
      </w:r>
    </w:p>
    <w:p w14:paraId="557A10F0">
      <w:pPr>
        <w:autoSpaceDE w:val="0"/>
        <w:autoSpaceDN w:val="0"/>
        <w:adjustRightInd w:val="0"/>
        <w:spacing w:line="360" w:lineRule="auto"/>
        <w:jc w:val="center"/>
        <w:rPr>
          <w:rFonts w:hint="eastAsia" w:ascii="宋体" w:hAnsi="宋体" w:cs="宋体"/>
          <w:i/>
          <w:iCs/>
          <w:kern w:val="0"/>
          <w:szCs w:val="21"/>
          <w:highlight w:val="none"/>
        </w:rPr>
      </w:pPr>
    </w:p>
    <w:p w14:paraId="7AFC06F9">
      <w:pPr>
        <w:autoSpaceDE w:val="0"/>
        <w:autoSpaceDN w:val="0"/>
        <w:adjustRightIn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u w:val="single"/>
        </w:rPr>
        <w:t xml:space="preserve">                    </w:t>
      </w:r>
      <w:r>
        <w:rPr>
          <w:rFonts w:hint="eastAsia" w:ascii="宋体" w:hAnsi="宋体" w:cs="宋体"/>
          <w:kern w:val="0"/>
          <w:sz w:val="24"/>
          <w:highlight w:val="none"/>
        </w:rPr>
        <w:t>（所有成员单位名称）自愿组成</w:t>
      </w:r>
      <w:r>
        <w:rPr>
          <w:rFonts w:hint="eastAsia" w:ascii="宋体" w:hAnsi="宋体" w:cs="宋体"/>
          <w:kern w:val="0"/>
          <w:sz w:val="24"/>
          <w:highlight w:val="none"/>
          <w:u w:val="single"/>
        </w:rPr>
        <w:t xml:space="preserve">              </w:t>
      </w:r>
      <w:r>
        <w:rPr>
          <w:rFonts w:hint="eastAsia" w:ascii="宋体" w:hAnsi="宋体" w:cs="宋体"/>
          <w:kern w:val="0"/>
          <w:sz w:val="24"/>
          <w:highlight w:val="none"/>
        </w:rPr>
        <w:t>（联合体名称）联合体，共同参加 （项目名称）  投标。现就联合体投标事宜订立如下协议。</w:t>
      </w:r>
    </w:p>
    <w:p w14:paraId="4EDB39DC">
      <w:pPr>
        <w:autoSpaceDE w:val="0"/>
        <w:autoSpaceDN w:val="0"/>
        <w:adjustRightIn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 xml:space="preserve">1、 </w:t>
      </w:r>
      <w:r>
        <w:rPr>
          <w:rFonts w:hint="eastAsia" w:ascii="宋体" w:hAnsi="宋体" w:cs="宋体"/>
          <w:kern w:val="0"/>
          <w:sz w:val="24"/>
          <w:highlight w:val="none"/>
          <w:u w:val="single"/>
        </w:rPr>
        <w:t xml:space="preserve">           </w:t>
      </w:r>
      <w:r>
        <w:rPr>
          <w:rFonts w:hint="eastAsia" w:ascii="宋体" w:hAnsi="宋体" w:cs="宋体"/>
          <w:kern w:val="0"/>
          <w:sz w:val="24"/>
          <w:highlight w:val="none"/>
        </w:rPr>
        <w:t>（某成员单位名称）为</w:t>
      </w:r>
      <w:r>
        <w:rPr>
          <w:rFonts w:hint="eastAsia" w:ascii="宋体" w:hAnsi="宋体" w:cs="宋体"/>
          <w:kern w:val="0"/>
          <w:sz w:val="24"/>
          <w:highlight w:val="none"/>
          <w:u w:val="single"/>
        </w:rPr>
        <w:t xml:space="preserve">         </w:t>
      </w:r>
      <w:r>
        <w:rPr>
          <w:rFonts w:hint="eastAsia" w:ascii="宋体" w:hAnsi="宋体" w:cs="宋体"/>
          <w:kern w:val="0"/>
          <w:sz w:val="24"/>
          <w:highlight w:val="none"/>
        </w:rPr>
        <w:t>（联合体名称）牵头人。</w:t>
      </w:r>
    </w:p>
    <w:p w14:paraId="191CA71B">
      <w:pPr>
        <w:autoSpaceDE w:val="0"/>
        <w:autoSpaceDN w:val="0"/>
        <w:adjustRightIn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4517206B">
      <w:pPr>
        <w:autoSpaceDE w:val="0"/>
        <w:autoSpaceDN w:val="0"/>
        <w:adjustRightIn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3、联合体将严格按照招标文件的各项要求，递交投标文件，履行合同，并对外承担连带责任。</w:t>
      </w:r>
    </w:p>
    <w:p w14:paraId="63EB9236">
      <w:pPr>
        <w:autoSpaceDE w:val="0"/>
        <w:autoSpaceDN w:val="0"/>
        <w:adjustRightIn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4、联合体各成员单位内部的职责分工如下：</w:t>
      </w:r>
    </w:p>
    <w:p w14:paraId="263A01AA">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成员单位名称及职责分工）</w:t>
      </w:r>
    </w:p>
    <w:p w14:paraId="7368A162">
      <w:pPr>
        <w:autoSpaceDE w:val="0"/>
        <w:autoSpaceDN w:val="0"/>
        <w:adjustRightIn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5、本协议书自签署之日起生效，合同履行完毕后自动失效。</w:t>
      </w:r>
    </w:p>
    <w:p w14:paraId="5D9F0BB5">
      <w:pPr>
        <w:autoSpaceDE w:val="0"/>
        <w:autoSpaceDN w:val="0"/>
        <w:adjustRightIn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6、本协议书一式   份，联合体成员和</w:t>
      </w:r>
      <w:r>
        <w:rPr>
          <w:rFonts w:hint="eastAsia" w:ascii="宋体" w:hAnsi="宋体" w:cs="宋体"/>
          <w:kern w:val="0"/>
          <w:sz w:val="24"/>
          <w:highlight w:val="none"/>
          <w:lang w:val="en-US" w:eastAsia="zh-CN"/>
        </w:rPr>
        <w:t>采购</w:t>
      </w:r>
      <w:r>
        <w:rPr>
          <w:rFonts w:hint="eastAsia" w:ascii="宋体" w:hAnsi="宋体" w:cs="宋体"/>
          <w:kern w:val="0"/>
          <w:sz w:val="24"/>
          <w:highlight w:val="none"/>
        </w:rPr>
        <w:t>人各执一份。</w:t>
      </w:r>
    </w:p>
    <w:p w14:paraId="06C071DB">
      <w:pPr>
        <w:autoSpaceDE w:val="0"/>
        <w:autoSpaceDN w:val="0"/>
        <w:adjustRightIn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注：本协议书由委托代理人签字的，应附法定代表人签字的授权委托书。</w:t>
      </w:r>
    </w:p>
    <w:p w14:paraId="06E2C916">
      <w:pPr>
        <w:autoSpaceDE w:val="0"/>
        <w:autoSpaceDN w:val="0"/>
        <w:adjustRightInd w:val="0"/>
        <w:spacing w:line="360" w:lineRule="auto"/>
        <w:ind w:firstLine="480" w:firstLineChars="200"/>
        <w:jc w:val="left"/>
        <w:rPr>
          <w:rFonts w:hint="eastAsia" w:ascii="宋体" w:hAnsi="宋体" w:cs="宋体"/>
          <w:kern w:val="0"/>
          <w:sz w:val="24"/>
          <w:highlight w:val="none"/>
        </w:rPr>
      </w:pPr>
    </w:p>
    <w:p w14:paraId="1DD0231F">
      <w:pPr>
        <w:autoSpaceDE w:val="0"/>
        <w:autoSpaceDN w:val="0"/>
        <w:adjustRightInd w:val="0"/>
        <w:spacing w:line="360" w:lineRule="auto"/>
        <w:ind w:firstLine="480" w:firstLineChars="200"/>
        <w:jc w:val="left"/>
        <w:rPr>
          <w:rFonts w:hint="eastAsia" w:ascii="宋体" w:hAnsi="宋体" w:cs="宋体"/>
          <w:kern w:val="0"/>
          <w:sz w:val="24"/>
          <w:highlight w:val="none"/>
        </w:rPr>
      </w:pPr>
    </w:p>
    <w:p w14:paraId="292FE942">
      <w:pPr>
        <w:autoSpaceDE w:val="0"/>
        <w:autoSpaceDN w:val="0"/>
        <w:adjustRightIn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牵头人名称：                     （盖单位章）</w:t>
      </w:r>
    </w:p>
    <w:p w14:paraId="35FA911A">
      <w:pPr>
        <w:autoSpaceDE w:val="0"/>
        <w:autoSpaceDN w:val="0"/>
        <w:adjustRightIn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法定代表人或其委托代理人：        （签字）</w:t>
      </w:r>
    </w:p>
    <w:p w14:paraId="775A4D3B">
      <w:pPr>
        <w:autoSpaceDE w:val="0"/>
        <w:autoSpaceDN w:val="0"/>
        <w:adjustRightIn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成员一名称：                    （盖单位章）</w:t>
      </w:r>
    </w:p>
    <w:p w14:paraId="7B2F15F8">
      <w:pPr>
        <w:autoSpaceDE w:val="0"/>
        <w:autoSpaceDN w:val="0"/>
        <w:adjustRightIn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法定代表人或其委托代理人：       （签字）</w:t>
      </w:r>
    </w:p>
    <w:p w14:paraId="7B0B753C">
      <w:pPr>
        <w:autoSpaceDE w:val="0"/>
        <w:autoSpaceDN w:val="0"/>
        <w:adjustRightIn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成员二名称：                    （盖单位章）</w:t>
      </w:r>
    </w:p>
    <w:p w14:paraId="050DC869">
      <w:pPr>
        <w:autoSpaceDE w:val="0"/>
        <w:autoSpaceDN w:val="0"/>
        <w:adjustRightIn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法定代表人或其委托代理人：       （签字）</w:t>
      </w:r>
    </w:p>
    <w:p w14:paraId="430DFA35">
      <w:pPr>
        <w:autoSpaceDE w:val="0"/>
        <w:autoSpaceDN w:val="0"/>
        <w:adjustRightIn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w:t>
      </w:r>
    </w:p>
    <w:p w14:paraId="628A10BB">
      <w:pPr>
        <w:autoSpaceDE w:val="0"/>
        <w:autoSpaceDN w:val="0"/>
        <w:adjustRightIn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年 月 日</w:t>
      </w:r>
    </w:p>
    <w:p w14:paraId="35E4A24E">
      <w:pPr>
        <w:autoSpaceDE w:val="0"/>
        <w:autoSpaceDN w:val="0"/>
        <w:adjustRightIn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br w:type="page"/>
      </w:r>
    </w:p>
    <w:p w14:paraId="42325219">
      <w:pPr>
        <w:numPr>
          <w:ilvl w:val="0"/>
          <w:numId w:val="0"/>
        </w:numPr>
        <w:tabs>
          <w:tab w:val="left" w:pos="993"/>
          <w:tab w:val="left" w:pos="1030"/>
          <w:tab w:val="left" w:pos="8364"/>
        </w:tabs>
        <w:snapToGrid w:val="0"/>
        <w:spacing w:afterLines="50" w:line="360" w:lineRule="auto"/>
        <w:ind w:right="-57" w:rightChars="-27"/>
        <w:jc w:val="left"/>
        <w:rPr>
          <w:rFonts w:hint="eastAsia" w:ascii="宋体" w:hAnsi="宋体" w:cs="宋体"/>
          <w:b/>
          <w:sz w:val="24"/>
          <w:highlight w:val="none"/>
        </w:rPr>
      </w:pPr>
      <w:r>
        <w:rPr>
          <w:rFonts w:hint="eastAsia" w:ascii="宋体" w:hAnsi="宋体" w:cs="宋体"/>
          <w:b/>
          <w:sz w:val="24"/>
          <w:highlight w:val="none"/>
        </w:rPr>
        <w:t>9-</w:t>
      </w:r>
      <w:r>
        <w:rPr>
          <w:rFonts w:hint="eastAsia" w:ascii="宋体" w:hAnsi="宋体" w:cs="宋体"/>
          <w:b/>
          <w:sz w:val="24"/>
          <w:highlight w:val="none"/>
          <w:lang w:val="en-US" w:eastAsia="zh-CN"/>
        </w:rPr>
        <w:t>8</w:t>
      </w:r>
      <w:r>
        <w:rPr>
          <w:rFonts w:hint="eastAsia" w:ascii="宋体" w:hAnsi="宋体" w:cs="宋体"/>
          <w:b/>
          <w:sz w:val="24"/>
          <w:highlight w:val="none"/>
        </w:rPr>
        <w:t xml:space="preserve">  证明投标人符合特定资格条件的证明材料；</w:t>
      </w:r>
    </w:p>
    <w:p w14:paraId="3C850776">
      <w:pPr>
        <w:numPr>
          <w:ilvl w:val="0"/>
          <w:numId w:val="0"/>
        </w:numPr>
        <w:tabs>
          <w:tab w:val="left" w:pos="993"/>
          <w:tab w:val="left" w:pos="1030"/>
          <w:tab w:val="left" w:pos="8364"/>
        </w:tabs>
        <w:snapToGrid w:val="0"/>
        <w:spacing w:afterLines="50" w:line="360" w:lineRule="auto"/>
        <w:ind w:right="-57" w:rightChars="-27"/>
        <w:jc w:val="left"/>
        <w:rPr>
          <w:rFonts w:hint="eastAsia" w:ascii="宋体" w:hAnsi="宋体" w:cs="宋体"/>
          <w:sz w:val="24"/>
          <w:highlight w:val="none"/>
        </w:rPr>
      </w:pPr>
    </w:p>
    <w:p w14:paraId="17977C3C">
      <w:pPr>
        <w:autoSpaceDE w:val="0"/>
        <w:autoSpaceDN w:val="0"/>
        <w:adjustRightInd w:val="0"/>
        <w:spacing w:line="360" w:lineRule="auto"/>
        <w:jc w:val="left"/>
        <w:rPr>
          <w:rFonts w:hint="eastAsia" w:ascii="宋体" w:hAnsi="宋体" w:cs="宋体"/>
          <w:kern w:val="0"/>
          <w:sz w:val="24"/>
          <w:highlight w:val="none"/>
        </w:rPr>
      </w:pPr>
    </w:p>
    <w:p w14:paraId="1215D318">
      <w:pPr>
        <w:spacing w:line="360" w:lineRule="auto"/>
        <w:rPr>
          <w:rFonts w:hint="eastAsia" w:ascii="宋体" w:hAnsi="宋体" w:cs="宋体"/>
          <w:highlight w:val="none"/>
        </w:rPr>
        <w:sectPr>
          <w:pgSz w:w="11906" w:h="16838"/>
          <w:pgMar w:top="1247" w:right="1247" w:bottom="1247" w:left="1701" w:header="851" w:footer="992" w:gutter="0"/>
          <w:pgNumType w:fmt="decimal"/>
          <w:cols w:space="720" w:num="1"/>
          <w:docGrid w:linePitch="312" w:charSpace="0"/>
        </w:sectPr>
      </w:pPr>
    </w:p>
    <w:p w14:paraId="23EF6E1F">
      <w:pPr>
        <w:widowControl/>
        <w:spacing w:line="360" w:lineRule="auto"/>
        <w:jc w:val="left"/>
        <w:rPr>
          <w:rFonts w:hint="eastAsia" w:ascii="宋体" w:hAnsi="宋体" w:cs="宋体"/>
          <w:b/>
          <w:bCs/>
          <w:sz w:val="24"/>
          <w:highlight w:val="none"/>
        </w:rPr>
      </w:pPr>
    </w:p>
    <w:p w14:paraId="2A12A719">
      <w:pPr>
        <w:spacing w:line="360" w:lineRule="auto"/>
        <w:jc w:val="center"/>
        <w:outlineLvl w:val="1"/>
        <w:rPr>
          <w:rFonts w:hint="eastAsia" w:ascii="宋体" w:hAnsi="宋体" w:eastAsia="宋体" w:cs="宋体"/>
          <w:b/>
          <w:sz w:val="24"/>
          <w:highlight w:val="none"/>
        </w:rPr>
      </w:pPr>
      <w:bookmarkStart w:id="271" w:name="_Toc4343"/>
      <w:bookmarkStart w:id="272" w:name="_Toc10343"/>
      <w:bookmarkStart w:id="273" w:name="_Toc3599"/>
      <w:r>
        <w:rPr>
          <w:rFonts w:hint="eastAsia" w:ascii="宋体" w:hAnsi="宋体" w:eastAsia="宋体" w:cs="宋体"/>
          <w:b/>
          <w:sz w:val="24"/>
          <w:highlight w:val="none"/>
        </w:rPr>
        <w:t>附件10  投标人服务业绩一览表</w:t>
      </w:r>
      <w:bookmarkEnd w:id="271"/>
      <w:bookmarkEnd w:id="272"/>
      <w:bookmarkEnd w:id="273"/>
    </w:p>
    <w:p w14:paraId="48D3A91C">
      <w:pPr>
        <w:spacing w:line="360" w:lineRule="auto"/>
        <w:rPr>
          <w:rFonts w:hint="eastAsia" w:ascii="宋体" w:hAnsi="宋体" w:cs="宋体"/>
          <w:highlight w:val="none"/>
        </w:rPr>
      </w:pPr>
    </w:p>
    <w:tbl>
      <w:tblPr>
        <w:tblStyle w:val="38"/>
        <w:tblW w:w="10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466"/>
        <w:gridCol w:w="2025"/>
        <w:gridCol w:w="1230"/>
        <w:gridCol w:w="1515"/>
        <w:gridCol w:w="1735"/>
        <w:gridCol w:w="1260"/>
      </w:tblGrid>
      <w:tr w14:paraId="38DB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08" w:type="dxa"/>
            <w:vAlign w:val="center"/>
          </w:tcPr>
          <w:p w14:paraId="77971C1F">
            <w:pPr>
              <w:spacing w:line="360" w:lineRule="auto"/>
              <w:jc w:val="center"/>
              <w:rPr>
                <w:rFonts w:hint="eastAsia" w:ascii="宋体" w:hAnsi="宋体" w:cs="宋体"/>
                <w:sz w:val="24"/>
                <w:highlight w:val="none"/>
              </w:rPr>
            </w:pPr>
            <w:r>
              <w:rPr>
                <w:rFonts w:hint="eastAsia" w:ascii="宋体" w:hAnsi="宋体" w:cs="宋体"/>
                <w:sz w:val="24"/>
                <w:highlight w:val="none"/>
              </w:rPr>
              <w:t>年份</w:t>
            </w:r>
          </w:p>
        </w:tc>
        <w:tc>
          <w:tcPr>
            <w:tcW w:w="1466" w:type="dxa"/>
            <w:vAlign w:val="center"/>
          </w:tcPr>
          <w:p w14:paraId="1B34F0A8">
            <w:pPr>
              <w:spacing w:line="360" w:lineRule="auto"/>
              <w:jc w:val="center"/>
              <w:rPr>
                <w:rFonts w:hint="eastAsia" w:ascii="宋体" w:hAnsi="宋体" w:cs="宋体"/>
                <w:sz w:val="24"/>
                <w:highlight w:val="none"/>
              </w:rPr>
            </w:pPr>
            <w:r>
              <w:rPr>
                <w:rFonts w:hint="eastAsia" w:ascii="宋体" w:hAnsi="宋体" w:cs="宋体"/>
                <w:sz w:val="24"/>
                <w:highlight w:val="none"/>
              </w:rPr>
              <w:t>服务名称</w:t>
            </w:r>
          </w:p>
        </w:tc>
        <w:tc>
          <w:tcPr>
            <w:tcW w:w="2025" w:type="dxa"/>
            <w:vAlign w:val="center"/>
          </w:tcPr>
          <w:p w14:paraId="656CBC83">
            <w:pPr>
              <w:spacing w:line="360" w:lineRule="auto"/>
              <w:jc w:val="center"/>
              <w:rPr>
                <w:rFonts w:hint="eastAsia" w:ascii="宋体" w:hAnsi="宋体" w:cs="宋体"/>
                <w:sz w:val="24"/>
                <w:highlight w:val="none"/>
              </w:rPr>
            </w:pPr>
            <w:r>
              <w:rPr>
                <w:rFonts w:hint="eastAsia" w:ascii="宋体" w:hAnsi="宋体" w:cs="宋体"/>
                <w:sz w:val="24"/>
                <w:highlight w:val="none"/>
              </w:rPr>
              <w:t>服务内容</w:t>
            </w:r>
          </w:p>
        </w:tc>
        <w:tc>
          <w:tcPr>
            <w:tcW w:w="1230" w:type="dxa"/>
            <w:vAlign w:val="center"/>
          </w:tcPr>
          <w:p w14:paraId="54CC3CB2">
            <w:pPr>
              <w:spacing w:line="360" w:lineRule="auto"/>
              <w:jc w:val="center"/>
              <w:rPr>
                <w:rFonts w:hint="eastAsia" w:ascii="宋体" w:hAnsi="宋体" w:cs="宋体"/>
                <w:sz w:val="24"/>
                <w:highlight w:val="none"/>
              </w:rPr>
            </w:pPr>
            <w:r>
              <w:rPr>
                <w:rFonts w:hint="eastAsia" w:ascii="宋体" w:hAnsi="宋体" w:cs="宋体"/>
                <w:sz w:val="24"/>
                <w:highlight w:val="none"/>
              </w:rPr>
              <w:t>合同总价</w:t>
            </w:r>
          </w:p>
        </w:tc>
        <w:tc>
          <w:tcPr>
            <w:tcW w:w="1515" w:type="dxa"/>
            <w:vAlign w:val="center"/>
          </w:tcPr>
          <w:p w14:paraId="23C1112F">
            <w:pPr>
              <w:spacing w:line="360" w:lineRule="auto"/>
              <w:jc w:val="center"/>
              <w:rPr>
                <w:rFonts w:hint="eastAsia" w:ascii="宋体" w:hAnsi="宋体" w:cs="宋体"/>
                <w:sz w:val="24"/>
                <w:highlight w:val="none"/>
              </w:rPr>
            </w:pPr>
            <w:r>
              <w:rPr>
                <w:rFonts w:hint="eastAsia" w:ascii="宋体" w:hAnsi="宋体" w:cs="宋体"/>
                <w:sz w:val="24"/>
                <w:highlight w:val="none"/>
              </w:rPr>
              <w:t>使用单位名称</w:t>
            </w:r>
          </w:p>
        </w:tc>
        <w:tc>
          <w:tcPr>
            <w:tcW w:w="1735" w:type="dxa"/>
            <w:vAlign w:val="center"/>
          </w:tcPr>
          <w:p w14:paraId="5C5F67AE">
            <w:pPr>
              <w:spacing w:line="360" w:lineRule="auto"/>
              <w:jc w:val="center"/>
              <w:rPr>
                <w:rFonts w:hint="eastAsia" w:ascii="宋体" w:hAnsi="宋体" w:cs="宋体"/>
                <w:sz w:val="24"/>
                <w:highlight w:val="none"/>
              </w:rPr>
            </w:pPr>
            <w:r>
              <w:rPr>
                <w:rFonts w:hint="eastAsia" w:ascii="宋体" w:hAnsi="宋体" w:cs="宋体"/>
                <w:sz w:val="24"/>
                <w:highlight w:val="none"/>
              </w:rPr>
              <w:t>使用单位联系人及电话</w:t>
            </w:r>
          </w:p>
        </w:tc>
        <w:tc>
          <w:tcPr>
            <w:tcW w:w="1260" w:type="dxa"/>
            <w:vAlign w:val="center"/>
          </w:tcPr>
          <w:p w14:paraId="0B41FA1A">
            <w:pPr>
              <w:spacing w:line="360" w:lineRule="auto"/>
              <w:jc w:val="center"/>
              <w:rPr>
                <w:rFonts w:hint="eastAsia" w:ascii="宋体" w:hAnsi="宋体" w:cs="宋体"/>
                <w:sz w:val="24"/>
                <w:highlight w:val="none"/>
              </w:rPr>
            </w:pPr>
            <w:r>
              <w:rPr>
                <w:rFonts w:hint="eastAsia" w:ascii="宋体" w:hAnsi="宋体" w:cs="宋体"/>
                <w:sz w:val="24"/>
                <w:highlight w:val="none"/>
              </w:rPr>
              <w:t>备注</w:t>
            </w:r>
          </w:p>
        </w:tc>
      </w:tr>
      <w:tr w14:paraId="7DBE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vAlign w:val="center"/>
          </w:tcPr>
          <w:p w14:paraId="663B98B4">
            <w:pPr>
              <w:spacing w:line="360" w:lineRule="auto"/>
              <w:jc w:val="center"/>
              <w:rPr>
                <w:rFonts w:hint="eastAsia" w:ascii="宋体" w:hAnsi="宋体" w:cs="宋体"/>
                <w:sz w:val="24"/>
                <w:highlight w:val="none"/>
              </w:rPr>
            </w:pPr>
            <w:r>
              <w:rPr>
                <w:rFonts w:hint="eastAsia" w:ascii="宋体" w:hAnsi="宋体" w:cs="宋体"/>
                <w:sz w:val="24"/>
                <w:highlight w:val="none"/>
              </w:rPr>
              <w:t>20  年</w:t>
            </w:r>
          </w:p>
        </w:tc>
        <w:tc>
          <w:tcPr>
            <w:tcW w:w="1466" w:type="dxa"/>
            <w:vAlign w:val="center"/>
          </w:tcPr>
          <w:p w14:paraId="3BF33576">
            <w:pPr>
              <w:spacing w:line="360" w:lineRule="auto"/>
              <w:jc w:val="center"/>
              <w:rPr>
                <w:rFonts w:hint="eastAsia" w:ascii="宋体" w:hAnsi="宋体" w:cs="宋体"/>
                <w:sz w:val="24"/>
                <w:highlight w:val="none"/>
              </w:rPr>
            </w:pPr>
          </w:p>
        </w:tc>
        <w:tc>
          <w:tcPr>
            <w:tcW w:w="2025" w:type="dxa"/>
            <w:vAlign w:val="center"/>
          </w:tcPr>
          <w:p w14:paraId="1EAC970B">
            <w:pPr>
              <w:spacing w:line="360" w:lineRule="auto"/>
              <w:jc w:val="center"/>
              <w:rPr>
                <w:rFonts w:hint="eastAsia" w:ascii="宋体" w:hAnsi="宋体" w:cs="宋体"/>
                <w:sz w:val="24"/>
                <w:highlight w:val="none"/>
              </w:rPr>
            </w:pPr>
          </w:p>
        </w:tc>
        <w:tc>
          <w:tcPr>
            <w:tcW w:w="1230" w:type="dxa"/>
            <w:vAlign w:val="center"/>
          </w:tcPr>
          <w:p w14:paraId="4533AD59">
            <w:pPr>
              <w:spacing w:line="360" w:lineRule="auto"/>
              <w:jc w:val="center"/>
              <w:rPr>
                <w:rFonts w:hint="eastAsia" w:ascii="宋体" w:hAnsi="宋体" w:cs="宋体"/>
                <w:sz w:val="24"/>
                <w:highlight w:val="none"/>
              </w:rPr>
            </w:pPr>
          </w:p>
        </w:tc>
        <w:tc>
          <w:tcPr>
            <w:tcW w:w="1515" w:type="dxa"/>
            <w:vAlign w:val="center"/>
          </w:tcPr>
          <w:p w14:paraId="186C6730">
            <w:pPr>
              <w:spacing w:line="360" w:lineRule="auto"/>
              <w:jc w:val="center"/>
              <w:rPr>
                <w:rFonts w:hint="eastAsia" w:ascii="宋体" w:hAnsi="宋体" w:cs="宋体"/>
                <w:sz w:val="24"/>
                <w:highlight w:val="none"/>
              </w:rPr>
            </w:pPr>
          </w:p>
        </w:tc>
        <w:tc>
          <w:tcPr>
            <w:tcW w:w="1735" w:type="dxa"/>
            <w:vAlign w:val="center"/>
          </w:tcPr>
          <w:p w14:paraId="08B521F2">
            <w:pPr>
              <w:spacing w:line="360" w:lineRule="auto"/>
              <w:jc w:val="center"/>
              <w:rPr>
                <w:rFonts w:hint="eastAsia" w:ascii="宋体" w:hAnsi="宋体" w:cs="宋体"/>
                <w:sz w:val="24"/>
                <w:highlight w:val="none"/>
              </w:rPr>
            </w:pPr>
          </w:p>
        </w:tc>
        <w:tc>
          <w:tcPr>
            <w:tcW w:w="1260" w:type="dxa"/>
            <w:vAlign w:val="center"/>
          </w:tcPr>
          <w:p w14:paraId="1314E3C8">
            <w:pPr>
              <w:spacing w:line="360" w:lineRule="auto"/>
              <w:jc w:val="center"/>
              <w:rPr>
                <w:rFonts w:hint="eastAsia" w:ascii="宋体" w:hAnsi="宋体" w:cs="宋体"/>
                <w:sz w:val="24"/>
                <w:highlight w:val="none"/>
              </w:rPr>
            </w:pPr>
          </w:p>
        </w:tc>
      </w:tr>
      <w:tr w14:paraId="03A9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vAlign w:val="center"/>
          </w:tcPr>
          <w:p w14:paraId="5A25EFFC">
            <w:pPr>
              <w:spacing w:line="360" w:lineRule="auto"/>
              <w:jc w:val="center"/>
              <w:rPr>
                <w:rFonts w:hint="eastAsia" w:ascii="宋体" w:hAnsi="宋体" w:cs="宋体"/>
                <w:sz w:val="24"/>
                <w:highlight w:val="none"/>
              </w:rPr>
            </w:pPr>
          </w:p>
        </w:tc>
        <w:tc>
          <w:tcPr>
            <w:tcW w:w="1466" w:type="dxa"/>
            <w:vAlign w:val="center"/>
          </w:tcPr>
          <w:p w14:paraId="77EE7B92">
            <w:pPr>
              <w:spacing w:line="360" w:lineRule="auto"/>
              <w:jc w:val="center"/>
              <w:rPr>
                <w:rFonts w:hint="eastAsia" w:ascii="宋体" w:hAnsi="宋体" w:cs="宋体"/>
                <w:sz w:val="24"/>
                <w:highlight w:val="none"/>
              </w:rPr>
            </w:pPr>
          </w:p>
        </w:tc>
        <w:tc>
          <w:tcPr>
            <w:tcW w:w="2025" w:type="dxa"/>
            <w:vAlign w:val="center"/>
          </w:tcPr>
          <w:p w14:paraId="7C04DB0F">
            <w:pPr>
              <w:spacing w:line="360" w:lineRule="auto"/>
              <w:jc w:val="center"/>
              <w:rPr>
                <w:rFonts w:hint="eastAsia" w:ascii="宋体" w:hAnsi="宋体" w:cs="宋体"/>
                <w:sz w:val="24"/>
                <w:highlight w:val="none"/>
              </w:rPr>
            </w:pPr>
          </w:p>
        </w:tc>
        <w:tc>
          <w:tcPr>
            <w:tcW w:w="1230" w:type="dxa"/>
            <w:vAlign w:val="center"/>
          </w:tcPr>
          <w:p w14:paraId="1D122FDA">
            <w:pPr>
              <w:spacing w:line="360" w:lineRule="auto"/>
              <w:jc w:val="center"/>
              <w:rPr>
                <w:rFonts w:hint="eastAsia" w:ascii="宋体" w:hAnsi="宋体" w:cs="宋体"/>
                <w:sz w:val="24"/>
                <w:highlight w:val="none"/>
              </w:rPr>
            </w:pPr>
          </w:p>
        </w:tc>
        <w:tc>
          <w:tcPr>
            <w:tcW w:w="1515" w:type="dxa"/>
            <w:vAlign w:val="center"/>
          </w:tcPr>
          <w:p w14:paraId="6A108FA0">
            <w:pPr>
              <w:spacing w:line="360" w:lineRule="auto"/>
              <w:jc w:val="center"/>
              <w:rPr>
                <w:rFonts w:hint="eastAsia" w:ascii="宋体" w:hAnsi="宋体" w:cs="宋体"/>
                <w:sz w:val="24"/>
                <w:highlight w:val="none"/>
              </w:rPr>
            </w:pPr>
          </w:p>
        </w:tc>
        <w:tc>
          <w:tcPr>
            <w:tcW w:w="1735" w:type="dxa"/>
            <w:vAlign w:val="center"/>
          </w:tcPr>
          <w:p w14:paraId="59E5F277">
            <w:pPr>
              <w:spacing w:line="360" w:lineRule="auto"/>
              <w:jc w:val="center"/>
              <w:rPr>
                <w:rFonts w:hint="eastAsia" w:ascii="宋体" w:hAnsi="宋体" w:cs="宋体"/>
                <w:sz w:val="24"/>
                <w:highlight w:val="none"/>
              </w:rPr>
            </w:pPr>
          </w:p>
        </w:tc>
        <w:tc>
          <w:tcPr>
            <w:tcW w:w="1260" w:type="dxa"/>
            <w:vAlign w:val="center"/>
          </w:tcPr>
          <w:p w14:paraId="268B974A">
            <w:pPr>
              <w:spacing w:line="360" w:lineRule="auto"/>
              <w:jc w:val="center"/>
              <w:rPr>
                <w:rFonts w:hint="eastAsia" w:ascii="宋体" w:hAnsi="宋体" w:cs="宋体"/>
                <w:sz w:val="24"/>
                <w:highlight w:val="none"/>
              </w:rPr>
            </w:pPr>
          </w:p>
        </w:tc>
      </w:tr>
      <w:tr w14:paraId="7F96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vAlign w:val="center"/>
          </w:tcPr>
          <w:p w14:paraId="3C7F22F0">
            <w:pPr>
              <w:spacing w:line="360" w:lineRule="auto"/>
              <w:jc w:val="center"/>
              <w:rPr>
                <w:rFonts w:hint="eastAsia" w:ascii="宋体" w:hAnsi="宋体" w:cs="宋体"/>
                <w:sz w:val="24"/>
                <w:highlight w:val="none"/>
              </w:rPr>
            </w:pPr>
            <w:r>
              <w:rPr>
                <w:rFonts w:hint="eastAsia" w:ascii="宋体" w:hAnsi="宋体" w:cs="宋体"/>
                <w:sz w:val="24"/>
                <w:highlight w:val="none"/>
              </w:rPr>
              <w:t>20  年</w:t>
            </w:r>
          </w:p>
        </w:tc>
        <w:tc>
          <w:tcPr>
            <w:tcW w:w="1466" w:type="dxa"/>
            <w:vAlign w:val="center"/>
          </w:tcPr>
          <w:p w14:paraId="14F8280E">
            <w:pPr>
              <w:spacing w:line="360" w:lineRule="auto"/>
              <w:jc w:val="center"/>
              <w:rPr>
                <w:rFonts w:hint="eastAsia" w:ascii="宋体" w:hAnsi="宋体" w:cs="宋体"/>
                <w:sz w:val="24"/>
                <w:highlight w:val="none"/>
              </w:rPr>
            </w:pPr>
          </w:p>
        </w:tc>
        <w:tc>
          <w:tcPr>
            <w:tcW w:w="2025" w:type="dxa"/>
            <w:vAlign w:val="center"/>
          </w:tcPr>
          <w:p w14:paraId="23A2F57D">
            <w:pPr>
              <w:spacing w:line="360" w:lineRule="auto"/>
              <w:jc w:val="center"/>
              <w:rPr>
                <w:rFonts w:hint="eastAsia" w:ascii="宋体" w:hAnsi="宋体" w:cs="宋体"/>
                <w:sz w:val="24"/>
                <w:highlight w:val="none"/>
              </w:rPr>
            </w:pPr>
          </w:p>
        </w:tc>
        <w:tc>
          <w:tcPr>
            <w:tcW w:w="1230" w:type="dxa"/>
            <w:vAlign w:val="center"/>
          </w:tcPr>
          <w:p w14:paraId="1E9DDEAE">
            <w:pPr>
              <w:spacing w:line="360" w:lineRule="auto"/>
              <w:jc w:val="center"/>
              <w:rPr>
                <w:rFonts w:hint="eastAsia" w:ascii="宋体" w:hAnsi="宋体" w:cs="宋体"/>
                <w:sz w:val="24"/>
                <w:highlight w:val="none"/>
              </w:rPr>
            </w:pPr>
          </w:p>
        </w:tc>
        <w:tc>
          <w:tcPr>
            <w:tcW w:w="1515" w:type="dxa"/>
            <w:vAlign w:val="center"/>
          </w:tcPr>
          <w:p w14:paraId="2FB9EED4">
            <w:pPr>
              <w:spacing w:line="360" w:lineRule="auto"/>
              <w:jc w:val="center"/>
              <w:rPr>
                <w:rFonts w:hint="eastAsia" w:ascii="宋体" w:hAnsi="宋体" w:cs="宋体"/>
                <w:sz w:val="24"/>
                <w:highlight w:val="none"/>
              </w:rPr>
            </w:pPr>
          </w:p>
        </w:tc>
        <w:tc>
          <w:tcPr>
            <w:tcW w:w="1735" w:type="dxa"/>
            <w:vAlign w:val="center"/>
          </w:tcPr>
          <w:p w14:paraId="3F57A799">
            <w:pPr>
              <w:spacing w:line="360" w:lineRule="auto"/>
              <w:jc w:val="center"/>
              <w:rPr>
                <w:rFonts w:hint="eastAsia" w:ascii="宋体" w:hAnsi="宋体" w:cs="宋体"/>
                <w:sz w:val="24"/>
                <w:highlight w:val="none"/>
              </w:rPr>
            </w:pPr>
          </w:p>
        </w:tc>
        <w:tc>
          <w:tcPr>
            <w:tcW w:w="1260" w:type="dxa"/>
            <w:vAlign w:val="center"/>
          </w:tcPr>
          <w:p w14:paraId="1DC9348A">
            <w:pPr>
              <w:spacing w:line="360" w:lineRule="auto"/>
              <w:jc w:val="center"/>
              <w:rPr>
                <w:rFonts w:hint="eastAsia" w:ascii="宋体" w:hAnsi="宋体" w:cs="宋体"/>
                <w:sz w:val="24"/>
                <w:highlight w:val="none"/>
              </w:rPr>
            </w:pPr>
          </w:p>
        </w:tc>
      </w:tr>
      <w:tr w14:paraId="71C6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vAlign w:val="center"/>
          </w:tcPr>
          <w:p w14:paraId="3E744845">
            <w:pPr>
              <w:spacing w:line="360" w:lineRule="auto"/>
              <w:jc w:val="center"/>
              <w:rPr>
                <w:rFonts w:hint="eastAsia" w:ascii="宋体" w:hAnsi="宋体" w:cs="宋体"/>
                <w:sz w:val="24"/>
                <w:highlight w:val="none"/>
              </w:rPr>
            </w:pPr>
          </w:p>
        </w:tc>
        <w:tc>
          <w:tcPr>
            <w:tcW w:w="1466" w:type="dxa"/>
            <w:vAlign w:val="center"/>
          </w:tcPr>
          <w:p w14:paraId="02FEEF4D">
            <w:pPr>
              <w:spacing w:line="360" w:lineRule="auto"/>
              <w:jc w:val="center"/>
              <w:rPr>
                <w:rFonts w:hint="eastAsia" w:ascii="宋体" w:hAnsi="宋体" w:cs="宋体"/>
                <w:sz w:val="24"/>
                <w:highlight w:val="none"/>
              </w:rPr>
            </w:pPr>
          </w:p>
        </w:tc>
        <w:tc>
          <w:tcPr>
            <w:tcW w:w="2025" w:type="dxa"/>
            <w:vAlign w:val="center"/>
          </w:tcPr>
          <w:p w14:paraId="5DE069B6">
            <w:pPr>
              <w:spacing w:line="360" w:lineRule="auto"/>
              <w:jc w:val="center"/>
              <w:rPr>
                <w:rFonts w:hint="eastAsia" w:ascii="宋体" w:hAnsi="宋体" w:cs="宋体"/>
                <w:sz w:val="24"/>
                <w:highlight w:val="none"/>
              </w:rPr>
            </w:pPr>
          </w:p>
        </w:tc>
        <w:tc>
          <w:tcPr>
            <w:tcW w:w="1230" w:type="dxa"/>
            <w:vAlign w:val="center"/>
          </w:tcPr>
          <w:p w14:paraId="2B9C4641">
            <w:pPr>
              <w:spacing w:line="360" w:lineRule="auto"/>
              <w:jc w:val="center"/>
              <w:rPr>
                <w:rFonts w:hint="eastAsia" w:ascii="宋体" w:hAnsi="宋体" w:cs="宋体"/>
                <w:sz w:val="24"/>
                <w:highlight w:val="none"/>
              </w:rPr>
            </w:pPr>
          </w:p>
        </w:tc>
        <w:tc>
          <w:tcPr>
            <w:tcW w:w="1515" w:type="dxa"/>
            <w:vAlign w:val="center"/>
          </w:tcPr>
          <w:p w14:paraId="73A2A828">
            <w:pPr>
              <w:spacing w:line="360" w:lineRule="auto"/>
              <w:jc w:val="center"/>
              <w:rPr>
                <w:rFonts w:hint="eastAsia" w:ascii="宋体" w:hAnsi="宋体" w:cs="宋体"/>
                <w:sz w:val="24"/>
                <w:highlight w:val="none"/>
              </w:rPr>
            </w:pPr>
          </w:p>
        </w:tc>
        <w:tc>
          <w:tcPr>
            <w:tcW w:w="1735" w:type="dxa"/>
            <w:vAlign w:val="center"/>
          </w:tcPr>
          <w:p w14:paraId="636718CD">
            <w:pPr>
              <w:spacing w:line="360" w:lineRule="auto"/>
              <w:jc w:val="center"/>
              <w:rPr>
                <w:rFonts w:hint="eastAsia" w:ascii="宋体" w:hAnsi="宋体" w:cs="宋体"/>
                <w:sz w:val="24"/>
                <w:highlight w:val="none"/>
              </w:rPr>
            </w:pPr>
          </w:p>
        </w:tc>
        <w:tc>
          <w:tcPr>
            <w:tcW w:w="1260" w:type="dxa"/>
            <w:vAlign w:val="center"/>
          </w:tcPr>
          <w:p w14:paraId="305D1E49">
            <w:pPr>
              <w:spacing w:line="360" w:lineRule="auto"/>
              <w:jc w:val="center"/>
              <w:rPr>
                <w:rFonts w:hint="eastAsia" w:ascii="宋体" w:hAnsi="宋体" w:cs="宋体"/>
                <w:sz w:val="24"/>
                <w:highlight w:val="none"/>
              </w:rPr>
            </w:pPr>
          </w:p>
        </w:tc>
      </w:tr>
      <w:tr w14:paraId="0867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vAlign w:val="center"/>
          </w:tcPr>
          <w:p w14:paraId="16FD0B5C">
            <w:pPr>
              <w:spacing w:line="360" w:lineRule="auto"/>
              <w:jc w:val="center"/>
              <w:rPr>
                <w:rFonts w:hint="eastAsia" w:ascii="宋体" w:hAnsi="宋体" w:cs="宋体"/>
                <w:sz w:val="24"/>
                <w:highlight w:val="none"/>
              </w:rPr>
            </w:pPr>
            <w:r>
              <w:rPr>
                <w:rFonts w:hint="eastAsia" w:ascii="宋体" w:hAnsi="宋体" w:cs="宋体"/>
                <w:sz w:val="24"/>
                <w:highlight w:val="none"/>
              </w:rPr>
              <w:t>20  年</w:t>
            </w:r>
          </w:p>
        </w:tc>
        <w:tc>
          <w:tcPr>
            <w:tcW w:w="1466" w:type="dxa"/>
            <w:vAlign w:val="center"/>
          </w:tcPr>
          <w:p w14:paraId="5CC17D9F">
            <w:pPr>
              <w:spacing w:line="360" w:lineRule="auto"/>
              <w:jc w:val="center"/>
              <w:rPr>
                <w:rFonts w:hint="eastAsia" w:ascii="宋体" w:hAnsi="宋体" w:cs="宋体"/>
                <w:sz w:val="24"/>
                <w:highlight w:val="none"/>
              </w:rPr>
            </w:pPr>
          </w:p>
        </w:tc>
        <w:tc>
          <w:tcPr>
            <w:tcW w:w="2025" w:type="dxa"/>
            <w:vAlign w:val="center"/>
          </w:tcPr>
          <w:p w14:paraId="0E38BB4D">
            <w:pPr>
              <w:spacing w:line="360" w:lineRule="auto"/>
              <w:jc w:val="center"/>
              <w:rPr>
                <w:rFonts w:hint="eastAsia" w:ascii="宋体" w:hAnsi="宋体" w:cs="宋体"/>
                <w:sz w:val="24"/>
                <w:highlight w:val="none"/>
              </w:rPr>
            </w:pPr>
          </w:p>
        </w:tc>
        <w:tc>
          <w:tcPr>
            <w:tcW w:w="1230" w:type="dxa"/>
            <w:vAlign w:val="center"/>
          </w:tcPr>
          <w:p w14:paraId="40BE18E4">
            <w:pPr>
              <w:spacing w:line="360" w:lineRule="auto"/>
              <w:jc w:val="center"/>
              <w:rPr>
                <w:rFonts w:hint="eastAsia" w:ascii="宋体" w:hAnsi="宋体" w:cs="宋体"/>
                <w:sz w:val="24"/>
                <w:highlight w:val="none"/>
              </w:rPr>
            </w:pPr>
          </w:p>
        </w:tc>
        <w:tc>
          <w:tcPr>
            <w:tcW w:w="1515" w:type="dxa"/>
            <w:vAlign w:val="center"/>
          </w:tcPr>
          <w:p w14:paraId="67DBC97E">
            <w:pPr>
              <w:spacing w:line="360" w:lineRule="auto"/>
              <w:jc w:val="center"/>
              <w:rPr>
                <w:rFonts w:hint="eastAsia" w:ascii="宋体" w:hAnsi="宋体" w:cs="宋体"/>
                <w:sz w:val="24"/>
                <w:highlight w:val="none"/>
              </w:rPr>
            </w:pPr>
          </w:p>
        </w:tc>
        <w:tc>
          <w:tcPr>
            <w:tcW w:w="1735" w:type="dxa"/>
            <w:vAlign w:val="center"/>
          </w:tcPr>
          <w:p w14:paraId="3B8D411B">
            <w:pPr>
              <w:spacing w:line="360" w:lineRule="auto"/>
              <w:jc w:val="center"/>
              <w:rPr>
                <w:rFonts w:hint="eastAsia" w:ascii="宋体" w:hAnsi="宋体" w:cs="宋体"/>
                <w:sz w:val="24"/>
                <w:highlight w:val="none"/>
              </w:rPr>
            </w:pPr>
          </w:p>
        </w:tc>
        <w:tc>
          <w:tcPr>
            <w:tcW w:w="1260" w:type="dxa"/>
            <w:vAlign w:val="center"/>
          </w:tcPr>
          <w:p w14:paraId="28D883B7">
            <w:pPr>
              <w:spacing w:line="360" w:lineRule="auto"/>
              <w:jc w:val="center"/>
              <w:rPr>
                <w:rFonts w:hint="eastAsia" w:ascii="宋体" w:hAnsi="宋体" w:cs="宋体"/>
                <w:sz w:val="24"/>
                <w:highlight w:val="none"/>
              </w:rPr>
            </w:pPr>
          </w:p>
        </w:tc>
      </w:tr>
      <w:tr w14:paraId="5452E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 w:type="dxa"/>
            <w:vAlign w:val="center"/>
          </w:tcPr>
          <w:p w14:paraId="3A5F474C">
            <w:pPr>
              <w:spacing w:line="360" w:lineRule="auto"/>
              <w:jc w:val="center"/>
              <w:rPr>
                <w:rFonts w:hint="eastAsia" w:ascii="宋体" w:hAnsi="宋体" w:cs="宋体"/>
                <w:sz w:val="24"/>
                <w:highlight w:val="none"/>
              </w:rPr>
            </w:pPr>
          </w:p>
        </w:tc>
        <w:tc>
          <w:tcPr>
            <w:tcW w:w="1466" w:type="dxa"/>
            <w:vAlign w:val="center"/>
          </w:tcPr>
          <w:p w14:paraId="2BBE9646">
            <w:pPr>
              <w:spacing w:line="360" w:lineRule="auto"/>
              <w:jc w:val="center"/>
              <w:rPr>
                <w:rFonts w:hint="eastAsia" w:ascii="宋体" w:hAnsi="宋体" w:cs="宋体"/>
                <w:sz w:val="24"/>
                <w:highlight w:val="none"/>
              </w:rPr>
            </w:pPr>
          </w:p>
        </w:tc>
        <w:tc>
          <w:tcPr>
            <w:tcW w:w="2025" w:type="dxa"/>
            <w:vAlign w:val="center"/>
          </w:tcPr>
          <w:p w14:paraId="77070676">
            <w:pPr>
              <w:spacing w:line="360" w:lineRule="auto"/>
              <w:jc w:val="center"/>
              <w:rPr>
                <w:rFonts w:hint="eastAsia" w:ascii="宋体" w:hAnsi="宋体" w:cs="宋体"/>
                <w:sz w:val="24"/>
                <w:highlight w:val="none"/>
              </w:rPr>
            </w:pPr>
          </w:p>
        </w:tc>
        <w:tc>
          <w:tcPr>
            <w:tcW w:w="1230" w:type="dxa"/>
            <w:vAlign w:val="center"/>
          </w:tcPr>
          <w:p w14:paraId="7C32873D">
            <w:pPr>
              <w:spacing w:line="360" w:lineRule="auto"/>
              <w:jc w:val="center"/>
              <w:rPr>
                <w:rFonts w:hint="eastAsia" w:ascii="宋体" w:hAnsi="宋体" w:cs="宋体"/>
                <w:sz w:val="24"/>
                <w:highlight w:val="none"/>
              </w:rPr>
            </w:pPr>
          </w:p>
        </w:tc>
        <w:tc>
          <w:tcPr>
            <w:tcW w:w="1515" w:type="dxa"/>
            <w:vAlign w:val="center"/>
          </w:tcPr>
          <w:p w14:paraId="616A1DDC">
            <w:pPr>
              <w:spacing w:line="360" w:lineRule="auto"/>
              <w:jc w:val="center"/>
              <w:rPr>
                <w:rFonts w:hint="eastAsia" w:ascii="宋体" w:hAnsi="宋体" w:cs="宋体"/>
                <w:sz w:val="24"/>
                <w:highlight w:val="none"/>
              </w:rPr>
            </w:pPr>
          </w:p>
        </w:tc>
        <w:tc>
          <w:tcPr>
            <w:tcW w:w="1735" w:type="dxa"/>
            <w:vAlign w:val="center"/>
          </w:tcPr>
          <w:p w14:paraId="48594D57">
            <w:pPr>
              <w:spacing w:line="360" w:lineRule="auto"/>
              <w:jc w:val="center"/>
              <w:rPr>
                <w:rFonts w:hint="eastAsia" w:ascii="宋体" w:hAnsi="宋体" w:cs="宋体"/>
                <w:sz w:val="24"/>
                <w:highlight w:val="none"/>
              </w:rPr>
            </w:pPr>
          </w:p>
        </w:tc>
        <w:tc>
          <w:tcPr>
            <w:tcW w:w="1260" w:type="dxa"/>
            <w:vAlign w:val="center"/>
          </w:tcPr>
          <w:p w14:paraId="29B8AA35">
            <w:pPr>
              <w:spacing w:line="360" w:lineRule="auto"/>
              <w:jc w:val="center"/>
              <w:rPr>
                <w:rFonts w:hint="eastAsia" w:ascii="宋体" w:hAnsi="宋体" w:cs="宋体"/>
                <w:sz w:val="24"/>
                <w:highlight w:val="none"/>
              </w:rPr>
            </w:pPr>
          </w:p>
        </w:tc>
      </w:tr>
    </w:tbl>
    <w:p w14:paraId="5E359B6D">
      <w:pPr>
        <w:autoSpaceDE w:val="0"/>
        <w:autoSpaceDN w:val="0"/>
        <w:spacing w:line="360" w:lineRule="auto"/>
        <w:ind w:left="700" w:hanging="700" w:hangingChars="332"/>
        <w:rPr>
          <w:rFonts w:hint="eastAsia" w:ascii="宋体" w:hAnsi="宋体" w:cs="宋体"/>
          <w:sz w:val="24"/>
          <w:highlight w:val="none"/>
        </w:rPr>
      </w:pPr>
      <w:r>
        <w:rPr>
          <w:rFonts w:hint="eastAsia" w:ascii="宋体" w:hAnsi="宋体" w:cs="宋体"/>
          <w:b/>
          <w:szCs w:val="21"/>
          <w:highlight w:val="none"/>
        </w:rPr>
        <w:t>注：</w:t>
      </w:r>
    </w:p>
    <w:p w14:paraId="2FE26B9E">
      <w:pPr>
        <w:numPr>
          <w:ilvl w:val="0"/>
          <w:numId w:val="12"/>
        </w:num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投标人须提供相应的证明文件（投标人需提供合同复印件）</w:t>
      </w:r>
    </w:p>
    <w:p w14:paraId="7DE9A344">
      <w:pPr>
        <w:numPr>
          <w:ilvl w:val="0"/>
          <w:numId w:val="12"/>
        </w:num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正在执行的类似业绩需标明执行状态，投标人需在备注栏填写合同执行的状态。</w:t>
      </w:r>
    </w:p>
    <w:p w14:paraId="22F1CC92">
      <w:pPr>
        <w:spacing w:beforeLines="50" w:line="360" w:lineRule="auto"/>
        <w:ind w:left="-103" w:leftChars="-49" w:firstLine="119" w:firstLineChars="57"/>
        <w:rPr>
          <w:rFonts w:hint="eastAsia" w:ascii="宋体" w:hAnsi="宋体" w:cs="宋体"/>
          <w:highlight w:val="none"/>
        </w:rPr>
      </w:pPr>
      <w:r>
        <w:rPr>
          <w:rFonts w:hint="eastAsia" w:ascii="宋体" w:hAnsi="宋体" w:cs="宋体"/>
          <w:highlight w:val="none"/>
        </w:rPr>
        <w:t>投标人：（公章）</w:t>
      </w:r>
    </w:p>
    <w:p w14:paraId="39FED610">
      <w:pPr>
        <w:pStyle w:val="30"/>
        <w:spacing w:before="120" w:line="360" w:lineRule="auto"/>
        <w:rPr>
          <w:rFonts w:hint="eastAsia" w:ascii="宋体" w:hAnsi="宋体" w:cs="宋体"/>
          <w:sz w:val="21"/>
          <w:szCs w:val="21"/>
          <w:highlight w:val="none"/>
        </w:rPr>
      </w:pPr>
      <w:r>
        <w:rPr>
          <w:rFonts w:hint="eastAsia" w:ascii="宋体" w:hAnsi="宋体" w:cs="宋体"/>
          <w:sz w:val="21"/>
          <w:szCs w:val="21"/>
          <w:highlight w:val="none"/>
        </w:rPr>
        <w:t>法定代表人或其委托代理人：（签字或加盖人名章）</w:t>
      </w:r>
    </w:p>
    <w:p w14:paraId="7EBE8569">
      <w:pPr>
        <w:pStyle w:val="30"/>
        <w:spacing w:before="120" w:line="360" w:lineRule="auto"/>
        <w:rPr>
          <w:rFonts w:hint="eastAsia" w:ascii="宋体" w:hAnsi="宋体" w:cs="宋体"/>
          <w:sz w:val="21"/>
          <w:szCs w:val="21"/>
          <w:highlight w:val="none"/>
        </w:rPr>
      </w:pPr>
      <w:r>
        <w:rPr>
          <w:rFonts w:hint="eastAsia" w:ascii="宋体" w:hAnsi="宋体" w:cs="宋体"/>
          <w:sz w:val="21"/>
          <w:szCs w:val="21"/>
          <w:highlight w:val="none"/>
        </w:rPr>
        <w:t>日期：  年 月  日</w:t>
      </w:r>
    </w:p>
    <w:p w14:paraId="425E8A97">
      <w:pPr>
        <w:pStyle w:val="30"/>
        <w:spacing w:before="120" w:line="360" w:lineRule="auto"/>
        <w:rPr>
          <w:rFonts w:hint="eastAsia" w:ascii="宋体" w:hAnsi="宋体" w:cs="宋体"/>
          <w:sz w:val="21"/>
          <w:szCs w:val="21"/>
          <w:highlight w:val="none"/>
        </w:rPr>
      </w:pPr>
    </w:p>
    <w:p w14:paraId="4AC85F02">
      <w:pPr>
        <w:spacing w:beforeLines="50" w:line="360" w:lineRule="auto"/>
        <w:ind w:left="-84" w:leftChars="-40" w:firstLine="525" w:firstLineChars="250"/>
        <w:rPr>
          <w:rFonts w:hint="eastAsia" w:ascii="宋体" w:hAnsi="宋体" w:cs="宋体"/>
          <w:highlight w:val="none"/>
        </w:rPr>
        <w:sectPr>
          <w:headerReference r:id="rId9" w:type="default"/>
          <w:footerReference r:id="rId10" w:type="default"/>
          <w:pgSz w:w="11906" w:h="16838"/>
          <w:pgMar w:top="1247" w:right="1247" w:bottom="1247" w:left="1701" w:header="851" w:footer="992" w:gutter="0"/>
          <w:pgNumType w:fmt="decimal"/>
          <w:cols w:space="720" w:num="1"/>
          <w:docGrid w:linePitch="312" w:charSpace="0"/>
        </w:sectPr>
      </w:pPr>
    </w:p>
    <w:p w14:paraId="54657984">
      <w:pPr>
        <w:spacing w:line="360" w:lineRule="auto"/>
        <w:jc w:val="left"/>
        <w:outlineLvl w:val="1"/>
        <w:rPr>
          <w:rFonts w:hint="eastAsia" w:ascii="宋体" w:hAnsi="宋体" w:eastAsia="宋体" w:cs="宋体"/>
          <w:b/>
          <w:sz w:val="24"/>
          <w:highlight w:val="none"/>
        </w:rPr>
      </w:pPr>
      <w:bookmarkStart w:id="274" w:name="_Toc9094"/>
      <w:bookmarkStart w:id="275" w:name="_Toc15854"/>
      <w:bookmarkStart w:id="276" w:name="_Toc26518"/>
      <w:r>
        <w:rPr>
          <w:rFonts w:hint="eastAsia" w:ascii="宋体" w:hAnsi="宋体" w:eastAsia="宋体" w:cs="宋体"/>
          <w:b/>
          <w:sz w:val="24"/>
          <w:highlight w:val="none"/>
        </w:rPr>
        <w:t xml:space="preserve">附件11  </w:t>
      </w:r>
      <w:r>
        <w:rPr>
          <w:rFonts w:hint="eastAsia" w:ascii="宋体" w:hAnsi="宋体" w:eastAsia="宋体" w:cs="宋体"/>
          <w:b/>
          <w:kern w:val="0"/>
          <w:sz w:val="24"/>
          <w:highlight w:val="none"/>
        </w:rPr>
        <w:t>小微企业、监狱企业、残疾人福利单位的声明函或证明材料</w:t>
      </w:r>
      <w:bookmarkEnd w:id="274"/>
      <w:bookmarkEnd w:id="275"/>
      <w:bookmarkEnd w:id="276"/>
    </w:p>
    <w:p w14:paraId="0017E355">
      <w:pPr>
        <w:pStyle w:val="75"/>
        <w:snapToGrid w:val="0"/>
        <w:spacing w:beforeLines="50" w:line="360" w:lineRule="auto"/>
        <w:jc w:val="both"/>
        <w:outlineLvl w:val="9"/>
        <w:rPr>
          <w:rFonts w:hint="eastAsia" w:hAnsi="宋体" w:cs="宋体"/>
          <w:sz w:val="24"/>
          <w:szCs w:val="24"/>
          <w:highlight w:val="none"/>
        </w:rPr>
      </w:pPr>
    </w:p>
    <w:p w14:paraId="175E7C1A">
      <w:pPr>
        <w:spacing w:line="360" w:lineRule="auto"/>
        <w:jc w:val="center"/>
        <w:outlineLvl w:val="2"/>
        <w:rPr>
          <w:rFonts w:hint="eastAsia" w:ascii="宋体" w:hAnsi="宋体" w:cs="宋体"/>
          <w:sz w:val="32"/>
          <w:szCs w:val="32"/>
          <w:highlight w:val="none"/>
        </w:rPr>
      </w:pPr>
      <w:bookmarkStart w:id="277" w:name="_Toc21598"/>
      <w:bookmarkStart w:id="278" w:name="_Toc13843"/>
      <w:bookmarkStart w:id="279" w:name="_Toc24338"/>
      <w:bookmarkStart w:id="280" w:name="_Toc10850"/>
      <w:r>
        <w:rPr>
          <w:rFonts w:hint="eastAsia" w:ascii="宋体" w:hAnsi="宋体" w:cs="宋体"/>
          <w:sz w:val="32"/>
          <w:szCs w:val="32"/>
          <w:highlight w:val="none"/>
        </w:rPr>
        <w:t>（一）中小企业声明函（工程、服务）</w:t>
      </w:r>
      <w:bookmarkEnd w:id="277"/>
      <w:bookmarkEnd w:id="278"/>
      <w:bookmarkEnd w:id="279"/>
      <w:bookmarkEnd w:id="280"/>
    </w:p>
    <w:p w14:paraId="74D7A15B">
      <w:pPr>
        <w:spacing w:line="360" w:lineRule="auto"/>
        <w:jc w:val="center"/>
        <w:outlineLvl w:val="9"/>
        <w:rPr>
          <w:rFonts w:hint="eastAsia" w:ascii="宋体" w:hAnsi="宋体" w:cs="宋体"/>
          <w:sz w:val="24"/>
          <w:highlight w:val="none"/>
        </w:rPr>
      </w:pPr>
      <w:r>
        <w:rPr>
          <w:rFonts w:hint="eastAsia" w:ascii="宋体" w:hAnsi="宋体" w:cs="宋体"/>
          <w:sz w:val="24"/>
          <w:highlight w:val="none"/>
        </w:rPr>
        <w:t>（注：符合中小企业划型标准的企业请提供本函）</w:t>
      </w:r>
    </w:p>
    <w:p w14:paraId="1460DFA7">
      <w:pPr>
        <w:pStyle w:val="75"/>
        <w:snapToGrid w:val="0"/>
        <w:spacing w:beforeLines="50" w:line="360" w:lineRule="auto"/>
        <w:rPr>
          <w:rFonts w:hint="eastAsia" w:hAnsi="宋体" w:cs="宋体"/>
          <w:sz w:val="24"/>
          <w:szCs w:val="24"/>
          <w:highlight w:val="none"/>
        </w:rPr>
      </w:pPr>
    </w:p>
    <w:p w14:paraId="59ADAD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本公司（</w:t>
      </w:r>
      <w:r>
        <w:rPr>
          <w:rFonts w:hint="eastAsia" w:ascii="宋体" w:hAnsi="宋体" w:eastAsia="宋体" w:cs="宋体"/>
          <w:sz w:val="24"/>
          <w:szCs w:val="24"/>
          <w:highlight w:val="none"/>
          <w:lang w:val="en-US" w:eastAsia="zh-CN"/>
        </w:rPr>
        <w:t xml:space="preserve"> </w:t>
      </w:r>
      <w:r>
        <w:rPr>
          <w:rFonts w:hint="default" w:ascii="宋体" w:hAnsi="宋体" w:eastAsia="宋体" w:cs="宋体"/>
          <w:sz w:val="24"/>
          <w:szCs w:val="24"/>
          <w:highlight w:val="none"/>
          <w:lang w:val="en-US" w:eastAsia="zh-CN"/>
        </w:rPr>
        <w:t>联合体</w:t>
      </w:r>
      <w:r>
        <w:rPr>
          <w:rFonts w:hint="eastAsia" w:ascii="宋体" w:hAnsi="宋体" w:eastAsia="宋体" w:cs="宋体"/>
          <w:sz w:val="24"/>
          <w:szCs w:val="24"/>
          <w:highlight w:val="none"/>
          <w:lang w:val="en-US" w:eastAsia="zh-CN"/>
        </w:rPr>
        <w:t xml:space="preserve"> </w:t>
      </w:r>
      <w:r>
        <w:rPr>
          <w:rFonts w:hint="default" w:ascii="宋体" w:hAnsi="宋体" w:eastAsia="宋体" w:cs="宋体"/>
          <w:sz w:val="24"/>
          <w:szCs w:val="24"/>
          <w:highlight w:val="none"/>
          <w:lang w:val="en-US" w:eastAsia="zh-CN"/>
        </w:rPr>
        <w:t>）郑重声明，根据《政府采购促进中小企业发展管理办法》（财库﹝2020﹞46 号）的规定，本公司（</w:t>
      </w:r>
      <w:r>
        <w:rPr>
          <w:rFonts w:hint="eastAsia" w:ascii="宋体" w:hAnsi="宋体" w:eastAsia="宋体" w:cs="宋体"/>
          <w:sz w:val="24"/>
          <w:szCs w:val="24"/>
          <w:highlight w:val="none"/>
          <w:lang w:val="en-US" w:eastAsia="zh-CN"/>
        </w:rPr>
        <w:t xml:space="preserve"> </w:t>
      </w:r>
      <w:r>
        <w:rPr>
          <w:rFonts w:hint="default" w:ascii="宋体" w:hAnsi="宋体" w:eastAsia="宋体" w:cs="宋体"/>
          <w:sz w:val="24"/>
          <w:szCs w:val="24"/>
          <w:highlight w:val="none"/>
          <w:lang w:val="en-US" w:eastAsia="zh-CN"/>
        </w:rPr>
        <w:t>联合体</w:t>
      </w:r>
      <w:r>
        <w:rPr>
          <w:rFonts w:hint="eastAsia" w:ascii="宋体" w:hAnsi="宋体" w:eastAsia="宋体" w:cs="宋体"/>
          <w:sz w:val="24"/>
          <w:szCs w:val="24"/>
          <w:highlight w:val="none"/>
          <w:lang w:val="en-US" w:eastAsia="zh-CN"/>
        </w:rPr>
        <w:t xml:space="preserve"> </w:t>
      </w:r>
      <w:r>
        <w:rPr>
          <w:rFonts w:hint="default" w:ascii="宋体" w:hAnsi="宋体" w:eastAsia="宋体" w:cs="宋体"/>
          <w:sz w:val="24"/>
          <w:szCs w:val="24"/>
          <w:highlight w:val="none"/>
          <w:lang w:val="en-US" w:eastAsia="zh-CN"/>
        </w:rPr>
        <w:t>）参加</w:t>
      </w:r>
      <w:r>
        <w:rPr>
          <w:rFonts w:hint="eastAsia" w:ascii="宋体" w:hAnsi="宋体" w:eastAsia="宋体" w:cs="宋体"/>
          <w:sz w:val="24"/>
          <w:szCs w:val="24"/>
          <w:highlight w:val="none"/>
          <w:lang w:val="en-US" w:eastAsia="zh-CN"/>
        </w:rPr>
        <w:t xml:space="preserve"> </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单位名称</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的</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项目名称</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采购活动，工程的施工单位全部为符合政策要求的中小企业（或者：服务全部由符合政策要求的中小企业承接）。相关企业</w:t>
      </w:r>
      <w:r>
        <w:rPr>
          <w:rFonts w:hint="eastAsia" w:ascii="宋体" w:hAnsi="宋体" w:eastAsia="宋体" w:cs="宋体"/>
          <w:sz w:val="24"/>
          <w:szCs w:val="24"/>
          <w:highlight w:val="none"/>
          <w:lang w:val="en-US" w:eastAsia="zh-CN"/>
        </w:rPr>
        <w:t xml:space="preserve"> </w:t>
      </w:r>
      <w:r>
        <w:rPr>
          <w:rFonts w:hint="default" w:ascii="宋体" w:hAnsi="宋体" w:eastAsia="宋体" w:cs="宋体"/>
          <w:sz w:val="24"/>
          <w:szCs w:val="24"/>
          <w:highlight w:val="none"/>
          <w:lang w:val="en-US" w:eastAsia="zh-CN"/>
        </w:rPr>
        <w:t>（含联合体中的中小企业、签订分包意向协议的中小企业</w:t>
      </w:r>
      <w:r>
        <w:rPr>
          <w:rFonts w:hint="eastAsia" w:ascii="宋体" w:hAnsi="宋体" w:eastAsia="宋体" w:cs="宋体"/>
          <w:sz w:val="24"/>
          <w:szCs w:val="24"/>
          <w:highlight w:val="none"/>
          <w:lang w:val="en-US" w:eastAsia="zh-CN"/>
        </w:rPr>
        <w:t xml:space="preserve"> </w:t>
      </w:r>
      <w:r>
        <w:rPr>
          <w:rFonts w:hint="default" w:ascii="宋体" w:hAnsi="宋体" w:eastAsia="宋体" w:cs="宋体"/>
          <w:sz w:val="24"/>
          <w:szCs w:val="24"/>
          <w:highlight w:val="none"/>
          <w:lang w:val="en-US" w:eastAsia="zh-CN"/>
        </w:rPr>
        <w:t>）的具体情况如下：</w:t>
      </w:r>
    </w:p>
    <w:p w14:paraId="777E80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1.</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标的名称</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default" w:ascii="宋体" w:hAnsi="宋体" w:eastAsia="宋体" w:cs="宋体"/>
          <w:sz w:val="24"/>
          <w:szCs w:val="24"/>
          <w:highlight w:val="none"/>
          <w:lang w:val="en-US" w:eastAsia="zh-CN"/>
        </w:rPr>
        <w:t xml:space="preserve"> ，属于</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采购文件中明确的所属行业</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；承建（承接）企业为</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企业名称</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，从业人员</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人，营业收入为</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万元，资产总额为</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万元</w:t>
      </w:r>
      <w:r>
        <w:rPr>
          <w:rFonts w:hint="eastAsia" w:ascii="宋体" w:hAnsi="宋体" w:eastAsia="宋体" w:cs="宋体"/>
          <w:b w:val="0"/>
          <w:bCs w:val="0"/>
          <w:sz w:val="32"/>
          <w:szCs w:val="32"/>
          <w:highlight w:val="none"/>
        </w:rPr>
        <w:t>¹</w:t>
      </w:r>
      <w:r>
        <w:rPr>
          <w:rFonts w:hint="default" w:ascii="宋体" w:hAnsi="宋体" w:eastAsia="宋体" w:cs="宋体"/>
          <w:sz w:val="24"/>
          <w:szCs w:val="24"/>
          <w:highlight w:val="none"/>
          <w:lang w:val="en-US" w:eastAsia="zh-CN"/>
        </w:rPr>
        <w:t>，属于</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中型企业、小型企业、微型企业</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w:t>
      </w:r>
    </w:p>
    <w:p w14:paraId="427B6D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2.</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标的名称</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，属于</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采购文件中明确的所属行业</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；承建（承接）企业为</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企业名称</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，从业人员</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人，营业收入为</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万元，资产总额为</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万元，属于</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中型企业、小型企业、微型企业</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w:t>
      </w:r>
    </w:p>
    <w:p w14:paraId="7528DF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w:t>
      </w:r>
    </w:p>
    <w:p w14:paraId="116C8E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以上企业，不属于大企业的分支机构，不存在控股股东为大企业的情形，也不存在与大企业的负责人为同一人的情形。</w:t>
      </w:r>
    </w:p>
    <w:p w14:paraId="2837CC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本企业对上述声明内容的真实性负责。如有虚假，将依法承担相应责任。</w:t>
      </w:r>
    </w:p>
    <w:p w14:paraId="5ECD8D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p>
    <w:p w14:paraId="09C4DEBE">
      <w:pPr>
        <w:keepNext w:val="0"/>
        <w:keepLines w:val="0"/>
        <w:pageBreakBefore w:val="0"/>
        <w:widowControl w:val="0"/>
        <w:kinsoku/>
        <w:wordWrap/>
        <w:overflowPunct/>
        <w:topLinePunct w:val="0"/>
        <w:autoSpaceDE/>
        <w:autoSpaceDN/>
        <w:bidi w:val="0"/>
        <w:adjustRightInd/>
        <w:snapToGrid/>
        <w:spacing w:line="360" w:lineRule="auto"/>
        <w:ind w:firstLine="4320" w:firstLineChars="18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企业名称（盖章）：</w:t>
      </w:r>
    </w:p>
    <w:p w14:paraId="0C10AE97">
      <w:pPr>
        <w:keepNext w:val="0"/>
        <w:keepLines w:val="0"/>
        <w:pageBreakBefore w:val="0"/>
        <w:widowControl w:val="0"/>
        <w:kinsoku/>
        <w:wordWrap/>
        <w:overflowPunct/>
        <w:topLinePunct w:val="0"/>
        <w:autoSpaceDE/>
        <w:autoSpaceDN/>
        <w:bidi w:val="0"/>
        <w:adjustRightInd/>
        <w:snapToGrid/>
        <w:spacing w:line="360" w:lineRule="auto"/>
        <w:ind w:firstLine="4320" w:firstLineChars="18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日 期：</w:t>
      </w:r>
    </w:p>
    <w:p w14:paraId="6CA000E1">
      <w:pPr>
        <w:spacing w:line="360" w:lineRule="auto"/>
        <w:rPr>
          <w:rFonts w:hint="eastAsia" w:ascii="宋体" w:hAnsi="宋体" w:cs="宋体"/>
          <w:sz w:val="18"/>
          <w:szCs w:val="18"/>
          <w:highlight w:val="none"/>
          <w:lang w:val="en-US" w:eastAsia="zh-CN"/>
        </w:rPr>
      </w:pPr>
    </w:p>
    <w:p w14:paraId="69B67D28">
      <w:pPr>
        <w:spacing w:line="360" w:lineRule="auto"/>
        <w:rPr>
          <w:rFonts w:hint="eastAsia" w:ascii="宋体" w:hAnsi="宋体" w:cs="宋体"/>
          <w:sz w:val="18"/>
          <w:szCs w:val="18"/>
          <w:highlight w:val="none"/>
          <w:lang w:val="en-US" w:eastAsia="zh-CN"/>
        </w:rPr>
      </w:pPr>
    </w:p>
    <w:p w14:paraId="5D583E63">
      <w:pPr>
        <w:spacing w:line="360" w:lineRule="auto"/>
        <w:rPr>
          <w:rFonts w:hint="eastAsia" w:ascii="宋体" w:hAnsi="宋体" w:eastAsia="宋体" w:cs="宋体"/>
          <w:highlight w:val="none"/>
          <w:u w:val="single"/>
          <w:lang w:val="en-US" w:eastAsia="zh-CN"/>
        </w:rPr>
      </w:pPr>
      <w:r>
        <w:rPr>
          <w:rFonts w:hint="eastAsia" w:ascii="宋体" w:hAnsi="宋体" w:cs="宋体"/>
          <w:highlight w:val="none"/>
          <w:u w:val="single"/>
          <w:lang w:val="en-US" w:eastAsia="zh-CN"/>
        </w:rPr>
        <w:t xml:space="preserve">                                                                            </w:t>
      </w:r>
    </w:p>
    <w:p w14:paraId="4CD76852">
      <w:pPr>
        <w:spacing w:line="360" w:lineRule="auto"/>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1 从业人员、营业收入、资产总额填报上一年度数据，无上一年度数据的新成立企业可不填报。</w:t>
      </w:r>
    </w:p>
    <w:p w14:paraId="02CDD2CB">
      <w:pPr>
        <w:widowControl/>
        <w:spacing w:line="360" w:lineRule="auto"/>
        <w:jc w:val="left"/>
        <w:rPr>
          <w:rFonts w:hAnsi="宋体" w:cs="宋体"/>
          <w:sz w:val="24"/>
          <w:szCs w:val="24"/>
          <w:highlight w:val="none"/>
        </w:rPr>
      </w:pPr>
      <w:r>
        <w:rPr>
          <w:rFonts w:hint="eastAsia" w:ascii="宋体" w:hAnsi="宋体" w:cs="宋体"/>
          <w:sz w:val="24"/>
          <w:highlight w:val="none"/>
        </w:rPr>
        <w:br w:type="page"/>
      </w:r>
    </w:p>
    <w:p w14:paraId="21E6DB2B">
      <w:pPr>
        <w:spacing w:line="360" w:lineRule="auto"/>
        <w:jc w:val="center"/>
        <w:outlineLvl w:val="2"/>
        <w:rPr>
          <w:rFonts w:hint="eastAsia" w:ascii="宋体" w:hAnsi="宋体" w:cs="宋体"/>
          <w:sz w:val="32"/>
          <w:szCs w:val="32"/>
          <w:highlight w:val="none"/>
        </w:rPr>
      </w:pPr>
      <w:bookmarkStart w:id="281" w:name="_Toc29173"/>
      <w:bookmarkStart w:id="282" w:name="_Toc13395"/>
      <w:bookmarkStart w:id="283" w:name="_Toc17321"/>
      <w:bookmarkStart w:id="284" w:name="_Toc3780"/>
      <w:r>
        <w:rPr>
          <w:rFonts w:hint="eastAsia" w:ascii="宋体" w:hAnsi="宋体" w:cs="宋体"/>
          <w:sz w:val="32"/>
          <w:szCs w:val="32"/>
          <w:highlight w:val="none"/>
        </w:rPr>
        <w:t>（二）监狱企业证明</w:t>
      </w:r>
      <w:bookmarkEnd w:id="281"/>
      <w:bookmarkEnd w:id="282"/>
      <w:bookmarkEnd w:id="283"/>
      <w:bookmarkEnd w:id="284"/>
    </w:p>
    <w:p w14:paraId="2619805C">
      <w:pPr>
        <w:spacing w:line="360" w:lineRule="auto"/>
        <w:jc w:val="center"/>
        <w:rPr>
          <w:rFonts w:hint="eastAsia" w:ascii="宋体" w:hAnsi="宋体" w:cs="宋体"/>
          <w:sz w:val="24"/>
          <w:highlight w:val="none"/>
        </w:rPr>
      </w:pPr>
      <w:r>
        <w:rPr>
          <w:rFonts w:hint="eastAsia" w:ascii="宋体" w:hAnsi="宋体" w:cs="宋体"/>
          <w:sz w:val="24"/>
          <w:highlight w:val="none"/>
        </w:rPr>
        <w:t>（注：符合条件的监狱企业请提供本函，不符合的不提供本函）</w:t>
      </w:r>
    </w:p>
    <w:p w14:paraId="30000C47">
      <w:pPr>
        <w:pStyle w:val="75"/>
        <w:snapToGrid w:val="0"/>
        <w:spacing w:beforeLines="50" w:line="360" w:lineRule="auto"/>
        <w:rPr>
          <w:rFonts w:hAnsi="宋体" w:cs="宋体"/>
          <w:sz w:val="24"/>
          <w:szCs w:val="24"/>
          <w:highlight w:val="none"/>
        </w:rPr>
      </w:pPr>
    </w:p>
    <w:p w14:paraId="518D84A8">
      <w:pPr>
        <w:snapToGrid w:val="0"/>
        <w:spacing w:beforeLines="5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省级以上监狱管理局、戒毒管理局（含新疆生产建设兵团）出具的属于监狱企业的证明文件。</w:t>
      </w:r>
    </w:p>
    <w:p w14:paraId="30BE5C2A">
      <w:pPr>
        <w:pStyle w:val="75"/>
        <w:snapToGrid w:val="0"/>
        <w:spacing w:beforeLines="50" w:line="360" w:lineRule="auto"/>
        <w:rPr>
          <w:rFonts w:hAnsi="宋体" w:cs="宋体"/>
          <w:sz w:val="24"/>
          <w:szCs w:val="24"/>
          <w:highlight w:val="none"/>
        </w:rPr>
      </w:pPr>
    </w:p>
    <w:p w14:paraId="5E1F8706">
      <w:pPr>
        <w:spacing w:line="360" w:lineRule="auto"/>
        <w:jc w:val="center"/>
        <w:outlineLvl w:val="2"/>
        <w:rPr>
          <w:rFonts w:hint="eastAsia" w:ascii="宋体" w:hAnsi="宋体" w:cs="宋体"/>
          <w:sz w:val="32"/>
          <w:szCs w:val="32"/>
          <w:highlight w:val="none"/>
        </w:rPr>
      </w:pPr>
      <w:r>
        <w:rPr>
          <w:rFonts w:hint="eastAsia" w:ascii="宋体" w:hAnsi="宋体" w:cs="宋体"/>
          <w:sz w:val="24"/>
          <w:highlight w:val="none"/>
        </w:rPr>
        <w:br w:type="page"/>
      </w:r>
      <w:bookmarkStart w:id="285" w:name="_Toc13898"/>
      <w:bookmarkStart w:id="286" w:name="_Toc10862"/>
      <w:bookmarkStart w:id="287" w:name="_Toc25672"/>
      <w:bookmarkStart w:id="288" w:name="_Toc32646"/>
      <w:r>
        <w:rPr>
          <w:rFonts w:hint="eastAsia" w:ascii="宋体" w:hAnsi="宋体" w:cs="宋体"/>
          <w:sz w:val="32"/>
          <w:szCs w:val="32"/>
          <w:highlight w:val="none"/>
        </w:rPr>
        <w:t>（三）残疾人福利性单位声明函</w:t>
      </w:r>
      <w:bookmarkEnd w:id="285"/>
      <w:bookmarkEnd w:id="286"/>
      <w:bookmarkEnd w:id="287"/>
      <w:bookmarkEnd w:id="288"/>
    </w:p>
    <w:p w14:paraId="6444E1A5">
      <w:pPr>
        <w:spacing w:line="360" w:lineRule="auto"/>
        <w:jc w:val="center"/>
        <w:rPr>
          <w:rFonts w:hint="eastAsia" w:ascii="宋体" w:hAnsi="宋体" w:cs="宋体"/>
          <w:sz w:val="24"/>
          <w:highlight w:val="none"/>
        </w:rPr>
      </w:pPr>
      <w:r>
        <w:rPr>
          <w:rFonts w:hint="eastAsia" w:ascii="宋体" w:hAnsi="宋体" w:cs="宋体"/>
          <w:sz w:val="24"/>
          <w:highlight w:val="none"/>
        </w:rPr>
        <w:t>（注：符合条件的残疾人福利性单位请提供本函，不符合的不提供本函）</w:t>
      </w:r>
    </w:p>
    <w:p w14:paraId="314FA7F3">
      <w:pPr>
        <w:spacing w:line="360" w:lineRule="auto"/>
        <w:rPr>
          <w:rFonts w:hint="eastAsia" w:ascii="宋体" w:hAnsi="宋体" w:cs="宋体"/>
          <w:sz w:val="24"/>
          <w:highlight w:val="none"/>
        </w:rPr>
      </w:pPr>
    </w:p>
    <w:p w14:paraId="7141BD4D">
      <w:pPr>
        <w:spacing w:line="360" w:lineRule="auto"/>
        <w:rPr>
          <w:rFonts w:hint="eastAsia" w:ascii="宋体" w:hAnsi="宋体" w:cs="宋体"/>
          <w:sz w:val="24"/>
          <w:highlight w:val="none"/>
        </w:rPr>
      </w:pPr>
    </w:p>
    <w:p w14:paraId="08168D6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8FE525C">
      <w:pPr>
        <w:spacing w:line="360" w:lineRule="auto"/>
        <w:ind w:firstLine="480" w:firstLineChars="200"/>
        <w:rPr>
          <w:rFonts w:hint="eastAsia" w:ascii="宋体" w:hAnsi="宋体" w:cs="宋体"/>
          <w:sz w:val="24"/>
          <w:highlight w:val="none"/>
        </w:rPr>
      </w:pPr>
    </w:p>
    <w:p w14:paraId="631E50C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390A6112">
      <w:pPr>
        <w:spacing w:line="360" w:lineRule="auto"/>
        <w:ind w:firstLine="480" w:firstLineChars="200"/>
        <w:rPr>
          <w:rFonts w:hint="eastAsia" w:ascii="宋体" w:hAnsi="宋体" w:cs="宋体"/>
          <w:sz w:val="24"/>
          <w:highlight w:val="none"/>
        </w:rPr>
      </w:pPr>
    </w:p>
    <w:p w14:paraId="2D8B4EE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69A4D6EC">
      <w:pPr>
        <w:spacing w:line="360" w:lineRule="auto"/>
        <w:rPr>
          <w:rFonts w:hint="eastAsia" w:ascii="宋体" w:hAnsi="宋体" w:cs="宋体"/>
          <w:sz w:val="24"/>
          <w:highlight w:val="none"/>
        </w:rPr>
      </w:pPr>
    </w:p>
    <w:p w14:paraId="22A3CDB3">
      <w:pPr>
        <w:spacing w:line="360" w:lineRule="auto"/>
        <w:rPr>
          <w:rFonts w:hint="eastAsia" w:ascii="宋体" w:hAnsi="宋体" w:cs="宋体"/>
          <w:sz w:val="24"/>
          <w:highlight w:val="none"/>
        </w:rPr>
      </w:pPr>
      <w:r>
        <w:rPr>
          <w:rFonts w:hint="eastAsia" w:ascii="宋体" w:hAnsi="宋体" w:cs="宋体"/>
          <w:sz w:val="24"/>
          <w:highlight w:val="none"/>
        </w:rPr>
        <w:t xml:space="preserve"> </w:t>
      </w:r>
    </w:p>
    <w:p w14:paraId="771611D1">
      <w:pPr>
        <w:spacing w:line="360" w:lineRule="auto"/>
        <w:rPr>
          <w:rFonts w:hint="eastAsia" w:ascii="宋体" w:hAnsi="宋体" w:cs="宋体"/>
          <w:sz w:val="24"/>
          <w:highlight w:val="none"/>
        </w:rPr>
      </w:pPr>
    </w:p>
    <w:p w14:paraId="450DDF9C">
      <w:pPr>
        <w:spacing w:line="360" w:lineRule="auto"/>
        <w:ind w:firstLine="5040" w:firstLineChars="2100"/>
        <w:rPr>
          <w:rFonts w:hint="eastAsia" w:ascii="宋体" w:hAnsi="宋体" w:cs="宋体"/>
          <w:sz w:val="24"/>
          <w:highlight w:val="none"/>
        </w:rPr>
      </w:pPr>
      <w:r>
        <w:rPr>
          <w:rFonts w:hint="eastAsia" w:ascii="宋体" w:hAnsi="宋体" w:cs="宋体"/>
          <w:sz w:val="24"/>
          <w:highlight w:val="none"/>
        </w:rPr>
        <w:t>单位名称（盖章）：</w:t>
      </w:r>
    </w:p>
    <w:p w14:paraId="710D68A1">
      <w:pPr>
        <w:spacing w:line="360" w:lineRule="auto"/>
        <w:rPr>
          <w:rFonts w:hint="eastAsia" w:ascii="宋体" w:hAnsi="宋体" w:cs="宋体"/>
          <w:sz w:val="24"/>
          <w:highlight w:val="none"/>
        </w:rPr>
      </w:pPr>
    </w:p>
    <w:p w14:paraId="23835B62">
      <w:pPr>
        <w:spacing w:line="360" w:lineRule="auto"/>
        <w:ind w:firstLine="5040" w:firstLineChars="2100"/>
        <w:rPr>
          <w:rFonts w:hint="eastAsia" w:ascii="宋体" w:hAnsi="宋体" w:cs="宋体"/>
          <w:sz w:val="24"/>
          <w:highlight w:val="none"/>
        </w:rPr>
      </w:pPr>
      <w:r>
        <w:rPr>
          <w:rFonts w:hint="eastAsia" w:ascii="宋体" w:hAnsi="宋体" w:cs="宋体"/>
          <w:sz w:val="24"/>
          <w:highlight w:val="none"/>
        </w:rPr>
        <w:t>日  期：</w:t>
      </w:r>
    </w:p>
    <w:p w14:paraId="6A55C79D">
      <w:pPr>
        <w:spacing w:line="360" w:lineRule="auto"/>
        <w:rPr>
          <w:rFonts w:hint="eastAsia" w:ascii="宋体" w:hAnsi="宋体" w:cs="宋体"/>
          <w:sz w:val="24"/>
          <w:highlight w:val="none"/>
        </w:rPr>
      </w:pPr>
    </w:p>
    <w:p w14:paraId="15AA2C35">
      <w:pPr>
        <w:pStyle w:val="75"/>
        <w:snapToGrid w:val="0"/>
        <w:spacing w:beforeLines="50" w:line="360" w:lineRule="auto"/>
        <w:jc w:val="center"/>
        <w:rPr>
          <w:rFonts w:hint="eastAsia" w:ascii="宋体" w:hAnsi="宋体" w:eastAsia="宋体" w:cs="宋体"/>
          <w:b/>
          <w:sz w:val="24"/>
          <w:highlight w:val="none"/>
        </w:rPr>
      </w:pPr>
    </w:p>
    <w:p w14:paraId="40670D9E">
      <w:pPr>
        <w:widowControl/>
        <w:spacing w:line="360" w:lineRule="auto"/>
        <w:jc w:val="left"/>
        <w:rPr>
          <w:rFonts w:ascii="宋体" w:hAnsi="宋体" w:cs="宋体"/>
          <w:sz w:val="24"/>
          <w:highlight w:val="none"/>
        </w:rPr>
      </w:pPr>
      <w:r>
        <w:rPr>
          <w:rFonts w:ascii="宋体" w:hAnsi="宋体" w:cs="宋体"/>
          <w:sz w:val="24"/>
          <w:highlight w:val="none"/>
        </w:rPr>
        <w:br w:type="page"/>
      </w:r>
    </w:p>
    <w:p w14:paraId="1E0C9D05">
      <w:pPr>
        <w:spacing w:line="360" w:lineRule="auto"/>
        <w:outlineLvl w:val="1"/>
        <w:rPr>
          <w:rFonts w:hint="eastAsia" w:ascii="宋体" w:hAnsi="宋体" w:cs="宋体"/>
          <w:b/>
          <w:bCs/>
          <w:sz w:val="24"/>
          <w:highlight w:val="none"/>
        </w:rPr>
      </w:pPr>
      <w:bookmarkStart w:id="289" w:name="_Toc32222"/>
      <w:bookmarkStart w:id="290" w:name="_Toc21479"/>
      <w:bookmarkStart w:id="291" w:name="_Toc11620"/>
      <w:r>
        <w:rPr>
          <w:rFonts w:hint="eastAsia" w:ascii="宋体" w:hAnsi="宋体" w:cs="宋体"/>
          <w:b/>
          <w:bCs/>
          <w:sz w:val="24"/>
          <w:highlight w:val="none"/>
        </w:rPr>
        <w:t>附件12  投标承诺书</w:t>
      </w:r>
      <w:bookmarkEnd w:id="289"/>
      <w:bookmarkEnd w:id="290"/>
      <w:bookmarkEnd w:id="291"/>
    </w:p>
    <w:p w14:paraId="2D21C115">
      <w:pPr>
        <w:spacing w:line="360" w:lineRule="auto"/>
        <w:rPr>
          <w:rFonts w:hint="eastAsia" w:ascii="宋体" w:hAnsi="宋体" w:cs="宋体"/>
          <w:szCs w:val="21"/>
          <w:highlight w:val="none"/>
        </w:rPr>
      </w:pPr>
    </w:p>
    <w:p w14:paraId="53895DAC">
      <w:pPr>
        <w:spacing w:line="360" w:lineRule="auto"/>
        <w:jc w:val="center"/>
        <w:rPr>
          <w:rFonts w:hint="eastAsia" w:ascii="宋体" w:hAnsi="宋体" w:cs="宋体"/>
          <w:sz w:val="32"/>
          <w:szCs w:val="32"/>
          <w:highlight w:val="none"/>
        </w:rPr>
      </w:pPr>
      <w:r>
        <w:rPr>
          <w:rFonts w:hint="eastAsia" w:ascii="宋体" w:hAnsi="宋体" w:cs="宋体"/>
          <w:sz w:val="32"/>
          <w:szCs w:val="32"/>
          <w:highlight w:val="none"/>
        </w:rPr>
        <w:t>投标承诺书</w:t>
      </w:r>
    </w:p>
    <w:p w14:paraId="06FF837D">
      <w:pPr>
        <w:spacing w:line="360" w:lineRule="auto"/>
        <w:rPr>
          <w:rFonts w:hint="eastAsia" w:ascii="宋体" w:hAnsi="宋体" w:cs="宋体"/>
          <w:sz w:val="24"/>
          <w:highlight w:val="none"/>
        </w:rPr>
      </w:pPr>
      <w:r>
        <w:rPr>
          <w:rFonts w:hint="eastAsia" w:ascii="宋体" w:hAnsi="宋体" w:cs="宋体"/>
          <w:sz w:val="24"/>
          <w:highlight w:val="none"/>
        </w:rPr>
        <w:t>致：</w:t>
      </w:r>
    </w:p>
    <w:p w14:paraId="6D5DE3E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我方在此声明，我方以下事项进行承诺：</w:t>
      </w:r>
    </w:p>
    <w:p w14:paraId="05A9983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 在本次投标中我公司无与其他投标人相互串通投标，或与采购人串通投标的行为；</w:t>
      </w:r>
    </w:p>
    <w:p w14:paraId="1A8D00D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 在本次投标中我公司无向采购人或评标委员会成员行贿的手段谋取中标的行为；</w:t>
      </w:r>
    </w:p>
    <w:p w14:paraId="4C0B2F6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 在本次投标中我公司无出借或借用资质行为、在投标文件中所附资料（业绩、项目负责人资料等）无弄虚作假；</w:t>
      </w:r>
    </w:p>
    <w:p w14:paraId="2F47A18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 我公司没有处于被责令停产、停业、投标资格被取消状态；</w:t>
      </w:r>
    </w:p>
    <w:p w14:paraId="06A952A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（5）我公司不采用非法手段获取证据进行质疑、投诉，在质疑、投诉过程中不提供虚假情况或进行恶意质疑、投诉。</w:t>
      </w:r>
    </w:p>
    <w:p w14:paraId="6CB7D51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上述承诺内容如有不实，我公司愿意承担由此造成的一切法律责任，并承诺以投标保证金赔偿给采购人造成的损失。</w:t>
      </w:r>
    </w:p>
    <w:p w14:paraId="5D179FA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特此承诺</w:t>
      </w:r>
    </w:p>
    <w:p w14:paraId="2625B6A2">
      <w:pPr>
        <w:spacing w:line="360" w:lineRule="auto"/>
        <w:ind w:firstLine="480" w:firstLineChars="200"/>
        <w:rPr>
          <w:rFonts w:hint="eastAsia" w:ascii="宋体" w:hAnsi="宋体" w:cs="宋体"/>
          <w:sz w:val="24"/>
          <w:highlight w:val="none"/>
        </w:rPr>
      </w:pPr>
    </w:p>
    <w:p w14:paraId="375655F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投标人名称（公章）： </w:t>
      </w:r>
    </w:p>
    <w:p w14:paraId="7AF0864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法定代表人或其委托代理人（签字或加盖人名章）：</w:t>
      </w:r>
    </w:p>
    <w:p w14:paraId="34A6C3E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日    期：     年   月    日</w:t>
      </w:r>
    </w:p>
    <w:p w14:paraId="2A3283B7">
      <w:pPr>
        <w:widowControl/>
        <w:spacing w:line="360" w:lineRule="auto"/>
        <w:jc w:val="left"/>
        <w:rPr>
          <w:rFonts w:ascii="宋体" w:hAnsi="宋体" w:cs="宋体"/>
          <w:sz w:val="24"/>
          <w:highlight w:val="none"/>
        </w:rPr>
      </w:pPr>
    </w:p>
    <w:p w14:paraId="51B2A24B">
      <w:pPr>
        <w:pStyle w:val="75"/>
        <w:snapToGrid w:val="0"/>
        <w:spacing w:beforeLines="50" w:line="360" w:lineRule="auto"/>
        <w:rPr>
          <w:rFonts w:hAnsi="宋体" w:cs="宋体"/>
          <w:sz w:val="24"/>
          <w:szCs w:val="24"/>
          <w:highlight w:val="none"/>
        </w:rPr>
      </w:pPr>
    </w:p>
    <w:p w14:paraId="4E304827">
      <w:pPr>
        <w:widowControl/>
        <w:spacing w:line="360" w:lineRule="auto"/>
        <w:jc w:val="left"/>
        <w:rPr>
          <w:rFonts w:hint="eastAsia" w:ascii="宋体" w:hAnsi="宋体" w:cs="宋体"/>
          <w:sz w:val="24"/>
          <w:highlight w:val="none"/>
        </w:rPr>
      </w:pPr>
    </w:p>
    <w:p w14:paraId="4481460E">
      <w:pPr>
        <w:adjustRightInd w:val="0"/>
        <w:spacing w:line="360" w:lineRule="auto"/>
        <w:jc w:val="left"/>
        <w:textAlignment w:val="baseline"/>
        <w:rPr>
          <w:rFonts w:hint="eastAsia" w:ascii="宋体" w:hAnsi="宋体" w:cs="宋体"/>
          <w:b/>
          <w:sz w:val="30"/>
          <w:szCs w:val="30"/>
          <w:highlight w:val="none"/>
        </w:rPr>
      </w:pPr>
      <w:r>
        <w:rPr>
          <w:rFonts w:hint="eastAsia" w:ascii="宋体" w:hAnsi="宋体" w:cs="宋体"/>
          <w:b/>
          <w:spacing w:val="20"/>
          <w:sz w:val="24"/>
          <w:highlight w:val="none"/>
        </w:rPr>
        <w:br w:type="page"/>
      </w:r>
    </w:p>
    <w:p w14:paraId="709157CE">
      <w:pPr>
        <w:spacing w:line="360" w:lineRule="auto"/>
        <w:outlineLvl w:val="1"/>
        <w:rPr>
          <w:rFonts w:hint="eastAsia" w:ascii="宋体" w:hAnsi="宋体" w:cs="宋体"/>
          <w:b/>
          <w:sz w:val="24"/>
          <w:highlight w:val="none"/>
        </w:rPr>
      </w:pPr>
      <w:bookmarkStart w:id="292" w:name="_Toc22149"/>
      <w:bookmarkStart w:id="293" w:name="_Toc416103825"/>
      <w:bookmarkStart w:id="294" w:name="_Toc15161"/>
      <w:bookmarkStart w:id="295" w:name="_Toc410631184"/>
      <w:bookmarkStart w:id="296" w:name="_Toc414445775"/>
      <w:bookmarkStart w:id="297" w:name="_Toc21957"/>
      <w:r>
        <w:rPr>
          <w:rFonts w:hint="eastAsia" w:ascii="宋体" w:hAnsi="宋体" w:cs="宋体"/>
          <w:b/>
          <w:sz w:val="24"/>
          <w:highlight w:val="none"/>
        </w:rPr>
        <w:t>附件13技术偏离表</w:t>
      </w:r>
      <w:bookmarkEnd w:id="292"/>
      <w:bookmarkEnd w:id="293"/>
      <w:bookmarkEnd w:id="294"/>
      <w:bookmarkEnd w:id="295"/>
      <w:bookmarkEnd w:id="296"/>
      <w:bookmarkEnd w:id="297"/>
    </w:p>
    <w:p w14:paraId="6117532B">
      <w:pPr>
        <w:spacing w:after="240" w:line="360" w:lineRule="auto"/>
        <w:ind w:hanging="119"/>
        <w:rPr>
          <w:rFonts w:hint="eastAsia" w:ascii="宋体" w:hAnsi="宋体" w:cs="宋体"/>
          <w:highlight w:val="none"/>
        </w:rPr>
      </w:pPr>
    </w:p>
    <w:p w14:paraId="3B17B658">
      <w:pPr>
        <w:spacing w:after="240" w:line="360" w:lineRule="auto"/>
        <w:ind w:hanging="119"/>
        <w:rPr>
          <w:rFonts w:hint="eastAsia" w:ascii="宋体" w:hAnsi="宋体" w:cs="宋体"/>
          <w:sz w:val="24"/>
          <w:highlight w:val="none"/>
        </w:rPr>
      </w:pPr>
      <w:r>
        <w:rPr>
          <w:rFonts w:hint="eastAsia" w:ascii="宋体" w:hAnsi="宋体" w:cs="宋体"/>
          <w:sz w:val="24"/>
          <w:highlight w:val="none"/>
        </w:rPr>
        <w:t>投标人名称：</w:t>
      </w:r>
    </w:p>
    <w:tbl>
      <w:tblPr>
        <w:tblStyle w:val="38"/>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8"/>
        <w:gridCol w:w="1920"/>
        <w:gridCol w:w="2160"/>
        <w:gridCol w:w="1800"/>
        <w:gridCol w:w="1440"/>
        <w:gridCol w:w="900"/>
      </w:tblGrid>
      <w:tr w14:paraId="44AD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0" w:hRule="atLeast"/>
        </w:trPr>
        <w:tc>
          <w:tcPr>
            <w:tcW w:w="628" w:type="dxa"/>
            <w:noWrap w:val="0"/>
            <w:vAlign w:val="center"/>
          </w:tcPr>
          <w:p w14:paraId="7A0C1767">
            <w:pPr>
              <w:spacing w:line="360" w:lineRule="auto"/>
              <w:jc w:val="center"/>
              <w:rPr>
                <w:rFonts w:hint="eastAsia" w:ascii="宋体" w:hAnsi="宋体" w:cs="宋体"/>
                <w:szCs w:val="21"/>
                <w:highlight w:val="none"/>
              </w:rPr>
            </w:pPr>
            <w:r>
              <w:rPr>
                <w:rFonts w:hint="eastAsia" w:ascii="宋体" w:hAnsi="宋体" w:cs="宋体"/>
                <w:szCs w:val="21"/>
                <w:highlight w:val="none"/>
              </w:rPr>
              <w:t>序号</w:t>
            </w:r>
          </w:p>
        </w:tc>
        <w:tc>
          <w:tcPr>
            <w:tcW w:w="1920" w:type="dxa"/>
            <w:noWrap w:val="0"/>
            <w:vAlign w:val="center"/>
          </w:tcPr>
          <w:p w14:paraId="047AC00A">
            <w:pPr>
              <w:spacing w:line="360" w:lineRule="auto"/>
              <w:jc w:val="center"/>
              <w:rPr>
                <w:rFonts w:hint="eastAsia" w:ascii="宋体" w:hAnsi="宋体" w:cs="宋体"/>
                <w:szCs w:val="21"/>
                <w:highlight w:val="none"/>
              </w:rPr>
            </w:pPr>
            <w:r>
              <w:rPr>
                <w:rFonts w:hint="eastAsia" w:ascii="宋体" w:hAnsi="宋体" w:cs="宋体"/>
                <w:szCs w:val="21"/>
                <w:highlight w:val="none"/>
              </w:rPr>
              <w:t>招标文件条目号</w:t>
            </w:r>
          </w:p>
        </w:tc>
        <w:tc>
          <w:tcPr>
            <w:tcW w:w="2160" w:type="dxa"/>
            <w:noWrap w:val="0"/>
            <w:vAlign w:val="center"/>
          </w:tcPr>
          <w:p w14:paraId="0DD111F7">
            <w:pPr>
              <w:spacing w:line="360" w:lineRule="auto"/>
              <w:jc w:val="center"/>
              <w:rPr>
                <w:rFonts w:hint="eastAsia" w:ascii="宋体" w:hAnsi="宋体" w:cs="宋体"/>
                <w:szCs w:val="21"/>
                <w:highlight w:val="none"/>
              </w:rPr>
            </w:pPr>
            <w:r>
              <w:rPr>
                <w:rFonts w:hint="eastAsia" w:ascii="宋体" w:hAnsi="宋体" w:cs="宋体"/>
                <w:szCs w:val="21"/>
                <w:highlight w:val="none"/>
              </w:rPr>
              <w:t>招标文件的规定</w:t>
            </w:r>
          </w:p>
          <w:p w14:paraId="2C137C60">
            <w:pPr>
              <w:spacing w:line="360" w:lineRule="auto"/>
              <w:jc w:val="center"/>
              <w:rPr>
                <w:rFonts w:hint="eastAsia" w:ascii="宋体" w:hAnsi="宋体" w:cs="宋体"/>
                <w:szCs w:val="21"/>
                <w:highlight w:val="none"/>
              </w:rPr>
            </w:pPr>
            <w:r>
              <w:rPr>
                <w:rFonts w:hint="eastAsia" w:ascii="宋体" w:hAnsi="宋体" w:cs="宋体"/>
                <w:szCs w:val="21"/>
                <w:highlight w:val="none"/>
              </w:rPr>
              <w:t>和要求</w:t>
            </w:r>
          </w:p>
        </w:tc>
        <w:tc>
          <w:tcPr>
            <w:tcW w:w="1800" w:type="dxa"/>
            <w:noWrap w:val="0"/>
            <w:vAlign w:val="center"/>
          </w:tcPr>
          <w:p w14:paraId="540FDD27">
            <w:pPr>
              <w:spacing w:line="360" w:lineRule="auto"/>
              <w:jc w:val="center"/>
              <w:rPr>
                <w:rFonts w:hint="eastAsia" w:ascii="宋体" w:hAnsi="宋体" w:cs="宋体"/>
                <w:szCs w:val="21"/>
                <w:highlight w:val="none"/>
              </w:rPr>
            </w:pPr>
            <w:r>
              <w:rPr>
                <w:rFonts w:hint="eastAsia" w:ascii="宋体" w:hAnsi="宋体" w:cs="宋体"/>
                <w:szCs w:val="21"/>
                <w:highlight w:val="none"/>
              </w:rPr>
              <w:t>投标文件的响应</w:t>
            </w:r>
          </w:p>
        </w:tc>
        <w:tc>
          <w:tcPr>
            <w:tcW w:w="1440" w:type="dxa"/>
            <w:noWrap w:val="0"/>
            <w:vAlign w:val="center"/>
          </w:tcPr>
          <w:p w14:paraId="5C110CC8">
            <w:pPr>
              <w:spacing w:line="360" w:lineRule="auto"/>
              <w:jc w:val="center"/>
              <w:rPr>
                <w:rFonts w:hint="eastAsia" w:ascii="宋体" w:hAnsi="宋体" w:cs="宋体"/>
                <w:szCs w:val="21"/>
                <w:highlight w:val="none"/>
              </w:rPr>
            </w:pPr>
            <w:r>
              <w:rPr>
                <w:rFonts w:hint="eastAsia" w:ascii="宋体" w:hAnsi="宋体" w:cs="宋体"/>
                <w:szCs w:val="21"/>
                <w:highlight w:val="none"/>
              </w:rPr>
              <w:t>偏差</w:t>
            </w:r>
          </w:p>
        </w:tc>
        <w:tc>
          <w:tcPr>
            <w:tcW w:w="900" w:type="dxa"/>
            <w:noWrap w:val="0"/>
            <w:vAlign w:val="center"/>
          </w:tcPr>
          <w:p w14:paraId="0807C17A">
            <w:pPr>
              <w:spacing w:line="360" w:lineRule="auto"/>
              <w:jc w:val="center"/>
              <w:rPr>
                <w:rFonts w:hint="eastAsia" w:ascii="宋体" w:hAnsi="宋体" w:cs="宋体"/>
                <w:szCs w:val="21"/>
                <w:highlight w:val="none"/>
              </w:rPr>
            </w:pPr>
            <w:r>
              <w:rPr>
                <w:rFonts w:hint="eastAsia" w:ascii="宋体" w:hAnsi="宋体" w:cs="宋体"/>
                <w:szCs w:val="21"/>
                <w:highlight w:val="none"/>
              </w:rPr>
              <w:t>说明</w:t>
            </w:r>
          </w:p>
        </w:tc>
      </w:tr>
      <w:tr w14:paraId="64361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1" w:hRule="atLeast"/>
        </w:trPr>
        <w:tc>
          <w:tcPr>
            <w:tcW w:w="628" w:type="dxa"/>
            <w:noWrap w:val="0"/>
            <w:vAlign w:val="center"/>
          </w:tcPr>
          <w:p w14:paraId="21C49CB3">
            <w:pPr>
              <w:spacing w:line="360" w:lineRule="auto"/>
              <w:jc w:val="center"/>
              <w:rPr>
                <w:rFonts w:hint="eastAsia" w:ascii="宋体" w:hAnsi="宋体" w:cs="宋体"/>
                <w:szCs w:val="21"/>
                <w:highlight w:val="none"/>
              </w:rPr>
            </w:pPr>
            <w:r>
              <w:rPr>
                <w:rFonts w:hint="eastAsia" w:ascii="宋体" w:hAnsi="宋体" w:cs="宋体"/>
                <w:szCs w:val="21"/>
                <w:highlight w:val="none"/>
              </w:rPr>
              <w:t>1</w:t>
            </w:r>
          </w:p>
        </w:tc>
        <w:tc>
          <w:tcPr>
            <w:tcW w:w="1920" w:type="dxa"/>
            <w:noWrap w:val="0"/>
            <w:vAlign w:val="center"/>
          </w:tcPr>
          <w:p w14:paraId="43C969BA">
            <w:pPr>
              <w:spacing w:line="360" w:lineRule="auto"/>
              <w:rPr>
                <w:rFonts w:hint="eastAsia" w:ascii="宋体" w:hAnsi="宋体" w:cs="宋体"/>
                <w:szCs w:val="21"/>
                <w:highlight w:val="none"/>
              </w:rPr>
            </w:pPr>
          </w:p>
        </w:tc>
        <w:tc>
          <w:tcPr>
            <w:tcW w:w="2160" w:type="dxa"/>
            <w:noWrap w:val="0"/>
            <w:vAlign w:val="center"/>
          </w:tcPr>
          <w:p w14:paraId="208C91B1">
            <w:pPr>
              <w:spacing w:line="360" w:lineRule="auto"/>
              <w:rPr>
                <w:rFonts w:hint="eastAsia" w:ascii="宋体" w:hAnsi="宋体" w:cs="宋体"/>
                <w:szCs w:val="21"/>
                <w:highlight w:val="none"/>
              </w:rPr>
            </w:pPr>
          </w:p>
        </w:tc>
        <w:tc>
          <w:tcPr>
            <w:tcW w:w="1800" w:type="dxa"/>
            <w:noWrap w:val="0"/>
            <w:vAlign w:val="center"/>
          </w:tcPr>
          <w:p w14:paraId="3AD284BE">
            <w:pPr>
              <w:spacing w:line="360" w:lineRule="auto"/>
              <w:rPr>
                <w:rFonts w:hint="eastAsia" w:ascii="宋体" w:hAnsi="宋体" w:cs="宋体"/>
                <w:szCs w:val="21"/>
                <w:highlight w:val="none"/>
              </w:rPr>
            </w:pPr>
          </w:p>
        </w:tc>
        <w:tc>
          <w:tcPr>
            <w:tcW w:w="1440" w:type="dxa"/>
            <w:noWrap w:val="0"/>
            <w:vAlign w:val="center"/>
          </w:tcPr>
          <w:p w14:paraId="11AD0176">
            <w:pPr>
              <w:spacing w:line="360" w:lineRule="auto"/>
              <w:rPr>
                <w:rFonts w:hint="eastAsia" w:ascii="宋体" w:hAnsi="宋体" w:cs="宋体"/>
                <w:szCs w:val="21"/>
                <w:highlight w:val="none"/>
              </w:rPr>
            </w:pPr>
          </w:p>
        </w:tc>
        <w:tc>
          <w:tcPr>
            <w:tcW w:w="900" w:type="dxa"/>
            <w:noWrap w:val="0"/>
            <w:vAlign w:val="center"/>
          </w:tcPr>
          <w:p w14:paraId="5E3990F4">
            <w:pPr>
              <w:spacing w:line="360" w:lineRule="auto"/>
              <w:rPr>
                <w:rFonts w:hint="eastAsia" w:ascii="宋体" w:hAnsi="宋体" w:cs="宋体"/>
                <w:szCs w:val="21"/>
                <w:highlight w:val="none"/>
              </w:rPr>
            </w:pPr>
          </w:p>
        </w:tc>
      </w:tr>
      <w:tr w14:paraId="7774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1" w:hRule="atLeast"/>
        </w:trPr>
        <w:tc>
          <w:tcPr>
            <w:tcW w:w="628" w:type="dxa"/>
            <w:noWrap w:val="0"/>
            <w:vAlign w:val="center"/>
          </w:tcPr>
          <w:p w14:paraId="27B85CC4">
            <w:pPr>
              <w:spacing w:line="360" w:lineRule="auto"/>
              <w:jc w:val="center"/>
              <w:rPr>
                <w:rFonts w:hint="eastAsia" w:ascii="宋体" w:hAnsi="宋体" w:cs="宋体"/>
                <w:szCs w:val="21"/>
                <w:highlight w:val="none"/>
              </w:rPr>
            </w:pPr>
            <w:r>
              <w:rPr>
                <w:rFonts w:hint="eastAsia" w:ascii="宋体" w:hAnsi="宋体" w:cs="宋体"/>
                <w:szCs w:val="21"/>
                <w:highlight w:val="none"/>
              </w:rPr>
              <w:t>2</w:t>
            </w:r>
          </w:p>
        </w:tc>
        <w:tc>
          <w:tcPr>
            <w:tcW w:w="1920" w:type="dxa"/>
            <w:noWrap w:val="0"/>
            <w:vAlign w:val="center"/>
          </w:tcPr>
          <w:p w14:paraId="2962B3C7">
            <w:pPr>
              <w:spacing w:line="360" w:lineRule="auto"/>
              <w:rPr>
                <w:rFonts w:hint="eastAsia" w:ascii="宋体" w:hAnsi="宋体" w:cs="宋体"/>
                <w:szCs w:val="21"/>
                <w:highlight w:val="none"/>
              </w:rPr>
            </w:pPr>
          </w:p>
        </w:tc>
        <w:tc>
          <w:tcPr>
            <w:tcW w:w="2160" w:type="dxa"/>
            <w:noWrap w:val="0"/>
            <w:vAlign w:val="center"/>
          </w:tcPr>
          <w:p w14:paraId="79B9C8D1">
            <w:pPr>
              <w:spacing w:line="360" w:lineRule="auto"/>
              <w:rPr>
                <w:rFonts w:hint="eastAsia" w:ascii="宋体" w:hAnsi="宋体" w:cs="宋体"/>
                <w:szCs w:val="21"/>
                <w:highlight w:val="none"/>
              </w:rPr>
            </w:pPr>
          </w:p>
        </w:tc>
        <w:tc>
          <w:tcPr>
            <w:tcW w:w="1800" w:type="dxa"/>
            <w:noWrap w:val="0"/>
            <w:vAlign w:val="center"/>
          </w:tcPr>
          <w:p w14:paraId="716E763E">
            <w:pPr>
              <w:spacing w:line="360" w:lineRule="auto"/>
              <w:rPr>
                <w:rFonts w:hint="eastAsia" w:ascii="宋体" w:hAnsi="宋体" w:cs="宋体"/>
                <w:szCs w:val="21"/>
                <w:highlight w:val="none"/>
              </w:rPr>
            </w:pPr>
          </w:p>
        </w:tc>
        <w:tc>
          <w:tcPr>
            <w:tcW w:w="1440" w:type="dxa"/>
            <w:noWrap w:val="0"/>
            <w:vAlign w:val="center"/>
          </w:tcPr>
          <w:p w14:paraId="2DD15482">
            <w:pPr>
              <w:spacing w:line="360" w:lineRule="auto"/>
              <w:rPr>
                <w:rFonts w:hint="eastAsia" w:ascii="宋体" w:hAnsi="宋体" w:cs="宋体"/>
                <w:szCs w:val="21"/>
                <w:highlight w:val="none"/>
              </w:rPr>
            </w:pPr>
          </w:p>
        </w:tc>
        <w:tc>
          <w:tcPr>
            <w:tcW w:w="900" w:type="dxa"/>
            <w:noWrap w:val="0"/>
            <w:vAlign w:val="center"/>
          </w:tcPr>
          <w:p w14:paraId="6D23C91A">
            <w:pPr>
              <w:spacing w:line="360" w:lineRule="auto"/>
              <w:rPr>
                <w:rFonts w:hint="eastAsia" w:ascii="宋体" w:hAnsi="宋体" w:cs="宋体"/>
                <w:szCs w:val="21"/>
                <w:highlight w:val="none"/>
              </w:rPr>
            </w:pPr>
          </w:p>
        </w:tc>
      </w:tr>
      <w:tr w14:paraId="6F6A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1" w:hRule="atLeast"/>
        </w:trPr>
        <w:tc>
          <w:tcPr>
            <w:tcW w:w="628" w:type="dxa"/>
            <w:noWrap w:val="0"/>
            <w:vAlign w:val="center"/>
          </w:tcPr>
          <w:p w14:paraId="0934848D">
            <w:pPr>
              <w:spacing w:line="360" w:lineRule="auto"/>
              <w:jc w:val="center"/>
              <w:rPr>
                <w:rFonts w:hint="eastAsia" w:ascii="宋体" w:hAnsi="宋体" w:cs="宋体"/>
                <w:szCs w:val="21"/>
                <w:highlight w:val="none"/>
              </w:rPr>
            </w:pPr>
            <w:r>
              <w:rPr>
                <w:rFonts w:hint="eastAsia" w:ascii="宋体" w:hAnsi="宋体" w:cs="宋体"/>
                <w:szCs w:val="21"/>
                <w:highlight w:val="none"/>
              </w:rPr>
              <w:t>3</w:t>
            </w:r>
          </w:p>
        </w:tc>
        <w:tc>
          <w:tcPr>
            <w:tcW w:w="1920" w:type="dxa"/>
            <w:noWrap w:val="0"/>
            <w:vAlign w:val="center"/>
          </w:tcPr>
          <w:p w14:paraId="006A6EE5">
            <w:pPr>
              <w:spacing w:line="360" w:lineRule="auto"/>
              <w:rPr>
                <w:rFonts w:hint="eastAsia" w:ascii="宋体" w:hAnsi="宋体" w:cs="宋体"/>
                <w:szCs w:val="21"/>
                <w:highlight w:val="none"/>
              </w:rPr>
            </w:pPr>
          </w:p>
        </w:tc>
        <w:tc>
          <w:tcPr>
            <w:tcW w:w="2160" w:type="dxa"/>
            <w:noWrap w:val="0"/>
            <w:vAlign w:val="center"/>
          </w:tcPr>
          <w:p w14:paraId="1185130C">
            <w:pPr>
              <w:spacing w:line="360" w:lineRule="auto"/>
              <w:rPr>
                <w:rFonts w:hint="eastAsia" w:ascii="宋体" w:hAnsi="宋体" w:cs="宋体"/>
                <w:szCs w:val="21"/>
                <w:highlight w:val="none"/>
              </w:rPr>
            </w:pPr>
          </w:p>
        </w:tc>
        <w:tc>
          <w:tcPr>
            <w:tcW w:w="1800" w:type="dxa"/>
            <w:noWrap w:val="0"/>
            <w:vAlign w:val="center"/>
          </w:tcPr>
          <w:p w14:paraId="78EF733F">
            <w:pPr>
              <w:spacing w:line="360" w:lineRule="auto"/>
              <w:rPr>
                <w:rFonts w:hint="eastAsia" w:ascii="宋体" w:hAnsi="宋体" w:cs="宋体"/>
                <w:szCs w:val="21"/>
                <w:highlight w:val="none"/>
              </w:rPr>
            </w:pPr>
          </w:p>
        </w:tc>
        <w:tc>
          <w:tcPr>
            <w:tcW w:w="1440" w:type="dxa"/>
            <w:noWrap w:val="0"/>
            <w:vAlign w:val="center"/>
          </w:tcPr>
          <w:p w14:paraId="37E510F3">
            <w:pPr>
              <w:spacing w:line="360" w:lineRule="auto"/>
              <w:rPr>
                <w:rFonts w:hint="eastAsia" w:ascii="宋体" w:hAnsi="宋体" w:cs="宋体"/>
                <w:szCs w:val="21"/>
                <w:highlight w:val="none"/>
              </w:rPr>
            </w:pPr>
          </w:p>
        </w:tc>
        <w:tc>
          <w:tcPr>
            <w:tcW w:w="900" w:type="dxa"/>
            <w:noWrap w:val="0"/>
            <w:vAlign w:val="center"/>
          </w:tcPr>
          <w:p w14:paraId="4A1C122F">
            <w:pPr>
              <w:spacing w:line="360" w:lineRule="auto"/>
              <w:rPr>
                <w:rFonts w:hint="eastAsia" w:ascii="宋体" w:hAnsi="宋体" w:cs="宋体"/>
                <w:szCs w:val="21"/>
                <w:highlight w:val="none"/>
              </w:rPr>
            </w:pPr>
          </w:p>
        </w:tc>
      </w:tr>
      <w:tr w14:paraId="7258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1" w:hRule="atLeast"/>
        </w:trPr>
        <w:tc>
          <w:tcPr>
            <w:tcW w:w="628" w:type="dxa"/>
            <w:noWrap w:val="0"/>
            <w:vAlign w:val="center"/>
          </w:tcPr>
          <w:p w14:paraId="6CAE7FD0">
            <w:pPr>
              <w:spacing w:line="360" w:lineRule="auto"/>
              <w:jc w:val="center"/>
              <w:rPr>
                <w:rFonts w:hint="eastAsia" w:ascii="宋体" w:hAnsi="宋体" w:cs="宋体"/>
                <w:szCs w:val="21"/>
                <w:highlight w:val="none"/>
              </w:rPr>
            </w:pPr>
            <w:r>
              <w:rPr>
                <w:rFonts w:hint="eastAsia" w:ascii="宋体" w:hAnsi="宋体" w:cs="宋体"/>
                <w:szCs w:val="21"/>
                <w:highlight w:val="none"/>
              </w:rPr>
              <w:t>4</w:t>
            </w:r>
          </w:p>
        </w:tc>
        <w:tc>
          <w:tcPr>
            <w:tcW w:w="1920" w:type="dxa"/>
            <w:noWrap w:val="0"/>
            <w:vAlign w:val="center"/>
          </w:tcPr>
          <w:p w14:paraId="5081CFC8">
            <w:pPr>
              <w:spacing w:line="360" w:lineRule="auto"/>
              <w:rPr>
                <w:rFonts w:hint="eastAsia" w:ascii="宋体" w:hAnsi="宋体" w:cs="宋体"/>
                <w:szCs w:val="21"/>
                <w:highlight w:val="none"/>
              </w:rPr>
            </w:pPr>
          </w:p>
        </w:tc>
        <w:tc>
          <w:tcPr>
            <w:tcW w:w="2160" w:type="dxa"/>
            <w:noWrap w:val="0"/>
            <w:vAlign w:val="center"/>
          </w:tcPr>
          <w:p w14:paraId="7C216B47">
            <w:pPr>
              <w:spacing w:line="360" w:lineRule="auto"/>
              <w:rPr>
                <w:rFonts w:hint="eastAsia" w:ascii="宋体" w:hAnsi="宋体" w:cs="宋体"/>
                <w:szCs w:val="21"/>
                <w:highlight w:val="none"/>
              </w:rPr>
            </w:pPr>
          </w:p>
        </w:tc>
        <w:tc>
          <w:tcPr>
            <w:tcW w:w="1800" w:type="dxa"/>
            <w:noWrap w:val="0"/>
            <w:vAlign w:val="center"/>
          </w:tcPr>
          <w:p w14:paraId="3F7C2AD5">
            <w:pPr>
              <w:spacing w:line="360" w:lineRule="auto"/>
              <w:rPr>
                <w:rFonts w:hint="eastAsia" w:ascii="宋体" w:hAnsi="宋体" w:cs="宋体"/>
                <w:szCs w:val="21"/>
                <w:highlight w:val="none"/>
              </w:rPr>
            </w:pPr>
          </w:p>
        </w:tc>
        <w:tc>
          <w:tcPr>
            <w:tcW w:w="1440" w:type="dxa"/>
            <w:noWrap w:val="0"/>
            <w:vAlign w:val="center"/>
          </w:tcPr>
          <w:p w14:paraId="29CBC88C">
            <w:pPr>
              <w:spacing w:line="360" w:lineRule="auto"/>
              <w:rPr>
                <w:rFonts w:hint="eastAsia" w:ascii="宋体" w:hAnsi="宋体" w:cs="宋体"/>
                <w:szCs w:val="21"/>
                <w:highlight w:val="none"/>
              </w:rPr>
            </w:pPr>
          </w:p>
        </w:tc>
        <w:tc>
          <w:tcPr>
            <w:tcW w:w="900" w:type="dxa"/>
            <w:noWrap w:val="0"/>
            <w:vAlign w:val="center"/>
          </w:tcPr>
          <w:p w14:paraId="1FCF9AD8">
            <w:pPr>
              <w:spacing w:line="360" w:lineRule="auto"/>
              <w:rPr>
                <w:rFonts w:hint="eastAsia" w:ascii="宋体" w:hAnsi="宋体" w:cs="宋体"/>
                <w:szCs w:val="21"/>
                <w:highlight w:val="none"/>
              </w:rPr>
            </w:pPr>
          </w:p>
        </w:tc>
      </w:tr>
      <w:tr w14:paraId="55F2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1" w:hRule="atLeast"/>
        </w:trPr>
        <w:tc>
          <w:tcPr>
            <w:tcW w:w="628" w:type="dxa"/>
            <w:noWrap w:val="0"/>
            <w:vAlign w:val="center"/>
          </w:tcPr>
          <w:p w14:paraId="36723572">
            <w:pPr>
              <w:spacing w:line="360" w:lineRule="auto"/>
              <w:jc w:val="center"/>
              <w:rPr>
                <w:rFonts w:hint="eastAsia" w:ascii="宋体" w:hAnsi="宋体" w:cs="宋体"/>
                <w:szCs w:val="21"/>
                <w:highlight w:val="none"/>
              </w:rPr>
            </w:pPr>
            <w:r>
              <w:rPr>
                <w:rFonts w:hint="eastAsia" w:ascii="宋体" w:hAnsi="宋体" w:cs="宋体"/>
                <w:szCs w:val="21"/>
                <w:highlight w:val="none"/>
              </w:rPr>
              <w:t>5</w:t>
            </w:r>
          </w:p>
        </w:tc>
        <w:tc>
          <w:tcPr>
            <w:tcW w:w="1920" w:type="dxa"/>
            <w:noWrap w:val="0"/>
            <w:vAlign w:val="center"/>
          </w:tcPr>
          <w:p w14:paraId="18DA301C">
            <w:pPr>
              <w:spacing w:line="360" w:lineRule="auto"/>
              <w:rPr>
                <w:rFonts w:hint="eastAsia" w:ascii="宋体" w:hAnsi="宋体" w:cs="宋体"/>
                <w:szCs w:val="21"/>
                <w:highlight w:val="none"/>
              </w:rPr>
            </w:pPr>
          </w:p>
        </w:tc>
        <w:tc>
          <w:tcPr>
            <w:tcW w:w="2160" w:type="dxa"/>
            <w:noWrap w:val="0"/>
            <w:vAlign w:val="center"/>
          </w:tcPr>
          <w:p w14:paraId="0661F058">
            <w:pPr>
              <w:spacing w:line="360" w:lineRule="auto"/>
              <w:rPr>
                <w:rFonts w:hint="eastAsia" w:ascii="宋体" w:hAnsi="宋体" w:cs="宋体"/>
                <w:szCs w:val="21"/>
                <w:highlight w:val="none"/>
              </w:rPr>
            </w:pPr>
          </w:p>
        </w:tc>
        <w:tc>
          <w:tcPr>
            <w:tcW w:w="1800" w:type="dxa"/>
            <w:noWrap w:val="0"/>
            <w:vAlign w:val="center"/>
          </w:tcPr>
          <w:p w14:paraId="6F807CDA">
            <w:pPr>
              <w:spacing w:line="360" w:lineRule="auto"/>
              <w:rPr>
                <w:rFonts w:hint="eastAsia" w:ascii="宋体" w:hAnsi="宋体" w:cs="宋体"/>
                <w:szCs w:val="21"/>
                <w:highlight w:val="none"/>
              </w:rPr>
            </w:pPr>
          </w:p>
        </w:tc>
        <w:tc>
          <w:tcPr>
            <w:tcW w:w="1440" w:type="dxa"/>
            <w:noWrap w:val="0"/>
            <w:vAlign w:val="center"/>
          </w:tcPr>
          <w:p w14:paraId="12DB959C">
            <w:pPr>
              <w:spacing w:line="360" w:lineRule="auto"/>
              <w:rPr>
                <w:rFonts w:hint="eastAsia" w:ascii="宋体" w:hAnsi="宋体" w:cs="宋体"/>
                <w:szCs w:val="21"/>
                <w:highlight w:val="none"/>
              </w:rPr>
            </w:pPr>
          </w:p>
        </w:tc>
        <w:tc>
          <w:tcPr>
            <w:tcW w:w="900" w:type="dxa"/>
            <w:noWrap w:val="0"/>
            <w:vAlign w:val="center"/>
          </w:tcPr>
          <w:p w14:paraId="466415B0">
            <w:pPr>
              <w:spacing w:line="360" w:lineRule="auto"/>
              <w:rPr>
                <w:rFonts w:hint="eastAsia" w:ascii="宋体" w:hAnsi="宋体" w:cs="宋体"/>
                <w:szCs w:val="21"/>
                <w:highlight w:val="none"/>
              </w:rPr>
            </w:pPr>
          </w:p>
        </w:tc>
      </w:tr>
      <w:tr w14:paraId="043E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1" w:hRule="atLeast"/>
        </w:trPr>
        <w:tc>
          <w:tcPr>
            <w:tcW w:w="628" w:type="dxa"/>
            <w:noWrap w:val="0"/>
            <w:vAlign w:val="center"/>
          </w:tcPr>
          <w:p w14:paraId="5E6F5F15">
            <w:pPr>
              <w:spacing w:line="360" w:lineRule="auto"/>
              <w:jc w:val="center"/>
              <w:rPr>
                <w:rFonts w:hint="eastAsia" w:ascii="宋体" w:hAnsi="宋体" w:cs="宋体"/>
                <w:szCs w:val="21"/>
                <w:highlight w:val="none"/>
              </w:rPr>
            </w:pPr>
            <w:r>
              <w:rPr>
                <w:rFonts w:hint="eastAsia" w:ascii="宋体" w:hAnsi="宋体" w:cs="宋体"/>
                <w:szCs w:val="21"/>
                <w:highlight w:val="none"/>
              </w:rPr>
              <w:t>6</w:t>
            </w:r>
          </w:p>
        </w:tc>
        <w:tc>
          <w:tcPr>
            <w:tcW w:w="1920" w:type="dxa"/>
            <w:noWrap w:val="0"/>
            <w:vAlign w:val="center"/>
          </w:tcPr>
          <w:p w14:paraId="50C6D8B9">
            <w:pPr>
              <w:spacing w:line="360" w:lineRule="auto"/>
              <w:rPr>
                <w:rFonts w:hint="eastAsia" w:ascii="宋体" w:hAnsi="宋体" w:cs="宋体"/>
                <w:szCs w:val="21"/>
                <w:highlight w:val="none"/>
              </w:rPr>
            </w:pPr>
          </w:p>
        </w:tc>
        <w:tc>
          <w:tcPr>
            <w:tcW w:w="2160" w:type="dxa"/>
            <w:noWrap w:val="0"/>
            <w:vAlign w:val="center"/>
          </w:tcPr>
          <w:p w14:paraId="706F0523">
            <w:pPr>
              <w:spacing w:line="360" w:lineRule="auto"/>
              <w:rPr>
                <w:rFonts w:hint="eastAsia" w:ascii="宋体" w:hAnsi="宋体" w:cs="宋体"/>
                <w:szCs w:val="21"/>
                <w:highlight w:val="none"/>
              </w:rPr>
            </w:pPr>
          </w:p>
        </w:tc>
        <w:tc>
          <w:tcPr>
            <w:tcW w:w="1800" w:type="dxa"/>
            <w:noWrap w:val="0"/>
            <w:vAlign w:val="center"/>
          </w:tcPr>
          <w:p w14:paraId="3DAE71B4">
            <w:pPr>
              <w:spacing w:line="360" w:lineRule="auto"/>
              <w:rPr>
                <w:rFonts w:hint="eastAsia" w:ascii="宋体" w:hAnsi="宋体" w:cs="宋体"/>
                <w:szCs w:val="21"/>
                <w:highlight w:val="none"/>
              </w:rPr>
            </w:pPr>
          </w:p>
        </w:tc>
        <w:tc>
          <w:tcPr>
            <w:tcW w:w="1440" w:type="dxa"/>
            <w:noWrap w:val="0"/>
            <w:vAlign w:val="center"/>
          </w:tcPr>
          <w:p w14:paraId="451A7462">
            <w:pPr>
              <w:spacing w:line="360" w:lineRule="auto"/>
              <w:rPr>
                <w:rFonts w:hint="eastAsia" w:ascii="宋体" w:hAnsi="宋体" w:cs="宋体"/>
                <w:szCs w:val="21"/>
                <w:highlight w:val="none"/>
              </w:rPr>
            </w:pPr>
          </w:p>
        </w:tc>
        <w:tc>
          <w:tcPr>
            <w:tcW w:w="900" w:type="dxa"/>
            <w:noWrap w:val="0"/>
            <w:vAlign w:val="center"/>
          </w:tcPr>
          <w:p w14:paraId="1C819D98">
            <w:pPr>
              <w:spacing w:line="360" w:lineRule="auto"/>
              <w:rPr>
                <w:rFonts w:hint="eastAsia" w:ascii="宋体" w:hAnsi="宋体" w:cs="宋体"/>
                <w:szCs w:val="21"/>
                <w:highlight w:val="none"/>
              </w:rPr>
            </w:pPr>
          </w:p>
        </w:tc>
      </w:tr>
      <w:tr w14:paraId="1B45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1" w:hRule="atLeast"/>
        </w:trPr>
        <w:tc>
          <w:tcPr>
            <w:tcW w:w="628" w:type="dxa"/>
            <w:noWrap w:val="0"/>
            <w:vAlign w:val="center"/>
          </w:tcPr>
          <w:p w14:paraId="692B83AE">
            <w:pPr>
              <w:spacing w:line="360" w:lineRule="auto"/>
              <w:jc w:val="center"/>
              <w:rPr>
                <w:rFonts w:hint="eastAsia" w:ascii="宋体" w:hAnsi="宋体" w:cs="宋体"/>
                <w:szCs w:val="21"/>
                <w:highlight w:val="none"/>
              </w:rPr>
            </w:pPr>
            <w:r>
              <w:rPr>
                <w:rFonts w:hint="eastAsia" w:ascii="宋体" w:hAnsi="宋体" w:cs="宋体"/>
                <w:szCs w:val="21"/>
                <w:highlight w:val="none"/>
              </w:rPr>
              <w:t>…</w:t>
            </w:r>
          </w:p>
        </w:tc>
        <w:tc>
          <w:tcPr>
            <w:tcW w:w="1920" w:type="dxa"/>
            <w:noWrap w:val="0"/>
            <w:vAlign w:val="center"/>
          </w:tcPr>
          <w:p w14:paraId="7402AA99">
            <w:pPr>
              <w:spacing w:line="360" w:lineRule="auto"/>
              <w:rPr>
                <w:rFonts w:hint="eastAsia" w:ascii="宋体" w:hAnsi="宋体" w:cs="宋体"/>
                <w:szCs w:val="21"/>
                <w:highlight w:val="none"/>
              </w:rPr>
            </w:pPr>
          </w:p>
        </w:tc>
        <w:tc>
          <w:tcPr>
            <w:tcW w:w="2160" w:type="dxa"/>
            <w:noWrap w:val="0"/>
            <w:vAlign w:val="center"/>
          </w:tcPr>
          <w:p w14:paraId="23DBA462">
            <w:pPr>
              <w:spacing w:line="360" w:lineRule="auto"/>
              <w:rPr>
                <w:rFonts w:hint="eastAsia" w:ascii="宋体" w:hAnsi="宋体" w:cs="宋体"/>
                <w:szCs w:val="21"/>
                <w:highlight w:val="none"/>
              </w:rPr>
            </w:pPr>
          </w:p>
        </w:tc>
        <w:tc>
          <w:tcPr>
            <w:tcW w:w="1800" w:type="dxa"/>
            <w:noWrap w:val="0"/>
            <w:vAlign w:val="center"/>
          </w:tcPr>
          <w:p w14:paraId="210DA8CF">
            <w:pPr>
              <w:spacing w:line="360" w:lineRule="auto"/>
              <w:rPr>
                <w:rFonts w:hint="eastAsia" w:ascii="宋体" w:hAnsi="宋体" w:cs="宋体"/>
                <w:szCs w:val="21"/>
                <w:highlight w:val="none"/>
              </w:rPr>
            </w:pPr>
          </w:p>
        </w:tc>
        <w:tc>
          <w:tcPr>
            <w:tcW w:w="1440" w:type="dxa"/>
            <w:noWrap w:val="0"/>
            <w:vAlign w:val="center"/>
          </w:tcPr>
          <w:p w14:paraId="66411AE8">
            <w:pPr>
              <w:spacing w:line="360" w:lineRule="auto"/>
              <w:rPr>
                <w:rFonts w:hint="eastAsia" w:ascii="宋体" w:hAnsi="宋体" w:cs="宋体"/>
                <w:szCs w:val="21"/>
                <w:highlight w:val="none"/>
              </w:rPr>
            </w:pPr>
          </w:p>
        </w:tc>
        <w:tc>
          <w:tcPr>
            <w:tcW w:w="900" w:type="dxa"/>
            <w:noWrap w:val="0"/>
            <w:vAlign w:val="center"/>
          </w:tcPr>
          <w:p w14:paraId="6448DE62">
            <w:pPr>
              <w:spacing w:line="360" w:lineRule="auto"/>
              <w:rPr>
                <w:rFonts w:hint="eastAsia" w:ascii="宋体" w:hAnsi="宋体" w:cs="宋体"/>
                <w:szCs w:val="21"/>
                <w:highlight w:val="none"/>
              </w:rPr>
            </w:pPr>
          </w:p>
        </w:tc>
      </w:tr>
    </w:tbl>
    <w:p w14:paraId="68F4811A">
      <w:pPr>
        <w:spacing w:after="240" w:line="360" w:lineRule="auto"/>
        <w:ind w:hanging="119"/>
        <w:rPr>
          <w:rFonts w:hint="eastAsia" w:ascii="宋体" w:hAnsi="宋体" w:cs="宋体"/>
          <w:highlight w:val="none"/>
        </w:rPr>
      </w:pPr>
    </w:p>
    <w:p w14:paraId="34BD0E2F">
      <w:pPr>
        <w:spacing w:after="240" w:line="360" w:lineRule="auto"/>
        <w:ind w:hanging="119"/>
        <w:rPr>
          <w:rFonts w:hint="eastAsia" w:ascii="宋体" w:hAnsi="宋体" w:cs="宋体"/>
          <w:highlight w:val="none"/>
        </w:rPr>
      </w:pPr>
    </w:p>
    <w:p w14:paraId="6E8CFFC8">
      <w:pPr>
        <w:spacing w:beforeLines="50" w:line="360" w:lineRule="auto"/>
        <w:ind w:left="-103" w:leftChars="-49" w:firstLine="15"/>
        <w:rPr>
          <w:rFonts w:hint="eastAsia" w:ascii="宋体" w:hAnsi="宋体" w:cs="宋体"/>
          <w:highlight w:val="none"/>
        </w:rPr>
      </w:pPr>
      <w:r>
        <w:rPr>
          <w:rFonts w:hint="eastAsia" w:ascii="宋体" w:hAnsi="宋体" w:cs="宋体"/>
          <w:highlight w:val="none"/>
        </w:rPr>
        <w:t>投标人：（公章）</w:t>
      </w:r>
    </w:p>
    <w:p w14:paraId="0197B2EC">
      <w:pPr>
        <w:spacing w:beforeLines="50" w:line="360" w:lineRule="auto"/>
        <w:ind w:left="-103" w:leftChars="-49" w:firstLine="15"/>
        <w:rPr>
          <w:rFonts w:hint="eastAsia" w:ascii="宋体" w:hAnsi="宋体" w:cs="宋体"/>
          <w:highlight w:val="none"/>
        </w:rPr>
      </w:pPr>
      <w:r>
        <w:rPr>
          <w:rFonts w:hint="eastAsia" w:ascii="宋体" w:hAnsi="宋体" w:cs="宋体"/>
          <w:highlight w:val="none"/>
        </w:rPr>
        <w:t>法定代表人或其委托代理人：（签字或加盖人名章）</w:t>
      </w:r>
    </w:p>
    <w:p w14:paraId="1B56C833">
      <w:pPr>
        <w:spacing w:beforeLines="50" w:line="360" w:lineRule="auto"/>
        <w:ind w:left="-103" w:leftChars="-49" w:firstLine="15"/>
        <w:rPr>
          <w:rFonts w:hint="eastAsia" w:ascii="宋体" w:hAnsi="宋体" w:cs="宋体"/>
          <w:highlight w:val="none"/>
        </w:rPr>
      </w:pPr>
      <w:r>
        <w:rPr>
          <w:rFonts w:hint="eastAsia" w:ascii="宋体" w:hAnsi="宋体" w:cs="宋体"/>
          <w:highlight w:val="none"/>
        </w:rPr>
        <w:t>日期：</w:t>
      </w:r>
    </w:p>
    <w:p w14:paraId="60D71DC9">
      <w:pPr>
        <w:spacing w:line="360" w:lineRule="auto"/>
        <w:rPr>
          <w:rFonts w:hint="eastAsia" w:ascii="宋体" w:hAnsi="宋体" w:cs="宋体"/>
          <w:highlight w:val="none"/>
        </w:rPr>
      </w:pPr>
    </w:p>
    <w:p w14:paraId="38D2207B">
      <w:pPr>
        <w:tabs>
          <w:tab w:val="left" w:pos="1200"/>
        </w:tabs>
        <w:snapToGrid w:val="0"/>
        <w:spacing w:afterLines="50" w:line="360" w:lineRule="auto"/>
        <w:ind w:left="850" w:leftChars="203" w:hanging="424" w:hangingChars="202"/>
        <w:rPr>
          <w:rFonts w:hint="eastAsia" w:ascii="宋体" w:hAnsi="宋体" w:cs="宋体"/>
          <w:highlight w:val="none"/>
        </w:rPr>
      </w:pPr>
      <w:r>
        <w:rPr>
          <w:rFonts w:hint="eastAsia" w:ascii="宋体" w:hAnsi="宋体" w:cs="宋体"/>
          <w:highlight w:val="none"/>
        </w:rPr>
        <w:t>注：投标人递交的投标文件中与招标文件的</w:t>
      </w:r>
      <w:r>
        <w:rPr>
          <w:rFonts w:hint="eastAsia" w:ascii="宋体" w:hAnsi="宋体" w:cs="宋体"/>
          <w:highlight w:val="none"/>
          <w:lang w:val="en-US" w:eastAsia="zh-CN"/>
        </w:rPr>
        <w:t>技术</w:t>
      </w:r>
      <w:r>
        <w:rPr>
          <w:rFonts w:hint="eastAsia" w:ascii="宋体" w:hAnsi="宋体" w:cs="宋体"/>
          <w:highlight w:val="none"/>
        </w:rPr>
        <w:t>部分的要求有不同时，应逐条列在</w:t>
      </w:r>
      <w:r>
        <w:rPr>
          <w:rFonts w:hint="eastAsia" w:ascii="宋体" w:hAnsi="宋体" w:cs="宋体"/>
          <w:highlight w:val="none"/>
          <w:lang w:val="en-US" w:eastAsia="zh-CN"/>
        </w:rPr>
        <w:t>技术</w:t>
      </w:r>
      <w:r>
        <w:rPr>
          <w:rFonts w:hint="eastAsia" w:ascii="宋体" w:hAnsi="宋体" w:cs="宋体"/>
          <w:highlight w:val="none"/>
        </w:rPr>
        <w:t>偏差表中，否则将认为投标人接受招标文件的要求。</w:t>
      </w:r>
    </w:p>
    <w:p w14:paraId="6EC68C43">
      <w:pPr>
        <w:spacing w:line="360" w:lineRule="auto"/>
        <w:rPr>
          <w:rFonts w:hint="eastAsia" w:ascii="宋体" w:hAnsi="宋体" w:cs="宋体"/>
          <w:b/>
          <w:sz w:val="32"/>
          <w:szCs w:val="32"/>
          <w:highlight w:val="none"/>
        </w:rPr>
      </w:pPr>
      <w:r>
        <w:rPr>
          <w:rFonts w:hint="eastAsia" w:ascii="宋体" w:hAnsi="宋体" w:cs="宋体"/>
          <w:b/>
          <w:sz w:val="32"/>
          <w:szCs w:val="32"/>
          <w:highlight w:val="none"/>
        </w:rPr>
        <w:br w:type="page"/>
      </w:r>
    </w:p>
    <w:p w14:paraId="34106208">
      <w:pPr>
        <w:spacing w:line="360" w:lineRule="auto"/>
        <w:outlineLvl w:val="1"/>
        <w:rPr>
          <w:rFonts w:hint="default" w:ascii="宋体" w:hAnsi="宋体" w:eastAsia="宋体" w:cs="宋体"/>
          <w:b/>
          <w:bCs/>
          <w:kern w:val="0"/>
          <w:sz w:val="24"/>
          <w:highlight w:val="none"/>
        </w:rPr>
      </w:pPr>
      <w:bookmarkStart w:id="298" w:name="_Toc416103823"/>
      <w:bookmarkStart w:id="299" w:name="_Toc414445773"/>
      <w:bookmarkStart w:id="300" w:name="_Toc18554"/>
      <w:bookmarkStart w:id="301" w:name="_Toc410631182"/>
      <w:bookmarkStart w:id="302" w:name="_Toc4436"/>
      <w:bookmarkStart w:id="303" w:name="_Toc26017"/>
      <w:r>
        <w:rPr>
          <w:rFonts w:hint="eastAsia" w:ascii="宋体" w:hAnsi="宋体" w:eastAsia="宋体" w:cs="宋体"/>
          <w:b/>
          <w:bCs/>
          <w:sz w:val="24"/>
          <w:highlight w:val="none"/>
        </w:rPr>
        <w:t xml:space="preserve">附件14  </w:t>
      </w:r>
      <w:bookmarkEnd w:id="298"/>
      <w:bookmarkEnd w:id="299"/>
      <w:bookmarkEnd w:id="300"/>
      <w:bookmarkEnd w:id="301"/>
      <w:bookmarkEnd w:id="302"/>
      <w:bookmarkStart w:id="304" w:name="_Toc157759075"/>
      <w:r>
        <w:rPr>
          <w:rFonts w:hint="eastAsia" w:ascii="宋体" w:hAnsi="宋体" w:cs="宋体"/>
          <w:b/>
          <w:bCs/>
          <w:sz w:val="24"/>
          <w:highlight w:val="none"/>
          <w:lang w:val="en-US" w:eastAsia="zh-CN"/>
        </w:rPr>
        <w:t>服务方案</w:t>
      </w:r>
      <w:bookmarkEnd w:id="303"/>
    </w:p>
    <w:p w14:paraId="1DF1524D">
      <w:pPr>
        <w:spacing w:line="360" w:lineRule="auto"/>
        <w:rPr>
          <w:rFonts w:hint="eastAsia" w:ascii="宋体" w:hAnsi="宋体" w:eastAsia="宋体" w:cs="宋体"/>
          <w:sz w:val="24"/>
          <w:highlight w:val="none"/>
        </w:rPr>
      </w:pPr>
    </w:p>
    <w:bookmarkEnd w:id="304"/>
    <w:p w14:paraId="58135600">
      <w:pPr>
        <w:spacing w:beforeLines="50" w:line="360" w:lineRule="auto"/>
        <w:ind w:left="-103" w:leftChars="-49" w:firstLine="1169" w:firstLineChars="557"/>
        <w:rPr>
          <w:rFonts w:hint="eastAsia" w:ascii="宋体" w:hAnsi="宋体" w:cs="宋体"/>
          <w:highlight w:val="none"/>
        </w:rPr>
      </w:pPr>
    </w:p>
    <w:p w14:paraId="511573BF">
      <w:pPr>
        <w:spacing w:beforeLines="50" w:line="360" w:lineRule="auto"/>
        <w:ind w:left="-103" w:leftChars="-49" w:firstLine="1169" w:firstLineChars="557"/>
        <w:rPr>
          <w:rFonts w:hint="eastAsia" w:ascii="宋体" w:hAnsi="宋体" w:cs="宋体"/>
          <w:highlight w:val="none"/>
        </w:rPr>
      </w:pPr>
    </w:p>
    <w:p w14:paraId="7CB74DA3">
      <w:pPr>
        <w:spacing w:beforeLines="50" w:line="360" w:lineRule="auto"/>
        <w:ind w:left="-103" w:leftChars="-49" w:firstLine="1169" w:firstLineChars="557"/>
        <w:rPr>
          <w:rFonts w:hint="eastAsia" w:ascii="宋体" w:hAnsi="宋体" w:cs="宋体"/>
          <w:highlight w:val="none"/>
        </w:rPr>
      </w:pPr>
    </w:p>
    <w:p w14:paraId="799AA595">
      <w:pPr>
        <w:spacing w:beforeLines="50" w:line="360" w:lineRule="auto"/>
        <w:ind w:left="-103" w:leftChars="-49" w:firstLine="1169" w:firstLineChars="557"/>
        <w:rPr>
          <w:rFonts w:hint="eastAsia" w:ascii="宋体" w:hAnsi="宋体" w:cs="宋体"/>
          <w:highlight w:val="none"/>
        </w:rPr>
      </w:pPr>
    </w:p>
    <w:p w14:paraId="07F73BBB">
      <w:pPr>
        <w:spacing w:beforeLines="50" w:line="360" w:lineRule="auto"/>
        <w:ind w:left="-103" w:leftChars="-49" w:firstLine="1169" w:firstLineChars="557"/>
        <w:rPr>
          <w:rFonts w:hint="eastAsia" w:ascii="宋体" w:hAnsi="宋体" w:cs="宋体"/>
          <w:highlight w:val="none"/>
        </w:rPr>
      </w:pPr>
    </w:p>
    <w:p w14:paraId="1534F7EC">
      <w:pPr>
        <w:spacing w:beforeLines="50" w:line="360" w:lineRule="auto"/>
        <w:ind w:left="0" w:leftChars="0" w:firstLine="1050" w:firstLineChars="500"/>
        <w:rPr>
          <w:rFonts w:hint="eastAsia" w:ascii="宋体" w:hAnsi="宋体" w:cs="宋体"/>
          <w:szCs w:val="21"/>
          <w:highlight w:val="none"/>
        </w:rPr>
      </w:pPr>
      <w:r>
        <w:rPr>
          <w:rFonts w:hint="eastAsia" w:ascii="宋体" w:hAnsi="宋体" w:cs="宋体"/>
          <w:szCs w:val="21"/>
          <w:highlight w:val="none"/>
        </w:rPr>
        <w:t>投标人：（公章）</w:t>
      </w:r>
    </w:p>
    <w:p w14:paraId="0D743771">
      <w:pPr>
        <w:spacing w:beforeLines="50" w:line="360" w:lineRule="auto"/>
        <w:ind w:left="0" w:leftChars="0" w:firstLine="1050" w:firstLineChars="500"/>
        <w:rPr>
          <w:rFonts w:hint="eastAsia" w:ascii="宋体" w:hAnsi="宋体" w:cs="宋体"/>
          <w:szCs w:val="21"/>
          <w:highlight w:val="none"/>
        </w:rPr>
      </w:pPr>
      <w:r>
        <w:rPr>
          <w:rFonts w:hint="eastAsia" w:ascii="宋体" w:hAnsi="宋体" w:cs="宋体"/>
          <w:szCs w:val="21"/>
          <w:highlight w:val="none"/>
        </w:rPr>
        <w:t>法定代表人或其委托代理人：（签字或加盖人名章）</w:t>
      </w:r>
    </w:p>
    <w:p w14:paraId="174554F3">
      <w:pPr>
        <w:spacing w:beforeLines="50" w:line="360" w:lineRule="auto"/>
        <w:ind w:left="0" w:leftChars="0" w:firstLine="1050" w:firstLineChars="500"/>
        <w:rPr>
          <w:rFonts w:hint="eastAsia" w:ascii="宋体" w:hAnsi="宋体" w:cs="宋体"/>
          <w:szCs w:val="21"/>
          <w:highlight w:val="none"/>
        </w:rPr>
      </w:pPr>
      <w:r>
        <w:rPr>
          <w:rFonts w:hint="eastAsia" w:ascii="宋体" w:hAnsi="宋体" w:cs="宋体"/>
          <w:szCs w:val="21"/>
          <w:highlight w:val="none"/>
        </w:rPr>
        <w:t>日期：</w:t>
      </w:r>
    </w:p>
    <w:p w14:paraId="21C250A5">
      <w:pPr>
        <w:spacing w:beforeLines="50" w:line="360" w:lineRule="auto"/>
        <w:ind w:left="1105" w:leftChars="526" w:firstLine="15"/>
        <w:rPr>
          <w:rFonts w:hint="eastAsia" w:ascii="宋体" w:hAnsi="宋体" w:cs="宋体"/>
          <w:highlight w:val="none"/>
        </w:rPr>
      </w:pPr>
      <w:r>
        <w:rPr>
          <w:rFonts w:hint="eastAsia" w:ascii="宋体" w:hAnsi="宋体" w:cs="宋体"/>
          <w:highlight w:val="none"/>
        </w:rPr>
        <w:br w:type="page"/>
      </w:r>
    </w:p>
    <w:p w14:paraId="4A47FB89">
      <w:pPr>
        <w:spacing w:before="156" w:line="360" w:lineRule="auto"/>
        <w:outlineLvl w:val="1"/>
        <w:rPr>
          <w:rFonts w:hint="eastAsia" w:ascii="宋体" w:hAnsi="宋体" w:cs="宋体"/>
          <w:b/>
          <w:sz w:val="24"/>
          <w:highlight w:val="none"/>
        </w:rPr>
      </w:pPr>
      <w:bookmarkStart w:id="305" w:name="_Toc1260"/>
      <w:bookmarkStart w:id="306" w:name="_Toc8349"/>
      <w:bookmarkStart w:id="307" w:name="_Toc32322"/>
      <w:r>
        <w:rPr>
          <w:rFonts w:hint="eastAsia" w:ascii="宋体" w:hAnsi="宋体" w:cs="宋体"/>
          <w:b/>
          <w:sz w:val="24"/>
          <w:highlight w:val="none"/>
        </w:rPr>
        <w:t>附件15 拟派服务实施人员表和资历表</w:t>
      </w:r>
      <w:bookmarkEnd w:id="305"/>
      <w:bookmarkEnd w:id="306"/>
      <w:bookmarkEnd w:id="307"/>
    </w:p>
    <w:p w14:paraId="4522CE52">
      <w:pPr>
        <w:widowControl/>
        <w:spacing w:line="360" w:lineRule="auto"/>
        <w:jc w:val="center"/>
        <w:outlineLvl w:val="2"/>
        <w:rPr>
          <w:rFonts w:hint="eastAsia" w:ascii="宋体" w:hAnsi="宋体" w:eastAsia="宋体" w:cs="宋体"/>
          <w:highlight w:val="none"/>
        </w:rPr>
      </w:pPr>
      <w:bookmarkStart w:id="308" w:name="_Toc31717"/>
      <w:bookmarkStart w:id="309" w:name="_Toc10012"/>
      <w:bookmarkStart w:id="310" w:name="_Toc2227"/>
      <w:bookmarkStart w:id="311" w:name="_Toc29239"/>
      <w:r>
        <w:rPr>
          <w:rFonts w:hint="eastAsia" w:ascii="宋体" w:hAnsi="宋体" w:eastAsia="宋体" w:cs="宋体"/>
          <w:sz w:val="30"/>
          <w:szCs w:val="30"/>
          <w:highlight w:val="none"/>
        </w:rPr>
        <w:t>15-1 拟派服务实施人员表</w:t>
      </w:r>
      <w:bookmarkEnd w:id="308"/>
      <w:bookmarkEnd w:id="309"/>
      <w:bookmarkEnd w:id="310"/>
      <w:bookmarkEnd w:id="311"/>
    </w:p>
    <w:p w14:paraId="2BC3E848">
      <w:pPr>
        <w:pStyle w:val="266"/>
        <w:snapToGrid w:val="0"/>
        <w:spacing w:line="360" w:lineRule="auto"/>
        <w:jc w:val="both"/>
        <w:rPr>
          <w:rFonts w:ascii="宋体" w:hAnsi="宋体" w:cs="宋体"/>
          <w:b/>
          <w:sz w:val="21"/>
          <w:szCs w:val="21"/>
          <w:highlight w:val="none"/>
        </w:rPr>
      </w:pPr>
      <w:r>
        <w:rPr>
          <w:rFonts w:hint="eastAsia" w:ascii="宋体" w:hAnsi="宋体" w:cs="宋体"/>
          <w:sz w:val="21"/>
          <w:szCs w:val="21"/>
          <w:highlight w:val="none"/>
        </w:rPr>
        <w:t>项目名称：</w:t>
      </w:r>
    </w:p>
    <w:p w14:paraId="1E2FD245">
      <w:pPr>
        <w:pStyle w:val="266"/>
        <w:snapToGrid w:val="0"/>
        <w:spacing w:line="360" w:lineRule="auto"/>
        <w:jc w:val="both"/>
        <w:rPr>
          <w:rFonts w:ascii="宋体" w:hAnsi="宋体" w:cs="宋体"/>
          <w:b/>
          <w:sz w:val="21"/>
          <w:szCs w:val="21"/>
          <w:highlight w:val="none"/>
        </w:rPr>
      </w:pPr>
      <w:r>
        <w:rPr>
          <w:rFonts w:hint="eastAsia" w:ascii="宋体" w:hAnsi="宋体" w:cs="宋体"/>
          <w:sz w:val="21"/>
          <w:szCs w:val="21"/>
          <w:highlight w:val="none"/>
        </w:rPr>
        <w:t>项目编号：</w:t>
      </w:r>
    </w:p>
    <w:tbl>
      <w:tblPr>
        <w:tblStyle w:val="3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821"/>
        <w:gridCol w:w="1352"/>
        <w:gridCol w:w="961"/>
        <w:gridCol w:w="959"/>
        <w:gridCol w:w="959"/>
        <w:gridCol w:w="959"/>
        <w:gridCol w:w="957"/>
      </w:tblGrid>
      <w:tr w14:paraId="6F93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Align w:val="center"/>
          </w:tcPr>
          <w:p w14:paraId="19C7967F">
            <w:pPr>
              <w:spacing w:line="360" w:lineRule="auto"/>
              <w:jc w:val="center"/>
              <w:rPr>
                <w:rFonts w:hint="eastAsia" w:ascii="宋体" w:hAnsi="宋体" w:eastAsia="宋体" w:cs="宋体"/>
                <w:highlight w:val="none"/>
              </w:rPr>
            </w:pPr>
            <w:r>
              <w:rPr>
                <w:rFonts w:hint="eastAsia" w:ascii="宋体" w:hAnsi="宋体" w:eastAsia="宋体" w:cs="宋体"/>
                <w:highlight w:val="none"/>
              </w:rPr>
              <w:t>类别</w:t>
            </w:r>
          </w:p>
        </w:tc>
        <w:tc>
          <w:tcPr>
            <w:tcW w:w="1134" w:type="dxa"/>
            <w:vAlign w:val="center"/>
          </w:tcPr>
          <w:p w14:paraId="194C1322">
            <w:pPr>
              <w:spacing w:line="360" w:lineRule="auto"/>
              <w:jc w:val="center"/>
              <w:rPr>
                <w:rFonts w:hint="eastAsia" w:ascii="宋体" w:hAnsi="宋体" w:eastAsia="宋体" w:cs="宋体"/>
                <w:highlight w:val="none"/>
              </w:rPr>
            </w:pPr>
            <w:r>
              <w:rPr>
                <w:rFonts w:hint="eastAsia" w:ascii="宋体" w:hAnsi="宋体" w:eastAsia="宋体" w:cs="宋体"/>
                <w:highlight w:val="none"/>
              </w:rPr>
              <w:t>姓名</w:t>
            </w:r>
          </w:p>
        </w:tc>
        <w:tc>
          <w:tcPr>
            <w:tcW w:w="821" w:type="dxa"/>
            <w:vAlign w:val="center"/>
          </w:tcPr>
          <w:p w14:paraId="6117C2AB">
            <w:pPr>
              <w:spacing w:line="360" w:lineRule="auto"/>
              <w:jc w:val="center"/>
              <w:rPr>
                <w:rFonts w:hint="eastAsia" w:ascii="宋体" w:hAnsi="宋体" w:eastAsia="宋体" w:cs="宋体"/>
                <w:highlight w:val="none"/>
              </w:rPr>
            </w:pPr>
            <w:r>
              <w:rPr>
                <w:rFonts w:hint="eastAsia" w:ascii="宋体" w:hAnsi="宋体" w:eastAsia="宋体" w:cs="宋体"/>
                <w:highlight w:val="none"/>
              </w:rPr>
              <w:t>性别</w:t>
            </w:r>
          </w:p>
        </w:tc>
        <w:tc>
          <w:tcPr>
            <w:tcW w:w="1352" w:type="dxa"/>
            <w:vAlign w:val="center"/>
          </w:tcPr>
          <w:p w14:paraId="0C19876F">
            <w:pPr>
              <w:spacing w:line="360" w:lineRule="auto"/>
              <w:jc w:val="center"/>
              <w:rPr>
                <w:rFonts w:hint="eastAsia" w:ascii="宋体" w:hAnsi="宋体" w:eastAsia="宋体" w:cs="宋体"/>
                <w:highlight w:val="none"/>
              </w:rPr>
            </w:pPr>
            <w:r>
              <w:rPr>
                <w:rFonts w:hint="eastAsia" w:ascii="宋体" w:hAnsi="宋体" w:eastAsia="宋体" w:cs="宋体"/>
                <w:highlight w:val="none"/>
              </w:rPr>
              <w:t>单位</w:t>
            </w:r>
          </w:p>
        </w:tc>
        <w:tc>
          <w:tcPr>
            <w:tcW w:w="961" w:type="dxa"/>
            <w:vAlign w:val="center"/>
          </w:tcPr>
          <w:p w14:paraId="4C62333B">
            <w:pPr>
              <w:spacing w:line="360" w:lineRule="auto"/>
              <w:jc w:val="center"/>
              <w:rPr>
                <w:rFonts w:hint="eastAsia" w:ascii="宋体" w:hAnsi="宋体" w:eastAsia="宋体" w:cs="宋体"/>
                <w:highlight w:val="none"/>
              </w:rPr>
            </w:pPr>
            <w:r>
              <w:rPr>
                <w:rFonts w:hint="eastAsia" w:ascii="宋体" w:hAnsi="宋体" w:eastAsia="宋体" w:cs="宋体"/>
                <w:highlight w:val="none"/>
              </w:rPr>
              <w:t>专业</w:t>
            </w:r>
          </w:p>
        </w:tc>
        <w:tc>
          <w:tcPr>
            <w:tcW w:w="959" w:type="dxa"/>
            <w:vAlign w:val="center"/>
          </w:tcPr>
          <w:p w14:paraId="757B607D">
            <w:pPr>
              <w:spacing w:line="360" w:lineRule="auto"/>
              <w:jc w:val="center"/>
              <w:rPr>
                <w:rFonts w:hint="eastAsia" w:ascii="宋体" w:hAnsi="宋体" w:eastAsia="宋体" w:cs="宋体"/>
                <w:highlight w:val="none"/>
              </w:rPr>
            </w:pPr>
            <w:r>
              <w:rPr>
                <w:rFonts w:hint="eastAsia" w:ascii="宋体" w:hAnsi="宋体" w:eastAsia="宋体" w:cs="宋体"/>
                <w:highlight w:val="none"/>
              </w:rPr>
              <w:t>职务</w:t>
            </w:r>
          </w:p>
        </w:tc>
        <w:tc>
          <w:tcPr>
            <w:tcW w:w="959" w:type="dxa"/>
            <w:vAlign w:val="center"/>
          </w:tcPr>
          <w:p w14:paraId="1AF113F2">
            <w:pPr>
              <w:spacing w:line="360" w:lineRule="auto"/>
              <w:jc w:val="center"/>
              <w:rPr>
                <w:rFonts w:hint="eastAsia" w:ascii="宋体" w:hAnsi="宋体" w:eastAsia="宋体" w:cs="宋体"/>
                <w:highlight w:val="none"/>
              </w:rPr>
            </w:pPr>
            <w:r>
              <w:rPr>
                <w:rFonts w:hint="eastAsia" w:ascii="宋体" w:hAnsi="宋体" w:eastAsia="宋体" w:cs="宋体"/>
                <w:highlight w:val="none"/>
              </w:rPr>
              <w:t>职称</w:t>
            </w:r>
          </w:p>
        </w:tc>
        <w:tc>
          <w:tcPr>
            <w:tcW w:w="959" w:type="dxa"/>
            <w:vAlign w:val="center"/>
          </w:tcPr>
          <w:p w14:paraId="27B6CA1F">
            <w:pPr>
              <w:spacing w:line="360" w:lineRule="auto"/>
              <w:jc w:val="center"/>
              <w:rPr>
                <w:rFonts w:hint="eastAsia" w:ascii="宋体" w:hAnsi="宋体" w:eastAsia="宋体" w:cs="宋体"/>
                <w:highlight w:val="none"/>
              </w:rPr>
            </w:pPr>
            <w:r>
              <w:rPr>
                <w:rFonts w:hint="eastAsia" w:ascii="宋体" w:hAnsi="宋体" w:eastAsia="宋体" w:cs="宋体"/>
                <w:highlight w:val="none"/>
              </w:rPr>
              <w:t>主要资历</w:t>
            </w:r>
          </w:p>
        </w:tc>
        <w:tc>
          <w:tcPr>
            <w:tcW w:w="957" w:type="dxa"/>
            <w:vAlign w:val="center"/>
          </w:tcPr>
          <w:p w14:paraId="1768BFA7">
            <w:pPr>
              <w:spacing w:line="360" w:lineRule="auto"/>
              <w:jc w:val="center"/>
              <w:rPr>
                <w:rFonts w:hint="eastAsia" w:ascii="宋体" w:hAnsi="宋体" w:eastAsia="宋体" w:cs="宋体"/>
                <w:highlight w:val="none"/>
              </w:rPr>
            </w:pPr>
            <w:r>
              <w:rPr>
                <w:rFonts w:hint="eastAsia" w:ascii="宋体" w:hAnsi="宋体" w:eastAsia="宋体" w:cs="宋体"/>
                <w:highlight w:val="none"/>
              </w:rPr>
              <w:t>经验及承担过的项目</w:t>
            </w:r>
          </w:p>
        </w:tc>
      </w:tr>
      <w:tr w14:paraId="3374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Align w:val="center"/>
          </w:tcPr>
          <w:p w14:paraId="44471783">
            <w:pPr>
              <w:spacing w:line="360" w:lineRule="auto"/>
              <w:jc w:val="center"/>
              <w:rPr>
                <w:rFonts w:hint="eastAsia" w:ascii="宋体" w:hAnsi="宋体" w:eastAsia="宋体" w:cs="宋体"/>
                <w:highlight w:val="none"/>
              </w:rPr>
            </w:pPr>
            <w:r>
              <w:rPr>
                <w:rFonts w:hint="eastAsia" w:ascii="宋体" w:hAnsi="宋体" w:eastAsia="宋体" w:cs="宋体"/>
                <w:highlight w:val="none"/>
              </w:rPr>
              <w:t>项目负责人</w:t>
            </w:r>
          </w:p>
        </w:tc>
        <w:tc>
          <w:tcPr>
            <w:tcW w:w="1134" w:type="dxa"/>
            <w:vAlign w:val="center"/>
          </w:tcPr>
          <w:p w14:paraId="29D6E744">
            <w:pPr>
              <w:spacing w:line="360" w:lineRule="auto"/>
              <w:rPr>
                <w:rFonts w:hint="eastAsia" w:ascii="宋体" w:hAnsi="宋体" w:cs="宋体"/>
                <w:highlight w:val="none"/>
              </w:rPr>
            </w:pPr>
          </w:p>
        </w:tc>
        <w:tc>
          <w:tcPr>
            <w:tcW w:w="821" w:type="dxa"/>
            <w:vAlign w:val="center"/>
          </w:tcPr>
          <w:p w14:paraId="6F24DF56">
            <w:pPr>
              <w:spacing w:line="360" w:lineRule="auto"/>
              <w:rPr>
                <w:rFonts w:hint="eastAsia" w:ascii="宋体" w:hAnsi="宋体" w:cs="宋体"/>
                <w:highlight w:val="none"/>
              </w:rPr>
            </w:pPr>
          </w:p>
        </w:tc>
        <w:tc>
          <w:tcPr>
            <w:tcW w:w="1352" w:type="dxa"/>
            <w:vAlign w:val="center"/>
          </w:tcPr>
          <w:p w14:paraId="53EBC816">
            <w:pPr>
              <w:spacing w:line="360" w:lineRule="auto"/>
              <w:rPr>
                <w:rFonts w:hint="eastAsia" w:ascii="宋体" w:hAnsi="宋体" w:cs="宋体"/>
                <w:highlight w:val="none"/>
              </w:rPr>
            </w:pPr>
          </w:p>
        </w:tc>
        <w:tc>
          <w:tcPr>
            <w:tcW w:w="961" w:type="dxa"/>
            <w:vAlign w:val="top"/>
          </w:tcPr>
          <w:p w14:paraId="4CF6515E">
            <w:pPr>
              <w:spacing w:line="360" w:lineRule="auto"/>
              <w:rPr>
                <w:rFonts w:hint="eastAsia" w:ascii="宋体" w:hAnsi="宋体" w:cs="宋体"/>
                <w:highlight w:val="none"/>
              </w:rPr>
            </w:pPr>
          </w:p>
        </w:tc>
        <w:tc>
          <w:tcPr>
            <w:tcW w:w="959" w:type="dxa"/>
            <w:vAlign w:val="top"/>
          </w:tcPr>
          <w:p w14:paraId="4DF83F0B">
            <w:pPr>
              <w:spacing w:line="360" w:lineRule="auto"/>
              <w:rPr>
                <w:rFonts w:hint="eastAsia" w:ascii="宋体" w:hAnsi="宋体" w:cs="宋体"/>
                <w:highlight w:val="none"/>
              </w:rPr>
            </w:pPr>
          </w:p>
        </w:tc>
        <w:tc>
          <w:tcPr>
            <w:tcW w:w="959" w:type="dxa"/>
            <w:vAlign w:val="top"/>
          </w:tcPr>
          <w:p w14:paraId="7B999EA7">
            <w:pPr>
              <w:spacing w:line="360" w:lineRule="auto"/>
              <w:rPr>
                <w:rFonts w:hint="eastAsia" w:ascii="宋体" w:hAnsi="宋体" w:cs="宋体"/>
                <w:highlight w:val="none"/>
              </w:rPr>
            </w:pPr>
          </w:p>
        </w:tc>
        <w:tc>
          <w:tcPr>
            <w:tcW w:w="959" w:type="dxa"/>
            <w:vAlign w:val="top"/>
          </w:tcPr>
          <w:p w14:paraId="4337D700">
            <w:pPr>
              <w:spacing w:line="360" w:lineRule="auto"/>
              <w:rPr>
                <w:rFonts w:hint="eastAsia" w:ascii="宋体" w:hAnsi="宋体" w:cs="宋体"/>
                <w:highlight w:val="none"/>
              </w:rPr>
            </w:pPr>
          </w:p>
        </w:tc>
        <w:tc>
          <w:tcPr>
            <w:tcW w:w="957" w:type="dxa"/>
            <w:vAlign w:val="center"/>
          </w:tcPr>
          <w:p w14:paraId="2D4FB3D0">
            <w:pPr>
              <w:spacing w:line="360" w:lineRule="auto"/>
              <w:rPr>
                <w:rFonts w:hint="eastAsia" w:ascii="宋体" w:hAnsi="宋体" w:cs="宋体"/>
                <w:highlight w:val="none"/>
              </w:rPr>
            </w:pPr>
          </w:p>
        </w:tc>
      </w:tr>
      <w:tr w14:paraId="3C9A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Align w:val="center"/>
          </w:tcPr>
          <w:p w14:paraId="4048293F">
            <w:pPr>
              <w:spacing w:line="360" w:lineRule="auto"/>
              <w:jc w:val="center"/>
              <w:rPr>
                <w:rFonts w:hint="eastAsia" w:ascii="宋体" w:hAnsi="宋体" w:eastAsia="宋体" w:cs="宋体"/>
                <w:highlight w:val="none"/>
              </w:rPr>
            </w:pPr>
            <w:r>
              <w:rPr>
                <w:rFonts w:hint="eastAsia" w:ascii="宋体" w:hAnsi="宋体" w:eastAsia="宋体" w:cs="宋体"/>
                <w:highlight w:val="none"/>
              </w:rPr>
              <w:t>项目技术主管</w:t>
            </w:r>
          </w:p>
        </w:tc>
        <w:tc>
          <w:tcPr>
            <w:tcW w:w="1134" w:type="dxa"/>
            <w:vAlign w:val="center"/>
          </w:tcPr>
          <w:p w14:paraId="313511A9">
            <w:pPr>
              <w:spacing w:line="360" w:lineRule="auto"/>
              <w:rPr>
                <w:rFonts w:hint="eastAsia" w:ascii="宋体" w:hAnsi="宋体" w:cs="宋体"/>
                <w:highlight w:val="none"/>
              </w:rPr>
            </w:pPr>
          </w:p>
        </w:tc>
        <w:tc>
          <w:tcPr>
            <w:tcW w:w="821" w:type="dxa"/>
            <w:vAlign w:val="center"/>
          </w:tcPr>
          <w:p w14:paraId="759CD0B8">
            <w:pPr>
              <w:spacing w:line="360" w:lineRule="auto"/>
              <w:rPr>
                <w:rFonts w:hint="eastAsia" w:ascii="宋体" w:hAnsi="宋体" w:cs="宋体"/>
                <w:highlight w:val="none"/>
              </w:rPr>
            </w:pPr>
          </w:p>
        </w:tc>
        <w:tc>
          <w:tcPr>
            <w:tcW w:w="1352" w:type="dxa"/>
            <w:vAlign w:val="center"/>
          </w:tcPr>
          <w:p w14:paraId="50490394">
            <w:pPr>
              <w:spacing w:line="360" w:lineRule="auto"/>
              <w:rPr>
                <w:rFonts w:hint="eastAsia" w:ascii="宋体" w:hAnsi="宋体" w:cs="宋体"/>
                <w:highlight w:val="none"/>
              </w:rPr>
            </w:pPr>
          </w:p>
        </w:tc>
        <w:tc>
          <w:tcPr>
            <w:tcW w:w="961" w:type="dxa"/>
            <w:vAlign w:val="top"/>
          </w:tcPr>
          <w:p w14:paraId="555E9AD4">
            <w:pPr>
              <w:spacing w:line="360" w:lineRule="auto"/>
              <w:rPr>
                <w:rFonts w:hint="eastAsia" w:ascii="宋体" w:hAnsi="宋体" w:cs="宋体"/>
                <w:highlight w:val="none"/>
              </w:rPr>
            </w:pPr>
          </w:p>
        </w:tc>
        <w:tc>
          <w:tcPr>
            <w:tcW w:w="959" w:type="dxa"/>
            <w:vAlign w:val="top"/>
          </w:tcPr>
          <w:p w14:paraId="438A0DA6">
            <w:pPr>
              <w:spacing w:line="360" w:lineRule="auto"/>
              <w:rPr>
                <w:rFonts w:hint="eastAsia" w:ascii="宋体" w:hAnsi="宋体" w:cs="宋体"/>
                <w:highlight w:val="none"/>
              </w:rPr>
            </w:pPr>
          </w:p>
        </w:tc>
        <w:tc>
          <w:tcPr>
            <w:tcW w:w="959" w:type="dxa"/>
            <w:vAlign w:val="top"/>
          </w:tcPr>
          <w:p w14:paraId="7B870C45">
            <w:pPr>
              <w:spacing w:line="360" w:lineRule="auto"/>
              <w:rPr>
                <w:rFonts w:hint="eastAsia" w:ascii="宋体" w:hAnsi="宋体" w:cs="宋体"/>
                <w:highlight w:val="none"/>
              </w:rPr>
            </w:pPr>
          </w:p>
        </w:tc>
        <w:tc>
          <w:tcPr>
            <w:tcW w:w="959" w:type="dxa"/>
            <w:vAlign w:val="top"/>
          </w:tcPr>
          <w:p w14:paraId="42BA6859">
            <w:pPr>
              <w:spacing w:line="360" w:lineRule="auto"/>
              <w:rPr>
                <w:rFonts w:hint="eastAsia" w:ascii="宋体" w:hAnsi="宋体" w:cs="宋体"/>
                <w:highlight w:val="none"/>
              </w:rPr>
            </w:pPr>
          </w:p>
        </w:tc>
        <w:tc>
          <w:tcPr>
            <w:tcW w:w="957" w:type="dxa"/>
            <w:vAlign w:val="center"/>
          </w:tcPr>
          <w:p w14:paraId="19A8E47E">
            <w:pPr>
              <w:spacing w:line="360" w:lineRule="auto"/>
              <w:rPr>
                <w:rFonts w:hint="eastAsia" w:ascii="宋体" w:hAnsi="宋体" w:cs="宋体"/>
                <w:highlight w:val="none"/>
              </w:rPr>
            </w:pPr>
          </w:p>
        </w:tc>
      </w:tr>
      <w:tr w14:paraId="4473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restart"/>
            <w:vAlign w:val="center"/>
          </w:tcPr>
          <w:p w14:paraId="764106F9">
            <w:pPr>
              <w:spacing w:line="360" w:lineRule="auto"/>
              <w:jc w:val="center"/>
              <w:rPr>
                <w:rFonts w:hint="eastAsia" w:ascii="宋体" w:hAnsi="宋体" w:eastAsia="宋体" w:cs="宋体"/>
                <w:highlight w:val="none"/>
              </w:rPr>
            </w:pPr>
            <w:r>
              <w:rPr>
                <w:rFonts w:hint="eastAsia" w:ascii="宋体" w:hAnsi="宋体" w:eastAsia="宋体" w:cs="宋体"/>
                <w:highlight w:val="none"/>
              </w:rPr>
              <w:t>其他人员</w:t>
            </w:r>
          </w:p>
        </w:tc>
        <w:tc>
          <w:tcPr>
            <w:tcW w:w="1134" w:type="dxa"/>
            <w:vAlign w:val="center"/>
          </w:tcPr>
          <w:p w14:paraId="2639BEF8">
            <w:pPr>
              <w:spacing w:line="360" w:lineRule="auto"/>
              <w:rPr>
                <w:rFonts w:hint="eastAsia" w:ascii="宋体" w:hAnsi="宋体" w:cs="宋体"/>
                <w:highlight w:val="none"/>
              </w:rPr>
            </w:pPr>
          </w:p>
        </w:tc>
        <w:tc>
          <w:tcPr>
            <w:tcW w:w="821" w:type="dxa"/>
            <w:vAlign w:val="center"/>
          </w:tcPr>
          <w:p w14:paraId="40D8C2F9">
            <w:pPr>
              <w:spacing w:line="360" w:lineRule="auto"/>
              <w:rPr>
                <w:rFonts w:hint="eastAsia" w:ascii="宋体" w:hAnsi="宋体" w:cs="宋体"/>
                <w:highlight w:val="none"/>
              </w:rPr>
            </w:pPr>
          </w:p>
        </w:tc>
        <w:tc>
          <w:tcPr>
            <w:tcW w:w="1352" w:type="dxa"/>
            <w:vAlign w:val="center"/>
          </w:tcPr>
          <w:p w14:paraId="3D702A1D">
            <w:pPr>
              <w:spacing w:line="360" w:lineRule="auto"/>
              <w:rPr>
                <w:rFonts w:hint="eastAsia" w:ascii="宋体" w:hAnsi="宋体" w:cs="宋体"/>
                <w:highlight w:val="none"/>
              </w:rPr>
            </w:pPr>
          </w:p>
        </w:tc>
        <w:tc>
          <w:tcPr>
            <w:tcW w:w="961" w:type="dxa"/>
            <w:vAlign w:val="top"/>
          </w:tcPr>
          <w:p w14:paraId="3848D4BB">
            <w:pPr>
              <w:spacing w:line="360" w:lineRule="auto"/>
              <w:rPr>
                <w:rFonts w:hint="eastAsia" w:ascii="宋体" w:hAnsi="宋体" w:cs="宋体"/>
                <w:highlight w:val="none"/>
              </w:rPr>
            </w:pPr>
          </w:p>
        </w:tc>
        <w:tc>
          <w:tcPr>
            <w:tcW w:w="959" w:type="dxa"/>
            <w:vAlign w:val="top"/>
          </w:tcPr>
          <w:p w14:paraId="39331AED">
            <w:pPr>
              <w:spacing w:line="360" w:lineRule="auto"/>
              <w:rPr>
                <w:rFonts w:hint="eastAsia" w:ascii="宋体" w:hAnsi="宋体" w:cs="宋体"/>
                <w:highlight w:val="none"/>
              </w:rPr>
            </w:pPr>
          </w:p>
        </w:tc>
        <w:tc>
          <w:tcPr>
            <w:tcW w:w="959" w:type="dxa"/>
            <w:vAlign w:val="top"/>
          </w:tcPr>
          <w:p w14:paraId="336EA234">
            <w:pPr>
              <w:spacing w:line="360" w:lineRule="auto"/>
              <w:rPr>
                <w:rFonts w:hint="eastAsia" w:ascii="宋体" w:hAnsi="宋体" w:cs="宋体"/>
                <w:highlight w:val="none"/>
              </w:rPr>
            </w:pPr>
          </w:p>
        </w:tc>
        <w:tc>
          <w:tcPr>
            <w:tcW w:w="959" w:type="dxa"/>
            <w:vAlign w:val="top"/>
          </w:tcPr>
          <w:p w14:paraId="48F39252">
            <w:pPr>
              <w:spacing w:line="360" w:lineRule="auto"/>
              <w:rPr>
                <w:rFonts w:hint="eastAsia" w:ascii="宋体" w:hAnsi="宋体" w:cs="宋体"/>
                <w:highlight w:val="none"/>
              </w:rPr>
            </w:pPr>
          </w:p>
        </w:tc>
        <w:tc>
          <w:tcPr>
            <w:tcW w:w="957" w:type="dxa"/>
            <w:vAlign w:val="center"/>
          </w:tcPr>
          <w:p w14:paraId="2106403E">
            <w:pPr>
              <w:spacing w:line="360" w:lineRule="auto"/>
              <w:rPr>
                <w:rFonts w:hint="eastAsia" w:ascii="宋体" w:hAnsi="宋体" w:cs="宋体"/>
                <w:highlight w:val="none"/>
              </w:rPr>
            </w:pPr>
          </w:p>
        </w:tc>
      </w:tr>
      <w:tr w14:paraId="1A8A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14:paraId="2EB80D22">
            <w:pPr>
              <w:spacing w:line="360" w:lineRule="auto"/>
              <w:jc w:val="center"/>
              <w:rPr>
                <w:rFonts w:hint="eastAsia" w:ascii="宋体" w:hAnsi="宋体" w:eastAsia="宋体" w:cs="宋体"/>
                <w:highlight w:val="none"/>
              </w:rPr>
            </w:pPr>
          </w:p>
        </w:tc>
        <w:tc>
          <w:tcPr>
            <w:tcW w:w="1134" w:type="dxa"/>
            <w:vAlign w:val="center"/>
          </w:tcPr>
          <w:p w14:paraId="025B20B2">
            <w:pPr>
              <w:spacing w:line="360" w:lineRule="auto"/>
              <w:rPr>
                <w:rFonts w:hint="eastAsia" w:ascii="宋体" w:hAnsi="宋体" w:cs="宋体"/>
                <w:highlight w:val="none"/>
              </w:rPr>
            </w:pPr>
          </w:p>
        </w:tc>
        <w:tc>
          <w:tcPr>
            <w:tcW w:w="821" w:type="dxa"/>
            <w:vAlign w:val="center"/>
          </w:tcPr>
          <w:p w14:paraId="1B216FC7">
            <w:pPr>
              <w:spacing w:line="360" w:lineRule="auto"/>
              <w:rPr>
                <w:rFonts w:hint="eastAsia" w:ascii="宋体" w:hAnsi="宋体" w:cs="宋体"/>
                <w:highlight w:val="none"/>
              </w:rPr>
            </w:pPr>
          </w:p>
        </w:tc>
        <w:tc>
          <w:tcPr>
            <w:tcW w:w="1352" w:type="dxa"/>
            <w:vAlign w:val="center"/>
          </w:tcPr>
          <w:p w14:paraId="50A1DADC">
            <w:pPr>
              <w:spacing w:line="360" w:lineRule="auto"/>
              <w:rPr>
                <w:rFonts w:hint="eastAsia" w:ascii="宋体" w:hAnsi="宋体" w:cs="宋体"/>
                <w:highlight w:val="none"/>
              </w:rPr>
            </w:pPr>
          </w:p>
        </w:tc>
        <w:tc>
          <w:tcPr>
            <w:tcW w:w="961" w:type="dxa"/>
            <w:vAlign w:val="top"/>
          </w:tcPr>
          <w:p w14:paraId="0D2DFFF3">
            <w:pPr>
              <w:spacing w:line="360" w:lineRule="auto"/>
              <w:rPr>
                <w:rFonts w:hint="eastAsia" w:ascii="宋体" w:hAnsi="宋体" w:cs="宋体"/>
                <w:highlight w:val="none"/>
              </w:rPr>
            </w:pPr>
          </w:p>
        </w:tc>
        <w:tc>
          <w:tcPr>
            <w:tcW w:w="959" w:type="dxa"/>
            <w:vAlign w:val="top"/>
          </w:tcPr>
          <w:p w14:paraId="3A623DA5">
            <w:pPr>
              <w:spacing w:line="360" w:lineRule="auto"/>
              <w:rPr>
                <w:rFonts w:hint="eastAsia" w:ascii="宋体" w:hAnsi="宋体" w:cs="宋体"/>
                <w:highlight w:val="none"/>
              </w:rPr>
            </w:pPr>
          </w:p>
        </w:tc>
        <w:tc>
          <w:tcPr>
            <w:tcW w:w="959" w:type="dxa"/>
            <w:vAlign w:val="top"/>
          </w:tcPr>
          <w:p w14:paraId="0C91E8B1">
            <w:pPr>
              <w:spacing w:line="360" w:lineRule="auto"/>
              <w:rPr>
                <w:rFonts w:hint="eastAsia" w:ascii="宋体" w:hAnsi="宋体" w:cs="宋体"/>
                <w:highlight w:val="none"/>
              </w:rPr>
            </w:pPr>
          </w:p>
        </w:tc>
        <w:tc>
          <w:tcPr>
            <w:tcW w:w="959" w:type="dxa"/>
            <w:vAlign w:val="top"/>
          </w:tcPr>
          <w:p w14:paraId="667E5F35">
            <w:pPr>
              <w:spacing w:line="360" w:lineRule="auto"/>
              <w:rPr>
                <w:rFonts w:hint="eastAsia" w:ascii="宋体" w:hAnsi="宋体" w:cs="宋体"/>
                <w:highlight w:val="none"/>
              </w:rPr>
            </w:pPr>
          </w:p>
        </w:tc>
        <w:tc>
          <w:tcPr>
            <w:tcW w:w="957" w:type="dxa"/>
            <w:vAlign w:val="center"/>
          </w:tcPr>
          <w:p w14:paraId="29D728B2">
            <w:pPr>
              <w:spacing w:line="360" w:lineRule="auto"/>
              <w:rPr>
                <w:rFonts w:hint="eastAsia" w:ascii="宋体" w:hAnsi="宋体" w:cs="宋体"/>
                <w:highlight w:val="none"/>
              </w:rPr>
            </w:pPr>
          </w:p>
        </w:tc>
      </w:tr>
      <w:tr w14:paraId="3642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14:paraId="30B7B235">
            <w:pPr>
              <w:spacing w:line="360" w:lineRule="auto"/>
              <w:jc w:val="center"/>
              <w:rPr>
                <w:rFonts w:hint="eastAsia" w:ascii="宋体" w:hAnsi="宋体" w:eastAsia="宋体" w:cs="宋体"/>
                <w:highlight w:val="none"/>
              </w:rPr>
            </w:pPr>
          </w:p>
        </w:tc>
        <w:tc>
          <w:tcPr>
            <w:tcW w:w="1134" w:type="dxa"/>
            <w:vAlign w:val="center"/>
          </w:tcPr>
          <w:p w14:paraId="65458B08">
            <w:pPr>
              <w:spacing w:line="360" w:lineRule="auto"/>
              <w:rPr>
                <w:rFonts w:hint="eastAsia" w:ascii="宋体" w:hAnsi="宋体" w:cs="宋体"/>
                <w:highlight w:val="none"/>
              </w:rPr>
            </w:pPr>
          </w:p>
        </w:tc>
        <w:tc>
          <w:tcPr>
            <w:tcW w:w="821" w:type="dxa"/>
            <w:vAlign w:val="center"/>
          </w:tcPr>
          <w:p w14:paraId="22F4AEE8">
            <w:pPr>
              <w:spacing w:line="360" w:lineRule="auto"/>
              <w:rPr>
                <w:rFonts w:hint="eastAsia" w:ascii="宋体" w:hAnsi="宋体" w:cs="宋体"/>
                <w:highlight w:val="none"/>
              </w:rPr>
            </w:pPr>
          </w:p>
        </w:tc>
        <w:tc>
          <w:tcPr>
            <w:tcW w:w="1352" w:type="dxa"/>
            <w:vAlign w:val="center"/>
          </w:tcPr>
          <w:p w14:paraId="722433A9">
            <w:pPr>
              <w:spacing w:line="360" w:lineRule="auto"/>
              <w:rPr>
                <w:rFonts w:hint="eastAsia" w:ascii="宋体" w:hAnsi="宋体" w:cs="宋体"/>
                <w:highlight w:val="none"/>
              </w:rPr>
            </w:pPr>
          </w:p>
        </w:tc>
        <w:tc>
          <w:tcPr>
            <w:tcW w:w="961" w:type="dxa"/>
            <w:vAlign w:val="top"/>
          </w:tcPr>
          <w:p w14:paraId="47D91090">
            <w:pPr>
              <w:spacing w:line="360" w:lineRule="auto"/>
              <w:rPr>
                <w:rFonts w:hint="eastAsia" w:ascii="宋体" w:hAnsi="宋体" w:cs="宋体"/>
                <w:highlight w:val="none"/>
              </w:rPr>
            </w:pPr>
          </w:p>
        </w:tc>
        <w:tc>
          <w:tcPr>
            <w:tcW w:w="959" w:type="dxa"/>
            <w:vAlign w:val="top"/>
          </w:tcPr>
          <w:p w14:paraId="43909B2F">
            <w:pPr>
              <w:spacing w:line="360" w:lineRule="auto"/>
              <w:rPr>
                <w:rFonts w:hint="eastAsia" w:ascii="宋体" w:hAnsi="宋体" w:cs="宋体"/>
                <w:highlight w:val="none"/>
              </w:rPr>
            </w:pPr>
          </w:p>
        </w:tc>
        <w:tc>
          <w:tcPr>
            <w:tcW w:w="959" w:type="dxa"/>
            <w:vAlign w:val="top"/>
          </w:tcPr>
          <w:p w14:paraId="79627DE8">
            <w:pPr>
              <w:spacing w:line="360" w:lineRule="auto"/>
              <w:rPr>
                <w:rFonts w:hint="eastAsia" w:ascii="宋体" w:hAnsi="宋体" w:cs="宋体"/>
                <w:highlight w:val="none"/>
              </w:rPr>
            </w:pPr>
          </w:p>
        </w:tc>
        <w:tc>
          <w:tcPr>
            <w:tcW w:w="959" w:type="dxa"/>
            <w:vAlign w:val="top"/>
          </w:tcPr>
          <w:p w14:paraId="2535D426">
            <w:pPr>
              <w:spacing w:line="360" w:lineRule="auto"/>
              <w:rPr>
                <w:rFonts w:hint="eastAsia" w:ascii="宋体" w:hAnsi="宋体" w:cs="宋体"/>
                <w:highlight w:val="none"/>
              </w:rPr>
            </w:pPr>
          </w:p>
        </w:tc>
        <w:tc>
          <w:tcPr>
            <w:tcW w:w="957" w:type="dxa"/>
            <w:vAlign w:val="center"/>
          </w:tcPr>
          <w:p w14:paraId="2A8E2656">
            <w:pPr>
              <w:spacing w:line="360" w:lineRule="auto"/>
              <w:rPr>
                <w:rFonts w:hint="eastAsia" w:ascii="宋体" w:hAnsi="宋体" w:cs="宋体"/>
                <w:highlight w:val="none"/>
              </w:rPr>
            </w:pPr>
          </w:p>
        </w:tc>
      </w:tr>
      <w:tr w14:paraId="0565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14:paraId="45E98134">
            <w:pPr>
              <w:spacing w:line="360" w:lineRule="auto"/>
              <w:jc w:val="center"/>
              <w:rPr>
                <w:rFonts w:hint="eastAsia" w:ascii="宋体" w:hAnsi="宋体" w:eastAsia="宋体" w:cs="宋体"/>
                <w:highlight w:val="none"/>
              </w:rPr>
            </w:pPr>
          </w:p>
        </w:tc>
        <w:tc>
          <w:tcPr>
            <w:tcW w:w="1134" w:type="dxa"/>
            <w:vAlign w:val="center"/>
          </w:tcPr>
          <w:p w14:paraId="556A5A3B">
            <w:pPr>
              <w:spacing w:line="360" w:lineRule="auto"/>
              <w:rPr>
                <w:rFonts w:hint="eastAsia" w:ascii="宋体" w:hAnsi="宋体" w:cs="宋体"/>
                <w:highlight w:val="none"/>
              </w:rPr>
            </w:pPr>
          </w:p>
        </w:tc>
        <w:tc>
          <w:tcPr>
            <w:tcW w:w="821" w:type="dxa"/>
            <w:vAlign w:val="center"/>
          </w:tcPr>
          <w:p w14:paraId="0154B6A3">
            <w:pPr>
              <w:spacing w:line="360" w:lineRule="auto"/>
              <w:rPr>
                <w:rFonts w:hint="eastAsia" w:ascii="宋体" w:hAnsi="宋体" w:cs="宋体"/>
                <w:highlight w:val="none"/>
              </w:rPr>
            </w:pPr>
          </w:p>
        </w:tc>
        <w:tc>
          <w:tcPr>
            <w:tcW w:w="1352" w:type="dxa"/>
            <w:vAlign w:val="center"/>
          </w:tcPr>
          <w:p w14:paraId="586F80C4">
            <w:pPr>
              <w:spacing w:line="360" w:lineRule="auto"/>
              <w:rPr>
                <w:rFonts w:hint="eastAsia" w:ascii="宋体" w:hAnsi="宋体" w:cs="宋体"/>
                <w:highlight w:val="none"/>
              </w:rPr>
            </w:pPr>
          </w:p>
        </w:tc>
        <w:tc>
          <w:tcPr>
            <w:tcW w:w="961" w:type="dxa"/>
            <w:vAlign w:val="top"/>
          </w:tcPr>
          <w:p w14:paraId="0250F9A9">
            <w:pPr>
              <w:spacing w:line="360" w:lineRule="auto"/>
              <w:rPr>
                <w:rFonts w:hint="eastAsia" w:ascii="宋体" w:hAnsi="宋体" w:cs="宋体"/>
                <w:highlight w:val="none"/>
              </w:rPr>
            </w:pPr>
          </w:p>
        </w:tc>
        <w:tc>
          <w:tcPr>
            <w:tcW w:w="959" w:type="dxa"/>
            <w:vAlign w:val="top"/>
          </w:tcPr>
          <w:p w14:paraId="2FAF26A8">
            <w:pPr>
              <w:spacing w:line="360" w:lineRule="auto"/>
              <w:rPr>
                <w:rFonts w:hint="eastAsia" w:ascii="宋体" w:hAnsi="宋体" w:cs="宋体"/>
                <w:highlight w:val="none"/>
              </w:rPr>
            </w:pPr>
          </w:p>
        </w:tc>
        <w:tc>
          <w:tcPr>
            <w:tcW w:w="959" w:type="dxa"/>
            <w:vAlign w:val="top"/>
          </w:tcPr>
          <w:p w14:paraId="4F447CD2">
            <w:pPr>
              <w:spacing w:line="360" w:lineRule="auto"/>
              <w:rPr>
                <w:rFonts w:hint="eastAsia" w:ascii="宋体" w:hAnsi="宋体" w:cs="宋体"/>
                <w:highlight w:val="none"/>
              </w:rPr>
            </w:pPr>
          </w:p>
        </w:tc>
        <w:tc>
          <w:tcPr>
            <w:tcW w:w="959" w:type="dxa"/>
            <w:vAlign w:val="top"/>
          </w:tcPr>
          <w:p w14:paraId="4F99E162">
            <w:pPr>
              <w:spacing w:line="360" w:lineRule="auto"/>
              <w:rPr>
                <w:rFonts w:hint="eastAsia" w:ascii="宋体" w:hAnsi="宋体" w:cs="宋体"/>
                <w:highlight w:val="none"/>
              </w:rPr>
            </w:pPr>
          </w:p>
        </w:tc>
        <w:tc>
          <w:tcPr>
            <w:tcW w:w="957" w:type="dxa"/>
            <w:vAlign w:val="center"/>
          </w:tcPr>
          <w:p w14:paraId="2B0E447C">
            <w:pPr>
              <w:spacing w:line="360" w:lineRule="auto"/>
              <w:rPr>
                <w:rFonts w:hint="eastAsia" w:ascii="宋体" w:hAnsi="宋体" w:cs="宋体"/>
                <w:highlight w:val="none"/>
              </w:rPr>
            </w:pPr>
          </w:p>
        </w:tc>
      </w:tr>
      <w:tr w14:paraId="5C232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26" w:type="dxa"/>
            <w:vMerge w:val="continue"/>
            <w:vAlign w:val="center"/>
          </w:tcPr>
          <w:p w14:paraId="4B1960CD">
            <w:pPr>
              <w:spacing w:line="360" w:lineRule="auto"/>
              <w:jc w:val="center"/>
              <w:rPr>
                <w:rFonts w:hint="eastAsia" w:ascii="宋体" w:hAnsi="宋体" w:eastAsia="宋体" w:cs="宋体"/>
                <w:highlight w:val="none"/>
              </w:rPr>
            </w:pPr>
          </w:p>
        </w:tc>
        <w:tc>
          <w:tcPr>
            <w:tcW w:w="1134" w:type="dxa"/>
            <w:vAlign w:val="center"/>
          </w:tcPr>
          <w:p w14:paraId="4175D093">
            <w:pPr>
              <w:spacing w:line="360" w:lineRule="auto"/>
              <w:rPr>
                <w:rFonts w:hint="eastAsia" w:ascii="宋体" w:hAnsi="宋体" w:cs="宋体"/>
                <w:highlight w:val="none"/>
              </w:rPr>
            </w:pPr>
          </w:p>
        </w:tc>
        <w:tc>
          <w:tcPr>
            <w:tcW w:w="821" w:type="dxa"/>
            <w:vAlign w:val="center"/>
          </w:tcPr>
          <w:p w14:paraId="4E1E7EA0">
            <w:pPr>
              <w:spacing w:line="360" w:lineRule="auto"/>
              <w:rPr>
                <w:rFonts w:hint="eastAsia" w:ascii="宋体" w:hAnsi="宋体" w:cs="宋体"/>
                <w:highlight w:val="none"/>
              </w:rPr>
            </w:pPr>
          </w:p>
        </w:tc>
        <w:tc>
          <w:tcPr>
            <w:tcW w:w="1352" w:type="dxa"/>
            <w:vAlign w:val="center"/>
          </w:tcPr>
          <w:p w14:paraId="35A50173">
            <w:pPr>
              <w:spacing w:line="360" w:lineRule="auto"/>
              <w:rPr>
                <w:rFonts w:hint="eastAsia" w:ascii="宋体" w:hAnsi="宋体" w:cs="宋体"/>
                <w:highlight w:val="none"/>
              </w:rPr>
            </w:pPr>
          </w:p>
        </w:tc>
        <w:tc>
          <w:tcPr>
            <w:tcW w:w="961" w:type="dxa"/>
            <w:vAlign w:val="top"/>
          </w:tcPr>
          <w:p w14:paraId="491B475C">
            <w:pPr>
              <w:spacing w:line="360" w:lineRule="auto"/>
              <w:rPr>
                <w:rFonts w:hint="eastAsia" w:ascii="宋体" w:hAnsi="宋体" w:cs="宋体"/>
                <w:highlight w:val="none"/>
              </w:rPr>
            </w:pPr>
          </w:p>
        </w:tc>
        <w:tc>
          <w:tcPr>
            <w:tcW w:w="959" w:type="dxa"/>
            <w:vAlign w:val="top"/>
          </w:tcPr>
          <w:p w14:paraId="5605E7C0">
            <w:pPr>
              <w:spacing w:line="360" w:lineRule="auto"/>
              <w:rPr>
                <w:rFonts w:hint="eastAsia" w:ascii="宋体" w:hAnsi="宋体" w:cs="宋体"/>
                <w:highlight w:val="none"/>
              </w:rPr>
            </w:pPr>
          </w:p>
        </w:tc>
        <w:tc>
          <w:tcPr>
            <w:tcW w:w="959" w:type="dxa"/>
            <w:vAlign w:val="top"/>
          </w:tcPr>
          <w:p w14:paraId="6AD8BAA7">
            <w:pPr>
              <w:spacing w:line="360" w:lineRule="auto"/>
              <w:rPr>
                <w:rFonts w:hint="eastAsia" w:ascii="宋体" w:hAnsi="宋体" w:cs="宋体"/>
                <w:highlight w:val="none"/>
              </w:rPr>
            </w:pPr>
          </w:p>
        </w:tc>
        <w:tc>
          <w:tcPr>
            <w:tcW w:w="959" w:type="dxa"/>
            <w:vAlign w:val="top"/>
          </w:tcPr>
          <w:p w14:paraId="05245B8E">
            <w:pPr>
              <w:spacing w:line="360" w:lineRule="auto"/>
              <w:rPr>
                <w:rFonts w:hint="eastAsia" w:ascii="宋体" w:hAnsi="宋体" w:cs="宋体"/>
                <w:highlight w:val="none"/>
              </w:rPr>
            </w:pPr>
          </w:p>
        </w:tc>
        <w:tc>
          <w:tcPr>
            <w:tcW w:w="957" w:type="dxa"/>
            <w:vAlign w:val="center"/>
          </w:tcPr>
          <w:p w14:paraId="3905F4C2">
            <w:pPr>
              <w:spacing w:line="360" w:lineRule="auto"/>
              <w:rPr>
                <w:rFonts w:hint="eastAsia" w:ascii="宋体" w:hAnsi="宋体" w:cs="宋体"/>
                <w:highlight w:val="none"/>
              </w:rPr>
            </w:pPr>
          </w:p>
        </w:tc>
      </w:tr>
      <w:tr w14:paraId="70EB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14:paraId="35886B5D">
            <w:pPr>
              <w:spacing w:line="360" w:lineRule="auto"/>
              <w:jc w:val="center"/>
              <w:rPr>
                <w:rFonts w:hint="eastAsia" w:ascii="宋体" w:hAnsi="宋体" w:eastAsia="宋体" w:cs="宋体"/>
                <w:highlight w:val="none"/>
              </w:rPr>
            </w:pPr>
          </w:p>
        </w:tc>
        <w:tc>
          <w:tcPr>
            <w:tcW w:w="1134" w:type="dxa"/>
            <w:vAlign w:val="center"/>
          </w:tcPr>
          <w:p w14:paraId="5B42A028">
            <w:pPr>
              <w:spacing w:line="360" w:lineRule="auto"/>
              <w:rPr>
                <w:rFonts w:hint="eastAsia" w:ascii="宋体" w:hAnsi="宋体" w:cs="宋体"/>
                <w:highlight w:val="none"/>
              </w:rPr>
            </w:pPr>
          </w:p>
        </w:tc>
        <w:tc>
          <w:tcPr>
            <w:tcW w:w="821" w:type="dxa"/>
            <w:vAlign w:val="center"/>
          </w:tcPr>
          <w:p w14:paraId="0C580EFA">
            <w:pPr>
              <w:spacing w:line="360" w:lineRule="auto"/>
              <w:rPr>
                <w:rFonts w:hint="eastAsia" w:ascii="宋体" w:hAnsi="宋体" w:cs="宋体"/>
                <w:highlight w:val="none"/>
              </w:rPr>
            </w:pPr>
          </w:p>
        </w:tc>
        <w:tc>
          <w:tcPr>
            <w:tcW w:w="1352" w:type="dxa"/>
            <w:vAlign w:val="center"/>
          </w:tcPr>
          <w:p w14:paraId="41171C59">
            <w:pPr>
              <w:spacing w:line="360" w:lineRule="auto"/>
              <w:rPr>
                <w:rFonts w:hint="eastAsia" w:ascii="宋体" w:hAnsi="宋体" w:cs="宋体"/>
                <w:highlight w:val="none"/>
              </w:rPr>
            </w:pPr>
          </w:p>
        </w:tc>
        <w:tc>
          <w:tcPr>
            <w:tcW w:w="961" w:type="dxa"/>
            <w:vAlign w:val="top"/>
          </w:tcPr>
          <w:p w14:paraId="09E3127E">
            <w:pPr>
              <w:spacing w:line="360" w:lineRule="auto"/>
              <w:rPr>
                <w:rFonts w:hint="eastAsia" w:ascii="宋体" w:hAnsi="宋体" w:cs="宋体"/>
                <w:highlight w:val="none"/>
              </w:rPr>
            </w:pPr>
          </w:p>
        </w:tc>
        <w:tc>
          <w:tcPr>
            <w:tcW w:w="959" w:type="dxa"/>
            <w:vAlign w:val="top"/>
          </w:tcPr>
          <w:p w14:paraId="468BD6C4">
            <w:pPr>
              <w:spacing w:line="360" w:lineRule="auto"/>
              <w:rPr>
                <w:rFonts w:hint="eastAsia" w:ascii="宋体" w:hAnsi="宋体" w:cs="宋体"/>
                <w:highlight w:val="none"/>
              </w:rPr>
            </w:pPr>
          </w:p>
        </w:tc>
        <w:tc>
          <w:tcPr>
            <w:tcW w:w="959" w:type="dxa"/>
            <w:vAlign w:val="top"/>
          </w:tcPr>
          <w:p w14:paraId="64DA9101">
            <w:pPr>
              <w:spacing w:line="360" w:lineRule="auto"/>
              <w:rPr>
                <w:rFonts w:hint="eastAsia" w:ascii="宋体" w:hAnsi="宋体" w:cs="宋体"/>
                <w:highlight w:val="none"/>
              </w:rPr>
            </w:pPr>
          </w:p>
        </w:tc>
        <w:tc>
          <w:tcPr>
            <w:tcW w:w="959" w:type="dxa"/>
            <w:vAlign w:val="top"/>
          </w:tcPr>
          <w:p w14:paraId="537C73D9">
            <w:pPr>
              <w:spacing w:line="360" w:lineRule="auto"/>
              <w:rPr>
                <w:rFonts w:hint="eastAsia" w:ascii="宋体" w:hAnsi="宋体" w:cs="宋体"/>
                <w:highlight w:val="none"/>
              </w:rPr>
            </w:pPr>
          </w:p>
        </w:tc>
        <w:tc>
          <w:tcPr>
            <w:tcW w:w="957" w:type="dxa"/>
            <w:vAlign w:val="center"/>
          </w:tcPr>
          <w:p w14:paraId="38F83841">
            <w:pPr>
              <w:spacing w:line="360" w:lineRule="auto"/>
              <w:rPr>
                <w:rFonts w:hint="eastAsia" w:ascii="宋体" w:hAnsi="宋体" w:cs="宋体"/>
                <w:highlight w:val="none"/>
              </w:rPr>
            </w:pPr>
          </w:p>
        </w:tc>
      </w:tr>
      <w:tr w14:paraId="5F92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14:paraId="757A11E7">
            <w:pPr>
              <w:spacing w:line="360" w:lineRule="auto"/>
              <w:jc w:val="center"/>
              <w:rPr>
                <w:rFonts w:hint="eastAsia" w:ascii="宋体" w:hAnsi="宋体" w:eastAsia="宋体" w:cs="宋体"/>
                <w:highlight w:val="none"/>
              </w:rPr>
            </w:pPr>
          </w:p>
        </w:tc>
        <w:tc>
          <w:tcPr>
            <w:tcW w:w="1134" w:type="dxa"/>
            <w:vAlign w:val="center"/>
          </w:tcPr>
          <w:p w14:paraId="06D30D4E">
            <w:pPr>
              <w:spacing w:line="360" w:lineRule="auto"/>
              <w:rPr>
                <w:rFonts w:hint="eastAsia" w:ascii="宋体" w:hAnsi="宋体" w:cs="宋体"/>
                <w:highlight w:val="none"/>
              </w:rPr>
            </w:pPr>
          </w:p>
        </w:tc>
        <w:tc>
          <w:tcPr>
            <w:tcW w:w="821" w:type="dxa"/>
            <w:vAlign w:val="center"/>
          </w:tcPr>
          <w:p w14:paraId="3956D7E1">
            <w:pPr>
              <w:spacing w:line="360" w:lineRule="auto"/>
              <w:rPr>
                <w:rFonts w:hint="eastAsia" w:ascii="宋体" w:hAnsi="宋体" w:cs="宋体"/>
                <w:highlight w:val="none"/>
              </w:rPr>
            </w:pPr>
          </w:p>
        </w:tc>
        <w:tc>
          <w:tcPr>
            <w:tcW w:w="1352" w:type="dxa"/>
            <w:vAlign w:val="center"/>
          </w:tcPr>
          <w:p w14:paraId="5D374ABA">
            <w:pPr>
              <w:spacing w:line="360" w:lineRule="auto"/>
              <w:rPr>
                <w:rFonts w:hint="eastAsia" w:ascii="宋体" w:hAnsi="宋体" w:cs="宋体"/>
                <w:highlight w:val="none"/>
              </w:rPr>
            </w:pPr>
          </w:p>
        </w:tc>
        <w:tc>
          <w:tcPr>
            <w:tcW w:w="961" w:type="dxa"/>
            <w:vAlign w:val="top"/>
          </w:tcPr>
          <w:p w14:paraId="77022CD2">
            <w:pPr>
              <w:spacing w:line="360" w:lineRule="auto"/>
              <w:rPr>
                <w:rFonts w:hint="eastAsia" w:ascii="宋体" w:hAnsi="宋体" w:cs="宋体"/>
                <w:highlight w:val="none"/>
              </w:rPr>
            </w:pPr>
          </w:p>
        </w:tc>
        <w:tc>
          <w:tcPr>
            <w:tcW w:w="959" w:type="dxa"/>
            <w:vAlign w:val="top"/>
          </w:tcPr>
          <w:p w14:paraId="797BF02F">
            <w:pPr>
              <w:spacing w:line="360" w:lineRule="auto"/>
              <w:rPr>
                <w:rFonts w:hint="eastAsia" w:ascii="宋体" w:hAnsi="宋体" w:cs="宋体"/>
                <w:highlight w:val="none"/>
              </w:rPr>
            </w:pPr>
          </w:p>
        </w:tc>
        <w:tc>
          <w:tcPr>
            <w:tcW w:w="959" w:type="dxa"/>
            <w:vAlign w:val="top"/>
          </w:tcPr>
          <w:p w14:paraId="6394991D">
            <w:pPr>
              <w:spacing w:line="360" w:lineRule="auto"/>
              <w:rPr>
                <w:rFonts w:hint="eastAsia" w:ascii="宋体" w:hAnsi="宋体" w:cs="宋体"/>
                <w:highlight w:val="none"/>
              </w:rPr>
            </w:pPr>
          </w:p>
        </w:tc>
        <w:tc>
          <w:tcPr>
            <w:tcW w:w="959" w:type="dxa"/>
            <w:vAlign w:val="top"/>
          </w:tcPr>
          <w:p w14:paraId="5F39F2D7">
            <w:pPr>
              <w:spacing w:line="360" w:lineRule="auto"/>
              <w:rPr>
                <w:rFonts w:hint="eastAsia" w:ascii="宋体" w:hAnsi="宋体" w:cs="宋体"/>
                <w:highlight w:val="none"/>
              </w:rPr>
            </w:pPr>
          </w:p>
        </w:tc>
        <w:tc>
          <w:tcPr>
            <w:tcW w:w="957" w:type="dxa"/>
            <w:vAlign w:val="center"/>
          </w:tcPr>
          <w:p w14:paraId="3EDD0475">
            <w:pPr>
              <w:spacing w:line="360" w:lineRule="auto"/>
              <w:rPr>
                <w:rFonts w:hint="eastAsia" w:ascii="宋体" w:hAnsi="宋体" w:cs="宋体"/>
                <w:highlight w:val="none"/>
              </w:rPr>
            </w:pPr>
          </w:p>
        </w:tc>
      </w:tr>
      <w:tr w14:paraId="2829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14:paraId="21A797E1">
            <w:pPr>
              <w:spacing w:line="360" w:lineRule="auto"/>
              <w:jc w:val="center"/>
              <w:rPr>
                <w:rFonts w:hint="eastAsia" w:ascii="宋体" w:hAnsi="宋体" w:eastAsia="宋体" w:cs="宋体"/>
                <w:highlight w:val="none"/>
              </w:rPr>
            </w:pPr>
          </w:p>
        </w:tc>
        <w:tc>
          <w:tcPr>
            <w:tcW w:w="1134" w:type="dxa"/>
            <w:vAlign w:val="center"/>
          </w:tcPr>
          <w:p w14:paraId="6E74A05F">
            <w:pPr>
              <w:spacing w:line="360" w:lineRule="auto"/>
              <w:rPr>
                <w:rFonts w:hint="eastAsia" w:ascii="宋体" w:hAnsi="宋体" w:cs="宋体"/>
                <w:highlight w:val="none"/>
              </w:rPr>
            </w:pPr>
          </w:p>
        </w:tc>
        <w:tc>
          <w:tcPr>
            <w:tcW w:w="821" w:type="dxa"/>
            <w:vAlign w:val="center"/>
          </w:tcPr>
          <w:p w14:paraId="19BAB3B5">
            <w:pPr>
              <w:spacing w:line="360" w:lineRule="auto"/>
              <w:rPr>
                <w:rFonts w:hint="eastAsia" w:ascii="宋体" w:hAnsi="宋体" w:cs="宋体"/>
                <w:highlight w:val="none"/>
              </w:rPr>
            </w:pPr>
          </w:p>
        </w:tc>
        <w:tc>
          <w:tcPr>
            <w:tcW w:w="1352" w:type="dxa"/>
            <w:vAlign w:val="center"/>
          </w:tcPr>
          <w:p w14:paraId="0C04B9F7">
            <w:pPr>
              <w:spacing w:line="360" w:lineRule="auto"/>
              <w:rPr>
                <w:rFonts w:hint="eastAsia" w:ascii="宋体" w:hAnsi="宋体" w:cs="宋体"/>
                <w:highlight w:val="none"/>
              </w:rPr>
            </w:pPr>
          </w:p>
        </w:tc>
        <w:tc>
          <w:tcPr>
            <w:tcW w:w="961" w:type="dxa"/>
            <w:vAlign w:val="top"/>
          </w:tcPr>
          <w:p w14:paraId="3D59D6A2">
            <w:pPr>
              <w:spacing w:line="360" w:lineRule="auto"/>
              <w:rPr>
                <w:rFonts w:hint="eastAsia" w:ascii="宋体" w:hAnsi="宋体" w:cs="宋体"/>
                <w:highlight w:val="none"/>
              </w:rPr>
            </w:pPr>
          </w:p>
        </w:tc>
        <w:tc>
          <w:tcPr>
            <w:tcW w:w="959" w:type="dxa"/>
            <w:vAlign w:val="top"/>
          </w:tcPr>
          <w:p w14:paraId="23778E0B">
            <w:pPr>
              <w:spacing w:line="360" w:lineRule="auto"/>
              <w:rPr>
                <w:rFonts w:hint="eastAsia" w:ascii="宋体" w:hAnsi="宋体" w:cs="宋体"/>
                <w:highlight w:val="none"/>
              </w:rPr>
            </w:pPr>
          </w:p>
        </w:tc>
        <w:tc>
          <w:tcPr>
            <w:tcW w:w="959" w:type="dxa"/>
            <w:vAlign w:val="top"/>
          </w:tcPr>
          <w:p w14:paraId="6457C88E">
            <w:pPr>
              <w:spacing w:line="360" w:lineRule="auto"/>
              <w:rPr>
                <w:rFonts w:hint="eastAsia" w:ascii="宋体" w:hAnsi="宋体" w:cs="宋体"/>
                <w:highlight w:val="none"/>
              </w:rPr>
            </w:pPr>
          </w:p>
        </w:tc>
        <w:tc>
          <w:tcPr>
            <w:tcW w:w="959" w:type="dxa"/>
            <w:vAlign w:val="top"/>
          </w:tcPr>
          <w:p w14:paraId="44328D6A">
            <w:pPr>
              <w:spacing w:line="360" w:lineRule="auto"/>
              <w:rPr>
                <w:rFonts w:hint="eastAsia" w:ascii="宋体" w:hAnsi="宋体" w:cs="宋体"/>
                <w:highlight w:val="none"/>
              </w:rPr>
            </w:pPr>
          </w:p>
        </w:tc>
        <w:tc>
          <w:tcPr>
            <w:tcW w:w="957" w:type="dxa"/>
            <w:vAlign w:val="center"/>
          </w:tcPr>
          <w:p w14:paraId="26BE3D04">
            <w:pPr>
              <w:spacing w:line="360" w:lineRule="auto"/>
              <w:rPr>
                <w:rFonts w:hint="eastAsia" w:ascii="宋体" w:hAnsi="宋体" w:cs="宋体"/>
                <w:highlight w:val="none"/>
              </w:rPr>
            </w:pPr>
          </w:p>
        </w:tc>
      </w:tr>
    </w:tbl>
    <w:p w14:paraId="40CB6C2F">
      <w:pPr>
        <w:spacing w:line="360" w:lineRule="auto"/>
        <w:ind w:left="420" w:hanging="420" w:hangingChars="200"/>
        <w:jc w:val="left"/>
        <w:rPr>
          <w:rFonts w:ascii="宋体" w:hAnsi="宋体" w:cs="宋体"/>
          <w:bCs/>
          <w:szCs w:val="21"/>
          <w:highlight w:val="none"/>
        </w:rPr>
      </w:pPr>
    </w:p>
    <w:p w14:paraId="2C1E47AF">
      <w:pPr>
        <w:spacing w:line="360" w:lineRule="auto"/>
        <w:ind w:left="420" w:hanging="420" w:hangingChars="200"/>
        <w:jc w:val="left"/>
        <w:rPr>
          <w:rFonts w:ascii="宋体" w:hAnsi="宋体" w:cs="宋体"/>
          <w:bCs/>
          <w:szCs w:val="21"/>
          <w:highlight w:val="none"/>
        </w:rPr>
      </w:pPr>
      <w:r>
        <w:rPr>
          <w:rFonts w:hint="eastAsia" w:ascii="宋体" w:hAnsi="宋体" w:cs="宋体"/>
          <w:bCs/>
          <w:szCs w:val="21"/>
          <w:highlight w:val="none"/>
        </w:rPr>
        <w:t>注：投标人应附相应的证明材料（如：社保缴纳证明、职称或资格证书）。项目组主要人员（项目负责人、技术主管）须按照附件</w:t>
      </w:r>
      <w:r>
        <w:rPr>
          <w:rFonts w:hint="eastAsia" w:ascii="宋体" w:hAnsi="宋体" w:cs="宋体"/>
          <w:bCs/>
          <w:szCs w:val="21"/>
          <w:highlight w:val="none"/>
          <w:lang w:val="en-US" w:eastAsia="zh-CN"/>
        </w:rPr>
        <w:t>15</w:t>
      </w:r>
      <w:r>
        <w:rPr>
          <w:rFonts w:hint="eastAsia" w:ascii="宋体" w:hAnsi="宋体" w:cs="宋体"/>
          <w:bCs/>
          <w:szCs w:val="21"/>
          <w:highlight w:val="none"/>
        </w:rPr>
        <w:t>-2单独列表详细说明，且在项目执行过程中未得到采购人书面同意不得更换。</w:t>
      </w:r>
    </w:p>
    <w:p w14:paraId="7750D096">
      <w:pPr>
        <w:pStyle w:val="358"/>
        <w:adjustRightInd/>
        <w:snapToGrid/>
        <w:spacing w:after="0" w:line="360" w:lineRule="auto"/>
        <w:rPr>
          <w:rFonts w:ascii="宋体" w:hAnsi="宋体" w:cs="宋体"/>
          <w:sz w:val="21"/>
          <w:szCs w:val="21"/>
          <w:highlight w:val="none"/>
          <w:u w:val="single"/>
        </w:rPr>
      </w:pPr>
      <w:r>
        <w:rPr>
          <w:rFonts w:hint="eastAsia" w:ascii="宋体" w:hAnsi="宋体" w:cs="宋体"/>
          <w:sz w:val="21"/>
          <w:szCs w:val="21"/>
          <w:highlight w:val="none"/>
        </w:rPr>
        <w:t>投标人名称：</w:t>
      </w:r>
      <w:r>
        <w:rPr>
          <w:rFonts w:hint="eastAsia" w:ascii="宋体" w:hAnsi="宋体" w:cs="宋体"/>
          <w:sz w:val="21"/>
          <w:szCs w:val="21"/>
          <w:highlight w:val="none"/>
          <w:u w:val="single"/>
        </w:rPr>
        <w:t xml:space="preserve">        公章         </w:t>
      </w:r>
    </w:p>
    <w:p w14:paraId="53B775A5">
      <w:pPr>
        <w:spacing w:line="360" w:lineRule="auto"/>
        <w:rPr>
          <w:rFonts w:ascii="宋体" w:hAnsi="宋体" w:cs="宋体"/>
          <w:szCs w:val="21"/>
          <w:highlight w:val="none"/>
          <w:u w:val="singl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签字或加盖人名章             </w:t>
      </w:r>
    </w:p>
    <w:p w14:paraId="7E94B2B7">
      <w:pPr>
        <w:spacing w:line="360" w:lineRule="auto"/>
        <w:jc w:val="left"/>
        <w:rPr>
          <w:rFonts w:ascii="宋体" w:hAnsi="宋体" w:cs="宋体"/>
          <w:szCs w:val="21"/>
          <w:highlight w:val="none"/>
        </w:rPr>
      </w:pPr>
      <w:r>
        <w:rPr>
          <w:rFonts w:hint="eastAsia" w:ascii="宋体" w:hAnsi="宋体" w:cs="宋体"/>
          <w:szCs w:val="21"/>
          <w:highlight w:val="none"/>
        </w:rPr>
        <w:t>日期 ：</w:t>
      </w:r>
      <w:r>
        <w:rPr>
          <w:rFonts w:hint="eastAsia" w:ascii="宋体" w:hAnsi="宋体" w:cs="宋体"/>
          <w:szCs w:val="21"/>
          <w:highlight w:val="none"/>
          <w:u w:val="single"/>
        </w:rPr>
        <w:t xml:space="preserve">                         </w:t>
      </w:r>
    </w:p>
    <w:p w14:paraId="7E6D10E9">
      <w:pPr>
        <w:widowControl/>
        <w:spacing w:line="360" w:lineRule="auto"/>
        <w:jc w:val="center"/>
        <w:outlineLvl w:val="2"/>
        <w:rPr>
          <w:rFonts w:hint="eastAsia" w:ascii="宋体" w:hAnsi="宋体" w:eastAsia="宋体" w:cs="宋体"/>
          <w:sz w:val="30"/>
          <w:szCs w:val="30"/>
          <w:highlight w:val="none"/>
        </w:rPr>
      </w:pPr>
      <w:r>
        <w:rPr>
          <w:rFonts w:hint="eastAsia" w:ascii="宋体" w:hAnsi="宋体" w:eastAsia="宋体" w:cs="宋体"/>
          <w:sz w:val="30"/>
          <w:szCs w:val="30"/>
          <w:highlight w:val="none"/>
        </w:rPr>
        <w:br w:type="page"/>
      </w:r>
      <w:bookmarkStart w:id="312" w:name="_Toc15294"/>
      <w:bookmarkStart w:id="313" w:name="_Toc13801"/>
      <w:bookmarkStart w:id="314" w:name="_Toc28051"/>
      <w:bookmarkStart w:id="315" w:name="_Toc22914"/>
      <w:r>
        <w:rPr>
          <w:rFonts w:hint="eastAsia" w:ascii="宋体" w:hAnsi="宋体" w:eastAsia="宋体" w:cs="宋体"/>
          <w:sz w:val="30"/>
          <w:szCs w:val="30"/>
          <w:highlight w:val="none"/>
        </w:rPr>
        <w:t>15-2 拟派人员资历表</w:t>
      </w:r>
      <w:bookmarkEnd w:id="312"/>
      <w:bookmarkEnd w:id="313"/>
      <w:bookmarkEnd w:id="314"/>
      <w:bookmarkEnd w:id="315"/>
    </w:p>
    <w:p w14:paraId="3CE89A23">
      <w:pPr>
        <w:pStyle w:val="266"/>
        <w:snapToGrid w:val="0"/>
        <w:spacing w:line="360" w:lineRule="auto"/>
        <w:jc w:val="both"/>
        <w:rPr>
          <w:rFonts w:hint="eastAsia" w:ascii="宋体" w:hAnsi="宋体" w:cs="宋体"/>
          <w:sz w:val="21"/>
          <w:szCs w:val="21"/>
          <w:highlight w:val="none"/>
        </w:rPr>
      </w:pPr>
      <w:r>
        <w:rPr>
          <w:rFonts w:hint="eastAsia" w:ascii="宋体" w:hAnsi="宋体" w:cs="宋体"/>
          <w:sz w:val="21"/>
          <w:szCs w:val="21"/>
          <w:highlight w:val="none"/>
        </w:rPr>
        <w:t>项目名称：</w:t>
      </w:r>
    </w:p>
    <w:p w14:paraId="139D7258">
      <w:pPr>
        <w:pStyle w:val="266"/>
        <w:snapToGrid w:val="0"/>
        <w:spacing w:line="360" w:lineRule="auto"/>
        <w:jc w:val="both"/>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项目编号：</w:t>
      </w:r>
    </w:p>
    <w:tbl>
      <w:tblPr>
        <w:tblStyle w:val="38"/>
        <w:tblpPr w:leftFromText="180" w:rightFromText="180" w:vertAnchor="text" w:horzAnchor="page" w:tblpX="1233" w:tblpY="520"/>
        <w:tblOverlap w:val="never"/>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8"/>
        <w:gridCol w:w="1786"/>
        <w:gridCol w:w="1153"/>
        <w:gridCol w:w="1888"/>
        <w:gridCol w:w="1435"/>
        <w:gridCol w:w="350"/>
        <w:gridCol w:w="1778"/>
      </w:tblGrid>
      <w:tr w14:paraId="3466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trPr>
        <w:tc>
          <w:tcPr>
            <w:tcW w:w="1078" w:type="dxa"/>
            <w:vAlign w:val="center"/>
          </w:tcPr>
          <w:p w14:paraId="006F0A4B">
            <w:pPr>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姓名</w:t>
            </w:r>
          </w:p>
        </w:tc>
        <w:tc>
          <w:tcPr>
            <w:tcW w:w="1786" w:type="dxa"/>
            <w:vAlign w:val="center"/>
          </w:tcPr>
          <w:p w14:paraId="28D3036F">
            <w:pPr>
              <w:snapToGrid w:val="0"/>
              <w:spacing w:line="360" w:lineRule="auto"/>
              <w:jc w:val="center"/>
              <w:rPr>
                <w:rFonts w:hint="eastAsia" w:ascii="宋体" w:hAnsi="宋体" w:eastAsia="宋体" w:cs="宋体"/>
                <w:highlight w:val="none"/>
              </w:rPr>
            </w:pPr>
          </w:p>
        </w:tc>
        <w:tc>
          <w:tcPr>
            <w:tcW w:w="1153" w:type="dxa"/>
            <w:vAlign w:val="center"/>
          </w:tcPr>
          <w:p w14:paraId="636A93D3">
            <w:pPr>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职务</w:t>
            </w:r>
          </w:p>
        </w:tc>
        <w:tc>
          <w:tcPr>
            <w:tcW w:w="1888" w:type="dxa"/>
            <w:vAlign w:val="center"/>
          </w:tcPr>
          <w:p w14:paraId="66506AE6">
            <w:pPr>
              <w:snapToGrid w:val="0"/>
              <w:spacing w:line="360" w:lineRule="auto"/>
              <w:jc w:val="center"/>
              <w:rPr>
                <w:rFonts w:hint="eastAsia" w:ascii="宋体" w:hAnsi="宋体" w:eastAsia="宋体" w:cs="宋体"/>
                <w:highlight w:val="none"/>
              </w:rPr>
            </w:pPr>
          </w:p>
        </w:tc>
        <w:tc>
          <w:tcPr>
            <w:tcW w:w="1785" w:type="dxa"/>
            <w:gridSpan w:val="2"/>
            <w:vAlign w:val="center"/>
          </w:tcPr>
          <w:p w14:paraId="5AA491E8">
            <w:pPr>
              <w:snapToGrid w:val="0"/>
              <w:spacing w:line="360" w:lineRule="auto"/>
              <w:ind w:left="57"/>
              <w:jc w:val="center"/>
              <w:rPr>
                <w:rFonts w:hint="eastAsia" w:ascii="宋体" w:hAnsi="宋体" w:eastAsia="宋体" w:cs="宋体"/>
                <w:highlight w:val="none"/>
              </w:rPr>
            </w:pPr>
            <w:r>
              <w:rPr>
                <w:rFonts w:hint="eastAsia" w:ascii="宋体" w:hAnsi="宋体" w:eastAsia="宋体" w:cs="宋体"/>
                <w:highlight w:val="none"/>
              </w:rPr>
              <w:t>职称</w:t>
            </w:r>
          </w:p>
        </w:tc>
        <w:tc>
          <w:tcPr>
            <w:tcW w:w="1778" w:type="dxa"/>
            <w:vAlign w:val="center"/>
          </w:tcPr>
          <w:p w14:paraId="18981DDB">
            <w:pPr>
              <w:snapToGrid w:val="0"/>
              <w:spacing w:line="360" w:lineRule="auto"/>
              <w:jc w:val="center"/>
              <w:rPr>
                <w:rFonts w:hint="eastAsia" w:ascii="宋体" w:hAnsi="宋体" w:cs="宋体"/>
                <w:highlight w:val="none"/>
              </w:rPr>
            </w:pPr>
          </w:p>
        </w:tc>
      </w:tr>
      <w:tr w14:paraId="2AC8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5" w:hRule="atLeast"/>
        </w:trPr>
        <w:tc>
          <w:tcPr>
            <w:tcW w:w="1078" w:type="dxa"/>
            <w:vAlign w:val="center"/>
          </w:tcPr>
          <w:p w14:paraId="1E9C58A9">
            <w:pPr>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年龄</w:t>
            </w:r>
          </w:p>
        </w:tc>
        <w:tc>
          <w:tcPr>
            <w:tcW w:w="1786" w:type="dxa"/>
            <w:vAlign w:val="center"/>
          </w:tcPr>
          <w:p w14:paraId="7F3FF723">
            <w:pPr>
              <w:snapToGrid w:val="0"/>
              <w:spacing w:line="360" w:lineRule="auto"/>
              <w:jc w:val="center"/>
              <w:rPr>
                <w:rFonts w:hint="eastAsia" w:ascii="宋体" w:hAnsi="宋体" w:eastAsia="宋体" w:cs="宋体"/>
                <w:highlight w:val="none"/>
              </w:rPr>
            </w:pPr>
          </w:p>
        </w:tc>
        <w:tc>
          <w:tcPr>
            <w:tcW w:w="1153" w:type="dxa"/>
            <w:vAlign w:val="center"/>
          </w:tcPr>
          <w:p w14:paraId="657CDEE8">
            <w:pPr>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拟任职</w:t>
            </w:r>
          </w:p>
        </w:tc>
        <w:tc>
          <w:tcPr>
            <w:tcW w:w="1888" w:type="dxa"/>
            <w:vAlign w:val="center"/>
          </w:tcPr>
          <w:p w14:paraId="1DC4B0E1">
            <w:pPr>
              <w:snapToGrid w:val="0"/>
              <w:spacing w:line="360" w:lineRule="auto"/>
              <w:jc w:val="center"/>
              <w:rPr>
                <w:rFonts w:hint="eastAsia" w:ascii="宋体" w:hAnsi="宋体" w:eastAsia="宋体" w:cs="宋体"/>
                <w:highlight w:val="none"/>
              </w:rPr>
            </w:pPr>
          </w:p>
        </w:tc>
        <w:tc>
          <w:tcPr>
            <w:tcW w:w="1785" w:type="dxa"/>
            <w:gridSpan w:val="2"/>
            <w:vAlign w:val="center"/>
          </w:tcPr>
          <w:p w14:paraId="0299F993">
            <w:pPr>
              <w:snapToGrid w:val="0"/>
              <w:spacing w:line="360" w:lineRule="auto"/>
              <w:ind w:left="192"/>
              <w:jc w:val="center"/>
              <w:rPr>
                <w:rFonts w:hint="eastAsia" w:ascii="宋体" w:hAnsi="宋体" w:eastAsia="宋体" w:cs="宋体"/>
                <w:highlight w:val="none"/>
              </w:rPr>
            </w:pPr>
            <w:r>
              <w:rPr>
                <w:rFonts w:hint="eastAsia" w:ascii="宋体" w:hAnsi="宋体" w:eastAsia="宋体" w:cs="宋体"/>
                <w:highlight w:val="none"/>
              </w:rPr>
              <w:t>单位任职时间</w:t>
            </w:r>
          </w:p>
        </w:tc>
        <w:tc>
          <w:tcPr>
            <w:tcW w:w="1778" w:type="dxa"/>
            <w:vAlign w:val="center"/>
          </w:tcPr>
          <w:p w14:paraId="40BDFDBF">
            <w:pPr>
              <w:snapToGrid w:val="0"/>
              <w:spacing w:line="360" w:lineRule="auto"/>
              <w:jc w:val="center"/>
              <w:rPr>
                <w:rFonts w:hint="eastAsia" w:ascii="宋体" w:hAnsi="宋体" w:cs="宋体"/>
                <w:highlight w:val="none"/>
              </w:rPr>
            </w:pPr>
          </w:p>
        </w:tc>
      </w:tr>
      <w:tr w14:paraId="4FC3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60" w:hRule="atLeast"/>
        </w:trPr>
        <w:tc>
          <w:tcPr>
            <w:tcW w:w="9468" w:type="dxa"/>
            <w:gridSpan w:val="7"/>
            <w:vAlign w:val="top"/>
          </w:tcPr>
          <w:p w14:paraId="758341C7">
            <w:pPr>
              <w:snapToGrid w:val="0"/>
              <w:spacing w:line="360" w:lineRule="auto"/>
              <w:rPr>
                <w:rFonts w:hint="eastAsia" w:ascii="宋体" w:hAnsi="宋体" w:eastAsia="宋体" w:cs="宋体"/>
                <w:highlight w:val="none"/>
              </w:rPr>
            </w:pPr>
            <w:r>
              <w:rPr>
                <w:rFonts w:hint="eastAsia" w:ascii="宋体" w:hAnsi="宋体" w:eastAsia="宋体" w:cs="宋体"/>
                <w:highlight w:val="none"/>
              </w:rPr>
              <w:t>学历（毕业学校、时间、专业）及取得的专业认证情况：</w:t>
            </w:r>
          </w:p>
          <w:p w14:paraId="1D98DFF4">
            <w:pPr>
              <w:snapToGrid w:val="0"/>
              <w:spacing w:line="360" w:lineRule="auto"/>
              <w:rPr>
                <w:rFonts w:hint="eastAsia" w:ascii="宋体" w:hAnsi="宋体" w:cs="宋体"/>
                <w:highlight w:val="none"/>
              </w:rPr>
            </w:pPr>
          </w:p>
          <w:p w14:paraId="649644B9">
            <w:pPr>
              <w:snapToGrid w:val="0"/>
              <w:spacing w:line="360" w:lineRule="auto"/>
              <w:rPr>
                <w:rFonts w:hint="eastAsia" w:ascii="宋体" w:hAnsi="宋体" w:cs="宋体"/>
                <w:highlight w:val="none"/>
              </w:rPr>
            </w:pPr>
          </w:p>
          <w:p w14:paraId="6052CC9A">
            <w:pPr>
              <w:snapToGrid w:val="0"/>
              <w:spacing w:line="360" w:lineRule="auto"/>
              <w:rPr>
                <w:rFonts w:hint="eastAsia" w:ascii="宋体" w:hAnsi="宋体" w:cs="宋体"/>
                <w:highlight w:val="none"/>
              </w:rPr>
            </w:pPr>
          </w:p>
          <w:p w14:paraId="0134B690">
            <w:pPr>
              <w:snapToGrid w:val="0"/>
              <w:spacing w:line="360" w:lineRule="auto"/>
              <w:rPr>
                <w:rFonts w:hint="eastAsia" w:ascii="宋体" w:hAnsi="宋体" w:cs="宋体"/>
                <w:highlight w:val="none"/>
              </w:rPr>
            </w:pPr>
          </w:p>
          <w:p w14:paraId="2193668B">
            <w:pPr>
              <w:snapToGrid w:val="0"/>
              <w:spacing w:line="360" w:lineRule="auto"/>
              <w:rPr>
                <w:rFonts w:hint="eastAsia" w:ascii="宋体" w:hAnsi="宋体" w:cs="宋体"/>
                <w:highlight w:val="none"/>
              </w:rPr>
            </w:pPr>
          </w:p>
          <w:p w14:paraId="1E198484">
            <w:pPr>
              <w:snapToGrid w:val="0"/>
              <w:spacing w:line="360" w:lineRule="auto"/>
              <w:rPr>
                <w:rFonts w:hint="eastAsia" w:ascii="宋体" w:hAnsi="宋体" w:cs="宋体"/>
                <w:highlight w:val="none"/>
              </w:rPr>
            </w:pPr>
          </w:p>
          <w:p w14:paraId="40B64A78">
            <w:pPr>
              <w:snapToGrid w:val="0"/>
              <w:spacing w:line="360" w:lineRule="auto"/>
              <w:rPr>
                <w:rFonts w:hint="eastAsia" w:ascii="宋体" w:hAnsi="宋体" w:cs="宋体"/>
                <w:highlight w:val="none"/>
              </w:rPr>
            </w:pPr>
          </w:p>
        </w:tc>
      </w:tr>
      <w:tr w14:paraId="509A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0" w:hRule="atLeast"/>
        </w:trPr>
        <w:tc>
          <w:tcPr>
            <w:tcW w:w="7340" w:type="dxa"/>
            <w:gridSpan w:val="5"/>
            <w:vAlign w:val="center"/>
          </w:tcPr>
          <w:p w14:paraId="0385666A">
            <w:pPr>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参加过的主要项目</w:t>
            </w:r>
          </w:p>
        </w:tc>
        <w:tc>
          <w:tcPr>
            <w:tcW w:w="2128" w:type="dxa"/>
            <w:gridSpan w:val="2"/>
            <w:vAlign w:val="center"/>
          </w:tcPr>
          <w:p w14:paraId="27160E8E">
            <w:pPr>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担任职务</w:t>
            </w:r>
          </w:p>
        </w:tc>
      </w:tr>
      <w:tr w14:paraId="4900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7" w:hRule="atLeast"/>
        </w:trPr>
        <w:tc>
          <w:tcPr>
            <w:tcW w:w="7340" w:type="dxa"/>
            <w:gridSpan w:val="5"/>
            <w:vAlign w:val="center"/>
          </w:tcPr>
          <w:p w14:paraId="2B8946F9">
            <w:pPr>
              <w:snapToGrid w:val="0"/>
              <w:spacing w:line="360" w:lineRule="auto"/>
              <w:rPr>
                <w:rFonts w:hint="eastAsia" w:ascii="宋体" w:hAnsi="宋体" w:cs="宋体"/>
                <w:highlight w:val="none"/>
              </w:rPr>
            </w:pPr>
            <w:r>
              <w:rPr>
                <w:rFonts w:hint="eastAsia" w:ascii="宋体" w:hAnsi="宋体" w:cs="宋体"/>
                <w:highlight w:val="none"/>
              </w:rPr>
              <w:t>1.业主单位名称</w:t>
            </w:r>
          </w:p>
          <w:p w14:paraId="41979231">
            <w:pPr>
              <w:snapToGrid w:val="0"/>
              <w:spacing w:line="360" w:lineRule="auto"/>
              <w:rPr>
                <w:rFonts w:hint="eastAsia" w:ascii="宋体" w:hAnsi="宋体" w:cs="宋体"/>
                <w:highlight w:val="none"/>
              </w:rPr>
            </w:pPr>
            <w:r>
              <w:rPr>
                <w:rFonts w:hint="eastAsia" w:ascii="宋体" w:hAnsi="宋体" w:cs="宋体"/>
                <w:highlight w:val="none"/>
              </w:rPr>
              <w:t>2.项目名称</w:t>
            </w:r>
          </w:p>
          <w:p w14:paraId="488C7C73">
            <w:pPr>
              <w:snapToGrid w:val="0"/>
              <w:spacing w:line="360" w:lineRule="auto"/>
              <w:rPr>
                <w:rFonts w:hint="eastAsia" w:ascii="宋体" w:hAnsi="宋体" w:cs="宋体"/>
                <w:highlight w:val="none"/>
              </w:rPr>
            </w:pPr>
            <w:r>
              <w:rPr>
                <w:rFonts w:hint="eastAsia" w:ascii="宋体" w:hAnsi="宋体" w:cs="宋体"/>
                <w:highlight w:val="none"/>
              </w:rPr>
              <w:t>3.合同金额</w:t>
            </w:r>
          </w:p>
          <w:p w14:paraId="43E585B9">
            <w:pPr>
              <w:snapToGrid w:val="0"/>
              <w:spacing w:line="360" w:lineRule="auto"/>
              <w:rPr>
                <w:rFonts w:hint="eastAsia" w:ascii="宋体" w:hAnsi="宋体" w:cs="宋体"/>
                <w:highlight w:val="none"/>
              </w:rPr>
            </w:pPr>
            <w:r>
              <w:rPr>
                <w:rFonts w:hint="eastAsia" w:ascii="宋体" w:hAnsi="宋体" w:cs="宋体"/>
                <w:highlight w:val="none"/>
              </w:rPr>
              <w:t>4.业主联系方式</w:t>
            </w:r>
          </w:p>
        </w:tc>
        <w:tc>
          <w:tcPr>
            <w:tcW w:w="2128" w:type="dxa"/>
            <w:gridSpan w:val="2"/>
            <w:vAlign w:val="top"/>
          </w:tcPr>
          <w:p w14:paraId="49E0A9DE">
            <w:pPr>
              <w:snapToGrid w:val="0"/>
              <w:spacing w:line="360" w:lineRule="auto"/>
              <w:rPr>
                <w:rFonts w:hint="eastAsia" w:ascii="宋体" w:hAnsi="宋体" w:cs="宋体"/>
                <w:highlight w:val="none"/>
              </w:rPr>
            </w:pPr>
          </w:p>
        </w:tc>
      </w:tr>
      <w:tr w14:paraId="25E4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2" w:hRule="atLeast"/>
        </w:trPr>
        <w:tc>
          <w:tcPr>
            <w:tcW w:w="7340" w:type="dxa"/>
            <w:gridSpan w:val="5"/>
            <w:vAlign w:val="top"/>
          </w:tcPr>
          <w:p w14:paraId="49F4BA9F">
            <w:pPr>
              <w:snapToGrid w:val="0"/>
              <w:spacing w:line="360" w:lineRule="auto"/>
              <w:rPr>
                <w:rFonts w:hint="eastAsia" w:ascii="宋体" w:hAnsi="宋体" w:cs="宋体"/>
                <w:highlight w:val="none"/>
              </w:rPr>
            </w:pPr>
            <w:r>
              <w:rPr>
                <w:rFonts w:hint="eastAsia" w:ascii="宋体" w:hAnsi="宋体" w:cs="宋体"/>
                <w:highlight w:val="none"/>
              </w:rPr>
              <w:t>1.业主单位名称</w:t>
            </w:r>
          </w:p>
          <w:p w14:paraId="58D25D37">
            <w:pPr>
              <w:snapToGrid w:val="0"/>
              <w:spacing w:line="360" w:lineRule="auto"/>
              <w:rPr>
                <w:rFonts w:hint="eastAsia" w:ascii="宋体" w:hAnsi="宋体" w:cs="宋体"/>
                <w:highlight w:val="none"/>
              </w:rPr>
            </w:pPr>
            <w:r>
              <w:rPr>
                <w:rFonts w:hint="eastAsia" w:ascii="宋体" w:hAnsi="宋体" w:cs="宋体"/>
                <w:highlight w:val="none"/>
              </w:rPr>
              <w:t>2.项目名称</w:t>
            </w:r>
          </w:p>
          <w:p w14:paraId="0EA690CA">
            <w:pPr>
              <w:snapToGrid w:val="0"/>
              <w:spacing w:line="360" w:lineRule="auto"/>
              <w:rPr>
                <w:rFonts w:hint="eastAsia" w:ascii="宋体" w:hAnsi="宋体" w:cs="宋体"/>
                <w:highlight w:val="none"/>
              </w:rPr>
            </w:pPr>
            <w:r>
              <w:rPr>
                <w:rFonts w:hint="eastAsia" w:ascii="宋体" w:hAnsi="宋体" w:cs="宋体"/>
                <w:highlight w:val="none"/>
              </w:rPr>
              <w:t>3.合同金额</w:t>
            </w:r>
          </w:p>
          <w:p w14:paraId="07A477E9">
            <w:pPr>
              <w:spacing w:line="360" w:lineRule="auto"/>
              <w:rPr>
                <w:rFonts w:hint="eastAsia" w:ascii="宋体" w:hAnsi="宋体" w:cs="宋体"/>
                <w:highlight w:val="none"/>
              </w:rPr>
            </w:pPr>
            <w:r>
              <w:rPr>
                <w:rFonts w:hint="eastAsia" w:ascii="宋体" w:hAnsi="宋体" w:cs="宋体"/>
                <w:highlight w:val="none"/>
              </w:rPr>
              <w:t>4.业主联系方式</w:t>
            </w:r>
          </w:p>
        </w:tc>
        <w:tc>
          <w:tcPr>
            <w:tcW w:w="2128" w:type="dxa"/>
            <w:gridSpan w:val="2"/>
            <w:vAlign w:val="top"/>
          </w:tcPr>
          <w:p w14:paraId="190F5D0E">
            <w:pPr>
              <w:spacing w:line="360" w:lineRule="auto"/>
              <w:rPr>
                <w:rFonts w:hint="eastAsia" w:ascii="宋体" w:hAnsi="宋体" w:cs="宋体"/>
                <w:highlight w:val="none"/>
              </w:rPr>
            </w:pPr>
          </w:p>
        </w:tc>
      </w:tr>
      <w:tr w14:paraId="2135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4" w:hRule="atLeast"/>
        </w:trPr>
        <w:tc>
          <w:tcPr>
            <w:tcW w:w="7340" w:type="dxa"/>
            <w:gridSpan w:val="5"/>
            <w:vAlign w:val="top"/>
          </w:tcPr>
          <w:p w14:paraId="0E7B6DF9">
            <w:pPr>
              <w:spacing w:line="360" w:lineRule="auto"/>
              <w:rPr>
                <w:rFonts w:hint="eastAsia" w:ascii="宋体" w:hAnsi="宋体" w:cs="宋体"/>
                <w:highlight w:val="none"/>
              </w:rPr>
            </w:pPr>
            <w:r>
              <w:rPr>
                <w:rFonts w:hint="eastAsia" w:ascii="宋体" w:hAnsi="宋体" w:cs="宋体"/>
                <w:highlight w:val="none"/>
              </w:rPr>
              <w:t>……</w:t>
            </w:r>
          </w:p>
        </w:tc>
        <w:tc>
          <w:tcPr>
            <w:tcW w:w="2128" w:type="dxa"/>
            <w:gridSpan w:val="2"/>
            <w:vAlign w:val="top"/>
          </w:tcPr>
          <w:p w14:paraId="355C2DAA">
            <w:pPr>
              <w:spacing w:line="360" w:lineRule="auto"/>
              <w:rPr>
                <w:rFonts w:hint="eastAsia" w:ascii="宋体" w:hAnsi="宋体" w:cs="宋体"/>
                <w:highlight w:val="none"/>
              </w:rPr>
            </w:pPr>
          </w:p>
        </w:tc>
      </w:tr>
      <w:tr w14:paraId="09CE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4" w:hRule="atLeast"/>
        </w:trPr>
        <w:tc>
          <w:tcPr>
            <w:tcW w:w="7340" w:type="dxa"/>
            <w:gridSpan w:val="5"/>
            <w:vAlign w:val="top"/>
          </w:tcPr>
          <w:p w14:paraId="57051801">
            <w:pPr>
              <w:spacing w:line="360" w:lineRule="auto"/>
              <w:rPr>
                <w:rFonts w:hint="eastAsia" w:ascii="宋体" w:hAnsi="宋体" w:cs="宋体"/>
                <w:highlight w:val="none"/>
              </w:rPr>
            </w:pPr>
          </w:p>
        </w:tc>
        <w:tc>
          <w:tcPr>
            <w:tcW w:w="2128" w:type="dxa"/>
            <w:gridSpan w:val="2"/>
            <w:vAlign w:val="top"/>
          </w:tcPr>
          <w:p w14:paraId="6928240F">
            <w:pPr>
              <w:spacing w:line="360" w:lineRule="auto"/>
              <w:rPr>
                <w:rFonts w:hint="eastAsia" w:ascii="宋体" w:hAnsi="宋体" w:cs="宋体"/>
                <w:highlight w:val="none"/>
              </w:rPr>
            </w:pPr>
          </w:p>
        </w:tc>
      </w:tr>
      <w:tr w14:paraId="713A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2" w:hRule="atLeast"/>
        </w:trPr>
        <w:tc>
          <w:tcPr>
            <w:tcW w:w="7340" w:type="dxa"/>
            <w:gridSpan w:val="5"/>
            <w:vAlign w:val="top"/>
          </w:tcPr>
          <w:p w14:paraId="3FB4D9E9">
            <w:pPr>
              <w:spacing w:line="360" w:lineRule="auto"/>
              <w:rPr>
                <w:rFonts w:hint="eastAsia" w:ascii="宋体" w:hAnsi="宋体" w:cs="宋体"/>
                <w:highlight w:val="none"/>
              </w:rPr>
            </w:pPr>
          </w:p>
        </w:tc>
        <w:tc>
          <w:tcPr>
            <w:tcW w:w="2128" w:type="dxa"/>
            <w:gridSpan w:val="2"/>
            <w:vAlign w:val="top"/>
          </w:tcPr>
          <w:p w14:paraId="4754E6BB">
            <w:pPr>
              <w:spacing w:line="360" w:lineRule="auto"/>
              <w:rPr>
                <w:rFonts w:hint="eastAsia" w:ascii="宋体" w:hAnsi="宋体" w:cs="宋体"/>
                <w:highlight w:val="none"/>
              </w:rPr>
            </w:pPr>
          </w:p>
        </w:tc>
      </w:tr>
    </w:tbl>
    <w:p w14:paraId="44402490">
      <w:pPr>
        <w:pStyle w:val="266"/>
        <w:snapToGrid w:val="0"/>
        <w:spacing w:line="360" w:lineRule="auto"/>
        <w:jc w:val="both"/>
        <w:rPr>
          <w:rFonts w:hint="eastAsia" w:ascii="宋体" w:hAnsi="宋体" w:cs="宋体"/>
          <w:b/>
          <w:sz w:val="21"/>
          <w:szCs w:val="21"/>
          <w:highlight w:val="none"/>
        </w:rPr>
      </w:pPr>
    </w:p>
    <w:p w14:paraId="42D58544">
      <w:pPr>
        <w:spacing w:line="360" w:lineRule="auto"/>
        <w:jc w:val="left"/>
        <w:rPr>
          <w:rFonts w:ascii="宋体" w:hAnsi="宋体" w:cs="宋体"/>
          <w:bCs/>
          <w:szCs w:val="21"/>
          <w:highlight w:val="none"/>
        </w:rPr>
      </w:pPr>
      <w:r>
        <w:rPr>
          <w:rFonts w:hint="eastAsia" w:ascii="宋体" w:hAnsi="宋体" w:cs="宋体"/>
          <w:bCs/>
          <w:szCs w:val="21"/>
          <w:highlight w:val="none"/>
        </w:rPr>
        <w:t>注：投标人须提供表列人员的业绩证明材料，包括项目合同复印件或业主证明材料或可以有效证明表列人员的业绩资料。</w:t>
      </w:r>
    </w:p>
    <w:p w14:paraId="12806FD8">
      <w:pPr>
        <w:pStyle w:val="358"/>
        <w:adjustRightInd/>
        <w:snapToGrid/>
        <w:spacing w:after="0" w:line="360" w:lineRule="auto"/>
        <w:rPr>
          <w:rFonts w:hint="eastAsia" w:ascii="宋体" w:hAnsi="宋体" w:cs="宋体"/>
          <w:highlight w:val="none"/>
        </w:rPr>
      </w:pPr>
    </w:p>
    <w:p w14:paraId="3D633396">
      <w:pPr>
        <w:pStyle w:val="358"/>
        <w:adjustRightInd/>
        <w:snapToGrid/>
        <w:spacing w:after="0" w:line="360" w:lineRule="auto"/>
        <w:rPr>
          <w:rFonts w:hint="eastAsia" w:ascii="宋体" w:hAnsi="宋体" w:cs="宋体"/>
          <w:sz w:val="21"/>
          <w:szCs w:val="21"/>
          <w:highlight w:val="none"/>
          <w:u w:val="single"/>
        </w:rPr>
      </w:pPr>
      <w:r>
        <w:rPr>
          <w:rFonts w:hint="eastAsia" w:ascii="宋体" w:hAnsi="宋体" w:cs="宋体"/>
          <w:sz w:val="21"/>
          <w:szCs w:val="21"/>
          <w:highlight w:val="none"/>
        </w:rPr>
        <w:t>投标人名称：</w:t>
      </w:r>
      <w:r>
        <w:rPr>
          <w:rFonts w:hint="eastAsia" w:ascii="宋体" w:hAnsi="宋体" w:cs="宋体"/>
          <w:sz w:val="21"/>
          <w:szCs w:val="21"/>
          <w:highlight w:val="none"/>
          <w:u w:val="single"/>
        </w:rPr>
        <w:t xml:space="preserve">        公章         </w:t>
      </w:r>
    </w:p>
    <w:p w14:paraId="598C6700">
      <w:pPr>
        <w:spacing w:line="360" w:lineRule="auto"/>
        <w:rPr>
          <w:rFonts w:hint="eastAsia" w:ascii="宋体" w:hAnsi="宋体" w:cs="宋体"/>
          <w:szCs w:val="21"/>
          <w:highlight w:val="none"/>
          <w:u w:val="singl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签字或加盖人名章             </w:t>
      </w:r>
    </w:p>
    <w:p w14:paraId="3BD0FDF5">
      <w:pPr>
        <w:spacing w:line="360" w:lineRule="auto"/>
        <w:jc w:val="left"/>
        <w:rPr>
          <w:rFonts w:hint="eastAsia" w:ascii="宋体" w:hAnsi="宋体" w:eastAsia="宋体" w:cs="宋体"/>
          <w:szCs w:val="21"/>
          <w:highlight w:val="none"/>
        </w:rPr>
      </w:pPr>
      <w:r>
        <w:rPr>
          <w:rFonts w:hint="eastAsia" w:ascii="宋体" w:hAnsi="宋体" w:cs="宋体"/>
          <w:szCs w:val="21"/>
          <w:highlight w:val="none"/>
        </w:rPr>
        <w:t>日期 ：</w:t>
      </w:r>
      <w:r>
        <w:rPr>
          <w:rFonts w:hint="eastAsia" w:ascii="宋体" w:hAnsi="宋体" w:cs="宋体"/>
          <w:szCs w:val="21"/>
          <w:highlight w:val="none"/>
          <w:u w:val="single"/>
        </w:rPr>
        <w:t xml:space="preserve">                         </w:t>
      </w:r>
    </w:p>
    <w:p w14:paraId="26487225">
      <w:pPr>
        <w:tabs>
          <w:tab w:val="left" w:pos="5580"/>
        </w:tabs>
        <w:spacing w:before="120" w:line="360" w:lineRule="auto"/>
        <w:ind w:firstLine="480" w:firstLineChars="200"/>
        <w:rPr>
          <w:rFonts w:hint="eastAsia" w:ascii="宋体" w:hAnsi="宋体" w:eastAsia="宋体" w:cs="宋体"/>
          <w:sz w:val="24"/>
          <w:highlight w:val="none"/>
        </w:rPr>
      </w:pPr>
    </w:p>
    <w:p w14:paraId="4C1F4FB8">
      <w:pPr>
        <w:spacing w:line="360" w:lineRule="auto"/>
        <w:outlineLvl w:val="9"/>
        <w:rPr>
          <w:rFonts w:hint="eastAsia" w:ascii="宋体" w:hAnsi="宋体" w:cs="宋体"/>
          <w:b/>
          <w:sz w:val="24"/>
          <w:highlight w:val="none"/>
        </w:rPr>
      </w:pPr>
      <w:r>
        <w:rPr>
          <w:rFonts w:hint="eastAsia" w:ascii="宋体" w:hAnsi="宋体" w:cs="宋体"/>
          <w:highlight w:val="none"/>
        </w:rPr>
        <w:br w:type="page"/>
      </w:r>
      <w:bookmarkEnd w:id="226"/>
      <w:bookmarkStart w:id="316" w:name="_Toc22090"/>
      <w:bookmarkStart w:id="317" w:name="_Toc416103827"/>
      <w:bookmarkStart w:id="318" w:name="_Toc27252"/>
      <w:r>
        <w:rPr>
          <w:rFonts w:hint="eastAsia" w:ascii="宋体" w:hAnsi="宋体" w:cs="宋体"/>
          <w:b/>
          <w:sz w:val="24"/>
          <w:highlight w:val="none"/>
        </w:rPr>
        <w:t>附件1</w:t>
      </w:r>
      <w:r>
        <w:rPr>
          <w:rFonts w:hint="eastAsia" w:ascii="宋体" w:hAnsi="宋体" w:cs="宋体"/>
          <w:b/>
          <w:sz w:val="24"/>
          <w:highlight w:val="none"/>
          <w:lang w:val="en-US" w:eastAsia="zh-CN"/>
        </w:rPr>
        <w:t>6</w:t>
      </w:r>
      <w:r>
        <w:rPr>
          <w:rFonts w:hint="eastAsia" w:ascii="宋体" w:hAnsi="宋体" w:cs="宋体"/>
          <w:b/>
          <w:sz w:val="24"/>
          <w:highlight w:val="none"/>
        </w:rPr>
        <w:t xml:space="preserve">  投标人服务承诺（如有）</w:t>
      </w:r>
    </w:p>
    <w:p w14:paraId="52AA5BD3">
      <w:pPr>
        <w:spacing w:line="360" w:lineRule="auto"/>
        <w:outlineLvl w:val="1"/>
        <w:rPr>
          <w:rFonts w:hint="eastAsia" w:ascii="宋体" w:hAnsi="宋体" w:cs="宋体"/>
          <w:b/>
          <w:sz w:val="24"/>
          <w:highlight w:val="none"/>
        </w:rPr>
      </w:pPr>
    </w:p>
    <w:p w14:paraId="05410948">
      <w:pPr>
        <w:spacing w:line="360" w:lineRule="auto"/>
        <w:outlineLvl w:val="1"/>
        <w:rPr>
          <w:rFonts w:hint="eastAsia" w:ascii="宋体" w:hAnsi="宋体" w:cs="宋体"/>
          <w:b/>
          <w:sz w:val="24"/>
          <w:highlight w:val="none"/>
        </w:rPr>
      </w:pPr>
    </w:p>
    <w:p w14:paraId="13DAB097">
      <w:pPr>
        <w:spacing w:line="360" w:lineRule="auto"/>
        <w:outlineLvl w:val="1"/>
        <w:rPr>
          <w:rFonts w:hint="eastAsia" w:ascii="宋体" w:hAnsi="宋体" w:cs="宋体"/>
          <w:b/>
          <w:sz w:val="24"/>
          <w:highlight w:val="none"/>
        </w:rPr>
      </w:pPr>
    </w:p>
    <w:p w14:paraId="67575EC3">
      <w:pPr>
        <w:spacing w:line="360" w:lineRule="auto"/>
        <w:outlineLvl w:val="1"/>
        <w:rPr>
          <w:rFonts w:hint="eastAsia" w:ascii="宋体" w:hAnsi="宋体" w:cs="宋体"/>
          <w:b/>
          <w:sz w:val="24"/>
          <w:highlight w:val="none"/>
        </w:rPr>
      </w:pPr>
    </w:p>
    <w:p w14:paraId="62FF2CD0">
      <w:pPr>
        <w:spacing w:line="360" w:lineRule="auto"/>
        <w:outlineLvl w:val="1"/>
        <w:rPr>
          <w:rFonts w:hint="eastAsia" w:ascii="宋体" w:hAnsi="宋体" w:cs="宋体"/>
          <w:b/>
          <w:sz w:val="24"/>
          <w:highlight w:val="none"/>
        </w:rPr>
      </w:pPr>
    </w:p>
    <w:p w14:paraId="0F8755AF">
      <w:pPr>
        <w:spacing w:line="360" w:lineRule="auto"/>
        <w:outlineLvl w:val="1"/>
        <w:rPr>
          <w:rFonts w:hint="eastAsia" w:ascii="宋体" w:hAnsi="宋体" w:cs="宋体"/>
          <w:b/>
          <w:sz w:val="24"/>
          <w:highlight w:val="none"/>
        </w:rPr>
      </w:pPr>
    </w:p>
    <w:p w14:paraId="02FC2469">
      <w:pPr>
        <w:spacing w:line="360" w:lineRule="auto"/>
        <w:outlineLvl w:val="1"/>
        <w:rPr>
          <w:rFonts w:hint="eastAsia" w:ascii="宋体" w:hAnsi="宋体" w:cs="宋体"/>
          <w:b/>
          <w:sz w:val="24"/>
          <w:highlight w:val="none"/>
        </w:rPr>
      </w:pPr>
    </w:p>
    <w:p w14:paraId="5E8EADCC">
      <w:pPr>
        <w:spacing w:beforeLines="50" w:line="360" w:lineRule="auto"/>
        <w:rPr>
          <w:rFonts w:hint="eastAsia" w:ascii="宋体" w:hAnsi="宋体" w:cs="宋体"/>
          <w:highlight w:val="none"/>
        </w:rPr>
      </w:pPr>
      <w:r>
        <w:rPr>
          <w:rFonts w:hint="eastAsia" w:ascii="宋体" w:hAnsi="宋体" w:cs="宋体"/>
          <w:highlight w:val="none"/>
        </w:rPr>
        <w:t>投标人：（公章）</w:t>
      </w:r>
    </w:p>
    <w:p w14:paraId="69578900">
      <w:pPr>
        <w:spacing w:beforeLines="50" w:line="360" w:lineRule="auto"/>
        <w:rPr>
          <w:rFonts w:hint="eastAsia" w:ascii="宋体" w:hAnsi="宋体" w:cs="宋体"/>
          <w:highlight w:val="none"/>
        </w:rPr>
      </w:pPr>
      <w:r>
        <w:rPr>
          <w:rFonts w:hint="eastAsia" w:ascii="宋体" w:hAnsi="宋体" w:cs="宋体"/>
          <w:highlight w:val="none"/>
        </w:rPr>
        <w:t>法定代表人或其委托代理人：（签字或加盖人名章）</w:t>
      </w:r>
    </w:p>
    <w:p w14:paraId="32B3D506">
      <w:pPr>
        <w:spacing w:beforeLines="50" w:line="360" w:lineRule="auto"/>
        <w:jc w:val="left"/>
        <w:outlineLvl w:val="9"/>
        <w:rPr>
          <w:rFonts w:hint="eastAsia" w:ascii="宋体" w:hAnsi="宋体" w:cs="宋体"/>
          <w:b/>
          <w:sz w:val="32"/>
          <w:szCs w:val="32"/>
          <w:highlight w:val="none"/>
        </w:rPr>
      </w:pPr>
      <w:r>
        <w:rPr>
          <w:rFonts w:hint="eastAsia" w:ascii="宋体" w:hAnsi="宋体" w:cs="宋体"/>
          <w:highlight w:val="none"/>
        </w:rPr>
        <w:t>日期：</w:t>
      </w:r>
      <w:r>
        <w:rPr>
          <w:rFonts w:hint="eastAsia" w:ascii="宋体" w:hAnsi="宋体" w:cs="宋体"/>
          <w:b w:val="0"/>
          <w:sz w:val="21"/>
          <w:highlight w:val="none"/>
        </w:rPr>
        <w:br w:type="page"/>
      </w:r>
      <w:bookmarkEnd w:id="316"/>
      <w:bookmarkEnd w:id="317"/>
      <w:bookmarkEnd w:id="318"/>
      <w:r>
        <w:rPr>
          <w:rFonts w:hint="eastAsia" w:ascii="宋体" w:hAnsi="宋体" w:cs="宋体"/>
          <w:sz w:val="32"/>
          <w:szCs w:val="32"/>
          <w:highlight w:val="none"/>
          <w:lang w:val="en-US" w:eastAsia="zh-CN"/>
        </w:rPr>
        <w:t>第七章 其它</w:t>
      </w:r>
    </w:p>
    <w:p w14:paraId="183008E2">
      <w:pPr>
        <w:snapToGrid w:val="0"/>
        <w:spacing w:afterLines="50" w:line="360" w:lineRule="auto"/>
        <w:rPr>
          <w:rFonts w:hint="eastAsia" w:ascii="宋体" w:hAnsi="宋体" w:cs="宋体"/>
          <w:highlight w:val="none"/>
        </w:rPr>
      </w:pPr>
    </w:p>
    <w:p w14:paraId="5C944A10">
      <w:pPr>
        <w:spacing w:line="360" w:lineRule="auto"/>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质疑函范本</w:t>
      </w:r>
    </w:p>
    <w:p w14:paraId="1A12C55D">
      <w:pPr>
        <w:adjustRightInd w:val="0"/>
        <w:snapToGrid w:val="0"/>
        <w:spacing w:beforeLines="100" w:line="360" w:lineRule="auto"/>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一、质疑供应商基本信息</w:t>
      </w:r>
    </w:p>
    <w:p w14:paraId="2A7B6ABA">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质疑供应商：</w:t>
      </w:r>
      <w:r>
        <w:rPr>
          <w:rFonts w:hint="eastAsia" w:ascii="宋体" w:hAnsi="宋体" w:eastAsia="宋体" w:cs="宋体"/>
          <w:sz w:val="24"/>
          <w:szCs w:val="24"/>
          <w:highlight w:val="none"/>
          <w:u w:val="dotted"/>
        </w:rPr>
        <w:t xml:space="preserve">                                        </w:t>
      </w:r>
    </w:p>
    <w:p w14:paraId="218367FA">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69E5B9E9">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783B6A9A">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p>
    <w:p w14:paraId="46DE56DA">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3656A53A">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1DAE669D">
      <w:pPr>
        <w:adjustRightInd w:val="0"/>
        <w:snapToGrid w:val="0"/>
        <w:spacing w:line="360" w:lineRule="auto"/>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二、质疑项目基本情况</w:t>
      </w:r>
    </w:p>
    <w:p w14:paraId="04B6998D">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w:t>
      </w:r>
      <w:r>
        <w:rPr>
          <w:rFonts w:hint="eastAsia" w:ascii="宋体" w:hAnsi="宋体" w:eastAsia="宋体" w:cs="宋体"/>
          <w:sz w:val="24"/>
          <w:szCs w:val="24"/>
          <w:highlight w:val="none"/>
          <w:u w:val="dotted"/>
        </w:rPr>
        <w:t xml:space="preserve">                                      </w:t>
      </w:r>
    </w:p>
    <w:p w14:paraId="05726B55">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14:paraId="342F43AE">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p>
    <w:p w14:paraId="4882D090">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采购文件获取日期：</w:t>
      </w:r>
      <w:r>
        <w:rPr>
          <w:rFonts w:hint="eastAsia" w:ascii="宋体" w:hAnsi="宋体" w:eastAsia="宋体" w:cs="宋体"/>
          <w:sz w:val="24"/>
          <w:szCs w:val="24"/>
          <w:highlight w:val="none"/>
          <w:u w:val="dotted"/>
        </w:rPr>
        <w:t xml:space="preserve">                                           </w:t>
      </w:r>
    </w:p>
    <w:p w14:paraId="3303ECB1">
      <w:pPr>
        <w:adjustRightInd w:val="0"/>
        <w:snapToGrid w:val="0"/>
        <w:spacing w:line="360" w:lineRule="auto"/>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三、质疑事项具体内容</w:t>
      </w:r>
    </w:p>
    <w:p w14:paraId="615B4F51">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质疑事项1：</w:t>
      </w:r>
      <w:r>
        <w:rPr>
          <w:rFonts w:hint="eastAsia" w:ascii="宋体" w:hAnsi="宋体" w:eastAsia="宋体" w:cs="宋体"/>
          <w:sz w:val="24"/>
          <w:szCs w:val="24"/>
          <w:highlight w:val="none"/>
          <w:u w:val="dotted"/>
        </w:rPr>
        <w:t xml:space="preserve">                                         </w:t>
      </w:r>
    </w:p>
    <w:p w14:paraId="4AB04A59">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192EAD06">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 xml:space="preserve">                                                       </w:t>
      </w:r>
    </w:p>
    <w:p w14:paraId="33440C26">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4071BEE5">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3A1051DD">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质疑事项2</w:t>
      </w:r>
    </w:p>
    <w:p w14:paraId="35416A3B">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06C653E6">
      <w:pPr>
        <w:snapToGrid w:val="0"/>
        <w:spacing w:afterLines="50" w:line="360" w:lineRule="auto"/>
        <w:rPr>
          <w:rFonts w:hint="eastAsia" w:ascii="宋体" w:hAnsi="宋体" w:cs="宋体"/>
          <w:sz w:val="24"/>
          <w:highlight w:val="none"/>
        </w:rPr>
      </w:pPr>
      <w:r>
        <w:rPr>
          <w:rFonts w:hint="eastAsia" w:ascii="宋体" w:hAnsi="宋体" w:eastAsia="宋体" w:cs="宋体"/>
          <w:bCs w:val="0"/>
          <w:sz w:val="24"/>
          <w:szCs w:val="24"/>
          <w:highlight w:val="none"/>
        </w:rPr>
        <w:t>四、与质疑事项相关的质疑请求</w:t>
      </w:r>
    </w:p>
    <w:p w14:paraId="5AC2D192">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p>
    <w:p w14:paraId="438BCAA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235D0AB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14:paraId="28DBED4F">
      <w:pPr>
        <w:adjustRightInd w:val="0"/>
        <w:snapToGrid w:val="0"/>
        <w:spacing w:line="360" w:lineRule="auto"/>
        <w:rPr>
          <w:rFonts w:hint="eastAsia" w:ascii="宋体" w:hAnsi="宋体" w:eastAsia="宋体" w:cs="宋体"/>
          <w:sz w:val="24"/>
          <w:szCs w:val="24"/>
          <w:highlight w:val="none"/>
        </w:rPr>
      </w:pPr>
    </w:p>
    <w:p w14:paraId="498D55E1">
      <w:pPr>
        <w:spacing w:line="360" w:lineRule="auto"/>
        <w:rPr>
          <w:rFonts w:hint="eastAsia" w:ascii="宋体" w:hAnsi="宋体" w:eastAsia="宋体" w:cs="宋体"/>
          <w:b w:val="0"/>
          <w:sz w:val="24"/>
          <w:szCs w:val="24"/>
          <w:highlight w:val="none"/>
        </w:rPr>
      </w:pPr>
      <w:r>
        <w:rPr>
          <w:rFonts w:hint="eastAsia" w:ascii="宋体" w:hAnsi="宋体" w:cs="宋体"/>
          <w:sz w:val="24"/>
          <w:highlight w:val="none"/>
        </w:rPr>
        <w:br w:type="page"/>
      </w:r>
      <w:r>
        <w:rPr>
          <w:rFonts w:hint="eastAsia" w:ascii="宋体" w:hAnsi="宋体" w:eastAsia="宋体" w:cs="宋体"/>
          <w:b w:val="0"/>
          <w:sz w:val="24"/>
          <w:szCs w:val="24"/>
          <w:highlight w:val="none"/>
        </w:rPr>
        <w:t>质疑函制作说明：</w:t>
      </w:r>
    </w:p>
    <w:p w14:paraId="19C835C4">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1.供应商提出质疑时，应提交质疑函和必要的证明材料。</w:t>
      </w:r>
    </w:p>
    <w:p w14:paraId="18C96184">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szCs w:val="24"/>
          <w:highlight w:val="none"/>
        </w:rPr>
        <w:t>供应商签署的授权委托书。授权委托书应载明代理人的姓名或者名称、代理事项、具体权限、期限和相关事项。</w:t>
      </w:r>
    </w:p>
    <w:p w14:paraId="4E14BF4D">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3.质疑供应商若对项目的某一分包进行质疑，质疑函中应列明具体分包号。</w:t>
      </w:r>
    </w:p>
    <w:p w14:paraId="4B76F2E0">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4.质疑函的质疑事项应具体、明确，并有必要的事实依据和法律依据。</w:t>
      </w:r>
    </w:p>
    <w:p w14:paraId="40A5F6C0">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5.质疑函的质疑请求应与质疑事项相关。</w:t>
      </w:r>
    </w:p>
    <w:p w14:paraId="15A00A66">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6.质疑供应商为自然人的，质疑函应由本人签字；质疑供应商为法人或者其他组织的，质疑函应由法定代表人、主要负责人，或者其授权代表签字或者盖章，并加盖公章。</w:t>
      </w:r>
    </w:p>
    <w:p w14:paraId="131C734C">
      <w:pPr>
        <w:widowControl/>
        <w:spacing w:line="360" w:lineRule="auto"/>
        <w:ind w:firstLine="480" w:firstLineChars="200"/>
        <w:jc w:val="left"/>
        <w:rPr>
          <w:rFonts w:hint="eastAsia" w:ascii="宋体" w:hAnsi="宋体" w:eastAsia="宋体" w:cs="宋体"/>
          <w:sz w:val="24"/>
          <w:szCs w:val="24"/>
          <w:highlight w:val="none"/>
        </w:rPr>
      </w:pPr>
    </w:p>
    <w:p w14:paraId="7B2291EA">
      <w:pPr>
        <w:snapToGrid w:val="0"/>
        <w:spacing w:afterLines="50" w:line="360" w:lineRule="auto"/>
        <w:rPr>
          <w:rFonts w:hint="eastAsia" w:ascii="宋体" w:hAnsi="宋体" w:cs="宋体"/>
          <w:sz w:val="24"/>
          <w:highlight w:val="none"/>
        </w:rPr>
      </w:pPr>
    </w:p>
    <w:p w14:paraId="55325277">
      <w:pPr>
        <w:snapToGrid w:val="0"/>
        <w:spacing w:afterLines="50" w:line="360" w:lineRule="auto"/>
        <w:rPr>
          <w:rFonts w:hint="eastAsia" w:ascii="宋体" w:hAnsi="宋体" w:cs="宋体"/>
          <w:highlight w:val="none"/>
        </w:rPr>
      </w:pPr>
    </w:p>
    <w:sectPr>
      <w:headerReference r:id="rId11" w:type="default"/>
      <w:footerReference r:id="rId12" w:type="default"/>
      <w:pgSz w:w="11906" w:h="16838"/>
      <w:pgMar w:top="1440" w:right="1247" w:bottom="1361" w:left="124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Univers">
    <w:panose1 w:val="020B0603020202030204"/>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Tms Rmn">
    <w:altName w:val="Segoe Print"/>
    <w:panose1 w:val="020206030405050203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MS Gothic">
    <w:panose1 w:val="020B0609070205080204"/>
    <w:charset w:val="80"/>
    <w:family w:val="auto"/>
    <w:pitch w:val="default"/>
    <w:sig w:usb0="E00002FF" w:usb1="6AC7FDFB" w:usb2="00000012" w:usb3="00000000" w:csb0="4002009F" w:csb1="DFD70000"/>
  </w:font>
  <w:font w:name="Century">
    <w:panose1 w:val="020406040505050203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C7D1C">
    <w:pPr>
      <w:pStyle w:val="26"/>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D1B30">
    <w:pPr>
      <w:pStyle w:val="26"/>
    </w:pPr>
    <w:r>
      <w:rPr>
        <w:sz w:val="18"/>
      </w:rPr>
      <w:pict>
        <v:shape id="_x0000_s4110" o:spid="_x0000_s411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0296D8E">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BFE81">
    <w:pPr>
      <w:pStyle w:val="26"/>
      <w:ind w:firstLine="90" w:firstLineChars="50"/>
      <w:jc w:val="center"/>
    </w:pPr>
    <w:r>
      <w:rPr>
        <w:sz w:val="18"/>
      </w:rPr>
      <w:pict>
        <v:shape id="_x0000_s4113" o:spid="_x0000_s411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4AAF48E">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4F16">
    <w:pPr>
      <w:pStyle w:val="26"/>
      <w:ind w:firstLine="90" w:firstLineChars="50"/>
      <w:jc w:val="center"/>
    </w:pPr>
    <w:r>
      <w:rPr>
        <w:sz w:val="18"/>
      </w:rPr>
      <w:pict>
        <v:shape id="_x0000_s4114" o:spid="_x0000_s411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D528E3E">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62</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35733">
    <w:pPr>
      <w:pStyle w:val="26"/>
      <w:ind w:firstLine="90" w:firstLineChars="50"/>
      <w:jc w:val="center"/>
    </w:pPr>
    <w:r>
      <w:rPr>
        <w:sz w:val="18"/>
      </w:rPr>
      <w:pict>
        <v:shape id="_x0000_s4115" o:spid="_x0000_s411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7ABB40EF">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63</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E49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6F618">
    <w:pPr>
      <w:rPr>
        <w:rFonts w:hint="default"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6DA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236BC">
    <w:pPr>
      <w:pStyle w:val="2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EFB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548A42"/>
    <w:multiLevelType w:val="singleLevel"/>
    <w:tmpl w:val="BC548A42"/>
    <w:lvl w:ilvl="0" w:tentative="0">
      <w:start w:val="3"/>
      <w:numFmt w:val="decimal"/>
      <w:lvlText w:val="%1."/>
      <w:lvlJc w:val="left"/>
      <w:pPr>
        <w:tabs>
          <w:tab w:val="left" w:pos="312"/>
        </w:tabs>
      </w:pPr>
    </w:lvl>
  </w:abstractNum>
  <w:abstractNum w:abstractNumId="1">
    <w:nsid w:val="0000000A"/>
    <w:multiLevelType w:val="multilevel"/>
    <w:tmpl w:val="0000000A"/>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2">
    <w:nsid w:val="0000000B"/>
    <w:multiLevelType w:val="singleLevel"/>
    <w:tmpl w:val="0000000B"/>
    <w:lvl w:ilvl="0" w:tentative="0">
      <w:start w:val="1"/>
      <w:numFmt w:val="decimal"/>
      <w:lvlText w:val="%1)"/>
      <w:lvlJc w:val="left"/>
      <w:pPr>
        <w:ind w:left="425" w:hanging="425"/>
      </w:pPr>
      <w:rPr>
        <w:rFonts w:hint="default"/>
      </w:rPr>
    </w:lvl>
  </w:abstractNum>
  <w:abstractNum w:abstractNumId="3">
    <w:nsid w:val="0000000C"/>
    <w:multiLevelType w:val="multilevel"/>
    <w:tmpl w:val="0000000C"/>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1.%2.%3"/>
      <w:lvlJc w:val="left"/>
      <w:pPr>
        <w:tabs>
          <w:tab w:val="left" w:pos="1134"/>
        </w:tabs>
        <w:ind w:left="1134" w:hanging="1134"/>
      </w:pPr>
      <w:rPr>
        <w:rFonts w:hint="eastAsia" w:ascii="宋体" w:eastAsia="宋体"/>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4">
    <w:nsid w:val="0000000D"/>
    <w:multiLevelType w:val="multilevel"/>
    <w:tmpl w:val="0000000D"/>
    <w:lvl w:ilvl="0" w:tentative="0">
      <w:start w:val="1"/>
      <w:numFmt w:val="decimal"/>
      <w:lvlText w:val="%1)"/>
      <w:lvlJc w:val="left"/>
      <w:pPr>
        <w:ind w:left="1501" w:hanging="420"/>
      </w:pPr>
      <w:rPr>
        <w:rFonts w:hint="eastAsia"/>
      </w:rPr>
    </w:lvl>
    <w:lvl w:ilvl="1" w:tentative="0">
      <w:start w:val="1"/>
      <w:numFmt w:val="lowerLetter"/>
      <w:lvlText w:val="%2)"/>
      <w:lvlJc w:val="left"/>
      <w:pPr>
        <w:ind w:left="1921" w:hanging="420"/>
      </w:pPr>
    </w:lvl>
    <w:lvl w:ilvl="2" w:tentative="0">
      <w:start w:val="1"/>
      <w:numFmt w:val="lowerRoman"/>
      <w:lvlText w:val="%3."/>
      <w:lvlJc w:val="right"/>
      <w:pPr>
        <w:ind w:left="2341" w:hanging="420"/>
      </w:pPr>
    </w:lvl>
    <w:lvl w:ilvl="3" w:tentative="0">
      <w:start w:val="1"/>
      <w:numFmt w:val="decimal"/>
      <w:lvlText w:val="%4."/>
      <w:lvlJc w:val="left"/>
      <w:pPr>
        <w:ind w:left="2761" w:hanging="420"/>
      </w:pPr>
    </w:lvl>
    <w:lvl w:ilvl="4" w:tentative="0">
      <w:start w:val="1"/>
      <w:numFmt w:val="lowerLetter"/>
      <w:lvlText w:val="%5)"/>
      <w:lvlJc w:val="left"/>
      <w:pPr>
        <w:ind w:left="3181" w:hanging="420"/>
      </w:pPr>
    </w:lvl>
    <w:lvl w:ilvl="5" w:tentative="0">
      <w:start w:val="1"/>
      <w:numFmt w:val="lowerRoman"/>
      <w:lvlText w:val="%6."/>
      <w:lvlJc w:val="right"/>
      <w:pPr>
        <w:ind w:left="3601" w:hanging="420"/>
      </w:pPr>
    </w:lvl>
    <w:lvl w:ilvl="6" w:tentative="0">
      <w:start w:val="1"/>
      <w:numFmt w:val="decimal"/>
      <w:lvlText w:val="%7."/>
      <w:lvlJc w:val="left"/>
      <w:pPr>
        <w:ind w:left="4021" w:hanging="420"/>
      </w:pPr>
    </w:lvl>
    <w:lvl w:ilvl="7" w:tentative="0">
      <w:start w:val="1"/>
      <w:numFmt w:val="lowerLetter"/>
      <w:lvlText w:val="%8)"/>
      <w:lvlJc w:val="left"/>
      <w:pPr>
        <w:ind w:left="4441" w:hanging="420"/>
      </w:pPr>
    </w:lvl>
    <w:lvl w:ilvl="8" w:tentative="0">
      <w:start w:val="1"/>
      <w:numFmt w:val="lowerRoman"/>
      <w:lvlText w:val="%9."/>
      <w:lvlJc w:val="right"/>
      <w:pPr>
        <w:ind w:left="4861" w:hanging="420"/>
      </w:pPr>
    </w:lvl>
  </w:abstractNum>
  <w:abstractNum w:abstractNumId="5">
    <w:nsid w:val="00000013"/>
    <w:multiLevelType w:val="multilevel"/>
    <w:tmpl w:val="00000013"/>
    <w:lvl w:ilvl="0" w:tentative="0">
      <w:start w:val="1"/>
      <w:numFmt w:val="decimal"/>
      <w:lvlText w:val="（%1）"/>
      <w:lvlJc w:val="left"/>
      <w:pPr>
        <w:ind w:left="1501" w:hanging="420"/>
      </w:pPr>
      <w:rPr>
        <w:rFonts w:hint="eastAsia"/>
      </w:rPr>
    </w:lvl>
    <w:lvl w:ilvl="1" w:tentative="0">
      <w:start w:val="1"/>
      <w:numFmt w:val="lowerLetter"/>
      <w:lvlText w:val="%2)"/>
      <w:lvlJc w:val="left"/>
      <w:pPr>
        <w:ind w:left="1921" w:hanging="420"/>
      </w:pPr>
    </w:lvl>
    <w:lvl w:ilvl="2" w:tentative="0">
      <w:start w:val="1"/>
      <w:numFmt w:val="lowerRoman"/>
      <w:lvlText w:val="%3."/>
      <w:lvlJc w:val="right"/>
      <w:pPr>
        <w:ind w:left="2341" w:hanging="420"/>
      </w:pPr>
    </w:lvl>
    <w:lvl w:ilvl="3" w:tentative="0">
      <w:start w:val="1"/>
      <w:numFmt w:val="decimal"/>
      <w:lvlText w:val="%4."/>
      <w:lvlJc w:val="left"/>
      <w:pPr>
        <w:ind w:left="2761" w:hanging="420"/>
      </w:pPr>
    </w:lvl>
    <w:lvl w:ilvl="4" w:tentative="0">
      <w:start w:val="1"/>
      <w:numFmt w:val="lowerLetter"/>
      <w:lvlText w:val="%5)"/>
      <w:lvlJc w:val="left"/>
      <w:pPr>
        <w:ind w:left="3181" w:hanging="420"/>
      </w:pPr>
    </w:lvl>
    <w:lvl w:ilvl="5" w:tentative="0">
      <w:start w:val="1"/>
      <w:numFmt w:val="lowerRoman"/>
      <w:lvlText w:val="%6."/>
      <w:lvlJc w:val="right"/>
      <w:pPr>
        <w:ind w:left="3601" w:hanging="420"/>
      </w:pPr>
    </w:lvl>
    <w:lvl w:ilvl="6" w:tentative="0">
      <w:start w:val="1"/>
      <w:numFmt w:val="decimal"/>
      <w:lvlText w:val="%7."/>
      <w:lvlJc w:val="left"/>
      <w:pPr>
        <w:ind w:left="4021" w:hanging="420"/>
      </w:pPr>
    </w:lvl>
    <w:lvl w:ilvl="7" w:tentative="0">
      <w:start w:val="1"/>
      <w:numFmt w:val="lowerLetter"/>
      <w:lvlText w:val="%8)"/>
      <w:lvlJc w:val="left"/>
      <w:pPr>
        <w:ind w:left="4441" w:hanging="420"/>
      </w:pPr>
    </w:lvl>
    <w:lvl w:ilvl="8" w:tentative="0">
      <w:start w:val="1"/>
      <w:numFmt w:val="lowerRoman"/>
      <w:lvlText w:val="%9."/>
      <w:lvlJc w:val="right"/>
      <w:pPr>
        <w:ind w:left="4861" w:hanging="420"/>
      </w:pPr>
    </w:lvl>
  </w:abstractNum>
  <w:abstractNum w:abstractNumId="6">
    <w:nsid w:val="00000014"/>
    <w:multiLevelType w:val="multilevel"/>
    <w:tmpl w:val="00000014"/>
    <w:lvl w:ilvl="0" w:tentative="0">
      <w:start w:val="1"/>
      <w:numFmt w:val="decimal"/>
      <w:lvlText w:val="%1)"/>
      <w:lvlJc w:val="left"/>
      <w:pPr>
        <w:ind w:left="1501" w:hanging="420"/>
      </w:pPr>
      <w:rPr>
        <w:rFonts w:hint="eastAsia"/>
      </w:rPr>
    </w:lvl>
    <w:lvl w:ilvl="1" w:tentative="0">
      <w:start w:val="1"/>
      <w:numFmt w:val="lowerLetter"/>
      <w:lvlText w:val="%2)"/>
      <w:lvlJc w:val="left"/>
      <w:pPr>
        <w:ind w:left="1921" w:hanging="420"/>
      </w:pPr>
    </w:lvl>
    <w:lvl w:ilvl="2" w:tentative="0">
      <w:start w:val="1"/>
      <w:numFmt w:val="lowerRoman"/>
      <w:lvlText w:val="%3."/>
      <w:lvlJc w:val="right"/>
      <w:pPr>
        <w:ind w:left="2341" w:hanging="420"/>
      </w:pPr>
    </w:lvl>
    <w:lvl w:ilvl="3" w:tentative="0">
      <w:start w:val="1"/>
      <w:numFmt w:val="decimal"/>
      <w:lvlText w:val="%4."/>
      <w:lvlJc w:val="left"/>
      <w:pPr>
        <w:ind w:left="2761" w:hanging="420"/>
      </w:pPr>
    </w:lvl>
    <w:lvl w:ilvl="4" w:tentative="0">
      <w:start w:val="1"/>
      <w:numFmt w:val="lowerLetter"/>
      <w:lvlText w:val="%5)"/>
      <w:lvlJc w:val="left"/>
      <w:pPr>
        <w:ind w:left="3181" w:hanging="420"/>
      </w:pPr>
    </w:lvl>
    <w:lvl w:ilvl="5" w:tentative="0">
      <w:start w:val="1"/>
      <w:numFmt w:val="lowerRoman"/>
      <w:lvlText w:val="%6."/>
      <w:lvlJc w:val="right"/>
      <w:pPr>
        <w:ind w:left="3601" w:hanging="420"/>
      </w:pPr>
    </w:lvl>
    <w:lvl w:ilvl="6" w:tentative="0">
      <w:start w:val="1"/>
      <w:numFmt w:val="decimal"/>
      <w:lvlText w:val="%7."/>
      <w:lvlJc w:val="left"/>
      <w:pPr>
        <w:ind w:left="4021" w:hanging="420"/>
      </w:pPr>
    </w:lvl>
    <w:lvl w:ilvl="7" w:tentative="0">
      <w:start w:val="1"/>
      <w:numFmt w:val="lowerLetter"/>
      <w:lvlText w:val="%8)"/>
      <w:lvlJc w:val="left"/>
      <w:pPr>
        <w:ind w:left="4441" w:hanging="420"/>
      </w:pPr>
    </w:lvl>
    <w:lvl w:ilvl="8" w:tentative="0">
      <w:start w:val="1"/>
      <w:numFmt w:val="lowerRoman"/>
      <w:lvlText w:val="%9."/>
      <w:lvlJc w:val="right"/>
      <w:pPr>
        <w:ind w:left="4861" w:hanging="420"/>
      </w:pPr>
    </w:lvl>
  </w:abstractNum>
  <w:abstractNum w:abstractNumId="7">
    <w:nsid w:val="00000015"/>
    <w:multiLevelType w:val="multilevel"/>
    <w:tmpl w:val="00000015"/>
    <w:lvl w:ilvl="0" w:tentative="0">
      <w:start w:val="1"/>
      <w:numFmt w:val="decimal"/>
      <w:lvlText w:val="%1"/>
      <w:lvlJc w:val="left"/>
      <w:pPr>
        <w:tabs>
          <w:tab w:val="left" w:pos="1077"/>
        </w:tabs>
        <w:ind w:left="1077" w:hanging="1077"/>
      </w:pPr>
      <w:rPr>
        <w:rFonts w:hint="eastAsia"/>
      </w:rPr>
    </w:lvl>
    <w:lvl w:ilvl="1" w:tentative="0">
      <w:start w:val="1"/>
      <w:numFmt w:val="decimal"/>
      <w:lvlText w:val="%1.%2"/>
      <w:lvlJc w:val="left"/>
      <w:pPr>
        <w:tabs>
          <w:tab w:val="left" w:pos="1077"/>
        </w:tabs>
        <w:ind w:left="1077" w:hanging="107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17"/>
    <w:multiLevelType w:val="multilevel"/>
    <w:tmpl w:val="00000017"/>
    <w:lvl w:ilvl="0" w:tentative="0">
      <w:start w:val="1"/>
      <w:numFmt w:val="decimal"/>
      <w:lvlText w:val="（%1）"/>
      <w:lvlJc w:val="left"/>
      <w:pPr>
        <w:tabs>
          <w:tab w:val="left" w:pos="1122"/>
        </w:tabs>
        <w:ind w:left="1122"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B"/>
    <w:multiLevelType w:val="multilevel"/>
    <w:tmpl w:val="0000001B"/>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10">
    <w:nsid w:val="0000001C"/>
    <w:multiLevelType w:val="multilevel"/>
    <w:tmpl w:val="0000001C"/>
    <w:lvl w:ilvl="0" w:tentative="0">
      <w:start w:val="1"/>
      <w:numFmt w:val="decimal"/>
      <w:lvlText w:val="（%1）"/>
      <w:lvlJc w:val="left"/>
      <w:pPr>
        <w:ind w:left="1441" w:hanging="420"/>
      </w:pPr>
      <w:rPr>
        <w:rFonts w:hint="eastAsia"/>
      </w:rPr>
    </w:lvl>
    <w:lvl w:ilvl="1" w:tentative="0">
      <w:start w:val="1"/>
      <w:numFmt w:val="decimal"/>
      <w:lvlText w:val="%2."/>
      <w:lvlJc w:val="left"/>
      <w:pPr>
        <w:ind w:left="2568" w:hanging="1127"/>
      </w:pPr>
      <w:rPr>
        <w:rFonts w:hint="default"/>
      </w:rPr>
    </w:lvl>
    <w:lvl w:ilvl="2" w:tentative="0">
      <w:start w:val="1"/>
      <w:numFmt w:val="decimal"/>
      <w:lvlText w:val="%3)"/>
      <w:lvlJc w:val="left"/>
      <w:pPr>
        <w:ind w:left="2221" w:hanging="360"/>
      </w:pPr>
      <w:rPr>
        <w:rFonts w:hint="default"/>
      </w:rPr>
    </w:lvl>
    <w:lvl w:ilvl="3" w:tentative="0">
      <w:start w:val="1"/>
      <w:numFmt w:val="decimal"/>
      <w:lvlText w:val="%4."/>
      <w:lvlJc w:val="left"/>
      <w:pPr>
        <w:ind w:left="2701" w:hanging="420"/>
      </w:pPr>
    </w:lvl>
    <w:lvl w:ilvl="4" w:tentative="0">
      <w:start w:val="1"/>
      <w:numFmt w:val="lowerLetter"/>
      <w:lvlText w:val="%5)"/>
      <w:lvlJc w:val="left"/>
      <w:pPr>
        <w:ind w:left="3121" w:hanging="420"/>
      </w:pPr>
    </w:lvl>
    <w:lvl w:ilvl="5" w:tentative="0">
      <w:start w:val="1"/>
      <w:numFmt w:val="lowerRoman"/>
      <w:lvlText w:val="%6."/>
      <w:lvlJc w:val="right"/>
      <w:pPr>
        <w:ind w:left="3541" w:hanging="420"/>
      </w:pPr>
    </w:lvl>
    <w:lvl w:ilvl="6" w:tentative="0">
      <w:start w:val="1"/>
      <w:numFmt w:val="decimal"/>
      <w:lvlText w:val="%7."/>
      <w:lvlJc w:val="left"/>
      <w:pPr>
        <w:ind w:left="3961" w:hanging="420"/>
      </w:pPr>
    </w:lvl>
    <w:lvl w:ilvl="7" w:tentative="0">
      <w:start w:val="1"/>
      <w:numFmt w:val="lowerLetter"/>
      <w:lvlText w:val="%8)"/>
      <w:lvlJc w:val="left"/>
      <w:pPr>
        <w:ind w:left="4381" w:hanging="420"/>
      </w:pPr>
    </w:lvl>
    <w:lvl w:ilvl="8" w:tentative="0">
      <w:start w:val="1"/>
      <w:numFmt w:val="lowerRoman"/>
      <w:lvlText w:val="%9."/>
      <w:lvlJc w:val="right"/>
      <w:pPr>
        <w:ind w:left="4801" w:hanging="420"/>
      </w:pPr>
    </w:lvl>
  </w:abstractNum>
  <w:abstractNum w:abstractNumId="11">
    <w:nsid w:val="0000001D"/>
    <w:multiLevelType w:val="singleLevel"/>
    <w:tmpl w:val="0000001D"/>
    <w:lvl w:ilvl="0" w:tentative="0">
      <w:start w:val="1"/>
      <w:numFmt w:val="decimal"/>
      <w:lvlText w:val="%1."/>
      <w:lvlJc w:val="left"/>
      <w:pPr>
        <w:ind w:left="425" w:hanging="425"/>
      </w:pPr>
      <w:rPr>
        <w:rFonts w:hint="default"/>
      </w:rPr>
    </w:lvl>
  </w:abstractNum>
  <w:num w:numId="1">
    <w:abstractNumId w:val="0"/>
  </w:num>
  <w:num w:numId="2">
    <w:abstractNumId w:val="3"/>
  </w:num>
  <w:num w:numId="3">
    <w:abstractNumId w:val="9"/>
  </w:num>
  <w:num w:numId="4">
    <w:abstractNumId w:val="1"/>
  </w:num>
  <w:num w:numId="5">
    <w:abstractNumId w:val="5"/>
  </w:num>
  <w:num w:numId="6">
    <w:abstractNumId w:val="6"/>
  </w:num>
  <w:num w:numId="7">
    <w:abstractNumId w:val="4"/>
  </w:num>
  <w:num w:numId="8">
    <w:abstractNumId w:val="10"/>
  </w:num>
  <w:num w:numId="9">
    <w:abstractNumId w:val="7"/>
  </w:num>
  <w:num w:numId="10">
    <w:abstractNumId w:val="1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EwNTM5NzYwMDRjMzkwZTVkZjY2ODkwMGIxNGU0OTUifQ=="/>
  </w:docVars>
  <w:rsids>
    <w:rsidRoot w:val="00000000"/>
    <w:rsid w:val="0025734D"/>
    <w:rsid w:val="00BA42F9"/>
    <w:rsid w:val="01C43576"/>
    <w:rsid w:val="01EE0B37"/>
    <w:rsid w:val="02D06F2C"/>
    <w:rsid w:val="035E31CD"/>
    <w:rsid w:val="039C28DE"/>
    <w:rsid w:val="07095017"/>
    <w:rsid w:val="08236BBF"/>
    <w:rsid w:val="0934768A"/>
    <w:rsid w:val="0B036A90"/>
    <w:rsid w:val="0B036EA1"/>
    <w:rsid w:val="0C13125D"/>
    <w:rsid w:val="0CC5766E"/>
    <w:rsid w:val="0CE54E38"/>
    <w:rsid w:val="0D0F10BA"/>
    <w:rsid w:val="0D8E4894"/>
    <w:rsid w:val="0DA925F8"/>
    <w:rsid w:val="0F01062B"/>
    <w:rsid w:val="0F1A2E5D"/>
    <w:rsid w:val="0F7450E6"/>
    <w:rsid w:val="10E40346"/>
    <w:rsid w:val="11F33F14"/>
    <w:rsid w:val="12080923"/>
    <w:rsid w:val="12117C99"/>
    <w:rsid w:val="12B609F2"/>
    <w:rsid w:val="13446FA4"/>
    <w:rsid w:val="143A53BF"/>
    <w:rsid w:val="14522A66"/>
    <w:rsid w:val="15DC6CEA"/>
    <w:rsid w:val="161E6859"/>
    <w:rsid w:val="169B16A6"/>
    <w:rsid w:val="16E02B2B"/>
    <w:rsid w:val="17762E55"/>
    <w:rsid w:val="17EF58E9"/>
    <w:rsid w:val="192C06DB"/>
    <w:rsid w:val="1A9A08B1"/>
    <w:rsid w:val="1AD02826"/>
    <w:rsid w:val="1C6B69C5"/>
    <w:rsid w:val="1C8C0794"/>
    <w:rsid w:val="1C993BFA"/>
    <w:rsid w:val="1CCA66E6"/>
    <w:rsid w:val="1CE002F4"/>
    <w:rsid w:val="1D051A5D"/>
    <w:rsid w:val="1D052F29"/>
    <w:rsid w:val="1D6E4ED7"/>
    <w:rsid w:val="1E36109D"/>
    <w:rsid w:val="1E6C1577"/>
    <w:rsid w:val="1F3D0F03"/>
    <w:rsid w:val="1F682713"/>
    <w:rsid w:val="20121DA7"/>
    <w:rsid w:val="232A08EF"/>
    <w:rsid w:val="238002CA"/>
    <w:rsid w:val="23AC0BE2"/>
    <w:rsid w:val="23F7700F"/>
    <w:rsid w:val="24E45993"/>
    <w:rsid w:val="25120A61"/>
    <w:rsid w:val="256F5577"/>
    <w:rsid w:val="26444656"/>
    <w:rsid w:val="264A075D"/>
    <w:rsid w:val="26E32EDA"/>
    <w:rsid w:val="278E13C2"/>
    <w:rsid w:val="27E27C5C"/>
    <w:rsid w:val="283C56D0"/>
    <w:rsid w:val="286165D6"/>
    <w:rsid w:val="288A1B89"/>
    <w:rsid w:val="288E2F16"/>
    <w:rsid w:val="28FA7650"/>
    <w:rsid w:val="290D42B4"/>
    <w:rsid w:val="29C8521C"/>
    <w:rsid w:val="29FE1E73"/>
    <w:rsid w:val="2A663F79"/>
    <w:rsid w:val="2CF17CA3"/>
    <w:rsid w:val="2D27132C"/>
    <w:rsid w:val="2D607001"/>
    <w:rsid w:val="2F8A1D5A"/>
    <w:rsid w:val="2F9A3429"/>
    <w:rsid w:val="2FA80A0F"/>
    <w:rsid w:val="2FB362F6"/>
    <w:rsid w:val="307D5C1A"/>
    <w:rsid w:val="30EB624E"/>
    <w:rsid w:val="30EC548E"/>
    <w:rsid w:val="31560C6E"/>
    <w:rsid w:val="31AA6D54"/>
    <w:rsid w:val="32275E5C"/>
    <w:rsid w:val="32B10138"/>
    <w:rsid w:val="333D579D"/>
    <w:rsid w:val="33BA63EC"/>
    <w:rsid w:val="33E162AB"/>
    <w:rsid w:val="3776710C"/>
    <w:rsid w:val="37EC213A"/>
    <w:rsid w:val="385B6EA5"/>
    <w:rsid w:val="390B4FA4"/>
    <w:rsid w:val="39621D5E"/>
    <w:rsid w:val="397C2BEE"/>
    <w:rsid w:val="39C9665C"/>
    <w:rsid w:val="3A2F1EC9"/>
    <w:rsid w:val="3A800389"/>
    <w:rsid w:val="3AA00AB8"/>
    <w:rsid w:val="3B422155"/>
    <w:rsid w:val="3B612EFA"/>
    <w:rsid w:val="3B784FA0"/>
    <w:rsid w:val="3CBC5380"/>
    <w:rsid w:val="3DE77327"/>
    <w:rsid w:val="3E956FDC"/>
    <w:rsid w:val="3EB50B70"/>
    <w:rsid w:val="3F5321A8"/>
    <w:rsid w:val="3FA4757D"/>
    <w:rsid w:val="3FB96E43"/>
    <w:rsid w:val="4024545A"/>
    <w:rsid w:val="406C4F6A"/>
    <w:rsid w:val="424B6350"/>
    <w:rsid w:val="42C14D02"/>
    <w:rsid w:val="435E67C4"/>
    <w:rsid w:val="43E510CB"/>
    <w:rsid w:val="43E901E7"/>
    <w:rsid w:val="44F0702D"/>
    <w:rsid w:val="4586581D"/>
    <w:rsid w:val="45B93025"/>
    <w:rsid w:val="4603066A"/>
    <w:rsid w:val="467579D7"/>
    <w:rsid w:val="47072496"/>
    <w:rsid w:val="47E46DA5"/>
    <w:rsid w:val="489A091D"/>
    <w:rsid w:val="49BF718C"/>
    <w:rsid w:val="4A112B40"/>
    <w:rsid w:val="4A4F6B22"/>
    <w:rsid w:val="4AB63EA1"/>
    <w:rsid w:val="4BC13495"/>
    <w:rsid w:val="4C9E20D7"/>
    <w:rsid w:val="4CB0430E"/>
    <w:rsid w:val="4D2663CF"/>
    <w:rsid w:val="4D5B4FF3"/>
    <w:rsid w:val="4DAB09FB"/>
    <w:rsid w:val="4E4B048B"/>
    <w:rsid w:val="4E4E5C86"/>
    <w:rsid w:val="4F7F3DFA"/>
    <w:rsid w:val="504273BB"/>
    <w:rsid w:val="506005EF"/>
    <w:rsid w:val="50B05365"/>
    <w:rsid w:val="50B9287D"/>
    <w:rsid w:val="50C224CA"/>
    <w:rsid w:val="513D3CF7"/>
    <w:rsid w:val="517C5E3E"/>
    <w:rsid w:val="51D05E57"/>
    <w:rsid w:val="521B7E56"/>
    <w:rsid w:val="52BF286B"/>
    <w:rsid w:val="52D81DAF"/>
    <w:rsid w:val="53887489"/>
    <w:rsid w:val="53C47CA2"/>
    <w:rsid w:val="5463359B"/>
    <w:rsid w:val="54FF36DD"/>
    <w:rsid w:val="553E0B12"/>
    <w:rsid w:val="5555648E"/>
    <w:rsid w:val="55AA5C85"/>
    <w:rsid w:val="565D2C08"/>
    <w:rsid w:val="57243F2A"/>
    <w:rsid w:val="5A3E219F"/>
    <w:rsid w:val="5A461504"/>
    <w:rsid w:val="5AB94067"/>
    <w:rsid w:val="5D153EC6"/>
    <w:rsid w:val="5D391DF1"/>
    <w:rsid w:val="5DDE3B8B"/>
    <w:rsid w:val="5F274BAB"/>
    <w:rsid w:val="5FB70C17"/>
    <w:rsid w:val="601D4C8E"/>
    <w:rsid w:val="60DC44B3"/>
    <w:rsid w:val="6344466B"/>
    <w:rsid w:val="635A680F"/>
    <w:rsid w:val="652B6A8A"/>
    <w:rsid w:val="655B29E2"/>
    <w:rsid w:val="65906F72"/>
    <w:rsid w:val="660D7AB6"/>
    <w:rsid w:val="678A0327"/>
    <w:rsid w:val="692159A0"/>
    <w:rsid w:val="6B6873C0"/>
    <w:rsid w:val="6B911907"/>
    <w:rsid w:val="6BB875C8"/>
    <w:rsid w:val="6C9C0EC0"/>
    <w:rsid w:val="6CB6151D"/>
    <w:rsid w:val="6E086935"/>
    <w:rsid w:val="6E123F24"/>
    <w:rsid w:val="6E6835FB"/>
    <w:rsid w:val="6E854793"/>
    <w:rsid w:val="6F7D17E2"/>
    <w:rsid w:val="6F9C48CC"/>
    <w:rsid w:val="6FFD692C"/>
    <w:rsid w:val="71167F14"/>
    <w:rsid w:val="71292688"/>
    <w:rsid w:val="712F63C0"/>
    <w:rsid w:val="71442AE2"/>
    <w:rsid w:val="71F23E48"/>
    <w:rsid w:val="72956AF9"/>
    <w:rsid w:val="73712FF0"/>
    <w:rsid w:val="745829B6"/>
    <w:rsid w:val="74FF5D81"/>
    <w:rsid w:val="75C15F39"/>
    <w:rsid w:val="75F41B11"/>
    <w:rsid w:val="765A05BC"/>
    <w:rsid w:val="76B46DAD"/>
    <w:rsid w:val="775407D3"/>
    <w:rsid w:val="77DB7E15"/>
    <w:rsid w:val="783A3580"/>
    <w:rsid w:val="79252C4D"/>
    <w:rsid w:val="79EE27CA"/>
    <w:rsid w:val="7AB778BF"/>
    <w:rsid w:val="7AE910C2"/>
    <w:rsid w:val="7B565E42"/>
    <w:rsid w:val="7B766AAF"/>
    <w:rsid w:val="7BF62A6B"/>
    <w:rsid w:val="7C3E4EBC"/>
    <w:rsid w:val="7C8810B1"/>
    <w:rsid w:val="7CB7529B"/>
    <w:rsid w:val="7D2232B3"/>
    <w:rsid w:val="7D69294D"/>
    <w:rsid w:val="7E83691D"/>
    <w:rsid w:val="7EB81375"/>
    <w:rsid w:val="7EC34E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tabs>
        <w:tab w:val="left" w:pos="1440"/>
      </w:tabs>
      <w:spacing w:before="340" w:after="330" w:line="576" w:lineRule="auto"/>
      <w:ind w:left="432" w:hanging="432"/>
      <w:outlineLvl w:val="0"/>
    </w:pPr>
    <w:rPr>
      <w:rFonts w:ascii="Times New Roman" w:hAnsi="Times New Roman"/>
      <w:b/>
      <w:bCs/>
      <w:kern w:val="44"/>
      <w:sz w:val="44"/>
      <w:szCs w:val="44"/>
    </w:rPr>
  </w:style>
  <w:style w:type="paragraph" w:styleId="3">
    <w:name w:val="heading 2"/>
    <w:basedOn w:val="1"/>
    <w:next w:val="1"/>
    <w:link w:val="47"/>
    <w:qFormat/>
    <w:uiPriority w:val="0"/>
    <w:pPr>
      <w:keepNext/>
      <w:keepLines/>
      <w:spacing w:before="260" w:after="260" w:line="413" w:lineRule="auto"/>
      <w:outlineLvl w:val="1"/>
    </w:pPr>
    <w:rPr>
      <w:rFonts w:ascii="Arial" w:hAnsi="Arial" w:eastAsia="黑体"/>
      <w:b/>
      <w:bCs/>
      <w:kern w:val="2"/>
      <w:sz w:val="32"/>
      <w:szCs w:val="32"/>
    </w:rPr>
  </w:style>
  <w:style w:type="paragraph" w:styleId="4">
    <w:name w:val="heading 3"/>
    <w:basedOn w:val="1"/>
    <w:next w:val="1"/>
    <w:link w:val="48"/>
    <w:qFormat/>
    <w:uiPriority w:val="0"/>
    <w:pPr>
      <w:keepNext/>
      <w:keepLines/>
      <w:spacing w:before="260" w:after="260" w:line="416" w:lineRule="auto"/>
      <w:outlineLvl w:val="2"/>
    </w:pPr>
    <w:rPr>
      <w:rFonts w:ascii="Times New Roman" w:hAnsi="Times New Roman"/>
      <w:b/>
      <w:bCs/>
      <w:kern w:val="2"/>
      <w:sz w:val="32"/>
      <w:szCs w:val="32"/>
    </w:rPr>
  </w:style>
  <w:style w:type="paragraph" w:styleId="5">
    <w:name w:val="heading 4"/>
    <w:basedOn w:val="1"/>
    <w:next w:val="1"/>
    <w:link w:val="49"/>
    <w:qFormat/>
    <w:uiPriority w:val="0"/>
    <w:pPr>
      <w:keepNext/>
      <w:keepLines/>
      <w:spacing w:before="280" w:after="290" w:line="376" w:lineRule="auto"/>
      <w:outlineLvl w:val="3"/>
    </w:pPr>
    <w:rPr>
      <w:rFonts w:ascii="Cambria" w:hAnsi="Cambria" w:eastAsia="宋体" w:cs="Times New Roman"/>
      <w:b/>
      <w:bCs/>
      <w:kern w:val="2"/>
      <w:sz w:val="28"/>
      <w:szCs w:val="28"/>
    </w:rPr>
  </w:style>
  <w:style w:type="paragraph" w:styleId="6">
    <w:name w:val="heading 5"/>
    <w:basedOn w:val="1"/>
    <w:next w:val="1"/>
    <w:link w:val="364"/>
    <w:qFormat/>
    <w:uiPriority w:val="0"/>
    <w:pPr>
      <w:keepNext/>
      <w:keepLines/>
      <w:tabs>
        <w:tab w:val="left" w:pos="1008"/>
      </w:tabs>
      <w:spacing w:before="280" w:after="290" w:line="372" w:lineRule="auto"/>
      <w:ind w:left="1008" w:hanging="1008"/>
      <w:outlineLvl w:val="4"/>
    </w:pPr>
    <w:rPr>
      <w:rFonts w:ascii="Times New Roman" w:hAnsi="Times New Roman"/>
      <w:b/>
      <w:bCs/>
      <w:kern w:val="2"/>
      <w:sz w:val="28"/>
      <w:szCs w:val="28"/>
    </w:rPr>
  </w:style>
  <w:style w:type="paragraph" w:styleId="7">
    <w:name w:val="heading 6"/>
    <w:basedOn w:val="1"/>
    <w:next w:val="1"/>
    <w:link w:val="51"/>
    <w:qFormat/>
    <w:uiPriority w:val="0"/>
    <w:pPr>
      <w:keepNext/>
      <w:keepLines/>
      <w:tabs>
        <w:tab w:val="left" w:pos="1152"/>
      </w:tabs>
      <w:spacing w:before="240" w:after="64" w:line="317" w:lineRule="auto"/>
      <w:ind w:left="1152" w:hanging="1152"/>
      <w:outlineLvl w:val="5"/>
    </w:pPr>
    <w:rPr>
      <w:rFonts w:ascii="Arial" w:hAnsi="Arial" w:eastAsia="黑体"/>
      <w:b/>
      <w:kern w:val="2"/>
      <w:sz w:val="24"/>
    </w:rPr>
  </w:style>
  <w:style w:type="paragraph" w:styleId="8">
    <w:name w:val="heading 7"/>
    <w:basedOn w:val="1"/>
    <w:next w:val="1"/>
    <w:link w:val="52"/>
    <w:qFormat/>
    <w:uiPriority w:val="0"/>
    <w:pPr>
      <w:keepNext/>
      <w:keepLines/>
      <w:tabs>
        <w:tab w:val="left" w:pos="1296"/>
      </w:tabs>
      <w:spacing w:before="240" w:after="64" w:line="317" w:lineRule="auto"/>
      <w:ind w:left="1296" w:hanging="1296"/>
      <w:outlineLvl w:val="6"/>
    </w:pPr>
    <w:rPr>
      <w:rFonts w:ascii="Times New Roman" w:hAnsi="Times New Roman"/>
      <w:b/>
      <w:kern w:val="2"/>
      <w:sz w:val="24"/>
    </w:rPr>
  </w:style>
  <w:style w:type="paragraph" w:styleId="9">
    <w:name w:val="heading 8"/>
    <w:basedOn w:val="1"/>
    <w:next w:val="1"/>
    <w:link w:val="53"/>
    <w:qFormat/>
    <w:uiPriority w:val="0"/>
    <w:pPr>
      <w:keepNext/>
      <w:keepLines/>
      <w:tabs>
        <w:tab w:val="left" w:pos="1440"/>
      </w:tabs>
      <w:spacing w:before="240" w:after="64" w:line="317" w:lineRule="auto"/>
      <w:ind w:left="1440" w:hanging="1440"/>
      <w:outlineLvl w:val="7"/>
    </w:pPr>
    <w:rPr>
      <w:rFonts w:ascii="Arial" w:hAnsi="Arial" w:eastAsia="黑体"/>
      <w:kern w:val="2"/>
      <w:sz w:val="24"/>
    </w:rPr>
  </w:style>
  <w:style w:type="paragraph" w:styleId="10">
    <w:name w:val="heading 9"/>
    <w:basedOn w:val="1"/>
    <w:next w:val="1"/>
    <w:link w:val="54"/>
    <w:qFormat/>
    <w:uiPriority w:val="0"/>
    <w:pPr>
      <w:keepNext/>
      <w:keepLines/>
      <w:tabs>
        <w:tab w:val="left" w:pos="1584"/>
      </w:tabs>
      <w:spacing w:before="240" w:after="64" w:line="317" w:lineRule="auto"/>
      <w:ind w:left="1584" w:hanging="1584"/>
      <w:outlineLvl w:val="8"/>
    </w:pPr>
    <w:rPr>
      <w:rFonts w:ascii="Arial" w:hAnsi="Arial" w:eastAsia="黑体"/>
      <w:kern w:val="2"/>
      <w:sz w:val="21"/>
    </w:rPr>
  </w:style>
  <w:style w:type="character" w:default="1" w:styleId="39">
    <w:name w:val="Default Paragraph Font"/>
    <w:qFormat/>
    <w:uiPriority w:val="0"/>
  </w:style>
  <w:style w:type="table" w:default="1" w:styleId="38">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List Bullet 4"/>
    <w:basedOn w:val="1"/>
    <w:qFormat/>
    <w:uiPriority w:val="0"/>
    <w:pPr>
      <w:tabs>
        <w:tab w:val="left" w:pos="1620"/>
      </w:tabs>
      <w:spacing w:line="360" w:lineRule="auto"/>
      <w:ind w:left="1620" w:hanging="360"/>
      <w:jc w:val="left"/>
    </w:pPr>
    <w:rPr>
      <w:rFonts w:ascii="宋体" w:hAnsi="宋体"/>
      <w:color w:val="7030A0"/>
      <w:sz w:val="24"/>
      <w:szCs w:val="20"/>
    </w:rPr>
  </w:style>
  <w:style w:type="paragraph" w:styleId="13">
    <w:name w:val="List Number"/>
    <w:basedOn w:val="1"/>
    <w:qFormat/>
    <w:uiPriority w:val="0"/>
    <w:pPr>
      <w:tabs>
        <w:tab w:val="left" w:pos="360"/>
      </w:tabs>
      <w:spacing w:line="360" w:lineRule="auto"/>
      <w:ind w:left="360" w:hanging="360"/>
      <w:jc w:val="left"/>
    </w:pPr>
    <w:rPr>
      <w:rFonts w:ascii="宋体" w:hAnsi="宋体"/>
      <w:color w:val="7030A0"/>
      <w:sz w:val="24"/>
      <w:szCs w:val="20"/>
    </w:rPr>
  </w:style>
  <w:style w:type="paragraph" w:styleId="14">
    <w:name w:val="caption"/>
    <w:basedOn w:val="1"/>
    <w:next w:val="1"/>
    <w:link w:val="65"/>
    <w:qFormat/>
    <w:uiPriority w:val="0"/>
    <w:pPr>
      <w:ind w:firstLine="6290" w:firstLineChars="2282"/>
    </w:pPr>
    <w:rPr>
      <w:rFonts w:ascii="Times New Roman" w:hAnsi="Times New Roman"/>
      <w:b/>
      <w:bCs/>
      <w:color w:val="000080"/>
      <w:kern w:val="2"/>
      <w:sz w:val="28"/>
      <w:szCs w:val="24"/>
    </w:rPr>
  </w:style>
  <w:style w:type="paragraph" w:styleId="15">
    <w:name w:val="List Bullet"/>
    <w:basedOn w:val="1"/>
    <w:qFormat/>
    <w:uiPriority w:val="0"/>
    <w:pPr>
      <w:tabs>
        <w:tab w:val="left" w:pos="360"/>
      </w:tabs>
      <w:spacing w:line="360" w:lineRule="auto"/>
      <w:ind w:left="360" w:hanging="360"/>
      <w:jc w:val="left"/>
    </w:pPr>
    <w:rPr>
      <w:rFonts w:ascii="宋体" w:hAnsi="宋体"/>
      <w:color w:val="7030A0"/>
      <w:sz w:val="24"/>
      <w:szCs w:val="20"/>
    </w:rPr>
  </w:style>
  <w:style w:type="paragraph" w:styleId="16">
    <w:name w:val="annotation text"/>
    <w:basedOn w:val="1"/>
    <w:link w:val="56"/>
    <w:qFormat/>
    <w:uiPriority w:val="0"/>
    <w:pPr>
      <w:jc w:val="left"/>
    </w:pPr>
    <w:rPr>
      <w:rFonts w:ascii="Times New Roman" w:hAnsi="Times New Roman" w:eastAsia="宋体" w:cs="Times New Roman"/>
      <w:szCs w:val="24"/>
    </w:rPr>
  </w:style>
  <w:style w:type="paragraph" w:styleId="17">
    <w:name w:val="List Bullet 3"/>
    <w:basedOn w:val="1"/>
    <w:qFormat/>
    <w:uiPriority w:val="0"/>
    <w:pPr>
      <w:tabs>
        <w:tab w:val="left" w:pos="775"/>
      </w:tabs>
      <w:spacing w:line="360" w:lineRule="auto"/>
      <w:ind w:left="775" w:hanging="360"/>
    </w:pPr>
    <w:rPr>
      <w:kern w:val="0"/>
    </w:rPr>
  </w:style>
  <w:style w:type="paragraph" w:styleId="18">
    <w:name w:val="Body Text"/>
    <w:basedOn w:val="1"/>
    <w:link w:val="59"/>
    <w:qFormat/>
    <w:uiPriority w:val="0"/>
    <w:pPr>
      <w:spacing w:line="360" w:lineRule="auto"/>
    </w:pPr>
    <w:rPr>
      <w:rFonts w:ascii="Times New Roman" w:hAnsi="Times New Roman"/>
      <w:kern w:val="2"/>
      <w:sz w:val="21"/>
      <w:szCs w:val="24"/>
    </w:rPr>
  </w:style>
  <w:style w:type="paragraph" w:styleId="19">
    <w:name w:val="Body Text Indent"/>
    <w:basedOn w:val="1"/>
    <w:qFormat/>
    <w:uiPriority w:val="0"/>
    <w:pPr>
      <w:ind w:firstLine="600"/>
    </w:pPr>
    <w:rPr>
      <w:rFonts w:ascii="楷体_GB2312" w:eastAsia="楷体_GB2312"/>
      <w:sz w:val="30"/>
      <w:szCs w:val="20"/>
    </w:rPr>
  </w:style>
  <w:style w:type="paragraph" w:styleId="20">
    <w:name w:val="List Bullet 2"/>
    <w:basedOn w:val="1"/>
    <w:qFormat/>
    <w:uiPriority w:val="0"/>
    <w:pPr>
      <w:tabs>
        <w:tab w:val="left" w:pos="780"/>
      </w:tabs>
      <w:spacing w:line="360" w:lineRule="auto"/>
      <w:ind w:left="780" w:hanging="360"/>
      <w:jc w:val="left"/>
    </w:pPr>
    <w:rPr>
      <w:rFonts w:ascii="宋体" w:hAnsi="宋体"/>
      <w:color w:val="7030A0"/>
      <w:sz w:val="24"/>
      <w:szCs w:val="20"/>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0"/>
    <w:pPr>
      <w:tabs>
        <w:tab w:val="left" w:pos="400"/>
        <w:tab w:val="left" w:pos="576"/>
        <w:tab w:val="right" w:leader="dot" w:pos="8778"/>
      </w:tabs>
      <w:ind w:left="10"/>
      <w:jc w:val="center"/>
    </w:pPr>
    <w:rPr>
      <w:rFonts w:ascii="宋体" w:hAnsi="宋体"/>
      <w:b/>
      <w:iCs/>
      <w:sz w:val="24"/>
    </w:rPr>
  </w:style>
  <w:style w:type="paragraph" w:styleId="23">
    <w:name w:val="List Bullet 5"/>
    <w:basedOn w:val="1"/>
    <w:qFormat/>
    <w:uiPriority w:val="0"/>
    <w:pPr>
      <w:tabs>
        <w:tab w:val="left" w:pos="2040"/>
      </w:tabs>
      <w:spacing w:line="360" w:lineRule="auto"/>
      <w:ind w:left="2040" w:hanging="360"/>
      <w:jc w:val="left"/>
    </w:pPr>
    <w:rPr>
      <w:rFonts w:ascii="宋体" w:hAnsi="宋体"/>
      <w:color w:val="7030A0"/>
      <w:sz w:val="24"/>
      <w:szCs w:val="20"/>
    </w:rPr>
  </w:style>
  <w:style w:type="paragraph" w:styleId="24">
    <w:name w:val="toc 8"/>
    <w:basedOn w:val="1"/>
    <w:next w:val="1"/>
    <w:qFormat/>
    <w:uiPriority w:val="0"/>
    <w:pPr>
      <w:ind w:left="1470"/>
      <w:jc w:val="left"/>
    </w:pPr>
    <w:rPr>
      <w:sz w:val="18"/>
      <w:szCs w:val="18"/>
    </w:rPr>
  </w:style>
  <w:style w:type="paragraph" w:styleId="25">
    <w:name w:val="endnote text"/>
    <w:basedOn w:val="1"/>
    <w:link w:val="80"/>
    <w:qFormat/>
    <w:uiPriority w:val="0"/>
    <w:pPr>
      <w:snapToGrid w:val="0"/>
      <w:spacing w:line="500" w:lineRule="exact"/>
      <w:jc w:val="left"/>
    </w:pPr>
    <w:rPr>
      <w:rFonts w:ascii="Times New Roman" w:hAnsi="Times New Roman"/>
      <w:sz w:val="21"/>
      <w:szCs w:val="24"/>
    </w:rPr>
  </w:style>
  <w:style w:type="paragraph" w:styleId="26">
    <w:name w:val="footer"/>
    <w:basedOn w:val="1"/>
    <w:link w:val="81"/>
    <w:qFormat/>
    <w:uiPriority w:val="0"/>
    <w:pPr>
      <w:tabs>
        <w:tab w:val="center" w:pos="4153"/>
        <w:tab w:val="right" w:pos="8306"/>
      </w:tabs>
      <w:snapToGrid w:val="0"/>
      <w:jc w:val="left"/>
    </w:pPr>
    <w:rPr>
      <w:rFonts w:ascii="Times New Roman" w:hAnsi="Times New Roman"/>
      <w:kern w:val="2"/>
      <w:sz w:val="18"/>
      <w:szCs w:val="18"/>
    </w:rPr>
  </w:style>
  <w:style w:type="paragraph" w:styleId="27">
    <w:name w:val="header"/>
    <w:basedOn w:val="1"/>
    <w:link w:val="84"/>
    <w:qFormat/>
    <w:uiPriority w:val="0"/>
    <w:pPr>
      <w:pBdr>
        <w:bottom w:val="single" w:color="auto" w:sz="6" w:space="1"/>
      </w:pBdr>
      <w:tabs>
        <w:tab w:val="center" w:pos="4153"/>
        <w:tab w:val="right" w:pos="8306"/>
      </w:tabs>
      <w:snapToGrid w:val="0"/>
      <w:jc w:val="center"/>
    </w:pPr>
    <w:rPr>
      <w:rFonts w:ascii="Times New Roman" w:hAnsi="Times New Roman"/>
      <w:kern w:val="2"/>
      <w:sz w:val="18"/>
      <w:szCs w:val="18"/>
    </w:rPr>
  </w:style>
  <w:style w:type="paragraph" w:styleId="28">
    <w:name w:val="toc 1"/>
    <w:basedOn w:val="1"/>
    <w:next w:val="1"/>
    <w:qFormat/>
    <w:uiPriority w:val="0"/>
    <w:pPr>
      <w:tabs>
        <w:tab w:val="right" w:leader="dot" w:pos="8778"/>
      </w:tabs>
      <w:snapToGrid w:val="0"/>
      <w:spacing w:line="360" w:lineRule="auto"/>
      <w:jc w:val="center"/>
    </w:pPr>
    <w:rPr>
      <w:b/>
      <w:bCs/>
      <w:iCs/>
      <w:caps/>
      <w:kern w:val="0"/>
      <w:sz w:val="36"/>
      <w:szCs w:val="36"/>
    </w:rPr>
  </w:style>
  <w:style w:type="paragraph" w:styleId="29">
    <w:name w:val="toc 4"/>
    <w:basedOn w:val="1"/>
    <w:next w:val="1"/>
    <w:qFormat/>
    <w:uiPriority w:val="0"/>
    <w:pPr>
      <w:ind w:left="630"/>
      <w:jc w:val="left"/>
    </w:pPr>
    <w:rPr>
      <w:sz w:val="18"/>
      <w:szCs w:val="18"/>
    </w:rPr>
  </w:style>
  <w:style w:type="paragraph" w:styleId="30">
    <w:name w:val="footnote text"/>
    <w:basedOn w:val="1"/>
    <w:link w:val="85"/>
    <w:qFormat/>
    <w:uiPriority w:val="0"/>
    <w:pPr>
      <w:adjustRightInd w:val="0"/>
      <w:spacing w:line="312" w:lineRule="atLeast"/>
      <w:jc w:val="left"/>
      <w:textAlignment w:val="baseline"/>
    </w:pPr>
    <w:rPr>
      <w:rFonts w:ascii="Times New Roman" w:hAnsi="Times New Roman"/>
      <w:sz w:val="18"/>
    </w:rPr>
  </w:style>
  <w:style w:type="paragraph" w:styleId="31">
    <w:name w:val="toc 6"/>
    <w:basedOn w:val="1"/>
    <w:next w:val="1"/>
    <w:qFormat/>
    <w:uiPriority w:val="0"/>
    <w:pPr>
      <w:ind w:left="1050"/>
      <w:jc w:val="left"/>
    </w:pPr>
    <w:rPr>
      <w:sz w:val="18"/>
      <w:szCs w:val="18"/>
    </w:rPr>
  </w:style>
  <w:style w:type="paragraph" w:styleId="32">
    <w:name w:val="toc 2"/>
    <w:basedOn w:val="1"/>
    <w:next w:val="1"/>
    <w:qFormat/>
    <w:uiPriority w:val="0"/>
    <w:pPr>
      <w:tabs>
        <w:tab w:val="right" w:leader="dot" w:pos="8778"/>
      </w:tabs>
      <w:ind w:left="23" w:leftChars="9" w:hanging="4" w:hangingChars="2"/>
      <w:jc w:val="left"/>
    </w:pPr>
    <w:rPr>
      <w:smallCaps/>
      <w:sz w:val="20"/>
      <w:szCs w:val="20"/>
    </w:rPr>
  </w:style>
  <w:style w:type="paragraph" w:styleId="33">
    <w:name w:val="toc 9"/>
    <w:basedOn w:val="1"/>
    <w:next w:val="1"/>
    <w:qFormat/>
    <w:uiPriority w:val="0"/>
    <w:pPr>
      <w:ind w:left="1680"/>
      <w:jc w:val="left"/>
    </w:pPr>
    <w:rPr>
      <w:sz w:val="18"/>
      <w:szCs w:val="18"/>
    </w:rPr>
  </w:style>
  <w:style w:type="paragraph" w:styleId="34">
    <w:name w:val="Normal (Web)"/>
    <w:basedOn w:val="1"/>
    <w:qFormat/>
    <w:uiPriority w:val="0"/>
    <w:pPr>
      <w:spacing w:beforeAutospacing="1" w:afterAutospacing="1"/>
      <w:jc w:val="left"/>
    </w:pPr>
    <w:rPr>
      <w:rFonts w:cs="Times New Roman"/>
      <w:kern w:val="0"/>
      <w:sz w:val="24"/>
      <w:szCs w:val="24"/>
    </w:rPr>
  </w:style>
  <w:style w:type="paragraph" w:styleId="35">
    <w:name w:val="index 1"/>
    <w:basedOn w:val="1"/>
    <w:next w:val="1"/>
    <w:qFormat/>
    <w:uiPriority w:val="0"/>
    <w:pPr>
      <w:spacing w:line="220" w:lineRule="exact"/>
      <w:jc w:val="center"/>
    </w:pPr>
    <w:rPr>
      <w:rFonts w:ascii="FangSong_GB2312" w:eastAsia="FangSong_GB2312"/>
    </w:rPr>
  </w:style>
  <w:style w:type="paragraph" w:styleId="36">
    <w:name w:val="Title"/>
    <w:basedOn w:val="1"/>
    <w:next w:val="1"/>
    <w:link w:val="94"/>
    <w:qFormat/>
    <w:uiPriority w:val="0"/>
    <w:pPr>
      <w:widowControl/>
      <w:spacing w:before="240" w:after="60"/>
      <w:jc w:val="center"/>
      <w:outlineLvl w:val="0"/>
    </w:pPr>
    <w:rPr>
      <w:rFonts w:ascii="Arial" w:hAnsi="Arial" w:eastAsia="楷体_GB2312"/>
      <w:b/>
      <w:sz w:val="32"/>
    </w:rPr>
  </w:style>
  <w:style w:type="paragraph" w:styleId="37">
    <w:name w:val="Body Text First Indent 2"/>
    <w:basedOn w:val="19"/>
    <w:qFormat/>
    <w:uiPriority w:val="0"/>
    <w:pPr>
      <w:spacing w:after="120" w:line="240" w:lineRule="auto"/>
      <w:ind w:left="420" w:leftChars="200" w:firstLine="420"/>
    </w:pPr>
    <w:rPr>
      <w:rFonts w:ascii="Times New Roman" w:hAnsi="Times New Roman"/>
      <w:szCs w:val="24"/>
    </w:rPr>
  </w:style>
  <w:style w:type="character" w:styleId="40">
    <w:name w:val="Strong"/>
    <w:qFormat/>
    <w:uiPriority w:val="0"/>
    <w:rPr>
      <w:b/>
      <w:bCs/>
    </w:rPr>
  </w:style>
  <w:style w:type="character" w:styleId="41">
    <w:name w:val="endnote reference"/>
    <w:qFormat/>
    <w:uiPriority w:val="0"/>
    <w:rPr>
      <w:vertAlign w:val="superscript"/>
    </w:rPr>
  </w:style>
  <w:style w:type="character" w:styleId="42">
    <w:name w:val="FollowedHyperlink"/>
    <w:basedOn w:val="39"/>
    <w:qFormat/>
    <w:uiPriority w:val="0"/>
    <w:rPr>
      <w:color w:val="800080"/>
      <w:u w:val="single"/>
    </w:rPr>
  </w:style>
  <w:style w:type="character" w:styleId="43">
    <w:name w:val="Emphasis"/>
    <w:basedOn w:val="39"/>
    <w:qFormat/>
    <w:uiPriority w:val="0"/>
    <w:rPr>
      <w:i/>
    </w:rPr>
  </w:style>
  <w:style w:type="character" w:styleId="44">
    <w:name w:val="Hyperlink"/>
    <w:basedOn w:val="39"/>
    <w:qFormat/>
    <w:uiPriority w:val="0"/>
    <w:rPr>
      <w:color w:val="0000FF"/>
      <w:u w:val="single"/>
    </w:rPr>
  </w:style>
  <w:style w:type="character" w:styleId="45">
    <w:name w:val="footnote reference"/>
    <w:qFormat/>
    <w:uiPriority w:val="0"/>
    <w:rPr>
      <w:vertAlign w:val="superscript"/>
    </w:rPr>
  </w:style>
  <w:style w:type="character" w:customStyle="1" w:styleId="46">
    <w:name w:val="标题 1 Char"/>
    <w:basedOn w:val="39"/>
    <w:link w:val="2"/>
    <w:semiHidden/>
    <w:qFormat/>
    <w:uiPriority w:val="0"/>
    <w:rPr>
      <w:rFonts w:ascii="Times New Roman" w:hAnsi="Times New Roman"/>
      <w:b/>
      <w:bCs/>
      <w:kern w:val="44"/>
      <w:sz w:val="44"/>
      <w:szCs w:val="44"/>
    </w:rPr>
  </w:style>
  <w:style w:type="character" w:customStyle="1" w:styleId="47">
    <w:name w:val="标题 2 Char"/>
    <w:basedOn w:val="39"/>
    <w:link w:val="3"/>
    <w:semiHidden/>
    <w:qFormat/>
    <w:uiPriority w:val="0"/>
    <w:rPr>
      <w:rFonts w:ascii="Arial" w:hAnsi="Arial" w:eastAsia="黑体"/>
      <w:b/>
      <w:bCs/>
      <w:kern w:val="2"/>
      <w:sz w:val="32"/>
      <w:szCs w:val="32"/>
    </w:rPr>
  </w:style>
  <w:style w:type="character" w:customStyle="1" w:styleId="48">
    <w:name w:val="标题 3 Char"/>
    <w:basedOn w:val="39"/>
    <w:link w:val="4"/>
    <w:semiHidden/>
    <w:qFormat/>
    <w:uiPriority w:val="0"/>
    <w:rPr>
      <w:rFonts w:ascii="Times New Roman" w:hAnsi="Times New Roman"/>
      <w:b/>
      <w:bCs/>
      <w:kern w:val="2"/>
      <w:sz w:val="32"/>
      <w:szCs w:val="32"/>
    </w:rPr>
  </w:style>
  <w:style w:type="character" w:customStyle="1" w:styleId="49">
    <w:name w:val="标题 4 Char"/>
    <w:basedOn w:val="39"/>
    <w:link w:val="5"/>
    <w:semiHidden/>
    <w:qFormat/>
    <w:uiPriority w:val="0"/>
    <w:rPr>
      <w:rFonts w:ascii="Cambria" w:hAnsi="Cambria" w:eastAsia="宋体" w:cs="Times New Roman"/>
      <w:b/>
      <w:bCs/>
      <w:kern w:val="2"/>
      <w:sz w:val="28"/>
      <w:szCs w:val="28"/>
    </w:rPr>
  </w:style>
  <w:style w:type="character" w:customStyle="1" w:styleId="50">
    <w:name w:val="标题 5 Char"/>
    <w:basedOn w:val="39"/>
    <w:link w:val="6"/>
    <w:semiHidden/>
    <w:qFormat/>
    <w:uiPriority w:val="0"/>
    <w:rPr>
      <w:rFonts w:ascii="Times New Roman" w:hAnsi="Times New Roman"/>
      <w:b/>
      <w:bCs/>
      <w:kern w:val="2"/>
      <w:sz w:val="28"/>
      <w:szCs w:val="28"/>
    </w:rPr>
  </w:style>
  <w:style w:type="character" w:customStyle="1" w:styleId="51">
    <w:name w:val="标题 6 Char"/>
    <w:basedOn w:val="39"/>
    <w:link w:val="7"/>
    <w:semiHidden/>
    <w:qFormat/>
    <w:uiPriority w:val="0"/>
    <w:rPr>
      <w:rFonts w:ascii="Arial" w:hAnsi="Arial" w:eastAsia="黑体"/>
      <w:b/>
      <w:kern w:val="2"/>
      <w:sz w:val="24"/>
    </w:rPr>
  </w:style>
  <w:style w:type="character" w:customStyle="1" w:styleId="52">
    <w:name w:val="标题 7 Char"/>
    <w:basedOn w:val="39"/>
    <w:link w:val="8"/>
    <w:semiHidden/>
    <w:qFormat/>
    <w:uiPriority w:val="0"/>
    <w:rPr>
      <w:rFonts w:ascii="Times New Roman" w:hAnsi="Times New Roman"/>
      <w:b/>
      <w:kern w:val="2"/>
      <w:sz w:val="24"/>
    </w:rPr>
  </w:style>
  <w:style w:type="character" w:customStyle="1" w:styleId="53">
    <w:name w:val="标题 8 Char"/>
    <w:basedOn w:val="39"/>
    <w:link w:val="9"/>
    <w:semiHidden/>
    <w:qFormat/>
    <w:uiPriority w:val="0"/>
    <w:rPr>
      <w:rFonts w:ascii="Arial" w:hAnsi="Arial" w:eastAsia="黑体"/>
      <w:kern w:val="2"/>
      <w:sz w:val="24"/>
    </w:rPr>
  </w:style>
  <w:style w:type="character" w:customStyle="1" w:styleId="54">
    <w:name w:val="标题 9 Char"/>
    <w:basedOn w:val="39"/>
    <w:link w:val="10"/>
    <w:semiHidden/>
    <w:qFormat/>
    <w:uiPriority w:val="0"/>
    <w:rPr>
      <w:rFonts w:ascii="Arial" w:hAnsi="Arial" w:eastAsia="黑体"/>
      <w:kern w:val="2"/>
      <w:sz w:val="21"/>
    </w:rPr>
  </w:style>
  <w:style w:type="character" w:customStyle="1" w:styleId="55">
    <w:name w:val="批注主题 Char"/>
    <w:basedOn w:val="56"/>
    <w:link w:val="57"/>
    <w:semiHidden/>
    <w:qFormat/>
    <w:uiPriority w:val="0"/>
    <w:rPr>
      <w:b/>
      <w:bCs/>
      <w:kern w:val="2"/>
      <w:sz w:val="21"/>
    </w:rPr>
  </w:style>
  <w:style w:type="character" w:customStyle="1" w:styleId="56">
    <w:name w:val="批注文字 Char"/>
    <w:basedOn w:val="39"/>
    <w:link w:val="16"/>
    <w:semiHidden/>
    <w:qFormat/>
    <w:uiPriority w:val="0"/>
    <w:rPr>
      <w:rFonts w:ascii="Times New Roman" w:hAnsi="Times New Roman" w:eastAsia="宋体" w:cs="Times New Roman"/>
      <w:szCs w:val="24"/>
    </w:rPr>
  </w:style>
  <w:style w:type="paragraph" w:customStyle="1" w:styleId="57">
    <w:name w:val="annotation subject"/>
    <w:basedOn w:val="16"/>
    <w:next w:val="16"/>
    <w:link w:val="55"/>
    <w:qFormat/>
    <w:uiPriority w:val="0"/>
    <w:rPr>
      <w:b/>
      <w:bCs/>
      <w:kern w:val="2"/>
      <w:sz w:val="21"/>
    </w:rPr>
  </w:style>
  <w:style w:type="character" w:customStyle="1" w:styleId="58">
    <w:name w:val="正文首行缩进 Char"/>
    <w:basedOn w:val="59"/>
    <w:link w:val="60"/>
    <w:semiHidden/>
    <w:qFormat/>
    <w:uiPriority w:val="0"/>
    <w:rPr>
      <w:color w:val="7030A0"/>
    </w:rPr>
  </w:style>
  <w:style w:type="character" w:customStyle="1" w:styleId="59">
    <w:name w:val="正文文本 Char"/>
    <w:basedOn w:val="39"/>
    <w:link w:val="18"/>
    <w:semiHidden/>
    <w:qFormat/>
    <w:uiPriority w:val="0"/>
    <w:rPr>
      <w:rFonts w:ascii="Times New Roman" w:hAnsi="Times New Roman"/>
      <w:kern w:val="2"/>
      <w:sz w:val="21"/>
      <w:szCs w:val="24"/>
    </w:rPr>
  </w:style>
  <w:style w:type="paragraph" w:customStyle="1" w:styleId="60">
    <w:name w:val="Body Text First Indent"/>
    <w:basedOn w:val="1"/>
    <w:link w:val="58"/>
    <w:qFormat/>
    <w:uiPriority w:val="0"/>
    <w:pPr>
      <w:tabs>
        <w:tab w:val="left" w:pos="360"/>
      </w:tabs>
      <w:spacing w:line="220" w:lineRule="exact"/>
      <w:ind w:left="360" w:hanging="360" w:firstLineChars="200"/>
      <w:jc w:val="left"/>
    </w:pPr>
    <w:rPr>
      <w:color w:val="7030A0"/>
    </w:rPr>
  </w:style>
  <w:style w:type="character" w:customStyle="1" w:styleId="61">
    <w:name w:val="宏文本 Char"/>
    <w:basedOn w:val="39"/>
    <w:link w:val="62"/>
    <w:semiHidden/>
    <w:qFormat/>
    <w:uiPriority w:val="0"/>
    <w:rPr>
      <w:rFonts w:ascii="Courier New" w:hAnsi="Courier New" w:cs="Courier New"/>
      <w:kern w:val="2"/>
      <w:sz w:val="24"/>
      <w:szCs w:val="24"/>
      <w:lang w:val="en-US" w:eastAsia="zh-CN" w:bidi="ar-SA"/>
    </w:rPr>
  </w:style>
  <w:style w:type="paragraph" w:customStyle="1" w:styleId="62">
    <w:name w:val="macro"/>
    <w:link w:val="6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character" w:customStyle="1" w:styleId="63">
    <w:name w:val="正文缩进 Char"/>
    <w:link w:val="64"/>
    <w:semiHidden/>
    <w:qFormat/>
    <w:uiPriority w:val="0"/>
    <w:rPr>
      <w:rFonts w:ascii="宋体" w:hAnsi="Times New Roman"/>
      <w:sz w:val="24"/>
    </w:rPr>
  </w:style>
  <w:style w:type="paragraph" w:customStyle="1" w:styleId="64">
    <w:name w:val="Normal Indent"/>
    <w:basedOn w:val="1"/>
    <w:link w:val="63"/>
    <w:qFormat/>
    <w:uiPriority w:val="0"/>
    <w:pPr>
      <w:autoSpaceDE w:val="0"/>
      <w:autoSpaceDN w:val="0"/>
      <w:adjustRightInd w:val="0"/>
      <w:spacing w:line="360" w:lineRule="atLeast"/>
      <w:ind w:firstLine="420"/>
      <w:textAlignment w:val="baseline"/>
    </w:pPr>
    <w:rPr>
      <w:rFonts w:ascii="宋体" w:hAnsi="Times New Roman"/>
      <w:sz w:val="24"/>
    </w:rPr>
  </w:style>
  <w:style w:type="character" w:customStyle="1" w:styleId="65">
    <w:name w:val="题注 Char"/>
    <w:link w:val="14"/>
    <w:semiHidden/>
    <w:qFormat/>
    <w:uiPriority w:val="0"/>
    <w:rPr>
      <w:rFonts w:ascii="Times New Roman" w:hAnsi="Times New Roman"/>
      <w:b/>
      <w:bCs/>
      <w:color w:val="000080"/>
      <w:kern w:val="2"/>
      <w:sz w:val="28"/>
      <w:szCs w:val="24"/>
    </w:rPr>
  </w:style>
  <w:style w:type="character" w:customStyle="1" w:styleId="66">
    <w:name w:val="文档结构图 Char"/>
    <w:basedOn w:val="39"/>
    <w:link w:val="67"/>
    <w:semiHidden/>
    <w:qFormat/>
    <w:uiPriority w:val="0"/>
    <w:rPr>
      <w:rFonts w:ascii="宋体" w:hAnsi="Times New Roman" w:eastAsia="宋体" w:cs="Times New Roman"/>
      <w:sz w:val="18"/>
      <w:szCs w:val="18"/>
    </w:rPr>
  </w:style>
  <w:style w:type="paragraph" w:customStyle="1" w:styleId="67">
    <w:name w:val="Document Map"/>
    <w:basedOn w:val="1"/>
    <w:link w:val="66"/>
    <w:qFormat/>
    <w:uiPriority w:val="0"/>
    <w:rPr>
      <w:rFonts w:ascii="宋体" w:hAnsi="Times New Roman" w:eastAsia="宋体" w:cs="Times New Roman"/>
      <w:sz w:val="18"/>
      <w:szCs w:val="18"/>
    </w:rPr>
  </w:style>
  <w:style w:type="character" w:customStyle="1" w:styleId="68">
    <w:name w:val="称呼 Char"/>
    <w:basedOn w:val="39"/>
    <w:link w:val="69"/>
    <w:semiHidden/>
    <w:qFormat/>
    <w:uiPriority w:val="0"/>
    <w:rPr>
      <w:rFonts w:ascii="Times New Roman" w:hAnsi="Times New Roman"/>
      <w:kern w:val="2"/>
      <w:sz w:val="24"/>
    </w:rPr>
  </w:style>
  <w:style w:type="paragraph" w:customStyle="1" w:styleId="69">
    <w:name w:val="Salutation"/>
    <w:basedOn w:val="1"/>
    <w:next w:val="1"/>
    <w:link w:val="68"/>
    <w:qFormat/>
    <w:uiPriority w:val="0"/>
    <w:rPr>
      <w:rFonts w:ascii="Times New Roman" w:hAnsi="Times New Roman"/>
      <w:kern w:val="2"/>
      <w:sz w:val="24"/>
    </w:rPr>
  </w:style>
  <w:style w:type="character" w:customStyle="1" w:styleId="70">
    <w:name w:val="正文文本 3 Char"/>
    <w:basedOn w:val="39"/>
    <w:link w:val="71"/>
    <w:semiHidden/>
    <w:qFormat/>
    <w:uiPriority w:val="0"/>
    <w:rPr>
      <w:rFonts w:ascii="Times New Roman" w:hAnsi="Times New Roman"/>
      <w:kern w:val="2"/>
      <w:sz w:val="16"/>
      <w:szCs w:val="16"/>
    </w:rPr>
  </w:style>
  <w:style w:type="paragraph" w:customStyle="1" w:styleId="71">
    <w:name w:val="Body Text 3"/>
    <w:basedOn w:val="1"/>
    <w:link w:val="70"/>
    <w:qFormat/>
    <w:uiPriority w:val="0"/>
    <w:pPr>
      <w:spacing w:after="120"/>
    </w:pPr>
    <w:rPr>
      <w:rFonts w:ascii="Times New Roman" w:hAnsi="Times New Roman"/>
      <w:kern w:val="2"/>
      <w:sz w:val="16"/>
      <w:szCs w:val="16"/>
    </w:rPr>
  </w:style>
  <w:style w:type="character" w:customStyle="1" w:styleId="72">
    <w:name w:val="正文文本缩进 Char"/>
    <w:basedOn w:val="39"/>
    <w:semiHidden/>
    <w:qFormat/>
    <w:uiPriority w:val="0"/>
    <w:rPr>
      <w:rFonts w:ascii="Times New Roman" w:hAnsi="Times New Roman"/>
      <w:kern w:val="2"/>
      <w:sz w:val="21"/>
      <w:szCs w:val="24"/>
    </w:rPr>
  </w:style>
  <w:style w:type="paragraph" w:customStyle="1" w:styleId="73">
    <w:name w:val="Body Text Indent"/>
    <w:basedOn w:val="1"/>
    <w:link w:val="408"/>
    <w:qFormat/>
    <w:uiPriority w:val="0"/>
    <w:pPr>
      <w:spacing w:line="360" w:lineRule="auto"/>
    </w:pPr>
    <w:rPr>
      <w:rFonts w:ascii="宋体" w:hAnsi="Times New Roman"/>
      <w:kern w:val="2"/>
      <w:sz w:val="21"/>
    </w:rPr>
  </w:style>
  <w:style w:type="character" w:customStyle="1" w:styleId="74">
    <w:name w:val="纯文本 Char"/>
    <w:basedOn w:val="39"/>
    <w:link w:val="75"/>
    <w:semiHidden/>
    <w:qFormat/>
    <w:uiPriority w:val="0"/>
    <w:rPr>
      <w:rFonts w:ascii="宋体" w:hAnsi="Courier New" w:cs="Courier New"/>
      <w:kern w:val="2"/>
      <w:sz w:val="21"/>
      <w:szCs w:val="21"/>
    </w:rPr>
  </w:style>
  <w:style w:type="paragraph" w:customStyle="1" w:styleId="75">
    <w:name w:val="Plain Text"/>
    <w:basedOn w:val="1"/>
    <w:link w:val="74"/>
    <w:qFormat/>
    <w:uiPriority w:val="0"/>
    <w:rPr>
      <w:rFonts w:ascii="宋体" w:hAnsi="Courier New" w:cs="Courier New"/>
      <w:kern w:val="2"/>
      <w:sz w:val="21"/>
      <w:szCs w:val="21"/>
    </w:rPr>
  </w:style>
  <w:style w:type="character" w:customStyle="1" w:styleId="76">
    <w:name w:val="日期 Char"/>
    <w:link w:val="77"/>
    <w:semiHidden/>
    <w:qFormat/>
    <w:uiPriority w:val="0"/>
    <w:rPr>
      <w:rFonts w:eastAsia="楷体_GB2312"/>
      <w:kern w:val="2"/>
      <w:sz w:val="30"/>
    </w:rPr>
  </w:style>
  <w:style w:type="paragraph" w:customStyle="1" w:styleId="77">
    <w:name w:val="Date"/>
    <w:basedOn w:val="1"/>
    <w:next w:val="1"/>
    <w:link w:val="76"/>
    <w:qFormat/>
    <w:uiPriority w:val="0"/>
    <w:pPr>
      <w:autoSpaceDE w:val="0"/>
      <w:autoSpaceDN w:val="0"/>
      <w:adjustRightInd w:val="0"/>
      <w:textAlignment w:val="baseline"/>
    </w:pPr>
    <w:rPr>
      <w:rFonts w:eastAsia="楷体_GB2312"/>
      <w:kern w:val="2"/>
      <w:sz w:val="30"/>
    </w:rPr>
  </w:style>
  <w:style w:type="character" w:customStyle="1" w:styleId="78">
    <w:name w:val="正文文本缩进 2 Char"/>
    <w:basedOn w:val="39"/>
    <w:link w:val="79"/>
    <w:semiHidden/>
    <w:qFormat/>
    <w:uiPriority w:val="0"/>
    <w:rPr>
      <w:rFonts w:ascii="Times New Roman" w:hAnsi="Times New Roman"/>
      <w:kern w:val="2"/>
      <w:sz w:val="21"/>
    </w:rPr>
  </w:style>
  <w:style w:type="paragraph" w:customStyle="1" w:styleId="79">
    <w:name w:val="Body Text Indent 2"/>
    <w:basedOn w:val="1"/>
    <w:link w:val="78"/>
    <w:qFormat/>
    <w:uiPriority w:val="0"/>
    <w:pPr>
      <w:spacing w:after="120" w:line="480" w:lineRule="auto"/>
      <w:ind w:left="420" w:leftChars="200"/>
    </w:pPr>
    <w:rPr>
      <w:rFonts w:ascii="Times New Roman" w:hAnsi="Times New Roman"/>
      <w:kern w:val="2"/>
      <w:sz w:val="21"/>
    </w:rPr>
  </w:style>
  <w:style w:type="character" w:customStyle="1" w:styleId="80">
    <w:name w:val="尾注文本 Char"/>
    <w:basedOn w:val="39"/>
    <w:link w:val="25"/>
    <w:semiHidden/>
    <w:qFormat/>
    <w:uiPriority w:val="0"/>
    <w:rPr>
      <w:rFonts w:ascii="Times New Roman" w:hAnsi="Times New Roman"/>
      <w:sz w:val="21"/>
      <w:szCs w:val="24"/>
    </w:rPr>
  </w:style>
  <w:style w:type="character" w:customStyle="1" w:styleId="81">
    <w:name w:val="页脚 Char"/>
    <w:basedOn w:val="39"/>
    <w:link w:val="26"/>
    <w:semiHidden/>
    <w:qFormat/>
    <w:uiPriority w:val="0"/>
    <w:rPr>
      <w:rFonts w:ascii="Times New Roman" w:hAnsi="Times New Roman"/>
      <w:kern w:val="2"/>
      <w:sz w:val="18"/>
      <w:szCs w:val="18"/>
    </w:rPr>
  </w:style>
  <w:style w:type="character" w:customStyle="1" w:styleId="82">
    <w:name w:val="正文首行缩进 2 Char"/>
    <w:basedOn w:val="72"/>
    <w:link w:val="83"/>
    <w:semiHidden/>
    <w:qFormat/>
    <w:uiPriority w:val="0"/>
    <w:rPr>
      <w:rFonts w:ascii="宋体" w:hAnsi="宋体"/>
    </w:rPr>
  </w:style>
  <w:style w:type="paragraph" w:customStyle="1" w:styleId="83">
    <w:name w:val="Body Text First Indent 2"/>
    <w:basedOn w:val="73"/>
    <w:link w:val="82"/>
    <w:qFormat/>
    <w:uiPriority w:val="0"/>
    <w:pPr>
      <w:spacing w:after="120" w:line="240" w:lineRule="auto"/>
      <w:ind w:left="420" w:leftChars="200" w:firstLine="200" w:firstLineChars="200"/>
      <w:jc w:val="left"/>
    </w:pPr>
    <w:rPr>
      <w:rFonts w:ascii="宋体" w:hAnsi="宋体"/>
    </w:rPr>
  </w:style>
  <w:style w:type="character" w:customStyle="1" w:styleId="84">
    <w:name w:val="页眉 Char"/>
    <w:basedOn w:val="39"/>
    <w:link w:val="27"/>
    <w:semiHidden/>
    <w:qFormat/>
    <w:uiPriority w:val="0"/>
    <w:rPr>
      <w:rFonts w:ascii="Times New Roman" w:hAnsi="Times New Roman"/>
      <w:kern w:val="2"/>
      <w:sz w:val="18"/>
      <w:szCs w:val="18"/>
    </w:rPr>
  </w:style>
  <w:style w:type="character" w:customStyle="1" w:styleId="85">
    <w:name w:val="脚注文本 Char"/>
    <w:basedOn w:val="39"/>
    <w:link w:val="30"/>
    <w:semiHidden/>
    <w:qFormat/>
    <w:uiPriority w:val="0"/>
    <w:rPr>
      <w:rFonts w:ascii="Times New Roman" w:hAnsi="Times New Roman"/>
      <w:sz w:val="18"/>
    </w:rPr>
  </w:style>
  <w:style w:type="character" w:customStyle="1" w:styleId="86">
    <w:name w:val="正文文本缩进 3 Char"/>
    <w:basedOn w:val="39"/>
    <w:link w:val="87"/>
    <w:semiHidden/>
    <w:qFormat/>
    <w:uiPriority w:val="0"/>
    <w:rPr>
      <w:rFonts w:ascii="Times New Roman" w:hAnsi="Times New Roman"/>
      <w:kern w:val="2"/>
      <w:sz w:val="21"/>
    </w:rPr>
  </w:style>
  <w:style w:type="paragraph" w:customStyle="1" w:styleId="87">
    <w:name w:val="Body Text Indent 3"/>
    <w:basedOn w:val="1"/>
    <w:link w:val="86"/>
    <w:qFormat/>
    <w:uiPriority w:val="0"/>
    <w:pPr>
      <w:ind w:left="1260" w:leftChars="600"/>
    </w:pPr>
    <w:rPr>
      <w:rFonts w:ascii="Times New Roman" w:hAnsi="Times New Roman"/>
      <w:kern w:val="2"/>
      <w:sz w:val="21"/>
    </w:rPr>
  </w:style>
  <w:style w:type="character" w:customStyle="1" w:styleId="88">
    <w:name w:val="正文文本 2 Char"/>
    <w:basedOn w:val="39"/>
    <w:link w:val="89"/>
    <w:semiHidden/>
    <w:qFormat/>
    <w:uiPriority w:val="0"/>
    <w:rPr>
      <w:rFonts w:ascii="Times New Roman" w:hAnsi="Times New Roman"/>
      <w:kern w:val="2"/>
      <w:sz w:val="21"/>
    </w:rPr>
  </w:style>
  <w:style w:type="paragraph" w:customStyle="1" w:styleId="89">
    <w:name w:val="Body Text 2"/>
    <w:basedOn w:val="1"/>
    <w:link w:val="88"/>
    <w:qFormat/>
    <w:uiPriority w:val="0"/>
    <w:pPr>
      <w:spacing w:after="120" w:line="480" w:lineRule="auto"/>
    </w:pPr>
    <w:rPr>
      <w:rFonts w:ascii="Times New Roman" w:hAnsi="Times New Roman"/>
      <w:kern w:val="2"/>
      <w:sz w:val="21"/>
    </w:rPr>
  </w:style>
  <w:style w:type="character" w:customStyle="1" w:styleId="90">
    <w:name w:val="信息标题 Char"/>
    <w:basedOn w:val="39"/>
    <w:link w:val="91"/>
    <w:semiHidden/>
    <w:qFormat/>
    <w:uiPriority w:val="0"/>
    <w:rPr>
      <w:rFonts w:ascii="Arial" w:hAnsi="Arial" w:cs="Arial"/>
      <w:color w:val="7030A0"/>
      <w:kern w:val="2"/>
      <w:sz w:val="24"/>
      <w:szCs w:val="24"/>
      <w:shd w:val="pct20" w:color="auto" w:fill="auto"/>
    </w:rPr>
  </w:style>
  <w:style w:type="paragraph" w:customStyle="1" w:styleId="91">
    <w:name w:val="Message Header"/>
    <w:basedOn w:val="1"/>
    <w:link w:val="9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s="Arial"/>
      <w:color w:val="7030A0"/>
      <w:kern w:val="2"/>
      <w:sz w:val="24"/>
      <w:szCs w:val="24"/>
      <w:shd w:val="pct20" w:color="auto" w:fill="auto"/>
    </w:rPr>
  </w:style>
  <w:style w:type="character" w:customStyle="1" w:styleId="92">
    <w:name w:val="HTML 预设格式 Char"/>
    <w:basedOn w:val="39"/>
    <w:link w:val="93"/>
    <w:semiHidden/>
    <w:qFormat/>
    <w:uiPriority w:val="0"/>
    <w:rPr>
      <w:rFonts w:ascii="Arial" w:hAnsi="Arial"/>
      <w:sz w:val="21"/>
      <w:szCs w:val="21"/>
    </w:rPr>
  </w:style>
  <w:style w:type="paragraph" w:customStyle="1" w:styleId="93">
    <w:name w:val="HTML Preformatted"/>
    <w:basedOn w:val="1"/>
    <w:link w:val="9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sz w:val="21"/>
      <w:szCs w:val="21"/>
    </w:rPr>
  </w:style>
  <w:style w:type="character" w:customStyle="1" w:styleId="94">
    <w:name w:val="标题 Char"/>
    <w:basedOn w:val="39"/>
    <w:link w:val="36"/>
    <w:semiHidden/>
    <w:qFormat/>
    <w:uiPriority w:val="0"/>
    <w:rPr>
      <w:rFonts w:ascii="Arial" w:hAnsi="Arial" w:eastAsia="楷体_GB2312"/>
      <w:b/>
      <w:sz w:val="32"/>
    </w:rPr>
  </w:style>
  <w:style w:type="paragraph" w:customStyle="1" w:styleId="95">
    <w:name w:val="批注框文本 Char Char"/>
    <w:basedOn w:val="1"/>
    <w:link w:val="360"/>
    <w:qFormat/>
    <w:uiPriority w:val="0"/>
    <w:rPr>
      <w:rFonts w:ascii="Times New Roman" w:hAnsi="Times New Roman" w:eastAsia="宋体" w:cs="Times New Roman"/>
      <w:sz w:val="18"/>
      <w:szCs w:val="18"/>
    </w:rPr>
  </w:style>
  <w:style w:type="paragraph" w:customStyle="1" w:styleId="96">
    <w:name w:val="List Number 2"/>
    <w:basedOn w:val="1"/>
    <w:qFormat/>
    <w:uiPriority w:val="0"/>
    <w:pPr>
      <w:tabs>
        <w:tab w:val="left" w:pos="780"/>
      </w:tabs>
      <w:spacing w:line="360" w:lineRule="auto"/>
      <w:ind w:left="780" w:hanging="360"/>
      <w:jc w:val="left"/>
    </w:pPr>
    <w:rPr>
      <w:rFonts w:ascii="宋体" w:hAnsi="宋体"/>
      <w:color w:val="7030A0"/>
      <w:sz w:val="24"/>
      <w:szCs w:val="20"/>
    </w:rPr>
  </w:style>
  <w:style w:type="paragraph" w:customStyle="1" w:styleId="97">
    <w:name w:val="table of authorities"/>
    <w:basedOn w:val="1"/>
    <w:next w:val="1"/>
    <w:qFormat/>
    <w:uiPriority w:val="0"/>
    <w:pPr>
      <w:spacing w:line="480" w:lineRule="exact"/>
      <w:ind w:left="420" w:leftChars="200" w:firstLine="200" w:firstLineChars="200"/>
      <w:jc w:val="left"/>
    </w:pPr>
    <w:rPr>
      <w:color w:val="7030A0"/>
      <w:sz w:val="24"/>
    </w:rPr>
  </w:style>
  <w:style w:type="paragraph" w:customStyle="1" w:styleId="98">
    <w:name w:val="index 8"/>
    <w:basedOn w:val="1"/>
    <w:next w:val="1"/>
    <w:qFormat/>
    <w:uiPriority w:val="0"/>
    <w:pPr>
      <w:spacing w:line="480" w:lineRule="exact"/>
      <w:ind w:left="1400" w:leftChars="1400" w:firstLine="200" w:firstLineChars="200"/>
      <w:jc w:val="left"/>
    </w:pPr>
    <w:rPr>
      <w:color w:val="7030A0"/>
      <w:sz w:val="24"/>
    </w:rPr>
  </w:style>
  <w:style w:type="paragraph" w:customStyle="1" w:styleId="99">
    <w:name w:val="index 5"/>
    <w:basedOn w:val="1"/>
    <w:next w:val="1"/>
    <w:qFormat/>
    <w:uiPriority w:val="0"/>
    <w:pPr>
      <w:spacing w:line="480" w:lineRule="exact"/>
      <w:ind w:left="800" w:leftChars="800" w:firstLine="200" w:firstLineChars="200"/>
      <w:jc w:val="left"/>
    </w:pPr>
    <w:rPr>
      <w:color w:val="7030A0"/>
      <w:sz w:val="24"/>
    </w:rPr>
  </w:style>
  <w:style w:type="paragraph" w:customStyle="1" w:styleId="100">
    <w:name w:val="toa heading"/>
    <w:basedOn w:val="1"/>
    <w:next w:val="1"/>
    <w:qFormat/>
    <w:uiPriority w:val="0"/>
    <w:pPr>
      <w:spacing w:before="120"/>
    </w:pPr>
    <w:rPr>
      <w:rFonts w:ascii="Arial" w:hAnsi="Arial" w:cs="Arial"/>
      <w:sz w:val="24"/>
    </w:rPr>
  </w:style>
  <w:style w:type="paragraph" w:customStyle="1" w:styleId="101">
    <w:name w:val="index 6"/>
    <w:basedOn w:val="1"/>
    <w:next w:val="1"/>
    <w:qFormat/>
    <w:uiPriority w:val="0"/>
    <w:pPr>
      <w:spacing w:line="480" w:lineRule="exact"/>
      <w:ind w:left="1000" w:leftChars="1000" w:firstLine="200" w:firstLineChars="200"/>
      <w:jc w:val="left"/>
    </w:pPr>
    <w:rPr>
      <w:color w:val="7030A0"/>
      <w:sz w:val="24"/>
    </w:rPr>
  </w:style>
  <w:style w:type="paragraph" w:customStyle="1" w:styleId="102">
    <w:name w:val="List Number 3"/>
    <w:basedOn w:val="1"/>
    <w:qFormat/>
    <w:uiPriority w:val="0"/>
    <w:pPr>
      <w:tabs>
        <w:tab w:val="left" w:pos="1200"/>
      </w:tabs>
      <w:spacing w:line="360" w:lineRule="auto"/>
      <w:ind w:left="1200" w:hanging="360"/>
      <w:jc w:val="left"/>
    </w:pPr>
    <w:rPr>
      <w:rFonts w:ascii="宋体" w:hAnsi="宋体"/>
      <w:color w:val="7030A0"/>
      <w:sz w:val="24"/>
      <w:szCs w:val="20"/>
    </w:rPr>
  </w:style>
  <w:style w:type="paragraph" w:customStyle="1" w:styleId="103">
    <w:name w:val="List 2"/>
    <w:basedOn w:val="1"/>
    <w:qFormat/>
    <w:uiPriority w:val="0"/>
    <w:pPr>
      <w:widowControl/>
      <w:ind w:left="840" w:hanging="420"/>
      <w:jc w:val="left"/>
    </w:pPr>
    <w:rPr>
      <w:rFonts w:ascii="宋体"/>
      <w:kern w:val="0"/>
      <w:sz w:val="22"/>
      <w:szCs w:val="20"/>
    </w:rPr>
  </w:style>
  <w:style w:type="paragraph" w:customStyle="1" w:styleId="104">
    <w:name w:val="List Continue"/>
    <w:basedOn w:val="1"/>
    <w:qFormat/>
    <w:uiPriority w:val="0"/>
    <w:pPr>
      <w:widowControl/>
      <w:spacing w:after="120"/>
      <w:ind w:left="420"/>
      <w:jc w:val="left"/>
    </w:pPr>
    <w:rPr>
      <w:rFonts w:ascii="宋体"/>
      <w:kern w:val="0"/>
      <w:sz w:val="22"/>
      <w:szCs w:val="20"/>
    </w:rPr>
  </w:style>
  <w:style w:type="paragraph" w:customStyle="1" w:styleId="105">
    <w:name w:val="Block Text"/>
    <w:basedOn w:val="1"/>
    <w:qFormat/>
    <w:uiPriority w:val="0"/>
    <w:pPr>
      <w:tabs>
        <w:tab w:val="left" w:pos="8364"/>
      </w:tabs>
      <w:ind w:left="840" w:right="-57" w:hanging="300"/>
    </w:pPr>
    <w:rPr>
      <w:rFonts w:ascii="宋体"/>
      <w:szCs w:val="20"/>
    </w:rPr>
  </w:style>
  <w:style w:type="paragraph" w:customStyle="1" w:styleId="106">
    <w:name w:val="index 4"/>
    <w:basedOn w:val="1"/>
    <w:next w:val="1"/>
    <w:qFormat/>
    <w:uiPriority w:val="0"/>
    <w:pPr>
      <w:spacing w:line="480" w:lineRule="exact"/>
      <w:ind w:left="600" w:leftChars="600" w:firstLine="200" w:firstLineChars="200"/>
      <w:jc w:val="left"/>
    </w:pPr>
    <w:rPr>
      <w:color w:val="7030A0"/>
      <w:sz w:val="24"/>
    </w:rPr>
  </w:style>
  <w:style w:type="paragraph" w:customStyle="1" w:styleId="107">
    <w:name w:val="List Number 4"/>
    <w:basedOn w:val="1"/>
    <w:qFormat/>
    <w:uiPriority w:val="0"/>
    <w:pPr>
      <w:tabs>
        <w:tab w:val="left" w:pos="1620"/>
      </w:tabs>
      <w:spacing w:line="360" w:lineRule="auto"/>
      <w:ind w:left="1620" w:hanging="360"/>
    </w:pPr>
    <w:rPr>
      <w:rFonts w:ascii="宋体" w:hAnsi="宋体"/>
      <w:sz w:val="24"/>
      <w:szCs w:val="20"/>
    </w:rPr>
  </w:style>
  <w:style w:type="paragraph" w:customStyle="1" w:styleId="108">
    <w:name w:val="index 3"/>
    <w:basedOn w:val="1"/>
    <w:next w:val="1"/>
    <w:qFormat/>
    <w:uiPriority w:val="0"/>
    <w:pPr>
      <w:spacing w:line="480" w:lineRule="exact"/>
      <w:ind w:left="400" w:leftChars="400" w:firstLine="200" w:firstLineChars="200"/>
      <w:jc w:val="left"/>
    </w:pPr>
    <w:rPr>
      <w:color w:val="7030A0"/>
      <w:sz w:val="24"/>
    </w:rPr>
  </w:style>
  <w:style w:type="paragraph" w:customStyle="1" w:styleId="109">
    <w:name w:val="index heading"/>
    <w:basedOn w:val="1"/>
    <w:next w:val="110"/>
    <w:qFormat/>
    <w:uiPriority w:val="0"/>
  </w:style>
  <w:style w:type="paragraph" w:customStyle="1" w:styleId="110">
    <w:name w:val="index 1"/>
    <w:basedOn w:val="1"/>
    <w:next w:val="1"/>
    <w:qFormat/>
    <w:uiPriority w:val="0"/>
    <w:pPr>
      <w:spacing w:line="360" w:lineRule="auto"/>
      <w:ind w:left="1149" w:leftChars="547"/>
    </w:pPr>
    <w:rPr>
      <w:szCs w:val="20"/>
    </w:rPr>
  </w:style>
  <w:style w:type="paragraph" w:customStyle="1" w:styleId="111">
    <w:name w:val="List Number 5"/>
    <w:basedOn w:val="1"/>
    <w:qFormat/>
    <w:uiPriority w:val="0"/>
    <w:pPr>
      <w:tabs>
        <w:tab w:val="left" w:pos="2040"/>
      </w:tabs>
      <w:spacing w:line="360" w:lineRule="auto"/>
      <w:ind w:left="2040" w:hanging="360"/>
      <w:jc w:val="left"/>
    </w:pPr>
    <w:rPr>
      <w:rFonts w:ascii="宋体" w:hAnsi="宋体"/>
      <w:color w:val="7030A0"/>
      <w:sz w:val="24"/>
      <w:szCs w:val="20"/>
    </w:rPr>
  </w:style>
  <w:style w:type="paragraph" w:customStyle="1" w:styleId="112">
    <w:name w:val="List"/>
    <w:basedOn w:val="1"/>
    <w:qFormat/>
    <w:uiPriority w:val="0"/>
    <w:pPr>
      <w:ind w:left="200" w:hanging="200" w:hangingChars="200"/>
    </w:pPr>
    <w:rPr>
      <w:szCs w:val="20"/>
    </w:rPr>
  </w:style>
  <w:style w:type="paragraph" w:customStyle="1" w:styleId="113">
    <w:name w:val="index 7"/>
    <w:basedOn w:val="1"/>
    <w:next w:val="1"/>
    <w:qFormat/>
    <w:uiPriority w:val="0"/>
    <w:pPr>
      <w:spacing w:line="480" w:lineRule="exact"/>
      <w:ind w:left="1200" w:leftChars="1200" w:firstLine="200" w:firstLineChars="200"/>
      <w:jc w:val="left"/>
    </w:pPr>
    <w:rPr>
      <w:color w:val="7030A0"/>
      <w:sz w:val="24"/>
    </w:rPr>
  </w:style>
  <w:style w:type="paragraph" w:customStyle="1" w:styleId="114">
    <w:name w:val="index 9"/>
    <w:basedOn w:val="1"/>
    <w:next w:val="1"/>
    <w:qFormat/>
    <w:uiPriority w:val="0"/>
    <w:pPr>
      <w:spacing w:line="480" w:lineRule="exact"/>
      <w:ind w:left="1600" w:leftChars="1600" w:firstLine="200" w:firstLineChars="200"/>
      <w:jc w:val="left"/>
    </w:pPr>
    <w:rPr>
      <w:color w:val="7030A0"/>
      <w:sz w:val="24"/>
    </w:rPr>
  </w:style>
  <w:style w:type="paragraph" w:customStyle="1" w:styleId="115">
    <w:name w:val="table of figures"/>
    <w:basedOn w:val="1"/>
    <w:next w:val="1"/>
    <w:qFormat/>
    <w:uiPriority w:val="0"/>
    <w:pPr>
      <w:spacing w:line="480" w:lineRule="exact"/>
      <w:ind w:left="200" w:leftChars="200" w:hanging="200" w:hangingChars="200"/>
      <w:jc w:val="left"/>
    </w:pPr>
    <w:rPr>
      <w:color w:val="7030A0"/>
      <w:sz w:val="24"/>
    </w:rPr>
  </w:style>
  <w:style w:type="paragraph" w:customStyle="1" w:styleId="116">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117">
    <w:name w:val="index 2"/>
    <w:basedOn w:val="1"/>
    <w:next w:val="1"/>
    <w:qFormat/>
    <w:uiPriority w:val="0"/>
    <w:pPr>
      <w:spacing w:line="480" w:lineRule="exact"/>
      <w:ind w:left="200" w:leftChars="200" w:firstLine="200" w:firstLineChars="200"/>
      <w:jc w:val="left"/>
    </w:pPr>
    <w:rPr>
      <w:color w:val="7030A0"/>
      <w:sz w:val="24"/>
    </w:rPr>
  </w:style>
  <w:style w:type="paragraph" w:customStyle="1" w:styleId="118">
    <w:name w:val="标题4"/>
    <w:basedOn w:val="1"/>
    <w:next w:val="1"/>
    <w:qFormat/>
    <w:uiPriority w:val="0"/>
    <w:pPr>
      <w:keepNext/>
      <w:spacing w:line="360" w:lineRule="auto"/>
      <w:ind w:firstLine="200" w:firstLineChars="200"/>
      <w:jc w:val="left"/>
      <w:outlineLvl w:val="3"/>
    </w:pPr>
    <w:rPr>
      <w:b/>
      <w:kern w:val="0"/>
      <w:sz w:val="30"/>
    </w:rPr>
  </w:style>
  <w:style w:type="paragraph" w:customStyle="1" w:styleId="119">
    <w:name w:val="四级标题格式"/>
    <w:basedOn w:val="5"/>
    <w:link w:val="363"/>
    <w:qFormat/>
    <w:uiPriority w:val="0"/>
    <w:pPr>
      <w:spacing w:before="0" w:afterLines="100" w:line="240" w:lineRule="auto"/>
      <w:jc w:val="left"/>
    </w:pPr>
    <w:rPr>
      <w:rFonts w:ascii="Times New Roman" w:hAnsi="Times New Roman" w:eastAsia="黑体"/>
      <w:kern w:val="2"/>
      <w:sz w:val="28"/>
      <w:szCs w:val="28"/>
    </w:rPr>
  </w:style>
  <w:style w:type="paragraph" w:customStyle="1" w:styleId="120">
    <w:name w:val="标题3"/>
    <w:basedOn w:val="4"/>
    <w:link w:val="366"/>
    <w:qFormat/>
    <w:uiPriority w:val="0"/>
    <w:pPr>
      <w:tabs>
        <w:tab w:val="left" w:pos="360"/>
        <w:tab w:val="left" w:pos="840"/>
        <w:tab w:val="left" w:pos="2160"/>
      </w:tabs>
      <w:adjustRightInd w:val="0"/>
      <w:spacing w:before="0" w:after="0" w:line="360" w:lineRule="auto"/>
      <w:textAlignment w:val="baseline"/>
    </w:pPr>
    <w:rPr>
      <w:rFonts w:ascii="宋体" w:hAnsi="宋体"/>
      <w:color w:val="92D050"/>
      <w:kern w:val="44"/>
      <w:sz w:val="24"/>
      <w:szCs w:val="21"/>
    </w:rPr>
  </w:style>
  <w:style w:type="paragraph" w:customStyle="1" w:styleId="121">
    <w:name w:val="样式 宋体 行距: 固定值 24 磅"/>
    <w:basedOn w:val="1"/>
    <w:link w:val="368"/>
    <w:qFormat/>
    <w:uiPriority w:val="0"/>
    <w:pPr>
      <w:spacing w:line="480" w:lineRule="exact"/>
      <w:ind w:firstLine="585" w:firstLineChars="200"/>
      <w:jc w:val="left"/>
    </w:pPr>
    <w:rPr>
      <w:rFonts w:ascii="宋体" w:cs="宋体"/>
      <w:color w:val="7030A0"/>
      <w:kern w:val="2"/>
      <w:sz w:val="28"/>
    </w:rPr>
  </w:style>
  <w:style w:type="paragraph" w:customStyle="1" w:styleId="122">
    <w:name w:val="样式 首行缩进:  2 字符"/>
    <w:basedOn w:val="1"/>
    <w:link w:val="369"/>
    <w:qFormat/>
    <w:uiPriority w:val="0"/>
    <w:pPr>
      <w:spacing w:line="480" w:lineRule="exact"/>
      <w:ind w:firstLine="480" w:firstLineChars="200"/>
      <w:jc w:val="left"/>
    </w:pPr>
    <w:rPr>
      <w:rFonts w:ascii="Times New Roman" w:hAnsi="Times New Roman"/>
      <w:color w:val="7030A0"/>
      <w:kern w:val="2"/>
      <w:sz w:val="24"/>
    </w:rPr>
  </w:style>
  <w:style w:type="paragraph" w:customStyle="1" w:styleId="123">
    <w:name w:val="正文－wjnew"/>
    <w:basedOn w:val="1"/>
    <w:link w:val="371"/>
    <w:qFormat/>
    <w:uiPriority w:val="0"/>
    <w:pPr>
      <w:adjustRightInd w:val="0"/>
      <w:snapToGrid w:val="0"/>
      <w:spacing w:line="360" w:lineRule="auto"/>
      <w:ind w:firstLine="420"/>
    </w:pPr>
    <w:rPr>
      <w:rFonts w:ascii="宋体" w:cs="宋体"/>
      <w:kern w:val="2"/>
      <w:sz w:val="21"/>
      <w:szCs w:val="21"/>
    </w:rPr>
  </w:style>
  <w:style w:type="paragraph" w:customStyle="1" w:styleId="124">
    <w:name w:val="(1)"/>
    <w:basedOn w:val="1"/>
    <w:next w:val="1"/>
    <w:link w:val="373"/>
    <w:qFormat/>
    <w:uiPriority w:val="0"/>
    <w:pPr>
      <w:tabs>
        <w:tab w:val="left" w:pos="813"/>
      </w:tabs>
      <w:spacing w:line="360" w:lineRule="auto"/>
      <w:ind w:left="813" w:hanging="567"/>
    </w:pPr>
    <w:rPr>
      <w:rFonts w:ascii="宋体" w:hAnsi="宋体"/>
      <w:kern w:val="2"/>
      <w:sz w:val="24"/>
      <w:szCs w:val="24"/>
    </w:rPr>
  </w:style>
  <w:style w:type="paragraph" w:customStyle="1" w:styleId="125">
    <w:name w:val="正文 BJ15"/>
    <w:basedOn w:val="1"/>
    <w:link w:val="376"/>
    <w:qFormat/>
    <w:uiPriority w:val="0"/>
    <w:pPr>
      <w:adjustRightInd w:val="0"/>
      <w:snapToGrid w:val="0"/>
      <w:spacing w:line="360" w:lineRule="auto"/>
      <w:ind w:firstLine="200" w:firstLineChars="200"/>
      <w:jc w:val="left"/>
    </w:pPr>
    <w:rPr>
      <w:rFonts w:ascii="Times New Roman" w:hAnsi="Times New Roman"/>
      <w:kern w:val="2"/>
      <w:sz w:val="24"/>
      <w:szCs w:val="24"/>
    </w:rPr>
  </w:style>
  <w:style w:type="paragraph" w:customStyle="1" w:styleId="126">
    <w:name w:val="正文－zlb"/>
    <w:basedOn w:val="1"/>
    <w:link w:val="384"/>
    <w:qFormat/>
    <w:uiPriority w:val="0"/>
    <w:pPr>
      <w:adjustRightInd w:val="0"/>
      <w:snapToGrid w:val="0"/>
      <w:spacing w:line="360" w:lineRule="auto"/>
      <w:ind w:firstLine="420"/>
    </w:pPr>
    <w:rPr>
      <w:rFonts w:ascii="宋体" w:cs="宋体"/>
      <w:kern w:val="2"/>
      <w:sz w:val="24"/>
      <w:szCs w:val="24"/>
    </w:rPr>
  </w:style>
  <w:style w:type="paragraph" w:customStyle="1" w:styleId="127">
    <w:name w:val="图表标题 BJ8"/>
    <w:basedOn w:val="1"/>
    <w:link w:val="389"/>
    <w:qFormat/>
    <w:uiPriority w:val="0"/>
    <w:pPr>
      <w:adjustRightInd w:val="0"/>
      <w:snapToGrid w:val="0"/>
      <w:ind w:firstLine="200" w:firstLineChars="200"/>
      <w:jc w:val="center"/>
    </w:pPr>
    <w:rPr>
      <w:rFonts w:ascii="Times New Roman" w:hAnsi="Times New Roman" w:eastAsia="黑体"/>
      <w:kern w:val="2"/>
      <w:sz w:val="24"/>
    </w:rPr>
  </w:style>
  <w:style w:type="paragraph" w:customStyle="1" w:styleId="128">
    <w:name w:val="列表框2"/>
    <w:basedOn w:val="1"/>
    <w:link w:val="391"/>
    <w:qFormat/>
    <w:uiPriority w:val="0"/>
    <w:pPr>
      <w:tabs>
        <w:tab w:val="left" w:pos="360"/>
        <w:tab w:val="left" w:pos="1628"/>
        <w:tab w:val="left" w:pos="2086"/>
      </w:tabs>
      <w:adjustRightInd w:val="0"/>
      <w:snapToGrid w:val="0"/>
      <w:ind w:left="1748" w:right="210" w:rightChars="100" w:hanging="434" w:firstLineChars="200"/>
      <w:jc w:val="left"/>
    </w:pPr>
    <w:rPr>
      <w:color w:val="7030A0"/>
      <w:spacing w:val="10"/>
      <w:sz w:val="24"/>
      <w:szCs w:val="24"/>
    </w:rPr>
  </w:style>
  <w:style w:type="paragraph" w:customStyle="1" w:styleId="129">
    <w:name w:val="五级标题格式"/>
    <w:basedOn w:val="6"/>
    <w:link w:val="393"/>
    <w:qFormat/>
    <w:uiPriority w:val="0"/>
    <w:pPr>
      <w:tabs>
        <w:tab w:val="clear" w:pos="1008"/>
      </w:tabs>
      <w:spacing w:before="0" w:afterLines="50" w:line="240" w:lineRule="auto"/>
      <w:ind w:left="0" w:firstLine="0"/>
      <w:jc w:val="left"/>
    </w:pPr>
    <w:rPr>
      <w:rFonts w:ascii="Times New Roman" w:hAnsi="Times New Roman"/>
      <w:kern w:val="2"/>
      <w:sz w:val="24"/>
      <w:szCs w:val="28"/>
    </w:rPr>
  </w:style>
  <w:style w:type="paragraph" w:customStyle="1" w:styleId="130">
    <w:name w:val="正文段落格式"/>
    <w:basedOn w:val="122"/>
    <w:link w:val="397"/>
    <w:qFormat/>
    <w:uiPriority w:val="0"/>
    <w:pPr>
      <w:spacing w:afterLines="50" w:line="336" w:lineRule="auto"/>
    </w:pPr>
    <w:rPr>
      <w:rFonts w:ascii="Times New Roman" w:hAnsi="Times New Roman"/>
      <w:color w:val="7030A0"/>
      <w:kern w:val="2"/>
      <w:sz w:val="24"/>
    </w:rPr>
  </w:style>
  <w:style w:type="paragraph" w:customStyle="1" w:styleId="131">
    <w:name w:val="表格文字 BJ8"/>
    <w:basedOn w:val="1"/>
    <w:link w:val="398"/>
    <w:qFormat/>
    <w:uiPriority w:val="0"/>
    <w:pPr>
      <w:adjustRightInd w:val="0"/>
      <w:snapToGrid w:val="0"/>
      <w:spacing w:line="400" w:lineRule="exact"/>
      <w:ind w:firstLine="200" w:firstLineChars="200"/>
      <w:jc w:val="center"/>
    </w:pPr>
    <w:rPr>
      <w:rFonts w:ascii="Times New Roman" w:hAnsi="Times New Roman"/>
      <w:kern w:val="2"/>
      <w:sz w:val="21"/>
      <w:szCs w:val="21"/>
    </w:rPr>
  </w:style>
  <w:style w:type="paragraph" w:customStyle="1" w:styleId="132">
    <w:name w:val="样式 标题 31.1条标题1.1.1二级节名h3Heading 3 - oldheading 3H3H31H3..."/>
    <w:basedOn w:val="4"/>
    <w:link w:val="400"/>
    <w:qFormat/>
    <w:uiPriority w:val="0"/>
    <w:pPr>
      <w:spacing w:before="240" w:after="120" w:line="480" w:lineRule="exact"/>
      <w:jc w:val="left"/>
    </w:pPr>
    <w:rPr>
      <w:rFonts w:ascii="宋体" w:hAnsi="宋体" w:eastAsia="黑体"/>
      <w:kern w:val="2"/>
      <w:sz w:val="24"/>
      <w:szCs w:val="21"/>
    </w:rPr>
  </w:style>
  <w:style w:type="paragraph" w:customStyle="1" w:styleId="133">
    <w:name w:val="标题2"/>
    <w:basedOn w:val="2"/>
    <w:link w:val="401"/>
    <w:qFormat/>
    <w:uiPriority w:val="0"/>
    <w:pPr>
      <w:spacing w:before="0" w:after="0" w:line="312" w:lineRule="auto"/>
      <w:ind w:left="0" w:firstLine="0"/>
      <w:jc w:val="center"/>
    </w:pPr>
    <w:rPr>
      <w:rFonts w:ascii="宋体" w:hAnsi="Times New Roman"/>
      <w:color w:val="92D050"/>
      <w:kern w:val="44"/>
      <w:sz w:val="30"/>
    </w:rPr>
  </w:style>
  <w:style w:type="paragraph" w:customStyle="1" w:styleId="134">
    <w:name w:val="正文 QD3"/>
    <w:basedOn w:val="1"/>
    <w:link w:val="404"/>
    <w:qFormat/>
    <w:uiPriority w:val="0"/>
    <w:pPr>
      <w:adjustRightInd w:val="0"/>
      <w:snapToGrid w:val="0"/>
      <w:spacing w:line="360" w:lineRule="auto"/>
      <w:ind w:firstLine="200" w:firstLineChars="200"/>
      <w:jc w:val="left"/>
    </w:pPr>
    <w:rPr>
      <w:rFonts w:ascii="Times New Roman" w:hAnsi="Times New Roman"/>
      <w:kern w:val="2"/>
      <w:sz w:val="24"/>
      <w:szCs w:val="24"/>
    </w:rPr>
  </w:style>
  <w:style w:type="paragraph" w:customStyle="1" w:styleId="135">
    <w:name w:val="正文 BJ8"/>
    <w:basedOn w:val="1"/>
    <w:link w:val="405"/>
    <w:qFormat/>
    <w:uiPriority w:val="0"/>
    <w:pPr>
      <w:adjustRightInd w:val="0"/>
      <w:snapToGrid w:val="0"/>
      <w:spacing w:line="360" w:lineRule="auto"/>
      <w:ind w:firstLine="200" w:firstLineChars="200"/>
      <w:jc w:val="left"/>
    </w:pPr>
    <w:rPr>
      <w:rFonts w:ascii="Times New Roman" w:hAnsi="Times New Roman"/>
      <w:color w:val="7030A0"/>
      <w:kern w:val="2"/>
      <w:sz w:val="24"/>
      <w:szCs w:val="24"/>
    </w:rPr>
  </w:style>
  <w:style w:type="paragraph" w:customStyle="1" w:styleId="136">
    <w:name w:val="正文1"/>
    <w:basedOn w:val="1"/>
    <w:link w:val="409"/>
    <w:qFormat/>
    <w:uiPriority w:val="0"/>
    <w:pPr>
      <w:tabs>
        <w:tab w:val="left" w:pos="720"/>
        <w:tab w:val="right" w:pos="1191"/>
      </w:tabs>
      <w:spacing w:line="360" w:lineRule="auto"/>
      <w:ind w:left="720" w:hanging="360"/>
    </w:pPr>
    <w:rPr>
      <w:rFonts w:ascii="宋体" w:hAnsi="宋体"/>
      <w:kern w:val="10"/>
      <w:sz w:val="21"/>
      <w:szCs w:val="24"/>
    </w:rPr>
  </w:style>
  <w:style w:type="paragraph" w:customStyle="1" w:styleId="137">
    <w:name w:val="样式"/>
    <w:link w:val="410"/>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8">
    <w:name w:val="无编号正文"/>
    <w:basedOn w:val="18"/>
    <w:next w:val="1"/>
    <w:link w:val="411"/>
    <w:qFormat/>
    <w:uiPriority w:val="0"/>
    <w:pPr>
      <w:ind w:left="200" w:leftChars="200" w:firstLine="200" w:firstLineChars="200"/>
    </w:pPr>
    <w:rPr>
      <w:rFonts w:ascii="宋体" w:hAnsi="宋体"/>
      <w:sz w:val="24"/>
      <w:szCs w:val="24"/>
    </w:rPr>
  </w:style>
  <w:style w:type="paragraph" w:customStyle="1" w:styleId="139">
    <w:name w:val="表图名称"/>
    <w:link w:val="412"/>
    <w:qFormat/>
    <w:uiPriority w:val="0"/>
    <w:pPr>
      <w:widowControl w:val="0"/>
      <w:tabs>
        <w:tab w:val="left" w:pos="6120"/>
        <w:tab w:val="left" w:pos="13784"/>
      </w:tabs>
      <w:adjustRightInd w:val="0"/>
      <w:snapToGrid w:val="0"/>
      <w:spacing w:line="360" w:lineRule="auto"/>
      <w:jc w:val="center"/>
    </w:pPr>
    <w:rPr>
      <w:rFonts w:ascii="黑体" w:hAnsi="宋体" w:eastAsia="黑体" w:cs="Times New Roman"/>
      <w:kern w:val="2"/>
      <w:sz w:val="24"/>
      <w:szCs w:val="24"/>
      <w:lang w:val="en-US" w:eastAsia="zh-CN" w:bidi="ar-SA"/>
    </w:rPr>
  </w:style>
  <w:style w:type="paragraph" w:customStyle="1" w:styleId="140">
    <w:name w:val="表格文字图表文字"/>
    <w:basedOn w:val="1"/>
    <w:link w:val="414"/>
    <w:qFormat/>
    <w:uiPriority w:val="0"/>
    <w:pPr>
      <w:snapToGrid w:val="0"/>
      <w:ind w:firstLine="200" w:firstLineChars="200"/>
      <w:jc w:val="center"/>
    </w:pPr>
    <w:rPr>
      <w:rFonts w:ascii="Times New Roman" w:hAnsi="Times New Roman"/>
      <w:color w:val="7030A0"/>
      <w:kern w:val="2"/>
      <w:sz w:val="21"/>
    </w:rPr>
  </w:style>
  <w:style w:type="paragraph" w:customStyle="1" w:styleId="141">
    <w:name w:val="xl51"/>
    <w:basedOn w:val="1"/>
    <w:qFormat/>
    <w:uiPriority w:val="0"/>
    <w:pPr>
      <w:widowControl/>
      <w:pBdr>
        <w:top w:val="single" w:color="auto" w:sz="4" w:space="0"/>
        <w:bottom w:val="single" w:color="auto" w:sz="4" w:space="0"/>
        <w:right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142">
    <w:name w:val="通用"/>
    <w:basedOn w:val="1"/>
    <w:qFormat/>
    <w:uiPriority w:val="0"/>
    <w:pPr>
      <w:spacing w:line="360" w:lineRule="auto"/>
      <w:ind w:left="840" w:leftChars="400"/>
    </w:pPr>
    <w:rPr>
      <w:rFonts w:ascii="宋体" w:hAnsi="宋体"/>
      <w:szCs w:val="20"/>
    </w:rPr>
  </w:style>
  <w:style w:type="paragraph" w:customStyle="1" w:styleId="143">
    <w:name w:val="样式 目录 1 + 首行缩进:  2 字符"/>
    <w:basedOn w:val="1"/>
    <w:qFormat/>
    <w:uiPriority w:val="0"/>
    <w:pPr>
      <w:adjustRightInd w:val="0"/>
      <w:snapToGrid w:val="0"/>
      <w:spacing w:line="360" w:lineRule="auto"/>
      <w:ind w:firstLine="200" w:firstLineChars="200"/>
      <w:jc w:val="center"/>
    </w:pPr>
    <w:rPr>
      <w:rFonts w:cs="宋体"/>
      <w:b/>
      <w:bCs/>
      <w:caps/>
      <w:color w:val="7030A0"/>
      <w:sz w:val="30"/>
      <w:szCs w:val="28"/>
    </w:rPr>
  </w:style>
  <w:style w:type="paragraph" w:customStyle="1" w:styleId="144">
    <w:name w:val="1"/>
    <w:basedOn w:val="1"/>
    <w:next w:val="89"/>
    <w:qFormat/>
    <w:uiPriority w:val="0"/>
    <w:pPr>
      <w:spacing w:after="120" w:line="480" w:lineRule="auto"/>
      <w:ind w:firstLine="200" w:firstLineChars="200"/>
      <w:jc w:val="left"/>
    </w:pPr>
    <w:rPr>
      <w:color w:val="7030A0"/>
    </w:rPr>
  </w:style>
  <w:style w:type="paragraph" w:customStyle="1" w:styleId="14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146">
    <w:name w:val="Footer First"/>
    <w:basedOn w:val="26"/>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47">
    <w:name w:val="zhengwen"/>
    <w:basedOn w:val="1"/>
    <w:qFormat/>
    <w:uiPriority w:val="0"/>
    <w:pPr>
      <w:tabs>
        <w:tab w:val="left" w:pos="1077"/>
      </w:tabs>
      <w:adjustRightInd w:val="0"/>
      <w:snapToGrid w:val="0"/>
      <w:spacing w:line="520" w:lineRule="exact"/>
      <w:ind w:left="1077" w:firstLine="200" w:firstLineChars="200"/>
      <w:jc w:val="left"/>
    </w:pPr>
    <w:rPr>
      <w:bCs/>
      <w:color w:val="7030A0"/>
      <w:sz w:val="28"/>
    </w:rPr>
  </w:style>
  <w:style w:type="paragraph" w:customStyle="1" w:styleId="148">
    <w:name w:val="样式 宋体 行距: 1.5 倍行距"/>
    <w:basedOn w:val="1"/>
    <w:qFormat/>
    <w:uiPriority w:val="0"/>
    <w:pPr>
      <w:ind w:firstLine="200" w:firstLineChars="200"/>
      <w:jc w:val="left"/>
    </w:pPr>
    <w:rPr>
      <w:rFonts w:ascii="宋体" w:hAnsi="宋体"/>
      <w:color w:val="7030A0"/>
      <w:szCs w:val="20"/>
    </w:rPr>
  </w:style>
  <w:style w:type="paragraph" w:customStyle="1" w:styleId="149">
    <w:name w:val="样式 左侧:  2 字符 段前: 0.5 行"/>
    <w:basedOn w:val="1"/>
    <w:qFormat/>
    <w:uiPriority w:val="0"/>
    <w:pPr>
      <w:spacing w:beforeLines="50"/>
      <w:ind w:firstLine="200" w:firstLineChars="200"/>
    </w:pPr>
    <w:rPr>
      <w:rFonts w:ascii="宋体" w:cs="宋体"/>
      <w:sz w:val="24"/>
      <w:szCs w:val="20"/>
    </w:rPr>
  </w:style>
  <w:style w:type="paragraph" w:customStyle="1" w:styleId="150">
    <w:name w:val="八级正文格式"/>
    <w:basedOn w:val="130"/>
    <w:qFormat/>
    <w:uiPriority w:val="0"/>
    <w:pPr>
      <w:spacing w:after="120"/>
      <w:ind w:firstLine="0" w:firstLineChars="0"/>
    </w:pPr>
  </w:style>
  <w:style w:type="paragraph" w:customStyle="1" w:styleId="15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Cs w:val="21"/>
    </w:rPr>
  </w:style>
  <w:style w:type="paragraph" w:customStyle="1" w:styleId="152">
    <w:name w:val="样式 样式 列表框 Char Char Char Char Char + 段后: 0.5 行 + 左侧:  6 字符 首行缩进..."/>
    <w:basedOn w:val="153"/>
    <w:qFormat/>
    <w:uiPriority w:val="0"/>
    <w:pPr>
      <w:tabs>
        <w:tab w:val="left" w:pos="420"/>
        <w:tab w:val="left" w:pos="2297"/>
      </w:tabs>
      <w:ind w:left="2297" w:leftChars="0" w:hanging="420" w:firstLineChars="0"/>
    </w:pPr>
  </w:style>
  <w:style w:type="paragraph" w:customStyle="1" w:styleId="153">
    <w:name w:val="样式 列表框 Char Char Char Char Char + 段后: 0.5 行"/>
    <w:basedOn w:val="154"/>
    <w:qFormat/>
    <w:uiPriority w:val="0"/>
    <w:pPr>
      <w:tabs>
        <w:tab w:val="left" w:pos="420"/>
      </w:tabs>
      <w:spacing w:after="156"/>
    </w:pPr>
    <w:rPr>
      <w:szCs w:val="20"/>
    </w:rPr>
  </w:style>
  <w:style w:type="paragraph" w:customStyle="1" w:styleId="154">
    <w:name w:val="正常文本 Char Char Char Char Char Char Char Char Char Char Char Char Char Char"/>
    <w:basedOn w:val="1"/>
    <w:qFormat/>
    <w:uiPriority w:val="0"/>
    <w:pPr>
      <w:spacing w:afterLines="50" w:line="320" w:lineRule="exact"/>
      <w:ind w:left="600" w:leftChars="600" w:firstLine="208" w:firstLineChars="208"/>
      <w:jc w:val="left"/>
    </w:pPr>
    <w:rPr>
      <w:rFonts w:ascii="宋体" w:hAnsi="宋体" w:eastAsia="楷体_GB2312"/>
      <w:color w:val="7030A0"/>
      <w:szCs w:val="18"/>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56">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5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158">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159">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60">
    <w:name w:val="正文文本缩进 21"/>
    <w:basedOn w:val="1"/>
    <w:qFormat/>
    <w:uiPriority w:val="0"/>
    <w:pPr>
      <w:autoSpaceDE w:val="0"/>
      <w:autoSpaceDN w:val="0"/>
      <w:adjustRightInd w:val="0"/>
      <w:spacing w:line="360" w:lineRule="auto"/>
      <w:ind w:firstLine="360" w:firstLineChars="200"/>
      <w:jc w:val="left"/>
      <w:textAlignment w:val="baseline"/>
    </w:pPr>
    <w:rPr>
      <w:rFonts w:ascii="宋体"/>
      <w:color w:val="7030A0"/>
      <w:sz w:val="24"/>
      <w:szCs w:val="20"/>
    </w:rPr>
  </w:style>
  <w:style w:type="paragraph" w:customStyle="1" w:styleId="161">
    <w:name w:val="批注框文本1"/>
    <w:basedOn w:val="1"/>
    <w:qFormat/>
    <w:uiPriority w:val="0"/>
    <w:rPr>
      <w:sz w:val="16"/>
      <w:szCs w:val="16"/>
    </w:rPr>
  </w:style>
  <w:style w:type="paragraph" w:customStyle="1" w:styleId="162">
    <w:name w:val="*"/>
    <w:basedOn w:val="1"/>
    <w:qFormat/>
    <w:uiPriority w:val="0"/>
    <w:pPr>
      <w:spacing w:line="360" w:lineRule="auto"/>
    </w:pPr>
    <w:rPr>
      <w:rFonts w:ascii="宋体" w:hAnsi="宋体"/>
      <w:kern w:val="0"/>
      <w:sz w:val="24"/>
    </w:rPr>
  </w:style>
  <w:style w:type="paragraph" w:customStyle="1" w:styleId="16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64">
    <w:name w:val="表格标题"/>
    <w:basedOn w:val="6"/>
    <w:qFormat/>
    <w:uiPriority w:val="0"/>
    <w:pPr>
      <w:tabs>
        <w:tab w:val="clear" w:pos="1008"/>
      </w:tabs>
      <w:spacing w:before="0" w:after="0" w:line="240" w:lineRule="auto"/>
      <w:ind w:left="0" w:firstLine="0"/>
      <w:jc w:val="center"/>
      <w:outlineLvl w:val="8"/>
    </w:pPr>
    <w:rPr>
      <w:b w:val="0"/>
      <w:sz w:val="21"/>
      <w:szCs w:val="28"/>
      <w:lang w:val="zh-CN"/>
    </w:rPr>
  </w:style>
  <w:style w:type="paragraph" w:customStyle="1" w:styleId="165">
    <w:name w:val="七级标题格式"/>
    <w:basedOn w:val="1"/>
    <w:qFormat/>
    <w:uiPriority w:val="0"/>
    <w:pPr>
      <w:spacing w:afterLines="50" w:line="336" w:lineRule="auto"/>
      <w:ind w:firstLine="200" w:firstLineChars="200"/>
      <w:jc w:val="left"/>
      <w:outlineLvl w:val="6"/>
    </w:pPr>
    <w:rPr>
      <w:color w:val="7030A0"/>
      <w:sz w:val="24"/>
    </w:rPr>
  </w:style>
  <w:style w:type="paragraph" w:customStyle="1" w:styleId="166">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67">
    <w:name w:val="表格文字"/>
    <w:basedOn w:val="140"/>
    <w:qFormat/>
    <w:uiPriority w:val="0"/>
  </w:style>
  <w:style w:type="paragraph" w:customStyle="1" w:styleId="168">
    <w:name w:val="二级标题格式"/>
    <w:basedOn w:val="3"/>
    <w:qFormat/>
    <w:uiPriority w:val="0"/>
    <w:pPr>
      <w:spacing w:before="0" w:afterLines="100" w:line="240" w:lineRule="auto"/>
      <w:jc w:val="left"/>
    </w:pPr>
    <w:rPr>
      <w:rFonts w:ascii="Times New Roman" w:hAnsi="Times New Roman"/>
      <w:b w:val="0"/>
      <w:color w:val="C00000"/>
      <w:sz w:val="28"/>
      <w:szCs w:val="28"/>
    </w:rPr>
  </w:style>
  <w:style w:type="paragraph" w:customStyle="1" w:styleId="169">
    <w:name w:val="样式 标题 1标题 1 1编号标题1标题1 + 宋体 加粗"/>
    <w:basedOn w:val="2"/>
    <w:qFormat/>
    <w:uiPriority w:val="0"/>
    <w:pPr>
      <w:tabs>
        <w:tab w:val="left" w:pos="2340"/>
        <w:tab w:val="clear" w:pos="1440"/>
      </w:tabs>
      <w:spacing w:before="240" w:afterLines="50" w:line="360" w:lineRule="exact"/>
      <w:ind w:left="1304" w:hanging="1304"/>
      <w:jc w:val="left"/>
    </w:pPr>
    <w:rPr>
      <w:rFonts w:ascii="宋体" w:hAnsi="宋体" w:cs="Arial"/>
      <w:sz w:val="28"/>
      <w:szCs w:val="28"/>
    </w:rPr>
  </w:style>
  <w:style w:type="paragraph" w:customStyle="1" w:styleId="170">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71">
    <w:name w:val="列表框 Char Char Char Char Char"/>
    <w:basedOn w:val="154"/>
    <w:next w:val="154"/>
    <w:qFormat/>
    <w:uiPriority w:val="0"/>
    <w:pPr>
      <w:tabs>
        <w:tab w:val="left" w:pos="450"/>
        <w:tab w:val="left" w:pos="874"/>
      </w:tabs>
      <w:adjustRightInd w:val="0"/>
      <w:snapToGrid w:val="0"/>
      <w:ind w:left="874" w:leftChars="0" w:right="-5" w:rightChars="-5" w:hanging="420" w:firstLineChars="0"/>
    </w:pPr>
    <w:rPr>
      <w:rFonts w:ascii="Times New Roman" w:hAnsi="Times New Roman"/>
      <w:szCs w:val="21"/>
    </w:rPr>
  </w:style>
  <w:style w:type="paragraph" w:customStyle="1" w:styleId="172">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173">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7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75">
    <w:name w:val="Sprechblasentext"/>
    <w:basedOn w:val="1"/>
    <w:qFormat/>
    <w:uiPriority w:val="0"/>
    <w:pPr>
      <w:spacing w:line="300" w:lineRule="atLeast"/>
      <w:ind w:firstLine="709"/>
    </w:pPr>
    <w:rPr>
      <w:rFonts w:ascii="Tahoma" w:hAnsi="Tahoma" w:cs="Tahoma"/>
      <w:sz w:val="16"/>
      <w:szCs w:val="16"/>
    </w:rPr>
  </w:style>
  <w:style w:type="paragraph" w:customStyle="1" w:styleId="176">
    <w:name w:val="p0"/>
    <w:basedOn w:val="1"/>
    <w:qFormat/>
    <w:uiPriority w:val="0"/>
    <w:pPr>
      <w:widowControl/>
    </w:pPr>
    <w:rPr>
      <w:kern w:val="0"/>
      <w:szCs w:val="21"/>
    </w:rPr>
  </w:style>
  <w:style w:type="paragraph" w:customStyle="1" w:styleId="177">
    <w:name w:val="样式 样式 标题 3 + 段前: 1 行 段后: 0.5 行 + 段前: 1 行 段后: 0.5 行"/>
    <w:basedOn w:val="1"/>
    <w:qFormat/>
    <w:uiPriority w:val="0"/>
    <w:pPr>
      <w:keepNext/>
      <w:keepLines/>
      <w:spacing w:beforeLines="100" w:afterLines="50"/>
      <w:ind w:firstLine="200" w:firstLineChars="200"/>
      <w:jc w:val="left"/>
      <w:outlineLvl w:val="2"/>
    </w:pPr>
    <w:rPr>
      <w:rFonts w:eastAsia="黑体" w:cs="宋体"/>
      <w:bCs/>
      <w:color w:val="7030A0"/>
      <w:sz w:val="22"/>
      <w:szCs w:val="22"/>
    </w:rPr>
  </w:style>
  <w:style w:type="paragraph" w:customStyle="1" w:styleId="178">
    <w:name w:val="表格正文"/>
    <w:basedOn w:val="1"/>
    <w:next w:val="1"/>
    <w:qFormat/>
    <w:uiPriority w:val="0"/>
    <w:pPr>
      <w:adjustRightInd w:val="0"/>
      <w:snapToGrid w:val="0"/>
      <w:jc w:val="center"/>
    </w:pPr>
    <w:rPr>
      <w:color w:val="548DD4"/>
    </w:rPr>
  </w:style>
  <w:style w:type="paragraph" w:customStyle="1" w:styleId="179">
    <w:name w:val="样式1"/>
    <w:basedOn w:val="27"/>
    <w:next w:val="1"/>
    <w:qFormat/>
    <w:uiPriority w:val="0"/>
    <w:pPr>
      <w:jc w:val="left"/>
    </w:pPr>
  </w:style>
  <w:style w:type="paragraph" w:customStyle="1" w:styleId="180">
    <w:name w:val="_Style 1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8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83">
    <w:name w:val="Body text 1"/>
    <w:basedOn w:val="1"/>
    <w:qFormat/>
    <w:uiPriority w:val="0"/>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85">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186">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kern w:val="0"/>
      <w:szCs w:val="21"/>
    </w:rPr>
  </w:style>
  <w:style w:type="paragraph" w:customStyle="1" w:styleId="187">
    <w:name w:val="默认段落字体 Para Char Char Char Char Char Char Char"/>
    <w:basedOn w:val="1"/>
    <w:qFormat/>
    <w:uiPriority w:val="0"/>
    <w:pPr>
      <w:tabs>
        <w:tab w:val="left" w:pos="4665"/>
        <w:tab w:val="left" w:pos="8970"/>
      </w:tabs>
      <w:ind w:firstLine="400"/>
    </w:pPr>
    <w:rPr>
      <w:szCs w:val="20"/>
    </w:rPr>
  </w:style>
  <w:style w:type="paragraph" w:customStyle="1" w:styleId="188">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189">
    <w:name w:val="xl40"/>
    <w:basedOn w:val="1"/>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190">
    <w:name w:val="招标文件》"/>
    <w:basedOn w:val="191"/>
    <w:qFormat/>
    <w:uiPriority w:val="0"/>
    <w:pPr>
      <w:tabs>
        <w:tab w:val="left" w:pos="560"/>
      </w:tabs>
      <w:ind w:left="200" w:firstLine="0" w:firstLineChars="0"/>
    </w:pPr>
  </w:style>
  <w:style w:type="paragraph" w:customStyle="1" w:styleId="191">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192">
    <w:name w:val="Numbered List"/>
    <w:basedOn w:val="27"/>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193">
    <w:name w:val="列出段落1"/>
    <w:basedOn w:val="1"/>
    <w:qFormat/>
    <w:uiPriority w:val="0"/>
    <w:pPr>
      <w:ind w:firstLine="420" w:firstLineChars="200"/>
    </w:pPr>
    <w:rPr>
      <w:szCs w:val="20"/>
    </w:rPr>
  </w:style>
  <w:style w:type="paragraph" w:customStyle="1" w:styleId="194">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95">
    <w:name w:val="font7"/>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96">
    <w:name w:val="xl52"/>
    <w:basedOn w:val="1"/>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197">
    <w:name w:val="正文3"/>
    <w:qFormat/>
    <w:uiPriority w:val="0"/>
    <w:pPr>
      <w:spacing w:line="40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198">
    <w:name w:val="Char1 Char Char1 Char Char Char Char Char Char"/>
    <w:basedOn w:val="1"/>
    <w:qFormat/>
    <w:uiPriority w:val="0"/>
  </w:style>
  <w:style w:type="paragraph" w:customStyle="1" w:styleId="199">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00">
    <w:name w:val="样式 标题 5 + 右侧:  -0.18 字符"/>
    <w:basedOn w:val="1"/>
    <w:qFormat/>
    <w:uiPriority w:val="0"/>
    <w:pPr>
      <w:tabs>
        <w:tab w:val="left" w:pos="1008"/>
      </w:tabs>
      <w:ind w:left="1134" w:hanging="1134"/>
    </w:pPr>
  </w:style>
  <w:style w:type="paragraph" w:customStyle="1" w:styleId="201">
    <w:name w:val="xl24"/>
    <w:basedOn w:val="1"/>
    <w:qFormat/>
    <w:uiPriority w:val="0"/>
    <w:pPr>
      <w:widowControl/>
      <w:spacing w:before="100" w:beforeAutospacing="1" w:after="100" w:afterAutospacing="1"/>
      <w:jc w:val="left"/>
    </w:pPr>
    <w:rPr>
      <w:kern w:val="0"/>
      <w:sz w:val="24"/>
    </w:rPr>
  </w:style>
  <w:style w:type="paragraph" w:customStyle="1" w:styleId="202">
    <w:name w:val="xl28"/>
    <w:basedOn w:val="1"/>
    <w:qFormat/>
    <w:uiPriority w:val="0"/>
    <w:pPr>
      <w:widowControl/>
      <w:spacing w:before="100" w:beforeAutospacing="1" w:after="100" w:afterAutospacing="1"/>
      <w:jc w:val="center"/>
    </w:pPr>
    <w:rPr>
      <w:kern w:val="0"/>
      <w:sz w:val="24"/>
    </w:rPr>
  </w:style>
  <w:style w:type="paragraph" w:customStyle="1" w:styleId="203">
    <w:name w:val="默认段落字体 Para Char Char Char Char"/>
    <w:basedOn w:val="1"/>
    <w:qFormat/>
    <w:uiPriority w:val="0"/>
    <w:rPr>
      <w:szCs w:val="20"/>
    </w:rPr>
  </w:style>
  <w:style w:type="paragraph" w:customStyle="1" w:styleId="204">
    <w:name w:val="註解方塊文字"/>
    <w:basedOn w:val="1"/>
    <w:qFormat/>
    <w:uiPriority w:val="0"/>
    <w:pPr>
      <w:widowControl/>
      <w:jc w:val="left"/>
    </w:pPr>
    <w:rPr>
      <w:rFonts w:ascii="Arial" w:hAnsi="Arial" w:eastAsia="PMingLiU"/>
      <w:kern w:val="0"/>
      <w:sz w:val="18"/>
      <w:szCs w:val="18"/>
    </w:rPr>
  </w:style>
  <w:style w:type="paragraph" w:customStyle="1" w:styleId="205">
    <w:name w:val="标题四"/>
    <w:basedOn w:val="206"/>
    <w:qFormat/>
    <w:uiPriority w:val="0"/>
    <w:pPr>
      <w:tabs>
        <w:tab w:val="left" w:pos="0"/>
      </w:tabs>
      <w:spacing w:line="360" w:lineRule="auto"/>
      <w:ind w:left="0"/>
    </w:pPr>
    <w:rPr>
      <w:rFonts w:ascii="Tahoma" w:hAnsi="Tahoma"/>
      <w:sz w:val="24"/>
      <w:szCs w:val="24"/>
    </w:rPr>
  </w:style>
  <w:style w:type="paragraph" w:customStyle="1" w:styleId="206">
    <w:name w:val="招标文件1.1.1"/>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07">
    <w:name w:val="font5"/>
    <w:basedOn w:val="1"/>
    <w:qFormat/>
    <w:uiPriority w:val="0"/>
    <w:pPr>
      <w:widowControl/>
      <w:spacing w:before="100" w:beforeAutospacing="1" w:after="100" w:afterAutospacing="1"/>
      <w:jc w:val="left"/>
    </w:pPr>
    <w:rPr>
      <w:b/>
      <w:bCs/>
      <w:kern w:val="0"/>
      <w:sz w:val="22"/>
      <w:szCs w:val="22"/>
    </w:rPr>
  </w:style>
  <w:style w:type="paragraph" w:customStyle="1" w:styleId="208">
    <w:name w:val="Char Char Char Char Char"/>
    <w:basedOn w:val="1"/>
    <w:qFormat/>
    <w:uiPriority w:val="0"/>
    <w:pPr>
      <w:ind w:firstLine="200" w:firstLineChars="200"/>
      <w:jc w:val="left"/>
    </w:pPr>
    <w:rPr>
      <w:rFonts w:ascii="Tahoma" w:hAnsi="Tahoma"/>
      <w:color w:val="7030A0"/>
      <w:sz w:val="24"/>
      <w:szCs w:val="20"/>
    </w:rPr>
  </w:style>
  <w:style w:type="paragraph" w:customStyle="1" w:styleId="20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10">
    <w:name w:val="样式 标题 4 + 段前: 自动"/>
    <w:basedOn w:val="5"/>
    <w:qFormat/>
    <w:uiPriority w:val="0"/>
    <w:pPr>
      <w:tabs>
        <w:tab w:val="left" w:pos="1062"/>
      </w:tabs>
      <w:spacing w:beforeLines="50" w:after="0" w:line="400" w:lineRule="exact"/>
      <w:ind w:left="1062" w:hanging="864"/>
    </w:pPr>
    <w:rPr>
      <w:rFonts w:ascii="宋体" w:hAnsi="Arial" w:cs="宋体"/>
      <w:sz w:val="24"/>
      <w:szCs w:val="24"/>
    </w:rPr>
  </w:style>
  <w:style w:type="paragraph" w:customStyle="1" w:styleId="211">
    <w:name w:val="顺序编号-zlb"/>
    <w:basedOn w:val="212"/>
    <w:qFormat/>
    <w:uiPriority w:val="0"/>
    <w:pPr>
      <w:tabs>
        <w:tab w:val="left" w:pos="0"/>
      </w:tabs>
      <w:ind w:firstLine="425"/>
      <w:outlineLvl w:val="8"/>
    </w:pPr>
  </w:style>
  <w:style w:type="paragraph" w:customStyle="1" w:styleId="212">
    <w:name w:val="级别4"/>
    <w:basedOn w:val="213"/>
    <w:qFormat/>
    <w:uiPriority w:val="0"/>
    <w:pPr>
      <w:tabs>
        <w:tab w:val="left" w:pos="0"/>
      </w:tabs>
      <w:outlineLvl w:val="3"/>
    </w:pPr>
    <w:rPr>
      <w:b w:val="0"/>
      <w:kern w:val="0"/>
    </w:rPr>
  </w:style>
  <w:style w:type="paragraph" w:customStyle="1" w:styleId="213">
    <w:name w:val="级别2"/>
    <w:basedOn w:val="2"/>
    <w:qFormat/>
    <w:uiPriority w:val="0"/>
    <w:pPr>
      <w:tabs>
        <w:tab w:val="left" w:pos="0"/>
        <w:tab w:val="clear" w:pos="1440"/>
      </w:tabs>
      <w:adjustRightInd w:val="0"/>
      <w:snapToGrid w:val="0"/>
      <w:spacing w:before="0" w:after="0" w:line="360" w:lineRule="auto"/>
      <w:ind w:left="0" w:firstLine="0"/>
      <w:outlineLvl w:val="1"/>
    </w:pPr>
    <w:rPr>
      <w:rFonts w:ascii="宋体" w:hAnsi="宋体"/>
      <w:bCs w:val="0"/>
      <w:sz w:val="24"/>
      <w:szCs w:val="24"/>
    </w:rPr>
  </w:style>
  <w:style w:type="paragraph" w:customStyle="1" w:styleId="21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15">
    <w:name w:val="专用"/>
    <w:basedOn w:val="1"/>
    <w:qFormat/>
    <w:uiPriority w:val="0"/>
    <w:pPr>
      <w:spacing w:afterLines="100"/>
      <w:ind w:left="838" w:hanging="838" w:hangingChars="262"/>
    </w:pPr>
    <w:rPr>
      <w:rFonts w:ascii="宋体"/>
      <w:b/>
      <w:color w:val="000000"/>
      <w:sz w:val="32"/>
      <w:szCs w:val="20"/>
    </w:rPr>
  </w:style>
  <w:style w:type="paragraph" w:customStyle="1" w:styleId="216">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217">
    <w:name w:val="xl56"/>
    <w:basedOn w:val="1"/>
    <w:qFormat/>
    <w:uiPriority w:val="0"/>
    <w:pPr>
      <w:widowControl/>
      <w:pBdr>
        <w:top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18">
    <w:name w:val="llp2"/>
    <w:basedOn w:val="1"/>
    <w:qFormat/>
    <w:uiPriority w:val="0"/>
    <w:pPr>
      <w:spacing w:beforeLines="100" w:afterLines="100" w:line="240" w:lineRule="atLeast"/>
      <w:ind w:firstLine="200" w:firstLineChars="200"/>
      <w:jc w:val="left"/>
      <w:outlineLvl w:val="1"/>
    </w:pPr>
    <w:rPr>
      <w:rFonts w:eastAsia="黑体"/>
      <w:color w:val="7030A0"/>
      <w:sz w:val="32"/>
      <w:szCs w:val="32"/>
    </w:rPr>
  </w:style>
  <w:style w:type="paragraph" w:customStyle="1" w:styleId="219">
    <w:name w:val="Sub title 1"/>
    <w:basedOn w:val="199"/>
    <w:qFormat/>
    <w:uiPriority w:val="0"/>
    <w:pPr>
      <w:tabs>
        <w:tab w:val="left" w:pos="1304"/>
      </w:tabs>
      <w:ind w:left="1304" w:hanging="170"/>
    </w:pPr>
    <w:rPr>
      <w:color w:val="auto"/>
    </w:rPr>
  </w:style>
  <w:style w:type="paragraph" w:customStyle="1" w:styleId="220">
    <w:name w:val="xl47"/>
    <w:basedOn w:val="1"/>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21">
    <w:name w:val="样式 样式 首行缩进:  2 字符 + 首行缩进:  2 字符"/>
    <w:basedOn w:val="1"/>
    <w:qFormat/>
    <w:uiPriority w:val="0"/>
    <w:pPr>
      <w:spacing w:line="360" w:lineRule="auto"/>
      <w:ind w:firstLine="200" w:firstLineChars="200"/>
      <w:jc w:val="left"/>
    </w:pPr>
    <w:rPr>
      <w:rFonts w:cs="宋体"/>
      <w:color w:val="7030A0"/>
      <w:szCs w:val="20"/>
    </w:rPr>
  </w:style>
  <w:style w:type="paragraph" w:customStyle="1" w:styleId="222">
    <w:name w:val="正缩2字符"/>
    <w:basedOn w:val="1"/>
    <w:qFormat/>
    <w:uiPriority w:val="0"/>
    <w:pPr>
      <w:spacing w:line="480" w:lineRule="exact"/>
      <w:ind w:firstLine="200" w:firstLineChars="200"/>
    </w:pPr>
    <w:rPr>
      <w:sz w:val="24"/>
    </w:rPr>
  </w:style>
  <w:style w:type="paragraph" w:customStyle="1" w:styleId="223">
    <w:name w:val="招标文件1.1.1.1"/>
    <w:basedOn w:val="1"/>
    <w:qFormat/>
    <w:uiPriority w:val="0"/>
    <w:pPr>
      <w:spacing w:before="120" w:after="120" w:line="480" w:lineRule="exact"/>
      <w:ind w:left="200" w:firstLine="200" w:firstLineChars="200"/>
      <w:jc w:val="left"/>
      <w:outlineLvl w:val="4"/>
    </w:pPr>
    <w:rPr>
      <w:rFonts w:ascii="宋体"/>
      <w:b/>
      <w:color w:val="7030A0"/>
      <w:spacing w:val="10"/>
      <w:w w:val="95"/>
    </w:rPr>
  </w:style>
  <w:style w:type="paragraph" w:customStyle="1" w:styleId="224">
    <w:name w:val="样式 样式 宋体 小四 左侧:  1.85 厘米 段前: 11.15 磅 段后: 11.15 磅 + 图案: 清除 (白色)"/>
    <w:basedOn w:val="1"/>
    <w:qFormat/>
    <w:uiPriority w:val="0"/>
    <w:pPr>
      <w:snapToGrid w:val="0"/>
      <w:ind w:left="1049" w:firstLine="200" w:firstLineChars="200"/>
      <w:jc w:val="left"/>
    </w:pPr>
    <w:rPr>
      <w:color w:val="7030A0"/>
      <w:sz w:val="24"/>
      <w:shd w:val="clear" w:color="auto" w:fill="FFFFFF"/>
    </w:rPr>
  </w:style>
  <w:style w:type="paragraph" w:customStyle="1" w:styleId="225">
    <w:name w:val="标书正文1"/>
    <w:basedOn w:val="1"/>
    <w:qFormat/>
    <w:uiPriority w:val="0"/>
    <w:pPr>
      <w:tabs>
        <w:tab w:val="left" w:pos="1438"/>
      </w:tabs>
      <w:spacing w:before="100" w:after="100" w:line="360" w:lineRule="auto"/>
      <w:ind w:left="1438" w:hanging="720"/>
    </w:pPr>
    <w:rPr>
      <w:rFonts w:ascii="宋体" w:hAnsi="宋体"/>
    </w:rPr>
  </w:style>
  <w:style w:type="paragraph" w:customStyle="1" w:styleId="22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27">
    <w:name w:val="级别3"/>
    <w:basedOn w:val="213"/>
    <w:qFormat/>
    <w:uiPriority w:val="0"/>
    <w:pPr>
      <w:ind w:firstLine="425"/>
      <w:outlineLvl w:val="2"/>
    </w:pPr>
    <w:rPr>
      <w:b w:val="0"/>
    </w:rPr>
  </w:style>
  <w:style w:type="paragraph" w:customStyle="1" w:styleId="228">
    <w:name w:val="招标文件1）"/>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229">
    <w:name w:val="样式 标题 3列表编号33 bulletb23 bullet1b1213 bullet2b2223 bul...2"/>
    <w:basedOn w:val="1"/>
    <w:qFormat/>
    <w:uiPriority w:val="0"/>
    <w:pPr>
      <w:ind w:left="1320" w:hanging="420" w:firstLineChars="200"/>
      <w:jc w:val="left"/>
    </w:pPr>
    <w:rPr>
      <w:color w:val="7030A0"/>
    </w:rPr>
  </w:style>
  <w:style w:type="paragraph" w:customStyle="1" w:styleId="230">
    <w:name w:val="xl53"/>
    <w:basedOn w:val="1"/>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31">
    <w:name w:val="附图 BJ8"/>
    <w:basedOn w:val="1"/>
    <w:qFormat/>
    <w:uiPriority w:val="0"/>
    <w:pPr>
      <w:adjustRightInd w:val="0"/>
      <w:snapToGrid w:val="0"/>
      <w:ind w:firstLine="200" w:firstLineChars="200"/>
      <w:jc w:val="center"/>
    </w:pPr>
    <w:rPr>
      <w:rFonts w:hAnsi="Arial"/>
      <w:color w:val="7030A0"/>
      <w:kern w:val="0"/>
    </w:rPr>
  </w:style>
  <w:style w:type="paragraph" w:customStyle="1" w:styleId="232">
    <w:name w:val="xl54"/>
    <w:basedOn w:val="1"/>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33">
    <w:name w:val="招标文件1"/>
    <w:basedOn w:val="1"/>
    <w:qFormat/>
    <w:uiPriority w:val="0"/>
    <w:pPr>
      <w:tabs>
        <w:tab w:val="left" w:pos="420"/>
      </w:tabs>
      <w:spacing w:before="120" w:after="120" w:line="480" w:lineRule="exact"/>
      <w:ind w:left="200" w:firstLine="200" w:firstLineChars="200"/>
      <w:jc w:val="left"/>
      <w:outlineLvl w:val="1"/>
    </w:pPr>
    <w:rPr>
      <w:rFonts w:ascii="宋体"/>
      <w:b/>
      <w:color w:val="7030A0"/>
      <w:spacing w:val="10"/>
      <w:w w:val="95"/>
      <w:kern w:val="0"/>
      <w:sz w:val="28"/>
    </w:rPr>
  </w:style>
  <w:style w:type="paragraph" w:customStyle="1" w:styleId="234">
    <w:name w:val="Report Level 1"/>
    <w:basedOn w:val="1"/>
    <w:next w:val="235"/>
    <w:qFormat/>
    <w:uiPriority w:val="0"/>
    <w:pPr>
      <w:keepNext/>
      <w:widowControl/>
      <w:tabs>
        <w:tab w:val="left" w:pos="1080"/>
      </w:tabs>
      <w:spacing w:before="240" w:after="240" w:line="360" w:lineRule="auto"/>
      <w:ind w:left="1080" w:hanging="1080" w:firstLineChars="200"/>
      <w:jc w:val="left"/>
      <w:outlineLvl w:val="0"/>
    </w:pPr>
    <w:rPr>
      <w:rFonts w:ascii="Arial" w:hAnsi="Arial"/>
      <w:b/>
      <w:caps/>
      <w:color w:val="7030A0"/>
      <w:kern w:val="0"/>
      <w:sz w:val="24"/>
      <w:szCs w:val="21"/>
    </w:rPr>
  </w:style>
  <w:style w:type="paragraph" w:customStyle="1" w:styleId="235">
    <w:name w:val="Report Text"/>
    <w:basedOn w:val="1"/>
    <w:qFormat/>
    <w:uiPriority w:val="0"/>
    <w:pPr>
      <w:widowControl/>
      <w:spacing w:after="138"/>
      <w:ind w:left="1080" w:firstLine="200" w:firstLineChars="200"/>
      <w:jc w:val="left"/>
    </w:pPr>
    <w:rPr>
      <w:color w:val="7030A0"/>
      <w:kern w:val="0"/>
      <w:sz w:val="22"/>
      <w:szCs w:val="20"/>
      <w:lang w:eastAsia="en-US"/>
    </w:rPr>
  </w:style>
  <w:style w:type="paragraph" w:customStyle="1" w:styleId="236">
    <w:name w:val="xl59"/>
    <w:basedOn w:val="1"/>
    <w:qFormat/>
    <w:uiPriority w:val="0"/>
    <w:pPr>
      <w:widowControl/>
      <w:pBdr>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37">
    <w:name w:val="xl45"/>
    <w:basedOn w:val="1"/>
    <w:qFormat/>
    <w:uiPriority w:val="0"/>
    <w:pPr>
      <w:widowControl/>
      <w:pBdr>
        <w:bottom w:val="single" w:color="auto" w:sz="4" w:space="0"/>
        <w:right w:val="single" w:color="auto" w:sz="4" w:space="0"/>
      </w:pBdr>
      <w:spacing w:before="100" w:after="100"/>
      <w:ind w:firstLine="200" w:firstLineChars="200"/>
      <w:jc w:val="center"/>
      <w:textAlignment w:val="center"/>
    </w:pPr>
    <w:rPr>
      <w:rFonts w:eastAsia="Arial Unicode MS"/>
      <w:color w:val="7030A0"/>
      <w:kern w:val="0"/>
      <w:sz w:val="22"/>
      <w:szCs w:val="20"/>
    </w:rPr>
  </w:style>
  <w:style w:type="paragraph" w:customStyle="1" w:styleId="23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39">
    <w:name w:val="xl58"/>
    <w:basedOn w:val="1"/>
    <w:qFormat/>
    <w:uiPriority w:val="0"/>
    <w:pPr>
      <w:widowControl/>
      <w:pBdr>
        <w:left w:val="single" w:color="auto" w:sz="4" w:space="0"/>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40">
    <w:name w:val="级别5"/>
    <w:basedOn w:val="212"/>
    <w:qFormat/>
    <w:uiPriority w:val="0"/>
    <w:pPr>
      <w:outlineLvl w:val="4"/>
    </w:pPr>
  </w:style>
  <w:style w:type="paragraph" w:customStyle="1" w:styleId="241">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pPr>
    <w:rPr>
      <w:rFonts w:eastAsia="Arial Unicode MS"/>
      <w:color w:val="7030A0"/>
      <w:kern w:val="0"/>
      <w:szCs w:val="20"/>
    </w:rPr>
  </w:style>
  <w:style w:type="paragraph" w:customStyle="1" w:styleId="242">
    <w:name w:val="级别1"/>
    <w:basedOn w:val="2"/>
    <w:qFormat/>
    <w:uiPriority w:val="0"/>
    <w:pPr>
      <w:tabs>
        <w:tab w:val="left" w:pos="-1620"/>
        <w:tab w:val="clear" w:pos="1440"/>
      </w:tabs>
      <w:adjustRightInd w:val="0"/>
      <w:snapToGrid w:val="0"/>
      <w:spacing w:before="0" w:after="0" w:line="360" w:lineRule="auto"/>
      <w:ind w:left="2098" w:hanging="2098"/>
    </w:pPr>
    <w:rPr>
      <w:rFonts w:ascii="宋体" w:hAnsi="宋体"/>
      <w:bCs w:val="0"/>
      <w:sz w:val="28"/>
      <w:szCs w:val="28"/>
    </w:rPr>
  </w:style>
  <w:style w:type="paragraph" w:customStyle="1" w:styleId="243">
    <w:name w:val="纯文本1"/>
    <w:basedOn w:val="1"/>
    <w:qFormat/>
    <w:uiPriority w:val="0"/>
    <w:pPr>
      <w:adjustRightInd w:val="0"/>
      <w:spacing w:line="312" w:lineRule="atLeast"/>
      <w:ind w:firstLine="567" w:firstLineChars="200"/>
      <w:jc w:val="left"/>
      <w:textAlignment w:val="baseline"/>
    </w:pPr>
    <w:rPr>
      <w:rFonts w:ascii="宋体" w:hAnsi="Courier New"/>
      <w:color w:val="7030A0"/>
      <w:kern w:val="0"/>
      <w:sz w:val="28"/>
    </w:rPr>
  </w:style>
  <w:style w:type="paragraph" w:customStyle="1" w:styleId="244">
    <w:name w:val="应答文本"/>
    <w:basedOn w:val="1"/>
    <w:qFormat/>
    <w:uiPriority w:val="0"/>
    <w:pPr>
      <w:adjustRightInd w:val="0"/>
      <w:spacing w:afterLines="50" w:line="320" w:lineRule="exact"/>
      <w:ind w:left="480" w:leftChars="200" w:firstLine="460" w:firstLineChars="200"/>
      <w:jc w:val="left"/>
    </w:pPr>
    <w:rPr>
      <w:rFonts w:ascii="Arial" w:hAnsi="Arial" w:eastAsia="楷体_GB2312" w:cs="宋体"/>
      <w:color w:val="7030A0"/>
      <w:spacing w:val="10"/>
      <w:kern w:val="0"/>
      <w:szCs w:val="20"/>
    </w:rPr>
  </w:style>
  <w:style w:type="paragraph" w:customStyle="1" w:styleId="245">
    <w:name w:val="标准"/>
    <w:basedOn w:val="1"/>
    <w:qFormat/>
    <w:uiPriority w:val="0"/>
    <w:pPr>
      <w:adjustRightInd w:val="0"/>
      <w:spacing w:line="312" w:lineRule="atLeast"/>
      <w:jc w:val="center"/>
      <w:textAlignment w:val="baseline"/>
    </w:pPr>
    <w:rPr>
      <w:kern w:val="24"/>
      <w:sz w:val="24"/>
    </w:rPr>
  </w:style>
  <w:style w:type="paragraph" w:customStyle="1" w:styleId="246">
    <w:name w:val="1.1"/>
    <w:basedOn w:val="3"/>
    <w:qFormat/>
    <w:uiPriority w:val="0"/>
    <w:pPr>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247">
    <w:name w:val="Char Char Char Char"/>
    <w:basedOn w:val="67"/>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248">
    <w:name w:val="样式 标题2 + 字距调整8 磅"/>
    <w:qFormat/>
    <w:uiPriority w:val="0"/>
    <w:rPr>
      <w:rFonts w:ascii="Times New Roman" w:hAnsi="Times New Roman" w:eastAsia="宋体" w:cs="Times New Roman"/>
      <w:kern w:val="16"/>
      <w:lang w:val="en-US" w:eastAsia="zh-CN" w:bidi="ar-SA"/>
    </w:rPr>
  </w:style>
  <w:style w:type="paragraph" w:customStyle="1" w:styleId="249">
    <w:name w:val="Char Char Char Char Char Char1 Char Char Char Char"/>
    <w:basedOn w:val="1"/>
    <w:qFormat/>
    <w:uiPriority w:val="0"/>
    <w:rPr>
      <w:rFonts w:ascii="仿宋_GB2312" w:eastAsia="仿宋_GB2312"/>
      <w:b/>
      <w:sz w:val="32"/>
      <w:szCs w:val="32"/>
    </w:rPr>
  </w:style>
  <w:style w:type="paragraph" w:customStyle="1" w:styleId="250">
    <w:name w:val="xl32"/>
    <w:basedOn w:val="1"/>
    <w:qFormat/>
    <w:uiPriority w:val="0"/>
    <w:pPr>
      <w:widowControl/>
      <w:spacing w:before="100" w:beforeAutospacing="1" w:after="100" w:afterAutospacing="1"/>
      <w:jc w:val="center"/>
    </w:pPr>
    <w:rPr>
      <w:b/>
      <w:bCs/>
      <w:kern w:val="0"/>
      <w:sz w:val="24"/>
      <w:u w:val="single"/>
    </w:rPr>
  </w:style>
  <w:style w:type="paragraph" w:customStyle="1" w:styleId="25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图1"/>
    <w:basedOn w:val="1"/>
    <w:next w:val="1"/>
    <w:qFormat/>
    <w:uiPriority w:val="0"/>
    <w:pPr>
      <w:tabs>
        <w:tab w:val="left" w:pos="1440"/>
      </w:tabs>
      <w:spacing w:beforeLines="50" w:afterLines="100" w:line="360" w:lineRule="auto"/>
      <w:ind w:left="1105" w:hanging="748"/>
      <w:jc w:val="center"/>
    </w:pPr>
    <w:rPr>
      <w:kern w:val="0"/>
    </w:rPr>
  </w:style>
  <w:style w:type="paragraph" w:customStyle="1" w:styleId="253">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级别6"/>
    <w:basedOn w:val="240"/>
    <w:qFormat/>
    <w:uiPriority w:val="0"/>
    <w:pPr>
      <w:tabs>
        <w:tab w:val="left" w:pos="405"/>
      </w:tabs>
      <w:ind w:left="409" w:hanging="23"/>
      <w:outlineLvl w:val="5"/>
    </w:pPr>
  </w:style>
  <w:style w:type="paragraph" w:customStyle="1" w:styleId="255">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256">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57">
    <w:name w:val="样式 标题 2标题 1.1head:2#2 headlinehheadlineS&amp;R2ERMH2Head 2 +..."/>
    <w:basedOn w:val="3"/>
    <w:qFormat/>
    <w:uiPriority w:val="0"/>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25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59">
    <w:name w:val="样式4"/>
    <w:basedOn w:val="1"/>
    <w:next w:val="3"/>
    <w:qFormat/>
    <w:uiPriority w:val="0"/>
    <w:pPr>
      <w:tabs>
        <w:tab w:val="left" w:pos="360"/>
      </w:tabs>
      <w:spacing w:line="360" w:lineRule="auto"/>
      <w:ind w:left="360" w:hanging="360"/>
    </w:pPr>
    <w:rPr>
      <w:rFonts w:ascii="宋体" w:hAnsi="宋体"/>
      <w:b/>
      <w:sz w:val="28"/>
      <w:szCs w:val="20"/>
    </w:rPr>
  </w:style>
  <w:style w:type="paragraph" w:customStyle="1" w:styleId="260">
    <w:name w:val="一"/>
    <w:basedOn w:val="2"/>
    <w:qFormat/>
    <w:uiPriority w:val="0"/>
    <w:pPr>
      <w:autoSpaceDE w:val="0"/>
      <w:autoSpaceDN w:val="0"/>
      <w:adjustRightInd w:val="0"/>
      <w:spacing w:before="0" w:after="0" w:line="360" w:lineRule="auto"/>
      <w:jc w:val="left"/>
    </w:pPr>
    <w:rPr>
      <w:rFonts w:ascii="宋体" w:hAnsi="宋体"/>
      <w:kern w:val="0"/>
      <w:sz w:val="28"/>
      <w:szCs w:val="20"/>
    </w:rPr>
  </w:style>
  <w:style w:type="paragraph" w:customStyle="1" w:styleId="261">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262">
    <w:name w:val="xl50"/>
    <w:basedOn w:val="1"/>
    <w:qFormat/>
    <w:uiPriority w:val="0"/>
    <w:pPr>
      <w:widowControl/>
      <w:pBdr>
        <w:top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263">
    <w:name w:val="font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264">
    <w:name w:val="xl49"/>
    <w:basedOn w:val="1"/>
    <w:qFormat/>
    <w:uiPriority w:val="0"/>
    <w:pPr>
      <w:widowControl/>
      <w:pBdr>
        <w:top w:val="single" w:color="auto" w:sz="4" w:space="0"/>
        <w:left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265">
    <w:name w:val="三点段 Char"/>
    <w:basedOn w:val="1"/>
    <w:qFormat/>
    <w:uiPriority w:val="0"/>
    <w:pPr>
      <w:spacing w:line="360" w:lineRule="auto"/>
      <w:ind w:left="1200" w:hanging="1200" w:hangingChars="500"/>
    </w:pPr>
    <w:rPr>
      <w:rFonts w:hint="eastAsia" w:ascii="宋体"/>
      <w:sz w:val="24"/>
    </w:rPr>
  </w:style>
  <w:style w:type="paragraph" w:customStyle="1" w:styleId="266">
    <w:name w:val="样式2"/>
    <w:basedOn w:val="1"/>
    <w:qFormat/>
    <w:uiPriority w:val="0"/>
    <w:pPr>
      <w:adjustRightInd w:val="0"/>
      <w:spacing w:before="120" w:after="120" w:line="312" w:lineRule="atLeast"/>
      <w:jc w:val="center"/>
      <w:textAlignment w:val="baseline"/>
    </w:pPr>
    <w:rPr>
      <w:kern w:val="0"/>
      <w:sz w:val="24"/>
      <w:szCs w:val="20"/>
    </w:rPr>
  </w:style>
  <w:style w:type="paragraph" w:customStyle="1" w:styleId="267">
    <w:name w:val="小标题一"/>
    <w:basedOn w:val="1"/>
    <w:next w:val="1"/>
    <w:qFormat/>
    <w:uiPriority w:val="0"/>
    <w:pPr>
      <w:tabs>
        <w:tab w:val="left" w:pos="1080"/>
      </w:tabs>
      <w:spacing w:line="500" w:lineRule="exact"/>
      <w:ind w:left="1080" w:hanging="1080"/>
    </w:pPr>
    <w:rPr>
      <w:sz w:val="28"/>
      <w:szCs w:val="20"/>
    </w:rPr>
  </w:style>
  <w:style w:type="paragraph" w:customStyle="1" w:styleId="268">
    <w:name w:val="Char"/>
    <w:basedOn w:val="1"/>
    <w:qFormat/>
    <w:uiPriority w:val="0"/>
    <w:rPr>
      <w:rFonts w:ascii="仿宋_GB2312" w:eastAsia="仿宋_GB2312"/>
      <w:b/>
      <w:sz w:val="32"/>
      <w:szCs w:val="32"/>
    </w:rPr>
  </w:style>
  <w:style w:type="paragraph" w:customStyle="1" w:styleId="269">
    <w:name w:val="文档正文"/>
    <w:basedOn w:val="1"/>
    <w:qFormat/>
    <w:uiPriority w:val="0"/>
    <w:pPr>
      <w:spacing w:line="360" w:lineRule="auto"/>
      <w:ind w:firstLine="200" w:firstLineChars="200"/>
    </w:pPr>
    <w:rPr>
      <w:rFonts w:ascii="宋体" w:hAnsi="宋体"/>
      <w:sz w:val="24"/>
    </w:rPr>
  </w:style>
  <w:style w:type="paragraph" w:customStyle="1" w:styleId="270">
    <w:name w:val="标题1"/>
    <w:basedOn w:val="2"/>
    <w:qFormat/>
    <w:uiPriority w:val="0"/>
    <w:pPr>
      <w:tabs>
        <w:tab w:val="left" w:pos="450"/>
        <w:tab w:val="left" w:pos="709"/>
        <w:tab w:val="left" w:pos="907"/>
        <w:tab w:val="clear" w:pos="1440"/>
      </w:tabs>
      <w:adjustRightInd w:val="0"/>
      <w:spacing w:before="120" w:after="0" w:line="360" w:lineRule="auto"/>
      <w:ind w:left="450" w:hanging="450"/>
      <w:textAlignment w:val="baseline"/>
    </w:pPr>
    <w:rPr>
      <w:rFonts w:ascii="宋体" w:hAnsi="宋体"/>
      <w:bCs w:val="0"/>
      <w:sz w:val="28"/>
      <w:szCs w:val="20"/>
    </w:rPr>
  </w:style>
  <w:style w:type="paragraph" w:customStyle="1" w:styleId="271">
    <w:name w:val="合同书"/>
    <w:basedOn w:val="1"/>
    <w:qFormat/>
    <w:uiPriority w:val="0"/>
    <w:pPr>
      <w:spacing w:afterLines="100"/>
      <w:jc w:val="center"/>
    </w:pPr>
    <w:rPr>
      <w:rFonts w:hAnsi="宋体"/>
      <w:b/>
      <w:color w:val="000000"/>
      <w:sz w:val="44"/>
      <w:szCs w:val="44"/>
    </w:rPr>
  </w:style>
  <w:style w:type="paragraph" w:customStyle="1" w:styleId="272">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273">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274">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275">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276">
    <w:name w:val="样式 目录 1 + 左侧:  3 字符"/>
    <w:basedOn w:val="28"/>
    <w:qFormat/>
    <w:uiPriority w:val="0"/>
    <w:pPr>
      <w:tabs>
        <w:tab w:val="left" w:pos="425"/>
        <w:tab w:val="left" w:pos="1680"/>
        <w:tab w:val="right" w:leader="dot" w:pos="8495"/>
        <w:tab w:val="right" w:pos="9060"/>
        <w:tab w:val="clear" w:pos="8778"/>
      </w:tabs>
      <w:snapToGrid/>
      <w:spacing w:line="240" w:lineRule="auto"/>
      <w:ind w:left="425" w:hanging="425"/>
    </w:pPr>
    <w:rPr>
      <w:bCs w:val="0"/>
      <w:iCs w:val="0"/>
      <w:caps w:val="0"/>
      <w:color w:val="7030A0"/>
      <w:kern w:val="2"/>
      <w:sz w:val="21"/>
      <w:szCs w:val="20"/>
    </w:rPr>
  </w:style>
  <w:style w:type="paragraph" w:customStyle="1" w:styleId="277">
    <w:name w:val="章节标题 BJ8"/>
    <w:basedOn w:val="135"/>
    <w:next w:val="135"/>
    <w:qFormat/>
    <w:uiPriority w:val="0"/>
    <w:pPr>
      <w:ind w:firstLine="0" w:firstLineChars="0"/>
      <w:jc w:val="center"/>
    </w:pPr>
    <w:rPr>
      <w:rFonts w:eastAsia="黑体"/>
      <w:b/>
      <w:sz w:val="44"/>
      <w:szCs w:val="84"/>
    </w:rPr>
  </w:style>
  <w:style w:type="paragraph" w:customStyle="1" w:styleId="278">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279">
    <w:name w:val="表格"/>
    <w:basedOn w:val="1"/>
    <w:qFormat/>
    <w:uiPriority w:val="0"/>
    <w:pPr>
      <w:widowControl/>
      <w:snapToGrid w:val="0"/>
      <w:spacing w:before="60" w:after="60"/>
      <w:jc w:val="left"/>
    </w:pPr>
    <w:rPr>
      <w:rFonts w:ascii="宋体"/>
      <w:sz w:val="20"/>
      <w:szCs w:val="20"/>
    </w:rPr>
  </w:style>
  <w:style w:type="paragraph" w:customStyle="1" w:styleId="280">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8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3">
    <w:name w:val="条文 表"/>
    <w:next w:val="1"/>
    <w:qFormat/>
    <w:uiPriority w:val="0"/>
    <w:pPr>
      <w:jc w:val="center"/>
    </w:pPr>
    <w:rPr>
      <w:rFonts w:ascii="Times New Roman" w:hAnsi="Times New Roman" w:eastAsia="黑体" w:cs="Times New Roman"/>
      <w:sz w:val="21"/>
      <w:lang w:val="en-US" w:eastAsia="zh-CN" w:bidi="ar-SA"/>
    </w:rPr>
  </w:style>
  <w:style w:type="paragraph" w:customStyle="1" w:styleId="284">
    <w:name w:val="大标题"/>
    <w:qFormat/>
    <w:uiPriority w:val="0"/>
    <w:pPr>
      <w:tabs>
        <w:tab w:val="left" w:pos="1134"/>
      </w:tabs>
      <w:snapToGrid w:val="0"/>
      <w:spacing w:before="240" w:after="240" w:line="288" w:lineRule="auto"/>
    </w:pPr>
    <w:rPr>
      <w:rFonts w:ascii="黑体" w:hAnsi="Times New Roman" w:eastAsia="黑体" w:cs="Times New Roman"/>
      <w:sz w:val="24"/>
      <w:lang w:val="en-US" w:eastAsia="zh-CN" w:bidi="ar-SA"/>
    </w:rPr>
  </w:style>
  <w:style w:type="paragraph" w:customStyle="1" w:styleId="285">
    <w:name w:val="重点"/>
    <w:basedOn w:val="1"/>
    <w:qFormat/>
    <w:uiPriority w:val="0"/>
    <w:pPr>
      <w:tabs>
        <w:tab w:val="left" w:pos="0"/>
        <w:tab w:val="left" w:pos="814"/>
      </w:tabs>
      <w:adjustRightInd w:val="0"/>
      <w:snapToGrid w:val="0"/>
      <w:spacing w:line="560" w:lineRule="atLeast"/>
      <w:ind w:left="737" w:hanging="283" w:firstLineChars="200"/>
      <w:jc w:val="left"/>
    </w:pPr>
    <w:rPr>
      <w:color w:val="7030A0"/>
      <w:kern w:val="24"/>
      <w:sz w:val="30"/>
      <w:szCs w:val="20"/>
    </w:rPr>
  </w:style>
  <w:style w:type="paragraph" w:customStyle="1" w:styleId="286">
    <w:name w:val="青岛正文"/>
    <w:basedOn w:val="1"/>
    <w:qFormat/>
    <w:uiPriority w:val="0"/>
    <w:pPr>
      <w:spacing w:line="360" w:lineRule="auto"/>
    </w:pPr>
    <w:rPr>
      <w:sz w:val="28"/>
    </w:rPr>
  </w:style>
  <w:style w:type="paragraph" w:customStyle="1" w:styleId="287">
    <w:name w:val="样式 样式 列表框 Char Char Char Char Char + 右侧:  -0.05 字符 段后: 0.5 行 + 右..."/>
    <w:basedOn w:val="288"/>
    <w:qFormat/>
    <w:uiPriority w:val="0"/>
    <w:pPr>
      <w:tabs>
        <w:tab w:val="left" w:pos="375"/>
        <w:tab w:val="left" w:pos="630"/>
      </w:tabs>
    </w:pPr>
  </w:style>
  <w:style w:type="paragraph" w:customStyle="1" w:styleId="288">
    <w:name w:val="样式 列表框 Char Char Char Char Char + 右侧:  -0.05 字符 段后: 0.5 行"/>
    <w:basedOn w:val="171"/>
    <w:qFormat/>
    <w:uiPriority w:val="0"/>
    <w:pPr>
      <w:tabs>
        <w:tab w:val="left" w:pos="375"/>
        <w:tab w:val="clear" w:pos="450"/>
        <w:tab w:val="clear" w:pos="874"/>
      </w:tabs>
      <w:ind w:left="0" w:firstLine="0"/>
    </w:pPr>
    <w:rPr>
      <w:szCs w:val="20"/>
    </w:rPr>
  </w:style>
  <w:style w:type="paragraph" w:customStyle="1" w:styleId="289">
    <w:name w:val="xl39"/>
    <w:basedOn w:val="1"/>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290">
    <w:name w:val="正文文本 21"/>
    <w:basedOn w:val="1"/>
    <w:qFormat/>
    <w:uiPriority w:val="0"/>
    <w:pPr>
      <w:autoSpaceDE w:val="0"/>
      <w:autoSpaceDN w:val="0"/>
      <w:adjustRightInd w:val="0"/>
      <w:ind w:left="525" w:firstLine="525" w:firstLineChars="200"/>
      <w:jc w:val="left"/>
      <w:textAlignment w:val="baseline"/>
    </w:pPr>
    <w:rPr>
      <w:color w:val="7030A0"/>
      <w:szCs w:val="20"/>
    </w:rPr>
  </w:style>
  <w:style w:type="paragraph" w:customStyle="1" w:styleId="291">
    <w:name w:val="Report Heading"/>
    <w:basedOn w:val="1"/>
    <w:next w:val="1"/>
    <w:qFormat/>
    <w:uiPriority w:val="0"/>
    <w:pPr>
      <w:keepNext/>
      <w:widowControl/>
      <w:spacing w:before="120" w:after="138"/>
      <w:ind w:left="1080" w:firstLine="200" w:firstLineChars="200"/>
      <w:jc w:val="left"/>
    </w:pPr>
    <w:rPr>
      <w:rFonts w:ascii="Arial" w:hAnsi="Arial"/>
      <w:b/>
      <w:color w:val="7030A0"/>
      <w:kern w:val="0"/>
      <w:sz w:val="22"/>
      <w:szCs w:val="20"/>
    </w:rPr>
  </w:style>
  <w:style w:type="paragraph" w:customStyle="1" w:styleId="29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93">
    <w:name w:val="修订1"/>
    <w:qFormat/>
    <w:uiPriority w:val="0"/>
    <w:rPr>
      <w:rFonts w:ascii="Times New Roman" w:hAnsi="Times New Roman" w:eastAsia="宋体" w:cs="Times New Roman"/>
      <w:kern w:val="2"/>
      <w:sz w:val="21"/>
      <w:lang w:val="en-US" w:eastAsia="zh-CN" w:bidi="ar-SA"/>
    </w:rPr>
  </w:style>
  <w:style w:type="paragraph" w:customStyle="1" w:styleId="294">
    <w:name w:val="正文C"/>
    <w:qFormat/>
    <w:uiPriority w:val="0"/>
    <w:pPr>
      <w:widowControl w:val="0"/>
      <w:adjustRightInd w:val="0"/>
      <w:snapToGrid w:val="0"/>
      <w:spacing w:line="360" w:lineRule="auto"/>
      <w:ind w:right="31" w:rightChars="15" w:firstLine="420" w:firstLineChars="200"/>
      <w:jc w:val="both"/>
    </w:pPr>
    <w:rPr>
      <w:rFonts w:ascii="Times New Roman" w:hAnsi="Times New Roman" w:eastAsia="宋体" w:cs="宋体"/>
      <w:kern w:val="44"/>
      <w:sz w:val="24"/>
      <w:lang w:val="en-US" w:eastAsia="zh-CN" w:bidi="ar-SA"/>
    </w:rPr>
  </w:style>
  <w:style w:type="paragraph" w:customStyle="1" w:styleId="295">
    <w:name w:val="文档结构图2"/>
    <w:basedOn w:val="1"/>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296">
    <w:name w:val="Char Char Char Char11"/>
    <w:basedOn w:val="1"/>
    <w:qFormat/>
    <w:uiPriority w:val="0"/>
    <w:pPr>
      <w:ind w:firstLine="200" w:firstLineChars="200"/>
      <w:jc w:val="left"/>
    </w:pPr>
    <w:rPr>
      <w:rFonts w:ascii="仿宋_GB2312" w:eastAsia="仿宋_GB2312"/>
      <w:b/>
      <w:color w:val="7030A0"/>
      <w:sz w:val="32"/>
      <w:szCs w:val="32"/>
    </w:rPr>
  </w:style>
  <w:style w:type="paragraph" w:customStyle="1" w:styleId="297">
    <w:name w:val="样式 标题 2标题 1.1编号标题2head:2#2 headlinehheadlineS&amp;R2ERMH2He..."/>
    <w:basedOn w:val="3"/>
    <w:qFormat/>
    <w:uiPriority w:val="0"/>
    <w:pPr>
      <w:spacing w:before="120" w:after="120" w:line="500" w:lineRule="exact"/>
      <w:jc w:val="left"/>
    </w:pPr>
    <w:rPr>
      <w:rFonts w:cs="宋体"/>
      <w:color w:val="C00000"/>
      <w:kern w:val="44"/>
      <w:sz w:val="28"/>
      <w:szCs w:val="20"/>
    </w:rPr>
  </w:style>
  <w:style w:type="paragraph" w:customStyle="1" w:styleId="298">
    <w:name w:val="章节标题 QD3"/>
    <w:basedOn w:val="134"/>
    <w:next w:val="134"/>
    <w:qFormat/>
    <w:uiPriority w:val="0"/>
    <w:pPr>
      <w:ind w:firstLine="0" w:firstLineChars="0"/>
      <w:jc w:val="center"/>
    </w:pPr>
    <w:rPr>
      <w:rFonts w:eastAsia="黑体"/>
      <w:b/>
      <w:sz w:val="44"/>
      <w:szCs w:val="84"/>
    </w:rPr>
  </w:style>
  <w:style w:type="paragraph" w:customStyle="1" w:styleId="299">
    <w:name w:val="Char2"/>
    <w:basedOn w:val="1"/>
    <w:qFormat/>
    <w:uiPriority w:val="0"/>
    <w:pPr>
      <w:widowControl/>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300">
    <w:name w:val="xiao b"/>
    <w:basedOn w:val="1"/>
    <w:qFormat/>
    <w:uiPriority w:val="0"/>
    <w:pPr>
      <w:ind w:firstLine="200" w:firstLineChars="200"/>
      <w:jc w:val="center"/>
    </w:pPr>
    <w:rPr>
      <w:rFonts w:eastAsia="黑体"/>
      <w:color w:val="7030A0"/>
      <w:sz w:val="24"/>
      <w:szCs w:val="20"/>
    </w:rPr>
  </w:style>
  <w:style w:type="paragraph" w:customStyle="1" w:styleId="301">
    <w:name w:val="样式 标题 4 + 加粗"/>
    <w:basedOn w:val="5"/>
    <w:qFormat/>
    <w:uiPriority w:val="0"/>
    <w:pPr>
      <w:spacing w:before="120" w:after="0" w:line="240" w:lineRule="auto"/>
      <w:jc w:val="left"/>
    </w:pPr>
    <w:rPr>
      <w:rFonts w:ascii="Times New Roman" w:hAnsi="Times New Roman"/>
      <w:b w:val="0"/>
      <w:color w:val="00B050"/>
      <w:sz w:val="24"/>
    </w:rPr>
  </w:style>
  <w:style w:type="paragraph" w:customStyle="1" w:styleId="302">
    <w:name w:val="Plain Text1"/>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03">
    <w:name w:val="Char Char Char Char1"/>
    <w:basedOn w:val="1"/>
    <w:qFormat/>
    <w:uiPriority w:val="0"/>
    <w:pPr>
      <w:ind w:firstLine="200" w:firstLineChars="200"/>
      <w:jc w:val="left"/>
    </w:pPr>
    <w:rPr>
      <w:rFonts w:ascii="仿宋_GB2312" w:eastAsia="仿宋_GB2312"/>
      <w:b/>
      <w:color w:val="7030A0"/>
      <w:sz w:val="32"/>
      <w:szCs w:val="32"/>
    </w:rPr>
  </w:style>
  <w:style w:type="paragraph" w:customStyle="1" w:styleId="304">
    <w:name w:val="Plain Text2"/>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05">
    <w:name w:val="正文2"/>
    <w:basedOn w:val="18"/>
    <w:qFormat/>
    <w:uiPriority w:val="0"/>
    <w:pPr>
      <w:ind w:firstLine="480" w:firstLineChars="200"/>
      <w:jc w:val="left"/>
    </w:pPr>
    <w:rPr>
      <w:rFonts w:ascii="宋体"/>
      <w:color w:val="7030A0"/>
      <w:szCs w:val="24"/>
    </w:rPr>
  </w:style>
  <w:style w:type="paragraph" w:customStyle="1" w:styleId="306">
    <w:name w:val="列表框1"/>
    <w:basedOn w:val="244"/>
    <w:next w:val="244"/>
    <w:qFormat/>
    <w:uiPriority w:val="0"/>
    <w:pPr>
      <w:tabs>
        <w:tab w:val="left" w:pos="960"/>
        <w:tab w:val="left" w:pos="1314"/>
      </w:tabs>
      <w:snapToGrid w:val="0"/>
      <w:ind w:left="1328" w:leftChars="397" w:hanging="375" w:hangingChars="163"/>
    </w:pPr>
    <w:rPr>
      <w:rFonts w:cs="Arial"/>
    </w:rPr>
  </w:style>
  <w:style w:type="paragraph" w:customStyle="1" w:styleId="307">
    <w:name w:val="Body text"/>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08">
    <w:name w:val="五级"/>
    <w:basedOn w:val="3"/>
    <w:qFormat/>
    <w:uiPriority w:val="0"/>
    <w:pPr>
      <w:tabs>
        <w:tab w:val="left" w:pos="851"/>
      </w:tabs>
      <w:spacing w:before="0" w:after="0" w:line="360" w:lineRule="auto"/>
      <w:ind w:left="851" w:hanging="851"/>
      <w:jc w:val="left"/>
    </w:pPr>
    <w:rPr>
      <w:rFonts w:ascii="宋体" w:hAnsi="宋体" w:eastAsia="宋体"/>
      <w:b w:val="0"/>
      <w:color w:val="C00000"/>
      <w:sz w:val="24"/>
    </w:rPr>
  </w:style>
  <w:style w:type="paragraph" w:customStyle="1" w:styleId="309">
    <w:name w:val="1."/>
    <w:basedOn w:val="1"/>
    <w:qFormat/>
    <w:uiPriority w:val="0"/>
    <w:pPr>
      <w:tabs>
        <w:tab w:val="left" w:pos="0"/>
        <w:tab w:val="left" w:pos="426"/>
      </w:tabs>
      <w:adjustRightInd w:val="0"/>
      <w:spacing w:before="60" w:after="60" w:line="360" w:lineRule="atLeast"/>
      <w:ind w:left="426" w:hanging="426" w:firstLineChars="200"/>
      <w:jc w:val="left"/>
      <w:textAlignment w:val="baseline"/>
    </w:pPr>
    <w:rPr>
      <w:rFonts w:ascii="Arial" w:hAnsi="Arial"/>
      <w:color w:val="7030A0"/>
      <w:kern w:val="0"/>
      <w:szCs w:val="20"/>
    </w:rPr>
  </w:style>
  <w:style w:type="paragraph" w:customStyle="1" w:styleId="310">
    <w:name w:val="xl57"/>
    <w:basedOn w:val="1"/>
    <w:qFormat/>
    <w:uiPriority w:val="0"/>
    <w:pPr>
      <w:widowControl/>
      <w:pBdr>
        <w:top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11">
    <w:name w:val="正文点缩进"/>
    <w:basedOn w:val="1"/>
    <w:qFormat/>
    <w:uiPriority w:val="0"/>
    <w:pPr>
      <w:widowControl/>
      <w:tabs>
        <w:tab w:val="left" w:pos="1758"/>
      </w:tabs>
      <w:snapToGrid w:val="0"/>
      <w:spacing w:after="60" w:line="288" w:lineRule="auto"/>
      <w:ind w:firstLine="200" w:firstLineChars="200"/>
      <w:jc w:val="left"/>
    </w:pPr>
    <w:rPr>
      <w:rFonts w:ascii="宋体"/>
      <w:color w:val="7030A0"/>
      <w:sz w:val="22"/>
      <w:szCs w:val="20"/>
      <w:shd w:val="clear" w:color="auto" w:fill="FFFFFF"/>
    </w:rPr>
  </w:style>
  <w:style w:type="paragraph" w:customStyle="1" w:styleId="312">
    <w:name w:val="xl41"/>
    <w:basedOn w:val="1"/>
    <w:qFormat/>
    <w:uiPriority w:val="0"/>
    <w:pPr>
      <w:widowControl/>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313">
    <w:name w:val="样式 左侧:  2 字符 首行缩进:  0.85 厘米"/>
    <w:basedOn w:val="1"/>
    <w:qFormat/>
    <w:uiPriority w:val="0"/>
    <w:pPr>
      <w:adjustRightInd w:val="0"/>
      <w:snapToGrid w:val="0"/>
      <w:spacing w:line="360" w:lineRule="auto"/>
      <w:ind w:firstLine="425" w:firstLineChars="200"/>
      <w:jc w:val="left"/>
    </w:pPr>
    <w:rPr>
      <w:rFonts w:ascii="宋体" w:hAnsi="宋体" w:cs="宋体"/>
      <w:color w:val="7030A0"/>
      <w:szCs w:val="20"/>
    </w:rPr>
  </w:style>
  <w:style w:type="paragraph" w:customStyle="1" w:styleId="314">
    <w:name w:val="xl55"/>
    <w:basedOn w:val="1"/>
    <w:qFormat/>
    <w:uiPriority w:val="0"/>
    <w:pPr>
      <w:widowControl/>
      <w:pBdr>
        <w:top w:val="single" w:color="auto" w:sz="4" w:space="0"/>
        <w:lef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15">
    <w:name w:val="Char Char Char Char Char Char Char Char"/>
    <w:basedOn w:val="1"/>
    <w:qFormat/>
    <w:uiPriority w:val="0"/>
    <w:pPr>
      <w:ind w:firstLine="200" w:firstLineChars="200"/>
      <w:jc w:val="left"/>
    </w:pPr>
    <w:rPr>
      <w:rFonts w:ascii="Tahoma" w:hAnsi="Tahoma"/>
      <w:color w:val="7030A0"/>
      <w:sz w:val="24"/>
      <w:szCs w:val="20"/>
    </w:rPr>
  </w:style>
  <w:style w:type="paragraph" w:customStyle="1" w:styleId="316">
    <w:name w:val="StandardOhneEinzug"/>
    <w:basedOn w:val="1"/>
    <w:qFormat/>
    <w:uiPriority w:val="0"/>
    <w:pPr>
      <w:widowControl/>
      <w:tabs>
        <w:tab w:val="left" w:pos="560"/>
      </w:tabs>
      <w:spacing w:after="240" w:line="288" w:lineRule="auto"/>
      <w:ind w:left="200" w:firstLine="200" w:firstLineChars="200"/>
      <w:jc w:val="left"/>
    </w:pPr>
    <w:rPr>
      <w:rFonts w:ascii="Arial" w:hAnsi="Arial"/>
      <w:color w:val="7030A0"/>
      <w:kern w:val="0"/>
      <w:sz w:val="22"/>
      <w:szCs w:val="20"/>
    </w:rPr>
  </w:style>
  <w:style w:type="paragraph" w:customStyle="1" w:styleId="317">
    <w:name w:val="投标正文"/>
    <w:basedOn w:val="1"/>
    <w:qFormat/>
    <w:uiPriority w:val="0"/>
    <w:pPr>
      <w:spacing w:line="360" w:lineRule="auto"/>
      <w:ind w:firstLine="200" w:firstLineChars="200"/>
      <w:jc w:val="left"/>
    </w:pPr>
    <w:rPr>
      <w:rFonts w:eastAsia="黑体"/>
      <w:color w:val="7030A0"/>
      <w:spacing w:val="20"/>
      <w:sz w:val="32"/>
      <w:szCs w:val="32"/>
    </w:rPr>
  </w:style>
  <w:style w:type="paragraph" w:customStyle="1" w:styleId="318">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319">
    <w:name w:val="标书正文"/>
    <w:basedOn w:val="1"/>
    <w:qFormat/>
    <w:uiPriority w:val="0"/>
    <w:pPr>
      <w:spacing w:before="100" w:after="100" w:line="440" w:lineRule="atLeast"/>
      <w:ind w:left="176" w:firstLine="200" w:firstLineChars="200"/>
      <w:jc w:val="left"/>
    </w:pPr>
    <w:rPr>
      <w:rFonts w:ascii="宋体" w:hAnsi="宋体"/>
      <w:color w:val="7030A0"/>
      <w:spacing w:val="20"/>
      <w:sz w:val="24"/>
    </w:rPr>
  </w:style>
  <w:style w:type="paragraph" w:customStyle="1" w:styleId="320">
    <w:name w:val="xl44"/>
    <w:basedOn w:val="1"/>
    <w:qFormat/>
    <w:uiPriority w:val="0"/>
    <w:pPr>
      <w:widowControl/>
      <w:pBdr>
        <w:right w:val="single" w:color="auto" w:sz="4" w:space="0"/>
      </w:pBdr>
      <w:spacing w:before="100" w:after="100"/>
      <w:ind w:firstLine="200" w:firstLineChars="200"/>
      <w:jc w:val="center"/>
    </w:pPr>
    <w:rPr>
      <w:rFonts w:ascii="宋体" w:hAnsi="宋体"/>
      <w:color w:val="7030A0"/>
      <w:kern w:val="0"/>
      <w:sz w:val="24"/>
      <w:szCs w:val="20"/>
    </w:rPr>
  </w:style>
  <w:style w:type="paragraph" w:customStyle="1" w:styleId="321">
    <w:name w:val="招标文件1.1"/>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322">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23">
    <w:name w:val="xl46"/>
    <w:basedOn w:val="1"/>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24">
    <w:name w:val="xl48"/>
    <w:basedOn w:val="1"/>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25">
    <w:name w:val="xl60"/>
    <w:basedOn w:val="1"/>
    <w:qFormat/>
    <w:uiPriority w:val="0"/>
    <w:pPr>
      <w:widowControl/>
      <w:pBdr>
        <w:top w:val="single" w:color="auto" w:sz="4" w:space="0"/>
        <w:left w:val="single" w:color="auto" w:sz="4" w:space="0"/>
        <w:bottom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26">
    <w:name w:val="样式 目录 1"/>
    <w:basedOn w:val="28"/>
    <w:qFormat/>
    <w:uiPriority w:val="0"/>
    <w:pPr>
      <w:tabs>
        <w:tab w:val="left" w:pos="420"/>
        <w:tab w:val="left" w:pos="525"/>
        <w:tab w:val="left" w:pos="1680"/>
        <w:tab w:val="right" w:leader="dot" w:pos="8495"/>
        <w:tab w:val="right" w:pos="9060"/>
        <w:tab w:val="clear" w:pos="8778"/>
      </w:tabs>
      <w:snapToGrid/>
      <w:spacing w:line="240" w:lineRule="auto"/>
      <w:ind w:left="525" w:hanging="425"/>
    </w:pPr>
    <w:rPr>
      <w:bCs w:val="0"/>
      <w:iCs w:val="0"/>
      <w:caps w:val="0"/>
      <w:color w:val="7030A0"/>
      <w:kern w:val="2"/>
      <w:sz w:val="21"/>
      <w:szCs w:val="20"/>
    </w:rPr>
  </w:style>
  <w:style w:type="paragraph" w:customStyle="1" w:styleId="327">
    <w:name w:val="A-12"/>
    <w:basedOn w:val="1"/>
    <w:qFormat/>
    <w:uiPriority w:val="0"/>
    <w:pPr>
      <w:widowControl/>
      <w:ind w:firstLine="200" w:firstLineChars="200"/>
      <w:jc w:val="left"/>
    </w:pPr>
    <w:rPr>
      <w:rFonts w:ascii="Arial" w:hAnsi="Arial"/>
      <w:color w:val="7030A0"/>
      <w:kern w:val="0"/>
      <w:sz w:val="24"/>
      <w:szCs w:val="20"/>
    </w:rPr>
  </w:style>
  <w:style w:type="paragraph" w:customStyle="1" w:styleId="328">
    <w:name w:val="样式 样式 样式 宋体 小四 左侧:  1.85 厘米 段前: 11.15 磅 段后: 11.15 磅 + 图案: 清除 (白色..."/>
    <w:basedOn w:val="224"/>
    <w:qFormat/>
    <w:uiPriority w:val="0"/>
    <w:pPr>
      <w:spacing w:beforeLines="50" w:afterLines="50"/>
      <w:ind w:left="318"/>
    </w:pPr>
    <w:rPr>
      <w:szCs w:val="20"/>
    </w:rPr>
  </w:style>
  <w:style w:type="paragraph" w:customStyle="1" w:styleId="329">
    <w:name w:val="无间隔1"/>
    <w:qFormat/>
    <w:uiPriority w:val="0"/>
    <w:pPr>
      <w:widowControl w:val="0"/>
      <w:ind w:firstLine="200" w:firstLineChars="200"/>
    </w:pPr>
    <w:rPr>
      <w:rFonts w:ascii="Times New Roman" w:hAnsi="Times New Roman" w:eastAsia="宋体" w:cs="Times New Roman"/>
      <w:color w:val="7030A0"/>
      <w:kern w:val="2"/>
      <w:sz w:val="24"/>
      <w:szCs w:val="24"/>
      <w:lang w:val="en-US" w:eastAsia="zh-CN" w:bidi="ar-SA"/>
    </w:rPr>
  </w:style>
  <w:style w:type="paragraph" w:customStyle="1" w:styleId="330">
    <w:name w:val="正文文本缩进 32"/>
    <w:basedOn w:val="1"/>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331">
    <w:name w:val="一级条标题"/>
    <w:basedOn w:val="1"/>
    <w:next w:val="1"/>
    <w:qFormat/>
    <w:uiPriority w:val="0"/>
    <w:pPr>
      <w:widowControl/>
      <w:tabs>
        <w:tab w:val="left" w:pos="425"/>
        <w:tab w:val="left" w:pos="525"/>
      </w:tabs>
      <w:ind w:left="425" w:hanging="425" w:firstLineChars="200"/>
      <w:jc w:val="left"/>
      <w:outlineLvl w:val="2"/>
    </w:pPr>
    <w:rPr>
      <w:rFonts w:ascii="黑体" w:eastAsia="黑体"/>
      <w:color w:val="7030A0"/>
      <w:kern w:val="0"/>
      <w:szCs w:val="20"/>
    </w:rPr>
  </w:style>
  <w:style w:type="paragraph" w:customStyle="1" w:styleId="332">
    <w:name w:val="样式 样式 正文（首行缩进两字） + 宋体 小四 首行缩进:  0 厘米 段前: 11.15 磅 段后: 11.15 磅 + 左...1"/>
    <w:basedOn w:val="1"/>
    <w:qFormat/>
    <w:uiPriority w:val="0"/>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333">
    <w:name w:val="Char Char Char Char Char Char Char Char1"/>
    <w:basedOn w:val="1"/>
    <w:qFormat/>
    <w:uiPriority w:val="0"/>
    <w:pPr>
      <w:ind w:firstLine="200" w:firstLineChars="200"/>
      <w:jc w:val="left"/>
    </w:pPr>
    <w:rPr>
      <w:rFonts w:ascii="Tahoma" w:hAnsi="Tahoma"/>
      <w:color w:val="7030A0"/>
      <w:sz w:val="24"/>
      <w:szCs w:val="20"/>
    </w:rPr>
  </w:style>
  <w:style w:type="paragraph" w:customStyle="1" w:styleId="334">
    <w:name w:val="三级条标题"/>
    <w:basedOn w:val="335"/>
    <w:next w:val="1"/>
    <w:qFormat/>
    <w:uiPriority w:val="0"/>
    <w:pPr>
      <w:tabs>
        <w:tab w:val="left" w:pos="425"/>
      </w:tabs>
      <w:outlineLvl w:val="4"/>
    </w:pPr>
  </w:style>
  <w:style w:type="paragraph" w:customStyle="1" w:styleId="335">
    <w:name w:val="二级条标题"/>
    <w:basedOn w:val="331"/>
    <w:next w:val="1"/>
    <w:qFormat/>
    <w:uiPriority w:val="0"/>
    <w:pPr>
      <w:tabs>
        <w:tab w:val="clear" w:pos="525"/>
      </w:tabs>
      <w:ind w:firstLine="0" w:firstLineChars="0"/>
      <w:outlineLvl w:val="3"/>
    </w:pPr>
  </w:style>
  <w:style w:type="paragraph" w:customStyle="1" w:styleId="336">
    <w:name w:val="样式 宋体 小四 左 图案: 清除 (白色) 行距: 1.5 倍行距"/>
    <w:basedOn w:val="1"/>
    <w:qFormat/>
    <w:uiPriority w:val="0"/>
    <w:pPr>
      <w:tabs>
        <w:tab w:val="left" w:pos="840"/>
      </w:tabs>
      <w:spacing w:beforeLines="50" w:afterLines="50"/>
      <w:ind w:firstLine="200" w:firstLineChars="200"/>
      <w:jc w:val="left"/>
    </w:pPr>
    <w:rPr>
      <w:rFonts w:ascii="宋体" w:hAnsi="宋体"/>
      <w:color w:val="7030A0"/>
      <w:sz w:val="24"/>
      <w:szCs w:val="20"/>
      <w:shd w:val="clear" w:color="auto" w:fill="FFFFFF"/>
    </w:rPr>
  </w:style>
  <w:style w:type="paragraph" w:customStyle="1" w:styleId="337">
    <w:name w:val="四级条标题"/>
    <w:basedOn w:val="334"/>
    <w:next w:val="1"/>
    <w:qFormat/>
    <w:uiPriority w:val="0"/>
    <w:pPr>
      <w:outlineLvl w:val="5"/>
    </w:pPr>
  </w:style>
  <w:style w:type="paragraph" w:customStyle="1" w:styleId="338">
    <w:name w:val="六级标题格式"/>
    <w:basedOn w:val="1"/>
    <w:qFormat/>
    <w:uiPriority w:val="0"/>
    <w:pPr>
      <w:spacing w:afterLines="50" w:line="336" w:lineRule="auto"/>
      <w:ind w:firstLine="200" w:firstLineChars="200"/>
      <w:jc w:val="left"/>
      <w:outlineLvl w:val="5"/>
    </w:pPr>
    <w:rPr>
      <w:color w:val="7030A0"/>
      <w:sz w:val="24"/>
    </w:rPr>
  </w:style>
  <w:style w:type="paragraph" w:customStyle="1" w:styleId="339">
    <w:name w:val="附图 BJ15"/>
    <w:basedOn w:val="1"/>
    <w:qFormat/>
    <w:uiPriority w:val="0"/>
    <w:pPr>
      <w:adjustRightInd w:val="0"/>
      <w:snapToGrid w:val="0"/>
      <w:ind w:firstLine="200" w:firstLineChars="200"/>
      <w:jc w:val="center"/>
    </w:pPr>
    <w:rPr>
      <w:rFonts w:hAnsi="Arial"/>
      <w:color w:val="7030A0"/>
      <w:kern w:val="0"/>
    </w:rPr>
  </w:style>
  <w:style w:type="paragraph" w:customStyle="1" w:styleId="340">
    <w:name w:val="正文文本缩进 31"/>
    <w:basedOn w:val="1"/>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341">
    <w:name w:val="TOC 标题1"/>
    <w:basedOn w:val="2"/>
    <w:next w:val="1"/>
    <w:qFormat/>
    <w:uiPriority w:val="0"/>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342">
    <w:name w:val="Report Level 2"/>
    <w:basedOn w:val="234"/>
    <w:next w:val="235"/>
    <w:qFormat/>
    <w:uiPriority w:val="0"/>
    <w:pPr>
      <w:tabs>
        <w:tab w:val="left" w:pos="1500"/>
        <w:tab w:val="clear" w:pos="1080"/>
      </w:tabs>
      <w:ind w:left="1500"/>
      <w:outlineLvl w:val="1"/>
    </w:pPr>
    <w:rPr>
      <w:caps w:val="0"/>
    </w:rPr>
  </w:style>
  <w:style w:type="paragraph" w:customStyle="1" w:styleId="343">
    <w:name w:val="Report Level 3"/>
    <w:basedOn w:val="234"/>
    <w:next w:val="235"/>
    <w:qFormat/>
    <w:uiPriority w:val="0"/>
    <w:pPr>
      <w:tabs>
        <w:tab w:val="left" w:pos="1889"/>
        <w:tab w:val="clear" w:pos="1080"/>
      </w:tabs>
      <w:spacing w:before="120"/>
      <w:ind w:left="1889" w:hanging="420"/>
      <w:outlineLvl w:val="2"/>
    </w:pPr>
    <w:rPr>
      <w:caps w:val="0"/>
      <w:sz w:val="20"/>
    </w:rPr>
  </w:style>
  <w:style w:type="paragraph" w:customStyle="1" w:styleId="344">
    <w:name w:val="Report Level 4"/>
    <w:basedOn w:val="343"/>
    <w:next w:val="235"/>
    <w:qFormat/>
    <w:uiPriority w:val="0"/>
    <w:pPr>
      <w:tabs>
        <w:tab w:val="left" w:pos="720"/>
        <w:tab w:val="left" w:pos="2309"/>
        <w:tab w:val="clear" w:pos="1889"/>
      </w:tabs>
      <w:ind w:left="720" w:hanging="720"/>
      <w:outlineLvl w:val="3"/>
    </w:pPr>
    <w:rPr>
      <w:rFonts w:ascii="Times New Roman" w:hAnsi="Times New Roman"/>
    </w:rPr>
  </w:style>
  <w:style w:type="paragraph" w:customStyle="1" w:styleId="345">
    <w:name w:val="样式3"/>
    <w:basedOn w:val="4"/>
    <w:next w:val="1"/>
    <w:qFormat/>
    <w:uiPriority w:val="0"/>
    <w:pPr>
      <w:tabs>
        <w:tab w:val="left" w:pos="709"/>
      </w:tabs>
      <w:spacing w:before="0" w:after="0" w:line="240" w:lineRule="auto"/>
      <w:ind w:left="709" w:hanging="709"/>
      <w:jc w:val="left"/>
    </w:pPr>
    <w:rPr>
      <w:rFonts w:ascii="Tahoma" w:hAnsi="Tahoma"/>
      <w:b w:val="0"/>
      <w:bCs w:val="0"/>
      <w:sz w:val="28"/>
      <w:szCs w:val="20"/>
    </w:rPr>
  </w:style>
  <w:style w:type="paragraph" w:customStyle="1" w:styleId="346">
    <w:name w:val="小标4"/>
    <w:basedOn w:val="1"/>
    <w:next w:val="1"/>
    <w:qFormat/>
    <w:uiPriority w:val="0"/>
    <w:pPr>
      <w:tabs>
        <w:tab w:val="left" w:pos="900"/>
      </w:tabs>
      <w:spacing w:line="400" w:lineRule="exact"/>
      <w:ind w:left="900" w:firstLine="200" w:firstLineChars="200"/>
      <w:jc w:val="left"/>
    </w:pPr>
    <w:rPr>
      <w:rFonts w:ascii="宋体"/>
      <w:color w:val="7030A0"/>
      <w:sz w:val="24"/>
    </w:rPr>
  </w:style>
  <w:style w:type="paragraph" w:customStyle="1" w:styleId="347">
    <w:name w:val="样式 标题2 1.1 + 段前: 0 磅 段后: 0 磅"/>
    <w:basedOn w:val="1"/>
    <w:qFormat/>
    <w:uiPriority w:val="0"/>
    <w:pPr>
      <w:keepNext/>
      <w:tabs>
        <w:tab w:val="left" w:pos="567"/>
      </w:tabs>
      <w:spacing w:line="480" w:lineRule="atLeast"/>
      <w:ind w:left="567" w:hanging="567" w:firstLineChars="200"/>
      <w:jc w:val="left"/>
      <w:outlineLvl w:val="1"/>
    </w:pPr>
    <w:rPr>
      <w:color w:val="7030A0"/>
      <w:sz w:val="28"/>
      <w:szCs w:val="20"/>
    </w:rPr>
  </w:style>
  <w:style w:type="paragraph" w:customStyle="1" w:styleId="348">
    <w:name w:val="表格文字格式"/>
    <w:basedOn w:val="1"/>
    <w:qFormat/>
    <w:uiPriority w:val="0"/>
    <w:pPr>
      <w:snapToGrid w:val="0"/>
      <w:jc w:val="center"/>
    </w:pPr>
    <w:rPr>
      <w:rFonts w:cs="宋体"/>
      <w:szCs w:val="20"/>
    </w:rPr>
  </w:style>
  <w:style w:type="paragraph" w:customStyle="1" w:styleId="349">
    <w:name w:val="正文文本 22"/>
    <w:basedOn w:val="1"/>
    <w:qFormat/>
    <w:uiPriority w:val="0"/>
    <w:pPr>
      <w:autoSpaceDE w:val="0"/>
      <w:autoSpaceDN w:val="0"/>
      <w:adjustRightInd w:val="0"/>
      <w:ind w:left="525" w:firstLine="525" w:firstLineChars="200"/>
      <w:jc w:val="left"/>
      <w:textAlignment w:val="baseline"/>
    </w:pPr>
    <w:rPr>
      <w:color w:val="7030A0"/>
      <w:szCs w:val="20"/>
    </w:rPr>
  </w:style>
  <w:style w:type="paragraph" w:customStyle="1" w:styleId="350">
    <w:name w:val="样式 宋体 小四 首行缩进:  0.93 厘米 段前: 11.15 磅 段后: 11.15 磅1 Char"/>
    <w:basedOn w:val="1"/>
    <w:qFormat/>
    <w:uiPriority w:val="0"/>
    <w:pPr>
      <w:adjustRightInd w:val="0"/>
      <w:snapToGrid w:val="0"/>
      <w:ind w:left="200" w:leftChars="200" w:firstLine="200" w:firstLineChars="200"/>
      <w:jc w:val="left"/>
    </w:pPr>
    <w:rPr>
      <w:rFonts w:ascii="宋体"/>
      <w:color w:val="7030A0"/>
      <w:sz w:val="24"/>
      <w:szCs w:val="20"/>
    </w:rPr>
  </w:style>
  <w:style w:type="paragraph" w:customStyle="1" w:styleId="351">
    <w:name w:val="五级条标题"/>
    <w:basedOn w:val="337"/>
    <w:next w:val="1"/>
    <w:qFormat/>
    <w:uiPriority w:val="0"/>
    <w:pPr>
      <w:outlineLvl w:val="6"/>
    </w:pPr>
  </w:style>
  <w:style w:type="paragraph" w:customStyle="1" w:styleId="352">
    <w:name w:val="文档结构图1"/>
    <w:basedOn w:val="1"/>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353">
    <w:name w:val="註解方塊文字2"/>
    <w:basedOn w:val="1"/>
    <w:qFormat/>
    <w:uiPriority w:val="0"/>
    <w:rPr>
      <w:rFonts w:ascii="Arial" w:hAnsi="Arial" w:eastAsia="PMingLiU"/>
      <w:color w:val="7030A0"/>
      <w:sz w:val="18"/>
      <w:szCs w:val="18"/>
    </w:rPr>
  </w:style>
  <w:style w:type="paragraph" w:customStyle="1" w:styleId="354">
    <w:name w:val="正文文本缩进 22"/>
    <w:basedOn w:val="1"/>
    <w:qFormat/>
    <w:uiPriority w:val="0"/>
    <w:pPr>
      <w:autoSpaceDE w:val="0"/>
      <w:autoSpaceDN w:val="0"/>
      <w:adjustRightInd w:val="0"/>
      <w:ind w:firstLine="420" w:firstLineChars="200"/>
      <w:jc w:val="left"/>
      <w:textAlignment w:val="baseline"/>
    </w:pPr>
    <w:rPr>
      <w:color w:val="7030A0"/>
      <w:szCs w:val="20"/>
    </w:rPr>
  </w:style>
  <w:style w:type="paragraph" w:customStyle="1" w:styleId="355">
    <w:name w:val="纯文本2"/>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56">
    <w:name w:val="三级标题格式"/>
    <w:basedOn w:val="4"/>
    <w:qFormat/>
    <w:uiPriority w:val="0"/>
    <w:pPr>
      <w:spacing w:before="0" w:afterLines="100" w:line="240" w:lineRule="auto"/>
      <w:jc w:val="left"/>
    </w:pPr>
    <w:rPr>
      <w:rFonts w:eastAsia="黑体"/>
      <w:b w:val="0"/>
      <w:sz w:val="28"/>
      <w:szCs w:val="28"/>
    </w:rPr>
  </w:style>
  <w:style w:type="paragraph" w:customStyle="1" w:styleId="357">
    <w:name w:val="正文缩进1"/>
    <w:basedOn w:val="1"/>
    <w:link w:val="416"/>
    <w:qFormat/>
    <w:uiPriority w:val="0"/>
    <w:pPr>
      <w:spacing w:line="360" w:lineRule="auto"/>
      <w:ind w:firstLine="420"/>
    </w:pPr>
    <w:rPr>
      <w:kern w:val="2"/>
      <w:sz w:val="21"/>
      <w:szCs w:val="24"/>
    </w:rPr>
  </w:style>
  <w:style w:type="paragraph" w:customStyle="1" w:styleId="358">
    <w:name w:val="图文"/>
    <w:basedOn w:val="1"/>
    <w:qFormat/>
    <w:uiPriority w:val="0"/>
    <w:pPr>
      <w:adjustRightInd w:val="0"/>
      <w:snapToGrid w:val="0"/>
      <w:spacing w:after="50" w:line="360" w:lineRule="auto"/>
    </w:pPr>
    <w:rPr>
      <w:sz w:val="24"/>
    </w:rPr>
  </w:style>
  <w:style w:type="character" w:customStyle="1" w:styleId="359">
    <w:name w:val="page number"/>
    <w:basedOn w:val="39"/>
    <w:qFormat/>
    <w:uiPriority w:val="0"/>
  </w:style>
  <w:style w:type="character" w:customStyle="1" w:styleId="360">
    <w:name w:val="批注框文本 Char Char Char Char"/>
    <w:basedOn w:val="39"/>
    <w:link w:val="95"/>
    <w:semiHidden/>
    <w:qFormat/>
    <w:uiPriority w:val="0"/>
    <w:rPr>
      <w:rFonts w:ascii="Times New Roman" w:hAnsi="Times New Roman" w:eastAsia="宋体" w:cs="Times New Roman"/>
      <w:sz w:val="18"/>
      <w:szCs w:val="18"/>
    </w:rPr>
  </w:style>
  <w:style w:type="character" w:customStyle="1" w:styleId="361">
    <w:name w:val="HTML Typewriter"/>
    <w:qFormat/>
    <w:uiPriority w:val="0"/>
    <w:rPr>
      <w:rFonts w:ascii="黑体" w:hAnsi="Courier New" w:eastAsia="黑体" w:cs="Courier New"/>
      <w:sz w:val="20"/>
      <w:szCs w:val="20"/>
    </w:rPr>
  </w:style>
  <w:style w:type="character" w:customStyle="1" w:styleId="362">
    <w:name w:val="annotation reference"/>
    <w:basedOn w:val="39"/>
    <w:qFormat/>
    <w:uiPriority w:val="0"/>
    <w:rPr>
      <w:sz w:val="21"/>
      <w:szCs w:val="21"/>
    </w:rPr>
  </w:style>
  <w:style w:type="character" w:customStyle="1" w:styleId="363">
    <w:name w:val="四级标题格式 Char Char"/>
    <w:link w:val="119"/>
    <w:semiHidden/>
    <w:qFormat/>
    <w:uiPriority w:val="0"/>
    <w:rPr>
      <w:rFonts w:ascii="Times New Roman" w:hAnsi="Times New Roman" w:eastAsia="黑体"/>
      <w:bCs/>
      <w:kern w:val="2"/>
      <w:sz w:val="28"/>
      <w:szCs w:val="28"/>
    </w:rPr>
  </w:style>
  <w:style w:type="character" w:customStyle="1" w:styleId="364">
    <w:name w:val="标题 5 Char1"/>
    <w:link w:val="6"/>
    <w:semiHidden/>
    <w:qFormat/>
    <w:uiPriority w:val="0"/>
    <w:rPr>
      <w:rFonts w:ascii="Times New Roman" w:hAnsi="Times New Roman"/>
      <w:b/>
      <w:kern w:val="2"/>
      <w:sz w:val="28"/>
    </w:rPr>
  </w:style>
  <w:style w:type="character" w:customStyle="1" w:styleId="365">
    <w:name w:val="样式 标题 31.1条标题1.1.1二级节名h3Heading 3 - oldheading 3H3H31H3... Char Char"/>
    <w:qFormat/>
    <w:uiPriority w:val="0"/>
    <w:rPr>
      <w:rFonts w:ascii="宋体" w:hAnsi="宋体" w:eastAsia="黑体"/>
      <w:kern w:val="2"/>
      <w:sz w:val="24"/>
      <w:szCs w:val="21"/>
    </w:rPr>
  </w:style>
  <w:style w:type="character" w:customStyle="1" w:styleId="366">
    <w:name w:val="标题3 Char Char"/>
    <w:link w:val="120"/>
    <w:semiHidden/>
    <w:qFormat/>
    <w:uiPriority w:val="0"/>
    <w:rPr>
      <w:rFonts w:ascii="宋体" w:hAnsi="宋体"/>
      <w:b/>
      <w:bCs/>
      <w:color w:val="92D050"/>
      <w:kern w:val="44"/>
      <w:sz w:val="24"/>
      <w:szCs w:val="21"/>
    </w:rPr>
  </w:style>
  <w:style w:type="character" w:customStyle="1" w:styleId="367">
    <w:name w:val="selected"/>
    <w:basedOn w:val="39"/>
    <w:qFormat/>
    <w:uiPriority w:val="0"/>
    <w:rPr>
      <w:shd w:val="clear" w:color="auto" w:fill="B00006"/>
    </w:rPr>
  </w:style>
  <w:style w:type="character" w:customStyle="1" w:styleId="368">
    <w:name w:val="样式 宋体 行距: 固定值 24 磅 Char Char"/>
    <w:link w:val="121"/>
    <w:semiHidden/>
    <w:qFormat/>
    <w:uiPriority w:val="0"/>
    <w:rPr>
      <w:rFonts w:ascii="宋体" w:cs="宋体"/>
      <w:color w:val="7030A0"/>
      <w:kern w:val="2"/>
      <w:sz w:val="28"/>
    </w:rPr>
  </w:style>
  <w:style w:type="character" w:customStyle="1" w:styleId="369">
    <w:name w:val="样式 首行缩进:  2 字符 Char1"/>
    <w:link w:val="122"/>
    <w:semiHidden/>
    <w:qFormat/>
    <w:uiPriority w:val="0"/>
    <w:rPr>
      <w:rFonts w:ascii="Times New Roman" w:hAnsi="Times New Roman"/>
      <w:color w:val="7030A0"/>
      <w:kern w:val="2"/>
      <w:sz w:val="24"/>
    </w:rPr>
  </w:style>
  <w:style w:type="character" w:customStyle="1" w:styleId="370">
    <w:name w:val="日期 Char1"/>
    <w:basedOn w:val="39"/>
    <w:qFormat/>
    <w:uiPriority w:val="0"/>
    <w:rPr>
      <w:rFonts w:ascii="Times New Roman" w:hAnsi="Times New Roman"/>
      <w:kern w:val="2"/>
      <w:sz w:val="21"/>
      <w:szCs w:val="24"/>
    </w:rPr>
  </w:style>
  <w:style w:type="character" w:customStyle="1" w:styleId="371">
    <w:name w:val="正文－wjnew Char Char"/>
    <w:link w:val="123"/>
    <w:semiHidden/>
    <w:qFormat/>
    <w:uiPriority w:val="0"/>
    <w:rPr>
      <w:rFonts w:ascii="宋体" w:cs="宋体"/>
      <w:kern w:val="2"/>
      <w:sz w:val="21"/>
      <w:szCs w:val="21"/>
    </w:rPr>
  </w:style>
  <w:style w:type="character" w:customStyle="1" w:styleId="372">
    <w:name w:val="标题 4 Char1"/>
    <w:qFormat/>
    <w:uiPriority w:val="0"/>
    <w:rPr>
      <w:rFonts w:ascii="宋体" w:hAnsi="宋体"/>
      <w:b/>
      <w:bCs/>
      <w:kern w:val="2"/>
      <w:sz w:val="21"/>
    </w:rPr>
  </w:style>
  <w:style w:type="character" w:customStyle="1" w:styleId="373">
    <w:name w:val="(1) Char Char"/>
    <w:link w:val="124"/>
    <w:semiHidden/>
    <w:qFormat/>
    <w:uiPriority w:val="0"/>
    <w:rPr>
      <w:rFonts w:ascii="宋体" w:hAnsi="宋体"/>
      <w:kern w:val="2"/>
      <w:sz w:val="24"/>
      <w:szCs w:val="24"/>
    </w:rPr>
  </w:style>
  <w:style w:type="character" w:customStyle="1" w:styleId="374">
    <w:name w:val="样式 标题 2标题 1.1head:2#2 headlinehheadlineS&amp;R2ERMH2Head 2 +... Char Char"/>
    <w:qFormat/>
    <w:uiPriority w:val="0"/>
    <w:rPr>
      <w:rFonts w:ascii="Arial" w:hAnsi="Arial" w:eastAsia="宋体"/>
      <w:b/>
      <w:bCs/>
      <w:sz w:val="24"/>
      <w:lang w:val="en-US" w:eastAsia="zh-CN" w:bidi="ar-SA"/>
    </w:rPr>
  </w:style>
  <w:style w:type="character" w:customStyle="1" w:styleId="375">
    <w:name w:val="樣式 標題 3 + (中文) MS Gothic 10.5 點 Char Char Char Char Char Char Char Char"/>
    <w:qFormat/>
    <w:uiPriority w:val="0"/>
    <w:rPr>
      <w:rFonts w:hAnsi="PMingLiU" w:eastAsia="MS Gothic"/>
      <w:snapToGrid w:val="0"/>
      <w:kern w:val="2"/>
      <w:sz w:val="24"/>
      <w:lang w:eastAsia="zh-TW"/>
    </w:rPr>
  </w:style>
  <w:style w:type="character" w:customStyle="1" w:styleId="376">
    <w:name w:val="正文 BJ15 Char Char"/>
    <w:link w:val="125"/>
    <w:semiHidden/>
    <w:qFormat/>
    <w:uiPriority w:val="0"/>
    <w:rPr>
      <w:rFonts w:ascii="Times New Roman" w:hAnsi="Times New Roman"/>
      <w:kern w:val="2"/>
      <w:sz w:val="24"/>
      <w:szCs w:val="24"/>
    </w:rPr>
  </w:style>
  <w:style w:type="character" w:customStyle="1" w:styleId="377">
    <w:name w:val="纯文本 Char Char"/>
    <w:qFormat/>
    <w:uiPriority w:val="0"/>
    <w:rPr>
      <w:rFonts w:ascii="宋体" w:hAnsi="Courier New" w:eastAsia="宋体" w:cs="Century"/>
      <w:kern w:val="2"/>
      <w:sz w:val="21"/>
      <w:szCs w:val="21"/>
      <w:lang w:val="en-US" w:eastAsia="zh-CN" w:bidi="ar-SA"/>
    </w:rPr>
  </w:style>
  <w:style w:type="character" w:customStyle="1" w:styleId="378">
    <w:name w:val="样式 楷体_GB2312 二号 加粗 Char"/>
    <w:qFormat/>
    <w:uiPriority w:val="0"/>
    <w:rPr>
      <w:rFonts w:ascii="楷体_GB2312" w:hAnsi="Arial" w:eastAsia="楷体_GB2312" w:cs="Arial"/>
      <w:b/>
      <w:kern w:val="2"/>
      <w:sz w:val="44"/>
      <w:szCs w:val="24"/>
      <w:lang w:val="en-US" w:eastAsia="zh-CN" w:bidi="ar-SA"/>
    </w:rPr>
  </w:style>
  <w:style w:type="character" w:customStyle="1" w:styleId="379">
    <w:name w:val="1.1 Char Char"/>
    <w:qFormat/>
    <w:uiPriority w:val="0"/>
    <w:rPr>
      <w:rFonts w:ascii="宋体" w:eastAsia="宋体"/>
      <w:b/>
      <w:bCs/>
      <w:kern w:val="2"/>
      <w:sz w:val="24"/>
      <w:szCs w:val="32"/>
      <w:lang w:val="en-US" w:eastAsia="zh-CN" w:bidi="ar-SA"/>
    </w:rPr>
  </w:style>
  <w:style w:type="character" w:customStyle="1" w:styleId="380">
    <w:name w:val="正文文本 Char1"/>
    <w:qFormat/>
    <w:uiPriority w:val="0"/>
    <w:rPr>
      <w:rFonts w:ascii="Times New Roman" w:hAnsi="Times New Roman"/>
      <w:kern w:val="2"/>
      <w:sz w:val="24"/>
    </w:rPr>
  </w:style>
  <w:style w:type="character" w:customStyle="1" w:styleId="381">
    <w:name w:val="普通文字 Char Char"/>
    <w:qFormat/>
    <w:uiPriority w:val="0"/>
    <w:rPr>
      <w:rFonts w:ascii="宋体" w:hAnsi="Courier New" w:eastAsia="宋体"/>
      <w:kern w:val="2"/>
      <w:sz w:val="21"/>
      <w:lang w:val="en-US" w:eastAsia="zh-CN" w:bidi="ar-SA"/>
    </w:rPr>
  </w:style>
  <w:style w:type="character" w:customStyle="1" w:styleId="382">
    <w:name w:val="样式 二号 红色 边框:: (单实线 自动设置  0.5 磅 行宽)"/>
    <w:qFormat/>
    <w:uiPriority w:val="0"/>
    <w:rPr>
      <w:rFonts w:eastAsia="宋体"/>
      <w:color w:val="0000FF"/>
      <w:sz w:val="44"/>
      <w:bdr w:val="single" w:color="0000FF" w:sz="4" w:space="0"/>
    </w:rPr>
  </w:style>
  <w:style w:type="character" w:customStyle="1" w:styleId="383">
    <w:name w:val="displayarti"/>
    <w:basedOn w:val="39"/>
    <w:qFormat/>
    <w:uiPriority w:val="0"/>
    <w:rPr>
      <w:color w:val="FFFFFF"/>
      <w:shd w:val="clear" w:color="auto" w:fill="A00000"/>
    </w:rPr>
  </w:style>
  <w:style w:type="character" w:customStyle="1" w:styleId="384">
    <w:name w:val="正文－zlb Char Char"/>
    <w:link w:val="126"/>
    <w:semiHidden/>
    <w:qFormat/>
    <w:uiPriority w:val="0"/>
    <w:rPr>
      <w:rFonts w:ascii="宋体" w:cs="宋体"/>
      <w:kern w:val="2"/>
      <w:sz w:val="24"/>
      <w:szCs w:val="24"/>
    </w:rPr>
  </w:style>
  <w:style w:type="character" w:customStyle="1" w:styleId="385">
    <w:name w:val="Char Char11"/>
    <w:qFormat/>
    <w:uiPriority w:val="0"/>
    <w:rPr>
      <w:rFonts w:eastAsia="宋体"/>
      <w:b/>
      <w:bCs/>
      <w:kern w:val="2"/>
      <w:sz w:val="24"/>
      <w:szCs w:val="24"/>
      <w:lang w:val="en-US" w:eastAsia="zh-CN" w:bidi="ar-SA"/>
    </w:rPr>
  </w:style>
  <w:style w:type="character" w:customStyle="1" w:styleId="386">
    <w:name w:val="正文（首行缩进两字） Char"/>
    <w:qFormat/>
    <w:uiPriority w:val="0"/>
    <w:rPr>
      <w:rFonts w:eastAsia="宋体"/>
      <w:sz w:val="32"/>
      <w:lang w:val="en-US" w:eastAsia="zh-CN" w:bidi="ar-SA"/>
    </w:rPr>
  </w:style>
  <w:style w:type="character" w:customStyle="1" w:styleId="387">
    <w:name w:val="b Char"/>
    <w:qFormat/>
    <w:uiPriority w:val="0"/>
    <w:rPr>
      <w:rFonts w:eastAsia="宋体"/>
      <w:b/>
      <w:bCs/>
      <w:kern w:val="2"/>
      <w:sz w:val="28"/>
      <w:szCs w:val="28"/>
      <w:lang w:val="en-US" w:eastAsia="zh-CN" w:bidi="ar-SA"/>
    </w:rPr>
  </w:style>
  <w:style w:type="character" w:customStyle="1" w:styleId="388">
    <w:name w:val="正文段落格式 Char Char"/>
    <w:qFormat/>
    <w:uiPriority w:val="0"/>
    <w:rPr>
      <w:rFonts w:cs="宋体"/>
      <w:color w:val="7030A0"/>
      <w:kern w:val="2"/>
      <w:sz w:val="24"/>
    </w:rPr>
  </w:style>
  <w:style w:type="character" w:customStyle="1" w:styleId="389">
    <w:name w:val="图表标题 BJ8 Char Char"/>
    <w:link w:val="127"/>
    <w:semiHidden/>
    <w:qFormat/>
    <w:uiPriority w:val="0"/>
    <w:rPr>
      <w:rFonts w:ascii="Times New Roman" w:hAnsi="Times New Roman" w:eastAsia="黑体"/>
      <w:kern w:val="2"/>
      <w:sz w:val="24"/>
    </w:rPr>
  </w:style>
  <w:style w:type="character" w:customStyle="1" w:styleId="390">
    <w:name w:val="应答文本 Char Char"/>
    <w:qFormat/>
    <w:uiPriority w:val="0"/>
    <w:rPr>
      <w:rFonts w:ascii="Arial" w:hAnsi="Arial" w:eastAsia="楷体_GB2312" w:cs="宋体"/>
      <w:spacing w:val="10"/>
      <w:sz w:val="21"/>
      <w:lang w:val="en-US" w:eastAsia="zh-CN" w:bidi="ar-SA"/>
    </w:rPr>
  </w:style>
  <w:style w:type="character" w:customStyle="1" w:styleId="391">
    <w:name w:val="列表框2 Char Char"/>
    <w:link w:val="128"/>
    <w:semiHidden/>
    <w:qFormat/>
    <w:uiPriority w:val="0"/>
    <w:rPr>
      <w:color w:val="7030A0"/>
      <w:spacing w:val="10"/>
      <w:sz w:val="24"/>
      <w:szCs w:val="24"/>
    </w:rPr>
  </w:style>
  <w:style w:type="character" w:customStyle="1" w:styleId="392">
    <w:name w:val="sub-dash Char"/>
    <w:qFormat/>
    <w:uiPriority w:val="0"/>
    <w:rPr>
      <w:rFonts w:ascii="Arial" w:hAnsi="Arial" w:eastAsia="黑体"/>
      <w:b/>
      <w:bCs/>
      <w:kern w:val="2"/>
      <w:sz w:val="24"/>
      <w:szCs w:val="24"/>
      <w:lang w:val="en-US" w:eastAsia="zh-CN" w:bidi="ar-SA"/>
    </w:rPr>
  </w:style>
  <w:style w:type="character" w:customStyle="1" w:styleId="393">
    <w:name w:val="五级标题格式 Char Char"/>
    <w:link w:val="129"/>
    <w:semiHidden/>
    <w:qFormat/>
    <w:uiPriority w:val="0"/>
    <w:rPr>
      <w:rFonts w:ascii="Times New Roman" w:hAnsi="Times New Roman"/>
      <w:b/>
      <w:bCs/>
      <w:kern w:val="2"/>
      <w:sz w:val="24"/>
      <w:szCs w:val="28"/>
    </w:rPr>
  </w:style>
  <w:style w:type="character" w:customStyle="1" w:styleId="394">
    <w:name w:val="Char Char111"/>
    <w:qFormat/>
    <w:uiPriority w:val="0"/>
    <w:rPr>
      <w:rFonts w:eastAsia="宋体"/>
      <w:b/>
      <w:bCs/>
      <w:kern w:val="2"/>
      <w:sz w:val="24"/>
      <w:szCs w:val="24"/>
      <w:lang w:val="en-US" w:eastAsia="zh-CN" w:bidi="ar-SA"/>
    </w:rPr>
  </w:style>
  <w:style w:type="character" w:customStyle="1" w:styleId="395">
    <w:name w:val="表格文字图表文字 Char Char"/>
    <w:qFormat/>
    <w:uiPriority w:val="0"/>
    <w:rPr>
      <w:color w:val="7030A0"/>
      <w:kern w:val="2"/>
      <w:sz w:val="21"/>
    </w:rPr>
  </w:style>
  <w:style w:type="character" w:customStyle="1" w:styleId="396">
    <w:name w:val="占位符文本1"/>
    <w:basedOn w:val="39"/>
    <w:qFormat/>
    <w:uiPriority w:val="0"/>
    <w:rPr>
      <w:color w:val="808080"/>
    </w:rPr>
  </w:style>
  <w:style w:type="character" w:customStyle="1" w:styleId="397">
    <w:name w:val="正文段落格式 Char Char Char"/>
    <w:link w:val="130"/>
    <w:semiHidden/>
    <w:qFormat/>
    <w:uiPriority w:val="0"/>
    <w:rPr>
      <w:rFonts w:ascii="Times New Roman" w:hAnsi="Times New Roman"/>
      <w:color w:val="7030A0"/>
      <w:kern w:val="2"/>
      <w:sz w:val="24"/>
    </w:rPr>
  </w:style>
  <w:style w:type="character" w:customStyle="1" w:styleId="398">
    <w:name w:val="表格文字 BJ8 Char Char"/>
    <w:link w:val="131"/>
    <w:semiHidden/>
    <w:qFormat/>
    <w:uiPriority w:val="0"/>
    <w:rPr>
      <w:rFonts w:ascii="Times New Roman" w:hAnsi="Times New Roman"/>
      <w:kern w:val="2"/>
      <w:sz w:val="21"/>
      <w:szCs w:val="21"/>
    </w:rPr>
  </w:style>
  <w:style w:type="character" w:customStyle="1" w:styleId="399">
    <w:name w:val="gpa"/>
    <w:basedOn w:val="39"/>
    <w:qFormat/>
    <w:uiPriority w:val="0"/>
    <w:rPr>
      <w:rFonts w:ascii="Arial" w:hAnsi="Arial" w:cs="Arial"/>
      <w:sz w:val="12"/>
      <w:szCs w:val="12"/>
    </w:rPr>
  </w:style>
  <w:style w:type="character" w:customStyle="1" w:styleId="400">
    <w:name w:val="样式 标题 31.1条标题1.1.1二级节名h3Heading 3 - oldheading 3H3H31H3... Char Char Char"/>
    <w:link w:val="132"/>
    <w:semiHidden/>
    <w:qFormat/>
    <w:uiPriority w:val="0"/>
    <w:rPr>
      <w:rFonts w:ascii="宋体" w:hAnsi="宋体" w:eastAsia="黑体"/>
      <w:kern w:val="2"/>
      <w:sz w:val="24"/>
      <w:szCs w:val="21"/>
    </w:rPr>
  </w:style>
  <w:style w:type="character" w:customStyle="1" w:styleId="401">
    <w:name w:val="标题2 Char Char"/>
    <w:link w:val="133"/>
    <w:semiHidden/>
    <w:qFormat/>
    <w:uiPriority w:val="0"/>
    <w:rPr>
      <w:rFonts w:ascii="宋体" w:hAnsi="Times New Roman"/>
      <w:b/>
      <w:color w:val="92D050"/>
      <w:kern w:val="44"/>
      <w:sz w:val="30"/>
    </w:rPr>
  </w:style>
  <w:style w:type="character" w:customStyle="1" w:styleId="402">
    <w:name w:val="Char Char2"/>
    <w:qFormat/>
    <w:uiPriority w:val="0"/>
    <w:rPr>
      <w:rFonts w:eastAsia="仿宋_GB2312"/>
      <w:kern w:val="2"/>
      <w:sz w:val="28"/>
      <w:lang w:val="en-US" w:eastAsia="zh-CN" w:bidi="ar-SA"/>
    </w:rPr>
  </w:style>
  <w:style w:type="character" w:customStyle="1" w:styleId="403">
    <w:name w:val="2 headline Char Char"/>
    <w:qFormat/>
    <w:uiPriority w:val="0"/>
    <w:rPr>
      <w:rFonts w:eastAsia="黑体"/>
      <w:bCs/>
      <w:kern w:val="2"/>
      <w:sz w:val="28"/>
      <w:szCs w:val="28"/>
      <w:lang w:val="en-US" w:eastAsia="zh-CN" w:bidi="ar-SA"/>
    </w:rPr>
  </w:style>
  <w:style w:type="character" w:customStyle="1" w:styleId="404">
    <w:name w:val="正文 QD3 Char Char"/>
    <w:link w:val="134"/>
    <w:semiHidden/>
    <w:qFormat/>
    <w:uiPriority w:val="0"/>
    <w:rPr>
      <w:rFonts w:ascii="Times New Roman" w:hAnsi="Times New Roman"/>
      <w:kern w:val="2"/>
      <w:sz w:val="24"/>
      <w:szCs w:val="24"/>
    </w:rPr>
  </w:style>
  <w:style w:type="character" w:customStyle="1" w:styleId="405">
    <w:name w:val="正文 BJ8 Char Char"/>
    <w:link w:val="135"/>
    <w:semiHidden/>
    <w:qFormat/>
    <w:uiPriority w:val="0"/>
    <w:rPr>
      <w:rFonts w:ascii="Times New Roman" w:hAnsi="Times New Roman"/>
      <w:color w:val="7030A0"/>
      <w:kern w:val="2"/>
      <w:sz w:val="24"/>
      <w:szCs w:val="24"/>
    </w:rPr>
  </w:style>
  <w:style w:type="character" w:customStyle="1" w:styleId="406">
    <w:name w:val="书籍标题1"/>
    <w:qFormat/>
    <w:uiPriority w:val="0"/>
    <w:rPr>
      <w:b/>
      <w:bCs/>
      <w:smallCaps/>
      <w:spacing w:val="5"/>
    </w:rPr>
  </w:style>
  <w:style w:type="character" w:customStyle="1" w:styleId="407">
    <w:name w:val="Char Char8"/>
    <w:qFormat/>
    <w:uiPriority w:val="0"/>
    <w:rPr>
      <w:rFonts w:eastAsia="宋体"/>
      <w:kern w:val="2"/>
      <w:sz w:val="21"/>
      <w:lang w:val="en-US" w:eastAsia="zh-CN" w:bidi="ar-SA"/>
    </w:rPr>
  </w:style>
  <w:style w:type="character" w:customStyle="1" w:styleId="408">
    <w:name w:val="正文文本缩进 Char1"/>
    <w:link w:val="73"/>
    <w:semiHidden/>
    <w:qFormat/>
    <w:uiPriority w:val="0"/>
    <w:rPr>
      <w:rFonts w:ascii="宋体" w:hAnsi="Times New Roman"/>
      <w:kern w:val="2"/>
      <w:sz w:val="21"/>
    </w:rPr>
  </w:style>
  <w:style w:type="character" w:customStyle="1" w:styleId="409">
    <w:name w:val="正文1 Char Char"/>
    <w:link w:val="136"/>
    <w:semiHidden/>
    <w:qFormat/>
    <w:uiPriority w:val="0"/>
    <w:rPr>
      <w:rFonts w:ascii="宋体" w:hAnsi="宋体"/>
      <w:kern w:val="10"/>
      <w:sz w:val="21"/>
      <w:szCs w:val="24"/>
    </w:rPr>
  </w:style>
  <w:style w:type="character" w:customStyle="1" w:styleId="410">
    <w:name w:val="样式 Char Char"/>
    <w:link w:val="137"/>
    <w:semiHidden/>
    <w:qFormat/>
    <w:uiPriority w:val="0"/>
    <w:rPr>
      <w:rFonts w:ascii="宋体" w:hAnsi="宋体" w:cs="宋体"/>
      <w:sz w:val="24"/>
      <w:szCs w:val="24"/>
      <w:lang w:val="en-US" w:eastAsia="zh-CN" w:bidi="ar-SA"/>
    </w:rPr>
  </w:style>
  <w:style w:type="character" w:customStyle="1" w:styleId="411">
    <w:name w:val="无编号正文 Char Char"/>
    <w:link w:val="138"/>
    <w:semiHidden/>
    <w:qFormat/>
    <w:uiPriority w:val="0"/>
    <w:rPr>
      <w:rFonts w:ascii="宋体" w:hAnsi="宋体"/>
      <w:sz w:val="24"/>
      <w:szCs w:val="24"/>
    </w:rPr>
  </w:style>
  <w:style w:type="character" w:customStyle="1" w:styleId="412">
    <w:name w:val="表图名称 Char Char"/>
    <w:link w:val="139"/>
    <w:semiHidden/>
    <w:qFormat/>
    <w:uiPriority w:val="0"/>
    <w:rPr>
      <w:rFonts w:ascii="黑体" w:hAnsi="宋体" w:eastAsia="黑体"/>
      <w:kern w:val="2"/>
      <w:sz w:val="24"/>
      <w:szCs w:val="24"/>
      <w:lang w:val="en-US" w:eastAsia="zh-CN" w:bidi="ar-SA"/>
    </w:rPr>
  </w:style>
  <w:style w:type="character" w:customStyle="1" w:styleId="413">
    <w:name w:val="列表框1 Char Char"/>
    <w:qFormat/>
    <w:uiPriority w:val="0"/>
    <w:rPr>
      <w:rFonts w:ascii="Arial" w:hAnsi="Arial" w:eastAsia="楷体_GB2312" w:cs="Arial"/>
      <w:spacing w:val="10"/>
      <w:sz w:val="21"/>
      <w:lang w:val="en-US" w:eastAsia="zh-CN" w:bidi="ar-SA"/>
    </w:rPr>
  </w:style>
  <w:style w:type="character" w:customStyle="1" w:styleId="414">
    <w:name w:val="表格文字图表文字 Char Char Char"/>
    <w:link w:val="140"/>
    <w:semiHidden/>
    <w:qFormat/>
    <w:uiPriority w:val="0"/>
    <w:rPr>
      <w:rFonts w:ascii="Times New Roman" w:hAnsi="Times New Roman"/>
      <w:color w:val="7030A0"/>
      <w:kern w:val="2"/>
      <w:sz w:val="21"/>
    </w:rPr>
  </w:style>
  <w:style w:type="character" w:customStyle="1" w:styleId="415">
    <w:name w:val="批注文字 Char1"/>
    <w:qFormat/>
    <w:uiPriority w:val="0"/>
    <w:rPr>
      <w:kern w:val="2"/>
      <w:sz w:val="24"/>
      <w:szCs w:val="24"/>
    </w:rPr>
  </w:style>
  <w:style w:type="character" w:customStyle="1" w:styleId="416">
    <w:name w:val="正文缩进 Char Char"/>
    <w:link w:val="357"/>
    <w:semiHidden/>
    <w:qFormat/>
    <w:uiPriority w:val="0"/>
    <w:rPr>
      <w:kern w:val="2"/>
      <w:sz w:val="21"/>
      <w:szCs w:val="24"/>
    </w:rPr>
  </w:style>
  <w:style w:type="paragraph" w:customStyle="1" w:styleId="417">
    <w:name w:val="列出段落11"/>
    <w:basedOn w:val="1"/>
    <w:semiHidden/>
    <w:qFormat/>
    <w:uiPriority w:val="99"/>
    <w:pPr>
      <w:widowControl/>
      <w:adjustRightInd/>
      <w:spacing w:before="40" w:after="160" w:line="240" w:lineRule="auto"/>
      <w:ind w:firstLine="420" w:firstLineChars="200"/>
      <w:textAlignment w:val="auto"/>
    </w:pPr>
    <w:rPr>
      <w:rFonts w:ascii="Cambria" w:hAnsi="Cambria" w:eastAsia="微软雅黑" w:cs="Cambria"/>
      <w:color w:val="565656"/>
      <w:kern w:val="20"/>
      <w:sz w:val="21"/>
      <w:szCs w:val="21"/>
      <w:lang w:val="zh-CN"/>
    </w:rPr>
  </w:style>
  <w:style w:type="paragraph" w:customStyle="1" w:styleId="418">
    <w:name w:val="列出段落2"/>
    <w:basedOn w:val="1"/>
    <w:qFormat/>
    <w:uiPriority w:val="99"/>
    <w:pPr>
      <w:widowControl/>
      <w:adjustRightInd/>
      <w:spacing w:before="40" w:after="160" w:line="240" w:lineRule="auto"/>
      <w:ind w:firstLine="420" w:firstLineChars="200"/>
      <w:textAlignment w:val="auto"/>
    </w:pPr>
    <w:rPr>
      <w:rFonts w:ascii="Cambria" w:hAnsi="Cambria" w:eastAsia="微软雅黑" w:cs="Cambria"/>
      <w:color w:val="565656"/>
      <w:kern w:val="20"/>
      <w:sz w:val="21"/>
      <w:szCs w:val="21"/>
      <w:lang w:val="zh-CN"/>
    </w:rPr>
  </w:style>
  <w:style w:type="paragraph" w:styleId="419">
    <w:name w:val="List Paragraph"/>
    <w:basedOn w:val="1"/>
    <w:qFormat/>
    <w:uiPriority w:val="0"/>
    <w:pPr>
      <w:ind w:firstLine="420" w:firstLineChars="200"/>
    </w:pPr>
    <w:rPr>
      <w:rFonts w:ascii="Calibri" w:hAnsi="Calibri"/>
      <w:szCs w:val="22"/>
    </w:rPr>
  </w:style>
  <w:style w:type="paragraph" w:customStyle="1" w:styleId="420">
    <w:name w:val="Table Paragraph"/>
    <w:basedOn w:val="1"/>
    <w:qFormat/>
    <w:uiPriority w:val="1"/>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110" textRotate="1"/>
    <customShpInfo spid="_x0000_s4113" textRotate="1"/>
    <customShpInfo spid="_x0000_s4114" textRotate="1"/>
    <customShpInfo spid="_x0000_s411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zzz</Company>
  <Pages>67</Pages>
  <Words>8928</Words>
  <Characters>9564</Characters>
  <Lines>71</Lines>
  <Paragraphs>78</Paragraphs>
  <TotalTime>54</TotalTime>
  <ScaleCrop>false</ScaleCrop>
  <LinksUpToDate>false</LinksUpToDate>
  <CharactersWithSpaces>9710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2018-04-06T03:50:00Z</dcterms:created>
  <dc:creator>wmq</dc:creator>
  <cp:lastModifiedBy>M·Faye</cp:lastModifiedBy>
  <cp:lastPrinted>2018-03-19T01:37:00Z</cp:lastPrinted>
  <dcterms:modified xsi:type="dcterms:W3CDTF">2025-06-30T00:47:09Z</dcterms:modified>
  <dc:title>适用一般货物采购/非建筑设备货物采购含安装等伴随服务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E83187DD85E54095BF88E2952D063018_12</vt:lpwstr>
  </property>
  <property fmtid="{D5CDD505-2E9C-101B-9397-08002B2CF9AE}" pid="4" name="KSOTemplateDocerSaveRecord">
    <vt:lpwstr>eyJoZGlkIjoiNTBlZDFmNDFhNmI1NDM5Y2M1N2Y0ZDVhOGIxMDc2MGMiLCJ1c2VySWQiOiI1NjA2NTY4NDYifQ==</vt:lpwstr>
  </property>
</Properties>
</file>