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0FCEF">
      <w:pPr>
        <w:pStyle w:val="24"/>
        <w:autoSpaceDN w:val="0"/>
        <w:spacing w:line="360" w:lineRule="auto"/>
        <w:ind w:left="0" w:leftChars="0" w:firstLine="0" w:firstLineChars="0"/>
        <w:jc w:val="both"/>
        <w:rPr>
          <w:rFonts w:hint="eastAsia" w:ascii="宋体" w:hAnsi="宋体" w:eastAsia="宋体" w:cs="宋体"/>
          <w:b/>
          <w:bCs/>
          <w:color w:val="auto"/>
          <w:kern w:val="0"/>
          <w:sz w:val="56"/>
          <w:szCs w:val="56"/>
          <w:highlight w:val="none"/>
          <w:lang w:val="en-US" w:eastAsia="zh-CN" w:bidi="ar-SA"/>
        </w:rPr>
      </w:pPr>
      <w:bookmarkStart w:id="0" w:name="_Hlk64874400"/>
      <w:bookmarkEnd w:id="0"/>
      <w:bookmarkStart w:id="1" w:name="_Toc247085669"/>
      <w:bookmarkStart w:id="2" w:name="_Toc246996898"/>
      <w:bookmarkStart w:id="3" w:name="_Toc296602400"/>
    </w:p>
    <w:p w14:paraId="3B663DC8">
      <w:pPr>
        <w:jc w:val="center"/>
        <w:rPr>
          <w:rFonts w:hint="eastAsia" w:ascii="宋体" w:hAnsi="宋体" w:eastAsia="宋体" w:cs="宋体"/>
          <w:b/>
          <w:bCs/>
          <w:color w:val="auto"/>
          <w:kern w:val="0"/>
          <w:sz w:val="96"/>
          <w:szCs w:val="96"/>
          <w:highlight w:val="none"/>
          <w:lang w:val="en-US" w:eastAsia="zh-CN"/>
        </w:rPr>
      </w:pPr>
      <w:r>
        <w:rPr>
          <w:rFonts w:hint="eastAsia" w:ascii="宋体" w:hAnsi="宋体" w:eastAsia="宋体" w:cs="宋体"/>
          <w:b/>
          <w:bCs/>
          <w:color w:val="auto"/>
          <w:kern w:val="0"/>
          <w:sz w:val="96"/>
          <w:szCs w:val="96"/>
          <w:highlight w:val="none"/>
          <w:lang w:val="en-US" w:eastAsia="zh-CN"/>
        </w:rPr>
        <w:t>长春市公安局专用试剂盒采购项目</w:t>
      </w:r>
    </w:p>
    <w:p w14:paraId="2FC9EE84">
      <w:pPr>
        <w:jc w:val="center"/>
        <w:rPr>
          <w:rFonts w:hint="eastAsia" w:ascii="宋体" w:hAnsi="宋体" w:eastAsia="宋体" w:cs="宋体"/>
          <w:b/>
          <w:bCs/>
          <w:color w:val="auto"/>
          <w:kern w:val="0"/>
          <w:sz w:val="96"/>
          <w:szCs w:val="96"/>
          <w:highlight w:val="none"/>
          <w:lang w:val="en-US" w:eastAsia="zh-CN"/>
        </w:rPr>
      </w:pPr>
    </w:p>
    <w:p w14:paraId="6DFC7B31">
      <w:pPr>
        <w:jc w:val="center"/>
        <w:rPr>
          <w:rFonts w:hint="eastAsia" w:ascii="宋体" w:hAnsi="宋体" w:eastAsia="宋体" w:cs="宋体"/>
          <w:b/>
          <w:bCs/>
          <w:color w:val="auto"/>
          <w:kern w:val="0"/>
          <w:sz w:val="96"/>
          <w:szCs w:val="96"/>
          <w:highlight w:val="none"/>
          <w:lang w:val="en-US" w:eastAsia="zh-CN"/>
        </w:rPr>
      </w:pPr>
      <w:r>
        <w:rPr>
          <w:rFonts w:hint="eastAsia" w:ascii="宋体" w:hAnsi="宋体" w:eastAsia="宋体" w:cs="宋体"/>
          <w:b/>
          <w:bCs/>
          <w:color w:val="auto"/>
          <w:kern w:val="0"/>
          <w:sz w:val="96"/>
          <w:szCs w:val="96"/>
          <w:highlight w:val="none"/>
          <w:lang w:val="en-US" w:eastAsia="zh-CN"/>
        </w:rPr>
        <w:t>招 标 文 件</w:t>
      </w:r>
    </w:p>
    <w:p w14:paraId="3863220B">
      <w:pPr>
        <w:jc w:val="center"/>
        <w:rPr>
          <w:rFonts w:hint="eastAsia" w:ascii="宋体" w:hAnsi="宋体" w:eastAsia="宋体" w:cs="宋体"/>
          <w:b/>
          <w:bCs/>
          <w:color w:val="auto"/>
          <w:kern w:val="0"/>
          <w:sz w:val="32"/>
          <w:szCs w:val="32"/>
          <w:highlight w:val="none"/>
        </w:rPr>
      </w:pPr>
    </w:p>
    <w:p w14:paraId="203B834D">
      <w:pPr>
        <w:autoSpaceDN w:val="0"/>
        <w:spacing w:line="36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b/>
          <w:bCs/>
          <w:color w:val="auto"/>
          <w:kern w:val="0"/>
          <w:sz w:val="32"/>
          <w:szCs w:val="32"/>
          <w:highlight w:val="none"/>
        </w:rPr>
        <w:t>项目编号：</w:t>
      </w:r>
      <w:bookmarkStart w:id="4" w:name="_Hlk64874388"/>
      <w:bookmarkEnd w:id="4"/>
      <w:r>
        <w:rPr>
          <w:rFonts w:hint="eastAsia" w:ascii="宋体" w:hAnsi="宋体" w:eastAsia="宋体" w:cs="宋体"/>
          <w:b/>
          <w:bCs/>
          <w:color w:val="auto"/>
          <w:kern w:val="0"/>
          <w:sz w:val="32"/>
          <w:szCs w:val="32"/>
          <w:highlight w:val="none"/>
        </w:rPr>
        <w:t>ZLZB-JL-2025-030</w:t>
      </w:r>
    </w:p>
    <w:p w14:paraId="114D4CD2">
      <w:pPr>
        <w:autoSpaceDN w:val="0"/>
        <w:spacing w:line="360" w:lineRule="auto"/>
        <w:jc w:val="center"/>
        <w:rPr>
          <w:rFonts w:hint="eastAsia" w:ascii="宋体" w:hAnsi="宋体" w:eastAsia="宋体" w:cs="宋体"/>
          <w:color w:val="auto"/>
          <w:sz w:val="18"/>
          <w:szCs w:val="18"/>
          <w:highlight w:val="none"/>
        </w:rPr>
      </w:pPr>
    </w:p>
    <w:p w14:paraId="6602041A">
      <w:pPr>
        <w:autoSpaceDN w:val="0"/>
        <w:spacing w:line="360" w:lineRule="auto"/>
        <w:jc w:val="center"/>
        <w:rPr>
          <w:rFonts w:hint="eastAsia" w:ascii="宋体" w:hAnsi="宋体" w:eastAsia="宋体" w:cs="宋体"/>
          <w:color w:val="auto"/>
          <w:sz w:val="18"/>
          <w:szCs w:val="18"/>
          <w:highlight w:val="none"/>
        </w:rPr>
      </w:pPr>
    </w:p>
    <w:p w14:paraId="798217A8">
      <w:pPr>
        <w:pStyle w:val="24"/>
        <w:spacing w:line="360" w:lineRule="auto"/>
        <w:jc w:val="center"/>
        <w:rPr>
          <w:rFonts w:hint="eastAsia" w:ascii="宋体" w:hAnsi="宋体" w:eastAsia="宋体" w:cs="宋体"/>
          <w:color w:val="auto"/>
          <w:highlight w:val="none"/>
        </w:rPr>
      </w:pPr>
    </w:p>
    <w:p w14:paraId="1FEFE399">
      <w:pPr>
        <w:pStyle w:val="24"/>
        <w:spacing w:line="360" w:lineRule="auto"/>
        <w:jc w:val="center"/>
        <w:rPr>
          <w:rFonts w:hint="eastAsia" w:ascii="宋体" w:hAnsi="宋体" w:eastAsia="宋体" w:cs="宋体"/>
          <w:color w:val="auto"/>
          <w:highlight w:val="none"/>
        </w:rPr>
      </w:pPr>
    </w:p>
    <w:p w14:paraId="0F72FA10">
      <w:pPr>
        <w:pStyle w:val="24"/>
        <w:spacing w:line="360" w:lineRule="auto"/>
        <w:ind w:left="0" w:leftChars="0" w:firstLine="0" w:firstLineChars="0"/>
        <w:jc w:val="both"/>
        <w:rPr>
          <w:rFonts w:hint="eastAsia" w:ascii="宋体" w:hAnsi="宋体" w:eastAsia="宋体" w:cs="宋体"/>
          <w:color w:val="auto"/>
          <w:highlight w:val="none"/>
        </w:rPr>
      </w:pPr>
    </w:p>
    <w:p w14:paraId="689C7829">
      <w:pPr>
        <w:pStyle w:val="24"/>
        <w:spacing w:line="360" w:lineRule="auto"/>
        <w:jc w:val="center"/>
        <w:rPr>
          <w:rFonts w:hint="eastAsia" w:ascii="宋体" w:hAnsi="宋体" w:eastAsia="宋体" w:cs="宋体"/>
          <w:color w:val="auto"/>
          <w:highlight w:val="none"/>
        </w:rPr>
      </w:pPr>
    </w:p>
    <w:p w14:paraId="66B128FC">
      <w:pPr>
        <w:spacing w:line="600" w:lineRule="auto"/>
        <w:jc w:val="center"/>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lang w:val="en-US" w:eastAsia="zh-CN"/>
        </w:rPr>
        <w:t>采购人：长春市公安局</w:t>
      </w:r>
    </w:p>
    <w:p w14:paraId="30C8DEA5">
      <w:pPr>
        <w:spacing w:line="600" w:lineRule="auto"/>
        <w:jc w:val="center"/>
        <w:rPr>
          <w:rFonts w:hint="default"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lang w:val="en-US" w:eastAsia="zh-CN"/>
        </w:rPr>
        <w:t>采购代理机构：</w:t>
      </w:r>
      <w:r>
        <w:rPr>
          <w:rFonts w:hint="eastAsia" w:ascii="宋体" w:hAnsi="宋体" w:cs="宋体"/>
          <w:b/>
          <w:bCs/>
          <w:color w:val="auto"/>
          <w:sz w:val="32"/>
          <w:szCs w:val="32"/>
          <w:highlight w:val="none"/>
          <w:u w:val="none"/>
          <w:lang w:val="en-US" w:eastAsia="zh-CN"/>
        </w:rPr>
        <w:t>中联国际工程管理有限公司</w:t>
      </w:r>
    </w:p>
    <w:p w14:paraId="13BE1B96">
      <w:pPr>
        <w:spacing w:line="600" w:lineRule="auto"/>
        <w:jc w:val="center"/>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lang w:val="en-US" w:eastAsia="zh-CN"/>
        </w:rPr>
        <w:t>日期：</w:t>
      </w:r>
      <w:bookmarkStart w:id="5" w:name="receiveDate"/>
      <w:r>
        <w:rPr>
          <w:rFonts w:hint="eastAsia" w:ascii="宋体" w:hAnsi="宋体" w:eastAsia="宋体" w:cs="宋体"/>
          <w:b/>
          <w:bCs/>
          <w:color w:val="auto"/>
          <w:kern w:val="0"/>
          <w:sz w:val="32"/>
          <w:szCs w:val="32"/>
          <w:highlight w:val="none"/>
          <w:lang w:val="en-US" w:eastAsia="zh-CN"/>
        </w:rPr>
        <w:t>202</w:t>
      </w:r>
      <w:r>
        <w:rPr>
          <w:rFonts w:hint="eastAsia" w:ascii="宋体" w:hAnsi="宋体" w:cs="宋体"/>
          <w:b/>
          <w:bCs/>
          <w:color w:val="auto"/>
          <w:kern w:val="0"/>
          <w:sz w:val="32"/>
          <w:szCs w:val="32"/>
          <w:highlight w:val="none"/>
          <w:lang w:val="en-US" w:eastAsia="zh-CN"/>
        </w:rPr>
        <w:t>5</w:t>
      </w:r>
      <w:r>
        <w:rPr>
          <w:rFonts w:hint="eastAsia" w:ascii="宋体" w:hAnsi="宋体" w:eastAsia="宋体" w:cs="宋体"/>
          <w:b/>
          <w:bCs/>
          <w:color w:val="auto"/>
          <w:kern w:val="0"/>
          <w:sz w:val="32"/>
          <w:szCs w:val="32"/>
          <w:highlight w:val="none"/>
          <w:lang w:val="en-US" w:eastAsia="zh-CN"/>
        </w:rPr>
        <w:t>年</w:t>
      </w:r>
      <w:r>
        <w:rPr>
          <w:rFonts w:hint="eastAsia" w:ascii="宋体" w:hAnsi="宋体" w:cs="宋体"/>
          <w:b/>
          <w:bCs/>
          <w:color w:val="auto"/>
          <w:kern w:val="0"/>
          <w:sz w:val="32"/>
          <w:szCs w:val="32"/>
          <w:highlight w:val="none"/>
          <w:lang w:val="en-US" w:eastAsia="zh-CN"/>
        </w:rPr>
        <w:t>7</w:t>
      </w:r>
      <w:r>
        <w:rPr>
          <w:rFonts w:hint="eastAsia" w:ascii="宋体" w:hAnsi="宋体" w:eastAsia="宋体" w:cs="宋体"/>
          <w:b/>
          <w:bCs/>
          <w:color w:val="auto"/>
          <w:kern w:val="0"/>
          <w:sz w:val="32"/>
          <w:szCs w:val="32"/>
          <w:highlight w:val="none"/>
          <w:lang w:val="en-US" w:eastAsia="zh-CN"/>
        </w:rPr>
        <w:t>月</w:t>
      </w:r>
      <w:bookmarkEnd w:id="5"/>
    </w:p>
    <w:p w14:paraId="6D30C6E0">
      <w:pPr>
        <w:tabs>
          <w:tab w:val="left" w:pos="9379"/>
        </w:tabs>
        <w:autoSpaceDN w:val="0"/>
        <w:spacing w:line="360" w:lineRule="auto"/>
        <w:jc w:val="center"/>
        <w:rPr>
          <w:rFonts w:hint="eastAsia" w:ascii="宋体" w:hAnsi="宋体" w:eastAsia="宋体" w:cs="宋体"/>
          <w:b/>
          <w:bCs/>
          <w:color w:val="auto"/>
          <w:sz w:val="36"/>
          <w:szCs w:val="36"/>
          <w:highlight w:val="none"/>
        </w:rPr>
      </w:pPr>
      <w:bookmarkStart w:id="6" w:name="_Toc98580389"/>
    </w:p>
    <w:p w14:paraId="5292C537">
      <w:pPr>
        <w:tabs>
          <w:tab w:val="left" w:pos="9379"/>
        </w:tabs>
        <w:autoSpaceDN w:val="0"/>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14:paraId="667FC711">
      <w:pPr>
        <w:pStyle w:val="17"/>
        <w:tabs>
          <w:tab w:val="right" w:leader="dot" w:pos="8787"/>
        </w:tabs>
        <w:spacing w:line="480" w:lineRule="auto"/>
        <w:rPr>
          <w:sz w:val="28"/>
          <w:szCs w:val="28"/>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"1-3"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_Toc31917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第一部分</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招标公告</w:t>
      </w:r>
      <w:r>
        <w:rPr>
          <w:sz w:val="28"/>
          <w:szCs w:val="28"/>
        </w:rPr>
        <w:tab/>
      </w:r>
      <w:r>
        <w:rPr>
          <w:sz w:val="28"/>
          <w:szCs w:val="28"/>
        </w:rPr>
        <w:fldChar w:fldCharType="begin"/>
      </w:r>
      <w:r>
        <w:rPr>
          <w:sz w:val="28"/>
          <w:szCs w:val="28"/>
        </w:rPr>
        <w:instrText xml:space="preserve"> PAGEREF _Toc31917 \h </w:instrText>
      </w:r>
      <w:r>
        <w:rPr>
          <w:sz w:val="28"/>
          <w:szCs w:val="28"/>
        </w:rPr>
        <w:fldChar w:fldCharType="separate"/>
      </w:r>
      <w:r>
        <w:rPr>
          <w:sz w:val="28"/>
          <w:szCs w:val="28"/>
        </w:rPr>
        <w:t>1</w:t>
      </w:r>
      <w:r>
        <w:rPr>
          <w:sz w:val="28"/>
          <w:szCs w:val="28"/>
        </w:rPr>
        <w:fldChar w:fldCharType="end"/>
      </w:r>
      <w:r>
        <w:rPr>
          <w:rFonts w:hint="eastAsia" w:ascii="宋体" w:hAnsi="宋体" w:eastAsia="宋体" w:cs="宋体"/>
          <w:color w:val="auto"/>
          <w:sz w:val="28"/>
          <w:szCs w:val="28"/>
          <w:highlight w:val="none"/>
        </w:rPr>
        <w:fldChar w:fldCharType="end"/>
      </w:r>
    </w:p>
    <w:p w14:paraId="12631899">
      <w:pPr>
        <w:pStyle w:val="17"/>
        <w:tabs>
          <w:tab w:val="right" w:leader="dot" w:pos="8787"/>
        </w:tabs>
        <w:spacing w:line="480" w:lineRule="auto"/>
        <w:rPr>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_Toc31706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第二部分</w:t>
      </w:r>
      <w:r>
        <w:rPr>
          <w:rFonts w:hint="eastAsia" w:ascii="宋体" w:hAnsi="宋体" w:eastAsia="宋体" w:cs="宋体"/>
          <w:sz w:val="28"/>
          <w:szCs w:val="28"/>
          <w:highlight w:val="none"/>
          <w:lang w:val="en-US" w:eastAsia="zh-CN"/>
        </w:rPr>
        <w:t xml:space="preserve"> </w:t>
      </w:r>
      <w:r>
        <w:rPr>
          <w:rFonts w:hint="eastAsia" w:ascii="宋体" w:hAnsi="宋体" w:cs="宋体"/>
          <w:sz w:val="28"/>
          <w:szCs w:val="28"/>
          <w:highlight w:val="none"/>
          <w:lang w:eastAsia="zh-CN"/>
        </w:rPr>
        <w:t>投标人</w:t>
      </w:r>
      <w:r>
        <w:rPr>
          <w:rFonts w:hint="eastAsia" w:ascii="宋体" w:hAnsi="宋体" w:eastAsia="宋体" w:cs="宋体"/>
          <w:sz w:val="28"/>
          <w:szCs w:val="28"/>
          <w:highlight w:val="none"/>
        </w:rPr>
        <w:t>须知</w:t>
      </w:r>
      <w:r>
        <w:rPr>
          <w:sz w:val="28"/>
          <w:szCs w:val="28"/>
        </w:rPr>
        <w:tab/>
      </w:r>
      <w:r>
        <w:rPr>
          <w:sz w:val="28"/>
          <w:szCs w:val="28"/>
        </w:rPr>
        <w:fldChar w:fldCharType="begin"/>
      </w:r>
      <w:r>
        <w:rPr>
          <w:sz w:val="28"/>
          <w:szCs w:val="28"/>
        </w:rPr>
        <w:instrText xml:space="preserve"> PAGEREF _Toc31706 \h </w:instrText>
      </w:r>
      <w:r>
        <w:rPr>
          <w:sz w:val="28"/>
          <w:szCs w:val="28"/>
        </w:rPr>
        <w:fldChar w:fldCharType="separate"/>
      </w:r>
      <w:r>
        <w:rPr>
          <w:sz w:val="28"/>
          <w:szCs w:val="28"/>
        </w:rPr>
        <w:t>4</w:t>
      </w:r>
      <w:r>
        <w:rPr>
          <w:sz w:val="28"/>
          <w:szCs w:val="28"/>
        </w:rPr>
        <w:fldChar w:fldCharType="end"/>
      </w:r>
      <w:r>
        <w:rPr>
          <w:rFonts w:hint="eastAsia" w:ascii="宋体" w:hAnsi="宋体" w:eastAsia="宋体" w:cs="宋体"/>
          <w:color w:val="auto"/>
          <w:sz w:val="28"/>
          <w:szCs w:val="28"/>
          <w:highlight w:val="none"/>
        </w:rPr>
        <w:fldChar w:fldCharType="end"/>
      </w:r>
    </w:p>
    <w:p w14:paraId="439317E7">
      <w:pPr>
        <w:pStyle w:val="17"/>
        <w:tabs>
          <w:tab w:val="right" w:leader="dot" w:pos="8787"/>
        </w:tabs>
        <w:spacing w:line="480" w:lineRule="auto"/>
        <w:rPr>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_Toc22022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第三部分</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评标办法</w:t>
      </w:r>
      <w:r>
        <w:rPr>
          <w:sz w:val="28"/>
          <w:szCs w:val="28"/>
        </w:rPr>
        <w:tab/>
      </w:r>
      <w:r>
        <w:rPr>
          <w:sz w:val="28"/>
          <w:szCs w:val="28"/>
        </w:rPr>
        <w:fldChar w:fldCharType="begin"/>
      </w:r>
      <w:r>
        <w:rPr>
          <w:sz w:val="28"/>
          <w:szCs w:val="28"/>
        </w:rPr>
        <w:instrText xml:space="preserve"> PAGEREF _Toc22022 \h </w:instrText>
      </w:r>
      <w:r>
        <w:rPr>
          <w:sz w:val="28"/>
          <w:szCs w:val="28"/>
        </w:rPr>
        <w:fldChar w:fldCharType="separate"/>
      </w:r>
      <w:r>
        <w:rPr>
          <w:sz w:val="28"/>
          <w:szCs w:val="28"/>
        </w:rPr>
        <w:t>15</w:t>
      </w:r>
      <w:r>
        <w:rPr>
          <w:sz w:val="28"/>
          <w:szCs w:val="28"/>
        </w:rPr>
        <w:fldChar w:fldCharType="end"/>
      </w:r>
      <w:r>
        <w:rPr>
          <w:rFonts w:hint="eastAsia" w:ascii="宋体" w:hAnsi="宋体" w:eastAsia="宋体" w:cs="宋体"/>
          <w:color w:val="auto"/>
          <w:sz w:val="28"/>
          <w:szCs w:val="28"/>
          <w:highlight w:val="none"/>
        </w:rPr>
        <w:fldChar w:fldCharType="end"/>
      </w:r>
    </w:p>
    <w:p w14:paraId="7A541314">
      <w:pPr>
        <w:pStyle w:val="17"/>
        <w:tabs>
          <w:tab w:val="right" w:leader="dot" w:pos="8787"/>
        </w:tabs>
        <w:spacing w:line="480" w:lineRule="auto"/>
        <w:rPr>
          <w:rFonts w:hint="eastAsia" w:eastAsia="宋体"/>
          <w:sz w:val="28"/>
          <w:szCs w:val="28"/>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_Toc25829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rPr>
        <w:t>第四部分</w:t>
      </w:r>
      <w:r>
        <w:rPr>
          <w:rFonts w:hint="eastAsia" w:ascii="宋体" w:hAnsi="宋体" w:eastAsia="宋体" w:cs="宋体"/>
          <w:sz w:val="28"/>
          <w:szCs w:val="28"/>
          <w:lang w:val="en-US" w:eastAsia="zh-CN"/>
        </w:rPr>
        <w:t xml:space="preserve"> </w:t>
      </w:r>
      <w:r>
        <w:rPr>
          <w:rFonts w:hint="eastAsia" w:ascii="宋体" w:hAnsi="宋体" w:eastAsia="宋体" w:cs="宋体"/>
          <w:sz w:val="28"/>
          <w:szCs w:val="28"/>
          <w:highlight w:val="none"/>
        </w:rPr>
        <w:t>采购需求</w:t>
      </w:r>
      <w:r>
        <w:rPr>
          <w:sz w:val="28"/>
          <w:szCs w:val="28"/>
        </w:rPr>
        <w:tab/>
      </w:r>
      <w:r>
        <w:rPr>
          <w:rFonts w:hint="eastAsia"/>
          <w:sz w:val="28"/>
          <w:szCs w:val="28"/>
          <w:lang w:val="en-US" w:eastAsia="zh-CN"/>
        </w:rPr>
        <w:t>3</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0</w:t>
      </w:r>
    </w:p>
    <w:p w14:paraId="13983FEA">
      <w:pPr>
        <w:pStyle w:val="17"/>
        <w:tabs>
          <w:tab w:val="right" w:leader="dot" w:pos="8787"/>
        </w:tabs>
        <w:spacing w:line="480" w:lineRule="auto"/>
        <w:rPr>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_Toc29783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lang w:eastAsia="zh-CN"/>
        </w:rPr>
        <w:t>第五部分</w:t>
      </w:r>
      <w:r>
        <w:rPr>
          <w:rFonts w:hint="eastAsia" w:ascii="宋体" w:hAnsi="宋体" w:eastAsia="宋体" w:cs="宋体"/>
          <w:sz w:val="28"/>
          <w:szCs w:val="28"/>
          <w:lang w:val="en-US" w:eastAsia="zh-CN"/>
        </w:rPr>
        <w:t xml:space="preserve"> </w:t>
      </w:r>
      <w:r>
        <w:rPr>
          <w:rFonts w:hint="eastAsia" w:ascii="宋体" w:hAnsi="宋体" w:eastAsia="宋体" w:cs="宋体"/>
          <w:sz w:val="28"/>
          <w:szCs w:val="28"/>
          <w:highlight w:val="none"/>
          <w:lang w:val="en-US" w:eastAsia="zh-CN"/>
        </w:rPr>
        <w:t>合同条款及格式</w:t>
      </w:r>
      <w:r>
        <w:rPr>
          <w:sz w:val="28"/>
          <w:szCs w:val="28"/>
        </w:rPr>
        <w:tab/>
      </w:r>
      <w:r>
        <w:rPr>
          <w:sz w:val="28"/>
          <w:szCs w:val="28"/>
        </w:rPr>
        <w:fldChar w:fldCharType="begin"/>
      </w:r>
      <w:r>
        <w:rPr>
          <w:sz w:val="28"/>
          <w:szCs w:val="28"/>
        </w:rPr>
        <w:instrText xml:space="preserve"> PAGEREF _Toc29783 \h </w:instrText>
      </w:r>
      <w:r>
        <w:rPr>
          <w:sz w:val="28"/>
          <w:szCs w:val="28"/>
        </w:rPr>
        <w:fldChar w:fldCharType="separate"/>
      </w:r>
      <w:r>
        <w:rPr>
          <w:sz w:val="28"/>
          <w:szCs w:val="28"/>
        </w:rPr>
        <w:t>32</w:t>
      </w:r>
      <w:r>
        <w:rPr>
          <w:sz w:val="28"/>
          <w:szCs w:val="28"/>
        </w:rPr>
        <w:fldChar w:fldCharType="end"/>
      </w:r>
      <w:r>
        <w:rPr>
          <w:rFonts w:hint="eastAsia" w:ascii="宋体" w:hAnsi="宋体" w:eastAsia="宋体" w:cs="宋体"/>
          <w:color w:val="auto"/>
          <w:sz w:val="28"/>
          <w:szCs w:val="28"/>
          <w:highlight w:val="none"/>
        </w:rPr>
        <w:fldChar w:fldCharType="end"/>
      </w:r>
    </w:p>
    <w:p w14:paraId="2CC8399E">
      <w:pPr>
        <w:pStyle w:val="17"/>
        <w:tabs>
          <w:tab w:val="right" w:leader="dot" w:pos="8787"/>
        </w:tabs>
        <w:spacing w:line="480" w:lineRule="auto"/>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_Toc22814 </w:instrText>
      </w:r>
      <w:r>
        <w:rPr>
          <w:rFonts w:hint="eastAsia" w:ascii="宋体" w:hAnsi="宋体" w:eastAsia="宋体" w:cs="宋体"/>
          <w:sz w:val="28"/>
          <w:szCs w:val="28"/>
          <w:highlight w:val="none"/>
        </w:rPr>
        <w:fldChar w:fldCharType="separate"/>
      </w:r>
      <w:r>
        <w:rPr>
          <w:rFonts w:hint="eastAsia" w:ascii="宋体" w:hAnsi="宋体" w:eastAsia="宋体" w:cs="宋体"/>
          <w:bCs/>
          <w:kern w:val="44"/>
          <w:sz w:val="28"/>
          <w:szCs w:val="28"/>
          <w:highlight w:val="none"/>
        </w:rPr>
        <w:t>第六部分</w:t>
      </w:r>
      <w:r>
        <w:rPr>
          <w:rFonts w:hint="eastAsia" w:ascii="宋体" w:hAnsi="宋体" w:eastAsia="宋体" w:cs="宋体"/>
          <w:bCs/>
          <w:kern w:val="44"/>
          <w:sz w:val="28"/>
          <w:szCs w:val="28"/>
          <w:highlight w:val="none"/>
          <w:lang w:val="en-US" w:eastAsia="zh-CN"/>
        </w:rPr>
        <w:t xml:space="preserve"> </w:t>
      </w:r>
      <w:r>
        <w:rPr>
          <w:rFonts w:hint="eastAsia" w:ascii="宋体" w:hAnsi="宋体" w:eastAsia="宋体" w:cs="宋体"/>
          <w:bCs/>
          <w:kern w:val="44"/>
          <w:sz w:val="28"/>
          <w:szCs w:val="28"/>
          <w:highlight w:val="none"/>
        </w:rPr>
        <w:t>投标文件格式</w:t>
      </w:r>
      <w:r>
        <w:rPr>
          <w:sz w:val="28"/>
          <w:szCs w:val="28"/>
        </w:rPr>
        <w:tab/>
      </w:r>
      <w:r>
        <w:rPr>
          <w:sz w:val="28"/>
          <w:szCs w:val="28"/>
        </w:rPr>
        <w:fldChar w:fldCharType="begin"/>
      </w:r>
      <w:r>
        <w:rPr>
          <w:sz w:val="28"/>
          <w:szCs w:val="28"/>
        </w:rPr>
        <w:instrText xml:space="preserve"> PAGEREF _Toc22814 \h </w:instrText>
      </w:r>
      <w:r>
        <w:rPr>
          <w:sz w:val="28"/>
          <w:szCs w:val="28"/>
        </w:rPr>
        <w:fldChar w:fldCharType="separate"/>
      </w:r>
      <w:r>
        <w:rPr>
          <w:sz w:val="28"/>
          <w:szCs w:val="28"/>
        </w:rPr>
        <w:t>33</w:t>
      </w:r>
      <w:r>
        <w:rPr>
          <w:sz w:val="28"/>
          <w:szCs w:val="28"/>
        </w:rPr>
        <w:fldChar w:fldCharType="end"/>
      </w:r>
      <w:r>
        <w:rPr>
          <w:rFonts w:hint="eastAsia" w:ascii="宋体" w:hAnsi="宋体" w:eastAsia="宋体" w:cs="宋体"/>
          <w:color w:val="auto"/>
          <w:sz w:val="28"/>
          <w:szCs w:val="28"/>
          <w:highlight w:val="none"/>
        </w:rPr>
        <w:fldChar w:fldCharType="end"/>
      </w:r>
    </w:p>
    <w:p w14:paraId="2AA7C839">
      <w:pPr>
        <w:pStyle w:val="19"/>
        <w:tabs>
          <w:tab w:val="right" w:leader="dot" w:pos="8787"/>
        </w:tabs>
      </w:pPr>
    </w:p>
    <w:p w14:paraId="797B03CA">
      <w:pPr>
        <w:pStyle w:val="17"/>
        <w:tabs>
          <w:tab w:val="right" w:leader="dot" w:pos="8504"/>
        </w:tabs>
        <w:autoSpaceDN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w:fldChar w:fldCharType="end"/>
      </w:r>
    </w:p>
    <w:p w14:paraId="6D001D14">
      <w:pPr>
        <w:autoSpaceDN w:val="0"/>
        <w:spacing w:line="360" w:lineRule="auto"/>
        <w:ind w:left="420" w:leftChars="200" w:right="420" w:rightChars="200"/>
        <w:rPr>
          <w:rFonts w:hint="eastAsia" w:ascii="宋体" w:hAnsi="宋体" w:eastAsia="宋体" w:cs="宋体"/>
          <w:color w:val="auto"/>
          <w:sz w:val="28"/>
          <w:szCs w:val="28"/>
          <w:highlight w:val="none"/>
        </w:rPr>
      </w:pPr>
    </w:p>
    <w:bookmarkEnd w:id="6"/>
    <w:p w14:paraId="5A5B7381">
      <w:pPr>
        <w:pStyle w:val="2"/>
        <w:autoSpaceDN w:val="0"/>
        <w:spacing w:before="0" w:after="0" w:line="360" w:lineRule="auto"/>
        <w:jc w:val="center"/>
        <w:rPr>
          <w:rFonts w:hint="eastAsia" w:ascii="宋体" w:hAnsi="宋体" w:eastAsia="宋体" w:cs="宋体"/>
          <w:color w:val="auto"/>
          <w:highlight w:val="none"/>
        </w:rPr>
        <w:sectPr>
          <w:pgSz w:w="11906" w:h="16838"/>
          <w:pgMar w:top="1418" w:right="1418" w:bottom="1418" w:left="1701" w:header="851" w:footer="851" w:gutter="0"/>
          <w:pgNumType w:start="1"/>
          <w:cols w:space="720" w:num="1"/>
          <w:docGrid w:linePitch="312" w:charSpace="0"/>
        </w:sectPr>
      </w:pPr>
    </w:p>
    <w:p w14:paraId="6C7FFA9A">
      <w:pPr>
        <w:pStyle w:val="2"/>
        <w:autoSpaceDN w:val="0"/>
        <w:spacing w:before="0" w:after="0" w:line="360" w:lineRule="auto"/>
        <w:jc w:val="center"/>
        <w:rPr>
          <w:rFonts w:hint="eastAsia" w:ascii="宋体" w:hAnsi="宋体" w:eastAsia="宋体" w:cs="宋体"/>
          <w:color w:val="auto"/>
          <w:highlight w:val="none"/>
        </w:rPr>
      </w:pPr>
      <w:bookmarkStart w:id="7" w:name="_Toc31917"/>
      <w:bookmarkStart w:id="8" w:name="_Toc15421"/>
      <w:r>
        <w:rPr>
          <w:rFonts w:hint="eastAsia" w:ascii="宋体" w:hAnsi="宋体" w:eastAsia="宋体" w:cs="宋体"/>
          <w:color w:val="auto"/>
          <w:highlight w:val="none"/>
        </w:rPr>
        <w:t>第一部分  招标公告</w:t>
      </w:r>
      <w:bookmarkEnd w:id="7"/>
      <w:bookmarkEnd w:id="8"/>
    </w:p>
    <w:p w14:paraId="4A944E2E">
      <w:pPr>
        <w:autoSpaceDN w:val="0"/>
        <w:spacing w:line="360" w:lineRule="auto"/>
        <w:jc w:val="center"/>
        <w:rPr>
          <w:rFonts w:hint="eastAsia" w:ascii="宋体" w:hAnsi="宋体" w:eastAsia="宋体" w:cs="宋体"/>
          <w:b w:val="0"/>
          <w:color w:val="auto"/>
          <w:szCs w:val="32"/>
          <w:highlight w:val="none"/>
        </w:rPr>
      </w:pPr>
      <w:r>
        <w:rPr>
          <w:rFonts w:hint="eastAsia" w:ascii="宋体" w:hAnsi="宋体" w:eastAsia="宋体" w:cs="宋体"/>
          <w:b/>
          <w:bCs/>
          <w:color w:val="auto"/>
          <w:szCs w:val="21"/>
          <w:highlight w:val="none"/>
        </w:rPr>
        <w:t>（</w:t>
      </w:r>
      <w:bookmarkStart w:id="9" w:name="blank24_copy_1619581275000"/>
      <w:r>
        <w:rPr>
          <w:rFonts w:hint="eastAsia" w:ascii="宋体" w:hAnsi="宋体" w:eastAsia="宋体" w:cs="宋体"/>
          <w:b/>
          <w:bCs/>
          <w:color w:val="auto"/>
          <w:kern w:val="0"/>
          <w:szCs w:val="21"/>
          <w:highlight w:val="none"/>
        </w:rPr>
        <w:t>资格后审</w:t>
      </w:r>
      <w:bookmarkEnd w:id="9"/>
      <w:r>
        <w:rPr>
          <w:rFonts w:hint="eastAsia" w:ascii="宋体" w:hAnsi="宋体" w:eastAsia="宋体" w:cs="宋体"/>
          <w:b/>
          <w:bCs/>
          <w:color w:val="auto"/>
          <w:szCs w:val="21"/>
          <w:highlight w:val="none"/>
        </w:rPr>
        <w:t>）</w:t>
      </w:r>
    </w:p>
    <w:p w14:paraId="014E2475">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184DBEC9">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sz w:val="21"/>
          <w:szCs w:val="21"/>
        </w:rPr>
        <w:t>长春市公安局专用试剂盒采购项目的潜在</w:t>
      </w:r>
      <w:r>
        <w:rPr>
          <w:rFonts w:hint="eastAsia" w:ascii="宋体" w:hAnsi="宋体" w:cs="宋体"/>
          <w:sz w:val="21"/>
          <w:szCs w:val="21"/>
          <w:lang w:eastAsia="zh-CN"/>
        </w:rPr>
        <w:t>投标人</w:t>
      </w:r>
      <w:r>
        <w:rPr>
          <w:rFonts w:hint="eastAsia" w:ascii="宋体" w:hAnsi="宋体" w:eastAsia="宋体" w:cs="宋体"/>
          <w:sz w:val="21"/>
          <w:szCs w:val="21"/>
        </w:rPr>
        <w:t>应在</w:t>
      </w:r>
      <w:r>
        <w:rPr>
          <w:rFonts w:hint="eastAsia" w:ascii="宋体" w:hAnsi="宋体" w:eastAsia="宋体" w:cs="宋体"/>
          <w:sz w:val="21"/>
          <w:szCs w:val="21"/>
          <w:lang w:eastAsia="zh-CN"/>
        </w:rPr>
        <w:t>“政采云”平台（http：//ww</w:t>
      </w:r>
      <w:r>
        <w:rPr>
          <w:rFonts w:hint="eastAsia" w:ascii="宋体" w:hAnsi="宋体" w:eastAsia="宋体" w:cs="宋体"/>
          <w:color w:val="auto"/>
          <w:sz w:val="21"/>
          <w:szCs w:val="21"/>
          <w:lang w:eastAsia="zh-CN"/>
        </w:rPr>
        <w:t>w.zcygov.cn）</w:t>
      </w:r>
      <w:r>
        <w:rPr>
          <w:rFonts w:hint="eastAsia" w:ascii="宋体" w:hAnsi="宋体" w:eastAsia="宋体" w:cs="宋体"/>
          <w:color w:val="auto"/>
          <w:sz w:val="21"/>
          <w:szCs w:val="21"/>
        </w:rPr>
        <w:t>获取招标文件，并于2025年8月7日13时30分</w:t>
      </w:r>
      <w:r>
        <w:rPr>
          <w:rFonts w:hint="eastAsia" w:ascii="宋体" w:hAnsi="宋体" w:eastAsia="宋体" w:cs="宋体"/>
          <w:bCs/>
          <w:color w:val="auto"/>
          <w:sz w:val="21"/>
          <w:szCs w:val="21"/>
          <w:highlight w:val="none"/>
          <w:u w:val="none"/>
        </w:rPr>
        <w:t>（</w:t>
      </w:r>
      <w:r>
        <w:rPr>
          <w:rFonts w:hint="eastAsia" w:ascii="宋体" w:hAnsi="宋体" w:eastAsia="宋体" w:cs="宋体"/>
          <w:bCs/>
          <w:color w:val="auto"/>
          <w:sz w:val="21"/>
          <w:szCs w:val="21"/>
          <w:highlight w:val="none"/>
        </w:rPr>
        <w:t>北京时间）前递交投标文件</w:t>
      </w:r>
      <w:r>
        <w:rPr>
          <w:rFonts w:hint="eastAsia" w:ascii="宋体" w:hAnsi="宋体" w:eastAsia="宋体" w:cs="宋体"/>
          <w:color w:val="auto"/>
          <w:sz w:val="21"/>
          <w:szCs w:val="21"/>
          <w:highlight w:val="none"/>
        </w:rPr>
        <w:t>。</w:t>
      </w:r>
    </w:p>
    <w:p w14:paraId="43B218F5">
      <w:pPr>
        <w:autoSpaceDN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一、项目基本情况</w:t>
      </w:r>
    </w:p>
    <w:p w14:paraId="5E4F8392">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项目编号：ZLZB-JL-2025-030；</w:t>
      </w:r>
    </w:p>
    <w:p w14:paraId="017FF7C7">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项目名称：长春市公安局专用试剂盒采购项目；</w:t>
      </w:r>
    </w:p>
    <w:p w14:paraId="739ECDDB">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w:t>
      </w:r>
      <w:r>
        <w:rPr>
          <w:rFonts w:hint="eastAsia" w:ascii="宋体" w:hAnsi="宋体" w:cs="宋体"/>
          <w:color w:val="auto"/>
          <w:szCs w:val="21"/>
          <w:highlight w:val="none"/>
          <w:lang w:val="en-US" w:eastAsia="zh-CN"/>
        </w:rPr>
        <w:t>278.43万</w:t>
      </w:r>
      <w:r>
        <w:rPr>
          <w:rFonts w:hint="eastAsia" w:ascii="宋体" w:hAnsi="宋体" w:eastAsia="宋体" w:cs="宋体"/>
          <w:color w:val="auto"/>
          <w:szCs w:val="21"/>
          <w:highlight w:val="none"/>
        </w:rPr>
        <w:t>元；</w:t>
      </w:r>
    </w:p>
    <w:p w14:paraId="23325F23">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最高投标限价：</w:t>
      </w:r>
      <w:r>
        <w:rPr>
          <w:rFonts w:hint="eastAsia" w:ascii="宋体" w:hAnsi="宋体" w:cs="宋体"/>
          <w:color w:val="auto"/>
          <w:szCs w:val="21"/>
          <w:highlight w:val="none"/>
          <w:lang w:val="en-US" w:eastAsia="zh-CN"/>
        </w:rPr>
        <w:t>278.43万</w:t>
      </w:r>
      <w:r>
        <w:rPr>
          <w:rFonts w:hint="eastAsia" w:ascii="宋体" w:hAnsi="宋体" w:eastAsia="宋体" w:cs="宋体"/>
          <w:color w:val="auto"/>
          <w:szCs w:val="21"/>
          <w:highlight w:val="none"/>
        </w:rPr>
        <w:t>元；</w:t>
      </w:r>
    </w:p>
    <w:p w14:paraId="397446D2">
      <w:pPr>
        <w:autoSpaceDN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采购需求</w:t>
      </w:r>
      <w:r>
        <w:rPr>
          <w:rFonts w:hint="eastAsia" w:ascii="宋体" w:hAnsi="宋体" w:eastAsia="宋体" w:cs="宋体"/>
          <w:color w:val="auto"/>
          <w:szCs w:val="21"/>
          <w:highlight w:val="none"/>
          <w:lang w:eastAsia="zh-CN"/>
        </w:rPr>
        <w:t>：长春市公安局专用试剂盒采购，具体内容详见采购需求；</w:t>
      </w:r>
    </w:p>
    <w:p w14:paraId="63FFDF9B">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合同履行期限：</w:t>
      </w:r>
      <w:r>
        <w:rPr>
          <w:rFonts w:hint="eastAsia" w:ascii="宋体" w:hAnsi="宋体" w:eastAsia="宋体"/>
          <w:sz w:val="21"/>
          <w:szCs w:val="21"/>
        </w:rPr>
        <w:t>合同签订后25日内供货完成</w:t>
      </w:r>
      <w:r>
        <w:rPr>
          <w:rFonts w:hint="eastAsia" w:ascii="宋体" w:hAnsi="宋体" w:eastAsia="宋体" w:cs="宋体"/>
          <w:color w:val="auto"/>
          <w:szCs w:val="21"/>
          <w:highlight w:val="none"/>
        </w:rPr>
        <w:t>；</w:t>
      </w:r>
    </w:p>
    <w:p w14:paraId="5DA451C4">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服务地点：采购人指定地点。</w:t>
      </w:r>
    </w:p>
    <w:p w14:paraId="12E759C3">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r>
        <w:rPr>
          <w:rFonts w:hint="eastAsia" w:ascii="宋体" w:hAnsi="宋体" w:eastAsia="宋体" w:cs="宋体"/>
          <w:bCs/>
          <w:color w:val="auto"/>
          <w:kern w:val="15"/>
          <w:szCs w:val="21"/>
          <w:highlight w:val="none"/>
        </w:rPr>
        <w:t>符合国家及行业相关合格标准</w:t>
      </w:r>
      <w:r>
        <w:rPr>
          <w:rFonts w:hint="eastAsia" w:ascii="宋体" w:hAnsi="宋体" w:eastAsia="宋体" w:cs="宋体"/>
          <w:color w:val="auto"/>
          <w:szCs w:val="21"/>
          <w:highlight w:val="none"/>
        </w:rPr>
        <w:t>；</w:t>
      </w:r>
    </w:p>
    <w:p w14:paraId="2B653ABD">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本项目是否接受联合体投标：否；</w:t>
      </w:r>
    </w:p>
    <w:p w14:paraId="51833C63">
      <w:pPr>
        <w:numPr>
          <w:ilvl w:val="0"/>
          <w:numId w:val="0"/>
        </w:numPr>
        <w:tabs>
          <w:tab w:val="left" w:pos="0"/>
        </w:tabs>
        <w:autoSpaceDN w:val="0"/>
        <w:spacing w:line="360" w:lineRule="auto"/>
        <w:ind w:leftChars="0"/>
        <w:rPr>
          <w:rFonts w:hint="eastAsia" w:ascii="宋体" w:hAnsi="宋体" w:eastAsia="宋体" w:cs="宋体"/>
          <w:b/>
          <w:bCs/>
          <w:color w:val="auto"/>
          <w:szCs w:val="21"/>
          <w:highlight w:val="none"/>
        </w:rPr>
      </w:pPr>
      <w:bookmarkStart w:id="10" w:name="_Toc35393791"/>
      <w:bookmarkStart w:id="11" w:name="_Toc28359080"/>
      <w:bookmarkStart w:id="12" w:name="_Toc35393622"/>
      <w:bookmarkStart w:id="13" w:name="_Toc28359003"/>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rPr>
        <w:t>申请人的资格要求：</w:t>
      </w:r>
      <w:bookmarkEnd w:id="10"/>
      <w:bookmarkEnd w:id="11"/>
      <w:bookmarkEnd w:id="12"/>
      <w:bookmarkEnd w:id="13"/>
    </w:p>
    <w:p w14:paraId="00FE1114">
      <w:pPr>
        <w:autoSpaceDN w:val="0"/>
        <w:spacing w:line="360" w:lineRule="auto"/>
        <w:ind w:firstLine="420" w:firstLineChars="200"/>
        <w:rPr>
          <w:rFonts w:hint="eastAsia" w:ascii="宋体" w:hAnsi="宋体" w:eastAsia="宋体" w:cs="宋体"/>
          <w:color w:val="auto"/>
          <w:szCs w:val="21"/>
          <w:highlight w:val="none"/>
          <w:shd w:val="clear" w:color="auto" w:fill="FFFFFF"/>
        </w:rPr>
      </w:pPr>
      <w:bookmarkStart w:id="14" w:name="_Toc35393792"/>
      <w:bookmarkStart w:id="15" w:name="_Toc28359081"/>
      <w:bookmarkStart w:id="16" w:name="_Toc35393623"/>
      <w:bookmarkStart w:id="17" w:name="_Toc28359004"/>
      <w:r>
        <w:rPr>
          <w:rFonts w:hint="eastAsia" w:ascii="宋体" w:hAnsi="宋体" w:eastAsia="宋体" w:cs="宋体"/>
          <w:color w:val="auto"/>
          <w:szCs w:val="21"/>
          <w:highlight w:val="none"/>
          <w:shd w:val="clear" w:color="auto" w:fill="FFFFFF"/>
        </w:rPr>
        <w:t>1.满足《中华人民共和国政府采购法》第二十二条规定；营业执照经营且在有效期内，并在人员、设备、资金等方面具备相应的能力；</w:t>
      </w:r>
    </w:p>
    <w:p w14:paraId="26881682">
      <w:pPr>
        <w:autoSpaceDN w:val="0"/>
        <w:spacing w:line="360" w:lineRule="auto"/>
        <w:ind w:firstLine="420" w:firstLineChars="200"/>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2.落实政府采购政策需满足的资格要求：本项目</w:t>
      </w:r>
      <w:r>
        <w:rPr>
          <w:rFonts w:hint="eastAsia" w:ascii="宋体" w:hAnsi="宋体" w:cs="宋体"/>
          <w:color w:val="auto"/>
          <w:szCs w:val="21"/>
          <w:highlight w:val="none"/>
          <w:shd w:val="clear" w:color="auto" w:fill="FFFFFF"/>
          <w:lang w:val="en-US" w:eastAsia="zh-CN"/>
        </w:rPr>
        <w:t>非</w:t>
      </w:r>
      <w:r>
        <w:rPr>
          <w:rFonts w:hint="eastAsia" w:ascii="宋体" w:hAnsi="宋体" w:eastAsia="宋体" w:cs="宋体"/>
          <w:color w:val="auto"/>
          <w:szCs w:val="21"/>
          <w:highlight w:val="none"/>
          <w:shd w:val="clear" w:color="auto" w:fill="FFFFFF"/>
        </w:rPr>
        <w:t>专门面向中小企业采购</w:t>
      </w:r>
      <w:r>
        <w:rPr>
          <w:rFonts w:hint="eastAsia" w:ascii="宋体" w:hAnsi="宋体" w:cs="宋体"/>
          <w:color w:val="auto"/>
          <w:szCs w:val="21"/>
          <w:highlight w:val="none"/>
          <w:shd w:val="clear" w:color="auto" w:fill="FFFFFF"/>
          <w:lang w:eastAsia="zh-CN"/>
        </w:rPr>
        <w:t>（本项目属于工业）；详见《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14:paraId="1B7D813D">
      <w:pPr>
        <w:autoSpaceDN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3.本项目的特定资格要求：</w:t>
      </w:r>
    </w:p>
    <w:p w14:paraId="31B8FAB5">
      <w:pPr>
        <w:autoSpaceDN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1</w:t>
      </w:r>
      <w:r>
        <w:rPr>
          <w:rFonts w:hint="eastAsia" w:ascii="宋体" w:hAnsi="宋体" w:eastAsia="宋体" w:cs="宋体"/>
          <w:color w:val="auto"/>
          <w:szCs w:val="21"/>
          <w:highlight w:val="none"/>
          <w:shd w:val="clear" w:color="auto" w:fill="FFFFFF"/>
        </w:rPr>
        <w:t xml:space="preserve">投标人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 </w:t>
      </w:r>
    </w:p>
    <w:p w14:paraId="6C85371E">
      <w:pPr>
        <w:autoSpaceDN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信誉要求：拒绝列入政府取消投标资格记录期间的企业或个人投标；供应商不得为“信用中国”网站（www.creditchina.gov.cn）中列入失信被执行人和重大税收违法案件当事人名单供应商，不得为中国政府采购网（www.ccpg.gov.cn）政府采购严重违法失信行为记录名单中被财政部门禁止参加政府采购活动的供应商（在处罚决定规定的时间和地域范围内）；</w:t>
      </w:r>
    </w:p>
    <w:p w14:paraId="75BEA777">
      <w:pPr>
        <w:autoSpaceDN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3</w:t>
      </w:r>
      <w:r>
        <w:rPr>
          <w:rFonts w:hint="eastAsia" w:ascii="宋体" w:hAnsi="宋体" w:eastAsia="宋体" w:cs="宋体"/>
          <w:color w:val="auto"/>
          <w:szCs w:val="21"/>
          <w:highlight w:val="none"/>
          <w:shd w:val="clear" w:color="auto" w:fill="FFFFFF"/>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158D5F3B">
      <w:pPr>
        <w:autoSpaceDN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三、获取招标文件</w:t>
      </w:r>
      <w:bookmarkEnd w:id="14"/>
      <w:bookmarkEnd w:id="15"/>
      <w:bookmarkEnd w:id="16"/>
      <w:bookmarkEnd w:id="17"/>
    </w:p>
    <w:p w14:paraId="7C8C615C">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日至202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18</w:t>
      </w:r>
      <w:r>
        <w:rPr>
          <w:rFonts w:hint="eastAsia" w:ascii="宋体" w:hAnsi="宋体" w:eastAsia="宋体" w:cs="宋体"/>
          <w:color w:val="auto"/>
          <w:szCs w:val="21"/>
          <w:highlight w:val="none"/>
        </w:rPr>
        <w:t>日</w:t>
      </w:r>
    </w:p>
    <w:p w14:paraId="6ABF58E7">
      <w:pPr>
        <w:autoSpaceDN w:val="0"/>
        <w:spacing w:line="360" w:lineRule="auto"/>
        <w:ind w:firstLine="420" w:firstLineChars="200"/>
        <w:rPr>
          <w:rFonts w:hint="eastAsia" w:ascii="宋体" w:hAnsi="宋体" w:eastAsia="宋体" w:cs="宋体"/>
          <w:color w:val="auto"/>
          <w:szCs w:val="21"/>
          <w:highlight w:val="none"/>
          <w:shd w:val="clear" w:color="auto" w:fill="FFFFFF"/>
        </w:rPr>
      </w:pPr>
      <w:bookmarkStart w:id="18" w:name="_Toc28359005"/>
      <w:bookmarkStart w:id="19" w:name="_Toc28359082"/>
      <w:bookmarkStart w:id="20" w:name="_Toc35393624"/>
      <w:bookmarkStart w:id="21" w:name="_Toc35393793"/>
      <w:r>
        <w:rPr>
          <w:rFonts w:hint="eastAsia" w:ascii="宋体" w:hAnsi="宋体" w:eastAsia="宋体" w:cs="宋体"/>
          <w:color w:val="auto"/>
          <w:szCs w:val="21"/>
          <w:highlight w:val="none"/>
          <w:shd w:val="clear" w:color="auto" w:fill="FFFFFF"/>
        </w:rPr>
        <w:t>方式：网上免费获取（潜在投标人自行登录政府采购云平台（网址：http:// www.zcygov.cn）网上注册并下载招标文件，其他途径获取的招标文件开标时一律按无效投标处理。</w:t>
      </w:r>
    </w:p>
    <w:p w14:paraId="0BE1CE3F">
      <w:pPr>
        <w:autoSpaceDN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四、提交投标文件</w:t>
      </w:r>
      <w:bookmarkEnd w:id="18"/>
      <w:bookmarkEnd w:id="19"/>
      <w:r>
        <w:rPr>
          <w:rFonts w:hint="eastAsia" w:ascii="宋体" w:hAnsi="宋体" w:eastAsia="宋体" w:cs="宋体"/>
          <w:b/>
          <w:bCs/>
          <w:color w:val="auto"/>
          <w:szCs w:val="21"/>
          <w:highlight w:val="none"/>
        </w:rPr>
        <w:t>截止时间、开标时间和地点</w:t>
      </w:r>
      <w:bookmarkEnd w:id="20"/>
      <w:bookmarkEnd w:id="21"/>
    </w:p>
    <w:p w14:paraId="1B15C272">
      <w:pPr>
        <w:autoSpaceDN w:val="0"/>
        <w:spacing w:line="360" w:lineRule="auto"/>
        <w:ind w:firstLine="420" w:firstLineChars="200"/>
        <w:rPr>
          <w:rFonts w:hint="eastAsia" w:ascii="宋体" w:hAnsi="宋体" w:eastAsia="宋体" w:cs="宋体"/>
          <w:color w:val="auto"/>
          <w:kern w:val="0"/>
          <w:szCs w:val="21"/>
          <w:highlight w:val="none"/>
          <w:lang w:val="en-US" w:eastAsia="zh-CN"/>
        </w:rPr>
      </w:pPr>
      <w:bookmarkStart w:id="22" w:name="_Toc28359084"/>
      <w:bookmarkStart w:id="23" w:name="_Toc28359007"/>
      <w:bookmarkStart w:id="24" w:name="_Toc35393625"/>
      <w:bookmarkStart w:id="25" w:name="_Toc35393794"/>
      <w:r>
        <w:rPr>
          <w:rFonts w:hint="eastAsia" w:ascii="宋体" w:hAnsi="宋体" w:eastAsia="宋体" w:cs="宋体"/>
          <w:color w:val="auto"/>
          <w:kern w:val="0"/>
          <w:szCs w:val="21"/>
          <w:highlight w:val="none"/>
          <w:lang w:val="en-US" w:eastAsia="zh-CN"/>
        </w:rPr>
        <w:t>时间：2025年</w:t>
      </w: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lang w:val="en-US" w:eastAsia="zh-CN"/>
        </w:rPr>
        <w:t>月</w:t>
      </w:r>
      <w:r>
        <w:rPr>
          <w:rFonts w:hint="eastAsia" w:ascii="宋体" w:hAnsi="宋体" w:cs="宋体"/>
          <w:color w:val="auto"/>
          <w:kern w:val="0"/>
          <w:szCs w:val="21"/>
          <w:highlight w:val="none"/>
          <w:lang w:val="en-US" w:eastAsia="zh-CN"/>
        </w:rPr>
        <w:t>7</w:t>
      </w:r>
      <w:r>
        <w:rPr>
          <w:rFonts w:hint="eastAsia" w:ascii="宋体" w:hAnsi="宋体" w:eastAsia="宋体" w:cs="宋体"/>
          <w:color w:val="auto"/>
          <w:kern w:val="0"/>
          <w:szCs w:val="21"/>
          <w:highlight w:val="none"/>
          <w:lang w:val="en-US" w:eastAsia="zh-CN"/>
        </w:rPr>
        <w:t>日</w:t>
      </w:r>
      <w:r>
        <w:rPr>
          <w:rFonts w:hint="eastAsia" w:ascii="宋体" w:hAnsi="宋体" w:cs="宋体"/>
          <w:color w:val="auto"/>
          <w:kern w:val="0"/>
          <w:szCs w:val="21"/>
          <w:highlight w:val="none"/>
          <w:lang w:val="en-US" w:eastAsia="zh-CN"/>
        </w:rPr>
        <w:t>13</w:t>
      </w:r>
      <w:r>
        <w:rPr>
          <w:rFonts w:hint="eastAsia" w:ascii="宋体" w:hAnsi="宋体" w:eastAsia="宋体" w:cs="宋体"/>
          <w:color w:val="auto"/>
          <w:kern w:val="0"/>
          <w:szCs w:val="21"/>
          <w:highlight w:val="none"/>
          <w:lang w:val="en-US" w:eastAsia="zh-CN"/>
        </w:rPr>
        <w:t>时</w:t>
      </w:r>
      <w:r>
        <w:rPr>
          <w:rFonts w:hint="eastAsia" w:ascii="宋体" w:hAnsi="宋体" w:cs="宋体"/>
          <w:color w:val="auto"/>
          <w:kern w:val="0"/>
          <w:szCs w:val="21"/>
          <w:highlight w:val="none"/>
          <w:lang w:val="en-US" w:eastAsia="zh-CN"/>
        </w:rPr>
        <w:t>30</w:t>
      </w:r>
      <w:r>
        <w:rPr>
          <w:rFonts w:hint="eastAsia" w:ascii="宋体" w:hAnsi="宋体" w:eastAsia="宋体" w:cs="宋体"/>
          <w:color w:val="auto"/>
          <w:kern w:val="0"/>
          <w:szCs w:val="21"/>
          <w:highlight w:val="none"/>
          <w:lang w:val="en-US" w:eastAsia="zh-CN"/>
        </w:rPr>
        <w:t>分（北京时间）</w:t>
      </w:r>
    </w:p>
    <w:p w14:paraId="1D501205">
      <w:pPr>
        <w:autoSpaceDN w:val="0"/>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地点：长春市二道区洋浦大街凯利中心AB栋101开标</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室</w:t>
      </w:r>
    </w:p>
    <w:p w14:paraId="18FD5D34">
      <w:pPr>
        <w:autoSpaceDN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五、公告期限</w:t>
      </w:r>
      <w:bookmarkEnd w:id="22"/>
      <w:bookmarkEnd w:id="23"/>
      <w:bookmarkEnd w:id="24"/>
      <w:bookmarkEnd w:id="25"/>
    </w:p>
    <w:p w14:paraId="2E181DE6">
      <w:pPr>
        <w:autoSpaceDN w:val="0"/>
        <w:spacing w:line="360" w:lineRule="auto"/>
        <w:ind w:firstLine="420" w:firstLineChars="200"/>
        <w:rPr>
          <w:rFonts w:hint="eastAsia" w:ascii="宋体" w:hAnsi="宋体" w:eastAsia="宋体" w:cs="宋体"/>
          <w:color w:val="auto"/>
          <w:szCs w:val="21"/>
          <w:highlight w:val="none"/>
        </w:rPr>
      </w:pPr>
      <w:bookmarkStart w:id="26" w:name="_Hlk64709943"/>
      <w:bookmarkEnd w:id="26"/>
      <w:r>
        <w:rPr>
          <w:rFonts w:hint="eastAsia" w:ascii="宋体" w:hAnsi="宋体" w:eastAsia="宋体" w:cs="宋体"/>
          <w:color w:val="auto"/>
          <w:szCs w:val="21"/>
          <w:highlight w:val="none"/>
        </w:rPr>
        <w:t>自本公告发布之日起</w:t>
      </w:r>
      <w:bookmarkStart w:id="27" w:name="blank65"/>
      <w:r>
        <w:rPr>
          <w:rFonts w:hint="eastAsia" w:ascii="宋体" w:hAnsi="宋体" w:eastAsia="宋体" w:cs="宋体"/>
          <w:color w:val="auto"/>
          <w:szCs w:val="21"/>
          <w:highlight w:val="none"/>
        </w:rPr>
        <w:t>5</w:t>
      </w:r>
      <w:bookmarkEnd w:id="27"/>
      <w:r>
        <w:rPr>
          <w:rFonts w:hint="eastAsia" w:ascii="宋体" w:hAnsi="宋体" w:eastAsia="宋体" w:cs="宋体"/>
          <w:color w:val="auto"/>
          <w:szCs w:val="21"/>
          <w:highlight w:val="none"/>
        </w:rPr>
        <w:t>个工作日。</w:t>
      </w:r>
    </w:p>
    <w:p w14:paraId="7AF96360">
      <w:pPr>
        <w:autoSpaceDN w:val="0"/>
        <w:spacing w:line="360" w:lineRule="auto"/>
        <w:rPr>
          <w:rFonts w:hint="eastAsia" w:ascii="宋体" w:hAnsi="宋体" w:eastAsia="宋体" w:cs="宋体"/>
          <w:b/>
          <w:bCs/>
          <w:color w:val="auto"/>
          <w:szCs w:val="21"/>
          <w:highlight w:val="none"/>
        </w:rPr>
      </w:pPr>
      <w:bookmarkStart w:id="28" w:name="_Toc35393626"/>
      <w:bookmarkStart w:id="29" w:name="_Toc35393795"/>
      <w:r>
        <w:rPr>
          <w:rFonts w:hint="eastAsia" w:ascii="宋体" w:hAnsi="宋体" w:eastAsia="宋体" w:cs="宋体"/>
          <w:b/>
          <w:bCs/>
          <w:color w:val="auto"/>
          <w:szCs w:val="21"/>
          <w:highlight w:val="none"/>
        </w:rPr>
        <w:t>六、其他补充事宜</w:t>
      </w:r>
      <w:bookmarkEnd w:id="28"/>
      <w:bookmarkEnd w:id="29"/>
    </w:p>
    <w:p w14:paraId="6ED3C813">
      <w:pPr>
        <w:pStyle w:val="9"/>
        <w:autoSpaceDN w:val="0"/>
        <w:adjustRightInd w:val="0"/>
        <w:snapToGrid w:val="0"/>
        <w:spacing w:after="0"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本次招标公告在“政采云”平台（http:// www.zcygov.cn），同步推送到吉林省政府采购网（http://www.ccgp-jilin.gov.cn/）</w:t>
      </w:r>
      <w:r>
        <w:rPr>
          <w:rFonts w:hint="eastAsia" w:ascii="宋体" w:hAnsi="宋体" w:eastAsia="宋体" w:cs="宋体"/>
          <w:b w:val="0"/>
          <w:bCs w:val="0"/>
          <w:caps w:val="0"/>
          <w:color w:val="000000"/>
          <w:kern w:val="0"/>
          <w:sz w:val="21"/>
          <w:szCs w:val="21"/>
          <w:highlight w:val="none"/>
          <w:vertAlign w:val="baseline"/>
          <w:lang w:val="en-US" w:eastAsia="zh-CN" w:bidi="ar"/>
        </w:rPr>
        <w:t>。</w:t>
      </w:r>
    </w:p>
    <w:p w14:paraId="4684661C">
      <w:pPr>
        <w:autoSpaceDN w:val="0"/>
        <w:spacing w:line="360" w:lineRule="auto"/>
        <w:rPr>
          <w:rFonts w:hint="eastAsia" w:ascii="宋体" w:hAnsi="宋体" w:eastAsia="宋体" w:cs="宋体"/>
          <w:b/>
          <w:bCs/>
          <w:color w:val="auto"/>
          <w:szCs w:val="21"/>
          <w:highlight w:val="none"/>
        </w:rPr>
      </w:pPr>
      <w:bookmarkStart w:id="30" w:name="_Toc28359008"/>
      <w:bookmarkStart w:id="31" w:name="_Toc35393627"/>
      <w:bookmarkStart w:id="32" w:name="_Toc35393796"/>
      <w:bookmarkStart w:id="33" w:name="_Toc28359085"/>
      <w:r>
        <w:rPr>
          <w:rFonts w:hint="eastAsia" w:ascii="宋体" w:hAnsi="宋体" w:eastAsia="宋体" w:cs="宋体"/>
          <w:b/>
          <w:bCs/>
          <w:color w:val="auto"/>
          <w:szCs w:val="21"/>
          <w:highlight w:val="none"/>
        </w:rPr>
        <w:t>七、对本次招标提出询问，请按以下方式联系</w:t>
      </w:r>
      <w:bookmarkEnd w:id="30"/>
      <w:bookmarkEnd w:id="31"/>
      <w:bookmarkEnd w:id="32"/>
      <w:bookmarkEnd w:id="33"/>
    </w:p>
    <w:p w14:paraId="1D82B993">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14:paraId="43A30015">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称：长春市公安局</w:t>
      </w:r>
    </w:p>
    <w:p w14:paraId="4E316CC4">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址：长春市朝阳区人民大街2627号</w:t>
      </w:r>
    </w:p>
    <w:p w14:paraId="41D5968B">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联系人：才华</w:t>
      </w:r>
    </w:p>
    <w:p w14:paraId="3CB091BB">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话：0431-889073372.</w:t>
      </w:r>
    </w:p>
    <w:p w14:paraId="7DE6267B">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采购代理机构信息</w:t>
      </w:r>
    </w:p>
    <w:p w14:paraId="3589D34A">
      <w:pPr>
        <w:autoSpaceDN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招标代理机构：</w:t>
      </w:r>
      <w:r>
        <w:rPr>
          <w:rFonts w:hint="eastAsia" w:ascii="宋体" w:hAnsi="宋体" w:cs="宋体"/>
          <w:color w:val="auto"/>
          <w:szCs w:val="21"/>
          <w:highlight w:val="none"/>
          <w:lang w:eastAsia="zh-CN"/>
        </w:rPr>
        <w:t>中联国际工程管理有限公司</w:t>
      </w:r>
    </w:p>
    <w:p w14:paraId="2278A59B">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地址：吉林省长春市朝阳区人民大街4111号兆丰国际大厦12楼</w:t>
      </w:r>
    </w:p>
    <w:p w14:paraId="3588C6D4">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i w:val="0"/>
          <w:iCs w:val="0"/>
          <w:caps w:val="0"/>
          <w:color w:val="000000"/>
          <w:spacing w:val="0"/>
          <w:sz w:val="18"/>
          <w:szCs w:val="18"/>
          <w:shd w:val="clear" w:fill="FFFFFF"/>
        </w:rPr>
        <w:t>刘晶晶</w:t>
      </w:r>
    </w:p>
    <w:p w14:paraId="27DF712D">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联系电话：18943133752（办公电话）</w:t>
      </w:r>
    </w:p>
    <w:p w14:paraId="0AEAA57B">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586D96BE">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w:t>
      </w:r>
      <w:r>
        <w:rPr>
          <w:rFonts w:hint="eastAsia" w:ascii="宋体" w:hAnsi="宋体" w:eastAsia="宋体" w:cs="宋体"/>
          <w:i w:val="0"/>
          <w:iCs w:val="0"/>
          <w:caps w:val="0"/>
          <w:color w:val="000000"/>
          <w:spacing w:val="0"/>
          <w:sz w:val="18"/>
          <w:szCs w:val="18"/>
          <w:shd w:val="clear" w:fill="FFFFFF"/>
        </w:rPr>
        <w:t>刘晶晶</w:t>
      </w:r>
    </w:p>
    <w:p w14:paraId="3BBDB756">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电话：18943133752（办公电话）</w:t>
      </w:r>
    </w:p>
    <w:p w14:paraId="533D62A5">
      <w:pPr>
        <w:rPr>
          <w:rFonts w:hint="eastAsia" w:ascii="宋体" w:hAnsi="宋体" w:eastAsia="宋体" w:cs="宋体"/>
          <w:color w:val="auto"/>
          <w:highlight w:val="none"/>
        </w:rPr>
      </w:pPr>
      <w:bookmarkStart w:id="34" w:name="_Toc12303"/>
      <w:r>
        <w:rPr>
          <w:rFonts w:hint="eastAsia" w:ascii="宋体" w:hAnsi="宋体" w:eastAsia="宋体" w:cs="宋体"/>
          <w:color w:val="auto"/>
          <w:highlight w:val="none"/>
        </w:rPr>
        <w:br w:type="page"/>
      </w:r>
    </w:p>
    <w:p w14:paraId="07E7D236">
      <w:pPr>
        <w:pStyle w:val="2"/>
        <w:autoSpaceDN w:val="0"/>
        <w:spacing w:before="0" w:after="0" w:line="360" w:lineRule="auto"/>
        <w:jc w:val="center"/>
        <w:rPr>
          <w:rFonts w:hint="eastAsia" w:ascii="宋体" w:hAnsi="宋体" w:eastAsia="宋体" w:cs="宋体"/>
          <w:color w:val="auto"/>
          <w:highlight w:val="none"/>
        </w:rPr>
      </w:pPr>
      <w:bookmarkStart w:id="35" w:name="_Toc31706"/>
      <w:r>
        <w:rPr>
          <w:rFonts w:hint="eastAsia" w:ascii="宋体" w:hAnsi="宋体" w:eastAsia="宋体" w:cs="宋体"/>
          <w:color w:val="auto"/>
          <w:highlight w:val="none"/>
        </w:rPr>
        <w:t xml:space="preserve">第二部分  </w:t>
      </w:r>
      <w:r>
        <w:rPr>
          <w:rFonts w:hint="eastAsia" w:ascii="宋体" w:hAnsi="宋体" w:cs="宋体"/>
          <w:color w:val="auto"/>
          <w:highlight w:val="none"/>
          <w:lang w:eastAsia="zh-CN"/>
        </w:rPr>
        <w:t>投标人</w:t>
      </w:r>
      <w:r>
        <w:rPr>
          <w:rFonts w:hint="eastAsia" w:ascii="宋体" w:hAnsi="宋体" w:eastAsia="宋体" w:cs="宋体"/>
          <w:color w:val="auto"/>
          <w:highlight w:val="none"/>
        </w:rPr>
        <w:t>须知</w:t>
      </w:r>
      <w:bookmarkEnd w:id="34"/>
      <w:bookmarkEnd w:id="35"/>
    </w:p>
    <w:p w14:paraId="605E982D">
      <w:pPr>
        <w:pStyle w:val="3"/>
        <w:keepNext/>
        <w:keepLines/>
        <w:pageBreakBefore w:val="0"/>
        <w:widowControl w:val="0"/>
        <w:tabs>
          <w:tab w:val="left" w:pos="360"/>
        </w:tabs>
        <w:kinsoku/>
        <w:wordWrap/>
        <w:overflowPunct/>
        <w:topLinePunct w:val="0"/>
        <w:autoSpaceDE/>
        <w:autoSpaceDN w:val="0"/>
        <w:bidi w:val="0"/>
        <w:adjustRightInd/>
        <w:snapToGrid/>
        <w:spacing w:before="20" w:after="140" w:line="240" w:lineRule="auto"/>
        <w:jc w:val="center"/>
        <w:textAlignment w:val="auto"/>
        <w:rPr>
          <w:rFonts w:hint="eastAsia" w:ascii="宋体" w:hAnsi="宋体" w:eastAsia="宋体" w:cs="宋体"/>
          <w:color w:val="auto"/>
          <w:highlight w:val="none"/>
        </w:rPr>
      </w:pPr>
      <w:bookmarkStart w:id="36" w:name="_Toc13865"/>
      <w:r>
        <w:rPr>
          <w:rFonts w:hint="eastAsia" w:ascii="宋体" w:hAnsi="宋体" w:eastAsia="宋体" w:cs="宋体"/>
          <w:color w:val="auto"/>
          <w:highlight w:val="none"/>
        </w:rPr>
        <w:t>一、</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须知前附表</w:t>
      </w:r>
      <w:bookmarkEnd w:id="36"/>
    </w:p>
    <w:tbl>
      <w:tblPr>
        <w:tblStyle w:val="26"/>
        <w:tblW w:w="95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2"/>
        <w:gridCol w:w="2070"/>
        <w:gridCol w:w="6597"/>
      </w:tblGrid>
      <w:tr w14:paraId="17A5B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48CC39FA">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11"/>
                <w:highlight w:val="none"/>
                <w:lang w:val="zh-CN"/>
              </w:rPr>
              <w:t>条款号</w:t>
            </w:r>
          </w:p>
        </w:tc>
        <w:tc>
          <w:tcPr>
            <w:tcW w:w="2070" w:type="dxa"/>
            <w:tcBorders>
              <w:top w:val="single" w:color="auto" w:sz="4" w:space="0"/>
              <w:left w:val="single" w:color="auto" w:sz="4" w:space="0"/>
              <w:bottom w:val="single" w:color="auto" w:sz="4" w:space="0"/>
              <w:right w:val="single" w:color="auto" w:sz="4" w:space="0"/>
            </w:tcBorders>
            <w:noWrap/>
            <w:vAlign w:val="center"/>
          </w:tcPr>
          <w:p w14:paraId="595ADF78">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    容</w:t>
            </w:r>
          </w:p>
        </w:tc>
        <w:tc>
          <w:tcPr>
            <w:tcW w:w="6597" w:type="dxa"/>
            <w:tcBorders>
              <w:top w:val="single" w:color="auto" w:sz="4" w:space="0"/>
              <w:left w:val="single" w:color="auto" w:sz="4" w:space="0"/>
              <w:bottom w:val="single" w:color="auto" w:sz="4" w:space="0"/>
              <w:right w:val="single" w:color="auto" w:sz="4" w:space="0"/>
            </w:tcBorders>
            <w:noWrap/>
            <w:vAlign w:val="center"/>
          </w:tcPr>
          <w:p w14:paraId="38FD45F8">
            <w:pPr>
              <w:keepNext w:val="0"/>
              <w:keepLines w:val="0"/>
              <w:pageBreakBefore w:val="0"/>
              <w:tabs>
                <w:tab w:val="left" w:pos="1180"/>
              </w:tabs>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说明与要求</w:t>
            </w:r>
          </w:p>
        </w:tc>
      </w:tr>
      <w:tr w14:paraId="05032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4042EAF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zh-CN"/>
              </w:rPr>
              <w:t>1</w:t>
            </w:r>
          </w:p>
        </w:tc>
        <w:tc>
          <w:tcPr>
            <w:tcW w:w="2070" w:type="dxa"/>
            <w:tcBorders>
              <w:top w:val="single" w:color="auto" w:sz="4" w:space="0"/>
              <w:left w:val="single" w:color="auto" w:sz="4" w:space="0"/>
              <w:bottom w:val="single" w:color="auto" w:sz="4" w:space="0"/>
              <w:right w:val="single" w:color="auto" w:sz="4" w:space="0"/>
            </w:tcBorders>
            <w:noWrap/>
            <w:vAlign w:val="center"/>
          </w:tcPr>
          <w:p w14:paraId="6DFA64F1">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w:t>
            </w:r>
          </w:p>
        </w:tc>
        <w:tc>
          <w:tcPr>
            <w:tcW w:w="6597" w:type="dxa"/>
            <w:tcBorders>
              <w:top w:val="single" w:color="auto" w:sz="4" w:space="0"/>
              <w:left w:val="single" w:color="auto" w:sz="4" w:space="0"/>
              <w:bottom w:val="single" w:color="auto" w:sz="4" w:space="0"/>
              <w:right w:val="single" w:color="auto" w:sz="4" w:space="0"/>
            </w:tcBorders>
            <w:noWrap/>
            <w:vAlign w:val="center"/>
          </w:tcPr>
          <w:p w14:paraId="1BE18BFE">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称：长春市公安局</w:t>
            </w:r>
          </w:p>
          <w:p w14:paraId="3D697CA9">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址：长春市朝阳区人民大街2627号</w:t>
            </w:r>
          </w:p>
          <w:p w14:paraId="223FB570">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联系人：才华</w:t>
            </w:r>
          </w:p>
          <w:p w14:paraId="0F3C7633">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话：0431-88907337</w:t>
            </w:r>
          </w:p>
        </w:tc>
      </w:tr>
      <w:tr w14:paraId="1A218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7B7C0F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2</w:t>
            </w:r>
          </w:p>
        </w:tc>
        <w:tc>
          <w:tcPr>
            <w:tcW w:w="2070" w:type="dxa"/>
            <w:tcBorders>
              <w:top w:val="single" w:color="auto" w:sz="4" w:space="0"/>
              <w:left w:val="single" w:color="auto" w:sz="4" w:space="0"/>
              <w:bottom w:val="single" w:color="auto" w:sz="4" w:space="0"/>
              <w:right w:val="single" w:color="auto" w:sz="4" w:space="0"/>
            </w:tcBorders>
            <w:noWrap/>
            <w:vAlign w:val="center"/>
          </w:tcPr>
          <w:p w14:paraId="266FEB69">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w:t>
            </w:r>
          </w:p>
        </w:tc>
        <w:tc>
          <w:tcPr>
            <w:tcW w:w="6597" w:type="dxa"/>
            <w:tcBorders>
              <w:top w:val="single" w:color="auto" w:sz="4" w:space="0"/>
              <w:left w:val="single" w:color="auto" w:sz="4" w:space="0"/>
              <w:bottom w:val="single" w:color="auto" w:sz="4" w:space="0"/>
              <w:right w:val="single" w:color="auto" w:sz="4" w:space="0"/>
            </w:tcBorders>
            <w:noWrap/>
            <w:vAlign w:val="center"/>
          </w:tcPr>
          <w:p w14:paraId="567E0A01">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rPr>
              <w:t>招标代理机构：</w:t>
            </w:r>
            <w:r>
              <w:rPr>
                <w:rFonts w:hint="eastAsia" w:ascii="宋体" w:hAnsi="宋体" w:cs="宋体"/>
                <w:color w:val="auto"/>
                <w:szCs w:val="21"/>
                <w:highlight w:val="none"/>
                <w:lang w:val="en-US" w:eastAsia="zh-CN"/>
              </w:rPr>
              <w:t>中联国际工程管理有限公司</w:t>
            </w:r>
          </w:p>
          <w:p w14:paraId="1176CAA5">
            <w:pPr>
              <w:keepNext w:val="0"/>
              <w:keepLines w:val="0"/>
              <w:pageBreakBefore w:val="0"/>
              <w:kinsoku/>
              <w:wordWrap/>
              <w:overflowPunct/>
              <w:autoSpaceDN w:val="0"/>
              <w:bidi w:val="0"/>
              <w:adjustRightInd w:val="0"/>
              <w:snapToGrid w:val="0"/>
              <w:spacing w:line="400" w:lineRule="exact"/>
              <w:rPr>
                <w:rFonts w:hint="default" w:ascii="宋体" w:hAnsi="宋体" w:eastAsia="宋体" w:cs="宋体"/>
                <w:color w:val="auto"/>
                <w:szCs w:val="21"/>
                <w:highlight w:val="none"/>
                <w:lang w:val="en-US"/>
              </w:rPr>
            </w:pPr>
            <w:r>
              <w:rPr>
                <w:rFonts w:hint="default" w:ascii="宋体" w:hAnsi="宋体" w:eastAsia="宋体" w:cs="宋体"/>
                <w:color w:val="auto"/>
                <w:szCs w:val="21"/>
                <w:highlight w:val="none"/>
                <w:lang w:val="en-US"/>
              </w:rPr>
              <w:t>地址：吉林省长春市朝阳区人民大街4111号兆丰国际大厦12楼</w:t>
            </w:r>
          </w:p>
          <w:p w14:paraId="62A5248D">
            <w:pPr>
              <w:keepNext w:val="0"/>
              <w:keepLines w:val="0"/>
              <w:pageBreakBefore w:val="0"/>
              <w:kinsoku/>
              <w:wordWrap/>
              <w:overflowPunct/>
              <w:autoSpaceDN w:val="0"/>
              <w:bidi w:val="0"/>
              <w:adjustRightInd w:val="0"/>
              <w:snapToGrid w:val="0"/>
              <w:spacing w:line="400" w:lineRule="exact"/>
              <w:rPr>
                <w:rFonts w:hint="default" w:ascii="宋体" w:hAnsi="宋体" w:eastAsia="宋体" w:cs="宋体"/>
                <w:color w:val="auto"/>
                <w:szCs w:val="21"/>
                <w:highlight w:val="none"/>
                <w:lang w:val="en-US"/>
              </w:rPr>
            </w:pPr>
            <w:r>
              <w:rPr>
                <w:rFonts w:hint="default" w:ascii="宋体" w:hAnsi="宋体" w:eastAsia="宋体" w:cs="宋体"/>
                <w:color w:val="auto"/>
                <w:szCs w:val="21"/>
                <w:highlight w:val="none"/>
                <w:lang w:val="en-US"/>
              </w:rPr>
              <w:t>联系人：</w:t>
            </w:r>
            <w:r>
              <w:rPr>
                <w:rFonts w:hint="eastAsia" w:ascii="宋体" w:hAnsi="宋体" w:eastAsia="宋体" w:cs="宋体"/>
                <w:i w:val="0"/>
                <w:iCs w:val="0"/>
                <w:caps w:val="0"/>
                <w:color w:val="000000"/>
                <w:spacing w:val="0"/>
                <w:sz w:val="18"/>
                <w:szCs w:val="18"/>
                <w:shd w:val="clear" w:fill="FFFFFF"/>
              </w:rPr>
              <w:t>刘晶晶</w:t>
            </w:r>
          </w:p>
          <w:p w14:paraId="0360286B">
            <w:pPr>
              <w:keepNext w:val="0"/>
              <w:keepLines w:val="0"/>
              <w:pageBreakBefore w:val="0"/>
              <w:kinsoku/>
              <w:wordWrap/>
              <w:overflowPunct/>
              <w:autoSpaceDN w:val="0"/>
              <w:bidi w:val="0"/>
              <w:adjustRightInd w:val="0"/>
              <w:snapToGrid w:val="0"/>
              <w:spacing w:line="400" w:lineRule="exact"/>
              <w:rPr>
                <w:rFonts w:hint="default" w:ascii="宋体" w:hAnsi="宋体" w:eastAsia="宋体" w:cs="宋体"/>
                <w:color w:val="auto"/>
                <w:szCs w:val="21"/>
                <w:highlight w:val="none"/>
                <w:lang w:val="en-US"/>
              </w:rPr>
            </w:pPr>
            <w:r>
              <w:rPr>
                <w:rFonts w:hint="default" w:ascii="宋体" w:hAnsi="宋体" w:eastAsia="宋体" w:cs="宋体"/>
                <w:color w:val="auto"/>
                <w:szCs w:val="21"/>
                <w:highlight w:val="none"/>
                <w:lang w:val="en-US"/>
              </w:rPr>
              <w:t>联系电话：18943133752（办公电话）</w:t>
            </w:r>
          </w:p>
        </w:tc>
      </w:tr>
      <w:tr w14:paraId="560A0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50996E2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11"/>
                <w:highlight w:val="none"/>
                <w:lang w:val="en-US" w:eastAsia="zh-CN"/>
              </w:rPr>
              <w:t>3</w:t>
            </w:r>
          </w:p>
        </w:tc>
        <w:tc>
          <w:tcPr>
            <w:tcW w:w="2070" w:type="dxa"/>
            <w:tcBorders>
              <w:top w:val="single" w:color="auto" w:sz="4" w:space="0"/>
              <w:left w:val="single" w:color="auto" w:sz="4" w:space="0"/>
              <w:bottom w:val="single" w:color="auto" w:sz="4" w:space="0"/>
              <w:right w:val="single" w:color="auto" w:sz="4" w:space="0"/>
            </w:tcBorders>
            <w:noWrap/>
            <w:vAlign w:val="center"/>
          </w:tcPr>
          <w:p w14:paraId="235C2E86">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597" w:type="dxa"/>
            <w:tcBorders>
              <w:top w:val="single" w:color="auto" w:sz="4" w:space="0"/>
              <w:left w:val="single" w:color="auto" w:sz="4" w:space="0"/>
              <w:bottom w:val="single" w:color="auto" w:sz="4" w:space="0"/>
              <w:right w:val="single" w:color="auto" w:sz="4" w:space="0"/>
            </w:tcBorders>
            <w:noWrap/>
            <w:vAlign w:val="center"/>
          </w:tcPr>
          <w:p w14:paraId="3A44BC64">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pacing w:val="9"/>
                <w:sz w:val="20"/>
                <w:szCs w:val="20"/>
                <w:highlight w:val="none"/>
                <w:lang w:eastAsia="zh-CN"/>
              </w:rPr>
              <w:t>长春市公安局专用试剂盒采购项目</w:t>
            </w:r>
          </w:p>
        </w:tc>
      </w:tr>
      <w:tr w14:paraId="384A4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11281D0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11"/>
                <w:highlight w:val="none"/>
                <w:lang w:val="en-US" w:eastAsia="zh-CN"/>
              </w:rPr>
              <w:t>4</w:t>
            </w:r>
          </w:p>
        </w:tc>
        <w:tc>
          <w:tcPr>
            <w:tcW w:w="2070" w:type="dxa"/>
            <w:tcBorders>
              <w:top w:val="single" w:color="auto" w:sz="4" w:space="0"/>
              <w:left w:val="single" w:color="auto" w:sz="4" w:space="0"/>
              <w:bottom w:val="single" w:color="auto" w:sz="4" w:space="0"/>
              <w:right w:val="single" w:color="auto" w:sz="4" w:space="0"/>
            </w:tcBorders>
            <w:noWrap/>
            <w:vAlign w:val="center"/>
          </w:tcPr>
          <w:p w14:paraId="414E0375">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tc>
        <w:tc>
          <w:tcPr>
            <w:tcW w:w="6597" w:type="dxa"/>
            <w:tcBorders>
              <w:top w:val="single" w:color="auto" w:sz="4" w:space="0"/>
              <w:left w:val="single" w:color="auto" w:sz="4" w:space="0"/>
              <w:bottom w:val="single" w:color="auto" w:sz="4" w:space="0"/>
              <w:right w:val="single" w:color="auto" w:sz="4" w:space="0"/>
            </w:tcBorders>
            <w:noWrap/>
            <w:vAlign w:val="center"/>
          </w:tcPr>
          <w:p w14:paraId="21D0EFA1">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ZLZB-JL-2025-030</w:t>
            </w:r>
          </w:p>
        </w:tc>
      </w:tr>
      <w:tr w14:paraId="5F0C01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5D3F25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2070" w:type="dxa"/>
            <w:tcBorders>
              <w:top w:val="single" w:color="auto" w:sz="4" w:space="0"/>
              <w:left w:val="single" w:color="auto" w:sz="4" w:space="0"/>
              <w:bottom w:val="single" w:color="auto" w:sz="4" w:space="0"/>
              <w:right w:val="single" w:color="auto" w:sz="4" w:space="0"/>
            </w:tcBorders>
            <w:noWrap/>
            <w:vAlign w:val="center"/>
          </w:tcPr>
          <w:p w14:paraId="663E1C4F">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zh-CN"/>
              </w:rPr>
              <w:t>采购预算</w:t>
            </w:r>
          </w:p>
        </w:tc>
        <w:tc>
          <w:tcPr>
            <w:tcW w:w="6597" w:type="dxa"/>
            <w:tcBorders>
              <w:top w:val="single" w:color="auto" w:sz="4" w:space="0"/>
              <w:left w:val="single" w:color="auto" w:sz="4" w:space="0"/>
              <w:bottom w:val="single" w:color="auto" w:sz="4" w:space="0"/>
              <w:right w:val="single" w:color="auto" w:sz="4" w:space="0"/>
            </w:tcBorders>
            <w:noWrap/>
            <w:vAlign w:val="center"/>
          </w:tcPr>
          <w:p w14:paraId="7D200695">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bCs/>
                <w:color w:val="auto"/>
                <w:kern w:val="15"/>
                <w:szCs w:val="21"/>
                <w:highlight w:val="none"/>
              </w:rPr>
              <w:t>采购预算：</w:t>
            </w:r>
            <w:r>
              <w:rPr>
                <w:rFonts w:hint="eastAsia" w:ascii="宋体" w:hAnsi="宋体" w:cs="宋体"/>
                <w:color w:val="auto"/>
                <w:szCs w:val="21"/>
                <w:highlight w:val="none"/>
                <w:lang w:val="en-US" w:eastAsia="zh-CN"/>
              </w:rPr>
              <w:t>278.43万元</w:t>
            </w:r>
            <w:r>
              <w:rPr>
                <w:rFonts w:hint="eastAsia" w:ascii="宋体" w:hAnsi="宋体" w:eastAsia="宋体" w:cs="宋体"/>
                <w:bCs/>
                <w:color w:val="auto"/>
                <w:szCs w:val="21"/>
                <w:highlight w:val="none"/>
              </w:rPr>
              <w:t>。</w:t>
            </w:r>
          </w:p>
        </w:tc>
      </w:tr>
      <w:tr w14:paraId="2FCB9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6F24C2C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2070" w:type="dxa"/>
            <w:tcBorders>
              <w:top w:val="single" w:color="auto" w:sz="4" w:space="0"/>
              <w:left w:val="single" w:color="auto" w:sz="4" w:space="0"/>
              <w:bottom w:val="single" w:color="auto" w:sz="4" w:space="0"/>
              <w:right w:val="single" w:color="auto" w:sz="4" w:space="0"/>
            </w:tcBorders>
            <w:noWrap/>
            <w:vAlign w:val="center"/>
          </w:tcPr>
          <w:p w14:paraId="350AB24A">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bCs/>
                <w:color w:val="auto"/>
                <w:kern w:val="15"/>
                <w:szCs w:val="21"/>
                <w:highlight w:val="none"/>
                <w:lang w:val="en-US" w:eastAsia="zh-CN"/>
              </w:rPr>
              <w:t>服务</w:t>
            </w:r>
            <w:r>
              <w:rPr>
                <w:rFonts w:hint="eastAsia" w:ascii="宋体" w:hAnsi="宋体" w:eastAsia="宋体" w:cs="宋体"/>
                <w:bCs/>
                <w:color w:val="auto"/>
                <w:kern w:val="15"/>
                <w:szCs w:val="21"/>
                <w:highlight w:val="none"/>
              </w:rPr>
              <w:t>地点</w:t>
            </w:r>
          </w:p>
        </w:tc>
        <w:tc>
          <w:tcPr>
            <w:tcW w:w="6597" w:type="dxa"/>
            <w:tcBorders>
              <w:top w:val="single" w:color="auto" w:sz="4" w:space="0"/>
              <w:left w:val="single" w:color="auto" w:sz="4" w:space="0"/>
              <w:bottom w:val="single" w:color="auto" w:sz="4" w:space="0"/>
              <w:right w:val="single" w:color="auto" w:sz="4" w:space="0"/>
            </w:tcBorders>
            <w:noWrap/>
            <w:vAlign w:val="center"/>
          </w:tcPr>
          <w:p w14:paraId="1CE80306">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b w:val="0"/>
                <w:bCs w:val="0"/>
                <w:color w:val="auto"/>
                <w:spacing w:val="5"/>
                <w:sz w:val="20"/>
                <w:szCs w:val="20"/>
                <w:highlight w:val="none"/>
                <w:vertAlign w:val="baseline"/>
                <w:lang w:val="en-US" w:eastAsia="zh-CN"/>
              </w:rPr>
              <w:t>按照采购人指定地点</w:t>
            </w:r>
          </w:p>
        </w:tc>
      </w:tr>
      <w:tr w14:paraId="1B47E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5D14290A">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2070" w:type="dxa"/>
            <w:tcBorders>
              <w:top w:val="single" w:color="auto" w:sz="4" w:space="0"/>
              <w:left w:val="single" w:color="auto" w:sz="4" w:space="0"/>
              <w:bottom w:val="single" w:color="auto" w:sz="4" w:space="0"/>
              <w:right w:val="single" w:color="auto" w:sz="4" w:space="0"/>
            </w:tcBorders>
            <w:noWrap/>
            <w:vAlign w:val="center"/>
          </w:tcPr>
          <w:p w14:paraId="4BEDF787">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w:t>
            </w:r>
          </w:p>
        </w:tc>
        <w:tc>
          <w:tcPr>
            <w:tcW w:w="6597" w:type="dxa"/>
            <w:tcBorders>
              <w:top w:val="single" w:color="auto" w:sz="4" w:space="0"/>
              <w:left w:val="single" w:color="auto" w:sz="4" w:space="0"/>
              <w:bottom w:val="single" w:color="auto" w:sz="4" w:space="0"/>
              <w:right w:val="single" w:color="auto" w:sz="4" w:space="0"/>
            </w:tcBorders>
            <w:noWrap/>
            <w:vAlign w:val="center"/>
          </w:tcPr>
          <w:p w14:paraId="3AAE1FD0">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bookmarkStart w:id="37" w:name="blank16_copy_1619577590000"/>
            <w:r>
              <w:rPr>
                <w:rFonts w:hint="eastAsia" w:ascii="宋体" w:hAnsi="宋体" w:eastAsia="宋体" w:cs="宋体"/>
                <w:color w:val="auto"/>
                <w:kern w:val="0"/>
                <w:szCs w:val="21"/>
                <w:highlight w:val="none"/>
              </w:rPr>
              <w:t>具体详见招标文件；</w:t>
            </w:r>
            <w:bookmarkEnd w:id="37"/>
          </w:p>
        </w:tc>
      </w:tr>
      <w:tr w14:paraId="0C3DEE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9F3A09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2070" w:type="dxa"/>
            <w:tcBorders>
              <w:top w:val="single" w:color="auto" w:sz="4" w:space="0"/>
              <w:left w:val="single" w:color="auto" w:sz="4" w:space="0"/>
              <w:bottom w:val="single" w:color="auto" w:sz="4" w:space="0"/>
              <w:right w:val="single" w:color="auto" w:sz="4" w:space="0"/>
            </w:tcBorders>
            <w:noWrap/>
            <w:vAlign w:val="center"/>
          </w:tcPr>
          <w:p w14:paraId="7A8A9773">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bCs/>
                <w:color w:val="auto"/>
                <w:kern w:val="15"/>
                <w:szCs w:val="21"/>
                <w:highlight w:val="none"/>
              </w:rPr>
              <w:t>质量要求</w:t>
            </w:r>
          </w:p>
        </w:tc>
        <w:tc>
          <w:tcPr>
            <w:tcW w:w="6597" w:type="dxa"/>
            <w:tcBorders>
              <w:top w:val="single" w:color="auto" w:sz="4" w:space="0"/>
              <w:left w:val="single" w:color="auto" w:sz="4" w:space="0"/>
              <w:bottom w:val="single" w:color="auto" w:sz="4" w:space="0"/>
              <w:right w:val="single" w:color="auto" w:sz="4" w:space="0"/>
            </w:tcBorders>
            <w:noWrap/>
            <w:vAlign w:val="center"/>
          </w:tcPr>
          <w:p w14:paraId="35C850A8">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kern w:val="0"/>
                <w:szCs w:val="21"/>
                <w:highlight w:val="none"/>
              </w:rPr>
            </w:pPr>
            <w:r>
              <w:rPr>
                <w:rFonts w:hint="eastAsia" w:ascii="宋体" w:hAnsi="宋体" w:eastAsia="宋体" w:cs="宋体"/>
                <w:bCs/>
                <w:color w:val="auto"/>
                <w:kern w:val="15"/>
                <w:szCs w:val="21"/>
                <w:highlight w:val="none"/>
              </w:rPr>
              <w:t>符合国家及行业相关合格标准</w:t>
            </w:r>
          </w:p>
        </w:tc>
      </w:tr>
      <w:tr w14:paraId="1A91E3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580648EE">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9</w:t>
            </w:r>
          </w:p>
        </w:tc>
        <w:tc>
          <w:tcPr>
            <w:tcW w:w="2070" w:type="dxa"/>
            <w:tcBorders>
              <w:top w:val="single" w:color="auto" w:sz="4" w:space="0"/>
              <w:left w:val="single" w:color="auto" w:sz="4" w:space="0"/>
              <w:bottom w:val="single" w:color="auto" w:sz="4" w:space="0"/>
              <w:right w:val="single" w:color="auto" w:sz="4" w:space="0"/>
            </w:tcBorders>
            <w:noWrap/>
            <w:vAlign w:val="center"/>
          </w:tcPr>
          <w:p w14:paraId="29278A4D">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合同履行期限</w:t>
            </w:r>
          </w:p>
        </w:tc>
        <w:tc>
          <w:tcPr>
            <w:tcW w:w="6597" w:type="dxa"/>
            <w:tcBorders>
              <w:top w:val="single" w:color="auto" w:sz="4" w:space="0"/>
              <w:left w:val="single" w:color="auto" w:sz="4" w:space="0"/>
              <w:bottom w:val="single" w:color="auto" w:sz="4" w:space="0"/>
              <w:right w:val="single" w:color="auto" w:sz="4" w:space="0"/>
            </w:tcBorders>
            <w:noWrap/>
            <w:vAlign w:val="center"/>
          </w:tcPr>
          <w:p w14:paraId="328D13AA">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合同签订后25日内供货完成</w:t>
            </w:r>
          </w:p>
        </w:tc>
      </w:tr>
      <w:tr w14:paraId="66E66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509A1CE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10</w:t>
            </w:r>
          </w:p>
        </w:tc>
        <w:tc>
          <w:tcPr>
            <w:tcW w:w="2070" w:type="dxa"/>
            <w:tcBorders>
              <w:top w:val="single" w:color="auto" w:sz="4" w:space="0"/>
              <w:left w:val="single" w:color="auto" w:sz="4" w:space="0"/>
              <w:bottom w:val="single" w:color="auto" w:sz="4" w:space="0"/>
              <w:right w:val="single" w:color="auto" w:sz="4" w:space="0"/>
            </w:tcBorders>
            <w:noWrap/>
            <w:vAlign w:val="center"/>
          </w:tcPr>
          <w:p w14:paraId="507DE930">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资金来源</w:t>
            </w:r>
          </w:p>
        </w:tc>
        <w:tc>
          <w:tcPr>
            <w:tcW w:w="6597" w:type="dxa"/>
            <w:tcBorders>
              <w:top w:val="single" w:color="auto" w:sz="4" w:space="0"/>
              <w:left w:val="single" w:color="auto" w:sz="4" w:space="0"/>
              <w:bottom w:val="single" w:color="auto" w:sz="4" w:space="0"/>
              <w:right w:val="single" w:color="auto" w:sz="4" w:space="0"/>
            </w:tcBorders>
            <w:noWrap/>
            <w:vAlign w:val="center"/>
          </w:tcPr>
          <w:p w14:paraId="06D7089B">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财政</w:t>
            </w:r>
            <w:r>
              <w:rPr>
                <w:rFonts w:hint="eastAsia" w:ascii="宋体" w:hAnsi="宋体" w:eastAsia="宋体" w:cs="宋体"/>
                <w:bCs/>
                <w:color w:val="auto"/>
                <w:szCs w:val="21"/>
                <w:highlight w:val="none"/>
                <w:lang w:val="zh-CN"/>
              </w:rPr>
              <w:t>资金</w:t>
            </w:r>
          </w:p>
        </w:tc>
      </w:tr>
      <w:tr w14:paraId="4AA1A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nil"/>
              <w:right w:val="single" w:color="auto" w:sz="4" w:space="0"/>
            </w:tcBorders>
            <w:noWrap/>
            <w:vAlign w:val="center"/>
          </w:tcPr>
          <w:p w14:paraId="2129F2C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11</w:t>
            </w:r>
          </w:p>
        </w:tc>
        <w:tc>
          <w:tcPr>
            <w:tcW w:w="2070" w:type="dxa"/>
            <w:tcBorders>
              <w:top w:val="single" w:color="auto" w:sz="4" w:space="0"/>
              <w:left w:val="single" w:color="auto" w:sz="4" w:space="0"/>
              <w:bottom w:val="nil"/>
              <w:right w:val="single" w:color="auto" w:sz="4" w:space="0"/>
            </w:tcBorders>
            <w:noWrap/>
            <w:vAlign w:val="center"/>
          </w:tcPr>
          <w:p w14:paraId="53F7EBE7">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投标人</w:t>
            </w:r>
          </w:p>
          <w:p w14:paraId="52FE0098">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资格要求</w:t>
            </w:r>
          </w:p>
        </w:tc>
        <w:tc>
          <w:tcPr>
            <w:tcW w:w="6597" w:type="dxa"/>
            <w:tcBorders>
              <w:top w:val="single" w:color="auto" w:sz="4" w:space="0"/>
              <w:left w:val="single" w:color="auto" w:sz="4" w:space="0"/>
              <w:bottom w:val="nil"/>
              <w:right w:val="single" w:color="auto" w:sz="4" w:space="0"/>
            </w:tcBorders>
            <w:noWrap/>
            <w:vAlign w:val="center"/>
          </w:tcPr>
          <w:p w14:paraId="77F1E315">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1.满足《中华人民共和国政府采购法》第二十二条规定；营业执照经营且在有效期内，并在人员、设备、资金等方面具备相应的能力；</w:t>
            </w:r>
          </w:p>
          <w:p w14:paraId="0225D9C4">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落实政府采购政策需满足的资格要求：本项目非专门面向中小企业采购（本项目属于工业）；详见《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14:paraId="16AC47FE">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 xml:space="preserve">3.投标人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 </w:t>
            </w:r>
          </w:p>
          <w:p w14:paraId="01D615BA">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4.信誉要求：拒绝列入政府取消投标资格记录期间的企业或个人投标；供应商不得为“信用中国”网站（www.creditchina.gov.cn）中列入失信被执行人和重大税收违法案件当事人名单供应商，不得为中国政府采购网（www.ccpg.gov.cn）政府采购严重违法失信行为记录名单中被财政部门禁止参加政府采购活动的供应商（在处罚决定规定的时间和地域范围内）；</w:t>
            </w:r>
          </w:p>
          <w:p w14:paraId="2B9A5D42">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5.其他要求：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14:paraId="7D8604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6F19130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12</w:t>
            </w:r>
          </w:p>
        </w:tc>
        <w:tc>
          <w:tcPr>
            <w:tcW w:w="2070" w:type="dxa"/>
            <w:tcBorders>
              <w:top w:val="single" w:color="auto" w:sz="4" w:space="0"/>
              <w:left w:val="single" w:color="auto" w:sz="4" w:space="0"/>
              <w:bottom w:val="single" w:color="auto" w:sz="4" w:space="0"/>
              <w:right w:val="single" w:color="auto" w:sz="4" w:space="0"/>
            </w:tcBorders>
            <w:noWrap/>
            <w:vAlign w:val="center"/>
          </w:tcPr>
          <w:p w14:paraId="2BFED8DE">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w:t>
            </w:r>
          </w:p>
          <w:p w14:paraId="24472FF3">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联合体投标</w:t>
            </w:r>
          </w:p>
        </w:tc>
        <w:tc>
          <w:tcPr>
            <w:tcW w:w="6597" w:type="dxa"/>
            <w:tcBorders>
              <w:top w:val="single" w:color="auto" w:sz="4" w:space="0"/>
              <w:left w:val="single" w:color="auto" w:sz="4" w:space="0"/>
              <w:bottom w:val="single" w:color="auto" w:sz="4" w:space="0"/>
              <w:right w:val="single" w:color="auto" w:sz="4" w:space="0"/>
            </w:tcBorders>
            <w:noWrap/>
            <w:vAlign w:val="center"/>
          </w:tcPr>
          <w:p w14:paraId="5F868AC3">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□是，接受</w:t>
            </w:r>
          </w:p>
          <w:p w14:paraId="3D39B6A7">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√否，不接受</w:t>
            </w:r>
          </w:p>
        </w:tc>
      </w:tr>
      <w:tr w14:paraId="1E970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13EC738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13</w:t>
            </w:r>
          </w:p>
        </w:tc>
        <w:tc>
          <w:tcPr>
            <w:tcW w:w="2070" w:type="dxa"/>
            <w:tcBorders>
              <w:top w:val="single" w:color="auto" w:sz="4" w:space="0"/>
              <w:left w:val="single" w:color="auto" w:sz="4" w:space="0"/>
              <w:bottom w:val="single" w:color="auto" w:sz="4" w:space="0"/>
              <w:right w:val="single" w:color="auto" w:sz="4" w:space="0"/>
            </w:tcBorders>
            <w:noWrap/>
            <w:vAlign w:val="center"/>
          </w:tcPr>
          <w:p w14:paraId="54A4F4B8">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踏勘现场</w:t>
            </w:r>
          </w:p>
        </w:tc>
        <w:tc>
          <w:tcPr>
            <w:tcW w:w="6597" w:type="dxa"/>
            <w:tcBorders>
              <w:top w:val="single" w:color="auto" w:sz="4" w:space="0"/>
              <w:left w:val="single" w:color="auto" w:sz="4" w:space="0"/>
              <w:bottom w:val="single" w:color="auto" w:sz="4" w:space="0"/>
              <w:right w:val="single" w:color="auto" w:sz="4" w:space="0"/>
            </w:tcBorders>
            <w:noWrap/>
            <w:vAlign w:val="center"/>
          </w:tcPr>
          <w:p w14:paraId="2C3508E8">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√不组织</w:t>
            </w:r>
          </w:p>
          <w:p w14:paraId="2814613C">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□组织，踏勘时间：</w:t>
            </w:r>
          </w:p>
          <w:p w14:paraId="316F0C53">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踏勘集中地点：</w:t>
            </w:r>
          </w:p>
        </w:tc>
      </w:tr>
      <w:tr w14:paraId="42BB23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nil"/>
              <w:right w:val="single" w:color="auto" w:sz="4" w:space="0"/>
            </w:tcBorders>
            <w:noWrap/>
            <w:vAlign w:val="center"/>
          </w:tcPr>
          <w:p w14:paraId="5A183C31">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14</w:t>
            </w:r>
          </w:p>
        </w:tc>
        <w:tc>
          <w:tcPr>
            <w:tcW w:w="2070" w:type="dxa"/>
            <w:tcBorders>
              <w:top w:val="single" w:color="auto" w:sz="4" w:space="0"/>
              <w:left w:val="single" w:color="auto" w:sz="4" w:space="0"/>
              <w:bottom w:val="nil"/>
              <w:right w:val="single" w:color="auto" w:sz="4" w:space="0"/>
            </w:tcBorders>
            <w:noWrap/>
            <w:vAlign w:val="center"/>
          </w:tcPr>
          <w:p w14:paraId="54FD9EF6">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答疑会</w:t>
            </w:r>
          </w:p>
          <w:p w14:paraId="776950C3">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时间及地点</w:t>
            </w:r>
          </w:p>
        </w:tc>
        <w:tc>
          <w:tcPr>
            <w:tcW w:w="6597" w:type="dxa"/>
            <w:tcBorders>
              <w:top w:val="single" w:color="auto" w:sz="4" w:space="0"/>
              <w:left w:val="single" w:color="auto" w:sz="4" w:space="0"/>
              <w:bottom w:val="nil"/>
              <w:right w:val="single" w:color="auto" w:sz="4" w:space="0"/>
            </w:tcBorders>
            <w:noWrap/>
            <w:vAlign w:val="center"/>
          </w:tcPr>
          <w:p w14:paraId="72F4C3AE">
            <w:pPr>
              <w:pStyle w:val="8"/>
              <w:keepNext w:val="0"/>
              <w:keepLines w:val="0"/>
              <w:pageBreakBefore w:val="0"/>
              <w:kinsoku/>
              <w:wordWrap/>
              <w:overflowPunct/>
              <w:topLinePunct/>
              <w:autoSpaceDN w:val="0"/>
              <w:bidi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不召开</w:t>
            </w:r>
          </w:p>
          <w:p w14:paraId="05A1A2FF">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□召开，召开时间：</w:t>
            </w:r>
          </w:p>
          <w:p w14:paraId="5F38BD70">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召开地点：</w:t>
            </w:r>
          </w:p>
        </w:tc>
      </w:tr>
      <w:tr w14:paraId="52080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5764939A">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15</w:t>
            </w:r>
          </w:p>
        </w:tc>
        <w:tc>
          <w:tcPr>
            <w:tcW w:w="2070" w:type="dxa"/>
            <w:tcBorders>
              <w:top w:val="single" w:color="auto" w:sz="4" w:space="0"/>
              <w:left w:val="single" w:color="auto" w:sz="4" w:space="0"/>
              <w:bottom w:val="single" w:color="auto" w:sz="4" w:space="0"/>
              <w:right w:val="single" w:color="auto" w:sz="4" w:space="0"/>
            </w:tcBorders>
            <w:noWrap/>
            <w:vAlign w:val="center"/>
          </w:tcPr>
          <w:p w14:paraId="0D626D55">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分包、转包</w:t>
            </w:r>
          </w:p>
        </w:tc>
        <w:tc>
          <w:tcPr>
            <w:tcW w:w="6597" w:type="dxa"/>
            <w:tcBorders>
              <w:top w:val="single" w:color="auto" w:sz="4" w:space="0"/>
              <w:left w:val="single" w:color="auto" w:sz="4" w:space="0"/>
              <w:bottom w:val="single" w:color="auto" w:sz="4" w:space="0"/>
              <w:right w:val="single" w:color="auto" w:sz="4" w:space="0"/>
            </w:tcBorders>
            <w:noWrap/>
            <w:vAlign w:val="center"/>
          </w:tcPr>
          <w:p w14:paraId="2490E634">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w:t>
            </w:r>
          </w:p>
        </w:tc>
      </w:tr>
      <w:tr w14:paraId="3999E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F683A0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16</w:t>
            </w:r>
          </w:p>
        </w:tc>
        <w:tc>
          <w:tcPr>
            <w:tcW w:w="2070" w:type="dxa"/>
            <w:tcBorders>
              <w:top w:val="single" w:color="auto" w:sz="4" w:space="0"/>
              <w:left w:val="single" w:color="auto" w:sz="4" w:space="0"/>
              <w:bottom w:val="single" w:color="auto" w:sz="4" w:space="0"/>
              <w:right w:val="single" w:color="auto" w:sz="4" w:space="0"/>
            </w:tcBorders>
            <w:noWrap/>
            <w:vAlign w:val="center"/>
          </w:tcPr>
          <w:p w14:paraId="79001B83">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w:t>
            </w:r>
          </w:p>
        </w:tc>
        <w:tc>
          <w:tcPr>
            <w:tcW w:w="6597" w:type="dxa"/>
            <w:tcBorders>
              <w:top w:val="single" w:color="auto" w:sz="4" w:space="0"/>
              <w:left w:val="single" w:color="auto" w:sz="4" w:space="0"/>
              <w:bottom w:val="single" w:color="auto" w:sz="4" w:space="0"/>
              <w:right w:val="single" w:color="auto" w:sz="4" w:space="0"/>
            </w:tcBorders>
            <w:noWrap/>
            <w:vAlign w:val="center"/>
          </w:tcPr>
          <w:p w14:paraId="7B9EBDFF">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kern w:val="15"/>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15"/>
                <w:szCs w:val="21"/>
                <w:highlight w:val="none"/>
              </w:rPr>
              <w:t>允许正偏离</w:t>
            </w:r>
          </w:p>
          <w:p w14:paraId="4594E173">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kern w:val="15"/>
                <w:szCs w:val="21"/>
                <w:highlight w:val="none"/>
              </w:rPr>
              <w:t>□不接受任何偏离</w:t>
            </w:r>
          </w:p>
        </w:tc>
      </w:tr>
      <w:tr w14:paraId="08233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676E22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17</w:t>
            </w:r>
          </w:p>
        </w:tc>
        <w:tc>
          <w:tcPr>
            <w:tcW w:w="2070" w:type="dxa"/>
            <w:tcBorders>
              <w:top w:val="single" w:color="auto" w:sz="4" w:space="0"/>
              <w:left w:val="single" w:color="auto" w:sz="4" w:space="0"/>
              <w:bottom w:val="single" w:color="auto" w:sz="4" w:space="0"/>
              <w:right w:val="single" w:color="auto" w:sz="4" w:space="0"/>
            </w:tcBorders>
            <w:noWrap/>
            <w:vAlign w:val="center"/>
          </w:tcPr>
          <w:p w14:paraId="38895EF8">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构成投标文件</w:t>
            </w:r>
          </w:p>
          <w:p w14:paraId="2BD119C5">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的其他材料</w:t>
            </w:r>
          </w:p>
        </w:tc>
        <w:tc>
          <w:tcPr>
            <w:tcW w:w="6597" w:type="dxa"/>
            <w:tcBorders>
              <w:top w:val="single" w:color="auto" w:sz="4" w:space="0"/>
              <w:left w:val="single" w:color="auto" w:sz="4" w:space="0"/>
              <w:bottom w:val="single" w:color="auto" w:sz="4" w:space="0"/>
              <w:right w:val="single" w:color="auto" w:sz="4" w:space="0"/>
            </w:tcBorders>
            <w:noWrap/>
            <w:vAlign w:val="center"/>
          </w:tcPr>
          <w:p w14:paraId="6F72C289">
            <w:pPr>
              <w:pStyle w:val="58"/>
              <w:keepNext w:val="0"/>
              <w:keepLines w:val="0"/>
              <w:pageBreakBefore w:val="0"/>
              <w:kinsoku/>
              <w:wordWrap/>
              <w:overflowPunct/>
              <w:autoSpaceDN w:val="0"/>
              <w:bidi w:val="0"/>
              <w:snapToGrid w:val="0"/>
              <w:spacing w:line="400" w:lineRule="exact"/>
              <w:rPr>
                <w:rFonts w:hint="eastAsia" w:ascii="宋体" w:hAnsi="宋体" w:eastAsia="宋体" w:cs="宋体"/>
                <w:bCs/>
                <w:color w:val="auto"/>
                <w:szCs w:val="21"/>
                <w:highlight w:val="none"/>
                <w:shd w:val="clear" w:color="auto" w:fill="FFFFFF"/>
              </w:rPr>
            </w:pPr>
            <w:r>
              <w:rPr>
                <w:rFonts w:hint="eastAsia" w:ascii="宋体" w:hAnsi="宋体" w:eastAsia="宋体" w:cs="宋体"/>
                <w:bCs/>
                <w:color w:val="auto"/>
                <w:szCs w:val="21"/>
                <w:highlight w:val="none"/>
                <w:shd w:val="clear" w:color="auto" w:fill="FFFFFF"/>
              </w:rPr>
              <w:t>/</w:t>
            </w:r>
          </w:p>
        </w:tc>
      </w:tr>
      <w:tr w14:paraId="39D53B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A4F94B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18</w:t>
            </w:r>
          </w:p>
        </w:tc>
        <w:tc>
          <w:tcPr>
            <w:tcW w:w="2070" w:type="dxa"/>
            <w:tcBorders>
              <w:top w:val="single" w:color="auto" w:sz="4" w:space="0"/>
              <w:left w:val="single" w:color="auto" w:sz="4" w:space="0"/>
              <w:bottom w:val="single" w:color="auto" w:sz="4" w:space="0"/>
              <w:right w:val="single" w:color="auto" w:sz="4" w:space="0"/>
            </w:tcBorders>
            <w:noWrap/>
            <w:vAlign w:val="center"/>
          </w:tcPr>
          <w:p w14:paraId="3B422B65">
            <w:pPr>
              <w:keepNext w:val="0"/>
              <w:keepLines w:val="0"/>
              <w:pageBreakBefore w:val="0"/>
              <w:kinsoku/>
              <w:wordWrap/>
              <w:overflowPunct/>
              <w:autoSpaceDN w:val="0"/>
              <w:bidi w:val="0"/>
              <w:adjustRightInd w:val="0"/>
              <w:snapToGrid w:val="0"/>
              <w:spacing w:line="400" w:lineRule="exact"/>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签字或盖章要求</w:t>
            </w:r>
          </w:p>
        </w:tc>
        <w:tc>
          <w:tcPr>
            <w:tcW w:w="6597" w:type="dxa"/>
            <w:tcBorders>
              <w:top w:val="single" w:color="auto" w:sz="4" w:space="0"/>
              <w:left w:val="single" w:color="auto" w:sz="4" w:space="0"/>
              <w:bottom w:val="single" w:color="auto" w:sz="4" w:space="0"/>
              <w:right w:val="single" w:color="auto" w:sz="4" w:space="0"/>
            </w:tcBorders>
            <w:noWrap/>
            <w:vAlign w:val="center"/>
          </w:tcPr>
          <w:p w14:paraId="485FB8BE">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（1）所有要求签字的地方都应用不褪色的墨水或签字笔由本人亲笔手写签字（包括姓和名），不得用盖章（如签名章、签字章等）代替，也不得由他人代签。</w:t>
            </w:r>
          </w:p>
          <w:p w14:paraId="18A38A59">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（2）所有要求盖章的地方都应按照招标文件的规定加盖与</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名称全称相一致的标准公章，不得使用彩喷或者彩印的印章。</w:t>
            </w:r>
          </w:p>
          <w:p w14:paraId="22D1D8BD">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（3）投标文件格式中要求</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“法定代表人或其委托代理人”签字的，如法定代表人亲自投标而不委托代理人投标，由法定代表人签字；如法定代表人授权委托代理人投标，由委托代理人签字，也可由法定代表人签字。</w:t>
            </w:r>
          </w:p>
        </w:tc>
      </w:tr>
      <w:tr w14:paraId="6A28B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658D4BAE">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19</w:t>
            </w:r>
          </w:p>
        </w:tc>
        <w:tc>
          <w:tcPr>
            <w:tcW w:w="2070" w:type="dxa"/>
            <w:tcBorders>
              <w:top w:val="single" w:color="auto" w:sz="4" w:space="0"/>
              <w:left w:val="single" w:color="auto" w:sz="4" w:space="0"/>
              <w:bottom w:val="single" w:color="auto" w:sz="4" w:space="0"/>
              <w:right w:val="single" w:color="auto" w:sz="4" w:space="0"/>
            </w:tcBorders>
            <w:noWrap/>
            <w:vAlign w:val="center"/>
          </w:tcPr>
          <w:p w14:paraId="706E1467">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597" w:type="dxa"/>
            <w:tcBorders>
              <w:top w:val="single" w:color="auto" w:sz="4" w:space="0"/>
              <w:left w:val="single" w:color="auto" w:sz="4" w:space="0"/>
              <w:bottom w:val="single" w:color="auto" w:sz="4" w:space="0"/>
              <w:right w:val="single" w:color="auto" w:sz="4" w:space="0"/>
            </w:tcBorders>
            <w:noWrap/>
            <w:vAlign w:val="center"/>
          </w:tcPr>
          <w:p w14:paraId="2768C7B3">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b w:val="0"/>
                <w:bCs w:val="0"/>
                <w:color w:val="auto"/>
                <w:szCs w:val="21"/>
                <w:highlight w:val="none"/>
                <w:u w:val="single"/>
              </w:rPr>
              <w:t>90</w:t>
            </w:r>
            <w:r>
              <w:rPr>
                <w:rFonts w:hint="eastAsia" w:ascii="宋体" w:hAnsi="宋体" w:eastAsia="宋体" w:cs="宋体"/>
                <w:color w:val="auto"/>
                <w:szCs w:val="21"/>
                <w:highlight w:val="none"/>
              </w:rPr>
              <w:t>日历天（从投标截止之日算起）</w:t>
            </w:r>
          </w:p>
        </w:tc>
      </w:tr>
      <w:tr w14:paraId="1EA76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4C685E34">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20</w:t>
            </w:r>
          </w:p>
        </w:tc>
        <w:tc>
          <w:tcPr>
            <w:tcW w:w="2070" w:type="dxa"/>
            <w:tcBorders>
              <w:top w:val="single" w:color="auto" w:sz="4" w:space="0"/>
              <w:left w:val="single" w:color="auto" w:sz="4" w:space="0"/>
              <w:bottom w:val="single" w:color="auto" w:sz="4" w:space="0"/>
              <w:right w:val="single" w:color="auto" w:sz="4" w:space="0"/>
            </w:tcBorders>
            <w:noWrap/>
            <w:vAlign w:val="center"/>
          </w:tcPr>
          <w:p w14:paraId="4E548948">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6597" w:type="dxa"/>
            <w:tcBorders>
              <w:top w:val="single" w:color="auto" w:sz="4" w:space="0"/>
              <w:left w:val="single" w:color="auto" w:sz="4" w:space="0"/>
              <w:bottom w:val="single" w:color="auto" w:sz="4" w:space="0"/>
              <w:right w:val="single" w:color="auto" w:sz="4" w:space="0"/>
            </w:tcBorders>
            <w:noWrap/>
            <w:vAlign w:val="center"/>
          </w:tcPr>
          <w:p w14:paraId="0CD046BE">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本项目不收取投标保证金</w:t>
            </w:r>
          </w:p>
        </w:tc>
      </w:tr>
      <w:tr w14:paraId="4E7B2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763EA39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21</w:t>
            </w:r>
          </w:p>
        </w:tc>
        <w:tc>
          <w:tcPr>
            <w:tcW w:w="2070" w:type="dxa"/>
            <w:tcBorders>
              <w:top w:val="single" w:color="auto" w:sz="4" w:space="0"/>
              <w:left w:val="single" w:color="auto" w:sz="4" w:space="0"/>
              <w:bottom w:val="single" w:color="auto" w:sz="4" w:space="0"/>
              <w:right w:val="single" w:color="auto" w:sz="4" w:space="0"/>
            </w:tcBorders>
            <w:noWrap/>
            <w:vAlign w:val="center"/>
          </w:tcPr>
          <w:p w14:paraId="13B46A20">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递交投标文件地点</w:t>
            </w:r>
          </w:p>
        </w:tc>
        <w:tc>
          <w:tcPr>
            <w:tcW w:w="6597" w:type="dxa"/>
            <w:tcBorders>
              <w:top w:val="single" w:color="auto" w:sz="4" w:space="0"/>
              <w:left w:val="single" w:color="auto" w:sz="4" w:space="0"/>
              <w:bottom w:val="single" w:color="auto" w:sz="4" w:space="0"/>
              <w:right w:val="single" w:color="auto" w:sz="4" w:space="0"/>
            </w:tcBorders>
            <w:noWrap/>
            <w:vAlign w:val="center"/>
          </w:tcPr>
          <w:p w14:paraId="38D4847B">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本项目为全流程电子化招投标项目，投标单位通过政府采购云平台（网址：http:// www.zcygov.cn）递交电子版投标文件。无须到开标现场递交投标文件。</w:t>
            </w:r>
          </w:p>
          <w:p w14:paraId="358BCB27">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备注：</w:t>
            </w:r>
          </w:p>
          <w:p w14:paraId="0439983A">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lang w:val="zh-CN" w:eastAsia="zh-CN"/>
              </w:rPr>
              <w:t>投标单位开标时，需携带制作投标文件时用来加密的有效数字证书（CA认证）登录“政采云”平台电子开标大厅现场按规定时间对加密的投标文件进行远程解密。</w:t>
            </w:r>
          </w:p>
          <w:p w14:paraId="10044D19">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2.投标文件提交方式：本项目为全流程电子化项目，通过“政采云”平台（http：//www.zcygov.cn）实行在线电子开标，投标单位应先安装“政采云电子交易客户端”（请自行前往“政采云”平台进行下载），并按照本项目招标文件和“政采云”平台的要求编制、加密后在提交投标文件截止时间前通过网络上传至“政采云”平台，投标单位在“政采云”平台提交电子版投标文件时，请填写参加开标活动经办人联系方式。</w:t>
            </w:r>
          </w:p>
          <w:p w14:paraId="75234793">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en-US" w:eastAsia="zh-CN"/>
              </w:rPr>
              <w:t>3.投标单位在中标后，需按采购人要求提供规定数量（纸质版投标文件：</w:t>
            </w:r>
            <w:r>
              <w:rPr>
                <w:rFonts w:hint="eastAsia" w:ascii="宋体" w:hAnsi="宋体" w:eastAsia="宋体" w:cs="宋体"/>
                <w:color w:val="auto"/>
                <w:szCs w:val="21"/>
                <w:highlight w:val="none"/>
              </w:rPr>
              <w:t>一份正本</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四份副本</w:t>
            </w:r>
            <w:r>
              <w:rPr>
                <w:rFonts w:hint="eastAsia" w:ascii="宋体" w:hAnsi="宋体" w:eastAsia="宋体" w:cs="宋体"/>
                <w:bCs/>
                <w:color w:val="auto"/>
                <w:szCs w:val="21"/>
                <w:highlight w:val="none"/>
                <w:lang w:val="en-US" w:eastAsia="zh-CN"/>
              </w:rPr>
              <w:t>、</w:t>
            </w:r>
            <w:r>
              <w:rPr>
                <w:rFonts w:hint="eastAsia" w:ascii="宋体" w:hAnsi="宋体" w:eastAsia="宋体" w:cs="宋体"/>
                <w:color w:val="auto"/>
                <w:szCs w:val="21"/>
                <w:highlight w:val="none"/>
              </w:rPr>
              <w:t>电子版文件二份</w:t>
            </w:r>
            <w:r>
              <w:rPr>
                <w:rFonts w:hint="eastAsia" w:ascii="宋体" w:hAnsi="宋体" w:eastAsia="宋体" w:cs="宋体"/>
                <w:bCs/>
                <w:color w:val="auto"/>
                <w:szCs w:val="21"/>
                <w:highlight w:val="none"/>
              </w:rPr>
              <w:t>（提供U盘且不退）</w:t>
            </w:r>
            <w:r>
              <w:rPr>
                <w:rFonts w:hint="eastAsia" w:ascii="宋体" w:hAnsi="宋体" w:eastAsia="宋体" w:cs="宋体"/>
                <w:color w:val="auto"/>
                <w:szCs w:val="21"/>
                <w:highlight w:val="none"/>
              </w:rPr>
              <w:t>（电子版投标文件须与纸质版文件相一致的全部内容，电子版文件（U盘）内容须包括可编辑的</w:t>
            </w:r>
            <w:r>
              <w:rPr>
                <w:rFonts w:hint="eastAsia" w:ascii="宋体" w:hAnsi="宋体" w:eastAsia="宋体" w:cs="宋体"/>
                <w:bCs/>
                <w:color w:val="auto"/>
                <w:szCs w:val="21"/>
                <w:highlight w:val="none"/>
              </w:rPr>
              <w:t>WORD版本与PDF版本各一份，PDF版本须具有和纸质版本一样的签字和盖章</w:t>
            </w:r>
            <w:r>
              <w:rPr>
                <w:rFonts w:hint="eastAsia" w:ascii="宋体" w:hAnsi="宋体" w:eastAsia="宋体" w:cs="宋体"/>
                <w:color w:val="auto"/>
                <w:szCs w:val="21"/>
                <w:highlight w:val="none"/>
              </w:rPr>
              <w:t>，且须单独密封并提交，包封上须注明项目名称和公司名称）。</w:t>
            </w:r>
          </w:p>
        </w:tc>
      </w:tr>
      <w:tr w14:paraId="54C79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73DE24CC">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22</w:t>
            </w:r>
          </w:p>
        </w:tc>
        <w:tc>
          <w:tcPr>
            <w:tcW w:w="2070" w:type="dxa"/>
            <w:tcBorders>
              <w:top w:val="single" w:color="auto" w:sz="4" w:space="0"/>
              <w:left w:val="single" w:color="auto" w:sz="4" w:space="0"/>
              <w:bottom w:val="single" w:color="auto" w:sz="4" w:space="0"/>
              <w:right w:val="single" w:color="auto" w:sz="4" w:space="0"/>
            </w:tcBorders>
            <w:noWrap/>
            <w:vAlign w:val="center"/>
          </w:tcPr>
          <w:p w14:paraId="57490E86">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评标方法及标准</w:t>
            </w:r>
          </w:p>
        </w:tc>
        <w:tc>
          <w:tcPr>
            <w:tcW w:w="6597" w:type="dxa"/>
            <w:tcBorders>
              <w:top w:val="single" w:color="auto" w:sz="4" w:space="0"/>
              <w:left w:val="single" w:color="auto" w:sz="4" w:space="0"/>
              <w:bottom w:val="single" w:color="auto" w:sz="4" w:space="0"/>
              <w:right w:val="single" w:color="auto" w:sz="4" w:space="0"/>
            </w:tcBorders>
            <w:noWrap/>
            <w:vAlign w:val="center"/>
          </w:tcPr>
          <w:p w14:paraId="493A06E8">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bookmarkStart w:id="38" w:name="blank29"/>
            <w:r>
              <w:rPr>
                <w:rFonts w:hint="eastAsia" w:ascii="宋体" w:hAnsi="宋体" w:eastAsia="宋体" w:cs="宋体"/>
                <w:color w:val="auto"/>
                <w:kern w:val="0"/>
                <w:szCs w:val="21"/>
                <w:highlight w:val="none"/>
              </w:rPr>
              <w:t>综合评分法</w:t>
            </w:r>
            <w:bookmarkEnd w:id="38"/>
          </w:p>
        </w:tc>
      </w:tr>
      <w:tr w14:paraId="3329F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72FFA28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23</w:t>
            </w:r>
          </w:p>
        </w:tc>
        <w:tc>
          <w:tcPr>
            <w:tcW w:w="2070" w:type="dxa"/>
            <w:tcBorders>
              <w:top w:val="single" w:color="auto" w:sz="4" w:space="0"/>
              <w:left w:val="single" w:color="auto" w:sz="4" w:space="0"/>
              <w:bottom w:val="single" w:color="auto" w:sz="4" w:space="0"/>
              <w:right w:val="single" w:color="auto" w:sz="4" w:space="0"/>
            </w:tcBorders>
            <w:noWrap/>
            <w:vAlign w:val="center"/>
          </w:tcPr>
          <w:p w14:paraId="24F5AF66">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资格审查方式</w:t>
            </w:r>
          </w:p>
        </w:tc>
        <w:tc>
          <w:tcPr>
            <w:tcW w:w="6597" w:type="dxa"/>
            <w:tcBorders>
              <w:top w:val="single" w:color="auto" w:sz="4" w:space="0"/>
              <w:left w:val="single" w:color="auto" w:sz="4" w:space="0"/>
              <w:bottom w:val="single" w:color="auto" w:sz="4" w:space="0"/>
              <w:right w:val="single" w:color="auto" w:sz="4" w:space="0"/>
            </w:tcBorders>
            <w:noWrap/>
            <w:vAlign w:val="center"/>
          </w:tcPr>
          <w:p w14:paraId="31ABEEC9">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bookmarkStart w:id="39" w:name="blank24"/>
            <w:r>
              <w:rPr>
                <w:rFonts w:hint="eastAsia" w:ascii="宋体" w:hAnsi="宋体" w:eastAsia="宋体" w:cs="宋体"/>
                <w:color w:val="auto"/>
                <w:kern w:val="0"/>
                <w:szCs w:val="21"/>
                <w:highlight w:val="none"/>
              </w:rPr>
              <w:t>资格后审</w:t>
            </w:r>
            <w:bookmarkEnd w:id="39"/>
          </w:p>
        </w:tc>
      </w:tr>
      <w:tr w14:paraId="3ADA6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7E3445C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24</w:t>
            </w:r>
          </w:p>
        </w:tc>
        <w:tc>
          <w:tcPr>
            <w:tcW w:w="2070" w:type="dxa"/>
            <w:tcBorders>
              <w:top w:val="single" w:color="auto" w:sz="4" w:space="0"/>
              <w:left w:val="single" w:color="auto" w:sz="4" w:space="0"/>
              <w:bottom w:val="single" w:color="auto" w:sz="4" w:space="0"/>
              <w:right w:val="single" w:color="auto" w:sz="4" w:space="0"/>
            </w:tcBorders>
            <w:noWrap/>
            <w:vAlign w:val="center"/>
          </w:tcPr>
          <w:p w14:paraId="422913D4">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评标委员会的组建</w:t>
            </w:r>
          </w:p>
        </w:tc>
        <w:tc>
          <w:tcPr>
            <w:tcW w:w="6597" w:type="dxa"/>
            <w:tcBorders>
              <w:top w:val="single" w:color="auto" w:sz="4" w:space="0"/>
              <w:left w:val="single" w:color="auto" w:sz="4" w:space="0"/>
              <w:bottom w:val="single" w:color="auto" w:sz="4" w:space="0"/>
              <w:right w:val="single" w:color="auto" w:sz="4" w:space="0"/>
            </w:tcBorders>
            <w:noWrap/>
            <w:vAlign w:val="center"/>
          </w:tcPr>
          <w:p w14:paraId="56CDD67D">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评标委员会构成：</w:t>
            </w:r>
            <w:bookmarkStart w:id="40" w:name="blank30"/>
            <w:r>
              <w:rPr>
                <w:rFonts w:hint="eastAsia" w:ascii="宋体" w:hAnsi="宋体" w:eastAsia="宋体" w:cs="宋体"/>
                <w:color w:val="auto"/>
                <w:kern w:val="0"/>
                <w:szCs w:val="21"/>
                <w:highlight w:val="none"/>
              </w:rPr>
              <w:t>5</w:t>
            </w:r>
            <w:bookmarkEnd w:id="40"/>
            <w:r>
              <w:rPr>
                <w:rFonts w:hint="eastAsia" w:ascii="宋体" w:hAnsi="宋体" w:eastAsia="宋体" w:cs="宋体"/>
                <w:color w:val="auto"/>
                <w:szCs w:val="21"/>
                <w:highlight w:val="none"/>
              </w:rPr>
              <w:t>人，评标委员会专家确定方式：</w:t>
            </w:r>
            <w:r>
              <w:rPr>
                <w:rFonts w:hint="eastAsia" w:ascii="宋体" w:hAnsi="宋体" w:eastAsia="宋体" w:cs="宋体"/>
                <w:color w:val="auto"/>
                <w:szCs w:val="21"/>
                <w:highlight w:val="none"/>
                <w:lang w:val="en-US" w:eastAsia="zh-CN"/>
              </w:rPr>
              <w:t>从“政采云”评标专家库中随机抽取。</w:t>
            </w:r>
          </w:p>
        </w:tc>
      </w:tr>
      <w:tr w14:paraId="1F78E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44CECCE4">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25</w:t>
            </w:r>
          </w:p>
        </w:tc>
        <w:tc>
          <w:tcPr>
            <w:tcW w:w="2070" w:type="dxa"/>
            <w:tcBorders>
              <w:top w:val="single" w:color="auto" w:sz="4" w:space="0"/>
              <w:left w:val="single" w:color="auto" w:sz="4" w:space="0"/>
              <w:bottom w:val="single" w:color="auto" w:sz="4" w:space="0"/>
              <w:right w:val="single" w:color="auto" w:sz="4" w:space="0"/>
            </w:tcBorders>
            <w:noWrap/>
            <w:vAlign w:val="center"/>
          </w:tcPr>
          <w:p w14:paraId="2C9B9E6A">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是否授权评标委员会确定中标人</w:t>
            </w:r>
          </w:p>
        </w:tc>
        <w:tc>
          <w:tcPr>
            <w:tcW w:w="6597" w:type="dxa"/>
            <w:tcBorders>
              <w:top w:val="single" w:color="auto" w:sz="4" w:space="0"/>
              <w:left w:val="single" w:color="auto" w:sz="4" w:space="0"/>
              <w:bottom w:val="single" w:color="auto" w:sz="4" w:space="0"/>
              <w:right w:val="single" w:color="auto" w:sz="4" w:space="0"/>
            </w:tcBorders>
            <w:noWrap/>
            <w:vAlign w:val="center"/>
          </w:tcPr>
          <w:p w14:paraId="4DF6812F">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tc>
      </w:tr>
      <w:tr w14:paraId="75352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12BAB123">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26</w:t>
            </w:r>
          </w:p>
        </w:tc>
        <w:tc>
          <w:tcPr>
            <w:tcW w:w="2070" w:type="dxa"/>
            <w:tcBorders>
              <w:top w:val="single" w:color="auto" w:sz="4" w:space="0"/>
              <w:left w:val="single" w:color="auto" w:sz="4" w:space="0"/>
              <w:bottom w:val="single" w:color="auto" w:sz="4" w:space="0"/>
              <w:right w:val="single" w:color="auto" w:sz="4" w:space="0"/>
            </w:tcBorders>
            <w:noWrap/>
            <w:vAlign w:val="center"/>
          </w:tcPr>
          <w:p w14:paraId="3B541BD1">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履约</w:t>
            </w:r>
            <w:r>
              <w:rPr>
                <w:rFonts w:hint="eastAsia" w:ascii="宋体" w:hAnsi="宋体" w:eastAsia="宋体" w:cs="宋体"/>
                <w:color w:val="auto"/>
                <w:szCs w:val="21"/>
                <w:highlight w:val="none"/>
                <w:lang w:val="en-US" w:eastAsia="zh-CN"/>
              </w:rPr>
              <w:t>保证金</w:t>
            </w:r>
          </w:p>
        </w:tc>
        <w:tc>
          <w:tcPr>
            <w:tcW w:w="6597" w:type="dxa"/>
            <w:tcBorders>
              <w:top w:val="single" w:color="auto" w:sz="4" w:space="0"/>
              <w:left w:val="single" w:color="auto" w:sz="4" w:space="0"/>
              <w:bottom w:val="single" w:color="auto" w:sz="4" w:space="0"/>
              <w:right w:val="single" w:color="auto" w:sz="4" w:space="0"/>
            </w:tcBorders>
            <w:noWrap/>
            <w:vAlign w:val="center"/>
          </w:tcPr>
          <w:p w14:paraId="73A2428B">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不收取</w:t>
            </w:r>
          </w:p>
        </w:tc>
      </w:tr>
      <w:tr w14:paraId="07A51F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40E62969">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27</w:t>
            </w:r>
          </w:p>
        </w:tc>
        <w:tc>
          <w:tcPr>
            <w:tcW w:w="2070" w:type="dxa"/>
            <w:tcBorders>
              <w:top w:val="single" w:color="auto" w:sz="4" w:space="0"/>
              <w:left w:val="single" w:color="auto" w:sz="4" w:space="0"/>
              <w:bottom w:val="single" w:color="auto" w:sz="4" w:space="0"/>
              <w:right w:val="single" w:color="auto" w:sz="4" w:space="0"/>
            </w:tcBorders>
            <w:noWrap/>
            <w:vAlign w:val="center"/>
          </w:tcPr>
          <w:p w14:paraId="3748E70E">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6597" w:type="dxa"/>
            <w:tcBorders>
              <w:top w:val="single" w:color="auto" w:sz="4" w:space="0"/>
              <w:left w:val="single" w:color="auto" w:sz="4" w:space="0"/>
              <w:bottom w:val="single" w:color="auto" w:sz="4" w:space="0"/>
              <w:right w:val="single" w:color="auto" w:sz="4" w:space="0"/>
            </w:tcBorders>
            <w:noWrap/>
            <w:vAlign w:val="center"/>
          </w:tcPr>
          <w:p w14:paraId="44748502">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rPr>
              <w:t>付款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具体以签订合同为准。</w:t>
            </w:r>
          </w:p>
        </w:tc>
      </w:tr>
      <w:tr w14:paraId="104F1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D41EAC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28</w:t>
            </w:r>
          </w:p>
        </w:tc>
        <w:tc>
          <w:tcPr>
            <w:tcW w:w="2070" w:type="dxa"/>
            <w:tcBorders>
              <w:top w:val="single" w:color="auto" w:sz="4" w:space="0"/>
              <w:left w:val="single" w:color="auto" w:sz="4" w:space="0"/>
              <w:bottom w:val="single" w:color="auto" w:sz="4" w:space="0"/>
              <w:right w:val="single" w:color="auto" w:sz="4" w:space="0"/>
            </w:tcBorders>
            <w:noWrap/>
            <w:vAlign w:val="center"/>
          </w:tcPr>
          <w:p w14:paraId="2910D30C">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w:t>
            </w:r>
          </w:p>
        </w:tc>
        <w:tc>
          <w:tcPr>
            <w:tcW w:w="6597" w:type="dxa"/>
            <w:tcBorders>
              <w:top w:val="single" w:color="auto" w:sz="4" w:space="0"/>
              <w:left w:val="single" w:color="auto" w:sz="4" w:space="0"/>
              <w:bottom w:val="single" w:color="auto" w:sz="4" w:space="0"/>
              <w:right w:val="single" w:color="auto" w:sz="4" w:space="0"/>
            </w:tcBorders>
            <w:noWrap/>
            <w:vAlign w:val="center"/>
          </w:tcPr>
          <w:p w14:paraId="556D5940">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中标人应在领取中标通知书后</w:t>
            </w:r>
            <w:r>
              <w:rPr>
                <w:rFonts w:hint="eastAsia" w:ascii="宋体" w:hAnsi="宋体" w:eastAsia="宋体" w:cs="宋体"/>
                <w:color w:val="auto"/>
                <w:szCs w:val="21"/>
                <w:highlight w:val="none"/>
                <w:u w:val="single"/>
              </w:rPr>
              <w:t xml:space="preserve">  30  </w:t>
            </w:r>
            <w:r>
              <w:rPr>
                <w:rFonts w:hint="eastAsia" w:ascii="宋体" w:hAnsi="宋体" w:eastAsia="宋体" w:cs="宋体"/>
                <w:color w:val="auto"/>
                <w:szCs w:val="21"/>
                <w:highlight w:val="none"/>
              </w:rPr>
              <w:t>天内签订采购合同。</w:t>
            </w:r>
          </w:p>
        </w:tc>
      </w:tr>
      <w:tr w14:paraId="47FC8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484F1E09">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29</w:t>
            </w:r>
          </w:p>
        </w:tc>
        <w:tc>
          <w:tcPr>
            <w:tcW w:w="2070" w:type="dxa"/>
            <w:tcBorders>
              <w:top w:val="single" w:color="auto" w:sz="4" w:space="0"/>
              <w:left w:val="single" w:color="auto" w:sz="4" w:space="0"/>
              <w:bottom w:val="single" w:color="auto" w:sz="4" w:space="0"/>
              <w:right w:val="single" w:color="auto" w:sz="4" w:space="0"/>
            </w:tcBorders>
            <w:noWrap/>
            <w:vAlign w:val="center"/>
          </w:tcPr>
          <w:p w14:paraId="5C71BA84">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bCs/>
                <w:color w:val="auto"/>
                <w:kern w:val="15"/>
                <w:szCs w:val="21"/>
                <w:highlight w:val="none"/>
              </w:rPr>
            </w:pPr>
            <w:r>
              <w:rPr>
                <w:rFonts w:hint="eastAsia" w:ascii="宋体" w:hAnsi="宋体" w:eastAsia="宋体" w:cs="宋体"/>
                <w:bCs/>
                <w:color w:val="auto"/>
                <w:kern w:val="15"/>
                <w:szCs w:val="21"/>
                <w:highlight w:val="none"/>
              </w:rPr>
              <w:t>招标代理服务费</w:t>
            </w:r>
          </w:p>
        </w:tc>
        <w:tc>
          <w:tcPr>
            <w:tcW w:w="6597" w:type="dxa"/>
            <w:tcBorders>
              <w:top w:val="single" w:color="auto" w:sz="4" w:space="0"/>
              <w:left w:val="single" w:color="auto" w:sz="4" w:space="0"/>
              <w:bottom w:val="single" w:color="auto" w:sz="4" w:space="0"/>
              <w:right w:val="single" w:color="auto" w:sz="4" w:space="0"/>
            </w:tcBorders>
            <w:noWrap/>
            <w:vAlign w:val="center"/>
          </w:tcPr>
          <w:p w14:paraId="7909D7F0">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kern w:val="15"/>
                <w:szCs w:val="21"/>
                <w:highlight w:val="none"/>
              </w:rPr>
            </w:pPr>
            <w:r>
              <w:rPr>
                <w:rFonts w:hint="eastAsia" w:ascii="宋体" w:hAnsi="宋体" w:eastAsia="宋体" w:cs="宋体"/>
                <w:color w:val="auto"/>
                <w:kern w:val="15"/>
                <w:szCs w:val="21"/>
                <w:highlight w:val="none"/>
                <w:lang w:val="en-US" w:eastAsia="zh-CN"/>
              </w:rPr>
              <w:t>本项目招标代理服务费参照国家计委计价格[2002]1980号文件</w:t>
            </w:r>
            <w:r>
              <w:rPr>
                <w:rFonts w:hint="eastAsia" w:ascii="宋体" w:hAnsi="宋体" w:cs="宋体"/>
                <w:color w:val="auto"/>
                <w:kern w:val="15"/>
                <w:szCs w:val="21"/>
                <w:highlight w:val="none"/>
                <w:lang w:val="en-US" w:eastAsia="zh-CN"/>
              </w:rPr>
              <w:t>，执行</w:t>
            </w:r>
            <w:r>
              <w:rPr>
                <w:rFonts w:hint="eastAsia" w:ascii="宋体" w:hAnsi="宋体" w:eastAsia="宋体" w:cs="宋体"/>
                <w:color w:val="auto"/>
                <w:kern w:val="15"/>
                <w:szCs w:val="21"/>
                <w:highlight w:val="none"/>
                <w:lang w:val="en-US" w:eastAsia="zh-CN"/>
              </w:rPr>
              <w:t>国家发展改革委发改价格[2015]299号文件收取</w:t>
            </w:r>
            <w:r>
              <w:rPr>
                <w:rFonts w:hint="eastAsia" w:ascii="宋体" w:hAnsi="宋体" w:cs="宋体"/>
                <w:color w:val="auto"/>
                <w:kern w:val="15"/>
                <w:szCs w:val="21"/>
                <w:highlight w:val="none"/>
                <w:lang w:val="en-US" w:eastAsia="zh-CN"/>
              </w:rPr>
              <w:t>。</w:t>
            </w:r>
          </w:p>
        </w:tc>
      </w:tr>
      <w:tr w14:paraId="2B6D9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3B55AAE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30</w:t>
            </w:r>
          </w:p>
        </w:tc>
        <w:tc>
          <w:tcPr>
            <w:tcW w:w="2070" w:type="dxa"/>
            <w:tcBorders>
              <w:top w:val="single" w:color="auto" w:sz="4" w:space="0"/>
              <w:left w:val="single" w:color="auto" w:sz="4" w:space="0"/>
              <w:bottom w:val="single" w:color="auto" w:sz="4" w:space="0"/>
              <w:right w:val="single" w:color="auto" w:sz="4" w:space="0"/>
            </w:tcBorders>
            <w:noWrap/>
            <w:vAlign w:val="center"/>
          </w:tcPr>
          <w:p w14:paraId="0C7B96C4">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bCs/>
                <w:color w:val="auto"/>
                <w:kern w:val="15"/>
                <w:szCs w:val="21"/>
                <w:highlight w:val="none"/>
                <w:lang w:eastAsia="zh-CN"/>
              </w:rPr>
            </w:pPr>
            <w:r>
              <w:rPr>
                <w:rFonts w:hint="eastAsia" w:ascii="宋体" w:hAnsi="宋体" w:cs="宋体"/>
                <w:bCs/>
                <w:color w:val="auto"/>
                <w:kern w:val="15"/>
                <w:szCs w:val="21"/>
                <w:highlight w:val="none"/>
                <w:lang w:eastAsia="zh-CN"/>
              </w:rPr>
              <w:t>投标人</w:t>
            </w:r>
          </w:p>
          <w:p w14:paraId="14498C75">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bCs/>
                <w:color w:val="auto"/>
                <w:kern w:val="15"/>
                <w:szCs w:val="21"/>
                <w:highlight w:val="none"/>
              </w:rPr>
            </w:pPr>
            <w:r>
              <w:rPr>
                <w:rFonts w:hint="eastAsia" w:ascii="宋体" w:hAnsi="宋体" w:eastAsia="宋体" w:cs="宋体"/>
                <w:bCs/>
                <w:color w:val="auto"/>
                <w:kern w:val="15"/>
                <w:szCs w:val="21"/>
                <w:highlight w:val="none"/>
              </w:rPr>
              <w:t>信用信息查询</w:t>
            </w:r>
          </w:p>
          <w:p w14:paraId="27DC86D9">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bCs/>
                <w:color w:val="auto"/>
                <w:kern w:val="15"/>
                <w:szCs w:val="21"/>
                <w:highlight w:val="none"/>
              </w:rPr>
            </w:pPr>
          </w:p>
        </w:tc>
        <w:tc>
          <w:tcPr>
            <w:tcW w:w="6597" w:type="dxa"/>
            <w:tcBorders>
              <w:top w:val="single" w:color="auto" w:sz="4" w:space="0"/>
              <w:left w:val="single" w:color="auto" w:sz="4" w:space="0"/>
              <w:bottom w:val="single" w:color="auto" w:sz="4" w:space="0"/>
              <w:right w:val="single" w:color="auto" w:sz="4" w:space="0"/>
            </w:tcBorders>
            <w:noWrap/>
            <w:vAlign w:val="center"/>
          </w:tcPr>
          <w:p w14:paraId="04B6AFFF">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查询渠道：</w:t>
            </w:r>
          </w:p>
          <w:p w14:paraId="5845A594">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①“信用中国”网站（www.creditchina.gov.cn）：失信被执行人、重大税收违法案件当事人名单。</w:t>
            </w:r>
          </w:p>
          <w:p w14:paraId="26F4D04E">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②中国政府采购网(www.ccgp.gov.cn)：政府采购严重违法失信行为信息记录。</w:t>
            </w:r>
          </w:p>
          <w:p w14:paraId="126C5CB0">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查询截止时点：同投标截止时间</w:t>
            </w:r>
          </w:p>
          <w:p w14:paraId="0B820FFF">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信用信息查询记录和证据留存的具体方式：</w:t>
            </w:r>
          </w:p>
          <w:p w14:paraId="0986F7A3">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采购人或采购代理机构将按查询截止时点对所有</w:t>
            </w:r>
            <w:r>
              <w:rPr>
                <w:rFonts w:hint="eastAsia" w:ascii="宋体" w:hAnsi="宋体" w:cs="宋体"/>
                <w:bCs/>
                <w:color w:val="auto"/>
                <w:szCs w:val="21"/>
                <w:highlight w:val="none"/>
                <w:lang w:eastAsia="zh-CN"/>
              </w:rPr>
              <w:t>投标人</w:t>
            </w:r>
            <w:r>
              <w:rPr>
                <w:rFonts w:hint="eastAsia" w:ascii="宋体" w:hAnsi="宋体" w:eastAsia="宋体" w:cs="宋体"/>
                <w:bCs/>
                <w:color w:val="auto"/>
                <w:szCs w:val="21"/>
                <w:highlight w:val="none"/>
              </w:rPr>
              <w:t>的信用信息进行查询，查询记录将作为评委评标的依据，对列入失信被执行人、重大税收违法案件当事人名单、政府采购严重违法失信行为记录名单的</w:t>
            </w:r>
            <w:r>
              <w:rPr>
                <w:rFonts w:hint="eastAsia" w:ascii="宋体" w:hAnsi="宋体" w:cs="宋体"/>
                <w:bCs/>
                <w:color w:val="auto"/>
                <w:szCs w:val="21"/>
                <w:highlight w:val="none"/>
                <w:lang w:eastAsia="zh-CN"/>
              </w:rPr>
              <w:t>投标人</w:t>
            </w:r>
            <w:r>
              <w:rPr>
                <w:rFonts w:hint="eastAsia" w:ascii="宋体" w:hAnsi="宋体" w:eastAsia="宋体" w:cs="宋体"/>
                <w:bCs/>
                <w:color w:val="auto"/>
                <w:szCs w:val="21"/>
                <w:highlight w:val="none"/>
              </w:rPr>
              <w:t>，投标文件作无效处理。</w:t>
            </w:r>
          </w:p>
        </w:tc>
      </w:tr>
      <w:tr w14:paraId="4F3FC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3CECC067">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31</w:t>
            </w:r>
          </w:p>
        </w:tc>
        <w:tc>
          <w:tcPr>
            <w:tcW w:w="2070" w:type="dxa"/>
            <w:tcBorders>
              <w:top w:val="single" w:color="auto" w:sz="4" w:space="0"/>
              <w:left w:val="single" w:color="auto" w:sz="4" w:space="0"/>
              <w:bottom w:val="single" w:color="auto" w:sz="4" w:space="0"/>
              <w:right w:val="single" w:color="auto" w:sz="4" w:space="0"/>
            </w:tcBorders>
            <w:noWrap/>
            <w:vAlign w:val="center"/>
          </w:tcPr>
          <w:p w14:paraId="508261E4">
            <w:pPr>
              <w:keepNext w:val="0"/>
              <w:keepLines w:val="0"/>
              <w:pageBreakBefore w:val="0"/>
              <w:kinsoku/>
              <w:wordWrap/>
              <w:overflowPunct/>
              <w:bidi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报价方式</w:t>
            </w:r>
          </w:p>
        </w:tc>
        <w:tc>
          <w:tcPr>
            <w:tcW w:w="6597" w:type="dxa"/>
            <w:tcBorders>
              <w:top w:val="single" w:color="auto" w:sz="4" w:space="0"/>
              <w:left w:val="single" w:color="auto" w:sz="4" w:space="0"/>
              <w:bottom w:val="single" w:color="auto" w:sz="4" w:space="0"/>
              <w:right w:val="single" w:color="auto" w:sz="4" w:space="0"/>
            </w:tcBorders>
            <w:noWrap/>
            <w:vAlign w:val="center"/>
          </w:tcPr>
          <w:p w14:paraId="595E62EB">
            <w:pPr>
              <w:keepNext w:val="0"/>
              <w:keepLines w:val="0"/>
              <w:pageBreakBefore w:val="0"/>
              <w:kinsoku/>
              <w:wordWrap/>
              <w:overflowPunct/>
              <w:bidi w:val="0"/>
              <w:snapToGrid w:val="0"/>
              <w:spacing w:line="400" w:lineRule="exac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超过预算（最高控制价）按无效投标处理。（以上费用已包含国家法定节假日加班工资及其他全部费用）。</w:t>
            </w:r>
          </w:p>
        </w:tc>
      </w:tr>
      <w:tr w14:paraId="025760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jc w:val="center"/>
        </w:trPr>
        <w:tc>
          <w:tcPr>
            <w:tcW w:w="862" w:type="dxa"/>
            <w:vMerge w:val="restart"/>
            <w:tcBorders>
              <w:top w:val="single" w:color="auto" w:sz="4" w:space="0"/>
              <w:left w:val="single" w:color="auto" w:sz="4" w:space="0"/>
              <w:bottom w:val="single" w:color="auto" w:sz="4" w:space="0"/>
              <w:right w:val="single" w:color="auto" w:sz="4" w:space="0"/>
            </w:tcBorders>
            <w:noWrap/>
            <w:vAlign w:val="center"/>
          </w:tcPr>
          <w:p w14:paraId="3944C35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32</w:t>
            </w:r>
          </w:p>
        </w:tc>
        <w:tc>
          <w:tcPr>
            <w:tcW w:w="2070" w:type="dxa"/>
            <w:vMerge w:val="restart"/>
            <w:tcBorders>
              <w:top w:val="single" w:color="auto" w:sz="4" w:space="0"/>
              <w:left w:val="single" w:color="auto" w:sz="4" w:space="0"/>
              <w:bottom w:val="single" w:color="auto" w:sz="4" w:space="0"/>
              <w:right w:val="single" w:color="auto" w:sz="4" w:space="0"/>
            </w:tcBorders>
            <w:noWrap/>
            <w:vAlign w:val="center"/>
          </w:tcPr>
          <w:p w14:paraId="7D5F387C">
            <w:pPr>
              <w:pStyle w:val="59"/>
              <w:keepNext w:val="0"/>
              <w:keepLines w:val="0"/>
              <w:pageBreakBefore w:val="0"/>
              <w:tabs>
                <w:tab w:val="left" w:pos="8295"/>
              </w:tabs>
              <w:kinsoku/>
              <w:wordWrap/>
              <w:overflowPunct/>
              <w:bidi w:val="0"/>
              <w:snapToGrid w:val="0"/>
              <w:spacing w:before="0" w:after="0" w:line="400" w:lineRule="exact"/>
              <w:ind w:left="0" w:right="0"/>
              <w:jc w:val="center"/>
              <w:rPr>
                <w:rFonts w:hint="eastAsia" w:ascii="宋体" w:hAnsi="宋体" w:eastAsia="宋体" w:cs="宋体"/>
                <w:bCs/>
                <w:color w:val="auto"/>
                <w:kern w:val="18"/>
                <w:sz w:val="21"/>
                <w:szCs w:val="21"/>
                <w:highlight w:val="none"/>
              </w:rPr>
            </w:pPr>
            <w:r>
              <w:rPr>
                <w:rFonts w:hint="eastAsia" w:ascii="宋体" w:hAnsi="宋体" w:eastAsia="宋体" w:cs="宋体"/>
                <w:bCs/>
                <w:color w:val="auto"/>
                <w:kern w:val="15"/>
                <w:sz w:val="21"/>
                <w:szCs w:val="21"/>
                <w:highlight w:val="none"/>
              </w:rPr>
              <w:t>其他要求</w:t>
            </w:r>
          </w:p>
        </w:tc>
        <w:tc>
          <w:tcPr>
            <w:tcW w:w="6597" w:type="dxa"/>
            <w:tcBorders>
              <w:top w:val="single" w:color="auto" w:sz="4" w:space="0"/>
              <w:left w:val="single" w:color="auto" w:sz="4" w:space="0"/>
              <w:bottom w:val="single" w:color="auto" w:sz="4" w:space="0"/>
              <w:right w:val="single" w:color="auto" w:sz="4" w:space="0"/>
            </w:tcBorders>
            <w:noWrap/>
            <w:vAlign w:val="center"/>
          </w:tcPr>
          <w:p w14:paraId="15332302">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rPr>
            </w:pPr>
            <w:r>
              <w:rPr>
                <w:rFonts w:hint="eastAsia" w:ascii="宋体" w:hAnsi="宋体" w:cs="宋体"/>
                <w:bCs/>
                <w:color w:val="auto"/>
                <w:kern w:val="15"/>
                <w:szCs w:val="21"/>
                <w:highlight w:val="none"/>
                <w:lang w:eastAsia="zh-CN"/>
              </w:rPr>
              <w:t>投标人</w:t>
            </w:r>
            <w:r>
              <w:rPr>
                <w:rFonts w:hint="eastAsia" w:ascii="宋体" w:hAnsi="宋体" w:eastAsia="宋体" w:cs="宋体"/>
                <w:bCs/>
                <w:color w:val="auto"/>
                <w:kern w:val="15"/>
                <w:szCs w:val="21"/>
                <w:highlight w:val="none"/>
              </w:rPr>
              <w:t>必须保证投标时所报资料真实有效，采购人保留对资料的核查权力，一旦发现资料有虚假现象将移交有关部门处理。</w:t>
            </w:r>
          </w:p>
        </w:tc>
      </w:tr>
      <w:tr w14:paraId="5FE4F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vMerge w:val="continue"/>
            <w:tcBorders>
              <w:top w:val="single" w:color="auto" w:sz="4" w:space="0"/>
              <w:left w:val="single" w:color="auto" w:sz="4" w:space="0"/>
              <w:bottom w:val="single" w:color="auto" w:sz="4" w:space="0"/>
              <w:right w:val="single" w:color="auto" w:sz="4" w:space="0"/>
            </w:tcBorders>
            <w:vAlign w:val="center"/>
          </w:tcPr>
          <w:p w14:paraId="5C5D2821">
            <w:pPr>
              <w:keepNext w:val="0"/>
              <w:keepLines w:val="0"/>
              <w:pageBreakBefore w:val="0"/>
              <w:widowControl/>
              <w:kinsoku/>
              <w:wordWrap/>
              <w:overflowPunct/>
              <w:bidi w:val="0"/>
              <w:spacing w:line="400" w:lineRule="exact"/>
              <w:jc w:val="both"/>
              <w:rPr>
                <w:rFonts w:hint="eastAsia" w:ascii="宋体" w:hAnsi="宋体" w:eastAsia="宋体" w:cs="宋体"/>
                <w:color w:val="auto"/>
                <w:szCs w:val="21"/>
                <w:highlight w:val="none"/>
              </w:rPr>
            </w:pPr>
          </w:p>
        </w:tc>
        <w:tc>
          <w:tcPr>
            <w:tcW w:w="2070" w:type="dxa"/>
            <w:vMerge w:val="continue"/>
            <w:tcBorders>
              <w:top w:val="single" w:color="auto" w:sz="4" w:space="0"/>
              <w:left w:val="single" w:color="auto" w:sz="4" w:space="0"/>
              <w:bottom w:val="single" w:color="auto" w:sz="4" w:space="0"/>
              <w:right w:val="single" w:color="auto" w:sz="4" w:space="0"/>
            </w:tcBorders>
            <w:vAlign w:val="center"/>
          </w:tcPr>
          <w:p w14:paraId="32BF76DD">
            <w:pPr>
              <w:keepNext w:val="0"/>
              <w:keepLines w:val="0"/>
              <w:pageBreakBefore w:val="0"/>
              <w:widowControl/>
              <w:kinsoku/>
              <w:wordWrap/>
              <w:overflowPunct/>
              <w:bidi w:val="0"/>
              <w:spacing w:line="400" w:lineRule="exact"/>
              <w:jc w:val="left"/>
              <w:rPr>
                <w:rFonts w:hint="eastAsia" w:ascii="宋体" w:hAnsi="宋体" w:eastAsia="宋体" w:cs="宋体"/>
                <w:bCs/>
                <w:color w:val="auto"/>
                <w:kern w:val="18"/>
                <w:szCs w:val="21"/>
                <w:highlight w:val="none"/>
              </w:rPr>
            </w:pPr>
          </w:p>
        </w:tc>
        <w:tc>
          <w:tcPr>
            <w:tcW w:w="6597" w:type="dxa"/>
            <w:tcBorders>
              <w:top w:val="single" w:color="auto" w:sz="4" w:space="0"/>
              <w:left w:val="single" w:color="auto" w:sz="4" w:space="0"/>
              <w:bottom w:val="single" w:color="auto" w:sz="4" w:space="0"/>
              <w:right w:val="single" w:color="auto" w:sz="4" w:space="0"/>
            </w:tcBorders>
            <w:noWrap/>
            <w:vAlign w:val="center"/>
          </w:tcPr>
          <w:p w14:paraId="34E25FE7">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kern w:val="15"/>
                <w:szCs w:val="21"/>
                <w:highlight w:val="none"/>
              </w:rPr>
            </w:pPr>
            <w:r>
              <w:rPr>
                <w:rFonts w:hint="eastAsia" w:ascii="宋体" w:hAnsi="宋体" w:eastAsia="宋体" w:cs="宋体"/>
                <w:bCs/>
                <w:color w:val="auto"/>
                <w:kern w:val="15"/>
                <w:szCs w:val="21"/>
                <w:highlight w:val="none"/>
              </w:rPr>
              <w:t>根据中华人民共和国财政部令第94号--政府采购质疑和投诉办法规定，</w:t>
            </w:r>
            <w:r>
              <w:rPr>
                <w:rFonts w:hint="eastAsia" w:ascii="宋体" w:hAnsi="宋体" w:cs="宋体"/>
                <w:bCs/>
                <w:color w:val="auto"/>
                <w:kern w:val="15"/>
                <w:szCs w:val="21"/>
                <w:highlight w:val="none"/>
                <w:lang w:eastAsia="zh-CN"/>
              </w:rPr>
              <w:t>投标人</w:t>
            </w:r>
            <w:r>
              <w:rPr>
                <w:rFonts w:hint="eastAsia" w:ascii="宋体" w:hAnsi="宋体" w:eastAsia="宋体" w:cs="宋体"/>
                <w:bCs/>
                <w:color w:val="auto"/>
                <w:kern w:val="15"/>
                <w:szCs w:val="21"/>
                <w:highlight w:val="none"/>
              </w:rPr>
              <w:t>在法定质疑期内应一次性提出针对同一采购程序环节的质疑，提出质疑时应当提交符合规定的质疑函和必要的证明材料。</w:t>
            </w:r>
          </w:p>
          <w:p w14:paraId="6817C6A3">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lang w:val="en-US"/>
              </w:rPr>
            </w:pPr>
            <w:r>
              <w:rPr>
                <w:rFonts w:hint="eastAsia" w:ascii="宋体" w:hAnsi="宋体" w:eastAsia="宋体" w:cs="宋体"/>
                <w:bCs/>
                <w:color w:val="auto"/>
                <w:kern w:val="15"/>
                <w:szCs w:val="21"/>
                <w:highlight w:val="none"/>
              </w:rPr>
              <w:t>只接受以书面形式向采购人、采购代理机构提出质疑，不接受以其他形式或提出的质疑。</w:t>
            </w:r>
          </w:p>
        </w:tc>
      </w:tr>
    </w:tbl>
    <w:p w14:paraId="35AC2DFB">
      <w:pPr>
        <w:autoSpaceDN w:val="0"/>
        <w:adjustRightInd w:val="0"/>
        <w:snapToGrid w:val="0"/>
        <w:spacing w:line="360" w:lineRule="auto"/>
        <w:rPr>
          <w:rFonts w:hint="eastAsia" w:ascii="宋体" w:hAnsi="宋体" w:eastAsia="宋体" w:cs="宋体"/>
          <w:color w:val="auto"/>
          <w:szCs w:val="21"/>
          <w:highlight w:val="none"/>
        </w:rPr>
      </w:pPr>
    </w:p>
    <w:p w14:paraId="6FA22773">
      <w:pPr>
        <w:pStyle w:val="24"/>
        <w:autoSpaceDN w:val="0"/>
        <w:adjustRightInd w:val="0"/>
        <w:snapToGrid w:val="0"/>
        <w:spacing w:line="360" w:lineRule="auto"/>
        <w:rPr>
          <w:rFonts w:hint="eastAsia" w:ascii="宋体" w:hAnsi="宋体" w:eastAsia="宋体" w:cs="宋体"/>
          <w:color w:val="auto"/>
          <w:szCs w:val="21"/>
          <w:highlight w:val="none"/>
        </w:rPr>
      </w:pPr>
    </w:p>
    <w:p w14:paraId="4EB546EB">
      <w:pPr>
        <w:pStyle w:val="24"/>
        <w:autoSpaceDN w:val="0"/>
        <w:adjustRightInd w:val="0"/>
        <w:snapToGrid w:val="0"/>
        <w:spacing w:line="360" w:lineRule="auto"/>
        <w:rPr>
          <w:rFonts w:hint="eastAsia" w:ascii="宋体" w:hAnsi="宋体" w:eastAsia="宋体" w:cs="宋体"/>
          <w:color w:val="auto"/>
          <w:szCs w:val="21"/>
          <w:highlight w:val="none"/>
        </w:rPr>
      </w:pPr>
    </w:p>
    <w:p w14:paraId="7040CEDD">
      <w:pPr>
        <w:pStyle w:val="24"/>
        <w:autoSpaceDN w:val="0"/>
        <w:adjustRightInd w:val="0"/>
        <w:snapToGrid w:val="0"/>
        <w:spacing w:line="360" w:lineRule="auto"/>
        <w:rPr>
          <w:rFonts w:hint="eastAsia" w:ascii="宋体" w:hAnsi="宋体" w:eastAsia="宋体" w:cs="宋体"/>
          <w:color w:val="auto"/>
          <w:szCs w:val="21"/>
          <w:highlight w:val="none"/>
        </w:rPr>
      </w:pPr>
    </w:p>
    <w:p w14:paraId="6F4B97DC">
      <w:pPr>
        <w:pStyle w:val="24"/>
        <w:autoSpaceDN w:val="0"/>
        <w:adjustRightInd w:val="0"/>
        <w:snapToGrid w:val="0"/>
        <w:spacing w:line="360" w:lineRule="auto"/>
        <w:rPr>
          <w:rFonts w:hint="eastAsia" w:ascii="宋体" w:hAnsi="宋体" w:eastAsia="宋体" w:cs="宋体"/>
          <w:color w:val="auto"/>
          <w:szCs w:val="21"/>
          <w:highlight w:val="none"/>
        </w:rPr>
      </w:pPr>
    </w:p>
    <w:p w14:paraId="777C18EE">
      <w:pPr>
        <w:pStyle w:val="24"/>
        <w:autoSpaceDN w:val="0"/>
        <w:adjustRightInd w:val="0"/>
        <w:snapToGrid w:val="0"/>
        <w:spacing w:line="360" w:lineRule="auto"/>
        <w:rPr>
          <w:rFonts w:hint="eastAsia" w:ascii="宋体" w:hAnsi="宋体" w:eastAsia="宋体" w:cs="宋体"/>
          <w:color w:val="auto"/>
          <w:szCs w:val="21"/>
          <w:highlight w:val="none"/>
        </w:rPr>
      </w:pPr>
    </w:p>
    <w:p w14:paraId="7BCF4ED8">
      <w:pPr>
        <w:pStyle w:val="24"/>
        <w:autoSpaceDN w:val="0"/>
        <w:adjustRightInd w:val="0"/>
        <w:snapToGrid w:val="0"/>
        <w:spacing w:line="360" w:lineRule="auto"/>
        <w:rPr>
          <w:rFonts w:hint="eastAsia" w:ascii="宋体" w:hAnsi="宋体" w:eastAsia="宋体" w:cs="宋体"/>
          <w:color w:val="auto"/>
          <w:szCs w:val="21"/>
          <w:highlight w:val="none"/>
        </w:rPr>
      </w:pPr>
    </w:p>
    <w:p w14:paraId="0C7F9399">
      <w:pPr>
        <w:pStyle w:val="24"/>
        <w:autoSpaceDN w:val="0"/>
        <w:adjustRightInd w:val="0"/>
        <w:snapToGrid w:val="0"/>
        <w:spacing w:line="360" w:lineRule="auto"/>
        <w:rPr>
          <w:rFonts w:hint="eastAsia" w:ascii="宋体" w:hAnsi="宋体" w:eastAsia="宋体" w:cs="宋体"/>
          <w:color w:val="auto"/>
          <w:szCs w:val="21"/>
          <w:highlight w:val="none"/>
        </w:rPr>
      </w:pPr>
    </w:p>
    <w:p w14:paraId="2109058D">
      <w:pPr>
        <w:pStyle w:val="24"/>
        <w:autoSpaceDN w:val="0"/>
        <w:adjustRightInd w:val="0"/>
        <w:snapToGrid w:val="0"/>
        <w:spacing w:line="360" w:lineRule="auto"/>
        <w:rPr>
          <w:rFonts w:hint="eastAsia" w:ascii="宋体" w:hAnsi="宋体" w:eastAsia="宋体" w:cs="宋体"/>
          <w:color w:val="auto"/>
          <w:szCs w:val="21"/>
          <w:highlight w:val="none"/>
        </w:rPr>
      </w:pPr>
    </w:p>
    <w:p w14:paraId="44032BC0">
      <w:pPr>
        <w:pStyle w:val="3"/>
        <w:keepNext/>
        <w:keepLines/>
        <w:pageBreakBefore w:val="0"/>
        <w:widowControl w:val="0"/>
        <w:tabs>
          <w:tab w:val="left" w:pos="360"/>
        </w:tabs>
        <w:kinsoku/>
        <w:wordWrap/>
        <w:overflowPunct/>
        <w:topLinePunct w:val="0"/>
        <w:autoSpaceDE/>
        <w:autoSpaceDN w:val="0"/>
        <w:bidi w:val="0"/>
        <w:adjustRightInd/>
        <w:snapToGrid/>
        <w:spacing w:before="20" w:after="140" w:line="240" w:lineRule="auto"/>
        <w:jc w:val="center"/>
        <w:textAlignment w:val="auto"/>
        <w:rPr>
          <w:rFonts w:hint="eastAsia" w:ascii="宋体" w:hAnsi="宋体" w:eastAsia="宋体" w:cs="宋体"/>
          <w:color w:val="auto"/>
          <w:highlight w:val="none"/>
        </w:rPr>
      </w:pPr>
      <w:bookmarkStart w:id="41" w:name="_Toc2218"/>
      <w:r>
        <w:rPr>
          <w:rFonts w:hint="eastAsia" w:ascii="宋体" w:hAnsi="宋体" w:eastAsia="宋体" w:cs="宋体"/>
          <w:color w:val="auto"/>
          <w:highlight w:val="none"/>
        </w:rPr>
        <w:t xml:space="preserve">二 </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须知</w:t>
      </w:r>
      <w:bookmarkEnd w:id="41"/>
    </w:p>
    <w:p w14:paraId="4F21AACA">
      <w:pPr>
        <w:widowControl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sz w:val="21"/>
          <w:szCs w:val="21"/>
          <w:highlight w:val="none"/>
        </w:rPr>
        <w:t>本项目招标依据为《中华人民共和国政府采购法》、《中华人民共和国政府采购法实施条例》、《政府采购货物和服务招标投标管理办法》国家发展计划委员会等七部委《评标委员会和评标方法暂行规定》等有关法律、法规及规定。</w:t>
      </w:r>
    </w:p>
    <w:p w14:paraId="49B830E0">
      <w:pPr>
        <w:pStyle w:val="4"/>
        <w:autoSpaceDN w:val="0"/>
        <w:adjustRightInd w:val="0"/>
        <w:snapToGrid w:val="0"/>
        <w:spacing w:before="0" w:after="0" w:line="360" w:lineRule="auto"/>
        <w:jc w:val="center"/>
        <w:rPr>
          <w:rFonts w:hint="eastAsia" w:ascii="宋体" w:hAnsi="宋体" w:eastAsia="宋体" w:cs="宋体"/>
          <w:color w:val="auto"/>
          <w:sz w:val="21"/>
          <w:szCs w:val="21"/>
          <w:highlight w:val="none"/>
        </w:rPr>
      </w:pPr>
      <w:bookmarkStart w:id="42" w:name="_Toc21001"/>
      <w:bookmarkStart w:id="43" w:name="_Toc98580391"/>
      <w:r>
        <w:rPr>
          <w:rFonts w:hint="eastAsia" w:ascii="宋体" w:hAnsi="宋体" w:eastAsia="宋体" w:cs="宋体"/>
          <w:color w:val="auto"/>
          <w:sz w:val="21"/>
          <w:szCs w:val="21"/>
          <w:highlight w:val="none"/>
        </w:rPr>
        <w:t>A 说明</w:t>
      </w:r>
      <w:bookmarkEnd w:id="42"/>
      <w:bookmarkEnd w:id="43"/>
    </w:p>
    <w:p w14:paraId="28B7C97C">
      <w:pPr>
        <w:pStyle w:val="5"/>
        <w:autoSpaceDN w:val="0"/>
        <w:adjustRightInd w:val="0"/>
        <w:snapToGrid w:val="0"/>
        <w:spacing w:before="0" w:after="0" w:line="360" w:lineRule="auto"/>
        <w:rPr>
          <w:rFonts w:hint="eastAsia" w:ascii="宋体" w:hAnsi="宋体" w:eastAsia="宋体" w:cs="宋体"/>
          <w:b w:val="0"/>
          <w:bCs w:val="0"/>
          <w:color w:val="auto"/>
          <w:spacing w:val="6"/>
          <w:sz w:val="21"/>
          <w:szCs w:val="21"/>
          <w:highlight w:val="none"/>
        </w:rPr>
      </w:pPr>
      <w:bookmarkStart w:id="44" w:name="_Toc98580392"/>
      <w:r>
        <w:rPr>
          <w:rFonts w:hint="eastAsia" w:ascii="宋体" w:hAnsi="宋体" w:eastAsia="宋体" w:cs="宋体"/>
          <w:color w:val="auto"/>
          <w:sz w:val="21"/>
          <w:szCs w:val="21"/>
          <w:highlight w:val="none"/>
        </w:rPr>
        <w:t>1.适用范围</w:t>
      </w:r>
      <w:bookmarkEnd w:id="44"/>
    </w:p>
    <w:p w14:paraId="2924511D">
      <w:pPr>
        <w:autoSpaceDN w:val="0"/>
        <w:adjustRightInd w:val="0"/>
        <w:snapToGrid w:val="0"/>
        <w:spacing w:line="360" w:lineRule="auto"/>
        <w:ind w:firstLine="567"/>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本文件是受</w:t>
      </w:r>
      <w:r>
        <w:rPr>
          <w:rFonts w:hint="eastAsia" w:ascii="宋体" w:hAnsi="宋体" w:eastAsia="宋体" w:cs="宋体"/>
          <w:color w:val="auto"/>
          <w:spacing w:val="6"/>
          <w:szCs w:val="21"/>
          <w:highlight w:val="none"/>
        </w:rPr>
        <w:t>采购人</w:t>
      </w:r>
      <w:r>
        <w:rPr>
          <w:rFonts w:hint="eastAsia" w:ascii="宋体" w:hAnsi="宋体" w:eastAsia="宋体" w:cs="宋体"/>
          <w:color w:val="auto"/>
          <w:szCs w:val="21"/>
          <w:highlight w:val="none"/>
        </w:rPr>
        <w:t>委托</w:t>
      </w:r>
      <w:r>
        <w:rPr>
          <w:rFonts w:hint="eastAsia" w:ascii="宋体" w:hAnsi="宋体" w:eastAsia="宋体" w:cs="宋体"/>
          <w:color w:val="auto"/>
          <w:spacing w:val="6"/>
          <w:szCs w:val="21"/>
          <w:highlight w:val="none"/>
        </w:rPr>
        <w:t>，对采购人</w:t>
      </w:r>
      <w:r>
        <w:rPr>
          <w:rFonts w:hint="eastAsia" w:ascii="宋体" w:hAnsi="宋体" w:eastAsia="宋体" w:cs="宋体"/>
          <w:color w:val="auto"/>
          <w:szCs w:val="21"/>
          <w:highlight w:val="none"/>
        </w:rPr>
        <w:t>委托</w:t>
      </w:r>
      <w:r>
        <w:rPr>
          <w:rFonts w:hint="eastAsia" w:ascii="宋体" w:hAnsi="宋体" w:eastAsia="宋体" w:cs="宋体"/>
          <w:bCs/>
          <w:color w:val="auto"/>
          <w:szCs w:val="21"/>
          <w:highlight w:val="none"/>
          <w:lang w:val="zh-CN"/>
        </w:rPr>
        <w:t>采购项目</w:t>
      </w:r>
      <w:r>
        <w:rPr>
          <w:rFonts w:hint="eastAsia" w:ascii="宋体" w:hAnsi="宋体" w:eastAsia="宋体" w:cs="宋体"/>
          <w:color w:val="auto"/>
          <w:spacing w:val="6"/>
          <w:szCs w:val="21"/>
          <w:highlight w:val="none"/>
        </w:rPr>
        <w:t>的规范性招标</w:t>
      </w:r>
      <w:r>
        <w:rPr>
          <w:rFonts w:hint="eastAsia" w:ascii="宋体" w:hAnsi="宋体" w:eastAsia="宋体" w:cs="宋体"/>
          <w:color w:val="auto"/>
          <w:szCs w:val="21"/>
          <w:highlight w:val="none"/>
        </w:rPr>
        <w:t>文件，适用于本项目招标公告所述的标的采购及服务，是</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编制投标文件的依据。</w:t>
      </w:r>
    </w:p>
    <w:p w14:paraId="7FF6D366">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45" w:name="_Toc98580393"/>
      <w:r>
        <w:rPr>
          <w:rFonts w:hint="eastAsia" w:ascii="宋体" w:hAnsi="宋体" w:eastAsia="宋体" w:cs="宋体"/>
          <w:color w:val="auto"/>
          <w:sz w:val="21"/>
          <w:szCs w:val="21"/>
          <w:highlight w:val="none"/>
        </w:rPr>
        <w:t>2.法律适用</w:t>
      </w:r>
      <w:bookmarkEnd w:id="45"/>
    </w:p>
    <w:p w14:paraId="51E598DB">
      <w:pPr>
        <w:autoSpaceDN w:val="0"/>
        <w:adjustRightInd w:val="0"/>
        <w:snapToGrid w:val="0"/>
        <w:spacing w:line="360" w:lineRule="auto"/>
        <w:ind w:firstLine="567"/>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本招标文件及由本次招标产生的合同适用中华人民共和国法律。</w:t>
      </w:r>
    </w:p>
    <w:p w14:paraId="152F2A62">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46" w:name="_Toc98580394"/>
      <w:r>
        <w:rPr>
          <w:rFonts w:hint="eastAsia" w:ascii="宋体" w:hAnsi="宋体" w:eastAsia="宋体" w:cs="宋体"/>
          <w:color w:val="auto"/>
          <w:sz w:val="21"/>
          <w:szCs w:val="21"/>
          <w:highlight w:val="none"/>
        </w:rPr>
        <w:t>3.定义</w:t>
      </w:r>
      <w:bookmarkEnd w:id="46"/>
    </w:p>
    <w:p w14:paraId="00CD55F8">
      <w:pPr>
        <w:autoSpaceDN w:val="0"/>
        <w:adjustRightInd w:val="0"/>
        <w:snapToGrid w:val="0"/>
        <w:spacing w:line="360" w:lineRule="auto"/>
        <w:ind w:firstLine="351"/>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“招标机构”系指组织本次招标的代理机构；</w:t>
      </w:r>
    </w:p>
    <w:p w14:paraId="5A0D3504">
      <w:pPr>
        <w:autoSpaceDN w:val="0"/>
        <w:adjustRightInd w:val="0"/>
        <w:snapToGrid w:val="0"/>
        <w:spacing w:line="360" w:lineRule="auto"/>
        <w:ind w:firstLine="351"/>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”系指向招标机构提交投标文件的投标商；</w:t>
      </w:r>
    </w:p>
    <w:p w14:paraId="19E57975">
      <w:pPr>
        <w:autoSpaceDN w:val="0"/>
        <w:adjustRightInd w:val="0"/>
        <w:snapToGrid w:val="0"/>
        <w:spacing w:line="360" w:lineRule="auto"/>
        <w:ind w:firstLine="351"/>
        <w:rPr>
          <w:rFonts w:hint="eastAsia" w:ascii="宋体" w:hAnsi="宋体" w:eastAsia="宋体" w:cs="宋体"/>
          <w:color w:val="auto"/>
          <w:szCs w:val="21"/>
          <w:highlight w:val="none"/>
        </w:rPr>
      </w:pPr>
      <w:r>
        <w:rPr>
          <w:rFonts w:hint="eastAsia" w:ascii="宋体" w:hAnsi="宋体" w:eastAsia="宋体" w:cs="宋体"/>
          <w:color w:val="auto"/>
          <w:szCs w:val="21"/>
          <w:highlight w:val="none"/>
        </w:rPr>
        <w:t>“买方”系指采购单位，合同一方当事人；</w:t>
      </w:r>
    </w:p>
    <w:p w14:paraId="5F0599FE">
      <w:pPr>
        <w:autoSpaceDN w:val="0"/>
        <w:adjustRightInd w:val="0"/>
        <w:snapToGrid w:val="0"/>
        <w:spacing w:line="360" w:lineRule="auto"/>
        <w:ind w:firstLine="351"/>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“服务”系指招标文件规定须完成的服务和其他的类似义务；</w:t>
      </w:r>
    </w:p>
    <w:p w14:paraId="72CE00F7">
      <w:pPr>
        <w:autoSpaceDN w:val="0"/>
        <w:adjustRightInd w:val="0"/>
        <w:snapToGrid w:val="0"/>
        <w:spacing w:line="360" w:lineRule="auto"/>
        <w:ind w:firstLine="351"/>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“日”、“天”系指日历日；</w:t>
      </w:r>
    </w:p>
    <w:p w14:paraId="30E6D0E0">
      <w:pPr>
        <w:pStyle w:val="60"/>
        <w:autoSpaceDN w:val="0"/>
        <w:adjustRightInd w:val="0"/>
        <w:snapToGrid w:val="0"/>
        <w:spacing w:before="0" w:beforeAutospacing="0" w:after="0" w:afterAutospacing="0" w:line="360" w:lineRule="auto"/>
        <w:ind w:firstLine="2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“合同”是买方与中标人共同以招标文件、投标文件为依据，经过协商签订的具备法律效力的文件。招标文件、投标文件及其共同确定的补充文件是合同的有效组成部分，与合同具备同等的法律效力。</w:t>
      </w:r>
    </w:p>
    <w:p w14:paraId="6EFA4460">
      <w:pPr>
        <w:pStyle w:val="5"/>
        <w:autoSpaceDN w:val="0"/>
        <w:adjustRightInd w:val="0"/>
        <w:snapToGrid w:val="0"/>
        <w:spacing w:before="0" w:after="0" w:line="360" w:lineRule="auto"/>
        <w:rPr>
          <w:rFonts w:hint="eastAsia" w:ascii="宋体" w:hAnsi="宋体" w:eastAsia="宋体" w:cs="宋体"/>
          <w:color w:val="auto"/>
          <w:sz w:val="21"/>
          <w:szCs w:val="21"/>
          <w:highlight w:val="none"/>
          <w:lang w:eastAsia="zh-CN"/>
        </w:rPr>
      </w:pPr>
      <w:bookmarkStart w:id="47" w:name="_Toc98580395"/>
      <w:r>
        <w:rPr>
          <w:rFonts w:hint="eastAsia" w:ascii="宋体" w:hAnsi="宋体" w:eastAsia="宋体" w:cs="宋体"/>
          <w:color w:val="auto"/>
          <w:sz w:val="21"/>
          <w:szCs w:val="21"/>
          <w:highlight w:val="none"/>
        </w:rPr>
        <w:t>4.合格的</w:t>
      </w:r>
      <w:bookmarkEnd w:id="47"/>
      <w:r>
        <w:rPr>
          <w:rFonts w:hint="eastAsia" w:ascii="宋体" w:hAnsi="宋体" w:eastAsia="宋体" w:cs="宋体"/>
          <w:color w:val="auto"/>
          <w:sz w:val="21"/>
          <w:szCs w:val="21"/>
          <w:highlight w:val="none"/>
          <w:lang w:eastAsia="zh-CN"/>
        </w:rPr>
        <w:t>投标人</w:t>
      </w:r>
    </w:p>
    <w:p w14:paraId="23304331">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4.1合格</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必须符合</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须知前附表第1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项下各项要求，并在投标时提供相应文件，若有遗漏或不符合要求均为资格审查不合格；</w:t>
      </w:r>
    </w:p>
    <w:p w14:paraId="6D855989">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应仔细阅读招标文件的所有内容，按招标文件的要求提供投标文件，并保证所提供的全部资料的真实性，使其投标对招标文件做出实质性响应，否则，其投标将被拒绝。招标机构保留进一步要求</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补充提供有关材料的权利，拒绝补充材料或提供材料不真实，将被视为自动放弃投标资格。</w:t>
      </w:r>
    </w:p>
    <w:p w14:paraId="27DE2F64">
      <w:pPr>
        <w:autoSpaceDN w:val="0"/>
        <w:adjustRightInd w:val="0"/>
        <w:snapToGrid w:val="0"/>
        <w:spacing w:line="360" w:lineRule="auto"/>
        <w:rPr>
          <w:rFonts w:hint="eastAsia" w:ascii="宋体" w:hAnsi="宋体" w:eastAsia="宋体" w:cs="宋体"/>
          <w:b/>
          <w:bCs/>
          <w:color w:val="auto"/>
          <w:szCs w:val="21"/>
          <w:highlight w:val="none"/>
        </w:rPr>
      </w:pPr>
      <w:bookmarkStart w:id="48" w:name="_Toc98580402"/>
      <w:r>
        <w:rPr>
          <w:rFonts w:hint="eastAsia" w:ascii="宋体" w:hAnsi="宋体" w:eastAsia="宋体" w:cs="宋体"/>
          <w:b/>
          <w:bCs/>
          <w:color w:val="auto"/>
          <w:szCs w:val="21"/>
          <w:highlight w:val="none"/>
        </w:rPr>
        <w:t>5．投标费用</w:t>
      </w:r>
    </w:p>
    <w:p w14:paraId="06A9FFE0">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应承担其在投标准备、编制、递交投标文件和签订合同协议书的整个过程中发生的一切费用而不论其投标结果如何。</w:t>
      </w:r>
    </w:p>
    <w:p w14:paraId="23F687F9">
      <w:pPr>
        <w:pStyle w:val="4"/>
        <w:autoSpaceDN w:val="0"/>
        <w:adjustRightInd w:val="0"/>
        <w:snapToGrid w:val="0"/>
        <w:spacing w:before="0" w:after="0" w:line="360" w:lineRule="auto"/>
        <w:jc w:val="center"/>
        <w:rPr>
          <w:rFonts w:hint="eastAsia" w:ascii="宋体" w:hAnsi="宋体" w:eastAsia="宋体" w:cs="宋体"/>
          <w:color w:val="auto"/>
          <w:sz w:val="21"/>
          <w:szCs w:val="21"/>
          <w:highlight w:val="none"/>
        </w:rPr>
      </w:pPr>
      <w:bookmarkStart w:id="49" w:name="_Toc98580396"/>
      <w:bookmarkStart w:id="50" w:name="_Toc9143"/>
      <w:r>
        <w:rPr>
          <w:rFonts w:hint="eastAsia" w:ascii="宋体" w:hAnsi="宋体" w:eastAsia="宋体" w:cs="宋体"/>
          <w:color w:val="auto"/>
          <w:sz w:val="21"/>
          <w:szCs w:val="21"/>
          <w:highlight w:val="none"/>
        </w:rPr>
        <w:t>B.招标文件说明</w:t>
      </w:r>
      <w:bookmarkEnd w:id="49"/>
      <w:bookmarkEnd w:id="50"/>
    </w:p>
    <w:p w14:paraId="14EB13E0">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51" w:name="_Toc98580397"/>
      <w:r>
        <w:rPr>
          <w:rFonts w:hint="eastAsia" w:ascii="宋体" w:hAnsi="宋体" w:eastAsia="宋体" w:cs="宋体"/>
          <w:color w:val="auto"/>
          <w:sz w:val="21"/>
          <w:szCs w:val="21"/>
          <w:highlight w:val="none"/>
        </w:rPr>
        <w:t>6.招标文件</w:t>
      </w:r>
      <w:bookmarkEnd w:id="51"/>
    </w:p>
    <w:p w14:paraId="202C1CE4">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招标文件用以阐明所需货物及服务、招标投标程序和投标文件格式。招标文件由以下部分组成：</w:t>
      </w:r>
    </w:p>
    <w:p w14:paraId="57EC3249">
      <w:pPr>
        <w:autoSpaceDN w:val="0"/>
        <w:adjustRightInd w:val="0"/>
        <w:snapToGrid w:val="0"/>
        <w:spacing w:line="360" w:lineRule="auto"/>
        <w:ind w:firstLine="709"/>
        <w:rPr>
          <w:rFonts w:hint="eastAsia" w:ascii="宋体" w:hAnsi="宋体" w:eastAsia="宋体" w:cs="宋体"/>
          <w:color w:val="auto"/>
          <w:szCs w:val="21"/>
          <w:highlight w:val="none"/>
        </w:rPr>
      </w:pPr>
      <w:bookmarkStart w:id="52" w:name="_Toc98580398"/>
      <w:r>
        <w:rPr>
          <w:rFonts w:hint="eastAsia" w:ascii="宋体" w:hAnsi="宋体" w:eastAsia="宋体" w:cs="宋体"/>
          <w:color w:val="auto"/>
          <w:szCs w:val="21"/>
          <w:highlight w:val="none"/>
        </w:rPr>
        <w:t>第一部分   招标公告</w:t>
      </w:r>
    </w:p>
    <w:p w14:paraId="63353D77">
      <w:pPr>
        <w:autoSpaceDN w:val="0"/>
        <w:adjustRightInd w:val="0"/>
        <w:snapToGrid w:val="0"/>
        <w:spacing w:line="360" w:lineRule="auto"/>
        <w:ind w:firstLine="70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第二部分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须知</w:t>
      </w:r>
    </w:p>
    <w:p w14:paraId="487DC821">
      <w:pPr>
        <w:autoSpaceDN w:val="0"/>
        <w:adjustRightInd w:val="0"/>
        <w:snapToGrid w:val="0"/>
        <w:spacing w:line="360" w:lineRule="auto"/>
        <w:ind w:firstLine="709"/>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第三部分   评标办法</w:t>
      </w:r>
    </w:p>
    <w:p w14:paraId="3D4F02B6">
      <w:pPr>
        <w:autoSpaceDN w:val="0"/>
        <w:adjustRightInd w:val="0"/>
        <w:snapToGrid w:val="0"/>
        <w:spacing w:line="360" w:lineRule="auto"/>
        <w:ind w:firstLine="709"/>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第四部分   采购需求</w:t>
      </w:r>
    </w:p>
    <w:p w14:paraId="14BF5037">
      <w:pPr>
        <w:autoSpaceDN w:val="0"/>
        <w:adjustRightInd w:val="0"/>
        <w:snapToGrid w:val="0"/>
        <w:spacing w:line="360" w:lineRule="auto"/>
        <w:ind w:firstLine="709"/>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第五部分   合同条款及格式</w:t>
      </w:r>
    </w:p>
    <w:p w14:paraId="397E2049">
      <w:pPr>
        <w:pStyle w:val="24"/>
        <w:ind w:firstLine="380"/>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   第六</w:t>
      </w:r>
      <w:r>
        <w:rPr>
          <w:rFonts w:hint="eastAsia" w:ascii="宋体" w:hAnsi="宋体" w:eastAsia="宋体" w:cs="宋体"/>
          <w:color w:val="auto"/>
          <w:szCs w:val="21"/>
          <w:highlight w:val="none"/>
          <w:lang w:eastAsia="zh-CN"/>
        </w:rPr>
        <w:t>部分</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投标文件格式</w:t>
      </w:r>
    </w:p>
    <w:p w14:paraId="0DC6EFE3">
      <w:pPr>
        <w:pStyle w:val="5"/>
        <w:autoSpaceDN w:val="0"/>
        <w:adjustRightInd w:val="0"/>
        <w:snapToGrid w:val="0"/>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7.招标文件的澄清</w:t>
      </w:r>
      <w:bookmarkEnd w:id="52"/>
    </w:p>
    <w:p w14:paraId="6864CEC0">
      <w:pPr>
        <w:autoSpaceDN w:val="0"/>
        <w:adjustRightInd w:val="0"/>
        <w:snapToGrid w:val="0"/>
        <w:spacing w:line="360" w:lineRule="auto"/>
        <w:ind w:firstLine="567"/>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对本次招标文件的内容有疑问时，可要求澄清，但应在距投标截止日15日前，按</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须知注明的联系地址以书面形式（包括信函、传真，下同）通知到招标机构。招标机构将视情况确定采用其认为适当的方式予以澄清或以书面形式予以答复，并在其认为必要时，将不标明查询来源的书面答复发给所有购买招标文件的每一</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w:t>
      </w:r>
    </w:p>
    <w:p w14:paraId="7FB39B29">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53" w:name="_Toc98580399"/>
      <w:r>
        <w:rPr>
          <w:rFonts w:hint="eastAsia" w:ascii="宋体" w:hAnsi="宋体" w:eastAsia="宋体" w:cs="宋体"/>
          <w:color w:val="auto"/>
          <w:sz w:val="21"/>
          <w:szCs w:val="21"/>
          <w:highlight w:val="none"/>
        </w:rPr>
        <w:t>8.招标文件的修改</w:t>
      </w:r>
      <w:bookmarkEnd w:id="53"/>
    </w:p>
    <w:p w14:paraId="33DAF1A4">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8.1在投标截止时间前，招标机构可根据需要和（或）依据</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要求澄清的问题而修改招标文件，并以书面形式通知所有购买招标文件的</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在收到该通知后应立即以传真的形式予以确认；</w:t>
      </w:r>
    </w:p>
    <w:p w14:paraId="556DCC6B">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8.2 招标文件的修改书将构成招标文件的一部分，对</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具有同样的约束力。</w:t>
      </w:r>
    </w:p>
    <w:p w14:paraId="33047983">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8.3为使</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有足够的时间按招标文件的修改要求考虑修正投标文件，招标机构可酌情推迟投标的截止时间和开标时间，并以书面形式通知已购买招标文件的每一</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w:t>
      </w:r>
    </w:p>
    <w:p w14:paraId="25E2F4B0">
      <w:pPr>
        <w:pStyle w:val="4"/>
        <w:autoSpaceDN w:val="0"/>
        <w:adjustRightInd w:val="0"/>
        <w:snapToGrid w:val="0"/>
        <w:spacing w:before="0" w:after="0" w:line="360" w:lineRule="auto"/>
        <w:jc w:val="center"/>
        <w:rPr>
          <w:rFonts w:hint="eastAsia" w:ascii="宋体" w:hAnsi="宋体" w:eastAsia="宋体" w:cs="宋体"/>
          <w:color w:val="auto"/>
          <w:sz w:val="21"/>
          <w:szCs w:val="21"/>
          <w:highlight w:val="none"/>
        </w:rPr>
      </w:pPr>
      <w:bookmarkStart w:id="54" w:name="_Toc98580400"/>
      <w:bookmarkStart w:id="55" w:name="_Toc5113"/>
      <w:r>
        <w:rPr>
          <w:rFonts w:hint="eastAsia" w:ascii="宋体" w:hAnsi="宋体" w:eastAsia="宋体" w:cs="宋体"/>
          <w:color w:val="auto"/>
          <w:sz w:val="21"/>
          <w:szCs w:val="21"/>
          <w:highlight w:val="none"/>
        </w:rPr>
        <w:t>C投标文件的编写</w:t>
      </w:r>
      <w:bookmarkEnd w:id="54"/>
      <w:bookmarkEnd w:id="55"/>
    </w:p>
    <w:p w14:paraId="3A10553A">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56" w:name="_Toc98580401"/>
      <w:r>
        <w:rPr>
          <w:rFonts w:hint="eastAsia" w:ascii="宋体" w:hAnsi="宋体" w:eastAsia="宋体" w:cs="宋体"/>
          <w:color w:val="auto"/>
          <w:sz w:val="21"/>
          <w:szCs w:val="21"/>
          <w:highlight w:val="none"/>
        </w:rPr>
        <w:t>9.投标语言及计量单位</w:t>
      </w:r>
      <w:bookmarkEnd w:id="56"/>
    </w:p>
    <w:p w14:paraId="1A56DD2B">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9.1投标文件及</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和招标机构就投标交换的文件和来往信件，以中文书写（专有名词除外）；</w:t>
      </w:r>
    </w:p>
    <w:p w14:paraId="4A8FFB00">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9.2除在招标文件的“技术要求”中另有规定外，计量单位应使用中华人民共和国法定计量单位（国际单位制和国家选定的其他计量单位）。</w:t>
      </w:r>
    </w:p>
    <w:p w14:paraId="0C35F672">
      <w:pPr>
        <w:pStyle w:val="5"/>
        <w:autoSpaceDN w:val="0"/>
        <w:adjustRightInd w:val="0"/>
        <w:snapToGrid w:val="0"/>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10．投标文件的组成</w:t>
      </w:r>
      <w:bookmarkEnd w:id="48"/>
    </w:p>
    <w:p w14:paraId="5FFBB66E">
      <w:pPr>
        <w:autoSpaceDN w:val="0"/>
        <w:adjustRightInd w:val="0"/>
        <w:snapToGrid w:val="0"/>
        <w:spacing w:line="360" w:lineRule="auto"/>
        <w:ind w:left="567"/>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详见第六部分：投标文件格式。</w:t>
      </w:r>
    </w:p>
    <w:p w14:paraId="5E0CA564">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57" w:name="_Toc98580403"/>
      <w:r>
        <w:rPr>
          <w:rFonts w:hint="eastAsia" w:ascii="宋体" w:hAnsi="宋体" w:eastAsia="宋体" w:cs="宋体"/>
          <w:color w:val="auto"/>
          <w:sz w:val="21"/>
          <w:szCs w:val="21"/>
          <w:highlight w:val="none"/>
        </w:rPr>
        <w:t>11.投标文件内容填写说明</w:t>
      </w:r>
      <w:bookmarkEnd w:id="57"/>
    </w:p>
    <w:p w14:paraId="04430CDC">
      <w:pPr>
        <w:autoSpaceDN w:val="0"/>
        <w:adjustRightInd w:val="0"/>
        <w:snapToGrid w:val="0"/>
        <w:spacing w:line="360" w:lineRule="auto"/>
        <w:ind w:left="1" w:firstLine="41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应严格按招标文件要求的内容逐项填写编制投标文件，有规定格式的按规定格式填写，无规定格式的由</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自拟，并胶装成册。</w:t>
      </w:r>
    </w:p>
    <w:p w14:paraId="393A0767">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11.2开标一览表为在开标仪式上唱标的内容，要求按格式填写、统一规范，不得自行增减内容。投标文件不得漏项或虚报，否则将可能导致其投标被拒绝。</w:t>
      </w:r>
    </w:p>
    <w:p w14:paraId="22C2DEB4">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11.3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应保证其所提供文件的真实性，并应对招标文件的实质性要求作出完全响应，否则其投标可能被拒绝。</w:t>
      </w:r>
    </w:p>
    <w:p w14:paraId="29FB3892">
      <w:pPr>
        <w:autoSpaceDN w:val="0"/>
        <w:adjustRightInd w:val="0"/>
        <w:snapToGrid w:val="0"/>
        <w:spacing w:line="360" w:lineRule="auto"/>
        <w:ind w:left="1" w:firstLine="41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视需要自行编制技术文件的补充附件。规格幅面应与正文一致，附于正文之后，与正文页码统一编目编码装订。</w:t>
      </w:r>
    </w:p>
    <w:p w14:paraId="2CA9894C">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58" w:name="_Toc98580404"/>
      <w:r>
        <w:rPr>
          <w:rFonts w:hint="eastAsia" w:ascii="宋体" w:hAnsi="宋体" w:eastAsia="宋体" w:cs="宋体"/>
          <w:color w:val="auto"/>
          <w:sz w:val="21"/>
          <w:szCs w:val="21"/>
          <w:highlight w:val="none"/>
        </w:rPr>
        <w:t>12.投标报价</w:t>
      </w:r>
      <w:bookmarkEnd w:id="58"/>
    </w:p>
    <w:p w14:paraId="0FF5236E">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12.1所有投标均以人民币报价；</w:t>
      </w:r>
    </w:p>
    <w:p w14:paraId="07666C3F">
      <w:pPr>
        <w:autoSpaceDN w:val="0"/>
        <w:adjustRightInd w:val="0"/>
        <w:snapToGrid w:val="0"/>
        <w:spacing w:line="360" w:lineRule="auto"/>
        <w:ind w:left="1" w:firstLine="41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应在填写分项报价表时注明各项单价、总价。如果单价与总价有出入，以单价为准。招标机构不接受有任何选择的报价；报价须有法人代表或授权代表签署。</w:t>
      </w:r>
    </w:p>
    <w:p w14:paraId="69B75028">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应按上述12.1-12.3条款要求填写投标报价，以供评标委员会比较评价。</w:t>
      </w:r>
    </w:p>
    <w:p w14:paraId="46DD87A0">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因承包本项目需支付的一切费用，并包含在所报的单价或总额价内。</w:t>
      </w:r>
    </w:p>
    <w:p w14:paraId="12368D8C">
      <w:pPr>
        <w:autoSpaceDN w:val="0"/>
        <w:adjustRightInd w:val="0"/>
        <w:snapToGrid w:val="0"/>
        <w:spacing w:line="360" w:lineRule="auto"/>
        <w:rPr>
          <w:rFonts w:hint="eastAsia" w:ascii="宋体" w:hAnsi="宋体" w:eastAsia="宋体" w:cs="宋体"/>
          <w:b/>
          <w:bCs/>
          <w:color w:val="auto"/>
          <w:szCs w:val="21"/>
          <w:highlight w:val="none"/>
        </w:rPr>
      </w:pPr>
      <w:bookmarkStart w:id="59" w:name="_Toc98580405"/>
      <w:r>
        <w:rPr>
          <w:rFonts w:hint="eastAsia" w:ascii="宋体" w:hAnsi="宋体" w:eastAsia="宋体" w:cs="宋体"/>
          <w:b/>
          <w:bCs/>
          <w:color w:val="auto"/>
          <w:szCs w:val="21"/>
          <w:highlight w:val="none"/>
        </w:rPr>
        <w:t>13.投标保证金</w:t>
      </w:r>
      <w:bookmarkEnd w:id="59"/>
      <w:r>
        <w:rPr>
          <w:rFonts w:hint="eastAsia" w:ascii="宋体" w:hAnsi="宋体" w:eastAsia="宋体" w:cs="宋体"/>
          <w:b/>
          <w:bCs/>
          <w:color w:val="auto"/>
          <w:szCs w:val="21"/>
          <w:highlight w:val="none"/>
        </w:rPr>
        <w:t>（如有）</w:t>
      </w:r>
    </w:p>
    <w:p w14:paraId="1B88E11A">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13.1投标保证金的形式：现金或现金支票、保兑支票、银行汇票及银行、专业担保公司、保险公司出具的保函等形式，以现金或支票形式提交的投标保证金应当从</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的基本账户转出。</w:t>
      </w:r>
    </w:p>
    <w:p w14:paraId="3B1C350B">
      <w:pPr>
        <w:autoSpaceDN w:val="0"/>
        <w:adjustRightInd w:val="0"/>
        <w:snapToGrid w:val="0"/>
        <w:spacing w:line="360" w:lineRule="auto"/>
        <w:ind w:firstLine="420"/>
        <w:rPr>
          <w:rFonts w:hint="eastAsia" w:ascii="宋体" w:hAnsi="宋体" w:eastAsia="宋体" w:cs="宋体"/>
          <w:bCs/>
          <w:color w:val="auto"/>
          <w:kern w:val="15"/>
          <w:szCs w:val="21"/>
          <w:highlight w:val="none"/>
        </w:rPr>
      </w:pPr>
      <w:r>
        <w:rPr>
          <w:rFonts w:hint="eastAsia" w:ascii="宋体" w:hAnsi="宋体" w:eastAsia="宋体" w:cs="宋体"/>
          <w:bCs/>
          <w:color w:val="auto"/>
          <w:kern w:val="15"/>
          <w:szCs w:val="21"/>
          <w:highlight w:val="none"/>
        </w:rPr>
        <w:t>13.2投标保证金的金额：见</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须知前附表第20项</w:t>
      </w:r>
      <w:r>
        <w:rPr>
          <w:rFonts w:hint="eastAsia" w:ascii="宋体" w:hAnsi="宋体" w:eastAsia="宋体" w:cs="宋体"/>
          <w:bCs/>
          <w:color w:val="auto"/>
          <w:kern w:val="15"/>
          <w:szCs w:val="21"/>
          <w:highlight w:val="none"/>
        </w:rPr>
        <w:t>；</w:t>
      </w:r>
    </w:p>
    <w:p w14:paraId="49D43726">
      <w:pPr>
        <w:autoSpaceDN w:val="0"/>
        <w:adjustRightInd w:val="0"/>
        <w:snapToGrid w:val="0"/>
        <w:spacing w:line="360" w:lineRule="auto"/>
        <w:ind w:firstLine="420"/>
        <w:rPr>
          <w:rFonts w:hint="eastAsia" w:ascii="宋体" w:hAnsi="宋体" w:eastAsia="宋体" w:cs="宋体"/>
          <w:bCs/>
          <w:color w:val="auto"/>
          <w:kern w:val="15"/>
          <w:szCs w:val="21"/>
          <w:highlight w:val="none"/>
        </w:rPr>
      </w:pPr>
      <w:r>
        <w:rPr>
          <w:rFonts w:hint="eastAsia" w:ascii="宋体" w:hAnsi="宋体" w:eastAsia="宋体" w:cs="宋体"/>
          <w:bCs/>
          <w:color w:val="auto"/>
          <w:kern w:val="15"/>
          <w:szCs w:val="21"/>
          <w:highlight w:val="none"/>
        </w:rPr>
        <w:t>13.3递交方式：见</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须知前附表第20项</w:t>
      </w:r>
      <w:r>
        <w:rPr>
          <w:rFonts w:hint="eastAsia" w:ascii="宋体" w:hAnsi="宋体" w:eastAsia="宋体" w:cs="宋体"/>
          <w:bCs/>
          <w:color w:val="auto"/>
          <w:kern w:val="15"/>
          <w:szCs w:val="21"/>
          <w:highlight w:val="none"/>
        </w:rPr>
        <w:t>；</w:t>
      </w:r>
    </w:p>
    <w:p w14:paraId="7AFF4A7F">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13.4投标保证金用于保护本次招标免受因</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不履行投标承诺及合同等行为而引起的风险；</w:t>
      </w:r>
    </w:p>
    <w:p w14:paraId="4C331DD3">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13.5未按13.1和13.2条款要求提交投标保证金的投标将被视为投标无效；</w:t>
      </w:r>
    </w:p>
    <w:p w14:paraId="5A1357CC">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13.6未中标</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的投标保证金将按25.2条规定予以无息退还；</w:t>
      </w:r>
    </w:p>
    <w:p w14:paraId="65E3E921">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13.7中标人的投标保证金，在中标人交纳中标服务费后予以无息退还；</w:t>
      </w:r>
    </w:p>
    <w:p w14:paraId="14F4D2D9">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13.8发生下列情况之一，投标保证金将被没收：</w:t>
      </w:r>
    </w:p>
    <w:p w14:paraId="44770BC4">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在提交响应文件截止时间后撤回响应文件的;</w:t>
      </w:r>
    </w:p>
    <w:p w14:paraId="38189E1C">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在响应文件中提供虚假材料的;</w:t>
      </w:r>
    </w:p>
    <w:p w14:paraId="26B108A2">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（3）除因不可抗力或谈判文件、询价通知书认可的情形以外，成交</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不与采购人签订合同的;</w:t>
      </w:r>
    </w:p>
    <w:p w14:paraId="3F8C29AB">
      <w:pPr>
        <w:autoSpaceDN w:val="0"/>
        <w:adjustRightInd w:val="0"/>
        <w:snapToGrid w:val="0"/>
        <w:spacing w:line="360" w:lineRule="auto"/>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与采购人、其他</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或者采购代理机构恶意串通的;</w:t>
      </w:r>
    </w:p>
    <w:p w14:paraId="448B0270">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（5）采购文件规定的其他情形。</w:t>
      </w:r>
    </w:p>
    <w:p w14:paraId="1C78116B">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60" w:name="_Toc98580406"/>
      <w:r>
        <w:rPr>
          <w:rFonts w:hint="eastAsia" w:ascii="宋体" w:hAnsi="宋体" w:eastAsia="宋体" w:cs="宋体"/>
          <w:color w:val="auto"/>
          <w:sz w:val="21"/>
          <w:szCs w:val="21"/>
          <w:highlight w:val="none"/>
        </w:rPr>
        <w:t>14.投标有效期</w:t>
      </w:r>
      <w:bookmarkEnd w:id="60"/>
    </w:p>
    <w:p w14:paraId="6231B453">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14.1从开标之日起，投标有效期为90天。不能满足投标有效期的投标，将被拒绝；</w:t>
      </w:r>
    </w:p>
    <w:p w14:paraId="2BED63E6">
      <w:pPr>
        <w:autoSpaceDN w:val="0"/>
        <w:adjustRightInd w:val="0"/>
        <w:snapToGrid w:val="0"/>
        <w:spacing w:line="360" w:lineRule="auto"/>
        <w:ind w:firstLine="420"/>
        <w:rPr>
          <w:rFonts w:hint="eastAsia" w:ascii="宋体" w:hAnsi="宋体" w:eastAsia="宋体" w:cs="宋体"/>
          <w:color w:val="FF0000"/>
          <w:szCs w:val="21"/>
          <w:highlight w:val="none"/>
        </w:rPr>
      </w:pPr>
      <w:r>
        <w:rPr>
          <w:rFonts w:hint="eastAsia" w:ascii="宋体" w:hAnsi="宋体" w:eastAsia="宋体" w:cs="宋体"/>
          <w:color w:val="auto"/>
          <w:szCs w:val="21"/>
          <w:highlight w:val="none"/>
        </w:rPr>
        <w:t>14.2特殊情况下，</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可于投标有效期满之前要求</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延长投标有效期，这种要求和答复都应以书面、传真的形式进行。</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可以拒绝接受延期要求。同意延长有效期的</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不能修改投标文件。</w:t>
      </w:r>
    </w:p>
    <w:p w14:paraId="510C03B3">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61" w:name="_Toc98580407"/>
      <w:r>
        <w:rPr>
          <w:rFonts w:hint="eastAsia" w:ascii="宋体" w:hAnsi="宋体" w:eastAsia="宋体" w:cs="宋体"/>
          <w:color w:val="auto"/>
          <w:sz w:val="21"/>
          <w:szCs w:val="21"/>
          <w:highlight w:val="none"/>
        </w:rPr>
        <w:t>15.投标文件的签署及规定</w:t>
      </w:r>
      <w:bookmarkEnd w:id="61"/>
    </w:p>
    <w:p w14:paraId="7AF7DBF9">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 组成投标文件的各项资料均应遵守本须知第</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条中所规定的内容。</w:t>
      </w:r>
    </w:p>
    <w:p w14:paraId="2D4630E4">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15.2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应填写单位全称，同时加盖印章。</w:t>
      </w:r>
    </w:p>
    <w:p w14:paraId="53471D97">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 投标文件必须由法人代表或法人授权代表签署。</w:t>
      </w:r>
    </w:p>
    <w:p w14:paraId="08494597">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 投标文件正本一份和副本四份，如果正本与副本不符，以正本为准，电子版二份（U盘形式），政采云系统上传1份。</w:t>
      </w:r>
    </w:p>
    <w:p w14:paraId="1D7D173A">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15.5 投标文件的正本必须用不褪色的墨水填写或打印，注明“正本”字样。</w:t>
      </w:r>
    </w:p>
    <w:p w14:paraId="7BA816C0">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15.6 投标文件不得涂改和增删，如有修改错漏处，必须由同一签署人签字或盖章。</w:t>
      </w:r>
    </w:p>
    <w:p w14:paraId="3F195DDC">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15.7 投标文件因字迹潦草或表达不清所引起的后果由</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负责。</w:t>
      </w:r>
    </w:p>
    <w:p w14:paraId="72C4AA34">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15.8</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招标机构概不接受以电话、传真形式的投标。</w:t>
      </w:r>
    </w:p>
    <w:p w14:paraId="150180BF">
      <w:pPr>
        <w:spacing w:line="360" w:lineRule="auto"/>
        <w:ind w:left="420"/>
        <w:jc w:val="both"/>
        <w:rPr>
          <w:rFonts w:hint="eastAsia" w:ascii="宋体" w:hAnsi="宋体" w:eastAsia="宋体" w:cs="宋体"/>
        </w:rPr>
      </w:pPr>
      <w:r>
        <w:rPr>
          <w:rFonts w:hint="eastAsia" w:ascii="宋体" w:hAnsi="宋体" w:eastAsia="宋体" w:cs="宋体"/>
          <w:sz w:val="21"/>
          <w:szCs w:val="21"/>
          <w:highlight w:val="none"/>
        </w:rPr>
        <w:t>投标文件以“政采云”平台上传的电子版投标文件为准。</w:t>
      </w:r>
    </w:p>
    <w:p w14:paraId="13A5DFFF">
      <w:pPr>
        <w:pStyle w:val="4"/>
        <w:autoSpaceDN w:val="0"/>
        <w:adjustRightInd w:val="0"/>
        <w:snapToGrid w:val="0"/>
        <w:spacing w:before="0" w:after="0" w:line="360" w:lineRule="auto"/>
        <w:jc w:val="center"/>
        <w:rPr>
          <w:rFonts w:hint="eastAsia" w:ascii="宋体" w:hAnsi="宋体" w:eastAsia="宋体" w:cs="宋体"/>
          <w:color w:val="auto"/>
          <w:sz w:val="21"/>
          <w:szCs w:val="21"/>
          <w:highlight w:val="none"/>
        </w:rPr>
      </w:pPr>
      <w:bookmarkStart w:id="62" w:name="_Toc98580408"/>
      <w:bookmarkStart w:id="63" w:name="_Toc1854"/>
      <w:r>
        <w:rPr>
          <w:rFonts w:hint="eastAsia" w:ascii="宋体" w:hAnsi="宋体" w:eastAsia="宋体" w:cs="宋体"/>
          <w:color w:val="auto"/>
          <w:sz w:val="21"/>
          <w:szCs w:val="21"/>
          <w:highlight w:val="none"/>
        </w:rPr>
        <w:t>D投标文件的递交</w:t>
      </w:r>
      <w:bookmarkEnd w:id="62"/>
      <w:bookmarkEnd w:id="63"/>
    </w:p>
    <w:p w14:paraId="7EE36FBC">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64" w:name="_Toc98580409"/>
      <w:r>
        <w:rPr>
          <w:rFonts w:hint="eastAsia" w:ascii="宋体" w:hAnsi="宋体" w:eastAsia="宋体" w:cs="宋体"/>
          <w:color w:val="auto"/>
          <w:sz w:val="21"/>
          <w:szCs w:val="21"/>
          <w:highlight w:val="none"/>
        </w:rPr>
        <w:t>16.投标文件的密封和标记</w:t>
      </w:r>
      <w:bookmarkEnd w:id="64"/>
    </w:p>
    <w:p w14:paraId="5A6FFC73">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应在投标文件递交截止时间前通过登录政府采购云平台，网上注册（https://middle.zcygov.cn/v-settle-front/registry）并下载招标文件上传加密电子投标文件。</w:t>
      </w:r>
    </w:p>
    <w:p w14:paraId="09F1E6A6">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未在招标文件规定的截止时间前上传投标文件的，采购人不予受理。</w:t>
      </w:r>
    </w:p>
    <w:p w14:paraId="107FE19F">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16.3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应将投标文件正本和副本分别密封，并标明招标编号、投标项目名称、</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名称及正本或副本等。封口骑缝处应加盖</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印章；投标文件电子版应单独密封。</w:t>
      </w:r>
    </w:p>
    <w:p w14:paraId="02A69BD3">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每一密封信封上注明“</w:t>
      </w:r>
      <w:r>
        <w:rPr>
          <w:rFonts w:hint="eastAsia" w:ascii="宋体" w:hAnsi="宋体" w:eastAsia="宋体" w:cs="宋体"/>
          <w:color w:val="auto"/>
          <w:szCs w:val="21"/>
          <w:highlight w:val="none"/>
          <w:u w:val="single"/>
        </w:rPr>
        <w:t>于   年   月  日   时之前不准启封</w:t>
      </w:r>
      <w:r>
        <w:rPr>
          <w:rFonts w:hint="eastAsia" w:ascii="宋体" w:hAnsi="宋体" w:eastAsia="宋体" w:cs="宋体"/>
          <w:color w:val="auto"/>
          <w:szCs w:val="21"/>
          <w:highlight w:val="none"/>
        </w:rPr>
        <w:t>”的字样；</w:t>
      </w:r>
    </w:p>
    <w:p w14:paraId="2330B11C">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16.4投标文件由专人送交，</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应将投标文件按16.1-16.3中的规定进行密封和标记后，按</w:t>
      </w:r>
      <w:r>
        <w:rPr>
          <w:rFonts w:hint="eastAsia" w:ascii="宋体" w:hAnsi="宋体" w:eastAsia="宋体" w:cs="宋体"/>
          <w:color w:val="auto"/>
          <w:szCs w:val="21"/>
          <w:highlight w:val="none"/>
          <w:lang w:eastAsia="zh-CN"/>
        </w:rPr>
        <w:t>招标文件注明</w:t>
      </w:r>
      <w:r>
        <w:rPr>
          <w:rFonts w:hint="eastAsia" w:ascii="宋体" w:hAnsi="宋体" w:eastAsia="宋体" w:cs="宋体"/>
          <w:color w:val="auto"/>
          <w:szCs w:val="21"/>
          <w:highlight w:val="none"/>
        </w:rPr>
        <w:t>的投标地址送至</w:t>
      </w:r>
      <w:r>
        <w:rPr>
          <w:rFonts w:hint="eastAsia" w:ascii="宋体" w:hAnsi="宋体" w:eastAsia="宋体" w:cs="宋体"/>
          <w:color w:val="auto"/>
          <w:szCs w:val="21"/>
          <w:highlight w:val="none"/>
          <w:lang w:eastAsia="zh-CN"/>
        </w:rPr>
        <w:t>采购代理</w:t>
      </w:r>
      <w:r>
        <w:rPr>
          <w:rFonts w:hint="eastAsia" w:ascii="宋体" w:hAnsi="宋体" w:eastAsia="宋体" w:cs="宋体"/>
          <w:color w:val="auto"/>
          <w:szCs w:val="21"/>
          <w:highlight w:val="none"/>
        </w:rPr>
        <w:t>机构；</w:t>
      </w:r>
    </w:p>
    <w:p w14:paraId="23555BAC">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对投标文件的误投或未投标前提前拆封概不负责。</w:t>
      </w:r>
    </w:p>
    <w:p w14:paraId="69B04261">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65" w:name="_Toc98580410"/>
      <w:r>
        <w:rPr>
          <w:rFonts w:hint="eastAsia" w:ascii="宋体" w:hAnsi="宋体" w:eastAsia="宋体" w:cs="宋体"/>
          <w:color w:val="auto"/>
          <w:sz w:val="21"/>
          <w:szCs w:val="21"/>
          <w:highlight w:val="none"/>
        </w:rPr>
        <w:t>17.递交投标文件的截止时间</w:t>
      </w:r>
      <w:bookmarkEnd w:id="65"/>
    </w:p>
    <w:p w14:paraId="05ABDE3F">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17.1所有投标文件都必须按照</w:t>
      </w:r>
      <w:r>
        <w:rPr>
          <w:rFonts w:hint="eastAsia" w:ascii="宋体" w:hAnsi="宋体" w:eastAsia="宋体" w:cs="宋体"/>
          <w:color w:val="auto"/>
          <w:szCs w:val="21"/>
          <w:highlight w:val="none"/>
          <w:lang w:eastAsia="zh-CN"/>
        </w:rPr>
        <w:t>采购代理</w:t>
      </w:r>
      <w:r>
        <w:rPr>
          <w:rFonts w:hint="eastAsia" w:ascii="宋体" w:hAnsi="宋体" w:eastAsia="宋体" w:cs="宋体"/>
          <w:color w:val="auto"/>
          <w:szCs w:val="21"/>
          <w:highlight w:val="none"/>
        </w:rPr>
        <w:t>招标机构在</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中规定的投标截止时间之前送至投标地点。</w:t>
      </w:r>
    </w:p>
    <w:p w14:paraId="2F042DBA">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w:t>
      </w:r>
      <w:r>
        <w:rPr>
          <w:rFonts w:hint="eastAsia" w:ascii="宋体" w:hAnsi="宋体" w:eastAsia="宋体" w:cs="宋体"/>
          <w:color w:val="auto"/>
          <w:szCs w:val="21"/>
          <w:highlight w:val="none"/>
          <w:lang w:eastAsia="zh-CN"/>
        </w:rPr>
        <w:t>采购代理</w:t>
      </w:r>
      <w:r>
        <w:rPr>
          <w:rFonts w:hint="eastAsia" w:ascii="宋体" w:hAnsi="宋体" w:eastAsia="宋体" w:cs="宋体"/>
          <w:color w:val="auto"/>
          <w:szCs w:val="21"/>
          <w:highlight w:val="none"/>
        </w:rPr>
        <w:t>招标推迟投标截止时间时，应以书面(或传真)的形式，通知所有</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。在这种情况下，</w:t>
      </w:r>
      <w:r>
        <w:rPr>
          <w:rFonts w:hint="eastAsia" w:ascii="宋体" w:hAnsi="宋体" w:eastAsia="宋体" w:cs="宋体"/>
          <w:color w:val="auto"/>
          <w:szCs w:val="21"/>
          <w:highlight w:val="none"/>
          <w:lang w:eastAsia="zh-CN"/>
        </w:rPr>
        <w:t>采购代理</w:t>
      </w:r>
      <w:r>
        <w:rPr>
          <w:rFonts w:hint="eastAsia" w:ascii="宋体" w:hAnsi="宋体" w:eastAsia="宋体" w:cs="宋体"/>
          <w:color w:val="auto"/>
          <w:szCs w:val="21"/>
          <w:highlight w:val="none"/>
        </w:rPr>
        <w:t>招标和</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的权利和义务将受到新的截止期的约束。</w:t>
      </w:r>
    </w:p>
    <w:p w14:paraId="07C5F327">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17.3在投标截止时间以后送达的投标文件，</w:t>
      </w:r>
      <w:r>
        <w:rPr>
          <w:rFonts w:hint="eastAsia" w:ascii="宋体" w:hAnsi="宋体" w:eastAsia="宋体" w:cs="宋体"/>
          <w:color w:val="auto"/>
          <w:szCs w:val="21"/>
          <w:highlight w:val="none"/>
          <w:lang w:eastAsia="zh-CN"/>
        </w:rPr>
        <w:t>采购代理</w:t>
      </w:r>
      <w:r>
        <w:rPr>
          <w:rFonts w:hint="eastAsia" w:ascii="宋体" w:hAnsi="宋体" w:eastAsia="宋体" w:cs="宋体"/>
          <w:color w:val="auto"/>
          <w:szCs w:val="21"/>
          <w:highlight w:val="none"/>
        </w:rPr>
        <w:t>招标拒绝接收。</w:t>
      </w:r>
    </w:p>
    <w:p w14:paraId="262387A9">
      <w:pPr>
        <w:pStyle w:val="5"/>
        <w:autoSpaceDN w:val="0"/>
        <w:adjustRightInd w:val="0"/>
        <w:snapToGrid w:val="0"/>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18.投标文件修改和撤销</w:t>
      </w:r>
    </w:p>
    <w:p w14:paraId="0A9E6224">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18.1投标以后，如果</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提出书面修改和撤标要求，在投标截止时间前送达招标机构者，招标机构可以予以接受。但不退还投标文件。</w:t>
      </w:r>
    </w:p>
    <w:p w14:paraId="12C29143">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修改投标文件的书面材料，须密封送达招标机构，同时应在封套上标明“修改投标文件(并注明招标编号)”和“开标时启封”字样。</w:t>
      </w:r>
    </w:p>
    <w:p w14:paraId="3ED29C84">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18.3撤销投标应以书面(或传真)的形式通知招标机构。如采取传真形式撤回投标，随后必须补充有法人代表或授权代表签署的要求撤销投标的正式文件。撤销投标的时间以送达招标机构或邮电到达日戳为准。</w:t>
      </w:r>
    </w:p>
    <w:p w14:paraId="05C109D9">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18.4投标截止时间以后不得修改投标文件；</w:t>
      </w:r>
    </w:p>
    <w:p w14:paraId="70306DA5">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18.5开标后</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不得撤回投标。</w:t>
      </w:r>
    </w:p>
    <w:p w14:paraId="6C9ADBFD">
      <w:pPr>
        <w:spacing w:line="360" w:lineRule="auto"/>
        <w:ind w:left="420"/>
        <w:jc w:val="both"/>
        <w:rPr>
          <w:rFonts w:hint="eastAsia" w:ascii="宋体" w:hAnsi="宋体" w:eastAsia="宋体" w:cs="宋体"/>
        </w:rPr>
      </w:pPr>
      <w:r>
        <w:rPr>
          <w:rFonts w:hint="eastAsia" w:ascii="宋体" w:hAnsi="宋体" w:eastAsia="宋体" w:cs="宋体"/>
          <w:sz w:val="21"/>
          <w:szCs w:val="21"/>
          <w:highlight w:val="none"/>
        </w:rPr>
        <w:t>投标文件以“政采云”平台上传的电子版投标文件为准。</w:t>
      </w:r>
    </w:p>
    <w:p w14:paraId="3D8FAC0E">
      <w:pPr>
        <w:pStyle w:val="4"/>
        <w:autoSpaceDN w:val="0"/>
        <w:adjustRightInd w:val="0"/>
        <w:snapToGrid w:val="0"/>
        <w:spacing w:before="0" w:after="0" w:line="360" w:lineRule="auto"/>
        <w:jc w:val="center"/>
        <w:rPr>
          <w:rFonts w:hint="eastAsia" w:ascii="宋体" w:hAnsi="宋体" w:eastAsia="宋体" w:cs="宋体"/>
          <w:color w:val="auto"/>
          <w:sz w:val="21"/>
          <w:szCs w:val="21"/>
          <w:highlight w:val="none"/>
        </w:rPr>
      </w:pPr>
      <w:bookmarkStart w:id="66" w:name="_Toc17789"/>
      <w:bookmarkStart w:id="67" w:name="_Toc98580411"/>
      <w:r>
        <w:rPr>
          <w:rFonts w:hint="eastAsia" w:ascii="宋体" w:hAnsi="宋体" w:eastAsia="宋体" w:cs="宋体"/>
          <w:color w:val="auto"/>
          <w:sz w:val="21"/>
          <w:szCs w:val="21"/>
          <w:highlight w:val="none"/>
        </w:rPr>
        <w:t>E开标及评标</w:t>
      </w:r>
      <w:bookmarkEnd w:id="66"/>
      <w:bookmarkEnd w:id="67"/>
    </w:p>
    <w:p w14:paraId="0F5BFA40">
      <w:pPr>
        <w:pStyle w:val="5"/>
        <w:numPr>
          <w:ilvl w:val="0"/>
          <w:numId w:val="2"/>
        </w:numPr>
        <w:autoSpaceDN w:val="0"/>
        <w:adjustRightInd w:val="0"/>
        <w:snapToGrid w:val="0"/>
        <w:spacing w:before="0" w:after="0" w:line="360" w:lineRule="auto"/>
        <w:rPr>
          <w:rFonts w:hint="eastAsia" w:ascii="宋体" w:hAnsi="宋体" w:eastAsia="宋体" w:cs="宋体"/>
          <w:color w:val="auto"/>
          <w:sz w:val="21"/>
          <w:szCs w:val="21"/>
          <w:highlight w:val="none"/>
        </w:rPr>
      </w:pPr>
      <w:bookmarkStart w:id="68" w:name="_Toc98580412"/>
      <w:r>
        <w:rPr>
          <w:rFonts w:hint="eastAsia" w:ascii="宋体" w:hAnsi="宋体" w:eastAsia="宋体" w:cs="宋体"/>
          <w:color w:val="auto"/>
          <w:sz w:val="21"/>
          <w:szCs w:val="21"/>
          <w:highlight w:val="none"/>
        </w:rPr>
        <w:t>开标</w:t>
      </w:r>
      <w:bookmarkEnd w:id="68"/>
    </w:p>
    <w:p w14:paraId="693FB4AA">
      <w:pPr>
        <w:pStyle w:val="6"/>
        <w:autoSpaceDN w:val="0"/>
        <w:adjustRightInd w:val="0"/>
        <w:snapToGrid w:val="0"/>
        <w:spacing w:line="360" w:lineRule="auto"/>
        <w:ind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w:t>
      </w:r>
      <w:r>
        <w:rPr>
          <w:rFonts w:hint="eastAsia" w:ascii="宋体" w:hAnsi="宋体" w:eastAsia="宋体" w:cs="宋体"/>
          <w:color w:val="auto"/>
          <w:szCs w:val="21"/>
          <w:highlight w:val="none"/>
          <w:lang w:val="zh-CN"/>
        </w:rPr>
        <w:t>采购代理机构将在招标文件规定的时间和地点公开开标。</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法定代表人或其授权代理人应参加并签名报到以证明其出席，并携带有效身份证件以备审查。</w:t>
      </w:r>
    </w:p>
    <w:p w14:paraId="760818B9">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19.2采购代理机构按招标文件规定的时间、地点主持公开开标。开标仪式由采购代理机构主持，采购人代表及有关工作人员参加。</w:t>
      </w:r>
    </w:p>
    <w:p w14:paraId="7B4DA8F2">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19.3开标时由</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查验投标文件密封情况，确认无误后解密唱标。</w:t>
      </w:r>
    </w:p>
    <w:p w14:paraId="3E5A5952">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19.4采购代理机构在开标仪式上，将公开唱出所有</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的“开标一览表”内容及投标声明，以及采购机构认为合适的其它内容并记录。</w:t>
      </w:r>
    </w:p>
    <w:p w14:paraId="1A1B0449">
      <w:pPr>
        <w:pStyle w:val="6"/>
        <w:autoSpaceDN w:val="0"/>
        <w:adjustRightInd w:val="0"/>
        <w:snapToGrid w:val="0"/>
        <w:spacing w:line="360" w:lineRule="auto"/>
        <w:ind w:firstLine="420"/>
        <w:rPr>
          <w:rFonts w:hint="eastAsia" w:ascii="宋体" w:hAnsi="宋体" w:eastAsia="宋体" w:cs="宋体"/>
          <w:color w:val="auto"/>
          <w:szCs w:val="21"/>
          <w:highlight w:val="none"/>
          <w:lang w:val="zh-CN"/>
        </w:rPr>
      </w:pPr>
      <w:bookmarkStart w:id="69" w:name="_Toc98580413"/>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9.5</w:t>
      </w:r>
      <w:r>
        <w:rPr>
          <w:rFonts w:hint="eastAsia" w:ascii="宋体" w:hAnsi="宋体" w:eastAsia="宋体" w:cs="宋体"/>
          <w:color w:val="auto"/>
          <w:szCs w:val="21"/>
          <w:highlight w:val="none"/>
          <w:lang w:val="zh-CN"/>
        </w:rPr>
        <w:t xml:space="preserve"> 开标时有下列情形之一的为无效投标：</w:t>
      </w:r>
    </w:p>
    <w:p w14:paraId="26ADD7B2">
      <w:pPr>
        <w:pStyle w:val="6"/>
        <w:autoSpaceDN w:val="0"/>
        <w:adjustRightInd w:val="0"/>
        <w:snapToGri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（1）投标文件在规定的投标截止时间以后送达的；</w:t>
      </w:r>
    </w:p>
    <w:p w14:paraId="5BABF0BC">
      <w:pPr>
        <w:pStyle w:val="6"/>
        <w:autoSpaceDN w:val="0"/>
        <w:adjustRightInd w:val="0"/>
        <w:snapToGri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（2）未按招标文件规定提交投标保证金的；</w:t>
      </w:r>
    </w:p>
    <w:p w14:paraId="7A1BA4D4">
      <w:pPr>
        <w:pStyle w:val="6"/>
        <w:autoSpaceDN w:val="0"/>
        <w:adjustRightInd w:val="0"/>
        <w:snapToGri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（3）投标文件未按招标文件规定密封的；</w:t>
      </w:r>
    </w:p>
    <w:p w14:paraId="5435C7E7">
      <w:pPr>
        <w:pStyle w:val="6"/>
        <w:autoSpaceDN w:val="0"/>
        <w:adjustRightInd w:val="0"/>
        <w:snapToGri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（4）未提交单独密封的开标一览表或者开标一览表未按规定加盖公章和有效签署的；</w:t>
      </w:r>
    </w:p>
    <w:p w14:paraId="15AB5441">
      <w:pPr>
        <w:pStyle w:val="6"/>
        <w:autoSpaceDN w:val="0"/>
        <w:adjustRightInd w:val="0"/>
        <w:snapToGri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（5）招标文件规定开标时属于无效投标的其他情形。</w:t>
      </w:r>
    </w:p>
    <w:p w14:paraId="06E9385E">
      <w:pPr>
        <w:pStyle w:val="6"/>
        <w:autoSpaceDN w:val="0"/>
        <w:adjustRightInd w:val="0"/>
        <w:snapToGri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9.6</w:t>
      </w:r>
      <w:r>
        <w:rPr>
          <w:rFonts w:hint="eastAsia" w:ascii="宋体" w:hAnsi="宋体" w:eastAsia="宋体" w:cs="宋体"/>
          <w:color w:val="auto"/>
          <w:szCs w:val="21"/>
          <w:highlight w:val="none"/>
          <w:lang w:val="zh-CN"/>
        </w:rPr>
        <w:t xml:space="preserve"> 开标时有下列情形之一的，采购代理机构有权宣布本项目招标失败：</w:t>
      </w:r>
    </w:p>
    <w:p w14:paraId="5109AE67">
      <w:pPr>
        <w:pStyle w:val="6"/>
        <w:autoSpaceDN w:val="0"/>
        <w:adjustRightInd w:val="0"/>
        <w:snapToGri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（1）交货时间符合招标文件要求的</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不足三家的；</w:t>
      </w:r>
    </w:p>
    <w:p w14:paraId="20AB3DCE">
      <w:pPr>
        <w:pStyle w:val="6"/>
        <w:autoSpaceDN w:val="0"/>
        <w:adjustRightInd w:val="0"/>
        <w:snapToGri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（2）所有</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的报价均超过采购项目预算，采购单位不能支付的。</w:t>
      </w:r>
    </w:p>
    <w:p w14:paraId="750C1E3E">
      <w:pPr>
        <w:pStyle w:val="5"/>
        <w:autoSpaceDN w:val="0"/>
        <w:adjustRightInd w:val="0"/>
        <w:snapToGrid w:val="0"/>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20.对投标文件的初审</w:t>
      </w:r>
      <w:bookmarkEnd w:id="69"/>
    </w:p>
    <w:p w14:paraId="3C9D8356">
      <w:pPr>
        <w:autoSpaceDN w:val="0"/>
        <w:adjustRightInd w:val="0"/>
        <w:snapToGrid w:val="0"/>
        <w:spacing w:line="360" w:lineRule="auto"/>
        <w:ind w:left="1" w:firstLine="41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20.1采购人根据招标项目特点组建评标委员会，由采购人从</w:t>
      </w:r>
      <w:r>
        <w:rPr>
          <w:rFonts w:hint="eastAsia" w:ascii="宋体" w:hAnsi="宋体" w:eastAsia="宋体" w:cs="宋体"/>
          <w:color w:val="auto"/>
          <w:szCs w:val="21"/>
          <w:highlight w:val="none"/>
          <w:lang w:eastAsia="zh-CN"/>
        </w:rPr>
        <w:t>政采云</w:t>
      </w:r>
      <w:r>
        <w:rPr>
          <w:rFonts w:hint="eastAsia" w:ascii="宋体" w:hAnsi="宋体" w:eastAsia="宋体" w:cs="宋体"/>
          <w:color w:val="auto"/>
          <w:szCs w:val="21"/>
          <w:highlight w:val="none"/>
        </w:rPr>
        <w:t xml:space="preserve">专家库中抽取的专家组成。 </w:t>
      </w:r>
    </w:p>
    <w:p w14:paraId="190DB81B">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评标委员会对投标文件进行初审，初审内容为投标文件是否符合招标文件的要求、内容是否完整、价格构成有无计算错误、文件签署是否齐全及验证保证金以及投标文件是否具有实质响应性。</w:t>
      </w:r>
    </w:p>
    <w:p w14:paraId="61ABAB9B">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20.2初审中，对价格的计算错误按下述原则修正：</w:t>
      </w:r>
    </w:p>
    <w:p w14:paraId="14F0A042">
      <w:pPr>
        <w:autoSpaceDN w:val="0"/>
        <w:adjustRightInd w:val="0"/>
        <w:snapToGrid w:val="0"/>
        <w:spacing w:line="360" w:lineRule="auto"/>
        <w:ind w:firstLine="420" w:firstLineChars="200"/>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）投标文件中开标一览表内容与投标文件中相应内容不一致的，以《开标一览表》的报价为准；</w:t>
      </w:r>
    </w:p>
    <w:p w14:paraId="068655B6">
      <w:pPr>
        <w:autoSpaceDN w:val="0"/>
        <w:adjustRightInd w:val="0"/>
        <w:snapToGrid w:val="0"/>
        <w:spacing w:line="360" w:lineRule="auto"/>
        <w:ind w:firstLine="420" w:firstLineChars="200"/>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）开标一览表内如果小写金额与大写金额不一致时，以大写金额为准；</w:t>
      </w:r>
    </w:p>
    <w:p w14:paraId="609F0906">
      <w:pPr>
        <w:autoSpaceDN w:val="0"/>
        <w:adjustRightInd w:val="0"/>
        <w:snapToGrid w:val="0"/>
        <w:spacing w:line="360" w:lineRule="auto"/>
        <w:ind w:firstLine="420" w:firstLineChars="200"/>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）如果总价金额与单价金额不一致，以单价金额为准。</w:t>
      </w:r>
    </w:p>
    <w:p w14:paraId="3737DD00">
      <w:pPr>
        <w:autoSpaceDN w:val="0"/>
        <w:adjustRightInd w:val="0"/>
        <w:snapToGrid w:val="0"/>
        <w:spacing w:line="360" w:lineRule="auto"/>
        <w:ind w:firstLine="420" w:firstLineChars="200"/>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）除非单价有明显的小数点错位，此时应以该行标出的总额为准，并修改单价。</w:t>
      </w:r>
    </w:p>
    <w:p w14:paraId="0C59BED6">
      <w:pPr>
        <w:autoSpaceDN w:val="0"/>
        <w:adjustRightInd w:val="0"/>
        <w:snapToGrid w:val="0"/>
        <w:spacing w:line="360" w:lineRule="auto"/>
        <w:ind w:left="1"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按上述原则调整后的价格为评标价，经</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法定代表人或授权代理人签字确认后对</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具有约束力。如果</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不按照上述原则修正其投标报价及分项报价，则其投标将被拒绝。</w:t>
      </w:r>
    </w:p>
    <w:p w14:paraId="55518B0F">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20.3与招标文件有重大偏离的投标文件将被视为具有非实质响应性的投标文件而被拒绝。</w:t>
      </w:r>
    </w:p>
    <w:p w14:paraId="21D06E09">
      <w:pPr>
        <w:autoSpaceDN w:val="0"/>
        <w:adjustRightInd w:val="0"/>
        <w:snapToGrid w:val="0"/>
        <w:spacing w:line="360" w:lineRule="auto"/>
        <w:ind w:firstLine="42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20.4投标有下列情况之一者，</w:t>
      </w:r>
      <w:r>
        <w:rPr>
          <w:rFonts w:hint="eastAsia" w:ascii="宋体" w:hAnsi="宋体" w:eastAsia="宋体" w:cs="宋体"/>
          <w:bCs/>
          <w:color w:val="auto"/>
          <w:szCs w:val="21"/>
          <w:highlight w:val="none"/>
        </w:rPr>
        <w:t>将被视为非实质性响应的投标而被拒绝：</w:t>
      </w:r>
    </w:p>
    <w:p w14:paraId="4F8EE443">
      <w:pPr>
        <w:numPr>
          <w:ilvl w:val="0"/>
          <w:numId w:val="3"/>
        </w:numPr>
        <w:tabs>
          <w:tab w:val="left" w:pos="686"/>
        </w:tabs>
        <w:autoSpaceDN w:val="0"/>
        <w:adjustRightInd w:val="0"/>
        <w:snapToGrid w:val="0"/>
        <w:spacing w:line="360" w:lineRule="auto"/>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资格条件及证明文件不符合招标文件要求的；</w:t>
      </w:r>
    </w:p>
    <w:p w14:paraId="6C6544AB">
      <w:pPr>
        <w:numPr>
          <w:ilvl w:val="0"/>
          <w:numId w:val="3"/>
        </w:numPr>
        <w:tabs>
          <w:tab w:val="left" w:pos="686"/>
        </w:tabs>
        <w:autoSpaceDN w:val="0"/>
        <w:adjustRightInd w:val="0"/>
        <w:snapToGrid w:val="0"/>
        <w:spacing w:line="360" w:lineRule="auto"/>
        <w:ind w:left="0"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投标文件无公章或无法定代表人签字，或签字人无法定代表人有效授权书的，或未按要求签字、盖公章的；</w:t>
      </w:r>
    </w:p>
    <w:p w14:paraId="642F1469">
      <w:pPr>
        <w:numPr>
          <w:ilvl w:val="0"/>
          <w:numId w:val="3"/>
        </w:numPr>
        <w:tabs>
          <w:tab w:val="left" w:pos="700"/>
        </w:tabs>
        <w:autoSpaceDN w:val="0"/>
        <w:adjustRightInd w:val="0"/>
        <w:snapToGrid w:val="0"/>
        <w:spacing w:line="360" w:lineRule="auto"/>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不能满足投标有效期的；</w:t>
      </w:r>
    </w:p>
    <w:p w14:paraId="4B560254">
      <w:pPr>
        <w:numPr>
          <w:ilvl w:val="0"/>
          <w:numId w:val="3"/>
        </w:numPr>
        <w:tabs>
          <w:tab w:val="left" w:pos="700"/>
        </w:tabs>
        <w:autoSpaceDN w:val="0"/>
        <w:adjustRightInd w:val="0"/>
        <w:snapToGrid w:val="0"/>
        <w:spacing w:line="360" w:lineRule="auto"/>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投标明显不符合技术规格、技术标准的要求；</w:t>
      </w:r>
    </w:p>
    <w:p w14:paraId="39F044B2">
      <w:pPr>
        <w:numPr>
          <w:ilvl w:val="0"/>
          <w:numId w:val="3"/>
        </w:numPr>
        <w:tabs>
          <w:tab w:val="left" w:pos="714"/>
        </w:tabs>
        <w:autoSpaceDN w:val="0"/>
        <w:adjustRightInd w:val="0"/>
        <w:snapToGrid w:val="0"/>
        <w:spacing w:line="360" w:lineRule="auto"/>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投标文件附有买方不能接受的条件；</w:t>
      </w:r>
    </w:p>
    <w:p w14:paraId="789E2F8A">
      <w:pPr>
        <w:numPr>
          <w:ilvl w:val="0"/>
          <w:numId w:val="3"/>
        </w:numPr>
        <w:tabs>
          <w:tab w:val="left" w:pos="714"/>
        </w:tabs>
        <w:autoSpaceDN w:val="0"/>
        <w:adjustRightInd w:val="0"/>
        <w:snapToGrid w:val="0"/>
        <w:spacing w:line="360" w:lineRule="auto"/>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投标报价超过采购预算的；</w:t>
      </w:r>
    </w:p>
    <w:p w14:paraId="67F1E27B">
      <w:pPr>
        <w:numPr>
          <w:ilvl w:val="0"/>
          <w:numId w:val="3"/>
        </w:numPr>
        <w:tabs>
          <w:tab w:val="left" w:pos="714"/>
        </w:tabs>
        <w:autoSpaceDN w:val="0"/>
        <w:adjustRightInd w:val="0"/>
        <w:snapToGrid w:val="0"/>
        <w:spacing w:line="360" w:lineRule="auto"/>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未响应招标文件规定的其它实质性条款。</w:t>
      </w:r>
    </w:p>
    <w:p w14:paraId="06ED17CD">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70" w:name="_Toc98580414"/>
      <w:r>
        <w:rPr>
          <w:rFonts w:hint="eastAsia" w:ascii="宋体" w:hAnsi="宋体" w:eastAsia="宋体" w:cs="宋体"/>
          <w:color w:val="auto"/>
          <w:sz w:val="21"/>
          <w:szCs w:val="21"/>
          <w:highlight w:val="none"/>
        </w:rPr>
        <w:t>21.投标的澄清</w:t>
      </w:r>
      <w:bookmarkEnd w:id="70"/>
    </w:p>
    <w:p w14:paraId="44574681">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21.1招标机构有权就投标文件中含混之处向</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提出询问或澄清要求，或要求其补充某些材料。</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必须按照招标机构通知的时间、地点派技术和商务人员进行答疑和澄清。</w:t>
      </w:r>
    </w:p>
    <w:p w14:paraId="330F01C6">
      <w:pPr>
        <w:autoSpaceDN w:val="0"/>
        <w:adjustRightInd w:val="0"/>
        <w:snapToGrid w:val="0"/>
        <w:spacing w:line="360" w:lineRule="auto"/>
        <w:ind w:firstLine="42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的澄清、说明或者补正应当采用书面形式，由</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法定代表人或其授权代理人签字（须提交签字人身份证件并与投标文件签字人一致），并不得超出投标文件的范围或者改变投标文件的实质性内容。</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拒不进行澄清、说明、补正的，或者不能在规定时间内作出书面澄清、说明、补正的，评标委员会将拒绝其投标。</w:t>
      </w:r>
    </w:p>
    <w:p w14:paraId="7D999CA8">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71" w:name="_Toc98580415"/>
      <w:bookmarkStart w:id="72" w:name="_Toc98580416"/>
      <w:r>
        <w:rPr>
          <w:rFonts w:hint="eastAsia" w:ascii="宋体" w:hAnsi="宋体" w:eastAsia="宋体" w:cs="宋体"/>
          <w:color w:val="auto"/>
          <w:sz w:val="21"/>
          <w:szCs w:val="21"/>
          <w:highlight w:val="none"/>
        </w:rPr>
        <w:t>22.评标</w:t>
      </w:r>
      <w:bookmarkEnd w:id="71"/>
    </w:p>
    <w:p w14:paraId="5313152B">
      <w:pPr>
        <w:autoSpaceDE w:val="0"/>
        <w:autoSpaceDN w:val="0"/>
        <w:adjustRightInd w:val="0"/>
        <w:snapToGrid w:val="0"/>
        <w:spacing w:line="360" w:lineRule="auto"/>
        <w:ind w:firstLine="420"/>
        <w:textAlignment w:val="bottom"/>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22.1原则：对所有</w:t>
      </w:r>
      <w:r>
        <w:rPr>
          <w:rFonts w:hint="eastAsia" w:ascii="宋体" w:hAnsi="宋体" w:cs="宋体"/>
          <w:bCs/>
          <w:color w:val="auto"/>
          <w:szCs w:val="21"/>
          <w:highlight w:val="none"/>
          <w:lang w:eastAsia="zh-CN"/>
        </w:rPr>
        <w:t>投标人</w:t>
      </w:r>
      <w:r>
        <w:rPr>
          <w:rFonts w:hint="eastAsia" w:ascii="宋体" w:hAnsi="宋体" w:eastAsia="宋体" w:cs="宋体"/>
          <w:bCs/>
          <w:color w:val="auto"/>
          <w:szCs w:val="21"/>
          <w:highlight w:val="none"/>
        </w:rPr>
        <w:t>的投标评估，都采用相同的程序和标准。</w:t>
      </w:r>
    </w:p>
    <w:p w14:paraId="2080381D">
      <w:pPr>
        <w:autoSpaceDE w:val="0"/>
        <w:autoSpaceDN w:val="0"/>
        <w:adjustRightInd w:val="0"/>
        <w:snapToGrid w:val="0"/>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22.2标准：评标严格按照招标文件的要求和条件进行。</w:t>
      </w:r>
    </w:p>
    <w:p w14:paraId="0B6B3671">
      <w:pPr>
        <w:tabs>
          <w:tab w:val="left" w:pos="475"/>
        </w:tabs>
        <w:autoSpaceDN w:val="0"/>
        <w:adjustRightInd w:val="0"/>
        <w:snapToGrid w:val="0"/>
        <w:spacing w:line="360" w:lineRule="auto"/>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22.</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本项目采用</w:t>
      </w:r>
      <w:bookmarkStart w:id="73" w:name="blank29_copy_1619578097000"/>
      <w:r>
        <w:rPr>
          <w:rFonts w:hint="eastAsia" w:ascii="宋体" w:hAnsi="宋体" w:eastAsia="宋体" w:cs="宋体"/>
          <w:color w:val="auto"/>
          <w:kern w:val="0"/>
          <w:sz w:val="20"/>
          <w:szCs w:val="20"/>
          <w:highlight w:val="none"/>
        </w:rPr>
        <w:t>综合评分法</w:t>
      </w:r>
      <w:bookmarkEnd w:id="73"/>
      <w:r>
        <w:rPr>
          <w:rFonts w:hint="eastAsia" w:ascii="宋体" w:hAnsi="宋体" w:eastAsia="宋体" w:cs="宋体"/>
          <w:color w:val="auto"/>
          <w:szCs w:val="21"/>
          <w:highlight w:val="none"/>
          <w:lang w:val="zh-CN"/>
        </w:rPr>
        <w:t>：</w:t>
      </w:r>
    </w:p>
    <w:p w14:paraId="65CE42B7">
      <w:pPr>
        <w:autoSpaceDN w:val="0"/>
        <w:adjustRightInd w:val="0"/>
        <w:snapToGrid w:val="0"/>
        <w:spacing w:line="360" w:lineRule="auto"/>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评标委员会将按第三章规定的评审因素和标准，</w:t>
      </w:r>
      <w:r>
        <w:rPr>
          <w:rFonts w:hint="eastAsia" w:ascii="宋体" w:hAnsi="宋体" w:eastAsia="宋体" w:cs="宋体"/>
          <w:color w:val="auto"/>
          <w:szCs w:val="21"/>
          <w:highlight w:val="none"/>
        </w:rPr>
        <w:t>按评审后</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 xml:space="preserve">综合得分由高到低的顺序推荐中标候选人排序。 </w:t>
      </w:r>
    </w:p>
    <w:p w14:paraId="168F6991">
      <w:pPr>
        <w:pStyle w:val="5"/>
        <w:autoSpaceDN w:val="0"/>
        <w:adjustRightInd w:val="0"/>
        <w:snapToGrid w:val="0"/>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23.评标过程保密</w:t>
      </w:r>
      <w:bookmarkEnd w:id="72"/>
    </w:p>
    <w:p w14:paraId="66C17111">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23.1有关投标文件的审查、澄清、评估和比较以及有关授予合同意向的一切情况均不得透露给任一</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或与上述评标工作无关的人员；</w:t>
      </w:r>
    </w:p>
    <w:p w14:paraId="7E6007AE">
      <w:pPr>
        <w:autoSpaceDN w:val="0"/>
        <w:adjustRightInd w:val="0"/>
        <w:snapToGrid w:val="0"/>
        <w:spacing w:line="360" w:lineRule="auto"/>
        <w:ind w:firstLine="42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23.2在评标期间，</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企图影响招标方的任何活动，将导致投标被拒绝，并承担相应的法律责任。</w:t>
      </w:r>
    </w:p>
    <w:p w14:paraId="7F6C492E">
      <w:pPr>
        <w:autoSpaceDN w:val="0"/>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F 确定中标</w:t>
      </w:r>
    </w:p>
    <w:p w14:paraId="6F3924AE">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74" w:name="_Toc98580417"/>
      <w:r>
        <w:rPr>
          <w:rFonts w:hint="eastAsia" w:ascii="宋体" w:hAnsi="宋体" w:eastAsia="宋体" w:cs="宋体"/>
          <w:color w:val="auto"/>
          <w:sz w:val="21"/>
          <w:szCs w:val="21"/>
          <w:highlight w:val="none"/>
        </w:rPr>
        <w:t>24.最终审查</w:t>
      </w:r>
      <w:bookmarkEnd w:id="74"/>
    </w:p>
    <w:p w14:paraId="19D7A6B4">
      <w:pPr>
        <w:autoSpaceDN w:val="0"/>
        <w:adjustRightInd w:val="0"/>
        <w:snapToGrid w:val="0"/>
        <w:spacing w:line="360" w:lineRule="auto"/>
        <w:ind w:left="29" w:leftChars="14" w:firstLine="417"/>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24.1评标委员会按照招标文件确定的评标标准和方法，对投标文件进行评审，并提出书面评标报告，确定中标人。最终审查的对象是招标项目的合格的</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 xml:space="preserve">。 </w:t>
      </w:r>
    </w:p>
    <w:p w14:paraId="24E90904">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24.2最终审查的内容是对合格的</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 xml:space="preserve">的财务状况、资格、信誉以及采购人认为有必要了解的其他问题作进一步的审查。  </w:t>
      </w:r>
    </w:p>
    <w:p w14:paraId="33F9B3B6">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24.3 接受最终审查的合格的</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，必须如实回答和受理采购人的询问或考查，并提供所需的有关资料。</w:t>
      </w:r>
    </w:p>
    <w:p w14:paraId="74ADFB5F">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24.4评标委员会从合格的</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中评出中标人，并写出完整的评标报告。</w:t>
      </w:r>
    </w:p>
    <w:p w14:paraId="12A68373">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75" w:name="_Toc98580418"/>
      <w:r>
        <w:rPr>
          <w:rFonts w:hint="eastAsia" w:ascii="宋体" w:hAnsi="宋体" w:eastAsia="宋体" w:cs="宋体"/>
          <w:color w:val="auto"/>
          <w:sz w:val="21"/>
          <w:szCs w:val="21"/>
          <w:highlight w:val="none"/>
        </w:rPr>
        <w:t>25.中标通知</w:t>
      </w:r>
      <w:bookmarkEnd w:id="75"/>
    </w:p>
    <w:p w14:paraId="0237BD11">
      <w:pPr>
        <w:pStyle w:val="6"/>
        <w:autoSpaceDN w:val="0"/>
        <w:adjustRightInd w:val="0"/>
        <w:snapToGrid w:val="0"/>
        <w:spacing w:line="360" w:lineRule="auto"/>
        <w:ind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25.1在投标有效期内，</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以书面形式通知所选定的中标人。通知也可以以传真的形式发出，但需要随以书面形式最终确认。</w:t>
      </w:r>
    </w:p>
    <w:p w14:paraId="0EE2480C">
      <w:pPr>
        <w:pStyle w:val="6"/>
        <w:autoSpaceDN w:val="0"/>
        <w:adjustRightInd w:val="0"/>
        <w:snapToGrid w:val="0"/>
        <w:spacing w:line="360" w:lineRule="auto"/>
        <w:ind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25.2</w:t>
      </w:r>
      <w:r>
        <w:rPr>
          <w:rFonts w:hint="eastAsia" w:ascii="宋体" w:hAnsi="宋体" w:eastAsia="宋体" w:cs="宋体"/>
          <w:color w:val="auto"/>
          <w:szCs w:val="21"/>
          <w:highlight w:val="none"/>
          <w:lang w:val="zh-CN"/>
        </w:rPr>
        <w:t>采购代理机构将自中标通知书发出之日起5个工作日内退还未中标</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的投标保证金，自政府采购合同签订之日起5个工作日内退还中标</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的投标保证金。</w:t>
      </w:r>
    </w:p>
    <w:p w14:paraId="0C93B7B9">
      <w:pPr>
        <w:pStyle w:val="5"/>
        <w:autoSpaceDN w:val="0"/>
        <w:adjustRightInd w:val="0"/>
        <w:snapToGrid w:val="0"/>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26.签定合同</w:t>
      </w:r>
    </w:p>
    <w:p w14:paraId="3CCEBF80">
      <w:pPr>
        <w:pStyle w:val="6"/>
        <w:autoSpaceDN w:val="0"/>
        <w:adjustRightInd w:val="0"/>
        <w:snapToGrid w:val="0"/>
        <w:spacing w:line="360" w:lineRule="auto"/>
        <w:ind w:firstLine="420"/>
        <w:rPr>
          <w:rFonts w:hint="eastAsia" w:ascii="宋体" w:hAnsi="宋体" w:eastAsia="宋体" w:cs="宋体"/>
          <w:color w:val="auto"/>
          <w:szCs w:val="21"/>
          <w:highlight w:val="yellow"/>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.1中标通知书发出后，采购单位改变中标结果的，或者中标人放弃中标项目的，应当依法承担法律责任。</w:t>
      </w:r>
      <w:r>
        <w:rPr>
          <w:rFonts w:hint="eastAsia" w:ascii="宋体" w:hAnsi="宋体" w:cs="宋体"/>
          <w:b w:val="0"/>
          <w:bCs w:val="0"/>
          <w:color w:val="auto"/>
          <w:szCs w:val="21"/>
          <w:highlight w:val="none"/>
          <w:lang w:val="zh-CN"/>
        </w:rPr>
        <w:t>投标人</w:t>
      </w:r>
      <w:r>
        <w:rPr>
          <w:rFonts w:hint="eastAsia" w:ascii="宋体" w:hAnsi="宋体" w:eastAsia="宋体" w:cs="宋体"/>
          <w:b w:val="0"/>
          <w:bCs w:val="0"/>
          <w:color w:val="auto"/>
          <w:szCs w:val="21"/>
          <w:highlight w:val="none"/>
          <w:lang w:val="zh-CN"/>
        </w:rPr>
        <w:t>需在响应文件中附合同承诺书，承诺在与采购人签订合同时绝不推诿，应承担相应责任，对完全响应合同作出承诺，并加盖公章及法定代表人签字盖章，格式自拟。</w:t>
      </w:r>
    </w:p>
    <w:p w14:paraId="3E66A82E">
      <w:pPr>
        <w:pStyle w:val="6"/>
        <w:autoSpaceDN w:val="0"/>
        <w:adjustRightInd w:val="0"/>
        <w:snapToGrid w:val="0"/>
        <w:spacing w:line="360" w:lineRule="auto"/>
        <w:ind w:firstLine="420" w:firstLineChars="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26</w:t>
      </w:r>
      <w:r>
        <w:rPr>
          <w:rFonts w:hint="eastAsia" w:ascii="宋体" w:hAnsi="宋体" w:eastAsia="宋体" w:cs="宋体"/>
          <w:color w:val="auto"/>
          <w:szCs w:val="21"/>
          <w:highlight w:val="none"/>
          <w:lang w:val="zh-CN"/>
        </w:rPr>
        <w:t>.2中标人应按中标通知书规定的时间与采购单位签订合同。如果中标人不在规定的时间内签署合同，视为自动放弃中标资格，其提交的投标保证金不予退还，列入不良行为记录名单，在一至三年内禁止参加政府采购活动并予以公告。</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在被评标委员会评定为预中标人（中标人）之后、中标通知书发出之前放弃中标的，按本条规定处理。</w:t>
      </w:r>
    </w:p>
    <w:p w14:paraId="3A998A26">
      <w:pPr>
        <w:pStyle w:val="6"/>
        <w:autoSpaceDN w:val="0"/>
        <w:adjustRightInd w:val="0"/>
        <w:snapToGrid w:val="0"/>
        <w:spacing w:line="360" w:lineRule="auto"/>
        <w:ind w:left="464" w:hanging="44" w:firstLineChars="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.3中标结果将在发布招标公告的同步网络媒介上公告，不再以书面方式通知未中标人。</w:t>
      </w:r>
    </w:p>
    <w:p w14:paraId="6F0B73F3">
      <w:pPr>
        <w:pStyle w:val="5"/>
        <w:autoSpaceDN w:val="0"/>
        <w:adjustRightInd w:val="0"/>
        <w:snapToGrid w:val="0"/>
        <w:spacing w:before="0" w:after="0"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lang w:val="zh-CN"/>
        </w:rPr>
        <w:t>履约保证金</w:t>
      </w:r>
    </w:p>
    <w:p w14:paraId="30F0A56B">
      <w:pPr>
        <w:pStyle w:val="6"/>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本项目不收取</w:t>
      </w:r>
      <w:r>
        <w:rPr>
          <w:rFonts w:hint="eastAsia" w:ascii="宋体" w:hAnsi="宋体" w:eastAsia="宋体" w:cs="宋体"/>
          <w:sz w:val="21"/>
          <w:szCs w:val="21"/>
          <w:highlight w:val="none"/>
          <w:lang w:val="zh-CN"/>
        </w:rPr>
        <w:t>履约保证金</w:t>
      </w:r>
      <w:r>
        <w:rPr>
          <w:rFonts w:hint="eastAsia" w:ascii="宋体" w:hAnsi="宋体" w:eastAsia="宋体" w:cs="宋体"/>
          <w:sz w:val="21"/>
          <w:szCs w:val="21"/>
          <w:highlight w:val="none"/>
        </w:rPr>
        <w:t>。</w:t>
      </w:r>
    </w:p>
    <w:p w14:paraId="28585389">
      <w:pPr>
        <w:pStyle w:val="5"/>
        <w:autoSpaceDN w:val="0"/>
        <w:adjustRightInd w:val="0"/>
        <w:snapToGrid w:val="0"/>
        <w:spacing w:before="0" w:after="0"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.保密和披露</w:t>
      </w:r>
    </w:p>
    <w:p w14:paraId="3FADB8BC">
      <w:pPr>
        <w:pStyle w:val="6"/>
        <w:autoSpaceDN w:val="0"/>
        <w:adjustRightInd w:val="0"/>
        <w:snapToGrid w:val="0"/>
        <w:spacing w:line="360" w:lineRule="auto"/>
        <w:ind w:firstLine="420" w:firstLineChars="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zh-CN"/>
        </w:rPr>
        <w:t>.1采购代理机构有权将</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提供的所有资料向其他政府部门或有关的非政府机构负责评审标书的人员或与评标有关的人员披露。</w:t>
      </w:r>
    </w:p>
    <w:p w14:paraId="536A6834">
      <w:pPr>
        <w:pStyle w:val="6"/>
        <w:autoSpaceDN w:val="0"/>
        <w:adjustRightInd w:val="0"/>
        <w:snapToGrid w:val="0"/>
        <w:spacing w:line="360" w:lineRule="auto"/>
        <w:ind w:firstLine="420" w:firstLineChars="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28</w:t>
      </w:r>
      <w:r>
        <w:rPr>
          <w:rFonts w:hint="eastAsia" w:ascii="宋体" w:hAnsi="宋体" w:eastAsia="宋体" w:cs="宋体"/>
          <w:color w:val="auto"/>
          <w:szCs w:val="21"/>
          <w:highlight w:val="none"/>
          <w:lang w:val="zh-CN"/>
        </w:rPr>
        <w:t>.2在下列情形下：当发布中标公告和其它公告时，当国家机关调查、审查、审计时，以及在其他符合法律规定的情形下，采购代理机构无须事先征求</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/中标人同意而可以披露关于采购过程、投标文件、合同文本、合同签署情况的资料、</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/中标人的名称及地址、采购内容的有关信息以及补充条款等，并且对任何已经公布过的内容或与之内容相同的资料无须再承担保密责任。</w:t>
      </w:r>
    </w:p>
    <w:p w14:paraId="034F3FC8">
      <w:pPr>
        <w:pStyle w:val="5"/>
        <w:autoSpaceDN w:val="0"/>
        <w:adjustRightInd w:val="0"/>
        <w:snapToGrid w:val="0"/>
        <w:spacing w:before="0" w:after="0"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29、质疑和投诉</w:t>
      </w:r>
    </w:p>
    <w:p w14:paraId="4BBC761F">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认为招标文件、招标过程和中标结果使自己的合法权益受到损害的，应当在知道或者应知其权益受到损害之日起七个工作日内，向招标方提出质疑。</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对</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的质疑答复不满意或者</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未在规定时间内作出答复的，可以在答复期满后十五个工作日内向同级采购监管部门投诉。</w:t>
      </w:r>
    </w:p>
    <w:p w14:paraId="74230D0E">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29.2质疑书、投诉书均应明确阐述招标文件、招标过程和中标结果中使自己合法权益受到损害的实质性内容，提供相关事实、依据和证据及其来源或线索，便于有关单位调查、答复和处理。</w:t>
      </w:r>
    </w:p>
    <w:p w14:paraId="06682379">
      <w:pPr>
        <w:rPr>
          <w:rFonts w:hint="eastAsia" w:ascii="宋体" w:hAnsi="宋体" w:eastAsia="宋体" w:cs="宋体"/>
          <w:color w:val="auto"/>
          <w:highlight w:val="none"/>
        </w:rPr>
      </w:pPr>
      <w:bookmarkStart w:id="76" w:name="_Toc48760973"/>
      <w:bookmarkStart w:id="77" w:name="_Toc22071"/>
      <w:r>
        <w:rPr>
          <w:rFonts w:hint="eastAsia" w:ascii="宋体" w:hAnsi="宋体" w:eastAsia="宋体" w:cs="宋体"/>
          <w:color w:val="auto"/>
          <w:highlight w:val="none"/>
        </w:rPr>
        <w:br w:type="page"/>
      </w:r>
    </w:p>
    <w:p w14:paraId="6D7029AC">
      <w:pPr>
        <w:pStyle w:val="2"/>
        <w:autoSpaceDN w:val="0"/>
        <w:adjustRightInd w:val="0"/>
        <w:snapToGrid w:val="0"/>
        <w:spacing w:before="0" w:after="0" w:line="360" w:lineRule="auto"/>
        <w:jc w:val="center"/>
        <w:rPr>
          <w:rFonts w:hint="eastAsia" w:ascii="宋体" w:hAnsi="宋体" w:eastAsia="宋体" w:cs="宋体"/>
          <w:color w:val="auto"/>
          <w:highlight w:val="none"/>
        </w:rPr>
      </w:pPr>
      <w:bookmarkStart w:id="78" w:name="_Toc22022"/>
      <w:r>
        <w:rPr>
          <w:rFonts w:hint="eastAsia" w:ascii="宋体" w:hAnsi="宋体" w:eastAsia="宋体" w:cs="宋体"/>
          <w:color w:val="auto"/>
          <w:highlight w:val="none"/>
        </w:rPr>
        <w:t>第三部分  评标办法</w:t>
      </w:r>
      <w:bookmarkEnd w:id="76"/>
      <w:bookmarkEnd w:id="77"/>
      <w:bookmarkEnd w:id="78"/>
    </w:p>
    <w:p w14:paraId="251F7F3B">
      <w:pPr>
        <w:autoSpaceDN w:val="0"/>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w:t>
      </w:r>
      <w:bookmarkStart w:id="79" w:name="blank29_copy_1619578115000"/>
      <w:r>
        <w:rPr>
          <w:rFonts w:hint="eastAsia" w:ascii="宋体" w:hAnsi="宋体" w:eastAsia="宋体" w:cs="宋体"/>
          <w:color w:val="auto"/>
          <w:kern w:val="0"/>
          <w:szCs w:val="21"/>
          <w:highlight w:val="none"/>
        </w:rPr>
        <w:t>综合评分法</w:t>
      </w:r>
      <w:bookmarkEnd w:id="79"/>
      <w:r>
        <w:rPr>
          <w:rFonts w:hint="eastAsia" w:ascii="宋体" w:hAnsi="宋体" w:eastAsia="宋体" w:cs="宋体"/>
          <w:color w:val="auto"/>
          <w:szCs w:val="21"/>
          <w:highlight w:val="none"/>
        </w:rPr>
        <w:t>）</w:t>
      </w:r>
    </w:p>
    <w:p w14:paraId="39897793">
      <w:pPr>
        <w:autoSpaceDN w:val="0"/>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评标办法</w:t>
      </w:r>
    </w:p>
    <w:p w14:paraId="3F2DD5AD">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按照国家相关部门的规定，遵循公开、公平、公正和诚实信用的原则，结合本招标项目的实际情况，制定本招标项目评标办法。</w:t>
      </w:r>
    </w:p>
    <w:p w14:paraId="5558BE33">
      <w:pPr>
        <w:autoSpaceDN w:val="0"/>
        <w:adjustRightInd w:val="0"/>
        <w:snapToGrid w:val="0"/>
        <w:spacing w:before="156" w:after="156" w:line="360" w:lineRule="auto"/>
        <w:jc w:val="center"/>
        <w:outlineLvl w:val="1"/>
        <w:rPr>
          <w:rFonts w:hint="eastAsia" w:ascii="宋体" w:hAnsi="宋体" w:eastAsia="宋体" w:cs="宋体"/>
          <w:b/>
          <w:bCs/>
          <w:color w:val="auto"/>
          <w:szCs w:val="21"/>
          <w:highlight w:val="none"/>
        </w:rPr>
      </w:pPr>
      <w:bookmarkStart w:id="80" w:name="_Toc18506"/>
      <w:r>
        <w:rPr>
          <w:rFonts w:hint="eastAsia" w:ascii="宋体" w:hAnsi="宋体" w:eastAsia="宋体" w:cs="宋体"/>
          <w:b/>
          <w:bCs/>
          <w:color w:val="auto"/>
          <w:szCs w:val="21"/>
          <w:highlight w:val="none"/>
        </w:rPr>
        <w:t>一、评 标 程 序</w:t>
      </w:r>
      <w:bookmarkEnd w:id="80"/>
    </w:p>
    <w:p w14:paraId="3B3139E6">
      <w:pPr>
        <w:autoSpaceDN w:val="0"/>
        <w:adjustRightInd w:val="0"/>
        <w:snapToGrid w:val="0"/>
        <w:spacing w:before="156" w:after="156"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（一）组成评标委员会</w:t>
      </w:r>
    </w:p>
    <w:p w14:paraId="2D713F03">
      <w:pPr>
        <w:autoSpaceDN w:val="0"/>
        <w:adjustRightInd w:val="0"/>
        <w:snapToGrid w:val="0"/>
        <w:spacing w:before="156" w:after="156"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按照国家有关部委的相关规定，本项目由技术、经济等方面的专家组成评标委员会（以下简称“评委会”）。评标委员会共有5人组成，其中采购人代表0人，经济、技术专家5人。</w:t>
      </w:r>
    </w:p>
    <w:p w14:paraId="03EC2F49">
      <w:pPr>
        <w:keepNext/>
        <w:keepLines/>
        <w:autoSpaceDN w:val="0"/>
        <w:adjustRightInd w:val="0"/>
        <w:snapToGrid w:val="0"/>
        <w:spacing w:before="156" w:after="156"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（二）评标工作</w:t>
      </w:r>
    </w:p>
    <w:p w14:paraId="145DD461">
      <w:pPr>
        <w:autoSpaceDN w:val="0"/>
        <w:adjustRightInd w:val="0"/>
        <w:snapToGrid w:val="0"/>
        <w:spacing w:before="156" w:after="156"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评标本着客观公正、公平竞争、择优推荐、规范合法的原则进行。评标工作分为资格审查、</w:t>
      </w:r>
      <w:r>
        <w:rPr>
          <w:rFonts w:hint="eastAsia" w:ascii="宋体" w:hAnsi="宋体" w:eastAsia="宋体" w:cs="宋体"/>
          <w:bCs/>
          <w:color w:val="auto"/>
          <w:szCs w:val="21"/>
          <w:highlight w:val="none"/>
          <w:lang w:val="en-US" w:eastAsia="zh-CN"/>
        </w:rPr>
        <w:t>符合性审查</w:t>
      </w:r>
      <w:r>
        <w:rPr>
          <w:rFonts w:hint="eastAsia" w:ascii="宋体" w:hAnsi="宋体" w:eastAsia="宋体" w:cs="宋体"/>
          <w:bCs/>
          <w:color w:val="auto"/>
          <w:szCs w:val="21"/>
          <w:highlight w:val="none"/>
        </w:rPr>
        <w:t>和详细评审三个步骤。</w:t>
      </w:r>
    </w:p>
    <w:p w14:paraId="7FA8AFEE">
      <w:pPr>
        <w:autoSpaceDN w:val="0"/>
        <w:adjustRightInd w:val="0"/>
        <w:snapToGrid w:val="0"/>
        <w:spacing w:before="156" w:after="156"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1.资格审查。采购人或代理机构对各</w:t>
      </w:r>
      <w:r>
        <w:rPr>
          <w:rFonts w:hint="eastAsia" w:ascii="宋体" w:hAnsi="宋体" w:cs="宋体"/>
          <w:bCs/>
          <w:color w:val="auto"/>
          <w:szCs w:val="21"/>
          <w:highlight w:val="none"/>
          <w:lang w:eastAsia="zh-CN"/>
        </w:rPr>
        <w:t>投标人</w:t>
      </w:r>
      <w:r>
        <w:rPr>
          <w:rFonts w:hint="eastAsia" w:ascii="宋体" w:hAnsi="宋体" w:eastAsia="宋体" w:cs="宋体"/>
          <w:bCs/>
          <w:color w:val="auto"/>
          <w:szCs w:val="21"/>
          <w:highlight w:val="none"/>
        </w:rPr>
        <w:t>的资格（包括资格审查表中信用查询部分）进行审查。资格审查合格的</w:t>
      </w:r>
      <w:r>
        <w:rPr>
          <w:rFonts w:hint="eastAsia" w:ascii="宋体" w:hAnsi="宋体" w:cs="宋体"/>
          <w:bCs/>
          <w:color w:val="auto"/>
          <w:szCs w:val="21"/>
          <w:highlight w:val="none"/>
          <w:lang w:eastAsia="zh-CN"/>
        </w:rPr>
        <w:t>投标人</w:t>
      </w:r>
      <w:r>
        <w:rPr>
          <w:rFonts w:hint="eastAsia" w:ascii="宋体" w:hAnsi="宋体" w:eastAsia="宋体" w:cs="宋体"/>
          <w:bCs/>
          <w:color w:val="auto"/>
          <w:szCs w:val="21"/>
          <w:highlight w:val="none"/>
        </w:rPr>
        <w:t>方可进入符合性审查。</w:t>
      </w:r>
    </w:p>
    <w:p w14:paraId="5286FCB0">
      <w:pPr>
        <w:autoSpaceDN w:val="0"/>
        <w:adjustRightInd w:val="0"/>
        <w:snapToGrid w:val="0"/>
        <w:spacing w:before="156" w:after="156"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2.符合性审查。评委会对</w:t>
      </w:r>
      <w:r>
        <w:rPr>
          <w:rFonts w:hint="eastAsia" w:ascii="宋体" w:hAnsi="宋体" w:cs="宋体"/>
          <w:bCs/>
          <w:color w:val="auto"/>
          <w:szCs w:val="21"/>
          <w:highlight w:val="none"/>
          <w:lang w:eastAsia="zh-CN"/>
        </w:rPr>
        <w:t>投标人</w:t>
      </w:r>
      <w:r>
        <w:rPr>
          <w:rFonts w:hint="eastAsia" w:ascii="宋体" w:hAnsi="宋体" w:eastAsia="宋体" w:cs="宋体"/>
          <w:bCs/>
          <w:color w:val="auto"/>
          <w:szCs w:val="21"/>
          <w:highlight w:val="none"/>
        </w:rPr>
        <w:t>的投标文件进行符合性鉴定。符合性审查合格的</w:t>
      </w:r>
      <w:r>
        <w:rPr>
          <w:rFonts w:hint="eastAsia" w:ascii="宋体" w:hAnsi="宋体" w:cs="宋体"/>
          <w:bCs/>
          <w:color w:val="auto"/>
          <w:szCs w:val="21"/>
          <w:highlight w:val="none"/>
          <w:lang w:eastAsia="zh-CN"/>
        </w:rPr>
        <w:t>投标人</w:t>
      </w:r>
      <w:r>
        <w:rPr>
          <w:rFonts w:hint="eastAsia" w:ascii="宋体" w:hAnsi="宋体" w:eastAsia="宋体" w:cs="宋体"/>
          <w:bCs/>
          <w:color w:val="auto"/>
          <w:szCs w:val="21"/>
          <w:highlight w:val="none"/>
        </w:rPr>
        <w:t>方可进入详细评审。</w:t>
      </w:r>
    </w:p>
    <w:p w14:paraId="6D3E3562">
      <w:pPr>
        <w:autoSpaceDN w:val="0"/>
        <w:adjustRightInd w:val="0"/>
        <w:snapToGrid w:val="0"/>
        <w:spacing w:before="156" w:after="156"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3.详细评审。详细评审采用综合评分法。评委依据评标办法分别对各</w:t>
      </w:r>
      <w:r>
        <w:rPr>
          <w:rFonts w:hint="eastAsia" w:ascii="宋体" w:hAnsi="宋体" w:cs="宋体"/>
          <w:bCs/>
          <w:color w:val="auto"/>
          <w:szCs w:val="21"/>
          <w:highlight w:val="none"/>
          <w:lang w:eastAsia="zh-CN"/>
        </w:rPr>
        <w:t>投标人</w:t>
      </w:r>
      <w:r>
        <w:rPr>
          <w:rFonts w:hint="eastAsia" w:ascii="宋体" w:hAnsi="宋体" w:eastAsia="宋体" w:cs="宋体"/>
          <w:bCs/>
          <w:color w:val="auto"/>
          <w:szCs w:val="21"/>
          <w:highlight w:val="none"/>
        </w:rPr>
        <w:t>的投标文件进行评审、赋分。</w:t>
      </w:r>
    </w:p>
    <w:p w14:paraId="5C83352F">
      <w:pPr>
        <w:autoSpaceDN w:val="0"/>
        <w:adjustRightInd w:val="0"/>
        <w:snapToGrid w:val="0"/>
        <w:spacing w:before="156" w:after="156"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（三）询标（必要时）</w:t>
      </w:r>
    </w:p>
    <w:p w14:paraId="3AC8EF9A">
      <w:pPr>
        <w:autoSpaceDN w:val="0"/>
        <w:adjustRightInd w:val="0"/>
        <w:snapToGrid w:val="0"/>
        <w:spacing w:before="156" w:after="156"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评标委员会对投标文件需要澄清的问题，采用集体询标方式进行。</w:t>
      </w:r>
    </w:p>
    <w:p w14:paraId="4F097B17">
      <w:pPr>
        <w:autoSpaceDN w:val="0"/>
        <w:adjustRightInd w:val="0"/>
        <w:snapToGrid w:val="0"/>
        <w:spacing w:before="156" w:after="156"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（四）确定中标候选人</w:t>
      </w:r>
    </w:p>
    <w:p w14:paraId="4253602D">
      <w:pPr>
        <w:autoSpaceDN w:val="0"/>
        <w:adjustRightInd w:val="0"/>
        <w:snapToGrid w:val="0"/>
        <w:spacing w:before="156" w:after="156"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按最终综合得分由高到低的顺序推荐中标候选人3家，并确定中标人。</w:t>
      </w:r>
    </w:p>
    <w:p w14:paraId="63447586">
      <w:pPr>
        <w:autoSpaceDN w:val="0"/>
        <w:adjustRightInd w:val="0"/>
        <w:snapToGrid w:val="0"/>
        <w:spacing w:before="156" w:after="156"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（五）评标报告</w:t>
      </w:r>
    </w:p>
    <w:p w14:paraId="1E2A2393">
      <w:pPr>
        <w:autoSpaceDN w:val="0"/>
        <w:adjustRightInd w:val="0"/>
        <w:snapToGrid w:val="0"/>
        <w:spacing w:before="156" w:after="156"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评标工作结束时，评委会将本项目综合评审结果向采购人提交书面“评标报告”，各评委对评标报告内容讨论通过后，在“评标报告”上签字，对评标结果予以确认。</w:t>
      </w:r>
    </w:p>
    <w:p w14:paraId="54EF9AE2">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4A099AFA">
      <w:pPr>
        <w:autoSpaceDN w:val="0"/>
        <w:adjustRightInd w:val="0"/>
        <w:snapToGrid w:val="0"/>
        <w:spacing w:before="156" w:after="156" w:line="360" w:lineRule="auto"/>
        <w:jc w:val="center"/>
        <w:outlineLvl w:val="1"/>
        <w:rPr>
          <w:rFonts w:hint="eastAsia" w:ascii="宋体" w:hAnsi="宋体" w:eastAsia="宋体" w:cs="宋体"/>
          <w:b/>
          <w:bCs/>
          <w:color w:val="auto"/>
          <w:szCs w:val="21"/>
          <w:highlight w:val="none"/>
        </w:rPr>
      </w:pPr>
      <w:bookmarkStart w:id="81" w:name="_Toc13522"/>
      <w:r>
        <w:rPr>
          <w:rFonts w:hint="eastAsia" w:ascii="宋体" w:hAnsi="宋体" w:eastAsia="宋体" w:cs="宋体"/>
          <w:b/>
          <w:bCs/>
          <w:color w:val="auto"/>
          <w:szCs w:val="21"/>
          <w:highlight w:val="none"/>
        </w:rPr>
        <w:t>二、评 标 办 法</w:t>
      </w:r>
      <w:bookmarkEnd w:id="81"/>
    </w:p>
    <w:p w14:paraId="0A8658FC">
      <w:pPr>
        <w:autoSpaceDN w:val="0"/>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（一）资格审查</w:t>
      </w:r>
    </w:p>
    <w:tbl>
      <w:tblPr>
        <w:tblStyle w:val="26"/>
        <w:tblW w:w="101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2"/>
        <w:gridCol w:w="1950"/>
        <w:gridCol w:w="7294"/>
      </w:tblGrid>
      <w:tr w14:paraId="3F818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8" w:hRule="atLeast"/>
          <w:tblHeader/>
          <w:jc w:val="center"/>
        </w:trPr>
        <w:tc>
          <w:tcPr>
            <w:tcW w:w="862" w:type="dxa"/>
            <w:tcBorders>
              <w:top w:val="single" w:color="auto" w:sz="4" w:space="0"/>
              <w:bottom w:val="single" w:color="auto" w:sz="4" w:space="0"/>
              <w:right w:val="single" w:color="auto" w:sz="4" w:space="0"/>
            </w:tcBorders>
            <w:vAlign w:val="center"/>
          </w:tcPr>
          <w:p w14:paraId="47020B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1950" w:type="dxa"/>
            <w:tcBorders>
              <w:top w:val="single" w:color="auto" w:sz="4" w:space="0"/>
              <w:left w:val="single" w:color="auto" w:sz="4" w:space="0"/>
              <w:bottom w:val="single" w:color="auto" w:sz="4" w:space="0"/>
              <w:right w:val="single" w:color="auto" w:sz="4" w:space="0"/>
            </w:tcBorders>
            <w:vAlign w:val="center"/>
          </w:tcPr>
          <w:p w14:paraId="5362CA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7294" w:type="dxa"/>
            <w:tcBorders>
              <w:top w:val="single" w:color="auto" w:sz="4" w:space="0"/>
              <w:left w:val="single" w:color="auto" w:sz="4" w:space="0"/>
              <w:bottom w:val="single" w:color="auto" w:sz="4" w:space="0"/>
              <w:right w:val="single" w:color="auto" w:sz="4" w:space="0"/>
            </w:tcBorders>
            <w:vAlign w:val="center"/>
          </w:tcPr>
          <w:p w14:paraId="38C4BF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评审标准</w:t>
            </w:r>
          </w:p>
        </w:tc>
      </w:tr>
      <w:tr w14:paraId="1E7F5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862" w:type="dxa"/>
            <w:vMerge w:val="restart"/>
            <w:tcBorders>
              <w:top w:val="single" w:color="auto" w:sz="4" w:space="0"/>
              <w:right w:val="single" w:color="auto" w:sz="4" w:space="0"/>
            </w:tcBorders>
            <w:vAlign w:val="center"/>
          </w:tcPr>
          <w:p w14:paraId="0BF22F16">
            <w:pPr>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1950" w:type="dxa"/>
            <w:tcBorders>
              <w:top w:val="single" w:color="auto" w:sz="4" w:space="0"/>
              <w:left w:val="single" w:color="auto" w:sz="4" w:space="0"/>
              <w:bottom w:val="single" w:color="auto" w:sz="4" w:space="0"/>
              <w:right w:val="single" w:color="auto" w:sz="4" w:space="0"/>
            </w:tcBorders>
            <w:vAlign w:val="center"/>
          </w:tcPr>
          <w:p w14:paraId="217BE884">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7294" w:type="dxa"/>
            <w:tcBorders>
              <w:top w:val="single" w:color="auto" w:sz="4" w:space="0"/>
              <w:left w:val="single" w:color="auto" w:sz="4" w:space="0"/>
              <w:bottom w:val="single" w:color="auto" w:sz="4" w:space="0"/>
              <w:right w:val="single" w:color="auto" w:sz="4" w:space="0"/>
            </w:tcBorders>
            <w:vAlign w:val="center"/>
          </w:tcPr>
          <w:p w14:paraId="046D1BD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具备有效的营业执照。标书</w:t>
            </w:r>
            <w:r>
              <w:rPr>
                <w:rFonts w:hint="eastAsia" w:ascii="宋体" w:hAnsi="宋体" w:eastAsia="宋体" w:cs="宋体"/>
                <w:color w:val="auto"/>
                <w:sz w:val="21"/>
                <w:szCs w:val="21"/>
                <w:highlight w:val="none"/>
                <w:lang w:eastAsia="zh-CN"/>
              </w:rPr>
              <w:t>中附</w:t>
            </w:r>
            <w:r>
              <w:rPr>
                <w:rFonts w:hint="eastAsia" w:ascii="宋体" w:hAnsi="宋体" w:eastAsia="宋体" w:cs="宋体"/>
                <w:color w:val="auto"/>
                <w:sz w:val="21"/>
                <w:szCs w:val="21"/>
                <w:highlight w:val="none"/>
              </w:rPr>
              <w:t>复印件</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加盖公章。</w:t>
            </w:r>
          </w:p>
        </w:tc>
      </w:tr>
      <w:tr w14:paraId="6D1B9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862" w:type="dxa"/>
            <w:vMerge w:val="continue"/>
            <w:tcBorders>
              <w:right w:val="single" w:color="auto" w:sz="4" w:space="0"/>
            </w:tcBorders>
            <w:vAlign w:val="center"/>
          </w:tcPr>
          <w:p w14:paraId="7AC555AA">
            <w:pPr>
              <w:spacing w:line="300" w:lineRule="auto"/>
              <w:jc w:val="center"/>
              <w:rPr>
                <w:rFonts w:hint="eastAsia" w:ascii="宋体" w:hAnsi="宋体" w:eastAsia="宋体" w:cs="宋体"/>
                <w:color w:val="auto"/>
                <w:sz w:val="21"/>
                <w:szCs w:val="21"/>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4BDBD272">
            <w:pPr>
              <w:spacing w:line="24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银行开户证明</w:t>
            </w:r>
          </w:p>
        </w:tc>
        <w:tc>
          <w:tcPr>
            <w:tcW w:w="7294" w:type="dxa"/>
            <w:tcBorders>
              <w:top w:val="single" w:color="auto" w:sz="4" w:space="0"/>
              <w:left w:val="single" w:color="auto" w:sz="4" w:space="0"/>
              <w:bottom w:val="single" w:color="auto" w:sz="4" w:space="0"/>
              <w:right w:val="single" w:color="auto" w:sz="4" w:space="0"/>
            </w:tcBorders>
            <w:vAlign w:val="center"/>
          </w:tcPr>
          <w:p w14:paraId="335E1EF1">
            <w:pPr>
              <w:spacing w:line="240" w:lineRule="auto"/>
              <w:rPr>
                <w:rFonts w:hint="eastAsia" w:ascii="宋体" w:hAnsi="宋体" w:eastAsia="宋体" w:cs="宋体"/>
                <w:color w:val="auto"/>
                <w:sz w:val="21"/>
                <w:szCs w:val="21"/>
                <w:highlight w:val="none"/>
              </w:rPr>
            </w:pPr>
            <w:r>
              <w:rPr>
                <w:rFonts w:hint="eastAsia" w:ascii="宋体" w:cs="宋体"/>
                <w:bCs/>
                <w:sz w:val="21"/>
                <w:szCs w:val="21"/>
                <w:highlight w:val="none"/>
                <w:lang w:val="zh-CN"/>
              </w:rPr>
              <w:t>具备有效的银行开户证明。</w:t>
            </w:r>
            <w:r>
              <w:rPr>
                <w:rFonts w:hint="eastAsia" w:ascii="宋体" w:hAnsi="宋体" w:eastAsia="宋体" w:cs="宋体"/>
                <w:color w:val="auto"/>
                <w:sz w:val="21"/>
                <w:szCs w:val="21"/>
                <w:highlight w:val="none"/>
              </w:rPr>
              <w:t>标书</w:t>
            </w:r>
            <w:r>
              <w:rPr>
                <w:rFonts w:hint="eastAsia" w:ascii="宋体" w:hAnsi="宋体" w:eastAsia="宋体" w:cs="宋体"/>
                <w:color w:val="auto"/>
                <w:sz w:val="21"/>
                <w:szCs w:val="21"/>
                <w:highlight w:val="none"/>
                <w:lang w:eastAsia="zh-CN"/>
              </w:rPr>
              <w:t>中附</w:t>
            </w:r>
            <w:r>
              <w:rPr>
                <w:rFonts w:hint="eastAsia" w:ascii="宋体" w:hAnsi="宋体" w:eastAsia="宋体" w:cs="宋体"/>
                <w:color w:val="auto"/>
                <w:sz w:val="21"/>
                <w:szCs w:val="21"/>
                <w:highlight w:val="none"/>
              </w:rPr>
              <w:t>复印件</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加盖公章。</w:t>
            </w:r>
          </w:p>
        </w:tc>
      </w:tr>
      <w:tr w14:paraId="4FD8E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97" w:hRule="atLeast"/>
          <w:jc w:val="center"/>
        </w:trPr>
        <w:tc>
          <w:tcPr>
            <w:tcW w:w="862" w:type="dxa"/>
            <w:vMerge w:val="continue"/>
            <w:tcBorders>
              <w:right w:val="single" w:color="auto" w:sz="4" w:space="0"/>
            </w:tcBorders>
            <w:vAlign w:val="center"/>
          </w:tcPr>
          <w:p w14:paraId="77FC5BF5">
            <w:pPr>
              <w:spacing w:line="300" w:lineRule="auto"/>
              <w:jc w:val="center"/>
              <w:rPr>
                <w:rFonts w:hint="eastAsia" w:ascii="宋体" w:hAnsi="宋体" w:eastAsia="宋体" w:cs="宋体"/>
                <w:color w:val="auto"/>
                <w:sz w:val="21"/>
                <w:szCs w:val="21"/>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34CCFF9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财务要求</w:t>
            </w:r>
          </w:p>
          <w:p w14:paraId="0E37BD6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依法缴纳税收和社会保障资金的良好记录</w:t>
            </w:r>
          </w:p>
        </w:tc>
        <w:tc>
          <w:tcPr>
            <w:tcW w:w="7294" w:type="dxa"/>
            <w:tcBorders>
              <w:top w:val="single" w:color="auto" w:sz="4" w:space="0"/>
              <w:left w:val="single" w:color="auto" w:sz="4" w:space="0"/>
              <w:bottom w:val="single" w:color="auto" w:sz="4" w:space="0"/>
              <w:right w:val="single" w:color="auto" w:sz="4" w:space="0"/>
            </w:tcBorders>
            <w:vAlign w:val="center"/>
          </w:tcPr>
          <w:p w14:paraId="2604699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 </w:t>
            </w:r>
          </w:p>
        </w:tc>
      </w:tr>
      <w:tr w14:paraId="4B5DC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62" w:type="dxa"/>
            <w:vMerge w:val="continue"/>
            <w:tcBorders>
              <w:right w:val="single" w:color="auto" w:sz="4" w:space="0"/>
            </w:tcBorders>
            <w:vAlign w:val="center"/>
          </w:tcPr>
          <w:p w14:paraId="3F291C58">
            <w:pPr>
              <w:spacing w:line="300" w:lineRule="auto"/>
              <w:jc w:val="center"/>
              <w:rPr>
                <w:rFonts w:hint="eastAsia" w:ascii="宋体" w:hAnsi="宋体" w:eastAsia="宋体" w:cs="宋体"/>
                <w:color w:val="auto"/>
                <w:sz w:val="21"/>
                <w:szCs w:val="21"/>
                <w:highlight w:val="none"/>
              </w:rPr>
            </w:pPr>
          </w:p>
        </w:tc>
        <w:tc>
          <w:tcPr>
            <w:tcW w:w="1950" w:type="dxa"/>
            <w:tcBorders>
              <w:top w:val="single" w:color="auto" w:sz="4" w:space="0"/>
              <w:left w:val="single" w:color="auto" w:sz="4" w:space="0"/>
              <w:right w:val="single" w:color="auto" w:sz="4" w:space="0"/>
            </w:tcBorders>
            <w:vAlign w:val="center"/>
          </w:tcPr>
          <w:p w14:paraId="7B909B5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信誉要求</w:t>
            </w:r>
          </w:p>
        </w:tc>
        <w:tc>
          <w:tcPr>
            <w:tcW w:w="7294" w:type="dxa"/>
            <w:tcBorders>
              <w:top w:val="single" w:color="auto" w:sz="4" w:space="0"/>
              <w:left w:val="single" w:color="auto" w:sz="4" w:space="0"/>
              <w:bottom w:val="single" w:color="auto" w:sz="4" w:space="0"/>
              <w:right w:val="single" w:color="auto" w:sz="4" w:space="0"/>
            </w:tcBorders>
            <w:vAlign w:val="center"/>
          </w:tcPr>
          <w:p w14:paraId="2862A648">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参加政府采购活动前三年内，在经营活动中没有重大违法记录；拒绝列入政府取消投标资格记录期间的企业或个人投标；对在“信用中国”网站(www.creditchina.gov.cn)存在失信被执行人、重大税收违法失信主体、政府采购严重违法失信行为记录名单，被中国政府采购网(www.ccgp.gov.cn)列入政府采购严重违法失信行为记录名单，被工商行政管理机关在国家企业信用信息公示系统（http://www.gsxt.gov.cn/index.html）中列入经营异常名录或严重违法失信企业名单及其他不符合《中华人民共和国政府采购法》第二十二条规定条件的投标人，不得参与政府采购活动（截止时点：本项目招标公告发布之日起到投标文件提交截止时间期间）</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标书中</w:t>
            </w:r>
            <w:r>
              <w:rPr>
                <w:rFonts w:hint="eastAsia" w:ascii="宋体" w:hAnsi="宋体" w:eastAsia="宋体" w:cs="宋体"/>
                <w:color w:val="auto"/>
                <w:sz w:val="21"/>
                <w:szCs w:val="21"/>
                <w:highlight w:val="none"/>
                <w:lang w:val="zh-CN"/>
              </w:rPr>
              <w:t>提供由法定代表人或其委托代理人签字并加盖投标单位公章的承诺书。</w:t>
            </w:r>
          </w:p>
        </w:tc>
      </w:tr>
      <w:tr w14:paraId="400BD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0" w:hRule="atLeast"/>
          <w:jc w:val="center"/>
        </w:trPr>
        <w:tc>
          <w:tcPr>
            <w:tcW w:w="862" w:type="dxa"/>
            <w:vMerge w:val="continue"/>
            <w:tcBorders>
              <w:right w:val="single" w:color="auto" w:sz="4" w:space="0"/>
            </w:tcBorders>
            <w:vAlign w:val="center"/>
          </w:tcPr>
          <w:p w14:paraId="2926B101">
            <w:pPr>
              <w:spacing w:line="300" w:lineRule="auto"/>
              <w:jc w:val="center"/>
              <w:rPr>
                <w:rFonts w:hint="eastAsia" w:ascii="宋体" w:hAnsi="宋体" w:eastAsia="宋体" w:cs="宋体"/>
                <w:color w:val="auto"/>
                <w:sz w:val="21"/>
                <w:szCs w:val="21"/>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283FE61A">
            <w:pPr>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授权委托书（如有委托代理人）</w:t>
            </w:r>
          </w:p>
        </w:tc>
        <w:tc>
          <w:tcPr>
            <w:tcW w:w="7294" w:type="dxa"/>
            <w:tcBorders>
              <w:top w:val="single" w:color="auto" w:sz="4" w:space="0"/>
              <w:left w:val="single" w:color="auto" w:sz="4" w:space="0"/>
              <w:bottom w:val="single" w:color="auto" w:sz="4" w:space="0"/>
              <w:right w:val="single" w:color="auto" w:sz="4" w:space="0"/>
            </w:tcBorders>
            <w:vAlign w:val="center"/>
          </w:tcPr>
          <w:p w14:paraId="58FF36C4">
            <w:pPr>
              <w:autoSpaceDE w:val="0"/>
              <w:autoSpaceDN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由法定代表人及委托代理人签字并加盖公章。</w:t>
            </w:r>
          </w:p>
        </w:tc>
      </w:tr>
      <w:tr w14:paraId="0880D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73" w:hRule="atLeast"/>
          <w:jc w:val="center"/>
        </w:trPr>
        <w:tc>
          <w:tcPr>
            <w:tcW w:w="862" w:type="dxa"/>
            <w:vMerge w:val="continue"/>
            <w:tcBorders>
              <w:right w:val="single" w:color="auto" w:sz="4" w:space="0"/>
            </w:tcBorders>
            <w:vAlign w:val="center"/>
          </w:tcPr>
          <w:p w14:paraId="583BBE5C">
            <w:pPr>
              <w:spacing w:line="300" w:lineRule="auto"/>
              <w:jc w:val="center"/>
              <w:rPr>
                <w:rFonts w:hint="eastAsia" w:ascii="宋体" w:hAnsi="宋体" w:eastAsia="宋体" w:cs="宋体"/>
                <w:color w:val="auto"/>
                <w:sz w:val="21"/>
                <w:szCs w:val="21"/>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7C6F13A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7294" w:type="dxa"/>
            <w:tcBorders>
              <w:top w:val="single" w:color="auto" w:sz="4" w:space="0"/>
              <w:left w:val="single" w:color="auto" w:sz="4" w:space="0"/>
              <w:bottom w:val="single" w:color="auto" w:sz="4" w:space="0"/>
              <w:right w:val="single" w:color="auto" w:sz="4" w:space="0"/>
            </w:tcBorders>
            <w:vAlign w:val="center"/>
          </w:tcPr>
          <w:p w14:paraId="716D5C30">
            <w:pPr>
              <w:autoSpaceDE w:val="0"/>
              <w:autoSpaceDN w:val="0"/>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3E3C8A19">
            <w:pPr>
              <w:autoSpaceDE w:val="0"/>
              <w:autoSpaceDN w:val="0"/>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中标单位员工需具备条件为签署用工合同，并购买具有保障效力的意外保险。以保障服务过程中员工出现任何的伤亡、意外等情况时，全部费用由中标单位负责，采购人不承担任何费用。</w:t>
            </w:r>
          </w:p>
          <w:p w14:paraId="4592579C">
            <w:pPr>
              <w:autoSpaceDE w:val="0"/>
              <w:autoSpaceDN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以上内容</w:t>
            </w:r>
            <w:r>
              <w:rPr>
                <w:rFonts w:hint="eastAsia" w:ascii="宋体" w:hAnsi="宋体" w:eastAsia="宋体" w:cs="宋体"/>
                <w:color w:val="auto"/>
                <w:sz w:val="21"/>
                <w:szCs w:val="21"/>
                <w:highlight w:val="none"/>
                <w:lang w:eastAsia="zh-CN"/>
              </w:rPr>
              <w:t>标书中</w:t>
            </w:r>
            <w:r>
              <w:rPr>
                <w:rFonts w:hint="eastAsia" w:ascii="宋体" w:hAnsi="宋体" w:eastAsia="宋体" w:cs="宋体"/>
                <w:color w:val="auto"/>
                <w:sz w:val="21"/>
                <w:szCs w:val="21"/>
                <w:highlight w:val="none"/>
              </w:rPr>
              <w:t>提供由法定代表人或其委托代理人签字并加盖投标单位公章的承诺书。</w:t>
            </w:r>
          </w:p>
        </w:tc>
      </w:tr>
      <w:tr w14:paraId="0CCB7E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862" w:type="dxa"/>
            <w:vMerge w:val="continue"/>
            <w:tcBorders>
              <w:right w:val="single" w:color="auto" w:sz="4" w:space="0"/>
            </w:tcBorders>
            <w:vAlign w:val="center"/>
          </w:tcPr>
          <w:p w14:paraId="3B685936">
            <w:pPr>
              <w:spacing w:line="300" w:lineRule="auto"/>
              <w:jc w:val="center"/>
              <w:rPr>
                <w:rFonts w:hint="eastAsia" w:ascii="宋体" w:hAnsi="宋体" w:eastAsia="宋体" w:cs="宋体"/>
                <w:color w:val="auto"/>
                <w:sz w:val="21"/>
                <w:szCs w:val="21"/>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29B2941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中小企业声明函</w:t>
            </w:r>
          </w:p>
        </w:tc>
        <w:tc>
          <w:tcPr>
            <w:tcW w:w="7294" w:type="dxa"/>
            <w:tcBorders>
              <w:top w:val="single" w:color="auto" w:sz="4" w:space="0"/>
              <w:left w:val="single" w:color="auto" w:sz="4" w:space="0"/>
              <w:bottom w:val="single" w:color="auto" w:sz="4" w:space="0"/>
              <w:right w:val="single" w:color="auto" w:sz="4" w:space="0"/>
            </w:tcBorders>
            <w:vAlign w:val="center"/>
          </w:tcPr>
          <w:p w14:paraId="4CA9C7B3">
            <w:pPr>
              <w:autoSpaceDE w:val="0"/>
              <w:autoSpaceDN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本项目为</w:t>
            </w:r>
            <w:r>
              <w:rPr>
                <w:rFonts w:hint="eastAsia" w:ascii="宋体" w:hAnsi="宋体" w:cs="宋体"/>
                <w:color w:val="auto"/>
                <w:sz w:val="21"/>
                <w:szCs w:val="21"/>
                <w:highlight w:val="none"/>
                <w:lang w:val="en-US" w:eastAsia="zh-CN"/>
              </w:rPr>
              <w:t>非</w:t>
            </w:r>
            <w:r>
              <w:rPr>
                <w:rFonts w:hint="eastAsia" w:ascii="宋体" w:hAnsi="宋体" w:eastAsia="宋体" w:cs="宋体"/>
                <w:color w:val="auto"/>
                <w:sz w:val="21"/>
                <w:szCs w:val="21"/>
                <w:highlight w:val="none"/>
              </w:rPr>
              <w:t>专门面向中小企业采购，文件内提供有效的中小企业声明函加盖</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公章。</w:t>
            </w:r>
          </w:p>
        </w:tc>
      </w:tr>
    </w:tbl>
    <w:p w14:paraId="030F4FD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420" w:firstLineChars="20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注：（1）上述内容中有一项不合格，则资格审查不合格，不进入符合性审查、详细评审；</w:t>
      </w:r>
    </w:p>
    <w:p w14:paraId="5731531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420" w:firstLineChars="20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（2）上述审查内容如某一证件正在年检或换证，需年检或换证部门出具有效证明方可确认；</w:t>
      </w:r>
    </w:p>
    <w:p w14:paraId="31A9C33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420" w:firstLineChars="20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（3）资格审查结束后，合格的</w:t>
      </w:r>
      <w:r>
        <w:rPr>
          <w:rFonts w:hint="eastAsia" w:ascii="宋体" w:hAnsi="宋体" w:cs="宋体"/>
          <w:b w:val="0"/>
          <w:bCs w:val="0"/>
          <w:caps w:val="0"/>
          <w:color w:val="000000"/>
          <w:kern w:val="0"/>
          <w:sz w:val="21"/>
          <w:szCs w:val="21"/>
          <w:highlight w:val="none"/>
          <w:vertAlign w:val="baseline"/>
          <w:lang w:val="en-US" w:eastAsia="zh-CN" w:bidi="ar"/>
        </w:rPr>
        <w:t>投标人</w:t>
      </w:r>
      <w:r>
        <w:rPr>
          <w:rFonts w:hint="eastAsia" w:ascii="宋体" w:hAnsi="宋体" w:eastAsia="宋体" w:cs="宋体"/>
          <w:b w:val="0"/>
          <w:bCs w:val="0"/>
          <w:caps w:val="0"/>
          <w:color w:val="000000"/>
          <w:kern w:val="0"/>
          <w:sz w:val="21"/>
          <w:szCs w:val="21"/>
          <w:highlight w:val="none"/>
          <w:vertAlign w:val="baseline"/>
          <w:lang w:val="zh-CN" w:eastAsia="zh-CN" w:bidi="ar"/>
        </w:rPr>
        <w:t>进入符合性审查。</w:t>
      </w:r>
    </w:p>
    <w:p w14:paraId="1B3E92C6">
      <w:pPr>
        <w:pStyle w:val="21"/>
        <w:spacing w:before="0" w:beforeAutospacing="0" w:after="0" w:afterAutospacing="0" w:line="360" w:lineRule="auto"/>
        <w:rPr>
          <w:rFonts w:hint="eastAsia" w:ascii="宋体" w:hAnsi="宋体" w:eastAsia="宋体" w:cs="宋体"/>
          <w:color w:val="auto"/>
          <w:sz w:val="21"/>
          <w:szCs w:val="21"/>
          <w:highlight w:val="none"/>
        </w:rPr>
      </w:pPr>
    </w:p>
    <w:p w14:paraId="311C4FB0">
      <w:pPr>
        <w:rPr>
          <w:rFonts w:hint="eastAsia" w:ascii="宋体" w:hAnsi="宋体" w:eastAsia="宋体" w:cs="宋体"/>
          <w:color w:val="auto"/>
          <w:sz w:val="24"/>
          <w:highlight w:val="none"/>
          <w:lang w:val="zh-CN"/>
        </w:rPr>
      </w:pPr>
      <w:r>
        <w:rPr>
          <w:rFonts w:hint="eastAsia" w:ascii="宋体" w:hAnsi="宋体" w:eastAsia="宋体" w:cs="宋体"/>
          <w:color w:val="auto"/>
          <w:szCs w:val="21"/>
          <w:highlight w:val="none"/>
        </w:rPr>
        <w:br w:type="page"/>
      </w:r>
    </w:p>
    <w:p w14:paraId="19CBAAAD">
      <w:pPr>
        <w:autoSpaceDN w:val="0"/>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（二）符合性审查表</w:t>
      </w:r>
    </w:p>
    <w:p w14:paraId="571F060E">
      <w:pPr>
        <w:autoSpaceDN w:val="0"/>
        <w:adjustRightInd w:val="0"/>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符合性审查表</w:t>
      </w:r>
    </w:p>
    <w:tbl>
      <w:tblPr>
        <w:tblStyle w:val="26"/>
        <w:tblW w:w="92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07"/>
        <w:gridCol w:w="6592"/>
      </w:tblGrid>
      <w:tr w14:paraId="0EBAD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8" w:hRule="atLeast"/>
          <w:tblHeader/>
          <w:jc w:val="center"/>
        </w:trPr>
        <w:tc>
          <w:tcPr>
            <w:tcW w:w="2707" w:type="dxa"/>
            <w:tcBorders>
              <w:top w:val="single" w:color="auto" w:sz="4" w:space="0"/>
              <w:left w:val="single" w:color="auto" w:sz="4" w:space="0"/>
              <w:bottom w:val="single" w:color="auto" w:sz="4" w:space="0"/>
              <w:right w:val="single" w:color="auto" w:sz="4" w:space="0"/>
            </w:tcBorders>
            <w:vAlign w:val="center"/>
          </w:tcPr>
          <w:p w14:paraId="398A4692">
            <w:pPr>
              <w:spacing w:line="30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评审因素</w:t>
            </w:r>
          </w:p>
        </w:tc>
        <w:tc>
          <w:tcPr>
            <w:tcW w:w="6592" w:type="dxa"/>
            <w:tcBorders>
              <w:top w:val="single" w:color="auto" w:sz="4" w:space="0"/>
              <w:left w:val="single" w:color="auto" w:sz="4" w:space="0"/>
              <w:bottom w:val="single" w:color="auto" w:sz="4" w:space="0"/>
              <w:right w:val="single" w:color="auto" w:sz="4" w:space="0"/>
            </w:tcBorders>
            <w:vAlign w:val="center"/>
          </w:tcPr>
          <w:p w14:paraId="2D942EB7">
            <w:pPr>
              <w:spacing w:line="30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评审标准</w:t>
            </w:r>
          </w:p>
        </w:tc>
      </w:tr>
      <w:tr w14:paraId="48792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396D57F0">
            <w:pPr>
              <w:spacing w:line="24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名称</w:t>
            </w:r>
          </w:p>
        </w:tc>
        <w:tc>
          <w:tcPr>
            <w:tcW w:w="6592" w:type="dxa"/>
            <w:tcBorders>
              <w:top w:val="single" w:color="auto" w:sz="4" w:space="0"/>
              <w:left w:val="single" w:color="auto" w:sz="4" w:space="0"/>
              <w:bottom w:val="single" w:color="auto" w:sz="4" w:space="0"/>
              <w:right w:val="single" w:color="auto" w:sz="4" w:space="0"/>
            </w:tcBorders>
            <w:vAlign w:val="center"/>
          </w:tcPr>
          <w:p w14:paraId="064DE42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与营业执照一致。</w:t>
            </w:r>
          </w:p>
        </w:tc>
      </w:tr>
      <w:tr w14:paraId="3ABCC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373B2A0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投标函签字盖章</w:t>
            </w:r>
          </w:p>
        </w:tc>
        <w:tc>
          <w:tcPr>
            <w:tcW w:w="6592" w:type="dxa"/>
            <w:tcBorders>
              <w:top w:val="single" w:color="auto" w:sz="4" w:space="0"/>
              <w:left w:val="single" w:color="auto" w:sz="4" w:space="0"/>
              <w:bottom w:val="single" w:color="auto" w:sz="4" w:space="0"/>
              <w:right w:val="single" w:color="auto" w:sz="4" w:space="0"/>
            </w:tcBorders>
            <w:vAlign w:val="center"/>
          </w:tcPr>
          <w:p w14:paraId="56B4DCE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有法定代表人或其委托代理人签字和加盖单位章。</w:t>
            </w:r>
          </w:p>
        </w:tc>
      </w:tr>
      <w:tr w14:paraId="362C7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043525EF">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6592" w:type="dxa"/>
            <w:tcBorders>
              <w:top w:val="single" w:color="auto" w:sz="4" w:space="0"/>
              <w:left w:val="single" w:color="auto" w:sz="4" w:space="0"/>
              <w:bottom w:val="single" w:color="auto" w:sz="4" w:space="0"/>
              <w:right w:val="single" w:color="auto" w:sz="4" w:space="0"/>
            </w:tcBorders>
            <w:vAlign w:val="center"/>
          </w:tcPr>
          <w:p w14:paraId="12F2B19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 “投标文件格式”的要求。</w:t>
            </w:r>
          </w:p>
        </w:tc>
      </w:tr>
      <w:tr w14:paraId="4AF10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25E6015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6592" w:type="dxa"/>
            <w:tcBorders>
              <w:top w:val="single" w:color="auto" w:sz="4" w:space="0"/>
              <w:left w:val="single" w:color="auto" w:sz="4" w:space="0"/>
              <w:bottom w:val="single" w:color="auto" w:sz="4" w:space="0"/>
              <w:right w:val="single" w:color="auto" w:sz="4" w:space="0"/>
            </w:tcBorders>
            <w:vAlign w:val="center"/>
          </w:tcPr>
          <w:p w14:paraId="2FA3BC8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只能有一个有效报价。  </w:t>
            </w:r>
          </w:p>
        </w:tc>
      </w:tr>
      <w:tr w14:paraId="4D31C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52A28C4E">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6592" w:type="dxa"/>
            <w:tcBorders>
              <w:top w:val="single" w:color="auto" w:sz="4" w:space="0"/>
              <w:left w:val="single" w:color="auto" w:sz="4" w:space="0"/>
              <w:bottom w:val="single" w:color="auto" w:sz="4" w:space="0"/>
              <w:right w:val="single" w:color="auto" w:sz="4" w:space="0"/>
            </w:tcBorders>
            <w:vAlign w:val="center"/>
          </w:tcPr>
          <w:p w14:paraId="7CE3281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不超过采购预算。</w:t>
            </w:r>
          </w:p>
        </w:tc>
      </w:tr>
      <w:tr w14:paraId="410A9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652E8F1E">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w:t>
            </w:r>
          </w:p>
        </w:tc>
        <w:tc>
          <w:tcPr>
            <w:tcW w:w="6592" w:type="dxa"/>
            <w:tcBorders>
              <w:top w:val="single" w:color="auto" w:sz="4" w:space="0"/>
              <w:left w:val="single" w:color="auto" w:sz="4" w:space="0"/>
              <w:bottom w:val="single" w:color="auto" w:sz="4" w:space="0"/>
              <w:right w:val="single" w:color="auto" w:sz="4" w:space="0"/>
            </w:tcBorders>
            <w:vAlign w:val="center"/>
          </w:tcPr>
          <w:p w14:paraId="37A2C1DD">
            <w:pPr>
              <w:spacing w:line="24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符合</w:t>
            </w:r>
            <w:r>
              <w:rPr>
                <w:rFonts w:hint="eastAsia" w:ascii="宋体" w:hAnsi="宋体" w:eastAsia="宋体" w:cs="宋体"/>
                <w:color w:val="auto"/>
                <w:sz w:val="21"/>
                <w:szCs w:val="21"/>
                <w:highlight w:val="none"/>
              </w:rPr>
              <w:t>招标文件要求。</w:t>
            </w:r>
          </w:p>
        </w:tc>
      </w:tr>
      <w:tr w14:paraId="57427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4EA140B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合同履行期限</w:t>
            </w:r>
          </w:p>
        </w:tc>
        <w:tc>
          <w:tcPr>
            <w:tcW w:w="6592" w:type="dxa"/>
            <w:tcBorders>
              <w:top w:val="single" w:color="auto" w:sz="4" w:space="0"/>
              <w:left w:val="single" w:color="auto" w:sz="4" w:space="0"/>
              <w:bottom w:val="single" w:color="auto" w:sz="4" w:space="0"/>
              <w:right w:val="single" w:color="auto" w:sz="4" w:space="0"/>
            </w:tcBorders>
            <w:vAlign w:val="center"/>
          </w:tcPr>
          <w:p w14:paraId="2DEE6C8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pacing w:val="8"/>
                <w:sz w:val="20"/>
                <w:szCs w:val="20"/>
                <w:highlight w:val="none"/>
                <w:lang w:eastAsia="zh-CN"/>
              </w:rPr>
              <w:t>合同签订后25日内供货完成</w:t>
            </w:r>
          </w:p>
        </w:tc>
      </w:tr>
      <w:tr w14:paraId="790B9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623D79D1">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w:t>
            </w:r>
          </w:p>
        </w:tc>
        <w:tc>
          <w:tcPr>
            <w:tcW w:w="6592" w:type="dxa"/>
            <w:tcBorders>
              <w:top w:val="single" w:color="auto" w:sz="4" w:space="0"/>
              <w:left w:val="single" w:color="auto" w:sz="4" w:space="0"/>
              <w:bottom w:val="single" w:color="auto" w:sz="4" w:space="0"/>
              <w:right w:val="single" w:color="auto" w:sz="4" w:space="0"/>
            </w:tcBorders>
            <w:vAlign w:val="center"/>
          </w:tcPr>
          <w:p w14:paraId="7015918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须知前附表</w:t>
            </w:r>
            <w:r>
              <w:rPr>
                <w:rFonts w:hint="eastAsia" w:ascii="宋体" w:hAnsi="宋体" w:eastAsia="宋体" w:cs="宋体"/>
                <w:color w:val="auto"/>
                <w:sz w:val="21"/>
                <w:szCs w:val="21"/>
                <w:highlight w:val="none"/>
                <w:lang w:val="en-US" w:eastAsia="zh-CN"/>
              </w:rPr>
              <w:t>第6</w:t>
            </w:r>
            <w:r>
              <w:rPr>
                <w:rFonts w:hint="eastAsia" w:ascii="宋体" w:hAnsi="宋体" w:eastAsia="宋体" w:cs="宋体"/>
                <w:color w:val="auto"/>
                <w:sz w:val="21"/>
                <w:szCs w:val="21"/>
                <w:highlight w:val="none"/>
              </w:rPr>
              <w:t>项要求。</w:t>
            </w:r>
          </w:p>
        </w:tc>
      </w:tr>
      <w:tr w14:paraId="37353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3B8966D4">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6592" w:type="dxa"/>
            <w:tcBorders>
              <w:top w:val="single" w:color="auto" w:sz="4" w:space="0"/>
              <w:left w:val="single" w:color="auto" w:sz="4" w:space="0"/>
              <w:bottom w:val="single" w:color="auto" w:sz="4" w:space="0"/>
              <w:right w:val="single" w:color="auto" w:sz="4" w:space="0"/>
            </w:tcBorders>
            <w:vAlign w:val="center"/>
          </w:tcPr>
          <w:p w14:paraId="7D56350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符合国家及行业相关合格标准。</w:t>
            </w:r>
          </w:p>
        </w:tc>
      </w:tr>
      <w:tr w14:paraId="34170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5CC8AF12">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592" w:type="dxa"/>
            <w:tcBorders>
              <w:top w:val="single" w:color="auto" w:sz="4" w:space="0"/>
              <w:left w:val="single" w:color="auto" w:sz="4" w:space="0"/>
              <w:bottom w:val="single" w:color="auto" w:sz="4" w:space="0"/>
              <w:right w:val="single" w:color="auto" w:sz="4" w:space="0"/>
            </w:tcBorders>
            <w:vAlign w:val="center"/>
          </w:tcPr>
          <w:p w14:paraId="6C4D98B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90天。</w:t>
            </w:r>
          </w:p>
        </w:tc>
      </w:tr>
      <w:tr w14:paraId="19BF5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4D1CC3F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技术规格及要求</w:t>
            </w:r>
          </w:p>
        </w:tc>
        <w:tc>
          <w:tcPr>
            <w:tcW w:w="6592" w:type="dxa"/>
            <w:tcBorders>
              <w:top w:val="single" w:color="auto" w:sz="4" w:space="0"/>
              <w:left w:val="single" w:color="auto" w:sz="4" w:space="0"/>
              <w:bottom w:val="single" w:color="auto" w:sz="4" w:space="0"/>
              <w:right w:val="single" w:color="auto" w:sz="4" w:space="0"/>
            </w:tcBorders>
            <w:vAlign w:val="center"/>
          </w:tcPr>
          <w:p w14:paraId="3397C1E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符合招标文件“技术规格与要求（</w:t>
            </w:r>
            <w:r>
              <w:rPr>
                <w:rFonts w:hint="eastAsia" w:ascii="宋体" w:hAnsi="宋体" w:eastAsia="宋体" w:cs="宋体"/>
                <w:color w:val="auto"/>
                <w:sz w:val="21"/>
                <w:szCs w:val="21"/>
                <w:highlight w:val="none"/>
                <w:lang w:val="en-US" w:eastAsia="zh-CN"/>
              </w:rPr>
              <w:t>采购需求</w:t>
            </w:r>
            <w:r>
              <w:rPr>
                <w:rFonts w:hint="eastAsia" w:ascii="宋体" w:hAnsi="宋体" w:eastAsia="宋体" w:cs="宋体"/>
                <w:color w:val="auto"/>
                <w:sz w:val="21"/>
                <w:szCs w:val="21"/>
                <w:highlight w:val="none"/>
                <w:lang w:val="zh-CN"/>
              </w:rPr>
              <w:t>）”规定</w:t>
            </w:r>
            <w:r>
              <w:rPr>
                <w:rFonts w:hint="eastAsia" w:ascii="宋体" w:hAnsi="宋体" w:eastAsia="宋体" w:cs="宋体"/>
                <w:color w:val="auto"/>
                <w:sz w:val="21"/>
                <w:szCs w:val="21"/>
                <w:highlight w:val="none"/>
              </w:rPr>
              <w:t>。</w:t>
            </w:r>
          </w:p>
        </w:tc>
      </w:tr>
      <w:tr w14:paraId="5DDEFF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0689352E">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w:t>
            </w:r>
          </w:p>
        </w:tc>
        <w:tc>
          <w:tcPr>
            <w:tcW w:w="6592" w:type="dxa"/>
            <w:tcBorders>
              <w:top w:val="single" w:color="auto" w:sz="4" w:space="0"/>
              <w:left w:val="single" w:color="auto" w:sz="4" w:space="0"/>
              <w:bottom w:val="single" w:color="auto" w:sz="4" w:space="0"/>
              <w:right w:val="single" w:color="auto" w:sz="4" w:space="0"/>
            </w:tcBorders>
            <w:vAlign w:val="center"/>
          </w:tcPr>
          <w:p w14:paraId="13AC7AD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不是联合体投标。</w:t>
            </w:r>
          </w:p>
        </w:tc>
      </w:tr>
      <w:tr w14:paraId="15B5E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1A11A18B">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6592" w:type="dxa"/>
            <w:tcBorders>
              <w:top w:val="single" w:color="auto" w:sz="4" w:space="0"/>
              <w:left w:val="single" w:color="auto" w:sz="4" w:space="0"/>
              <w:bottom w:val="single" w:color="auto" w:sz="4" w:space="0"/>
              <w:right w:val="single" w:color="auto" w:sz="4" w:space="0"/>
            </w:tcBorders>
            <w:vAlign w:val="center"/>
          </w:tcPr>
          <w:p w14:paraId="46C48A6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须知前附表</w:t>
            </w:r>
            <w:r>
              <w:rPr>
                <w:rFonts w:hint="eastAsia" w:ascii="宋体" w:hAnsi="宋体" w:eastAsia="宋体" w:cs="宋体"/>
                <w:color w:val="auto"/>
                <w:sz w:val="21"/>
                <w:szCs w:val="21"/>
                <w:highlight w:val="none"/>
                <w:lang w:val="en-US" w:eastAsia="zh-CN"/>
              </w:rPr>
              <w:t>第20</w:t>
            </w:r>
            <w:r>
              <w:rPr>
                <w:rFonts w:hint="eastAsia" w:ascii="宋体" w:hAnsi="宋体" w:eastAsia="宋体" w:cs="宋体"/>
                <w:color w:val="auto"/>
                <w:sz w:val="21"/>
                <w:szCs w:val="21"/>
                <w:highlight w:val="none"/>
              </w:rPr>
              <w:t>项要求。</w:t>
            </w:r>
          </w:p>
        </w:tc>
      </w:tr>
      <w:tr w14:paraId="6C02A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00CDF5EB">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权利义务</w:t>
            </w:r>
          </w:p>
        </w:tc>
        <w:tc>
          <w:tcPr>
            <w:tcW w:w="6592" w:type="dxa"/>
            <w:tcBorders>
              <w:top w:val="single" w:color="auto" w:sz="4" w:space="0"/>
              <w:left w:val="single" w:color="auto" w:sz="4" w:space="0"/>
              <w:bottom w:val="single" w:color="auto" w:sz="4" w:space="0"/>
              <w:right w:val="single" w:color="auto" w:sz="4" w:space="0"/>
            </w:tcBorders>
            <w:vAlign w:val="center"/>
          </w:tcPr>
          <w:p w14:paraId="1EE2DBB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cs="宋体"/>
                <w:color w:val="auto"/>
                <w:sz w:val="21"/>
                <w:szCs w:val="21"/>
                <w:highlight w:val="none"/>
                <w:lang w:eastAsia="zh-CN"/>
              </w:rPr>
              <w:t>招标文件</w:t>
            </w:r>
            <w:r>
              <w:rPr>
                <w:rFonts w:hint="eastAsia" w:ascii="宋体" w:hAnsi="宋体" w:eastAsia="宋体" w:cs="宋体"/>
                <w:color w:val="auto"/>
                <w:sz w:val="21"/>
                <w:szCs w:val="21"/>
                <w:highlight w:val="none"/>
              </w:rPr>
              <w:t>“合同条款”规定</w:t>
            </w:r>
            <w:r>
              <w:rPr>
                <w:rFonts w:hint="eastAsia" w:ascii="宋体" w:hAnsi="宋体" w:eastAsia="宋体" w:cs="宋体"/>
                <w:color w:val="auto"/>
                <w:sz w:val="21"/>
                <w:szCs w:val="21"/>
                <w:highlight w:val="none"/>
                <w:lang w:val="en-US" w:eastAsia="zh-CN"/>
              </w:rPr>
              <w:t xml:space="preserve"> </w:t>
            </w:r>
          </w:p>
        </w:tc>
      </w:tr>
      <w:tr w14:paraId="6E816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0DA0932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6592" w:type="dxa"/>
            <w:tcBorders>
              <w:top w:val="single" w:color="auto" w:sz="4" w:space="0"/>
              <w:left w:val="single" w:color="auto" w:sz="4" w:space="0"/>
              <w:bottom w:val="single" w:color="auto" w:sz="4" w:space="0"/>
              <w:right w:val="single" w:color="auto" w:sz="4" w:space="0"/>
            </w:tcBorders>
            <w:vAlign w:val="center"/>
          </w:tcPr>
          <w:p w14:paraId="7C54FC9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法律法规及招标文件规定的其他要求。</w:t>
            </w:r>
          </w:p>
        </w:tc>
      </w:tr>
    </w:tbl>
    <w:p w14:paraId="40F49777">
      <w:pPr>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注：（1）</w:t>
      </w:r>
      <w:r>
        <w:rPr>
          <w:rFonts w:hint="eastAsia" w:ascii="宋体" w:hAnsi="宋体" w:cs="宋体"/>
          <w:sz w:val="21"/>
          <w:szCs w:val="21"/>
          <w:highlight w:val="none"/>
          <w:lang w:val="zh-CN"/>
        </w:rPr>
        <w:t>投标人</w:t>
      </w:r>
      <w:r>
        <w:rPr>
          <w:rFonts w:hint="eastAsia" w:ascii="宋体" w:hAnsi="宋体" w:eastAsia="宋体" w:cs="宋体"/>
          <w:sz w:val="21"/>
          <w:szCs w:val="21"/>
          <w:highlight w:val="none"/>
          <w:lang w:val="zh-CN"/>
        </w:rPr>
        <w:t>或其投标文件不符合上述情况之一的，则符合性审查不合格，不进入详细评审；</w:t>
      </w:r>
    </w:p>
    <w:p w14:paraId="71D0D1C8">
      <w:pPr>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（2）符合性审查结束后，合格的</w:t>
      </w:r>
      <w:r>
        <w:rPr>
          <w:rFonts w:hint="eastAsia" w:ascii="宋体" w:hAnsi="宋体" w:cs="宋体"/>
          <w:sz w:val="21"/>
          <w:szCs w:val="21"/>
          <w:highlight w:val="none"/>
          <w:lang w:val="zh-CN"/>
        </w:rPr>
        <w:t>投标人</w:t>
      </w:r>
      <w:r>
        <w:rPr>
          <w:rFonts w:hint="eastAsia" w:ascii="宋体" w:hAnsi="宋体" w:eastAsia="宋体" w:cs="宋体"/>
          <w:sz w:val="21"/>
          <w:szCs w:val="21"/>
          <w:highlight w:val="none"/>
          <w:lang w:val="zh-CN"/>
        </w:rPr>
        <w:t>进入详细评审。</w:t>
      </w:r>
    </w:p>
    <w:p w14:paraId="5DF5151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除此之外的内容，不作为本次资格审查及</w:t>
      </w:r>
      <w:r>
        <w:rPr>
          <w:rFonts w:hint="eastAsia" w:ascii="宋体" w:hAnsi="宋体" w:eastAsia="宋体" w:cs="宋体"/>
          <w:sz w:val="21"/>
          <w:szCs w:val="21"/>
          <w:highlight w:val="none"/>
          <w:lang w:val="zh-CN"/>
        </w:rPr>
        <w:t>符合性审查</w:t>
      </w:r>
      <w:r>
        <w:rPr>
          <w:rFonts w:hint="eastAsia" w:ascii="宋体" w:hAnsi="宋体" w:eastAsia="宋体" w:cs="宋体"/>
          <w:sz w:val="21"/>
          <w:szCs w:val="21"/>
          <w:highlight w:val="none"/>
        </w:rPr>
        <w:t>的内容。</w:t>
      </w:r>
    </w:p>
    <w:p w14:paraId="7F8EFCCE">
      <w:pPr>
        <w:autoSpaceDN w:val="0"/>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 xml:space="preserve">（三）详细评审 </w:t>
      </w:r>
    </w:p>
    <w:p w14:paraId="0DC540E0">
      <w:pPr>
        <w:pStyle w:val="12"/>
        <w:tabs>
          <w:tab w:val="left" w:pos="6840"/>
        </w:tabs>
        <w:autoSpaceDN w:val="0"/>
        <w:adjustRightInd w:val="0"/>
        <w:snapToGrid w:val="0"/>
        <w:spacing w:line="360" w:lineRule="auto"/>
        <w:ind w:right="-57"/>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详细评审表</w:t>
      </w:r>
    </w:p>
    <w:tbl>
      <w:tblPr>
        <w:tblStyle w:val="26"/>
        <w:tblW w:w="10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1588"/>
        <w:gridCol w:w="7000"/>
        <w:gridCol w:w="717"/>
      </w:tblGrid>
      <w:tr w14:paraId="119B0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642" w:type="dxa"/>
            <w:gridSpan w:val="2"/>
            <w:vAlign w:val="center"/>
          </w:tcPr>
          <w:p w14:paraId="4055B1D8">
            <w:pPr>
              <w:pStyle w:val="12"/>
              <w:tabs>
                <w:tab w:val="left" w:pos="6840"/>
              </w:tabs>
              <w:adjustRightInd w:val="0"/>
              <w:snapToGrid w:val="0"/>
              <w:spacing w:before="36" w:beforeLines="15" w:line="240" w:lineRule="auto"/>
              <w:ind w:right="-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w:t>
            </w:r>
          </w:p>
        </w:tc>
        <w:tc>
          <w:tcPr>
            <w:tcW w:w="7000" w:type="dxa"/>
            <w:vAlign w:val="center"/>
          </w:tcPr>
          <w:p w14:paraId="33809F35">
            <w:pPr>
              <w:pStyle w:val="12"/>
              <w:tabs>
                <w:tab w:val="left" w:pos="6840"/>
              </w:tabs>
              <w:adjustRightInd w:val="0"/>
              <w:snapToGrid w:val="0"/>
              <w:spacing w:before="36" w:beforeLines="15" w:line="240" w:lineRule="auto"/>
              <w:ind w:right="-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c>
          <w:tcPr>
            <w:tcW w:w="717" w:type="dxa"/>
            <w:vAlign w:val="center"/>
          </w:tcPr>
          <w:p w14:paraId="6DAE6138">
            <w:pPr>
              <w:pStyle w:val="12"/>
              <w:tabs>
                <w:tab w:val="left" w:pos="6840"/>
              </w:tabs>
              <w:adjustRightInd w:val="0"/>
              <w:snapToGrid w:val="0"/>
              <w:spacing w:before="36" w:beforeLines="15" w:line="240" w:lineRule="auto"/>
              <w:ind w:right="-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r>
      <w:tr w14:paraId="3557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8" w:hRule="atLeast"/>
          <w:jc w:val="center"/>
        </w:trPr>
        <w:tc>
          <w:tcPr>
            <w:tcW w:w="2642" w:type="dxa"/>
            <w:gridSpan w:val="2"/>
            <w:vAlign w:val="center"/>
          </w:tcPr>
          <w:p w14:paraId="5779406A">
            <w:pPr>
              <w:adjustRightInd w:val="0"/>
              <w:snapToGrid w:val="0"/>
              <w:spacing w:before="36" w:beforeLines="15"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7000" w:type="dxa"/>
            <w:vAlign w:val="center"/>
          </w:tcPr>
          <w:p w14:paraId="17599591">
            <w:pPr>
              <w:adjustRightInd w:val="0"/>
              <w:snapToGrid w:val="0"/>
              <w:spacing w:before="36" w:beforeLines="15" w:line="24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eastAsia="zh-CN"/>
              </w:rPr>
              <w:t>通过初步评审合格的有效投标报价最低价为评标基准价，其价格分为满分</w:t>
            </w:r>
            <w:r>
              <w:rPr>
                <w:rFonts w:hint="eastAsia" w:ascii="宋体" w:hAnsi="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lang w:val="zh-CN" w:eastAsia="zh-CN"/>
              </w:rPr>
              <w:t>分。其他</w:t>
            </w:r>
            <w:r>
              <w:rPr>
                <w:rFonts w:hint="eastAsia" w:ascii="宋体" w:hAnsi="宋体" w:cs="宋体"/>
                <w:b w:val="0"/>
                <w:bCs/>
                <w:kern w:val="2"/>
                <w:sz w:val="21"/>
                <w:szCs w:val="21"/>
                <w:highlight w:val="none"/>
                <w:lang w:val="en-US" w:eastAsia="zh-CN" w:bidi="ar-SA"/>
              </w:rPr>
              <w:t>投标人</w:t>
            </w:r>
            <w:r>
              <w:rPr>
                <w:rFonts w:hint="eastAsia" w:ascii="宋体" w:hAnsi="宋体" w:eastAsia="宋体" w:cs="宋体"/>
                <w:color w:val="auto"/>
                <w:kern w:val="0"/>
                <w:sz w:val="21"/>
                <w:szCs w:val="21"/>
                <w:highlight w:val="none"/>
                <w:lang w:val="zh-CN" w:eastAsia="zh-CN"/>
              </w:rPr>
              <w:t>价格分按下列公式计算：投标报价得分=（评标基准价/投标报价）*</w:t>
            </w:r>
            <w:r>
              <w:rPr>
                <w:rFonts w:hint="eastAsia" w:ascii="宋体" w:hAnsi="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lang w:val="zh-CN" w:eastAsia="zh-CN"/>
              </w:rPr>
              <w:t>分。</w:t>
            </w:r>
          </w:p>
          <w:p w14:paraId="1480383C">
            <w:pPr>
              <w:adjustRightInd w:val="0"/>
              <w:snapToGrid w:val="0"/>
              <w:spacing w:before="36" w:beforeLines="15" w:line="24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备注：</w:t>
            </w:r>
          </w:p>
          <w:p w14:paraId="4836DBA3">
            <w:pPr>
              <w:adjustRightInd w:val="0"/>
              <w:snapToGrid w:val="0"/>
              <w:spacing w:before="36" w:beforeLines="15" w:line="24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1.投标报价得分四舍五入后，小数点后保留两位有效数字。</w:t>
            </w:r>
          </w:p>
          <w:p w14:paraId="56920D27">
            <w:pPr>
              <w:adjustRightInd w:val="0"/>
              <w:snapToGrid w:val="0"/>
              <w:spacing w:before="36" w:beforeLines="15" w:line="24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2.</w:t>
            </w:r>
            <w:r>
              <w:rPr>
                <w:rFonts w:hint="eastAsia" w:ascii="宋体" w:hAnsi="宋体" w:eastAsia="宋体" w:cs="宋体"/>
                <w:color w:val="auto"/>
                <w:kern w:val="0"/>
                <w:sz w:val="21"/>
                <w:szCs w:val="21"/>
                <w:highlight w:val="none"/>
                <w:lang w:val="zh-CN" w:eastAsia="zh-CN"/>
              </w:rPr>
              <w:t>如果评标委员会认为最低的投标报价明显低于</w:t>
            </w:r>
            <w:r>
              <w:rPr>
                <w:rFonts w:hint="eastAsia" w:ascii="宋体" w:hAnsi="宋体" w:cs="宋体"/>
                <w:color w:val="auto"/>
                <w:kern w:val="0"/>
                <w:sz w:val="21"/>
                <w:szCs w:val="21"/>
                <w:highlight w:val="none"/>
                <w:lang w:val="zh-CN" w:eastAsia="zh-CN"/>
              </w:rPr>
              <w:t>投标人</w:t>
            </w:r>
            <w:r>
              <w:rPr>
                <w:rFonts w:hint="eastAsia" w:ascii="宋体" w:hAnsi="宋体" w:eastAsia="宋体" w:cs="宋体"/>
                <w:color w:val="auto"/>
                <w:kern w:val="0"/>
                <w:sz w:val="21"/>
                <w:szCs w:val="21"/>
                <w:highlight w:val="none"/>
                <w:lang w:val="zh-CN" w:eastAsia="zh-CN"/>
              </w:rPr>
              <w:t>其成本价格，有可能影响投标产品质量和不能诚信履约的，应当要求该</w:t>
            </w:r>
            <w:r>
              <w:rPr>
                <w:rFonts w:hint="eastAsia" w:ascii="宋体" w:hAnsi="宋体" w:cs="宋体"/>
                <w:color w:val="auto"/>
                <w:kern w:val="0"/>
                <w:sz w:val="21"/>
                <w:szCs w:val="21"/>
                <w:highlight w:val="none"/>
                <w:lang w:val="zh-CN" w:eastAsia="zh-CN"/>
              </w:rPr>
              <w:t>投标人</w:t>
            </w:r>
            <w:r>
              <w:rPr>
                <w:rFonts w:hint="eastAsia" w:ascii="宋体" w:hAnsi="宋体" w:eastAsia="宋体" w:cs="宋体"/>
                <w:color w:val="auto"/>
                <w:kern w:val="0"/>
                <w:sz w:val="21"/>
                <w:szCs w:val="21"/>
                <w:highlight w:val="none"/>
                <w:lang w:val="zh-CN" w:eastAsia="zh-CN"/>
              </w:rPr>
              <w:t>在规定的期限内予以解释说明并提供相关证明材料，</w:t>
            </w:r>
            <w:r>
              <w:rPr>
                <w:rFonts w:hint="eastAsia" w:ascii="宋体" w:hAnsi="宋体" w:cs="宋体"/>
                <w:color w:val="auto"/>
                <w:kern w:val="0"/>
                <w:sz w:val="21"/>
                <w:szCs w:val="21"/>
                <w:highlight w:val="none"/>
                <w:lang w:val="zh-CN" w:eastAsia="zh-CN"/>
              </w:rPr>
              <w:t>投标人</w:t>
            </w:r>
            <w:r>
              <w:rPr>
                <w:rFonts w:hint="eastAsia" w:ascii="宋体" w:hAnsi="宋体" w:eastAsia="宋体" w:cs="宋体"/>
                <w:color w:val="auto"/>
                <w:kern w:val="0"/>
                <w:sz w:val="21"/>
                <w:szCs w:val="21"/>
                <w:highlight w:val="none"/>
                <w:lang w:val="zh-CN" w:eastAsia="zh-CN"/>
              </w:rPr>
              <w:t>不能合理解释或提供相关证明材料的，则评委会认定其以低于成本价投标，其报价不能作为基准价，不计入报价计算（其报价为0分）。</w:t>
            </w:r>
          </w:p>
        </w:tc>
        <w:tc>
          <w:tcPr>
            <w:tcW w:w="717" w:type="dxa"/>
            <w:vAlign w:val="center"/>
          </w:tcPr>
          <w:p w14:paraId="2164728E">
            <w:pPr>
              <w:autoSpaceDE w:val="0"/>
              <w:autoSpaceDN w:val="0"/>
              <w:adjustRightInd w:val="0"/>
              <w:spacing w:line="240" w:lineRule="auto"/>
              <w:jc w:val="center"/>
              <w:rPr>
                <w:rFonts w:hint="eastAsia" w:ascii="宋体" w:hAnsi="宋体" w:eastAsia="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lang w:val="zh-CN"/>
              </w:rPr>
              <w:t>分</w:t>
            </w:r>
          </w:p>
        </w:tc>
      </w:tr>
      <w:tr w14:paraId="6E22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1054" w:type="dxa"/>
            <w:vMerge w:val="restart"/>
            <w:vAlign w:val="center"/>
          </w:tcPr>
          <w:p w14:paraId="7F6BA798">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技术</w:t>
            </w:r>
            <w:r>
              <w:rPr>
                <w:rFonts w:hint="eastAsia" w:ascii="宋体" w:hAnsi="宋体" w:eastAsia="宋体" w:cs="宋体"/>
                <w:color w:val="auto"/>
                <w:sz w:val="21"/>
                <w:szCs w:val="21"/>
                <w:highlight w:val="none"/>
              </w:rPr>
              <w:t>条款</w:t>
            </w:r>
          </w:p>
        </w:tc>
        <w:tc>
          <w:tcPr>
            <w:tcW w:w="1588" w:type="dxa"/>
            <w:vAlign w:val="center"/>
          </w:tcPr>
          <w:p w14:paraId="326D6F52">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tc>
        <w:tc>
          <w:tcPr>
            <w:tcW w:w="7000" w:type="dxa"/>
            <w:vAlign w:val="center"/>
          </w:tcPr>
          <w:p w14:paraId="246DD8F1">
            <w:pPr>
              <w:adjustRightInd w:val="0"/>
              <w:snapToGrid w:val="0"/>
              <w:spacing w:before="36" w:beforeLines="15"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投标人提供近三年内（2022年1月1日至2025年1月1日，以签订合同日期或中标通知书落款日期为准）所承担过类似项目业绩，提供一项得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分，最多得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分。（须提供合同关键页扫描件 或中标通知书，加盖公章，证明材料需清晰可辨认，否则视为无 效业绩不得分。</w:t>
            </w:r>
          </w:p>
        </w:tc>
        <w:tc>
          <w:tcPr>
            <w:tcW w:w="717" w:type="dxa"/>
            <w:vAlign w:val="center"/>
          </w:tcPr>
          <w:p w14:paraId="3784BBC6">
            <w:pPr>
              <w:adjustRightInd w:val="0"/>
              <w:snapToGrid w:val="0"/>
              <w:spacing w:before="36" w:beforeLines="15" w:line="240" w:lineRule="auto"/>
              <w:jc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zh-CN"/>
              </w:rPr>
              <w:t>分</w:t>
            </w:r>
          </w:p>
        </w:tc>
      </w:tr>
      <w:tr w14:paraId="4728E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1054" w:type="dxa"/>
            <w:vMerge w:val="continue"/>
            <w:vAlign w:val="center"/>
          </w:tcPr>
          <w:p w14:paraId="653D59F5">
            <w:pPr>
              <w:adjustRightInd w:val="0"/>
              <w:snapToGrid w:val="0"/>
              <w:spacing w:line="240" w:lineRule="auto"/>
              <w:jc w:val="center"/>
              <w:rPr>
                <w:rFonts w:hint="eastAsia" w:ascii="宋体" w:hAnsi="宋体" w:eastAsia="宋体" w:cs="宋体"/>
                <w:color w:val="auto"/>
                <w:sz w:val="21"/>
                <w:szCs w:val="21"/>
                <w:highlight w:val="none"/>
              </w:rPr>
            </w:pPr>
          </w:p>
        </w:tc>
        <w:tc>
          <w:tcPr>
            <w:tcW w:w="1588" w:type="dxa"/>
            <w:vAlign w:val="center"/>
          </w:tcPr>
          <w:p w14:paraId="0724ED67">
            <w:pPr>
              <w:adjustRightInd w:val="0"/>
              <w:snapToGrid w:val="0"/>
              <w:spacing w:before="36" w:beforeLines="15"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配置及性能指标</w:t>
            </w:r>
          </w:p>
        </w:tc>
        <w:tc>
          <w:tcPr>
            <w:tcW w:w="7000" w:type="dxa"/>
            <w:vAlign w:val="center"/>
          </w:tcPr>
          <w:p w14:paraId="5DC2EBFF">
            <w:pPr>
              <w:adjustRightInd w:val="0"/>
              <w:snapToGrid w:val="0"/>
              <w:spacing w:before="36" w:beforeLines="15"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1.投标人须对照第四章《需求》全部内容逐条在《技术偏离 商务、技 术 （70分） 表》中列明响应内容及是否偏离等情况，要求提供相关证明资料， 须在“备注”栏说明证明资料在《投标文件》的具体位置或页码。 </w:t>
            </w:r>
          </w:p>
          <w:p w14:paraId="709185B5">
            <w:pPr>
              <w:adjustRightInd w:val="0"/>
              <w:snapToGrid w:val="0"/>
              <w:spacing w:before="36" w:beforeLines="15"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2.对《项目需求》中的条款，每出现一条负偏离扣 5分，超过 6 配置及性 能指标（30 分） 条本项不得分，本项总分 30分。 </w:t>
            </w:r>
          </w:p>
          <w:p w14:paraId="5DDF023B">
            <w:pPr>
              <w:adjustRightInd w:val="0"/>
              <w:snapToGrid w:val="0"/>
              <w:spacing w:before="36" w:beforeLines="15"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注：1.投标人须对本招标文件技术要求进行点对点应答，必须根 据本招标文件的要求,结合所投产品的实际参数值，进行逐条逐项 答复、说明和解释。 </w:t>
            </w:r>
          </w:p>
          <w:p w14:paraId="3DB421B0">
            <w:pPr>
              <w:adjustRightInd w:val="0"/>
              <w:snapToGrid w:val="0"/>
              <w:spacing w:before="36" w:beforeLines="15"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2.技术参数中要求提供相关证明材料，如产品彩页（加盖厂家公 章）、功能截图（加盖厂家公章）、证书、查询链接、技术白皮书、检测报告等，未提供或不符合要求的，视为不响应技术参数。</w:t>
            </w:r>
          </w:p>
        </w:tc>
        <w:tc>
          <w:tcPr>
            <w:tcW w:w="717" w:type="dxa"/>
            <w:vAlign w:val="center"/>
          </w:tcPr>
          <w:p w14:paraId="3F346E99">
            <w:pPr>
              <w:adjustRightInd w:val="0"/>
              <w:snapToGrid w:val="0"/>
              <w:spacing w:before="36" w:beforeLines="15"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30分</w:t>
            </w:r>
          </w:p>
        </w:tc>
      </w:tr>
      <w:tr w14:paraId="30D4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1054" w:type="dxa"/>
            <w:vMerge w:val="continue"/>
            <w:vAlign w:val="center"/>
          </w:tcPr>
          <w:p w14:paraId="6B3FDD51">
            <w:pPr>
              <w:adjustRightInd w:val="0"/>
              <w:snapToGrid w:val="0"/>
              <w:spacing w:line="240" w:lineRule="auto"/>
              <w:jc w:val="center"/>
              <w:rPr>
                <w:rFonts w:hint="eastAsia" w:ascii="宋体" w:hAnsi="宋体" w:eastAsia="宋体" w:cs="宋体"/>
                <w:color w:val="auto"/>
                <w:sz w:val="21"/>
                <w:szCs w:val="21"/>
                <w:highlight w:val="none"/>
              </w:rPr>
            </w:pPr>
          </w:p>
        </w:tc>
        <w:tc>
          <w:tcPr>
            <w:tcW w:w="1588" w:type="dxa"/>
            <w:vAlign w:val="center"/>
          </w:tcPr>
          <w:p w14:paraId="73E7F659">
            <w:pPr>
              <w:adjustRightInd w:val="0"/>
              <w:snapToGrid w:val="0"/>
              <w:spacing w:before="36" w:beforeLines="15"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项目实施能 力、保障措施及实施计划等</w:t>
            </w:r>
          </w:p>
        </w:tc>
        <w:tc>
          <w:tcPr>
            <w:tcW w:w="7000" w:type="dxa"/>
            <w:vAlign w:val="center"/>
          </w:tcPr>
          <w:p w14:paraId="3A12644A">
            <w:pPr>
              <w:adjustRightInd w:val="0"/>
              <w:snapToGrid w:val="0"/>
              <w:spacing w:before="36" w:beforeLines="15"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根据投标人提供的项目实施能力、保障措施及实施计划等方案进 行打分，内容包括：1、交货期保证措施；2、质量故障退（换） 项目实施能力、保障措 施及实施计划等承诺；3、质量控制方案；4、应急处理方案等，以上内容完整且完全满足项目需求得 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 xml:space="preserve"> 分，每缺失一项内容扣 3分，每项内容 中每有一处内容缺陷扣 2分(缺陷是指：存在不适用项目实际情 况的情形、凭空编造、内容前后不一致、前后逻辑错误、涉及的 规范及标准错误、地点区域错误、内容遗漏、不符合项目需求等) 每项内容 3分，扣完为止。</w:t>
            </w:r>
          </w:p>
        </w:tc>
        <w:tc>
          <w:tcPr>
            <w:tcW w:w="717" w:type="dxa"/>
            <w:vAlign w:val="center"/>
          </w:tcPr>
          <w:p w14:paraId="4050D206">
            <w:pPr>
              <w:adjustRightInd w:val="0"/>
              <w:snapToGrid w:val="0"/>
              <w:spacing w:before="36" w:beforeLines="15"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r>
      <w:tr w14:paraId="53FA3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1054" w:type="dxa"/>
            <w:vMerge w:val="continue"/>
            <w:vAlign w:val="center"/>
          </w:tcPr>
          <w:p w14:paraId="4D837543">
            <w:pPr>
              <w:adjustRightInd w:val="0"/>
              <w:snapToGrid w:val="0"/>
              <w:spacing w:line="240" w:lineRule="auto"/>
              <w:jc w:val="center"/>
              <w:rPr>
                <w:rFonts w:hint="eastAsia" w:ascii="宋体" w:hAnsi="宋体" w:eastAsia="宋体" w:cs="宋体"/>
                <w:color w:val="auto"/>
                <w:sz w:val="21"/>
                <w:szCs w:val="21"/>
                <w:highlight w:val="none"/>
              </w:rPr>
            </w:pPr>
          </w:p>
        </w:tc>
        <w:tc>
          <w:tcPr>
            <w:tcW w:w="1588" w:type="dxa"/>
            <w:vAlign w:val="center"/>
          </w:tcPr>
          <w:p w14:paraId="2C3E0352">
            <w:pPr>
              <w:adjustRightInd w:val="0"/>
              <w:snapToGrid w:val="0"/>
              <w:spacing w:before="36" w:beforeLines="15"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配送、质量保证及验收 方案</w:t>
            </w:r>
          </w:p>
        </w:tc>
        <w:tc>
          <w:tcPr>
            <w:tcW w:w="7000" w:type="dxa"/>
            <w:vAlign w:val="center"/>
          </w:tcPr>
          <w:p w14:paraId="49659C6E">
            <w:pPr>
              <w:adjustRightInd w:val="0"/>
              <w:snapToGrid w:val="0"/>
              <w:spacing w:before="36" w:beforeLines="15"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根据投标人提供的配送及安装实施方案进行打分，内容包括：1、 配送计划；2、产品质量保证；3、验收方案等，以上内容完整且 完全满足项目需求得 </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分，每缺失一项内容扣</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分，每项内容 中每有一处内容缺陷扣 1 分(缺陷是指：存在不适用项目实际情 况的情形、凭空编造、内容前后不一致、前后逻辑错误、涉及的 规范及标准错误、地点区域错误、内容遗漏、不符合项目需求等) 每项内容</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分，扣完为止。</w:t>
            </w:r>
          </w:p>
        </w:tc>
        <w:tc>
          <w:tcPr>
            <w:tcW w:w="717" w:type="dxa"/>
            <w:vAlign w:val="center"/>
          </w:tcPr>
          <w:p w14:paraId="581DA2EA">
            <w:pPr>
              <w:adjustRightInd w:val="0"/>
              <w:snapToGrid w:val="0"/>
              <w:spacing w:before="36" w:beforeLines="15" w:line="24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p>
        </w:tc>
      </w:tr>
      <w:tr w14:paraId="3779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054" w:type="dxa"/>
            <w:vMerge w:val="continue"/>
            <w:vAlign w:val="center"/>
          </w:tcPr>
          <w:p w14:paraId="1CAAD159">
            <w:pPr>
              <w:adjustRightInd w:val="0"/>
              <w:snapToGrid w:val="0"/>
              <w:spacing w:line="240" w:lineRule="auto"/>
              <w:jc w:val="center"/>
              <w:rPr>
                <w:rFonts w:hint="eastAsia" w:ascii="宋体" w:hAnsi="宋体" w:eastAsia="宋体" w:cs="宋体"/>
                <w:color w:val="auto"/>
                <w:sz w:val="21"/>
                <w:szCs w:val="21"/>
                <w:highlight w:val="none"/>
              </w:rPr>
            </w:pPr>
          </w:p>
        </w:tc>
        <w:tc>
          <w:tcPr>
            <w:tcW w:w="1588" w:type="dxa"/>
            <w:vAlign w:val="center"/>
          </w:tcPr>
          <w:p w14:paraId="00346F60">
            <w:pPr>
              <w:adjustRightInd w:val="0"/>
              <w:snapToGrid w:val="0"/>
              <w:spacing w:before="36" w:beforeLines="15"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服务体系</w:t>
            </w:r>
          </w:p>
        </w:tc>
        <w:tc>
          <w:tcPr>
            <w:tcW w:w="7000" w:type="dxa"/>
            <w:vAlign w:val="center"/>
          </w:tcPr>
          <w:p w14:paraId="4806104A">
            <w:pPr>
              <w:adjustRightInd w:val="0"/>
              <w:snapToGrid w:val="0"/>
              <w:spacing w:before="36" w:beforeLines="15"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内容包括：1、服务响应时间；</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、技术支持能力等，以上内容完整且完全满足项目需求得 6 分，每缺失一 项内容扣 </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 分，每项内容中每有一处内容缺陷扣 1 分(缺陷是指：存在不适用项目实际情况的情形、凭空编造、内容前后不一 致、前后逻辑错误、涉及的规范及标准错误、地点区域错误、内 容遗漏、不符合项目需求等)，每项内容 </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分，扣完为止。</w:t>
            </w:r>
          </w:p>
        </w:tc>
        <w:tc>
          <w:tcPr>
            <w:tcW w:w="717" w:type="dxa"/>
            <w:vAlign w:val="center"/>
          </w:tcPr>
          <w:p w14:paraId="2127A6A4">
            <w:pPr>
              <w:adjustRightInd w:val="0"/>
              <w:snapToGrid w:val="0"/>
              <w:spacing w:before="36" w:beforeLines="15" w:line="24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6分</w:t>
            </w:r>
          </w:p>
        </w:tc>
      </w:tr>
      <w:tr w14:paraId="7AEC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054" w:type="dxa"/>
            <w:vMerge w:val="continue"/>
            <w:vAlign w:val="center"/>
          </w:tcPr>
          <w:p w14:paraId="1C8E6BF2">
            <w:pPr>
              <w:adjustRightInd w:val="0"/>
              <w:snapToGrid w:val="0"/>
              <w:spacing w:line="240" w:lineRule="auto"/>
              <w:jc w:val="center"/>
              <w:rPr>
                <w:rFonts w:hint="eastAsia" w:ascii="宋体" w:hAnsi="宋体" w:eastAsia="宋体" w:cs="宋体"/>
                <w:color w:val="auto"/>
                <w:sz w:val="21"/>
                <w:szCs w:val="21"/>
                <w:highlight w:val="none"/>
              </w:rPr>
            </w:pPr>
          </w:p>
        </w:tc>
        <w:tc>
          <w:tcPr>
            <w:tcW w:w="1588" w:type="dxa"/>
            <w:vAlign w:val="center"/>
          </w:tcPr>
          <w:p w14:paraId="6898D706">
            <w:pPr>
              <w:adjustRightInd w:val="0"/>
              <w:snapToGrid w:val="0"/>
              <w:spacing w:before="36" w:beforeLines="15"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w:t>
            </w:r>
          </w:p>
        </w:tc>
        <w:tc>
          <w:tcPr>
            <w:tcW w:w="7000" w:type="dxa"/>
            <w:vAlign w:val="center"/>
          </w:tcPr>
          <w:p w14:paraId="0C32A848">
            <w:pPr>
              <w:adjustRightInd w:val="0"/>
              <w:snapToGrid w:val="0"/>
              <w:spacing w:before="36" w:beforeLines="15"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1、根据投标人提供的售后服务方案及承诺的完善性、合理性、科 学性、可行性等（售后服务承诺包括售后服务期限、测试、服务 质量等），针对性强的得 2 分，不够完善的得 1 分，未提供的 不得分。</w:t>
            </w:r>
          </w:p>
        </w:tc>
        <w:tc>
          <w:tcPr>
            <w:tcW w:w="717" w:type="dxa"/>
            <w:vAlign w:val="center"/>
          </w:tcPr>
          <w:p w14:paraId="4D988D22">
            <w:pPr>
              <w:adjustRightInd w:val="0"/>
              <w:snapToGrid w:val="0"/>
              <w:spacing w:before="36" w:beforeLines="15" w:line="24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2分</w:t>
            </w:r>
          </w:p>
        </w:tc>
      </w:tr>
      <w:tr w14:paraId="7216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642" w:type="dxa"/>
            <w:gridSpan w:val="3"/>
            <w:vAlign w:val="center"/>
          </w:tcPr>
          <w:p w14:paraId="7376E18C">
            <w:pPr>
              <w:adjustRightInd w:val="0"/>
              <w:snapToGrid w:val="0"/>
              <w:spacing w:before="36" w:beforeLines="15"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717" w:type="dxa"/>
            <w:vAlign w:val="center"/>
          </w:tcPr>
          <w:p w14:paraId="7E258C9B">
            <w:pPr>
              <w:adjustRightInd w:val="0"/>
              <w:snapToGrid w:val="0"/>
              <w:spacing w:before="36" w:beforeLines="15"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100分</w:t>
            </w:r>
          </w:p>
        </w:tc>
      </w:tr>
    </w:tbl>
    <w:p w14:paraId="72B39F36">
      <w:pPr>
        <w:autoSpaceDN w:val="0"/>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 说  明</w:t>
      </w:r>
    </w:p>
    <w:p w14:paraId="45CCB990">
      <w:pPr>
        <w:keepNext w:val="0"/>
        <w:keepLines w:val="0"/>
        <w:pageBreakBefore w:val="0"/>
        <w:kinsoku/>
        <w:wordWrap/>
        <w:overflowPunct/>
        <w:topLinePunct w:val="0"/>
        <w:autoSpaceDE/>
        <w:autoSpaceDN w:val="0"/>
        <w:bidi w:val="0"/>
        <w:adjustRightInd w:val="0"/>
        <w:snapToGrid w:val="0"/>
        <w:spacing w:line="0" w:lineRule="atLeas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评标委员会对满足招标文件实质性要求的投标文件，按照本章规定的评分标准进行打分，并按得分由高到低顺序推荐中标候选人，或根据采购人授权直接确定中标人，但投标报价低于其成本的除外。综合评分得分相同的，按投标报价由低到高顺序排列。得分且投标报价相同的并列。投标文件满足招标文件全部实质性要求，且按照评审因素的量化指标评审得分最高的</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为排名第一的中标候选人</w:t>
      </w:r>
      <w:r>
        <w:rPr>
          <w:rFonts w:hint="eastAsia" w:ascii="宋体" w:hAnsi="宋体" w:eastAsia="宋体" w:cs="宋体"/>
          <w:color w:val="auto"/>
          <w:szCs w:val="21"/>
          <w:highlight w:val="none"/>
          <w:lang w:eastAsia="zh-CN"/>
        </w:rPr>
        <w:t>。</w:t>
      </w:r>
    </w:p>
    <w:p w14:paraId="1AEC91CA">
      <w:pPr>
        <w:keepNext w:val="0"/>
        <w:keepLines w:val="0"/>
        <w:pageBreakBefore w:val="0"/>
        <w:widowControl/>
        <w:kinsoku/>
        <w:wordWrap/>
        <w:overflowPunct/>
        <w:topLinePunct w:val="0"/>
        <w:autoSpaceDE/>
        <w:bidi w:val="0"/>
        <w:spacing w:line="0" w:lineRule="atLeast"/>
        <w:jc w:val="left"/>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br w:type="page"/>
      </w:r>
    </w:p>
    <w:p w14:paraId="39B6E776">
      <w:pPr>
        <w:autoSpaceDN w:val="0"/>
        <w:adjustRightInd w:val="0"/>
        <w:snapToGrid w:val="0"/>
        <w:spacing w:before="312" w:line="360" w:lineRule="auto"/>
        <w:jc w:val="both"/>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附件：</w:t>
      </w:r>
      <w:bookmarkStart w:id="82" w:name="_Toc63327628"/>
      <w:r>
        <w:rPr>
          <w:rFonts w:hint="eastAsia" w:ascii="宋体" w:hAnsi="宋体" w:eastAsia="宋体" w:cs="宋体"/>
          <w:color w:val="auto"/>
          <w:sz w:val="28"/>
          <w:szCs w:val="28"/>
          <w:highlight w:val="none"/>
        </w:rPr>
        <w:t>关于印发《政府采购促进中小企业发展管理办法》的通知</w:t>
      </w:r>
      <w:bookmarkEnd w:id="82"/>
    </w:p>
    <w:p w14:paraId="63B8E549">
      <w:pPr>
        <w:autoSpaceDN w:val="0"/>
        <w:adjustRightInd w:val="0"/>
        <w:snapToGrid w:val="0"/>
        <w:spacing w:before="312"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财库[2020]46号</w:t>
      </w:r>
    </w:p>
    <w:p w14:paraId="13297360">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各中央预算单位办公厅（室），各省、自治区、直辖市、计划单列市财政厅（局）、工业和信息化主管部门，新疆生产建设兵团财政局、工业和信息化主管部门：</w:t>
      </w:r>
    </w:p>
    <w:p w14:paraId="1D50E6BA">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088A0C96">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附件：政府采购促进中小企业发展管理办法。</w:t>
      </w:r>
    </w:p>
    <w:p w14:paraId="5C54BAA8">
      <w:pPr>
        <w:autoSpaceDN w:val="0"/>
        <w:adjustRightInd w:val="0"/>
        <w:snapToGrid w:val="0"/>
        <w:spacing w:before="312"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财  政  部</w:t>
      </w:r>
    </w:p>
    <w:p w14:paraId="5064D144">
      <w:pPr>
        <w:autoSpaceDN w:val="0"/>
        <w:adjustRightInd w:val="0"/>
        <w:snapToGrid w:val="0"/>
        <w:spacing w:before="312"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工业和信息化部</w:t>
      </w:r>
    </w:p>
    <w:p w14:paraId="4B6F3D6A">
      <w:pPr>
        <w:autoSpaceDN w:val="0"/>
        <w:adjustRightInd w:val="0"/>
        <w:snapToGrid w:val="0"/>
        <w:spacing w:before="312"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2020年12月18日</w:t>
      </w:r>
    </w:p>
    <w:p w14:paraId="05216EA3">
      <w:pPr>
        <w:pStyle w:val="6"/>
        <w:autoSpaceDN w:val="0"/>
        <w:adjustRightInd w:val="0"/>
        <w:snapToGrid w:val="0"/>
        <w:spacing w:line="360" w:lineRule="auto"/>
        <w:ind w:firstLine="560"/>
        <w:rPr>
          <w:rFonts w:hint="eastAsia" w:ascii="宋体" w:hAnsi="宋体" w:eastAsia="宋体" w:cs="宋体"/>
          <w:bCs/>
          <w:color w:val="auto"/>
          <w:sz w:val="28"/>
          <w:szCs w:val="28"/>
          <w:highlight w:val="none"/>
        </w:rPr>
      </w:pPr>
    </w:p>
    <w:p w14:paraId="6EAE1807">
      <w:pPr>
        <w:pStyle w:val="6"/>
        <w:autoSpaceDN w:val="0"/>
        <w:adjustRightInd w:val="0"/>
        <w:snapToGrid w:val="0"/>
        <w:spacing w:line="360" w:lineRule="auto"/>
        <w:ind w:firstLine="560"/>
        <w:jc w:val="center"/>
        <w:rPr>
          <w:rFonts w:hint="eastAsia" w:ascii="宋体" w:hAnsi="宋体" w:eastAsia="宋体" w:cs="宋体"/>
          <w:color w:val="auto"/>
          <w:szCs w:val="21"/>
          <w:highlight w:val="none"/>
        </w:rPr>
      </w:pPr>
      <w:bookmarkStart w:id="83" w:name="_Toc63327629"/>
      <w:r>
        <w:rPr>
          <w:rFonts w:hint="eastAsia" w:ascii="宋体" w:hAnsi="宋体" w:eastAsia="宋体" w:cs="宋体"/>
          <w:color w:val="auto"/>
          <w:sz w:val="28"/>
          <w:szCs w:val="28"/>
          <w:highlight w:val="none"/>
        </w:rPr>
        <w:br w:type="page"/>
      </w:r>
      <w:r>
        <w:rPr>
          <w:rFonts w:hint="eastAsia" w:ascii="宋体" w:hAnsi="宋体" w:eastAsia="宋体" w:cs="宋体"/>
          <w:color w:val="auto"/>
          <w:szCs w:val="21"/>
          <w:highlight w:val="none"/>
        </w:rPr>
        <w:t>政府采购促进中小企业发展管理办法</w:t>
      </w:r>
      <w:bookmarkEnd w:id="83"/>
    </w:p>
    <w:p w14:paraId="7A8B7D6E">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第一条　</w:t>
      </w:r>
      <w:r>
        <w:rPr>
          <w:rFonts w:hint="eastAsia" w:ascii="宋体" w:hAnsi="宋体" w:eastAsia="宋体" w:cs="宋体"/>
          <w:color w:val="auto"/>
          <w:spacing w:val="7"/>
          <w:sz w:val="21"/>
          <w:szCs w:val="21"/>
          <w:highlight w:val="none"/>
        </w:rPr>
        <w:t>为了发挥政府采购的政策功能，促进中小企业健康发展，根据《中华人民共和国政府采购法》、《中华人民共和国中小企业促进法》等有关法律法规，制定本办法。</w:t>
      </w:r>
    </w:p>
    <w:p w14:paraId="08FEE590">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第二条　</w:t>
      </w:r>
      <w:r>
        <w:rPr>
          <w:rFonts w:hint="eastAsia" w:ascii="宋体" w:hAnsi="宋体" w:eastAsia="宋体" w:cs="宋体"/>
          <w:color w:val="auto"/>
          <w:spacing w:val="7"/>
          <w:sz w:val="21"/>
          <w:szCs w:val="21"/>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5077133">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符合中小企业划分标准的个体工商户，在政府采购活动中视同中小企业。</w:t>
      </w:r>
    </w:p>
    <w:p w14:paraId="6EE3ADE1">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第三条　</w:t>
      </w:r>
      <w:r>
        <w:rPr>
          <w:rFonts w:hint="eastAsia" w:ascii="宋体" w:hAnsi="宋体" w:eastAsia="宋体" w:cs="宋体"/>
          <w:color w:val="auto"/>
          <w:spacing w:val="7"/>
          <w:sz w:val="21"/>
          <w:szCs w:val="21"/>
          <w:highlight w:val="none"/>
        </w:rPr>
        <w:t>采购人在政府采购活动中应当通过加强采购需求管理，落实预留采购份额、价格评审优惠、优先采购等措施，提高中小企业在政府采购中的份额，支持中小企业发展。</w:t>
      </w:r>
    </w:p>
    <w:p w14:paraId="0B8AB77C">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第四条　</w:t>
      </w:r>
      <w:r>
        <w:rPr>
          <w:rFonts w:hint="eastAsia" w:ascii="宋体" w:hAnsi="宋体" w:eastAsia="宋体" w:cs="宋体"/>
          <w:color w:val="auto"/>
          <w:spacing w:val="7"/>
          <w:sz w:val="21"/>
          <w:szCs w:val="21"/>
          <w:highlight w:val="none"/>
        </w:rPr>
        <w:t>在政府采购活动中，</w:t>
      </w:r>
      <w:r>
        <w:rPr>
          <w:rFonts w:hint="eastAsia" w:ascii="宋体" w:hAnsi="宋体" w:cs="宋体"/>
          <w:color w:val="auto"/>
          <w:spacing w:val="7"/>
          <w:sz w:val="21"/>
          <w:szCs w:val="21"/>
          <w:highlight w:val="none"/>
          <w:lang w:eastAsia="zh-CN"/>
        </w:rPr>
        <w:t>投标人</w:t>
      </w:r>
      <w:r>
        <w:rPr>
          <w:rFonts w:hint="eastAsia" w:ascii="宋体" w:hAnsi="宋体" w:eastAsia="宋体" w:cs="宋体"/>
          <w:color w:val="auto"/>
          <w:spacing w:val="7"/>
          <w:sz w:val="21"/>
          <w:szCs w:val="21"/>
          <w:highlight w:val="none"/>
        </w:rPr>
        <w:t>提供的货物、工程或者服务符合下列情形的，享受本办法规定的中小企业扶持政策：</w:t>
      </w:r>
    </w:p>
    <w:p w14:paraId="6DE00CB8">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（一）在货物采购项目中，货物由中小企业制造，即货物由中小企业生产且使用该中小企业商号或者注册商标；</w:t>
      </w:r>
    </w:p>
    <w:p w14:paraId="7557F88E">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（二）在工程采购项目中，工程由中小企业承建，即工程施工单位为中小企业；</w:t>
      </w:r>
    </w:p>
    <w:p w14:paraId="4D6D3388">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（三）在服务采购项目中，服务由中小企业承接，即提供服务的人员为中小企业依照《中华人民共和国劳动合同法》订立劳动合同的从业人员。</w:t>
      </w:r>
    </w:p>
    <w:p w14:paraId="767885A9">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在货物采购项目中，</w:t>
      </w:r>
      <w:r>
        <w:rPr>
          <w:rFonts w:hint="eastAsia" w:ascii="宋体" w:hAnsi="宋体" w:cs="宋体"/>
          <w:color w:val="auto"/>
          <w:spacing w:val="7"/>
          <w:sz w:val="21"/>
          <w:szCs w:val="21"/>
          <w:highlight w:val="none"/>
          <w:lang w:eastAsia="zh-CN"/>
        </w:rPr>
        <w:t>投标人</w:t>
      </w:r>
      <w:r>
        <w:rPr>
          <w:rFonts w:hint="eastAsia" w:ascii="宋体" w:hAnsi="宋体" w:eastAsia="宋体" w:cs="宋体"/>
          <w:color w:val="auto"/>
          <w:spacing w:val="7"/>
          <w:sz w:val="21"/>
          <w:szCs w:val="21"/>
          <w:highlight w:val="none"/>
        </w:rPr>
        <w:t>提供的货物既有中小企业制造货物，也有大型企业制造货物的，不享受本办法规定的中小企业扶持政策。</w:t>
      </w:r>
    </w:p>
    <w:p w14:paraId="7CDB71A5">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以联合体形式参加政府采购活动，联合体各方均为中小企业的，联合体视同中小企业。其中，联合体各方均为小微企业的，联合体视同小微企业。</w:t>
      </w:r>
    </w:p>
    <w:p w14:paraId="0B2F0A80">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第五条　</w:t>
      </w:r>
      <w:r>
        <w:rPr>
          <w:rFonts w:hint="eastAsia" w:ascii="宋体" w:hAnsi="宋体" w:eastAsia="宋体" w:cs="宋体"/>
          <w:color w:val="auto"/>
          <w:spacing w:val="7"/>
          <w:sz w:val="21"/>
          <w:szCs w:val="21"/>
          <w:highlight w:val="none"/>
        </w:rPr>
        <w:t>采购人在政府采购活动中应当合理确定采购项目的采购需求，不得以企业注册资本、资产总额、营业收入、从业人员、利润、纳税额等规模条件和财务指标作为</w:t>
      </w:r>
      <w:r>
        <w:rPr>
          <w:rFonts w:hint="eastAsia" w:ascii="宋体" w:hAnsi="宋体" w:cs="宋体"/>
          <w:color w:val="auto"/>
          <w:spacing w:val="7"/>
          <w:sz w:val="21"/>
          <w:szCs w:val="21"/>
          <w:highlight w:val="none"/>
          <w:lang w:eastAsia="zh-CN"/>
        </w:rPr>
        <w:t>投标人</w:t>
      </w:r>
      <w:r>
        <w:rPr>
          <w:rFonts w:hint="eastAsia" w:ascii="宋体" w:hAnsi="宋体" w:eastAsia="宋体" w:cs="宋体"/>
          <w:color w:val="auto"/>
          <w:spacing w:val="7"/>
          <w:sz w:val="21"/>
          <w:szCs w:val="21"/>
          <w:highlight w:val="none"/>
        </w:rPr>
        <w:t>的资格要求或者评审因素，不得在企业股权结构、经营年限等方面对中小企业实行差别待遇或者歧视待遇。</w:t>
      </w:r>
    </w:p>
    <w:p w14:paraId="545AFDCA">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第六条</w:t>
      </w:r>
      <w:r>
        <w:rPr>
          <w:rFonts w:hint="eastAsia" w:ascii="宋体" w:hAnsi="宋体" w:eastAsia="宋体" w:cs="宋体"/>
          <w:color w:val="auto"/>
          <w:spacing w:val="7"/>
          <w:sz w:val="21"/>
          <w:szCs w:val="21"/>
          <w:highlight w:val="none"/>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20BC087A">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符合下列情形之一的，可不专门面向中小企业预留采购份额：</w:t>
      </w:r>
    </w:p>
    <w:p w14:paraId="18A02E7F">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（一）法律法规和国家有关政策明确规定优先或者应当面向事业单位、社会组织等非企业主体采购的；</w:t>
      </w:r>
    </w:p>
    <w:p w14:paraId="1047F8B5">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（二）因确需使用不可替代的专利、专有技术，基础设施限制，或者提供特定公共服务等原因，只能从中小企业之外的</w:t>
      </w:r>
      <w:r>
        <w:rPr>
          <w:rFonts w:hint="eastAsia" w:ascii="宋体" w:hAnsi="宋体" w:cs="宋体"/>
          <w:color w:val="auto"/>
          <w:spacing w:val="7"/>
          <w:sz w:val="21"/>
          <w:szCs w:val="21"/>
          <w:highlight w:val="none"/>
          <w:lang w:eastAsia="zh-CN"/>
        </w:rPr>
        <w:t>投标人</w:t>
      </w:r>
      <w:r>
        <w:rPr>
          <w:rFonts w:hint="eastAsia" w:ascii="宋体" w:hAnsi="宋体" w:eastAsia="宋体" w:cs="宋体"/>
          <w:color w:val="auto"/>
          <w:spacing w:val="7"/>
          <w:sz w:val="21"/>
          <w:szCs w:val="21"/>
          <w:highlight w:val="none"/>
        </w:rPr>
        <w:t>处采购的；</w:t>
      </w:r>
    </w:p>
    <w:p w14:paraId="10995DEF">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（三）按照本办法规定预留采购份额无法确保充分供应、充分竞争，或者存在可能影响政府采购目标实现的情形；</w:t>
      </w:r>
    </w:p>
    <w:p w14:paraId="7CA36B96">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（四）框架协议采购项目；</w:t>
      </w:r>
    </w:p>
    <w:p w14:paraId="06C60F6F">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（五）省级以上人民政府财政部门规定的其他情形。</w:t>
      </w:r>
    </w:p>
    <w:p w14:paraId="17E9CD95">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除上述情形外，其他均为适宜由中小企业提供的情形。</w:t>
      </w:r>
    </w:p>
    <w:p w14:paraId="31BFE771">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第七条　</w:t>
      </w:r>
      <w:r>
        <w:rPr>
          <w:rFonts w:hint="eastAsia" w:ascii="宋体" w:hAnsi="宋体" w:eastAsia="宋体" w:cs="宋体"/>
          <w:color w:val="auto"/>
          <w:spacing w:val="7"/>
          <w:sz w:val="21"/>
          <w:szCs w:val="21"/>
          <w:highlight w:val="none"/>
        </w:rPr>
        <w:t>采购限额标准以上，200万元以下的货物和服务采购项目、400万元以下的工程采购项目，适宜由中小企业提供的，采购人应当专门面向中小企业采购。</w:t>
      </w:r>
    </w:p>
    <w:p w14:paraId="78D57E32">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第八条</w:t>
      </w:r>
      <w:r>
        <w:rPr>
          <w:rFonts w:hint="eastAsia" w:ascii="宋体" w:hAnsi="宋体" w:eastAsia="宋体" w:cs="宋体"/>
          <w:color w:val="auto"/>
          <w:spacing w:val="7"/>
          <w:sz w:val="21"/>
          <w:szCs w:val="21"/>
          <w:highlight w:val="none"/>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004B2A9C">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（一）将采购项目整体或者设置采购包专门面向中小企业采购；</w:t>
      </w:r>
    </w:p>
    <w:p w14:paraId="0191CE85">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（二）要求</w:t>
      </w:r>
      <w:r>
        <w:rPr>
          <w:rFonts w:hint="eastAsia" w:ascii="宋体" w:hAnsi="宋体" w:cs="宋体"/>
          <w:color w:val="auto"/>
          <w:spacing w:val="7"/>
          <w:sz w:val="21"/>
          <w:szCs w:val="21"/>
          <w:highlight w:val="none"/>
          <w:lang w:eastAsia="zh-CN"/>
        </w:rPr>
        <w:t>投标人</w:t>
      </w:r>
      <w:r>
        <w:rPr>
          <w:rFonts w:hint="eastAsia" w:ascii="宋体" w:hAnsi="宋体" w:eastAsia="宋体" w:cs="宋体"/>
          <w:color w:val="auto"/>
          <w:spacing w:val="7"/>
          <w:sz w:val="21"/>
          <w:szCs w:val="21"/>
          <w:highlight w:val="none"/>
        </w:rPr>
        <w:t>以联合体形式参加采购活动，且联合体中小企业承担的部分达到一定比例；</w:t>
      </w:r>
    </w:p>
    <w:p w14:paraId="6DDFD0E2">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（三）要求获得采购合同的</w:t>
      </w:r>
      <w:r>
        <w:rPr>
          <w:rFonts w:hint="eastAsia" w:ascii="宋体" w:hAnsi="宋体" w:cs="宋体"/>
          <w:color w:val="auto"/>
          <w:spacing w:val="7"/>
          <w:sz w:val="21"/>
          <w:szCs w:val="21"/>
          <w:highlight w:val="none"/>
          <w:lang w:eastAsia="zh-CN"/>
        </w:rPr>
        <w:t>投标人</w:t>
      </w:r>
      <w:r>
        <w:rPr>
          <w:rFonts w:hint="eastAsia" w:ascii="宋体" w:hAnsi="宋体" w:eastAsia="宋体" w:cs="宋体"/>
          <w:color w:val="auto"/>
          <w:spacing w:val="7"/>
          <w:sz w:val="21"/>
          <w:szCs w:val="21"/>
          <w:highlight w:val="none"/>
        </w:rPr>
        <w:t>将采购项目中的一定比例分包给一家或者多家中小企业。</w:t>
      </w:r>
    </w:p>
    <w:p w14:paraId="112DDE4B">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组成联合体或者接受分包合同的中小企业与联合体内其他企业、分包企业之间不得存在直接控股、管理关系。</w:t>
      </w:r>
    </w:p>
    <w:p w14:paraId="476C9F7A">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第九条　</w:t>
      </w:r>
      <w:r>
        <w:rPr>
          <w:rFonts w:hint="eastAsia" w:ascii="宋体" w:hAnsi="宋体" w:eastAsia="宋体" w:cs="宋体"/>
          <w:color w:val="auto"/>
          <w:spacing w:val="7"/>
          <w:sz w:val="21"/>
          <w:szCs w:val="21"/>
          <w:highlight w:val="none"/>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BACD0A7">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78EBEAE8">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8B212D7">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第十条　</w:t>
      </w:r>
      <w:r>
        <w:rPr>
          <w:rFonts w:hint="eastAsia" w:ascii="宋体" w:hAnsi="宋体" w:eastAsia="宋体" w:cs="宋体"/>
          <w:color w:val="auto"/>
          <w:spacing w:val="7"/>
          <w:sz w:val="21"/>
          <w:szCs w:val="21"/>
          <w:highlight w:val="none"/>
        </w:rPr>
        <w:t>采购人应当严格按照本办法规定和主管预算单位制定的预留采购份额具体方案开展采购活动。预留份额的采购项目或者采购包，通过发布公告方式邀请</w:t>
      </w:r>
      <w:r>
        <w:rPr>
          <w:rFonts w:hint="eastAsia" w:ascii="宋体" w:hAnsi="宋体" w:cs="宋体"/>
          <w:color w:val="auto"/>
          <w:spacing w:val="7"/>
          <w:sz w:val="21"/>
          <w:szCs w:val="21"/>
          <w:highlight w:val="none"/>
          <w:lang w:eastAsia="zh-CN"/>
        </w:rPr>
        <w:t>投标人</w:t>
      </w:r>
      <w:r>
        <w:rPr>
          <w:rFonts w:hint="eastAsia" w:ascii="宋体" w:hAnsi="宋体" w:eastAsia="宋体" w:cs="宋体"/>
          <w:color w:val="auto"/>
          <w:spacing w:val="7"/>
          <w:sz w:val="21"/>
          <w:szCs w:val="21"/>
          <w:highlight w:val="none"/>
        </w:rPr>
        <w:t>后，符合资格条件的中小企业数量不足3家的，应当中止采购活动，视同未预留份额的采购项目或者采购包，按照本办法第九条有关规定重新组织采购活动。</w:t>
      </w:r>
    </w:p>
    <w:p w14:paraId="64B5474B">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第十一条　</w:t>
      </w:r>
      <w:r>
        <w:rPr>
          <w:rFonts w:hint="eastAsia" w:ascii="宋体" w:hAnsi="宋体" w:eastAsia="宋体" w:cs="宋体"/>
          <w:color w:val="auto"/>
          <w:spacing w:val="7"/>
          <w:sz w:val="21"/>
          <w:szCs w:val="21"/>
          <w:highlight w:val="none"/>
        </w:rPr>
        <w:t>中小企业参加政府采购活动，应当出具本办法规定的《中小企业声明函》（附1），否则不得享受相关中小企业扶持政策。任何单位和个人不得要求</w:t>
      </w:r>
      <w:r>
        <w:rPr>
          <w:rFonts w:hint="eastAsia" w:ascii="宋体" w:hAnsi="宋体" w:cs="宋体"/>
          <w:color w:val="auto"/>
          <w:spacing w:val="7"/>
          <w:sz w:val="21"/>
          <w:szCs w:val="21"/>
          <w:highlight w:val="none"/>
          <w:lang w:eastAsia="zh-CN"/>
        </w:rPr>
        <w:t>投标人</w:t>
      </w:r>
      <w:r>
        <w:rPr>
          <w:rFonts w:hint="eastAsia" w:ascii="宋体" w:hAnsi="宋体" w:eastAsia="宋体" w:cs="宋体"/>
          <w:color w:val="auto"/>
          <w:spacing w:val="7"/>
          <w:sz w:val="21"/>
          <w:szCs w:val="21"/>
          <w:highlight w:val="none"/>
        </w:rPr>
        <w:t>提供《中小企业声明函》之外的中小企业身份证明文件。</w:t>
      </w:r>
    </w:p>
    <w:p w14:paraId="5E57EBD3">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pacing w:val="7"/>
          <w:sz w:val="21"/>
          <w:szCs w:val="21"/>
          <w:highlight w:val="none"/>
        </w:rPr>
      </w:pPr>
      <w:r>
        <w:rPr>
          <w:rStyle w:val="29"/>
          <w:rFonts w:hint="eastAsia" w:ascii="宋体" w:hAnsi="宋体" w:eastAsia="宋体" w:cs="宋体"/>
          <w:color w:val="auto"/>
          <w:spacing w:val="7"/>
          <w:sz w:val="21"/>
          <w:szCs w:val="21"/>
          <w:highlight w:val="none"/>
        </w:rPr>
        <w:t>第十二条　</w:t>
      </w:r>
      <w:r>
        <w:rPr>
          <w:rFonts w:hint="eastAsia" w:ascii="宋体" w:hAnsi="宋体" w:eastAsia="宋体" w:cs="宋体"/>
          <w:color w:val="auto"/>
          <w:spacing w:val="7"/>
          <w:sz w:val="21"/>
          <w:szCs w:val="21"/>
          <w:highlight w:val="none"/>
        </w:rPr>
        <w:t>采购项目涉及中小企业采购的，采购文件应当明确以下内容：</w:t>
      </w:r>
    </w:p>
    <w:p w14:paraId="6DF9E05B">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（一）预留份额的采购项目或者采购包，明确该项目或相关采购包专门面向中小企业采购，以及相关标的及预算金额；</w:t>
      </w:r>
    </w:p>
    <w:p w14:paraId="7D5D7EFD">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（二）要求以联合体形式参加或者合同分包的，明确联合协议或者分包意向协议中中小企业合同金额应当达到的比例，并作为</w:t>
      </w:r>
      <w:r>
        <w:rPr>
          <w:rFonts w:hint="eastAsia" w:ascii="宋体" w:hAnsi="宋体" w:cs="宋体"/>
          <w:color w:val="auto"/>
          <w:spacing w:val="7"/>
          <w:sz w:val="21"/>
          <w:szCs w:val="21"/>
          <w:highlight w:val="none"/>
          <w:lang w:eastAsia="zh-CN"/>
        </w:rPr>
        <w:t>投标人</w:t>
      </w:r>
      <w:r>
        <w:rPr>
          <w:rFonts w:hint="eastAsia" w:ascii="宋体" w:hAnsi="宋体" w:eastAsia="宋体" w:cs="宋体"/>
          <w:color w:val="auto"/>
          <w:spacing w:val="7"/>
          <w:sz w:val="21"/>
          <w:szCs w:val="21"/>
          <w:highlight w:val="none"/>
        </w:rPr>
        <w:t>资格条件；</w:t>
      </w:r>
    </w:p>
    <w:p w14:paraId="6861F033">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（三）非预留份额的采购项目或者采购包，明确有关价格扣除比例或者价格分加分比例；</w:t>
      </w:r>
    </w:p>
    <w:p w14:paraId="0BA20DE5">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（四）规定依据本办法规定享受扶持政策获得政府采购合同的，小微企业不得将合同分包给大中型企业，中型企业不得将合同分包给大型企业；</w:t>
      </w:r>
    </w:p>
    <w:p w14:paraId="5859735C">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（五）采购人认为具备相关条件的，明确对中小企业在资金支付期限、预付款比例等方面的优惠措施；</w:t>
      </w:r>
    </w:p>
    <w:p w14:paraId="6B162657">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（六）明确采购标的对应的中小企业划分标准所属行业；</w:t>
      </w:r>
    </w:p>
    <w:p w14:paraId="35C23C0B">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（七）法律法规和省级以上人民政府财政部门规定的其他事项。</w:t>
      </w:r>
    </w:p>
    <w:p w14:paraId="3FFAF8C0">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第十三条　</w:t>
      </w:r>
      <w:r>
        <w:rPr>
          <w:rFonts w:hint="eastAsia" w:ascii="宋体" w:hAnsi="宋体" w:eastAsia="宋体" w:cs="宋体"/>
          <w:color w:val="auto"/>
          <w:spacing w:val="7"/>
          <w:sz w:val="21"/>
          <w:szCs w:val="21"/>
          <w:highlight w:val="none"/>
        </w:rPr>
        <w:t>中标、成交</w:t>
      </w:r>
      <w:r>
        <w:rPr>
          <w:rFonts w:hint="eastAsia" w:ascii="宋体" w:hAnsi="宋体" w:cs="宋体"/>
          <w:color w:val="auto"/>
          <w:spacing w:val="7"/>
          <w:sz w:val="21"/>
          <w:szCs w:val="21"/>
          <w:highlight w:val="none"/>
          <w:lang w:eastAsia="zh-CN"/>
        </w:rPr>
        <w:t>投标人</w:t>
      </w:r>
      <w:r>
        <w:rPr>
          <w:rFonts w:hint="eastAsia" w:ascii="宋体" w:hAnsi="宋体" w:eastAsia="宋体" w:cs="宋体"/>
          <w:color w:val="auto"/>
          <w:spacing w:val="7"/>
          <w:sz w:val="21"/>
          <w:szCs w:val="21"/>
          <w:highlight w:val="none"/>
        </w:rPr>
        <w:t>享受本办法规定的中小企业扶持政策的，采购人、采购代理机构应当随中标、成交结果公开中标、成交</w:t>
      </w:r>
      <w:r>
        <w:rPr>
          <w:rFonts w:hint="eastAsia" w:ascii="宋体" w:hAnsi="宋体" w:cs="宋体"/>
          <w:color w:val="auto"/>
          <w:spacing w:val="7"/>
          <w:sz w:val="21"/>
          <w:szCs w:val="21"/>
          <w:highlight w:val="none"/>
          <w:lang w:eastAsia="zh-CN"/>
        </w:rPr>
        <w:t>投标人</w:t>
      </w:r>
      <w:r>
        <w:rPr>
          <w:rFonts w:hint="eastAsia" w:ascii="宋体" w:hAnsi="宋体" w:eastAsia="宋体" w:cs="宋体"/>
          <w:color w:val="auto"/>
          <w:spacing w:val="7"/>
          <w:sz w:val="21"/>
          <w:szCs w:val="21"/>
          <w:highlight w:val="none"/>
        </w:rPr>
        <w:t>的《中小企业声明函》。</w:t>
      </w:r>
    </w:p>
    <w:p w14:paraId="12C47B1D">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适用招标投标法的政府采购工程建设项目，应当在公示中标候选人时公开中标候选人的《中小企业声明函》。</w:t>
      </w:r>
    </w:p>
    <w:p w14:paraId="1E8D4600">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第十四条</w:t>
      </w:r>
      <w:r>
        <w:rPr>
          <w:rFonts w:hint="eastAsia" w:ascii="宋体" w:hAnsi="宋体" w:eastAsia="宋体" w:cs="宋体"/>
          <w:color w:val="auto"/>
          <w:spacing w:val="7"/>
          <w:sz w:val="21"/>
          <w:szCs w:val="21"/>
          <w:highlight w:val="none"/>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91494D2">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第十五条　</w:t>
      </w:r>
      <w:r>
        <w:rPr>
          <w:rFonts w:hint="eastAsia" w:ascii="宋体" w:hAnsi="宋体" w:eastAsia="宋体" w:cs="宋体"/>
          <w:color w:val="auto"/>
          <w:spacing w:val="7"/>
          <w:sz w:val="21"/>
          <w:szCs w:val="21"/>
          <w:highlight w:val="none"/>
        </w:rPr>
        <w:t>鼓励各地区、各部门在采购活动中允许中小企业引入信用担保手段，为中小企业在投标（响应）保证、履约保证等方面提供专业化服务。鼓励中小企业依法合规通过政府采购合同融资。</w:t>
      </w:r>
    </w:p>
    <w:p w14:paraId="25249AB9">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第十六条　</w:t>
      </w:r>
      <w:r>
        <w:rPr>
          <w:rFonts w:hint="eastAsia" w:ascii="宋体" w:hAnsi="宋体" w:eastAsia="宋体" w:cs="宋体"/>
          <w:color w:val="auto"/>
          <w:spacing w:val="7"/>
          <w:sz w:val="21"/>
          <w:szCs w:val="21"/>
          <w:highlight w:val="none"/>
        </w:rPr>
        <w:t>政府采购监督检查、投诉处理及政府采购行政处罚中对中小企业的认定，由货物制造商或者工程、服务</w:t>
      </w:r>
      <w:r>
        <w:rPr>
          <w:rFonts w:hint="eastAsia" w:ascii="宋体" w:hAnsi="宋体" w:cs="宋体"/>
          <w:color w:val="auto"/>
          <w:spacing w:val="7"/>
          <w:sz w:val="21"/>
          <w:szCs w:val="21"/>
          <w:highlight w:val="none"/>
          <w:lang w:eastAsia="zh-CN"/>
        </w:rPr>
        <w:t>投标人</w:t>
      </w:r>
      <w:r>
        <w:rPr>
          <w:rFonts w:hint="eastAsia" w:ascii="宋体" w:hAnsi="宋体" w:eastAsia="宋体" w:cs="宋体"/>
          <w:color w:val="auto"/>
          <w:spacing w:val="7"/>
          <w:sz w:val="21"/>
          <w:szCs w:val="21"/>
          <w:highlight w:val="none"/>
        </w:rPr>
        <w:t>注册登记所在地的县级以上人民政府中小企业主管部门负责。</w:t>
      </w:r>
    </w:p>
    <w:p w14:paraId="52120FEF">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中小企业主管部门应当在收到财政部门或者有关招标投标行政监督部门关于协助开展中小企业认定函后10个工作日内做出书面答复。</w:t>
      </w:r>
    </w:p>
    <w:p w14:paraId="29460AAF">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第十七条　</w:t>
      </w:r>
      <w:r>
        <w:rPr>
          <w:rFonts w:hint="eastAsia" w:ascii="宋体" w:hAnsi="宋体" w:eastAsia="宋体" w:cs="宋体"/>
          <w:color w:val="auto"/>
          <w:spacing w:val="7"/>
          <w:sz w:val="21"/>
          <w:szCs w:val="21"/>
          <w:highlight w:val="none"/>
        </w:rPr>
        <w:t>各地区、各部门应当对涉及中小企业采购的预算项目实施全过程绩效管理，合理设置绩效目标和指标，落实扶持中小企业有关政策要求，定期开展绩效监控和评价，强化绩效评价结果应用。</w:t>
      </w:r>
    </w:p>
    <w:p w14:paraId="523BFF37">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第十八条　</w:t>
      </w:r>
      <w:r>
        <w:rPr>
          <w:rFonts w:hint="eastAsia" w:ascii="宋体" w:hAnsi="宋体" w:eastAsia="宋体" w:cs="宋体"/>
          <w:color w:val="auto"/>
          <w:spacing w:val="7"/>
          <w:sz w:val="21"/>
          <w:szCs w:val="21"/>
          <w:highlight w:val="none"/>
        </w:rPr>
        <w:t>主管预算单位应当自2022年起向同级财政部门报告本部门上</w:t>
      </w:r>
      <w:r>
        <w:rPr>
          <w:rFonts w:hint="eastAsia" w:ascii="宋体" w:hAnsi="宋体" w:cs="宋体"/>
          <w:color w:val="auto"/>
          <w:spacing w:val="7"/>
          <w:sz w:val="21"/>
          <w:szCs w:val="21"/>
          <w:highlight w:val="none"/>
          <w:lang w:eastAsia="zh-CN"/>
        </w:rPr>
        <w:t>合同签订之日起至2025年12月31日</w:t>
      </w:r>
      <w:r>
        <w:rPr>
          <w:rFonts w:hint="eastAsia" w:ascii="宋体" w:hAnsi="宋体" w:eastAsia="宋体" w:cs="宋体"/>
          <w:color w:val="auto"/>
          <w:spacing w:val="7"/>
          <w:sz w:val="21"/>
          <w:szCs w:val="21"/>
          <w:highlight w:val="none"/>
        </w:rPr>
        <w:t>度面向中小企业预留份额和采购的具体情况，并在中国政府采购网公开预留项目执行情况(附2)。未达到本办法规定的预留份额比例的，应当作出说明。</w:t>
      </w:r>
    </w:p>
    <w:p w14:paraId="65139E3A">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第十九条</w:t>
      </w:r>
      <w:r>
        <w:rPr>
          <w:rFonts w:hint="eastAsia" w:ascii="宋体" w:hAnsi="宋体" w:eastAsia="宋体" w:cs="宋体"/>
          <w:color w:val="auto"/>
          <w:spacing w:val="7"/>
          <w:sz w:val="21"/>
          <w:szCs w:val="21"/>
          <w:highlight w:val="none"/>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7516D26D">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第二十条</w:t>
      </w:r>
      <w:r>
        <w:rPr>
          <w:rFonts w:hint="eastAsia" w:ascii="宋体" w:hAnsi="宋体" w:eastAsia="宋体" w:cs="宋体"/>
          <w:color w:val="auto"/>
          <w:spacing w:val="7"/>
          <w:sz w:val="21"/>
          <w:szCs w:val="21"/>
          <w:highlight w:val="none"/>
        </w:rPr>
        <w:t>　</w:t>
      </w:r>
      <w:r>
        <w:rPr>
          <w:rFonts w:hint="eastAsia" w:ascii="宋体" w:hAnsi="宋体" w:cs="宋体"/>
          <w:color w:val="auto"/>
          <w:spacing w:val="7"/>
          <w:sz w:val="21"/>
          <w:szCs w:val="21"/>
          <w:highlight w:val="none"/>
          <w:lang w:eastAsia="zh-CN"/>
        </w:rPr>
        <w:t>投标人</w:t>
      </w:r>
      <w:r>
        <w:rPr>
          <w:rFonts w:hint="eastAsia" w:ascii="宋体" w:hAnsi="宋体" w:eastAsia="宋体" w:cs="宋体"/>
          <w:color w:val="auto"/>
          <w:spacing w:val="7"/>
          <w:sz w:val="21"/>
          <w:szCs w:val="21"/>
          <w:highlight w:val="none"/>
        </w:rPr>
        <w:t>按照本办法规定提供声明函内容不实的，属于提供虚假材料谋取中标、成交，依照《中华人民共和国政府采购法》等国家有关规定追究相应责任。</w:t>
      </w:r>
    </w:p>
    <w:p w14:paraId="3F29FE06">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适用招标投标法的政府采购工程建设项目，</w:t>
      </w:r>
      <w:r>
        <w:rPr>
          <w:rFonts w:hint="eastAsia" w:ascii="宋体" w:hAnsi="宋体" w:cs="宋体"/>
          <w:color w:val="auto"/>
          <w:spacing w:val="7"/>
          <w:sz w:val="21"/>
          <w:szCs w:val="21"/>
          <w:highlight w:val="none"/>
          <w:lang w:eastAsia="zh-CN"/>
        </w:rPr>
        <w:t>投标人</w:t>
      </w:r>
      <w:r>
        <w:rPr>
          <w:rFonts w:hint="eastAsia" w:ascii="宋体" w:hAnsi="宋体" w:eastAsia="宋体" w:cs="宋体"/>
          <w:color w:val="auto"/>
          <w:spacing w:val="7"/>
          <w:sz w:val="21"/>
          <w:szCs w:val="21"/>
          <w:highlight w:val="none"/>
        </w:rPr>
        <w:t>按照本办法规定提供声明函内容不实的，属于弄虚作假骗取中标，依照《中华人民共和国招标投标法》等国家有关规定追究相应责任。</w:t>
      </w:r>
    </w:p>
    <w:p w14:paraId="39B11F62">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第二十一条　</w:t>
      </w:r>
      <w:r>
        <w:rPr>
          <w:rFonts w:hint="eastAsia" w:ascii="宋体" w:hAnsi="宋体" w:eastAsia="宋体" w:cs="宋体"/>
          <w:color w:val="auto"/>
          <w:spacing w:val="7"/>
          <w:sz w:val="21"/>
          <w:szCs w:val="21"/>
          <w:highlight w:val="none"/>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6F4614CC">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第二十二条</w:t>
      </w:r>
      <w:r>
        <w:rPr>
          <w:rFonts w:hint="eastAsia" w:ascii="宋体" w:hAnsi="宋体" w:eastAsia="宋体" w:cs="宋体"/>
          <w:color w:val="auto"/>
          <w:spacing w:val="7"/>
          <w:sz w:val="21"/>
          <w:szCs w:val="21"/>
          <w:highlight w:val="none"/>
        </w:rPr>
        <w:t>　对外援助项目、国家相关资格或者资质管理制度另有规定的项目，不适用本办法。</w:t>
      </w:r>
    </w:p>
    <w:p w14:paraId="3DE36ADF">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第二十三条　</w:t>
      </w:r>
      <w:r>
        <w:rPr>
          <w:rFonts w:hint="eastAsia" w:ascii="宋体" w:hAnsi="宋体" w:eastAsia="宋体" w:cs="宋体"/>
          <w:color w:val="auto"/>
          <w:spacing w:val="7"/>
          <w:sz w:val="21"/>
          <w:szCs w:val="21"/>
          <w:highlight w:val="none"/>
        </w:rPr>
        <w:t>关于视同中小企业的其他主体的政府采购扶持政策，由财政部会同有关部门另行规定。</w:t>
      </w:r>
    </w:p>
    <w:p w14:paraId="774CEC20">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第二十四条</w:t>
      </w:r>
      <w:r>
        <w:rPr>
          <w:rFonts w:hint="eastAsia" w:ascii="宋体" w:hAnsi="宋体" w:eastAsia="宋体" w:cs="宋体"/>
          <w:color w:val="auto"/>
          <w:spacing w:val="7"/>
          <w:sz w:val="21"/>
          <w:szCs w:val="21"/>
          <w:highlight w:val="none"/>
        </w:rPr>
        <w:t>　省级财政部门可以会同中小企业主管部门根据本办法的规定制定具体实施办法。</w:t>
      </w:r>
    </w:p>
    <w:p w14:paraId="60DECD92">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第二十五条</w:t>
      </w:r>
      <w:r>
        <w:rPr>
          <w:rFonts w:hint="eastAsia" w:ascii="宋体" w:hAnsi="宋体" w:eastAsia="宋体" w:cs="宋体"/>
          <w:color w:val="auto"/>
          <w:spacing w:val="7"/>
          <w:sz w:val="21"/>
          <w:szCs w:val="21"/>
          <w:highlight w:val="none"/>
        </w:rPr>
        <w:t>　本办法自2021年1月1日起施行。《财政部工业和信息化部关于印发〈政府采购促进中小企业发展暂行办法〉的通知》（财库﹝2011﹞181号）同时废止。</w:t>
      </w:r>
    </w:p>
    <w:p w14:paraId="3D2BA9A8">
      <w:pPr>
        <w:pStyle w:val="21"/>
        <w:autoSpaceDN w:val="0"/>
        <w:adjustRightInd w:val="0"/>
        <w:snapToGrid w:val="0"/>
        <w:spacing w:before="0" w:beforeAutospacing="0" w:after="0" w:afterAutospacing="0" w:line="360" w:lineRule="auto"/>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附：</w:t>
      </w:r>
    </w:p>
    <w:p w14:paraId="58F35345">
      <w:pPr>
        <w:pStyle w:val="21"/>
        <w:autoSpaceDN w:val="0"/>
        <w:adjustRightInd w:val="0"/>
        <w:snapToGrid w:val="0"/>
        <w:spacing w:before="0" w:beforeAutospacing="0" w:after="0" w:afterAutospacing="0"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1.中小企业声明函</w:t>
      </w:r>
    </w:p>
    <w:p w14:paraId="589435AC">
      <w:pPr>
        <w:autoSpaceDN w:val="0"/>
        <w:adjustRightInd w:val="0"/>
        <w:snapToGrid w:val="0"/>
        <w:spacing w:line="360" w:lineRule="auto"/>
        <w:ind w:firstLine="448" w:firstLineChars="200"/>
        <w:rPr>
          <w:rFonts w:hint="eastAsia" w:ascii="宋体" w:hAnsi="宋体" w:eastAsia="宋体" w:cs="宋体"/>
          <w:color w:val="auto"/>
          <w:spacing w:val="7"/>
          <w:szCs w:val="21"/>
          <w:highlight w:val="none"/>
        </w:rPr>
      </w:pPr>
      <w:r>
        <w:rPr>
          <w:rFonts w:hint="eastAsia" w:ascii="宋体" w:hAnsi="宋体" w:eastAsia="宋体" w:cs="宋体"/>
          <w:color w:val="auto"/>
          <w:spacing w:val="7"/>
          <w:szCs w:val="21"/>
          <w:highlight w:val="none"/>
        </w:rPr>
        <w:t>2.面向中小企业预留项目执行情况公告</w:t>
      </w:r>
    </w:p>
    <w:p w14:paraId="7DC44967">
      <w:pPr>
        <w:pStyle w:val="24"/>
        <w:autoSpaceDN w:val="0"/>
        <w:adjustRightInd w:val="0"/>
        <w:snapToGrid w:val="0"/>
        <w:spacing w:line="360" w:lineRule="auto"/>
        <w:rPr>
          <w:rFonts w:hint="eastAsia" w:ascii="宋体" w:hAnsi="宋体" w:eastAsia="宋体" w:cs="宋体"/>
          <w:color w:val="auto"/>
          <w:szCs w:val="21"/>
          <w:highlight w:val="none"/>
        </w:rPr>
      </w:pPr>
    </w:p>
    <w:p w14:paraId="72EB80DA">
      <w:pPr>
        <w:pStyle w:val="24"/>
        <w:autoSpaceDN w:val="0"/>
        <w:adjustRightInd w:val="0"/>
        <w:snapToGrid w:val="0"/>
        <w:spacing w:line="360" w:lineRule="auto"/>
        <w:rPr>
          <w:rFonts w:hint="eastAsia" w:ascii="宋体" w:hAnsi="宋体" w:eastAsia="宋体" w:cs="宋体"/>
          <w:color w:val="auto"/>
          <w:szCs w:val="21"/>
          <w:highlight w:val="none"/>
        </w:rPr>
      </w:pPr>
    </w:p>
    <w:p w14:paraId="12FF7CAB">
      <w:pPr>
        <w:pStyle w:val="24"/>
        <w:autoSpaceDN w:val="0"/>
        <w:adjustRightInd w:val="0"/>
        <w:snapToGrid w:val="0"/>
        <w:spacing w:line="360" w:lineRule="auto"/>
        <w:rPr>
          <w:rFonts w:hint="eastAsia" w:ascii="宋体" w:hAnsi="宋体" w:eastAsia="宋体" w:cs="宋体"/>
          <w:color w:val="auto"/>
          <w:szCs w:val="21"/>
          <w:highlight w:val="none"/>
        </w:rPr>
      </w:pPr>
    </w:p>
    <w:p w14:paraId="7014B4D8">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color w:val="000000"/>
          <w:kern w:val="0"/>
          <w:sz w:val="28"/>
          <w:szCs w:val="21"/>
          <w:lang w:val="zh-CN"/>
        </w:rPr>
      </w:pPr>
      <w:bookmarkStart w:id="84" w:name="_Toc22641"/>
      <w:r>
        <w:rPr>
          <w:rFonts w:hint="eastAsia" w:ascii="宋体" w:hAnsi="宋体" w:eastAsia="宋体" w:cs="宋体"/>
          <w:b/>
          <w:color w:val="000000"/>
          <w:kern w:val="0"/>
          <w:sz w:val="28"/>
          <w:szCs w:val="21"/>
          <w:lang w:val="zh-CN"/>
        </w:rPr>
        <w:t>中小企业声明函（服务）</w:t>
      </w:r>
      <w:bookmarkEnd w:id="84"/>
    </w:p>
    <w:p w14:paraId="60326779">
      <w:pPr>
        <w:autoSpaceDN w:val="0"/>
        <w:jc w:val="center"/>
        <w:rPr>
          <w:rFonts w:hint="eastAsia" w:ascii="宋体" w:hAnsi="宋体" w:eastAsia="宋体" w:cs="宋体"/>
          <w:color w:val="000000"/>
          <w:kern w:val="0"/>
          <w:sz w:val="28"/>
          <w:szCs w:val="21"/>
          <w:lang w:val="zh-CN"/>
        </w:rPr>
      </w:pPr>
    </w:p>
    <w:p w14:paraId="192ED456">
      <w:pPr>
        <w:autoSpaceDE w:val="0"/>
        <w:autoSpaceDN w:val="0"/>
        <w:adjustRightInd w:val="0"/>
        <w:spacing w:line="360" w:lineRule="auto"/>
        <w:ind w:firstLine="960" w:firstLineChars="400"/>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lang w:val="zh-CN"/>
        </w:rPr>
        <w:t>本公司郑重声明，根据《政府采购促进中小企业发展管理办法》（财库﹝2020﹞46 号）的规定，本公司</w:t>
      </w:r>
      <w:r>
        <w:rPr>
          <w:rFonts w:hint="eastAsia" w:ascii="宋体" w:hAnsi="宋体" w:eastAsia="宋体" w:cs="宋体"/>
          <w:bCs/>
          <w:color w:val="000000"/>
          <w:kern w:val="0"/>
          <w:sz w:val="24"/>
          <w:szCs w:val="21"/>
          <w:u w:val="single"/>
          <w:lang w:val="zh-CN"/>
        </w:rPr>
        <w:t xml:space="preserve">   </w:t>
      </w:r>
      <w:r>
        <w:rPr>
          <w:rFonts w:hint="eastAsia" w:ascii="宋体" w:hAnsi="宋体" w:eastAsia="宋体" w:cs="宋体"/>
          <w:bCs/>
          <w:color w:val="000000"/>
          <w:kern w:val="0"/>
          <w:sz w:val="24"/>
          <w:szCs w:val="21"/>
          <w:u w:val="single"/>
          <w:lang w:val="en-US" w:eastAsia="zh-CN"/>
        </w:rPr>
        <w:t xml:space="preserve">   </w:t>
      </w:r>
      <w:r>
        <w:rPr>
          <w:rFonts w:hint="eastAsia" w:ascii="宋体" w:hAnsi="宋体" w:eastAsia="宋体" w:cs="宋体"/>
          <w:bCs/>
          <w:color w:val="000000"/>
          <w:kern w:val="0"/>
          <w:sz w:val="24"/>
          <w:szCs w:val="21"/>
          <w:u w:val="single"/>
          <w:lang w:val="zh-CN"/>
        </w:rPr>
        <w:t xml:space="preserve">     </w:t>
      </w:r>
      <w:r>
        <w:rPr>
          <w:rFonts w:hint="eastAsia" w:ascii="宋体" w:hAnsi="宋体" w:eastAsia="宋体" w:cs="宋体"/>
          <w:bCs/>
          <w:color w:val="000000"/>
          <w:kern w:val="0"/>
          <w:sz w:val="24"/>
          <w:szCs w:val="21"/>
          <w:lang w:val="zh-CN"/>
        </w:rPr>
        <w:t>参加</w:t>
      </w:r>
      <w:r>
        <w:rPr>
          <w:rFonts w:hint="eastAsia" w:ascii="宋体" w:hAnsi="宋体" w:eastAsia="宋体" w:cs="宋体"/>
          <w:bCs/>
          <w:color w:val="000000"/>
          <w:kern w:val="0"/>
          <w:sz w:val="24"/>
          <w:szCs w:val="21"/>
          <w:u w:val="single"/>
          <w:lang w:val="zh-CN"/>
        </w:rPr>
        <w:t>（单位名称）</w:t>
      </w:r>
      <w:r>
        <w:rPr>
          <w:rFonts w:hint="eastAsia" w:ascii="宋体" w:hAnsi="宋体" w:eastAsia="宋体" w:cs="宋体"/>
          <w:bCs/>
          <w:color w:val="000000"/>
          <w:kern w:val="0"/>
          <w:sz w:val="24"/>
          <w:szCs w:val="21"/>
          <w:lang w:val="zh-CN"/>
        </w:rPr>
        <w:t>的</w:t>
      </w:r>
      <w:r>
        <w:rPr>
          <w:rFonts w:hint="eastAsia" w:ascii="宋体" w:hAnsi="宋体" w:eastAsia="宋体" w:cs="宋体"/>
          <w:bCs/>
          <w:color w:val="000000"/>
          <w:kern w:val="0"/>
          <w:sz w:val="24"/>
          <w:szCs w:val="21"/>
          <w:u w:val="single"/>
          <w:lang w:val="zh-CN"/>
        </w:rPr>
        <w:t>（项目名称）</w:t>
      </w:r>
      <w:r>
        <w:rPr>
          <w:rFonts w:hint="eastAsia" w:ascii="宋体" w:hAnsi="宋体" w:eastAsia="宋体" w:cs="宋体"/>
          <w:bCs/>
          <w:color w:val="000000"/>
          <w:kern w:val="0"/>
          <w:sz w:val="24"/>
          <w:szCs w:val="21"/>
          <w:lang w:val="zh-CN"/>
        </w:rPr>
        <w:t>采购活动，工程的施工单位全部为符合政策要求的中小企业（或者：服务全部由符合政策要求的中小企业承接）。相关企业（含联合体中的中小企业、签订分包意向协议的中小企业）的具体情况如下：</w:t>
      </w:r>
    </w:p>
    <w:p w14:paraId="6F3090BA">
      <w:pPr>
        <w:autoSpaceDE w:val="0"/>
        <w:autoSpaceDN w:val="0"/>
        <w:adjustRightInd w:val="0"/>
        <w:spacing w:line="360" w:lineRule="auto"/>
        <w:ind w:firstLine="960" w:firstLineChars="400"/>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u w:val="single"/>
          <w:lang w:val="zh-CN"/>
        </w:rPr>
        <w:t>（</w:t>
      </w:r>
      <w:r>
        <w:rPr>
          <w:rFonts w:hint="eastAsia" w:ascii="宋体" w:hAnsi="宋体" w:eastAsia="宋体" w:cs="宋体"/>
          <w:bCs/>
          <w:color w:val="000000"/>
          <w:kern w:val="0"/>
          <w:sz w:val="24"/>
          <w:szCs w:val="21"/>
          <w:u w:val="single"/>
          <w:lang w:val="zh-CN" w:eastAsia="zh-CN"/>
        </w:rPr>
        <w:t>标的</w:t>
      </w:r>
      <w:r>
        <w:rPr>
          <w:rFonts w:hint="eastAsia" w:ascii="宋体" w:hAnsi="宋体" w:eastAsia="宋体" w:cs="宋体"/>
          <w:bCs/>
          <w:color w:val="000000"/>
          <w:kern w:val="0"/>
          <w:sz w:val="24"/>
          <w:szCs w:val="21"/>
          <w:u w:val="single"/>
          <w:lang w:val="zh-CN"/>
        </w:rPr>
        <w:t>名称）</w:t>
      </w:r>
      <w:r>
        <w:rPr>
          <w:rFonts w:hint="eastAsia" w:ascii="宋体" w:hAnsi="宋体" w:eastAsia="宋体" w:cs="宋体"/>
          <w:bCs/>
          <w:color w:val="000000"/>
          <w:kern w:val="0"/>
          <w:sz w:val="24"/>
          <w:szCs w:val="21"/>
          <w:lang w:val="zh-CN"/>
        </w:rPr>
        <w:t xml:space="preserve"> ，属于</w:t>
      </w:r>
      <w:r>
        <w:rPr>
          <w:rFonts w:hint="eastAsia" w:ascii="宋体" w:hAnsi="宋体" w:eastAsia="宋体" w:cs="宋体"/>
          <w:bCs/>
          <w:color w:val="000000"/>
          <w:kern w:val="0"/>
          <w:sz w:val="24"/>
          <w:szCs w:val="21"/>
          <w:u w:val="single"/>
          <w:lang w:val="zh-CN"/>
        </w:rPr>
        <w:t>（所属行业）</w:t>
      </w:r>
      <w:r>
        <w:rPr>
          <w:rFonts w:hint="eastAsia" w:ascii="宋体" w:hAnsi="宋体" w:eastAsia="宋体" w:cs="宋体"/>
          <w:bCs/>
          <w:color w:val="000000"/>
          <w:kern w:val="0"/>
          <w:sz w:val="24"/>
          <w:szCs w:val="21"/>
          <w:lang w:val="zh-CN"/>
        </w:rPr>
        <w:t>；承建（承接）企业为</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u w:val="single"/>
          <w:lang w:val="zh-CN"/>
        </w:rPr>
        <w:t>（企业名称）</w:t>
      </w:r>
      <w:r>
        <w:rPr>
          <w:rFonts w:hint="eastAsia" w:ascii="宋体" w:hAnsi="宋体" w:eastAsia="宋体" w:cs="宋体"/>
          <w:bCs/>
          <w:color w:val="000000"/>
          <w:kern w:val="0"/>
          <w:sz w:val="24"/>
          <w:szCs w:val="21"/>
          <w:lang w:val="zh-CN"/>
        </w:rPr>
        <w:t>，从业人员</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u w:val="single"/>
          <w:lang w:val="en-US" w:eastAsia="zh-CN"/>
        </w:rPr>
        <w:t xml:space="preserve"> </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lang w:val="zh-CN"/>
        </w:rPr>
        <w:t>人，营业收入为</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u w:val="single"/>
          <w:lang w:val="en-US" w:eastAsia="zh-CN"/>
        </w:rPr>
        <w:t xml:space="preserve">   </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lang w:val="zh-CN"/>
        </w:rPr>
        <w:t>万元，资产总额为</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lang w:val="zh-CN"/>
        </w:rPr>
        <w:t>万元</w:t>
      </w:r>
      <w:r>
        <w:rPr>
          <w:rFonts w:hint="eastAsia" w:ascii="宋体" w:hAnsi="宋体" w:eastAsia="宋体" w:cs="宋体"/>
          <w:bCs/>
          <w:color w:val="000000"/>
          <w:kern w:val="0"/>
          <w:sz w:val="24"/>
          <w:szCs w:val="21"/>
          <w:vertAlign w:val="superscript"/>
          <w:lang w:val="zh-CN"/>
        </w:rPr>
        <w:footnoteReference w:id="0"/>
      </w:r>
      <w:r>
        <w:rPr>
          <w:rFonts w:hint="eastAsia" w:ascii="宋体" w:hAnsi="宋体" w:eastAsia="宋体" w:cs="宋体"/>
          <w:bCs/>
          <w:color w:val="000000"/>
          <w:kern w:val="0"/>
          <w:sz w:val="24"/>
          <w:szCs w:val="21"/>
          <w:lang w:val="zh-CN"/>
        </w:rPr>
        <w:t>，属于</w:t>
      </w:r>
      <w:r>
        <w:rPr>
          <w:rFonts w:hint="eastAsia" w:ascii="宋体" w:hAnsi="宋体" w:eastAsia="宋体" w:cs="宋体"/>
          <w:bCs/>
          <w:color w:val="000000"/>
          <w:kern w:val="0"/>
          <w:sz w:val="24"/>
          <w:szCs w:val="21"/>
          <w:u w:val="single"/>
          <w:lang w:val="zh-CN"/>
        </w:rPr>
        <w:t xml:space="preserve">    型（中型企业、小型企业、微型企业）</w:t>
      </w:r>
      <w:r>
        <w:rPr>
          <w:rFonts w:hint="eastAsia" w:ascii="宋体" w:hAnsi="宋体" w:eastAsia="宋体" w:cs="宋体"/>
          <w:bCs/>
          <w:color w:val="000000"/>
          <w:kern w:val="0"/>
          <w:sz w:val="24"/>
          <w:szCs w:val="21"/>
          <w:lang w:val="zh-CN"/>
        </w:rPr>
        <w:t>；</w:t>
      </w:r>
    </w:p>
    <w:p w14:paraId="1572DB3F">
      <w:pPr>
        <w:autoSpaceDE w:val="0"/>
        <w:autoSpaceDN w:val="0"/>
        <w:adjustRightInd w:val="0"/>
        <w:spacing w:line="360" w:lineRule="auto"/>
        <w:ind w:firstLine="960" w:firstLineChars="400"/>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lang w:val="zh-CN"/>
        </w:rPr>
        <w:t>以上企业，不属于大企业的分支机构，不存在控股股东为大企业的情形，也不存在与大企业的负责人为同一人的情形。</w:t>
      </w:r>
    </w:p>
    <w:p w14:paraId="55498339">
      <w:pPr>
        <w:autoSpaceDN w:val="0"/>
        <w:spacing w:line="360" w:lineRule="auto"/>
        <w:jc w:val="center"/>
        <w:outlineLvl w:val="2"/>
        <w:rPr>
          <w:rFonts w:hint="eastAsia" w:ascii="宋体" w:hAnsi="宋体" w:eastAsia="宋体" w:cs="宋体"/>
          <w:color w:val="000000"/>
          <w:kern w:val="0"/>
          <w:sz w:val="28"/>
          <w:szCs w:val="21"/>
          <w:lang w:val="zh-CN"/>
        </w:rPr>
      </w:pPr>
      <w:bookmarkStart w:id="85" w:name="_Toc22622"/>
      <w:r>
        <w:rPr>
          <w:rFonts w:hint="eastAsia" w:ascii="宋体" w:hAnsi="宋体" w:eastAsia="宋体" w:cs="宋体"/>
          <w:bCs/>
          <w:color w:val="000000"/>
          <w:kern w:val="0"/>
          <w:sz w:val="24"/>
          <w:szCs w:val="21"/>
          <w:lang w:val="zh-CN"/>
        </w:rPr>
        <w:t>本企业对上述声明内容的真实性负责。如有虚假，将依法承担相应责任。</w:t>
      </w:r>
      <w:bookmarkEnd w:id="85"/>
      <w:r>
        <w:rPr>
          <w:rFonts w:hint="eastAsia" w:ascii="宋体" w:hAnsi="宋体" w:eastAsia="宋体" w:cs="宋体"/>
          <w:color w:val="000000"/>
          <w:kern w:val="0"/>
          <w:sz w:val="28"/>
          <w:szCs w:val="21"/>
          <w:lang w:val="zh-CN"/>
        </w:rPr>
        <w:t xml:space="preserve"> </w:t>
      </w:r>
    </w:p>
    <w:p w14:paraId="29D26989">
      <w:pPr>
        <w:autoSpaceDN w:val="0"/>
        <w:jc w:val="right"/>
        <w:rPr>
          <w:rFonts w:hint="eastAsia" w:ascii="宋体" w:hAnsi="宋体" w:eastAsia="宋体" w:cs="宋体"/>
          <w:color w:val="000000"/>
          <w:kern w:val="0"/>
          <w:sz w:val="28"/>
          <w:szCs w:val="21"/>
          <w:lang w:val="zh-CN"/>
        </w:rPr>
      </w:pPr>
    </w:p>
    <w:p w14:paraId="4C186ABC">
      <w:pPr>
        <w:autoSpaceDE w:val="0"/>
        <w:autoSpaceDN w:val="0"/>
        <w:adjustRightInd w:val="0"/>
        <w:spacing w:line="480" w:lineRule="auto"/>
        <w:ind w:firstLine="960" w:firstLineChars="400"/>
        <w:jc w:val="center"/>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lang w:val="en-US" w:eastAsia="zh-CN"/>
        </w:rPr>
        <w:t xml:space="preserve">                         </w:t>
      </w:r>
      <w:r>
        <w:rPr>
          <w:rFonts w:hint="eastAsia" w:ascii="宋体" w:hAnsi="宋体" w:eastAsia="宋体" w:cs="宋体"/>
          <w:bCs/>
          <w:color w:val="000000"/>
          <w:kern w:val="0"/>
          <w:sz w:val="24"/>
          <w:szCs w:val="21"/>
          <w:lang w:val="zh-CN"/>
        </w:rPr>
        <w:t xml:space="preserve">企业名称（盖章）：  </w:t>
      </w:r>
    </w:p>
    <w:p w14:paraId="33F5EE5F">
      <w:pPr>
        <w:autoSpaceDE w:val="0"/>
        <w:autoSpaceDN w:val="0"/>
        <w:adjustRightInd w:val="0"/>
        <w:spacing w:line="480" w:lineRule="auto"/>
        <w:ind w:firstLine="960" w:firstLineChars="400"/>
        <w:jc w:val="center"/>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lang w:val="en-US" w:eastAsia="zh-CN"/>
        </w:rPr>
        <w:t xml:space="preserve">               </w:t>
      </w:r>
      <w:r>
        <w:rPr>
          <w:rFonts w:hint="eastAsia" w:ascii="宋体" w:hAnsi="宋体" w:eastAsia="宋体" w:cs="宋体"/>
          <w:bCs/>
          <w:color w:val="000000"/>
          <w:kern w:val="0"/>
          <w:sz w:val="24"/>
          <w:szCs w:val="21"/>
          <w:lang w:val="zh-CN"/>
        </w:rPr>
        <w:t>日 期：</w:t>
      </w:r>
    </w:p>
    <w:p w14:paraId="26B101B7">
      <w:pPr>
        <w:pStyle w:val="6"/>
        <w:keepNext w:val="0"/>
        <w:keepLines w:val="0"/>
        <w:pageBreakBefore w:val="0"/>
        <w:widowControl w:val="0"/>
        <w:kinsoku/>
        <w:wordWrap/>
        <w:overflowPunct/>
        <w:topLinePunct w:val="0"/>
        <w:autoSpaceDE/>
        <w:autoSpaceDN w:val="0"/>
        <w:bidi w:val="0"/>
        <w:adjustRightInd/>
        <w:snapToGrid/>
        <w:spacing w:line="360" w:lineRule="auto"/>
        <w:ind w:firstLine="420"/>
        <w:jc w:val="left"/>
        <w:textAlignment w:val="auto"/>
        <w:rPr>
          <w:rFonts w:hint="eastAsia" w:ascii="宋体" w:hAnsi="宋体" w:eastAsia="宋体" w:cs="宋体"/>
          <w:bCs/>
          <w:color w:val="auto"/>
          <w:szCs w:val="21"/>
          <w:highlight w:val="none"/>
        </w:rPr>
      </w:pPr>
    </w:p>
    <w:p w14:paraId="7B3E1B43">
      <w:pPr>
        <w:pStyle w:val="6"/>
        <w:autoSpaceDN w:val="0"/>
        <w:adjustRightInd w:val="0"/>
        <w:snapToGrid w:val="0"/>
        <w:spacing w:line="360" w:lineRule="auto"/>
        <w:ind w:firstLine="420"/>
        <w:jc w:val="left"/>
        <w:rPr>
          <w:rFonts w:hint="eastAsia" w:ascii="宋体" w:hAnsi="宋体" w:eastAsia="宋体" w:cs="宋体"/>
          <w:bCs/>
          <w:color w:val="auto"/>
          <w:szCs w:val="21"/>
          <w:highlight w:val="none"/>
        </w:rPr>
      </w:pPr>
    </w:p>
    <w:p w14:paraId="369556FA">
      <w:pPr>
        <w:pStyle w:val="6"/>
        <w:autoSpaceDN w:val="0"/>
        <w:adjustRightInd w:val="0"/>
        <w:snapToGrid w:val="0"/>
        <w:spacing w:line="360" w:lineRule="auto"/>
        <w:ind w:firstLine="420"/>
        <w:jc w:val="left"/>
        <w:rPr>
          <w:rFonts w:hint="eastAsia" w:ascii="宋体" w:hAnsi="宋体" w:eastAsia="宋体" w:cs="宋体"/>
          <w:bCs/>
          <w:color w:val="auto"/>
          <w:szCs w:val="21"/>
          <w:highlight w:val="none"/>
        </w:rPr>
      </w:pPr>
    </w:p>
    <w:p w14:paraId="4E66368C">
      <w:pPr>
        <w:pStyle w:val="6"/>
        <w:autoSpaceDN w:val="0"/>
        <w:adjustRightInd w:val="0"/>
        <w:snapToGrid w:val="0"/>
        <w:spacing w:line="360" w:lineRule="auto"/>
        <w:ind w:firstLine="420"/>
        <w:jc w:val="left"/>
        <w:rPr>
          <w:rFonts w:hint="eastAsia" w:ascii="宋体" w:hAnsi="宋体" w:eastAsia="宋体" w:cs="宋体"/>
          <w:bCs/>
          <w:color w:val="auto"/>
          <w:szCs w:val="21"/>
          <w:highlight w:val="none"/>
        </w:rPr>
      </w:pPr>
    </w:p>
    <w:p w14:paraId="303D1115">
      <w:pPr>
        <w:pStyle w:val="6"/>
        <w:autoSpaceDN w:val="0"/>
        <w:adjustRightInd w:val="0"/>
        <w:snapToGrid w:val="0"/>
        <w:spacing w:line="360" w:lineRule="auto"/>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注：1、本项目行业划分为：</w:t>
      </w:r>
      <w:r>
        <w:rPr>
          <w:rFonts w:hint="eastAsia" w:ascii="宋体" w:hAnsi="宋体" w:cs="宋体"/>
          <w:b/>
          <w:color w:val="auto"/>
          <w:szCs w:val="21"/>
          <w:highlight w:val="none"/>
          <w:lang w:val="en-US" w:eastAsia="zh-CN"/>
        </w:rPr>
        <w:t>工业</w:t>
      </w:r>
      <w:r>
        <w:rPr>
          <w:rFonts w:hint="eastAsia" w:ascii="宋体" w:hAnsi="宋体" w:eastAsia="宋体" w:cs="宋体"/>
          <w:b/>
          <w:color w:val="auto"/>
          <w:szCs w:val="21"/>
          <w:highlight w:val="none"/>
        </w:rPr>
        <w:t>。</w:t>
      </w:r>
    </w:p>
    <w:p w14:paraId="2CC5222C">
      <w:pPr>
        <w:pStyle w:val="6"/>
        <w:autoSpaceDN w:val="0"/>
        <w:adjustRightInd w:val="0"/>
        <w:snapToGrid w:val="0"/>
        <w:spacing w:line="360" w:lineRule="auto"/>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w:t>
      </w:r>
    </w:p>
    <w:p w14:paraId="089FAAAA">
      <w:pPr>
        <w:pStyle w:val="6"/>
        <w:autoSpaceDN w:val="0"/>
        <w:adjustRightInd w:val="0"/>
        <w:snapToGrid w:val="0"/>
        <w:spacing w:line="360" w:lineRule="auto"/>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br w:type="page"/>
      </w:r>
      <w:r>
        <w:rPr>
          <w:rFonts w:hint="eastAsia" w:ascii="宋体" w:hAnsi="宋体" w:eastAsia="宋体" w:cs="宋体"/>
          <w:bCs/>
          <w:color w:val="auto"/>
          <w:szCs w:val="21"/>
          <w:highlight w:val="none"/>
        </w:rPr>
        <w:t>中小企业划型标准规定</w:t>
      </w:r>
    </w:p>
    <w:p w14:paraId="6C0F4676">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一、根据《中华人民共和国中小企业促进法》和《国务院关于进一步促进中小企业发展的若干意见》(国发〔2009〕36号)，制定本规定。</w:t>
      </w:r>
    </w:p>
    <w:p w14:paraId="55FD5E0B">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二、中小企业划分为中型、小型、微型三种类型，具体标准根据企业从业人员、营业收入、资产总额等指标，结合行业特点制定。</w:t>
      </w:r>
    </w:p>
    <w:p w14:paraId="4E7B3AB8">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94C6666">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四、各行业划型标准为：</w:t>
      </w:r>
    </w:p>
    <w:p w14:paraId="75ADA128">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（一）农、林、牧、渔业。营业收入20000万元以下的为中小微型企业。其中，营业收入500万元及以上的为中型企业，营业收入50万元及以上的为小型企业，营业收入50万元以下的为微型企业。</w:t>
      </w:r>
    </w:p>
    <w:p w14:paraId="0C77CF91">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5BF6E9E">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1D6BF1D">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D9F78D6">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2E85536">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E04BE00">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89EA9B2">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9AC71C8">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73D6145">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E5E2A26">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0530CCB">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414CA93">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9930604">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56FB3B2">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6D2CD56">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（十六）其他未列明行业。从业人员300人以下的为中小微型企业。其中，从业人员100人及以上的为中型企业；从业人员10人及以上的为小型企业；从业人员10人以下的为微型企业。</w:t>
      </w:r>
    </w:p>
    <w:p w14:paraId="69E771AF">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五、企业类型的划分以统计部门的统计数据为依据。</w:t>
      </w:r>
    </w:p>
    <w:p w14:paraId="2C25955F">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六、本规定适用于在中华人民共和国境内依法设立的各类所有制和各种组织形式的企业。个体工商户和本规定以外的行业，参照本规定进行划型。</w:t>
      </w:r>
    </w:p>
    <w:p w14:paraId="44FD53E2">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3BDEA6C2">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八、本规定由工业和信息化部、国家统计局会同有关部门根据《国民经济行业分类》修订情况和企业发展变化情况适时修订。</w:t>
      </w:r>
    </w:p>
    <w:p w14:paraId="7EF84F5B">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九、本规定由工业和信息化部、国家统计局会同有关部门负责解释。</w:t>
      </w:r>
    </w:p>
    <w:p w14:paraId="1AD4CBB1">
      <w:pPr>
        <w:autoSpaceDN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zh-CN"/>
        </w:rPr>
        <w:t>十、本规定自发布之日起执行，原国家经贸委、原国家计委、财政部和国家统计局2003年颁布的《中小企业标准暂行规定》同时废止。</w:t>
      </w:r>
    </w:p>
    <w:p w14:paraId="597DB994">
      <w:pPr>
        <w:autoSpaceDN w:val="0"/>
        <w:adjustRightInd w:val="0"/>
        <w:snapToGrid w:val="0"/>
        <w:spacing w:line="360" w:lineRule="auto"/>
        <w:rPr>
          <w:rFonts w:hint="eastAsia" w:ascii="宋体" w:hAnsi="宋体" w:eastAsia="宋体" w:cs="宋体"/>
          <w:color w:val="auto"/>
          <w:szCs w:val="21"/>
          <w:highlight w:val="none"/>
        </w:rPr>
        <w:sectPr>
          <w:footerReference r:id="rId4" w:type="default"/>
          <w:pgSz w:w="11906" w:h="16838"/>
          <w:pgMar w:top="1418" w:right="1418" w:bottom="1418" w:left="1701" w:header="851" w:footer="851" w:gutter="0"/>
          <w:pgNumType w:start="1"/>
          <w:cols w:space="720" w:num="1"/>
          <w:docGrid w:linePitch="312" w:charSpace="0"/>
        </w:sectPr>
      </w:pPr>
      <w:r>
        <w:rPr>
          <w:rFonts w:hint="eastAsia" w:ascii="宋体" w:hAnsi="宋体" w:eastAsia="宋体" w:cs="宋体"/>
          <w:color w:val="auto"/>
          <w:szCs w:val="21"/>
          <w:highlight w:val="none"/>
        </w:rPr>
        <w:br w:type="page"/>
      </w:r>
    </w:p>
    <w:p w14:paraId="723E46CB">
      <w:pPr>
        <w:pStyle w:val="2"/>
        <w:numPr>
          <w:ilvl w:val="0"/>
          <w:numId w:val="4"/>
        </w:numPr>
        <w:autoSpaceDN w:val="0"/>
        <w:adjustRightInd w:val="0"/>
        <w:snapToGrid w:val="0"/>
        <w:spacing w:before="0" w:after="0" w:line="360" w:lineRule="auto"/>
        <w:jc w:val="center"/>
        <w:rPr>
          <w:rFonts w:hint="eastAsia" w:ascii="宋体" w:hAnsi="宋体" w:eastAsia="宋体" w:cs="宋体"/>
          <w:b/>
          <w:bCs/>
          <w:color w:val="auto"/>
          <w:kern w:val="44"/>
          <w:sz w:val="44"/>
          <w:szCs w:val="44"/>
          <w:highlight w:val="none"/>
          <w:lang w:val="en-US" w:eastAsia="zh-CN" w:bidi="ar-SA"/>
        </w:rPr>
      </w:pPr>
      <w:bookmarkStart w:id="86" w:name="_Toc48760974"/>
      <w:bookmarkStart w:id="87" w:name="_Toc30695"/>
      <w:r>
        <w:rPr>
          <w:rFonts w:hint="eastAsia" w:ascii="宋体" w:hAnsi="宋体" w:eastAsia="宋体" w:cs="宋体"/>
          <w:color w:val="auto"/>
          <w:highlight w:val="none"/>
        </w:rPr>
        <w:t xml:space="preserve"> </w:t>
      </w:r>
      <w:bookmarkStart w:id="88" w:name="_Toc25829"/>
      <w:r>
        <w:rPr>
          <w:rFonts w:hint="eastAsia" w:ascii="宋体" w:hAnsi="宋体" w:eastAsia="宋体" w:cs="宋体"/>
          <w:color w:val="auto"/>
          <w:highlight w:val="none"/>
        </w:rPr>
        <w:t>采购需求</w:t>
      </w:r>
      <w:bookmarkEnd w:id="1"/>
      <w:bookmarkEnd w:id="2"/>
      <w:bookmarkEnd w:id="3"/>
      <w:bookmarkEnd w:id="86"/>
      <w:bookmarkEnd w:id="87"/>
      <w:bookmarkEnd w:id="88"/>
      <w:bookmarkStart w:id="89" w:name="_第五部分__"/>
      <w:bookmarkEnd w:id="89"/>
      <w:bookmarkStart w:id="90" w:name="_Toc502304490"/>
      <w:bookmarkStart w:id="91" w:name="_Toc246997083"/>
      <w:bookmarkStart w:id="92" w:name="_Toc152042554"/>
      <w:bookmarkStart w:id="93" w:name="_Toc246996340"/>
      <w:bookmarkStart w:id="94" w:name="_Toc144974834"/>
      <w:bookmarkStart w:id="95" w:name="_Toc2135"/>
      <w:bookmarkStart w:id="96" w:name="_Toc179632789"/>
      <w:bookmarkStart w:id="97" w:name="_Toc247085855"/>
      <w:bookmarkStart w:id="98" w:name="_Toc152045772"/>
    </w:p>
    <w:p w14:paraId="220E1EAF">
      <w:pPr>
        <w:pStyle w:val="69"/>
        <w:keepNext w:val="0"/>
        <w:keepLines w:val="0"/>
        <w:widowControl/>
        <w:suppressLineNumbers w:val="0"/>
        <w:wordWrap w:val="0"/>
        <w:spacing w:after="2" w:afterAutospacing="0" w:line="480" w:lineRule="auto"/>
        <w:jc w:val="left"/>
        <w:rPr>
          <w:rFonts w:hint="eastAsia" w:ascii="宋体" w:hAnsi="宋体" w:eastAsia="宋体" w:cs="宋体"/>
          <w:bCs/>
          <w:kern w:val="0"/>
          <w:sz w:val="24"/>
          <w:szCs w:val="24"/>
          <w:highlight w:val="red"/>
          <w:lang w:val="en-US"/>
        </w:rPr>
      </w:pPr>
      <w:r>
        <w:rPr>
          <w:rFonts w:hint="eastAsia" w:ascii="宋体" w:hAnsi="宋体" w:eastAsia="宋体" w:cs="宋体"/>
          <w:bCs/>
          <w:color w:val="000000"/>
          <w:kern w:val="0"/>
          <w:sz w:val="24"/>
          <w:szCs w:val="24"/>
          <w:highlight w:val="white"/>
          <w:lang w:val="zh-CN" w:eastAsia="zh-CN"/>
        </w:rPr>
        <w:t>注：</w:t>
      </w:r>
      <w:r>
        <w:rPr>
          <w:rFonts w:hint="eastAsia" w:ascii="宋体" w:hAnsi="宋体" w:eastAsia="宋体" w:cs="宋体"/>
          <w:bCs/>
          <w:color w:val="000000"/>
          <w:kern w:val="0"/>
          <w:sz w:val="24"/>
          <w:szCs w:val="24"/>
          <w:highlight w:val="white"/>
          <w:lang w:eastAsia="zh-CN"/>
        </w:rPr>
        <w:t>投标人</w:t>
      </w:r>
      <w:r>
        <w:rPr>
          <w:rFonts w:hint="eastAsia" w:ascii="宋体" w:hAnsi="宋体" w:eastAsia="宋体" w:cs="宋体"/>
          <w:bCs/>
          <w:color w:val="000000"/>
          <w:kern w:val="0"/>
          <w:sz w:val="24"/>
          <w:szCs w:val="24"/>
          <w:highlight w:val="white"/>
          <w:lang w:val="zh-CN" w:eastAsia="zh-CN"/>
        </w:rPr>
        <w:t>应在投标文件《技术条款偏离表》中对本部分技术条款逐条说明响应和偏离情况，</w:t>
      </w:r>
      <w:r>
        <w:rPr>
          <w:rFonts w:hint="eastAsia" w:ascii="宋体" w:hAnsi="宋体" w:eastAsia="宋体" w:cs="宋体"/>
          <w:bCs/>
          <w:color w:val="000000"/>
          <w:kern w:val="0"/>
          <w:sz w:val="24"/>
          <w:szCs w:val="24"/>
          <w:highlight w:val="white"/>
          <w:lang w:eastAsia="zh-CN"/>
        </w:rPr>
        <w:t>技术条款</w:t>
      </w:r>
      <w:r>
        <w:rPr>
          <w:rFonts w:hint="eastAsia" w:ascii="宋体" w:hAnsi="宋体" w:eastAsia="宋体" w:cs="宋体"/>
          <w:bCs/>
          <w:color w:val="000000"/>
          <w:kern w:val="0"/>
          <w:sz w:val="24"/>
          <w:szCs w:val="24"/>
          <w:highlight w:val="white"/>
          <w:lang w:val="zh-CN" w:eastAsia="zh-CN"/>
        </w:rPr>
        <w:t>中的“</w:t>
      </w:r>
      <w:r>
        <w:rPr>
          <w:rFonts w:hint="eastAsia" w:ascii="宋体" w:hAnsi="宋体" w:eastAsia="宋体" w:cs="宋体"/>
          <w:bCs/>
          <w:color w:val="000000"/>
          <w:kern w:val="0"/>
          <w:sz w:val="24"/>
          <w:szCs w:val="24"/>
          <w:highlight w:val="white"/>
          <w:lang w:eastAsia="zh-CN"/>
        </w:rPr>
        <w:t>具体参数值或功能要求表述</w:t>
      </w:r>
      <w:r>
        <w:rPr>
          <w:rFonts w:hint="eastAsia" w:ascii="宋体" w:hAnsi="宋体" w:eastAsia="宋体" w:cs="宋体"/>
          <w:bCs/>
          <w:color w:val="000000"/>
          <w:kern w:val="0"/>
          <w:sz w:val="24"/>
          <w:szCs w:val="24"/>
          <w:highlight w:val="white"/>
          <w:lang w:val="zh-CN" w:eastAsia="zh-CN"/>
        </w:rPr>
        <w:t>”中“*”条款</w:t>
      </w:r>
      <w:r>
        <w:rPr>
          <w:rFonts w:hint="eastAsia" w:ascii="宋体" w:hAnsi="宋体" w:eastAsia="宋体" w:cs="宋体"/>
          <w:bCs/>
          <w:color w:val="000000"/>
          <w:kern w:val="0"/>
          <w:sz w:val="24"/>
          <w:szCs w:val="24"/>
          <w:highlight w:val="white"/>
          <w:lang w:eastAsia="zh-CN"/>
        </w:rPr>
        <w:t>为实质性条款，</w:t>
      </w:r>
      <w:r>
        <w:rPr>
          <w:rFonts w:hint="eastAsia" w:ascii="宋体" w:hAnsi="宋体" w:eastAsia="宋体" w:cs="宋体"/>
          <w:bCs/>
          <w:color w:val="000000"/>
          <w:kern w:val="0"/>
          <w:sz w:val="24"/>
          <w:szCs w:val="24"/>
          <w:highlight w:val="white"/>
          <w:lang w:val="zh-CN" w:eastAsia="zh-CN"/>
        </w:rPr>
        <w:t>投标人的投标必须完全满足或者正偏离，否则投标无效。</w:t>
      </w:r>
    </w:p>
    <w:p w14:paraId="3D9F2859">
      <w:pPr>
        <w:jc w:val="center"/>
        <w:rPr>
          <w:rFonts w:hint="eastAsia" w:ascii="宋体" w:hAnsi="宋体" w:eastAsia="宋体" w:cs="宋体"/>
          <w:sz w:val="24"/>
          <w:szCs w:val="24"/>
        </w:rPr>
      </w:pPr>
    </w:p>
    <w:tbl>
      <w:tblPr>
        <w:tblStyle w:val="26"/>
        <w:tblW w:w="608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3"/>
        <w:gridCol w:w="1598"/>
        <w:gridCol w:w="1437"/>
        <w:gridCol w:w="564"/>
        <w:gridCol w:w="5575"/>
        <w:gridCol w:w="936"/>
      </w:tblGrid>
      <w:tr w14:paraId="660D8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jc w:val="center"/>
        </w:trPr>
        <w:tc>
          <w:tcPr>
            <w:tcW w:w="384" w:type="pct"/>
            <w:vAlign w:val="center"/>
          </w:tcPr>
          <w:p w14:paraId="02FD783B">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b/>
                <w:bCs/>
                <w:color w:val="auto"/>
                <w:kern w:val="0"/>
                <w:sz w:val="21"/>
                <w:szCs w:val="21"/>
              </w:rPr>
            </w:pPr>
            <w:bookmarkStart w:id="192" w:name="_GoBack"/>
            <w:r>
              <w:rPr>
                <w:rFonts w:hint="eastAsia" w:ascii="宋体" w:hAnsi="宋体" w:eastAsia="宋体" w:cs="宋体"/>
                <w:b/>
                <w:bCs/>
                <w:color w:val="auto"/>
                <w:kern w:val="0"/>
                <w:sz w:val="21"/>
                <w:szCs w:val="21"/>
              </w:rPr>
              <w:t>序号</w:t>
            </w:r>
          </w:p>
        </w:tc>
        <w:tc>
          <w:tcPr>
            <w:tcW w:w="729" w:type="pct"/>
            <w:noWrap/>
            <w:vAlign w:val="center"/>
          </w:tcPr>
          <w:p w14:paraId="50FA25D5">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名称</w:t>
            </w:r>
          </w:p>
        </w:tc>
        <w:tc>
          <w:tcPr>
            <w:tcW w:w="655" w:type="pct"/>
            <w:vAlign w:val="center"/>
          </w:tcPr>
          <w:p w14:paraId="278A3147">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型号</w:t>
            </w:r>
          </w:p>
        </w:tc>
        <w:tc>
          <w:tcPr>
            <w:tcW w:w="257" w:type="pct"/>
            <w:noWrap/>
            <w:vAlign w:val="center"/>
          </w:tcPr>
          <w:p w14:paraId="7B91338D">
            <w:pPr>
              <w:keepNext w:val="0"/>
              <w:keepLines w:val="0"/>
              <w:widowControl/>
              <w:suppressLineNumbers w:val="0"/>
              <w:spacing w:before="0" w:beforeAutospacing="0" w:after="0" w:afterAutospacing="0" w:line="360" w:lineRule="exact"/>
              <w:ind w:left="0" w:right="0"/>
              <w:textAlignment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单位</w:t>
            </w:r>
          </w:p>
        </w:tc>
        <w:tc>
          <w:tcPr>
            <w:tcW w:w="2544" w:type="pct"/>
            <w:noWrap/>
            <w:vAlign w:val="center"/>
          </w:tcPr>
          <w:p w14:paraId="0C73A25C">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rPr>
              <w:t>参数</w:t>
            </w:r>
          </w:p>
        </w:tc>
        <w:tc>
          <w:tcPr>
            <w:tcW w:w="427" w:type="pct"/>
            <w:noWrap/>
            <w:vAlign w:val="center"/>
          </w:tcPr>
          <w:p w14:paraId="4B2859E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r>
      <w:tr w14:paraId="1A356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jc w:val="center"/>
        </w:trPr>
        <w:tc>
          <w:tcPr>
            <w:tcW w:w="384" w:type="pct"/>
            <w:vAlign w:val="center"/>
          </w:tcPr>
          <w:p w14:paraId="2F432116">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w:t>
            </w:r>
          </w:p>
        </w:tc>
        <w:tc>
          <w:tcPr>
            <w:tcW w:w="729" w:type="pct"/>
            <w:vAlign w:val="center"/>
          </w:tcPr>
          <w:p w14:paraId="3D592634">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多位点 STR 试剂盒</w:t>
            </w:r>
          </w:p>
        </w:tc>
        <w:tc>
          <w:tcPr>
            <w:tcW w:w="655" w:type="pct"/>
          </w:tcPr>
          <w:p w14:paraId="37A96035">
            <w:pPr>
              <w:keepNext w:val="0"/>
              <w:keepLines w:val="0"/>
              <w:widowControl/>
              <w:suppressLineNumbers w:val="0"/>
              <w:spacing w:before="0" w:beforeAutospacing="0" w:after="0" w:afterAutospacing="0" w:line="360" w:lineRule="exact"/>
              <w:ind w:left="0" w:right="0"/>
              <w:textAlignment w:val="center"/>
              <w:rPr>
                <w:rFonts w:hint="eastAsia" w:ascii="宋体" w:hAnsi="宋体" w:eastAsia="宋体" w:cs="宋体"/>
                <w:color w:val="auto"/>
                <w:kern w:val="0"/>
                <w:sz w:val="21"/>
                <w:szCs w:val="21"/>
              </w:rPr>
            </w:pPr>
          </w:p>
          <w:p w14:paraId="642FD0D5">
            <w:pPr>
              <w:keepNext w:val="0"/>
              <w:keepLines w:val="0"/>
              <w:widowControl/>
              <w:suppressLineNumbers w:val="0"/>
              <w:spacing w:before="0" w:beforeAutospacing="0" w:after="0" w:afterAutospacing="0" w:line="360" w:lineRule="exact"/>
              <w:ind w:left="0" w:right="0"/>
              <w:textAlignment w:val="center"/>
              <w:rPr>
                <w:rFonts w:hint="eastAsia" w:ascii="宋体" w:hAnsi="宋体" w:eastAsia="宋体" w:cs="宋体"/>
                <w:color w:val="auto"/>
                <w:kern w:val="0"/>
                <w:sz w:val="21"/>
                <w:szCs w:val="21"/>
              </w:rPr>
            </w:pPr>
          </w:p>
          <w:p w14:paraId="4A06A518">
            <w:pPr>
              <w:keepNext w:val="0"/>
              <w:keepLines w:val="0"/>
              <w:widowControl/>
              <w:suppressLineNumbers w:val="0"/>
              <w:spacing w:before="0" w:beforeAutospacing="0" w:after="0" w:afterAutospacing="0" w:line="360" w:lineRule="exact"/>
              <w:ind w:left="0" w:right="0"/>
              <w:textAlignment w:val="center"/>
              <w:rPr>
                <w:rFonts w:hint="eastAsia" w:ascii="宋体" w:hAnsi="宋体" w:eastAsia="宋体" w:cs="宋体"/>
                <w:color w:val="auto"/>
                <w:kern w:val="0"/>
                <w:sz w:val="21"/>
                <w:szCs w:val="21"/>
              </w:rPr>
            </w:pPr>
          </w:p>
          <w:p w14:paraId="061293F7">
            <w:pPr>
              <w:keepNext w:val="0"/>
              <w:keepLines w:val="0"/>
              <w:widowControl/>
              <w:suppressLineNumbers w:val="0"/>
              <w:spacing w:before="0" w:beforeAutospacing="0" w:after="0" w:afterAutospacing="0" w:line="360" w:lineRule="exact"/>
              <w:ind w:left="0" w:right="0"/>
              <w:textAlignment w:val="center"/>
              <w:rPr>
                <w:rFonts w:hint="eastAsia" w:ascii="宋体" w:hAnsi="宋体" w:eastAsia="宋体" w:cs="宋体"/>
                <w:color w:val="auto"/>
                <w:kern w:val="0"/>
                <w:sz w:val="21"/>
                <w:szCs w:val="21"/>
              </w:rPr>
            </w:pPr>
          </w:p>
          <w:p w14:paraId="06959B7B">
            <w:pPr>
              <w:keepNext w:val="0"/>
              <w:keepLines w:val="0"/>
              <w:widowControl/>
              <w:suppressLineNumbers w:val="0"/>
              <w:spacing w:before="0" w:beforeAutospacing="0" w:after="0" w:afterAutospacing="0" w:line="360" w:lineRule="exact"/>
              <w:ind w:left="0" w:right="0"/>
              <w:textAlignment w:val="center"/>
              <w:rPr>
                <w:rFonts w:hint="eastAsia" w:ascii="宋体" w:hAnsi="宋体" w:eastAsia="宋体" w:cs="宋体"/>
                <w:color w:val="auto"/>
                <w:kern w:val="0"/>
                <w:sz w:val="21"/>
                <w:szCs w:val="21"/>
              </w:rPr>
            </w:pPr>
          </w:p>
          <w:p w14:paraId="5745CFB9">
            <w:pPr>
              <w:keepNext w:val="0"/>
              <w:keepLines w:val="0"/>
              <w:widowControl/>
              <w:suppressLineNumbers w:val="0"/>
              <w:spacing w:before="0" w:beforeAutospacing="0" w:after="0" w:afterAutospacing="0" w:line="360" w:lineRule="exact"/>
              <w:ind w:left="0" w:right="0"/>
              <w:textAlignment w:val="center"/>
              <w:rPr>
                <w:rFonts w:hint="eastAsia" w:ascii="宋体" w:hAnsi="宋体" w:eastAsia="宋体" w:cs="宋体"/>
                <w:color w:val="auto"/>
                <w:kern w:val="0"/>
                <w:sz w:val="21"/>
                <w:szCs w:val="21"/>
              </w:rPr>
            </w:pPr>
          </w:p>
          <w:p w14:paraId="7FBF0656">
            <w:pPr>
              <w:keepNext w:val="0"/>
              <w:keepLines w:val="0"/>
              <w:widowControl/>
              <w:suppressLineNumbers w:val="0"/>
              <w:spacing w:before="0" w:beforeAutospacing="0" w:after="0" w:afterAutospacing="0" w:line="360" w:lineRule="exact"/>
              <w:ind w:left="0" w:right="0"/>
              <w:textAlignment w:val="center"/>
              <w:rPr>
                <w:rFonts w:hint="eastAsia" w:ascii="宋体" w:hAnsi="宋体" w:eastAsia="宋体" w:cs="宋体"/>
                <w:color w:val="auto"/>
                <w:kern w:val="0"/>
                <w:sz w:val="21"/>
                <w:szCs w:val="21"/>
              </w:rPr>
            </w:pPr>
          </w:p>
          <w:p w14:paraId="1B2242D5">
            <w:pPr>
              <w:keepNext w:val="0"/>
              <w:keepLines w:val="0"/>
              <w:widowControl/>
              <w:suppressLineNumbers w:val="0"/>
              <w:spacing w:before="0" w:beforeAutospacing="0" w:after="0" w:afterAutospacing="0" w:line="360" w:lineRule="exact"/>
              <w:ind w:left="0" w:right="0"/>
              <w:textAlignment w:val="center"/>
              <w:rPr>
                <w:rFonts w:hint="eastAsia" w:ascii="宋体" w:hAnsi="宋体" w:eastAsia="宋体" w:cs="宋体"/>
                <w:color w:val="auto"/>
                <w:kern w:val="0"/>
                <w:sz w:val="21"/>
                <w:szCs w:val="21"/>
              </w:rPr>
            </w:pPr>
          </w:p>
          <w:p w14:paraId="74EC07E3">
            <w:pPr>
              <w:keepNext w:val="0"/>
              <w:keepLines w:val="0"/>
              <w:widowControl/>
              <w:suppressLineNumbers w:val="0"/>
              <w:spacing w:before="0" w:beforeAutospacing="0" w:after="0" w:afterAutospacing="0" w:line="360" w:lineRule="exact"/>
              <w:ind w:left="0" w:right="0"/>
              <w:textAlignment w:val="center"/>
              <w:rPr>
                <w:rFonts w:hint="eastAsia" w:ascii="宋体" w:hAnsi="宋体" w:eastAsia="宋体" w:cs="宋体"/>
                <w:color w:val="auto"/>
                <w:kern w:val="0"/>
                <w:sz w:val="21"/>
                <w:szCs w:val="21"/>
              </w:rPr>
            </w:pPr>
          </w:p>
          <w:p w14:paraId="4748E164">
            <w:pPr>
              <w:keepNext w:val="0"/>
              <w:keepLines w:val="0"/>
              <w:widowControl/>
              <w:suppressLineNumbers w:val="0"/>
              <w:spacing w:before="0" w:beforeAutospacing="0" w:after="0" w:afterAutospacing="0" w:line="360" w:lineRule="exact"/>
              <w:ind w:left="0" w:right="0"/>
              <w:textAlignment w:val="center"/>
              <w:rPr>
                <w:rFonts w:hint="eastAsia" w:ascii="宋体" w:hAnsi="宋体" w:eastAsia="宋体" w:cs="宋体"/>
                <w:color w:val="auto"/>
                <w:kern w:val="0"/>
                <w:sz w:val="21"/>
                <w:szCs w:val="21"/>
              </w:rPr>
            </w:pPr>
          </w:p>
          <w:p w14:paraId="7C69CCDD">
            <w:pPr>
              <w:keepNext w:val="0"/>
              <w:keepLines w:val="0"/>
              <w:widowControl/>
              <w:suppressLineNumbers w:val="0"/>
              <w:spacing w:before="0" w:beforeAutospacing="0" w:after="0" w:afterAutospacing="0" w:line="360" w:lineRule="exact"/>
              <w:ind w:left="0" w:right="0"/>
              <w:textAlignment w:val="center"/>
              <w:rPr>
                <w:rFonts w:hint="eastAsia" w:ascii="宋体" w:hAnsi="宋体" w:eastAsia="宋体" w:cs="宋体"/>
                <w:color w:val="auto"/>
                <w:kern w:val="0"/>
                <w:sz w:val="21"/>
                <w:szCs w:val="21"/>
              </w:rPr>
            </w:pPr>
          </w:p>
          <w:p w14:paraId="4FEDD728">
            <w:pPr>
              <w:keepNext w:val="0"/>
              <w:keepLines w:val="0"/>
              <w:widowControl/>
              <w:suppressLineNumbers w:val="0"/>
              <w:spacing w:before="0" w:beforeAutospacing="0" w:after="0" w:afterAutospacing="0" w:line="360" w:lineRule="exact"/>
              <w:ind w:left="0" w:right="0"/>
              <w:textAlignment w:val="center"/>
              <w:rPr>
                <w:rFonts w:hint="eastAsia" w:ascii="宋体" w:hAnsi="宋体" w:eastAsia="宋体" w:cs="宋体"/>
                <w:color w:val="auto"/>
                <w:kern w:val="0"/>
                <w:sz w:val="21"/>
                <w:szCs w:val="21"/>
              </w:rPr>
            </w:pPr>
          </w:p>
          <w:p w14:paraId="201B713C">
            <w:pPr>
              <w:keepNext w:val="0"/>
              <w:keepLines w:val="0"/>
              <w:widowControl/>
              <w:suppressLineNumbers w:val="0"/>
              <w:spacing w:before="0" w:beforeAutospacing="0" w:after="0" w:afterAutospacing="0" w:line="360" w:lineRule="exact"/>
              <w:ind w:left="0" w:right="0"/>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200人份/盒</w:t>
            </w:r>
          </w:p>
        </w:tc>
        <w:tc>
          <w:tcPr>
            <w:tcW w:w="257" w:type="pct"/>
            <w:noWrap/>
            <w:vAlign w:val="center"/>
          </w:tcPr>
          <w:p w14:paraId="57D3C431">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4" w:type="pct"/>
            <w:vAlign w:val="center"/>
          </w:tcPr>
          <w:p w14:paraId="40FCB0F0">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1、包括不少于24个STR位点和不少于1个插入缺失位点Y-indel，两个内控质量参考（IQC）。</w:t>
            </w:r>
          </w:p>
          <w:p w14:paraId="391CBC02">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2、试剂盒中包含的20个新CODIS核心位点，扩增片段长度小于425 bp。</w:t>
            </w:r>
          </w:p>
          <w:p w14:paraId="1E6563E2">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3、扩增产物中须包含内控质量参考（IQC）标记物，可用于样品质量（如抑制物、降解）的快速评估。</w:t>
            </w:r>
          </w:p>
          <w:p w14:paraId="32B58FB2">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4、每个基因座有自己的滑移峰比例。</w:t>
            </w:r>
          </w:p>
          <w:p w14:paraId="7A567B26">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5、采用六色荧光技术，实现了一色荧光标记分子量内标，在维持扩增产物大小不变的条件下，有效提高单个泳道分辨的片段数。</w:t>
            </w:r>
          </w:p>
          <w:p w14:paraId="62BF58B0">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6、在25ul扩增体系中，可按5-10微升扩增体系，可完成500-1000次检测反应。</w:t>
            </w:r>
          </w:p>
          <w:p w14:paraId="61BA49C0">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7、包含不少于10个扩增长度小于250bp的Mini位点，便于降解样品信息的获取，对于降解DNA和疑难样品更容易得到完整DNA分型信息，数据更精确更可靠。</w:t>
            </w:r>
          </w:p>
          <w:p w14:paraId="42AC4795">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8、PCR扩增时间不超过76分钟 。</w:t>
            </w:r>
          </w:p>
          <w:p w14:paraId="6642EA21">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9、在25µl扩增体系中，模板加样量最大可加样17.5 µl。</w:t>
            </w:r>
          </w:p>
          <w:p w14:paraId="301CED60">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10、针对案件样本有出色的灵敏度，样本浓度在0.125ng条件下可获得完整分型结果。</w:t>
            </w:r>
          </w:p>
          <w:p w14:paraId="60CB393D">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11、针对案件样本有出色的抗抑制能力，在常见抑制物腐殖酸存在250ng/ul的情况下依旧能获得完整分型结果。 </w:t>
            </w:r>
          </w:p>
          <w:p w14:paraId="721A6AE2">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rPr>
              <w:t>、承诺指派原厂工程师免费上门调试，提供生产厂家认证工程师</w:t>
            </w:r>
            <w:r>
              <w:rPr>
                <w:rFonts w:hint="eastAsia" w:ascii="宋体" w:hAnsi="宋体" w:eastAsia="宋体" w:cs="宋体"/>
                <w:color w:val="auto"/>
                <w:kern w:val="0"/>
                <w:sz w:val="21"/>
                <w:szCs w:val="21"/>
                <w:lang w:eastAsia="zh-CN"/>
              </w:rPr>
              <w:t>服务</w:t>
            </w:r>
          </w:p>
          <w:p w14:paraId="5E30F656">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auto"/>
                <w:kern w:val="0"/>
                <w:sz w:val="21"/>
                <w:szCs w:val="21"/>
                <w:lang w:eastAsia="zh-CN"/>
              </w:rPr>
            </w:pPr>
          </w:p>
          <w:p w14:paraId="1696A8A8">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auto"/>
                <w:kern w:val="0"/>
                <w:sz w:val="21"/>
                <w:szCs w:val="21"/>
                <w:lang w:eastAsia="zh-CN"/>
              </w:rPr>
            </w:pPr>
          </w:p>
          <w:p w14:paraId="17A2C167">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auto"/>
                <w:kern w:val="0"/>
                <w:sz w:val="21"/>
                <w:szCs w:val="21"/>
                <w:lang w:eastAsia="zh-CN"/>
              </w:rPr>
            </w:pPr>
          </w:p>
        </w:tc>
        <w:tc>
          <w:tcPr>
            <w:tcW w:w="427" w:type="pct"/>
            <w:noWrap/>
            <w:vAlign w:val="center"/>
          </w:tcPr>
          <w:p w14:paraId="7A834D32">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个</w:t>
            </w:r>
          </w:p>
        </w:tc>
      </w:tr>
      <w:tr w14:paraId="7798D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92" w:hRule="atLeast"/>
          <w:jc w:val="center"/>
        </w:trPr>
        <w:tc>
          <w:tcPr>
            <w:tcW w:w="384" w:type="pct"/>
            <w:vAlign w:val="center"/>
          </w:tcPr>
          <w:p w14:paraId="0D234613">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w:t>
            </w:r>
          </w:p>
        </w:tc>
        <w:tc>
          <w:tcPr>
            <w:tcW w:w="729" w:type="pct"/>
            <w:vAlign w:val="center"/>
          </w:tcPr>
          <w:p w14:paraId="1D44094B">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Y染色体 STR 试剂盒</w:t>
            </w:r>
          </w:p>
        </w:tc>
        <w:tc>
          <w:tcPr>
            <w:tcW w:w="655" w:type="pct"/>
          </w:tcPr>
          <w:p w14:paraId="1BA8A6A3">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kern w:val="0"/>
                <w:sz w:val="21"/>
                <w:szCs w:val="21"/>
              </w:rPr>
            </w:pPr>
          </w:p>
          <w:p w14:paraId="0E39CF87">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kern w:val="0"/>
                <w:sz w:val="21"/>
                <w:szCs w:val="21"/>
              </w:rPr>
            </w:pPr>
          </w:p>
          <w:p w14:paraId="2539EAA0">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kern w:val="0"/>
                <w:sz w:val="21"/>
                <w:szCs w:val="21"/>
              </w:rPr>
            </w:pPr>
          </w:p>
          <w:p w14:paraId="7F9847FD">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kern w:val="0"/>
                <w:sz w:val="21"/>
                <w:szCs w:val="21"/>
              </w:rPr>
            </w:pPr>
          </w:p>
          <w:p w14:paraId="5625332C">
            <w:pPr>
              <w:keepNext w:val="0"/>
              <w:keepLines w:val="0"/>
              <w:widowControl/>
              <w:suppressLineNumbers w:val="0"/>
              <w:spacing w:before="0" w:beforeAutospacing="0" w:after="0" w:afterAutospacing="0" w:line="360" w:lineRule="exact"/>
              <w:ind w:left="0" w:right="0"/>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100人份/盒</w:t>
            </w:r>
          </w:p>
        </w:tc>
        <w:tc>
          <w:tcPr>
            <w:tcW w:w="257" w:type="pct"/>
            <w:noWrap/>
            <w:vAlign w:val="center"/>
          </w:tcPr>
          <w:p w14:paraId="6C291046">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2544" w:type="pct"/>
            <w:vAlign w:val="center"/>
          </w:tcPr>
          <w:p w14:paraId="60E16684">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1，采用六色荧光技术</w:t>
            </w:r>
          </w:p>
          <w:p w14:paraId="4226B9FC">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 所投试剂盒可单管同时检测不少于35个Y-STR基因座，必须含有公安部要求的20个核心基因座和15个优选基因座：DYS392、DYS389I/II、DYS447、DYS438、DYS527a/b、DYS596、DYS391、DYS456、DYS19、DYS448、DYS627、DYS557、DYS437、DYS481、DYS533、DYS390、DYS385a/b、DYF387S1、DYS460、DYS393、Y_GATA_H4、DYS439、DYS635、DYS444、DYS643、DYS549、DYS576、DYS570、DYS458、DYS449、DYS5183. </w:t>
            </w:r>
          </w:p>
          <w:p w14:paraId="62B9BED4">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3.最大检测片段应小于535 bp，内含有11个Mini-STR (扩增子长度在250 bp以下) 有利于对案件样本中降解检材的检测, 可以获得更多Y染色体信息。</w:t>
            </w:r>
          </w:p>
          <w:p w14:paraId="0ADAB365">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4.扩增产物中至少含3个Y-Indel遗传标记，Y-Indel遗传标记的突变率接近于0，Y-Indel位点具有稳定性好，多态性高及分型简单等特点，可以进行家系的初步排查。</w:t>
            </w:r>
          </w:p>
          <w:p w14:paraId="0320DE25">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5.扩增产物中含有2个内部质量参考（IQC，Internal Quality Control），用于判定PCR扩增效能。</w:t>
            </w:r>
          </w:p>
          <w:p w14:paraId="1EF6EA9D">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6.应用快速扩增酶和高效缓冲体系，扩增时间不超过62分钟。</w:t>
            </w:r>
          </w:p>
          <w:p w14:paraId="01935338">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7.在25ul扩增体系中，试剂盒的检测灵敏度为125 pg DNA模板量 。</w:t>
            </w:r>
          </w:p>
          <w:p w14:paraId="0BEC4F15">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 在具有高女性背景的情况下，如男性：女性=1:4000 （女性1ug摄入量）时，使用试剂盒检测都可分辨获得完整的Y-STR分型信息。</w:t>
            </w:r>
          </w:p>
          <w:p w14:paraId="504ED516">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9.试剂盒产品须具备其包含基因座stutter峰比率表。</w:t>
            </w:r>
          </w:p>
          <w:p w14:paraId="7E623FD7">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、承诺指派原厂工程师免费上门调试，提供生产厂家认证工程师</w:t>
            </w:r>
            <w:r>
              <w:rPr>
                <w:rFonts w:hint="eastAsia" w:ascii="宋体" w:hAnsi="宋体" w:eastAsia="宋体" w:cs="宋体"/>
                <w:color w:val="auto"/>
                <w:kern w:val="0"/>
                <w:sz w:val="21"/>
                <w:szCs w:val="21"/>
                <w:lang w:eastAsia="zh-CN"/>
              </w:rPr>
              <w:t>服务</w:t>
            </w:r>
            <w:r>
              <w:rPr>
                <w:rFonts w:hint="eastAsia" w:ascii="宋体" w:hAnsi="宋体" w:eastAsia="宋体" w:cs="宋体"/>
                <w:color w:val="auto"/>
                <w:kern w:val="0"/>
                <w:sz w:val="21"/>
                <w:szCs w:val="21"/>
              </w:rPr>
              <w:t xml:space="preserve"> </w:t>
            </w:r>
          </w:p>
          <w:p w14:paraId="1E58DF1C">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auto"/>
                <w:kern w:val="0"/>
                <w:sz w:val="21"/>
                <w:szCs w:val="21"/>
              </w:rPr>
            </w:pPr>
          </w:p>
          <w:p w14:paraId="5498889C">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auto"/>
                <w:kern w:val="0"/>
                <w:sz w:val="21"/>
                <w:szCs w:val="21"/>
              </w:rPr>
            </w:pPr>
          </w:p>
        </w:tc>
        <w:tc>
          <w:tcPr>
            <w:tcW w:w="427" w:type="pct"/>
            <w:noWrap/>
            <w:vAlign w:val="center"/>
          </w:tcPr>
          <w:p w14:paraId="1A382966">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个</w:t>
            </w:r>
          </w:p>
        </w:tc>
      </w:tr>
      <w:tr w14:paraId="0030F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6" w:hRule="atLeast"/>
          <w:jc w:val="center"/>
        </w:trPr>
        <w:tc>
          <w:tcPr>
            <w:tcW w:w="384" w:type="pct"/>
            <w:vAlign w:val="center"/>
          </w:tcPr>
          <w:p w14:paraId="3EB4F438">
            <w:pPr>
              <w:keepNext w:val="0"/>
              <w:keepLines w:val="0"/>
              <w:widowControl/>
              <w:suppressLineNumbers w:val="0"/>
              <w:spacing w:before="0" w:beforeAutospacing="0" w:after="0" w:afterAutospacing="0" w:line="360" w:lineRule="exact"/>
              <w:ind w:left="0" w:leftChars="0" w:right="0" w:right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3</w:t>
            </w:r>
          </w:p>
        </w:tc>
        <w:tc>
          <w:tcPr>
            <w:tcW w:w="729" w:type="pct"/>
            <w:vAlign w:val="center"/>
          </w:tcPr>
          <w:p w14:paraId="3F09CC4E">
            <w:pPr>
              <w:keepNext w:val="0"/>
              <w:keepLines w:val="0"/>
              <w:widowControl/>
              <w:suppressLineNumbers w:val="0"/>
              <w:spacing w:before="0" w:beforeAutospacing="0" w:after="0" w:afterAutospacing="0" w:line="360" w:lineRule="exact"/>
              <w:ind w:left="0" w:leftChars="0" w:right="0" w:rightChar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30位点常染色体检案试剂盒</w:t>
            </w:r>
          </w:p>
        </w:tc>
        <w:tc>
          <w:tcPr>
            <w:tcW w:w="655" w:type="pct"/>
            <w:vAlign w:val="center"/>
          </w:tcPr>
          <w:p w14:paraId="75EF9C82">
            <w:pPr>
              <w:keepNext w:val="0"/>
              <w:keepLines w:val="0"/>
              <w:widowControl/>
              <w:suppressLineNumbers w:val="0"/>
              <w:spacing w:before="0" w:beforeAutospacing="0" w:after="0" w:afterAutospacing="0" w:line="360" w:lineRule="exact"/>
              <w:ind w:left="0" w:leftChars="0" w:right="0" w:righ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2"/>
                <w:sz w:val="21"/>
                <w:szCs w:val="21"/>
                <w:lang w:val="en-US" w:eastAsia="zh-CN" w:bidi="ar"/>
              </w:rPr>
              <w:t>25μL×200反应/盒</w:t>
            </w:r>
          </w:p>
        </w:tc>
        <w:tc>
          <w:tcPr>
            <w:tcW w:w="257" w:type="pct"/>
            <w:noWrap/>
            <w:vAlign w:val="center"/>
          </w:tcPr>
          <w:p w14:paraId="74D3CBEB">
            <w:pPr>
              <w:keepNext w:val="0"/>
              <w:keepLines w:val="0"/>
              <w:widowControl w:val="0"/>
              <w:suppressLineNumbers w:val="0"/>
              <w:spacing w:before="0" w:beforeAutospacing="0" w:after="0" w:afterAutospacing="0" w:line="312" w:lineRule="auto"/>
              <w:ind w:left="210" w:leftChars="10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w:t>
            </w:r>
          </w:p>
        </w:tc>
        <w:tc>
          <w:tcPr>
            <w:tcW w:w="2544" w:type="pct"/>
            <w:vAlign w:val="center"/>
          </w:tcPr>
          <w:p w14:paraId="186491DD">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lang w:val="en-US"/>
              </w:rPr>
            </w:pPr>
            <w:r>
              <w:rPr>
                <w:rFonts w:hint="eastAsia" w:ascii="宋体" w:hAnsi="宋体" w:eastAsia="宋体" w:cs="宋体"/>
                <w:bCs/>
                <w:color w:val="auto"/>
                <w:kern w:val="2"/>
                <w:sz w:val="21"/>
                <w:szCs w:val="21"/>
                <w:highlight w:val="white"/>
                <w:lang w:val="en-US" w:eastAsia="zh-CN" w:bidi="ar"/>
              </w:rPr>
              <w:t>*</w:t>
            </w:r>
            <w:r>
              <w:rPr>
                <w:rFonts w:hint="eastAsia" w:ascii="宋体" w:hAnsi="宋体" w:eastAsia="宋体" w:cs="宋体"/>
                <w:color w:val="auto"/>
                <w:kern w:val="2"/>
                <w:sz w:val="21"/>
                <w:szCs w:val="21"/>
                <w:lang w:val="en-US" w:eastAsia="zh-CN" w:bidi="ar"/>
              </w:rPr>
              <w:t>1、试剂盒采用六色荧光技术，符合公安部常规数据库和DNA打拐数据库要求，至少包含30个常染色体基因座：D3S1358，TH01，D21S11，D18S51，Penta E，D19S253，D12S391，D6S1043，D2S1338，D15S659，D6S477，D5S818，D13S317，D7S820，D19S433，CSF1PO，Penta D，D2S441，vWA，D8S1179，TPOX，FGA，D4S2366,D3S3045，D16S539，D22S1045，D8S1132，D1S1656，D10S1248，D10S1435。需提供经由 Genemapper 或者 IDX 软件分析出的 STR 分型彩色图谱；</w:t>
            </w:r>
          </w:p>
          <w:p w14:paraId="6962E7A4">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lang w:val="en-US"/>
              </w:rPr>
            </w:pPr>
            <w:r>
              <w:rPr>
                <w:rFonts w:hint="eastAsia" w:ascii="宋体" w:hAnsi="宋体" w:eastAsia="宋体" w:cs="宋体"/>
                <w:bCs/>
                <w:color w:val="auto"/>
                <w:kern w:val="2"/>
                <w:sz w:val="21"/>
                <w:szCs w:val="21"/>
                <w:highlight w:val="white"/>
                <w:lang w:val="en-US" w:eastAsia="zh-CN" w:bidi="ar"/>
              </w:rPr>
              <w:t>*</w:t>
            </w:r>
            <w:r>
              <w:rPr>
                <w:rFonts w:hint="eastAsia" w:ascii="宋体" w:hAnsi="宋体" w:eastAsia="宋体" w:cs="宋体"/>
                <w:color w:val="auto"/>
                <w:kern w:val="2"/>
                <w:sz w:val="21"/>
                <w:szCs w:val="21"/>
                <w:lang w:val="en-US" w:eastAsia="zh-CN" w:bidi="ar"/>
              </w:rPr>
              <w:t>2、试剂盒包含1个性别标记基因座以及1个Y染色体插入缺失片段。</w:t>
            </w:r>
          </w:p>
          <w:p w14:paraId="27E5D742">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*3、试剂盒最大扩增片段不超过500bp。（需提供证明材料）</w:t>
            </w:r>
          </w:p>
          <w:p w14:paraId="26AA27D6">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4、试剂盒包含大于10个扩增长度小于220bp的常染色体mini-STR位点。</w:t>
            </w:r>
          </w:p>
          <w:p w14:paraId="5CB39B50">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5、试剂盒生产厂商通过ISO18385管理体系认证。（提供相关证书复印件）</w:t>
            </w:r>
          </w:p>
          <w:p w14:paraId="2FF34E08">
            <w:pPr>
              <w:pStyle w:val="70"/>
              <w:keepNext w:val="0"/>
              <w:keepLines w:val="0"/>
              <w:suppressLineNumbers w:val="0"/>
              <w:spacing w:before="0" w:beforeAutospacing="0" w:after="0" w:afterAutospacing="0" w:line="360" w:lineRule="auto"/>
              <w:ind w:left="0" w:leftChars="0" w:right="0" w:firstLine="0" w:firstLineChars="0"/>
              <w:rPr>
                <w:rFonts w:hint="eastAsia" w:ascii="Times New Roman" w:hAnsi="Times New Roman" w:eastAsia="宋体" w:cs="Times New Roman"/>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6、试剂盒须为符合国家质量标准的全新产品，</w:t>
            </w:r>
            <w:r>
              <w:rPr>
                <w:rFonts w:hint="eastAsia" w:ascii="Times New Roman" w:hAnsi="Times New Roman" w:eastAsia="宋体" w:cs="Times New Roman"/>
                <w:color w:val="auto"/>
                <w:kern w:val="2"/>
                <w:sz w:val="21"/>
                <w:szCs w:val="21"/>
                <w:lang w:val="en-US" w:eastAsia="zh-CN" w:bidi="ar-SA"/>
              </w:rPr>
              <w:t>已被纳入《全国公安机关 DNA 鉴定关键试剂耗材质检合格产品及制造商名录》。</w:t>
            </w:r>
          </w:p>
          <w:p w14:paraId="3F01DD83">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（提供相关证书复印件）</w:t>
            </w:r>
          </w:p>
          <w:p w14:paraId="5C04D4D6">
            <w:pPr>
              <w:pStyle w:val="21"/>
              <w:keepNext w:val="0"/>
              <w:keepLines w:val="0"/>
              <w:widowControl w:val="0"/>
              <w:numPr>
                <w:ilvl w:val="0"/>
                <w:numId w:val="5"/>
              </w:numPr>
              <w:suppressLineNumbers w:val="0"/>
              <w:adjustRightInd w:val="0"/>
              <w:snapToGrid w:val="0"/>
              <w:spacing w:before="0" w:beforeAutospacing="0" w:after="120" w:afterLines="50" w:afterAutospacing="0" w:line="360" w:lineRule="auto"/>
              <w:ind w:leftChars="0" w:right="0" w:rightChars="0"/>
              <w:jc w:val="both"/>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剂盒名称和基因座位点信息已经收录国家数据库，扩增产物的电泳结果，可通过IDX软件进行分型，导出的CODIS数据基因座分型可直接批量导入国家数据库（需提供金盾二期全国公安机关DNA数据库中扩增试剂盒下拉菜单截图）；</w:t>
            </w:r>
          </w:p>
          <w:p w14:paraId="2BD71391">
            <w:pPr>
              <w:pStyle w:val="21"/>
              <w:keepNext w:val="0"/>
              <w:keepLines w:val="0"/>
              <w:widowControl w:val="0"/>
              <w:numPr>
                <w:ilvl w:val="0"/>
                <w:numId w:val="0"/>
              </w:numPr>
              <w:suppressLineNumbers w:val="0"/>
              <w:adjustRightInd w:val="0"/>
              <w:snapToGrid w:val="0"/>
              <w:spacing w:before="0" w:beforeAutospacing="0" w:after="120" w:afterLines="50" w:afterAutospacing="0" w:line="360" w:lineRule="auto"/>
              <w:ind w:right="0" w:rightChars="0"/>
              <w:jc w:val="both"/>
              <w:rPr>
                <w:rFonts w:hint="eastAsia" w:ascii="宋体" w:hAnsi="宋体" w:eastAsia="宋体" w:cs="宋体"/>
                <w:color w:val="auto"/>
                <w:kern w:val="2"/>
                <w:sz w:val="21"/>
                <w:szCs w:val="21"/>
                <w:lang w:val="en-US" w:eastAsia="zh-CN" w:bidi="ar"/>
              </w:rPr>
            </w:pPr>
          </w:p>
          <w:p w14:paraId="06E9D36B">
            <w:pPr>
              <w:pStyle w:val="21"/>
              <w:keepNext w:val="0"/>
              <w:keepLines w:val="0"/>
              <w:widowControl w:val="0"/>
              <w:numPr>
                <w:ilvl w:val="0"/>
                <w:numId w:val="0"/>
              </w:numPr>
              <w:suppressLineNumbers w:val="0"/>
              <w:adjustRightInd w:val="0"/>
              <w:snapToGrid w:val="0"/>
              <w:spacing w:before="0" w:beforeAutospacing="0" w:after="120" w:afterLines="50" w:afterAutospacing="0" w:line="360" w:lineRule="auto"/>
              <w:ind w:right="0" w:rightChars="0"/>
              <w:jc w:val="both"/>
              <w:rPr>
                <w:rFonts w:hint="eastAsia" w:ascii="宋体" w:hAnsi="宋体" w:eastAsia="宋体" w:cs="宋体"/>
                <w:color w:val="auto"/>
                <w:kern w:val="2"/>
                <w:sz w:val="21"/>
                <w:szCs w:val="21"/>
                <w:lang w:val="en-US" w:eastAsia="zh-CN" w:bidi="ar"/>
              </w:rPr>
            </w:pPr>
          </w:p>
          <w:p w14:paraId="71AFE4F2">
            <w:pPr>
              <w:pStyle w:val="21"/>
              <w:keepNext w:val="0"/>
              <w:keepLines w:val="0"/>
              <w:widowControl w:val="0"/>
              <w:numPr>
                <w:ilvl w:val="0"/>
                <w:numId w:val="0"/>
              </w:numPr>
              <w:suppressLineNumbers w:val="0"/>
              <w:adjustRightInd w:val="0"/>
              <w:snapToGrid w:val="0"/>
              <w:spacing w:before="0" w:beforeAutospacing="0" w:after="120" w:afterLines="50" w:afterAutospacing="0" w:line="360" w:lineRule="auto"/>
              <w:ind w:right="0" w:rightChars="0"/>
              <w:jc w:val="both"/>
              <w:rPr>
                <w:rFonts w:hint="eastAsia" w:ascii="宋体" w:hAnsi="宋体" w:eastAsia="宋体" w:cs="宋体"/>
                <w:color w:val="auto"/>
                <w:kern w:val="2"/>
                <w:sz w:val="21"/>
                <w:szCs w:val="21"/>
                <w:lang w:val="en-US" w:eastAsia="zh-CN" w:bidi="ar"/>
              </w:rPr>
            </w:pPr>
          </w:p>
          <w:p w14:paraId="7B1BED24">
            <w:pPr>
              <w:pStyle w:val="21"/>
              <w:keepNext w:val="0"/>
              <w:keepLines w:val="0"/>
              <w:widowControl w:val="0"/>
              <w:numPr>
                <w:ilvl w:val="0"/>
                <w:numId w:val="0"/>
              </w:numPr>
              <w:suppressLineNumbers w:val="0"/>
              <w:adjustRightInd w:val="0"/>
              <w:snapToGrid w:val="0"/>
              <w:spacing w:before="0" w:beforeAutospacing="0" w:after="120" w:afterLines="50" w:afterAutospacing="0" w:line="360" w:lineRule="auto"/>
              <w:ind w:right="0" w:rightChars="0"/>
              <w:jc w:val="both"/>
              <w:rPr>
                <w:rFonts w:hint="eastAsia" w:ascii="宋体" w:hAnsi="宋体" w:eastAsia="宋体" w:cs="宋体"/>
                <w:color w:val="auto"/>
                <w:kern w:val="2"/>
                <w:sz w:val="21"/>
                <w:szCs w:val="21"/>
                <w:lang w:val="en-US" w:eastAsia="zh-CN" w:bidi="ar"/>
              </w:rPr>
            </w:pPr>
          </w:p>
        </w:tc>
        <w:tc>
          <w:tcPr>
            <w:tcW w:w="427" w:type="pct"/>
            <w:noWrap/>
            <w:vAlign w:val="center"/>
          </w:tcPr>
          <w:p w14:paraId="47541831">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个</w:t>
            </w:r>
          </w:p>
        </w:tc>
      </w:tr>
      <w:tr w14:paraId="2AD24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77" w:hRule="atLeast"/>
          <w:jc w:val="center"/>
        </w:trPr>
        <w:tc>
          <w:tcPr>
            <w:tcW w:w="384" w:type="pct"/>
            <w:vAlign w:val="center"/>
          </w:tcPr>
          <w:p w14:paraId="719C71EF">
            <w:pPr>
              <w:keepNext w:val="0"/>
              <w:keepLines w:val="0"/>
              <w:widowControl/>
              <w:suppressLineNumbers w:val="0"/>
              <w:spacing w:before="0" w:beforeAutospacing="0" w:after="0" w:afterAutospacing="0" w:line="360" w:lineRule="exact"/>
              <w:ind w:left="0" w:leftChars="0" w:right="0" w:right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4</w:t>
            </w:r>
          </w:p>
        </w:tc>
        <w:tc>
          <w:tcPr>
            <w:tcW w:w="729" w:type="pct"/>
            <w:vAlign w:val="center"/>
          </w:tcPr>
          <w:p w14:paraId="19CBD617">
            <w:pPr>
              <w:keepNext w:val="0"/>
              <w:keepLines w:val="0"/>
              <w:widowControl/>
              <w:suppressLineNumbers w:val="0"/>
              <w:spacing w:before="0" w:beforeAutospacing="0" w:after="0" w:afterAutospacing="0" w:line="360" w:lineRule="exact"/>
              <w:ind w:left="0" w:leftChars="0" w:right="0" w:rightChar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40位点Y染色体案件试剂盒</w:t>
            </w:r>
          </w:p>
        </w:tc>
        <w:tc>
          <w:tcPr>
            <w:tcW w:w="655" w:type="pct"/>
            <w:vAlign w:val="center"/>
          </w:tcPr>
          <w:p w14:paraId="3BE0E063">
            <w:pPr>
              <w:keepNext w:val="0"/>
              <w:keepLines w:val="0"/>
              <w:widowControl/>
              <w:suppressLineNumbers w:val="0"/>
              <w:spacing w:before="0" w:beforeAutospacing="0" w:after="0" w:afterAutospacing="0" w:line="360" w:lineRule="exact"/>
              <w:ind w:left="0" w:leftChars="0" w:right="0" w:righ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2"/>
                <w:sz w:val="21"/>
                <w:szCs w:val="21"/>
                <w:lang w:val="en-US" w:eastAsia="zh-CN" w:bidi="ar"/>
              </w:rPr>
              <w:t>100反应/盒</w:t>
            </w:r>
          </w:p>
        </w:tc>
        <w:tc>
          <w:tcPr>
            <w:tcW w:w="257" w:type="pct"/>
            <w:noWrap/>
            <w:vAlign w:val="center"/>
          </w:tcPr>
          <w:p w14:paraId="3D0CFA00">
            <w:pPr>
              <w:keepNext w:val="0"/>
              <w:keepLines w:val="0"/>
              <w:widowControl/>
              <w:suppressLineNumbers w:val="0"/>
              <w:spacing w:before="0" w:beforeAutospacing="0" w:after="0" w:afterAutospacing="0" w:line="360" w:lineRule="exact"/>
              <w:ind w:left="0" w:leftChars="0" w:right="0" w:right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4" w:type="pct"/>
            <w:vAlign w:val="center"/>
          </w:tcPr>
          <w:p w14:paraId="087EE37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1"/>
                <w:szCs w:val="21"/>
                <w:lang w:val="en-US"/>
              </w:rPr>
            </w:pPr>
            <w:r>
              <w:rPr>
                <w:rFonts w:hint="eastAsia" w:ascii="宋体" w:hAnsi="宋体" w:eastAsia="宋体" w:cs="宋体"/>
                <w:bCs/>
                <w:color w:val="auto"/>
                <w:kern w:val="2"/>
                <w:sz w:val="21"/>
                <w:szCs w:val="21"/>
                <w:highlight w:val="white"/>
                <w:lang w:val="en-US" w:eastAsia="zh-CN" w:bidi="ar"/>
              </w:rPr>
              <w:t>*</w:t>
            </w:r>
            <w:r>
              <w:rPr>
                <w:rFonts w:hint="eastAsia" w:ascii="宋体" w:hAnsi="宋体" w:eastAsia="宋体" w:cs="宋体"/>
                <w:color w:val="auto"/>
                <w:kern w:val="2"/>
                <w:sz w:val="21"/>
                <w:szCs w:val="21"/>
                <w:lang w:val="en-US" w:eastAsia="zh-CN" w:bidi="ar"/>
              </w:rPr>
              <w:t>1、本次项目所采用试剂盒为六色荧光技术，可单管同时检测40个Y-STR基因座，包含公安部推荐的20个核心位点（DYS19、DYS385a/b、DYS389I、DYS389II、DYS390、DYS391、DYS392、DYS393、DYS437、DYS438、DYS439、DYS448、DYS456、DYS458、DYS635、Y GATA H4、DYS481、DYS533、DYS576）和15个优选位点（DYS643、DYS460、DYS549、DYS387S1a/b、DYS449、DYS518、DYS627、DYS570、DYS527a/b、DYS447、DYS444、DYS557、DYS596）以及5个备选位点（DYS522、DYS593、DYS645、DYS404S1a/b）提供经由 Genemapper 或者 IDX 软件分析出的 STR 分型彩色图谱。</w:t>
            </w:r>
          </w:p>
          <w:p w14:paraId="5C19A1F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1"/>
                <w:szCs w:val="21"/>
                <w:lang w:val="en-US"/>
              </w:rPr>
            </w:pPr>
            <w:r>
              <w:rPr>
                <w:rFonts w:hint="eastAsia" w:ascii="宋体" w:hAnsi="宋体" w:eastAsia="宋体" w:cs="宋体"/>
                <w:bCs/>
                <w:color w:val="auto"/>
                <w:kern w:val="2"/>
                <w:sz w:val="21"/>
                <w:szCs w:val="21"/>
                <w:highlight w:val="white"/>
                <w:lang w:val="en-US" w:eastAsia="zh-CN" w:bidi="ar"/>
              </w:rPr>
              <w:t>*</w:t>
            </w:r>
            <w:r>
              <w:rPr>
                <w:rFonts w:hint="eastAsia" w:ascii="宋体" w:hAnsi="宋体" w:eastAsia="宋体" w:cs="宋体"/>
                <w:color w:val="auto"/>
                <w:kern w:val="2"/>
                <w:sz w:val="21"/>
                <w:szCs w:val="21"/>
                <w:lang w:val="en-US" w:eastAsia="zh-CN" w:bidi="ar"/>
              </w:rPr>
              <w:t xml:space="preserve">2、试剂盒包含3个Y-indel:rs771783753、rs759551978、rs199815934。 </w:t>
            </w:r>
          </w:p>
          <w:p w14:paraId="595C6B1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 xml:space="preserve">3、试剂盒最大片段长度不超过550bp。 </w:t>
            </w:r>
          </w:p>
          <w:p w14:paraId="6370823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4、试剂盒符合《法庭科学人类荧光标记 Y-STR 复合扩增检测试剂检测作业指导书》的要求，且相邻常见等位基因间隔大于 8bp（提供相关证明文件）。</w:t>
            </w:r>
          </w:p>
          <w:p w14:paraId="553CF35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1"/>
                <w:szCs w:val="21"/>
                <w:lang w:val="en-US"/>
              </w:rPr>
            </w:pPr>
            <w:r>
              <w:rPr>
                <w:rFonts w:hint="eastAsia" w:ascii="宋体" w:hAnsi="宋体" w:eastAsia="宋体" w:cs="宋体"/>
                <w:bCs/>
                <w:color w:val="auto"/>
                <w:kern w:val="2"/>
                <w:sz w:val="21"/>
                <w:szCs w:val="21"/>
                <w:highlight w:val="white"/>
                <w:lang w:val="en-US" w:eastAsia="zh-CN" w:bidi="ar"/>
              </w:rPr>
              <w:t>*</w:t>
            </w:r>
            <w:r>
              <w:rPr>
                <w:rFonts w:hint="eastAsia" w:ascii="宋体" w:hAnsi="宋体" w:eastAsia="宋体" w:cs="宋体"/>
                <w:color w:val="auto"/>
                <w:kern w:val="2"/>
                <w:sz w:val="21"/>
                <w:szCs w:val="21"/>
                <w:lang w:val="en-US" w:eastAsia="zh-CN" w:bidi="ar"/>
              </w:rPr>
              <w:t>5、为了减少 OL 峰的产生，采用试剂盒的每个基因座应含有充足的等位基因数量，真实 Bin 和虚拟 Bin 合计总数大于 700个，其中真实的 bin 不少于 485个（提供相关证明文件）。</w:t>
            </w:r>
          </w:p>
          <w:p w14:paraId="450BBC8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6、试剂盒名称和基因座参数信息已经收录国家数据库，能成功导入（需提供金盾二期全国公安机关 DNA 数据库中扩增试剂盒下拉菜单截图）。</w:t>
            </w:r>
          </w:p>
          <w:p w14:paraId="2E01DB56">
            <w:pPr>
              <w:pStyle w:val="21"/>
              <w:keepNext w:val="0"/>
              <w:keepLines w:val="0"/>
              <w:widowControl w:val="0"/>
              <w:suppressLineNumbers w:val="0"/>
              <w:spacing w:before="0" w:beforeAutospacing="0" w:after="120" w:afterAutospacing="0" w:line="360" w:lineRule="auto"/>
              <w:ind w:left="0" w:leftChars="0" w:right="0" w:rightChars="0" w:firstLine="0" w:firstLineChars="0"/>
              <w:jc w:val="both"/>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
              </w:rPr>
              <w:t>7、试剂盒生产厂商通过ISO18385管理体系认证。（投标文件中提供相关证明文件）</w:t>
            </w:r>
          </w:p>
        </w:tc>
        <w:tc>
          <w:tcPr>
            <w:tcW w:w="427" w:type="pct"/>
            <w:noWrap/>
            <w:vAlign w:val="center"/>
          </w:tcPr>
          <w:p w14:paraId="6068AD6E">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个</w:t>
            </w:r>
          </w:p>
        </w:tc>
      </w:tr>
      <w:tr w14:paraId="7A987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2" w:hRule="atLeast"/>
          <w:jc w:val="center"/>
        </w:trPr>
        <w:tc>
          <w:tcPr>
            <w:tcW w:w="384" w:type="pct"/>
            <w:vAlign w:val="center"/>
          </w:tcPr>
          <w:p w14:paraId="7AED56CC">
            <w:pPr>
              <w:keepNext w:val="0"/>
              <w:keepLines w:val="0"/>
              <w:widowControl/>
              <w:suppressLineNumbers w:val="0"/>
              <w:spacing w:before="0" w:beforeAutospacing="0" w:after="0" w:afterAutospacing="0" w:line="360" w:lineRule="exact"/>
              <w:ind w:left="0" w:leftChars="0" w:right="0" w:right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729" w:type="pct"/>
            <w:vAlign w:val="center"/>
          </w:tcPr>
          <w:p w14:paraId="7E27BF00">
            <w:pPr>
              <w:keepNext w:val="0"/>
              <w:keepLines w:val="0"/>
              <w:widowControl/>
              <w:suppressLineNumbers w:val="0"/>
              <w:spacing w:before="0" w:beforeAutospacing="0" w:after="0" w:afterAutospacing="0" w:line="360" w:lineRule="exact"/>
              <w:ind w:left="0" w:leftChars="0" w:right="0" w:rightChar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31位点Y染色体补充试剂盒</w:t>
            </w:r>
          </w:p>
        </w:tc>
        <w:tc>
          <w:tcPr>
            <w:tcW w:w="655" w:type="pct"/>
            <w:vAlign w:val="center"/>
          </w:tcPr>
          <w:p w14:paraId="55D75C9C">
            <w:pPr>
              <w:keepNext w:val="0"/>
              <w:keepLines w:val="0"/>
              <w:widowControl/>
              <w:suppressLineNumbers w:val="0"/>
              <w:spacing w:before="0" w:beforeAutospacing="0" w:after="0" w:afterAutospacing="0" w:line="360" w:lineRule="exact"/>
              <w:ind w:left="0" w:leftChars="0" w:right="0" w:righ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2"/>
                <w:sz w:val="21"/>
                <w:szCs w:val="21"/>
                <w:lang w:val="en-US" w:eastAsia="zh-CN" w:bidi="ar"/>
              </w:rPr>
              <w:t>100反应/盒</w:t>
            </w:r>
          </w:p>
        </w:tc>
        <w:tc>
          <w:tcPr>
            <w:tcW w:w="257" w:type="pct"/>
            <w:noWrap/>
            <w:vAlign w:val="center"/>
          </w:tcPr>
          <w:p w14:paraId="42089F05">
            <w:pPr>
              <w:keepNext w:val="0"/>
              <w:keepLines w:val="0"/>
              <w:widowControl/>
              <w:suppressLineNumbers w:val="0"/>
              <w:spacing w:before="0" w:beforeAutospacing="0" w:after="0" w:afterAutospacing="0" w:line="360" w:lineRule="exact"/>
              <w:ind w:left="0" w:leftChars="0" w:right="0" w:right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4" w:type="pct"/>
            <w:vAlign w:val="center"/>
          </w:tcPr>
          <w:p w14:paraId="49ED6DB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lang w:val="zh-CN" w:bidi="zh-CN"/>
              </w:rPr>
            </w:pPr>
            <w:r>
              <w:rPr>
                <w:rFonts w:hint="eastAsia" w:ascii="宋体" w:hAnsi="宋体" w:eastAsia="宋体" w:cs="宋体"/>
                <w:color w:val="auto"/>
                <w:kern w:val="2"/>
                <w:sz w:val="21"/>
                <w:szCs w:val="21"/>
                <w:lang w:val="en-US" w:eastAsia="zh-CN" w:bidi="ar"/>
              </w:rPr>
              <w:t>*</w:t>
            </w:r>
            <w:r>
              <w:rPr>
                <w:rFonts w:hint="eastAsia" w:ascii="宋体" w:hAnsi="宋体" w:eastAsia="宋体" w:cs="宋体"/>
                <w:color w:val="auto"/>
                <w:kern w:val="0"/>
                <w:sz w:val="21"/>
                <w:szCs w:val="21"/>
                <w:lang w:val="en-US" w:eastAsia="zh-CN" w:bidi="zh-CN"/>
              </w:rPr>
              <w:t>1、</w:t>
            </w:r>
            <w:r>
              <w:rPr>
                <w:rFonts w:hint="eastAsia" w:ascii="宋体" w:hAnsi="宋体" w:eastAsia="宋体" w:cs="宋体"/>
                <w:color w:val="auto"/>
                <w:kern w:val="0"/>
                <w:sz w:val="21"/>
                <w:szCs w:val="21"/>
                <w:lang w:val="zh-CN" w:eastAsia="zh-CN" w:bidi="zh-CN"/>
              </w:rPr>
              <w:t>试剂盒为六色荧光技术，</w:t>
            </w:r>
            <w:r>
              <w:rPr>
                <w:rFonts w:hint="eastAsia" w:ascii="宋体" w:hAnsi="宋体" w:eastAsia="宋体" w:cs="宋体"/>
                <w:color w:val="auto"/>
                <w:kern w:val="0"/>
                <w:sz w:val="21"/>
                <w:szCs w:val="21"/>
                <w:lang w:val="en-US" w:eastAsia="zh-CN" w:bidi="zh-CN"/>
              </w:rPr>
              <w:t>单管</w:t>
            </w:r>
            <w:r>
              <w:rPr>
                <w:rFonts w:hint="eastAsia" w:ascii="宋体" w:hAnsi="宋体" w:eastAsia="宋体" w:cs="宋体"/>
                <w:color w:val="auto"/>
                <w:kern w:val="0"/>
                <w:sz w:val="21"/>
                <w:szCs w:val="21"/>
                <w:lang w:val="zh-CN" w:eastAsia="zh-CN" w:bidi="zh-CN"/>
              </w:rPr>
              <w:t>复合扩增31个Y 染色体基因座，包含公安部要求的8个优选基因座，23个备选基因座：DYS522、DYS388、DYF387S1、DYS510、DYS587、DYS645、DYS531、DYS593、DYS617、GATA_A10、DYS622、DYS552、DYS508、DYS447、DYS527、DYS446、DYS459、DYS444、DYS557、DYS443、DYS626、DYS630、DYS526a、DYF404S1、DYS520、DYS518、DYS526b。</w:t>
            </w:r>
          </w:p>
          <w:p w14:paraId="6D242D7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lang w:val="zh-CN" w:bidi="zh-CN"/>
              </w:rPr>
            </w:pPr>
            <w:r>
              <w:rPr>
                <w:rFonts w:hint="eastAsia" w:ascii="宋体" w:hAnsi="宋体" w:eastAsia="宋体" w:cs="宋体"/>
                <w:color w:val="auto"/>
                <w:kern w:val="2"/>
                <w:sz w:val="21"/>
                <w:szCs w:val="21"/>
                <w:lang w:val="en-US" w:eastAsia="zh-CN" w:bidi="ar"/>
              </w:rPr>
              <w:t>*</w:t>
            </w:r>
            <w:r>
              <w:rPr>
                <w:rFonts w:hint="eastAsia" w:ascii="宋体" w:hAnsi="宋体" w:eastAsia="宋体" w:cs="宋体"/>
                <w:color w:val="auto"/>
                <w:kern w:val="0"/>
                <w:sz w:val="21"/>
                <w:szCs w:val="21"/>
                <w:lang w:val="en-US" w:eastAsia="zh-CN" w:bidi="zh-CN"/>
              </w:rPr>
              <w:t>2、</w:t>
            </w:r>
            <w:r>
              <w:rPr>
                <w:rFonts w:hint="eastAsia" w:ascii="宋体" w:hAnsi="宋体" w:eastAsia="宋体" w:cs="宋体"/>
                <w:color w:val="auto"/>
                <w:kern w:val="0"/>
                <w:sz w:val="21"/>
                <w:szCs w:val="21"/>
                <w:lang w:val="zh-CN" w:eastAsia="zh-CN" w:bidi="zh-CN"/>
              </w:rPr>
              <w:t>试剂盒最大片段长度不超过</w:t>
            </w:r>
            <w:r>
              <w:rPr>
                <w:rFonts w:hint="eastAsia" w:ascii="宋体" w:hAnsi="宋体" w:eastAsia="宋体" w:cs="宋体"/>
                <w:color w:val="auto"/>
                <w:kern w:val="0"/>
                <w:sz w:val="21"/>
                <w:szCs w:val="21"/>
                <w:lang w:val="en-US" w:eastAsia="zh-CN" w:bidi="zh-CN"/>
              </w:rPr>
              <w:t>400</w:t>
            </w:r>
            <w:r>
              <w:rPr>
                <w:rFonts w:hint="eastAsia" w:ascii="宋体" w:hAnsi="宋体" w:eastAsia="宋体" w:cs="宋体"/>
                <w:color w:val="auto"/>
                <w:kern w:val="0"/>
                <w:sz w:val="21"/>
                <w:szCs w:val="21"/>
                <w:lang w:val="zh-CN" w:eastAsia="zh-CN" w:bidi="zh-CN"/>
              </w:rPr>
              <w:t>bp。</w:t>
            </w:r>
          </w:p>
          <w:p w14:paraId="4A8B218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eastAsia="zh-CN" w:bidi="zh-CN"/>
              </w:rPr>
              <w:t>3、</w:t>
            </w:r>
            <w:r>
              <w:rPr>
                <w:rFonts w:hint="eastAsia" w:ascii="宋体" w:hAnsi="宋体" w:eastAsia="宋体" w:cs="宋体"/>
                <w:color w:val="auto"/>
                <w:kern w:val="0"/>
                <w:sz w:val="21"/>
                <w:szCs w:val="21"/>
                <w:lang w:val="zh-CN" w:eastAsia="zh-CN" w:bidi="zh-CN"/>
              </w:rPr>
              <w:t>试剂盒</w:t>
            </w:r>
            <w:r>
              <w:rPr>
                <w:rFonts w:hint="eastAsia" w:ascii="宋体" w:hAnsi="宋体" w:eastAsia="宋体" w:cs="宋体"/>
                <w:color w:val="auto"/>
                <w:kern w:val="0"/>
                <w:sz w:val="21"/>
                <w:szCs w:val="21"/>
                <w:lang w:val="en-US" w:eastAsia="zh-CN" w:bidi="zh-CN"/>
              </w:rPr>
              <w:t>适用于</w:t>
            </w:r>
            <w:r>
              <w:rPr>
                <w:rFonts w:hint="eastAsia" w:ascii="宋体" w:hAnsi="宋体" w:eastAsia="宋体" w:cs="宋体"/>
                <w:color w:val="auto"/>
                <w:kern w:val="0"/>
                <w:sz w:val="21"/>
                <w:szCs w:val="21"/>
                <w:lang w:val="zh-CN" w:eastAsia="zh-CN" w:bidi="zh-CN"/>
              </w:rPr>
              <w:t>各类纯化后的 DNA样本，也可对直扩类样本直接检测，扩增时间</w:t>
            </w:r>
            <w:r>
              <w:rPr>
                <w:rFonts w:hint="eastAsia" w:ascii="宋体" w:hAnsi="宋体" w:eastAsia="宋体" w:cs="宋体"/>
                <w:color w:val="auto"/>
                <w:kern w:val="0"/>
                <w:sz w:val="21"/>
                <w:szCs w:val="21"/>
                <w:lang w:val="en-US" w:eastAsia="zh-CN" w:bidi="zh-CN"/>
              </w:rPr>
              <w:t>小于90分钟</w:t>
            </w:r>
            <w:r>
              <w:rPr>
                <w:rFonts w:hint="eastAsia" w:ascii="宋体" w:hAnsi="宋体" w:eastAsia="宋体" w:cs="宋体"/>
                <w:color w:val="auto"/>
                <w:kern w:val="0"/>
                <w:sz w:val="21"/>
                <w:szCs w:val="21"/>
                <w:lang w:val="zh-CN" w:eastAsia="zh-CN" w:bidi="zh-CN"/>
              </w:rPr>
              <w:t>。</w:t>
            </w:r>
          </w:p>
          <w:p w14:paraId="6B1B968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2"/>
                <w:sz w:val="21"/>
                <w:szCs w:val="21"/>
                <w:lang w:val="en-US" w:eastAsia="zh-CN" w:bidi="zh-CN"/>
              </w:rPr>
            </w:pPr>
            <w:r>
              <w:rPr>
                <w:rFonts w:hint="eastAsia" w:ascii="宋体" w:hAnsi="宋体" w:cs="宋体"/>
                <w:color w:val="auto"/>
                <w:kern w:val="2"/>
                <w:sz w:val="21"/>
                <w:szCs w:val="21"/>
                <w:lang w:val="en-US" w:eastAsia="zh-CN" w:bidi="zh-CN"/>
              </w:rPr>
              <w:t>4</w:t>
            </w:r>
            <w:r>
              <w:rPr>
                <w:rFonts w:hint="eastAsia" w:ascii="宋体" w:hAnsi="宋体" w:eastAsia="宋体" w:cs="宋体"/>
                <w:color w:val="auto"/>
                <w:kern w:val="2"/>
                <w:sz w:val="21"/>
                <w:szCs w:val="21"/>
                <w:lang w:val="en-US" w:eastAsia="zh-CN" w:bidi="zh-CN"/>
              </w:rPr>
              <w:t>、试剂盒生产厂家通过ISO18385体系认证。</w:t>
            </w:r>
          </w:p>
          <w:p w14:paraId="5D7BA8C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2"/>
                <w:sz w:val="21"/>
                <w:szCs w:val="21"/>
                <w:lang w:val="en-US" w:eastAsia="zh-CN" w:bidi="zh-CN"/>
              </w:rPr>
            </w:pPr>
          </w:p>
          <w:p w14:paraId="51938BA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2"/>
                <w:sz w:val="21"/>
                <w:szCs w:val="21"/>
                <w:lang w:val="en-US" w:eastAsia="zh-CN" w:bidi="zh-CN"/>
              </w:rPr>
            </w:pPr>
          </w:p>
          <w:p w14:paraId="3855969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2"/>
                <w:sz w:val="21"/>
                <w:szCs w:val="21"/>
                <w:lang w:val="en-US" w:eastAsia="zh-CN" w:bidi="zh-CN"/>
              </w:rPr>
            </w:pPr>
          </w:p>
          <w:p w14:paraId="10F4709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2"/>
                <w:sz w:val="21"/>
                <w:szCs w:val="21"/>
                <w:lang w:val="en-US" w:eastAsia="zh-CN" w:bidi="zh-CN"/>
              </w:rPr>
            </w:pPr>
          </w:p>
          <w:p w14:paraId="68FEBF5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2"/>
                <w:sz w:val="21"/>
                <w:szCs w:val="21"/>
                <w:lang w:val="en-US" w:eastAsia="zh-CN" w:bidi="zh-CN"/>
              </w:rPr>
            </w:pPr>
          </w:p>
        </w:tc>
        <w:tc>
          <w:tcPr>
            <w:tcW w:w="427" w:type="pct"/>
            <w:noWrap/>
            <w:vAlign w:val="center"/>
          </w:tcPr>
          <w:p w14:paraId="48C9A3AA">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个</w:t>
            </w:r>
          </w:p>
        </w:tc>
      </w:tr>
      <w:tr w14:paraId="61CE6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jc w:val="center"/>
        </w:trPr>
        <w:tc>
          <w:tcPr>
            <w:tcW w:w="384" w:type="pct"/>
            <w:vAlign w:val="center"/>
          </w:tcPr>
          <w:p w14:paraId="476ED3BF">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729" w:type="pct"/>
            <w:vAlign w:val="center"/>
          </w:tcPr>
          <w:p w14:paraId="01BE2D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全自动陈旧检材DNA提取试剂盒（全自动专用）</w:t>
            </w:r>
          </w:p>
        </w:tc>
        <w:tc>
          <w:tcPr>
            <w:tcW w:w="655" w:type="pct"/>
            <w:vAlign w:val="center"/>
          </w:tcPr>
          <w:p w14:paraId="77EC8B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24次/盒</w:t>
            </w:r>
          </w:p>
        </w:tc>
        <w:tc>
          <w:tcPr>
            <w:tcW w:w="257" w:type="pct"/>
            <w:noWrap/>
            <w:vAlign w:val="center"/>
          </w:tcPr>
          <w:p w14:paraId="48AF20BC">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4" w:type="pct"/>
            <w:vAlign w:val="center"/>
          </w:tcPr>
          <w:p w14:paraId="729970D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white"/>
                <w:lang w:val="en-US" w:eastAsia="zh-CN" w:bidi="ar"/>
              </w:rPr>
            </w:pPr>
            <w:r>
              <w:rPr>
                <w:rFonts w:hint="eastAsia" w:ascii="宋体" w:hAnsi="宋体" w:eastAsia="宋体" w:cs="宋体"/>
                <w:color w:val="auto"/>
                <w:kern w:val="0"/>
                <w:sz w:val="21"/>
                <w:szCs w:val="21"/>
                <w:highlight w:val="white"/>
                <w:lang w:val="en-US" w:eastAsia="zh-CN" w:bidi="ar"/>
              </w:rPr>
              <w:t>*1、陈旧DNA提取试剂盒（全自动专用）为一体式封装试剂，用于DNA提取的磁珠和各种试剂通过塑料膜密封在可与全自动96道微量DNA提取工作站配套使用的塑料反应板内，使用时撕开密封膜置于全自动工作站中即可直接用于全自动DNA的自动化提取；</w:t>
            </w:r>
          </w:p>
          <w:p w14:paraId="3E44EBD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white"/>
                <w:lang w:val="en-US" w:eastAsia="zh-CN" w:bidi="ar"/>
              </w:rPr>
            </w:pPr>
            <w:r>
              <w:rPr>
                <w:rFonts w:hint="eastAsia" w:ascii="宋体" w:hAnsi="宋体" w:eastAsia="宋体" w:cs="宋体"/>
                <w:color w:val="auto"/>
                <w:kern w:val="0"/>
                <w:sz w:val="21"/>
                <w:szCs w:val="21"/>
                <w:highlight w:val="white"/>
                <w:lang w:val="en-US" w:eastAsia="zh-CN" w:bidi="ar"/>
              </w:rPr>
              <w:t>*2、一个完整试剂盒包装含有封装试剂的反应板共有5块且均为深孔板，另配有试剂相应数量的盒装吸头（吸头为封装好的盒装吸头，撕开外包装即可整盒放在工作站上使用），封装好的消化液（一次性使用，无需二次整体转移消化液，撕开封膜即可放在工作站上使用），封装好的蛋白酶K（液体预封装在塑料耗材管中，开盖即可放在工作站上使用），一块96孔磁套及一块96孔空浅孔板，浅孔板可以实现35μL小体积洗脱；</w:t>
            </w:r>
          </w:p>
          <w:p w14:paraId="0493D18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white"/>
                <w:lang w:val="en-US" w:eastAsia="zh-CN" w:bidi="ar"/>
              </w:rPr>
            </w:pPr>
            <w:r>
              <w:rPr>
                <w:rFonts w:hint="eastAsia" w:ascii="宋体" w:hAnsi="宋体" w:eastAsia="宋体" w:cs="宋体"/>
                <w:color w:val="auto"/>
                <w:kern w:val="0"/>
                <w:sz w:val="21"/>
                <w:szCs w:val="21"/>
                <w:highlight w:val="white"/>
                <w:lang w:val="en-US" w:eastAsia="zh-CN" w:bidi="ar"/>
              </w:rPr>
              <w:t>3、完整试剂盒外另配和试剂盒规格相应数量的24孔离心套板，该24孔离心套板为嵌套反应板，上下部分可分离，另配相应数量封装好的洗脱液；</w:t>
            </w:r>
          </w:p>
          <w:p w14:paraId="67C2D70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white"/>
                <w:lang w:val="en-US" w:eastAsia="zh-CN" w:bidi="ar"/>
              </w:rPr>
            </w:pPr>
            <w:r>
              <w:rPr>
                <w:rFonts w:hint="eastAsia" w:ascii="宋体" w:hAnsi="宋体" w:eastAsia="宋体" w:cs="宋体"/>
                <w:color w:val="auto"/>
                <w:kern w:val="0"/>
                <w:sz w:val="21"/>
                <w:szCs w:val="21"/>
                <w:highlight w:val="white"/>
                <w:lang w:val="en-US" w:eastAsia="zh-CN" w:bidi="ar"/>
              </w:rPr>
              <w:t>4、样本适用性：专用于陈年积案中的各种陈旧检材，采用蛋白酶法消化，消化条件更温和，消化程度更彻底，配合96道全自动微量 DNA 提取工作站使用，可实现渗透性陈旧检材 DNA 的提取过程全自动化；</w:t>
            </w:r>
          </w:p>
          <w:p w14:paraId="0187A83D">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highlight w:val="white"/>
                <w:lang w:val="en-US" w:eastAsia="zh-CN" w:bidi="ar"/>
              </w:rPr>
              <w:t>*5、提供的投标文件的附件中必须包含以下内容：可证明产品技术参数的正式文件，如生产厂家提供的技术白皮书，或产品彩页（要求正式印刷品，不接受复印件或打印文件），以示该产品符合招标文件的技术要求。</w:t>
            </w:r>
          </w:p>
        </w:tc>
        <w:tc>
          <w:tcPr>
            <w:tcW w:w="427" w:type="pct"/>
            <w:noWrap/>
            <w:vAlign w:val="center"/>
          </w:tcPr>
          <w:p w14:paraId="4C4DDAC4">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140</w:t>
            </w:r>
            <w:r>
              <w:rPr>
                <w:rFonts w:hint="eastAsia" w:ascii="宋体" w:hAnsi="宋体" w:eastAsia="宋体" w:cs="宋体"/>
                <w:color w:val="auto"/>
                <w:sz w:val="21"/>
                <w:szCs w:val="21"/>
              </w:rPr>
              <w:t>个</w:t>
            </w:r>
          </w:p>
        </w:tc>
      </w:tr>
      <w:tr w14:paraId="7C317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9" w:hRule="atLeast"/>
          <w:jc w:val="center"/>
        </w:trPr>
        <w:tc>
          <w:tcPr>
            <w:tcW w:w="384" w:type="pct"/>
            <w:vAlign w:val="center"/>
          </w:tcPr>
          <w:p w14:paraId="46D0A36D">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729" w:type="pct"/>
            <w:vAlign w:val="center"/>
          </w:tcPr>
          <w:p w14:paraId="4D1A60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精点-全自动混合斑DNA提取试剂盒（全自动专用）</w:t>
            </w:r>
          </w:p>
        </w:tc>
        <w:tc>
          <w:tcPr>
            <w:tcW w:w="655" w:type="pct"/>
            <w:vAlign w:val="center"/>
          </w:tcPr>
          <w:p w14:paraId="080112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8次/盒</w:t>
            </w:r>
          </w:p>
        </w:tc>
        <w:tc>
          <w:tcPr>
            <w:tcW w:w="257" w:type="pct"/>
            <w:noWrap/>
            <w:vAlign w:val="center"/>
          </w:tcPr>
          <w:p w14:paraId="2C1EA503">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2544" w:type="pct"/>
            <w:vAlign w:val="center"/>
          </w:tcPr>
          <w:p w14:paraId="537D7B5D">
            <w:pPr>
              <w:pStyle w:val="21"/>
              <w:keepNext w:val="0"/>
              <w:keepLines w:val="0"/>
              <w:widowControl/>
              <w:suppressLineNumbers w:val="0"/>
              <w:wordWrap w:val="0"/>
              <w:spacing w:before="0" w:beforeAutospacing="1" w:after="0" w:afterAutospacing="1"/>
              <w:ind w:left="0" w:right="0"/>
              <w:jc w:val="left"/>
              <w:rPr>
                <w:rFonts w:hint="eastAsia" w:ascii="宋体" w:hAnsi="宋体" w:eastAsia="宋体" w:cs="宋体"/>
                <w:color w:val="auto"/>
                <w:kern w:val="0"/>
                <w:sz w:val="21"/>
                <w:szCs w:val="21"/>
                <w:highlight w:val="red"/>
                <w:lang w:val="en-US"/>
              </w:rPr>
            </w:pPr>
            <w:r>
              <w:rPr>
                <w:rFonts w:hint="eastAsia" w:ascii="宋体" w:hAnsi="宋体" w:eastAsia="宋体" w:cs="宋体"/>
                <w:color w:val="auto"/>
                <w:kern w:val="0"/>
                <w:sz w:val="21"/>
                <w:szCs w:val="21"/>
                <w:highlight w:val="white"/>
                <w:lang w:val="en-US" w:eastAsia="zh-CN" w:bidi="ar"/>
              </w:rPr>
              <w:t>*1、混合斑DNA提取试剂盒（全自动专用）为一体式封装试剂，用于DNA提取的磁珠和各种试剂通过塑料膜密封在可与全自动微量DNA提取工作站配套使用的塑料反应板内，使用时撕开密封膜置于全自动微量DNA提取工作站中即可直接用于混合斑检材全自动DNA的自动化提取。</w:t>
            </w:r>
          </w:p>
          <w:p w14:paraId="6D2E0591">
            <w:pPr>
              <w:pStyle w:val="21"/>
              <w:keepNext w:val="0"/>
              <w:keepLines w:val="0"/>
              <w:widowControl/>
              <w:suppressLineNumbers w:val="0"/>
              <w:wordWrap w:val="0"/>
              <w:spacing w:before="0" w:beforeAutospacing="1" w:after="0" w:afterAutospacing="1"/>
              <w:ind w:left="0" w:right="0"/>
              <w:jc w:val="left"/>
              <w:rPr>
                <w:rFonts w:hint="eastAsia" w:ascii="宋体" w:hAnsi="宋体" w:eastAsia="宋体" w:cs="宋体"/>
                <w:color w:val="auto"/>
                <w:kern w:val="0"/>
                <w:sz w:val="21"/>
                <w:szCs w:val="21"/>
                <w:highlight w:val="red"/>
                <w:lang w:val="en-US"/>
              </w:rPr>
            </w:pPr>
            <w:r>
              <w:rPr>
                <w:rFonts w:hint="eastAsia" w:ascii="宋体" w:hAnsi="宋体" w:eastAsia="宋体" w:cs="宋体"/>
                <w:color w:val="auto"/>
                <w:kern w:val="0"/>
                <w:sz w:val="21"/>
                <w:szCs w:val="21"/>
                <w:highlight w:val="white"/>
                <w:lang w:val="en-US" w:eastAsia="zh-CN" w:bidi="ar"/>
              </w:rPr>
              <w:t>*2、一个完整试剂盒包装含有封装试剂的反应板，并配有试剂相应数量的盒装吸头（吸头为封装好的盒装吸头，撕开外包装即可整盒放在工作站上使用），封装好的消化液（一次性使用，无需二次整体转移消化液，撕开封膜即可放在工作站上使用）。</w:t>
            </w:r>
          </w:p>
          <w:p w14:paraId="0BCA67D8">
            <w:pPr>
              <w:pStyle w:val="21"/>
              <w:keepNext w:val="0"/>
              <w:keepLines w:val="0"/>
              <w:widowControl/>
              <w:numPr>
                <w:ilvl w:val="0"/>
                <w:numId w:val="6"/>
              </w:numPr>
              <w:suppressLineNumbers w:val="0"/>
              <w:wordWrap w:val="0"/>
              <w:spacing w:before="0" w:beforeAutospacing="1" w:after="0" w:afterAutospacing="1"/>
              <w:ind w:left="0" w:right="0"/>
              <w:jc w:val="left"/>
              <w:rPr>
                <w:rFonts w:hint="eastAsia" w:ascii="宋体" w:hAnsi="宋体" w:eastAsia="宋体" w:cs="宋体"/>
                <w:color w:val="auto"/>
                <w:kern w:val="0"/>
                <w:sz w:val="21"/>
                <w:szCs w:val="21"/>
                <w:highlight w:val="white"/>
                <w:lang w:val="en-US" w:eastAsia="zh-CN" w:bidi="ar"/>
              </w:rPr>
            </w:pPr>
            <w:r>
              <w:rPr>
                <w:rFonts w:hint="eastAsia" w:ascii="宋体" w:hAnsi="宋体" w:eastAsia="宋体" w:cs="宋体"/>
                <w:color w:val="auto"/>
                <w:kern w:val="0"/>
                <w:sz w:val="21"/>
                <w:szCs w:val="21"/>
                <w:highlight w:val="white"/>
                <w:lang w:val="en-US" w:eastAsia="zh-CN" w:bidi="ar"/>
              </w:rPr>
              <w:t>完整试剂盒外另配和试剂盒规格相应数量的24孔离心套板，该24孔离心套板为嵌套反应板，上下部分可分离，另配相应数量封装好的洗脱液。</w:t>
            </w:r>
          </w:p>
          <w:p w14:paraId="2EAD3C95">
            <w:pPr>
              <w:pStyle w:val="21"/>
              <w:keepNext w:val="0"/>
              <w:keepLines w:val="0"/>
              <w:widowControl/>
              <w:numPr>
                <w:ilvl w:val="0"/>
                <w:numId w:val="0"/>
              </w:numPr>
              <w:suppressLineNumbers w:val="0"/>
              <w:wordWrap w:val="0"/>
              <w:spacing w:before="0" w:beforeAutospacing="1" w:after="0" w:afterAutospacing="1"/>
              <w:ind w:right="0" w:rightChars="0"/>
              <w:jc w:val="left"/>
              <w:rPr>
                <w:rFonts w:hint="eastAsia" w:ascii="宋体" w:hAnsi="宋体" w:eastAsia="宋体" w:cs="宋体"/>
                <w:color w:val="auto"/>
                <w:sz w:val="21"/>
                <w:szCs w:val="21"/>
              </w:rPr>
            </w:pPr>
            <w:r>
              <w:rPr>
                <w:rFonts w:hint="eastAsia" w:ascii="宋体" w:hAnsi="宋体" w:eastAsia="宋体" w:cs="宋体"/>
                <w:color w:val="auto"/>
                <w:kern w:val="2"/>
                <w:sz w:val="21"/>
                <w:szCs w:val="21"/>
                <w:highlight w:val="white"/>
                <w:lang w:val="en-US" w:eastAsia="zh-CN" w:bidi="ar"/>
              </w:rPr>
              <w:t>4、样本适用性：配有在全自动微量DNA提取工作站上使用的消化、浓缩、纯化及提取程序，专用于混合斑检材DNA提取纯化。</w:t>
            </w:r>
          </w:p>
        </w:tc>
        <w:tc>
          <w:tcPr>
            <w:tcW w:w="427" w:type="pct"/>
            <w:noWrap/>
            <w:vAlign w:val="center"/>
          </w:tcPr>
          <w:p w14:paraId="46F9E776">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210</w:t>
            </w:r>
            <w:r>
              <w:rPr>
                <w:rFonts w:hint="eastAsia" w:ascii="宋体" w:hAnsi="宋体" w:eastAsia="宋体" w:cs="宋体"/>
                <w:color w:val="auto"/>
                <w:sz w:val="21"/>
                <w:szCs w:val="21"/>
              </w:rPr>
              <w:t>个</w:t>
            </w:r>
          </w:p>
        </w:tc>
      </w:tr>
      <w:tr w14:paraId="1C9C6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384" w:type="pct"/>
            <w:vAlign w:val="center"/>
          </w:tcPr>
          <w:p w14:paraId="0FBDBD9A">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w:t>
            </w:r>
          </w:p>
        </w:tc>
        <w:tc>
          <w:tcPr>
            <w:tcW w:w="729" w:type="pct"/>
            <w:vAlign w:val="center"/>
          </w:tcPr>
          <w:p w14:paraId="2778EC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超微量磁珠法DNA提取试剂盒</w:t>
            </w:r>
          </w:p>
          <w:p w14:paraId="7D1F7B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（全自动专用）</w:t>
            </w:r>
          </w:p>
        </w:tc>
        <w:tc>
          <w:tcPr>
            <w:tcW w:w="655" w:type="pct"/>
            <w:vAlign w:val="center"/>
          </w:tcPr>
          <w:p w14:paraId="3BD21D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96次/盒</w:t>
            </w:r>
          </w:p>
        </w:tc>
        <w:tc>
          <w:tcPr>
            <w:tcW w:w="257" w:type="pct"/>
            <w:noWrap/>
            <w:vAlign w:val="center"/>
          </w:tcPr>
          <w:p w14:paraId="06CCC5A4">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2544" w:type="pct"/>
            <w:vAlign w:val="center"/>
          </w:tcPr>
          <w:p w14:paraId="6AD2E41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auto"/>
                <w:kern w:val="0"/>
                <w:sz w:val="21"/>
                <w:szCs w:val="21"/>
                <w:highlight w:val="white"/>
                <w:lang w:val="en-US" w:eastAsia="zh-CN" w:bidi="ar"/>
              </w:rPr>
            </w:pPr>
            <w:r>
              <w:rPr>
                <w:rFonts w:hint="eastAsia" w:ascii="宋体" w:hAnsi="宋体" w:eastAsia="宋体" w:cs="宋体"/>
                <w:color w:val="auto"/>
                <w:kern w:val="0"/>
                <w:sz w:val="21"/>
                <w:szCs w:val="21"/>
                <w:highlight w:val="white"/>
                <w:lang w:val="en-US" w:eastAsia="zh-CN" w:bidi="ar"/>
              </w:rPr>
              <w:t>*1、超微量磁珠法DNA提取试剂盒（全自动专用）经过升级优化，针对各类含杂质检材，如色素、泥土、铁锈等杂质有良好的抗抑制能力，可将DNA从杂质环境进行充分的释放、裂解、吸附；</w:t>
            </w:r>
          </w:p>
          <w:p w14:paraId="6238925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auto"/>
                <w:kern w:val="0"/>
                <w:sz w:val="21"/>
                <w:szCs w:val="21"/>
                <w:highlight w:val="white"/>
                <w:lang w:val="en-US" w:eastAsia="zh-CN" w:bidi="ar"/>
              </w:rPr>
            </w:pPr>
            <w:r>
              <w:rPr>
                <w:rFonts w:hint="eastAsia" w:ascii="宋体" w:hAnsi="宋体" w:eastAsia="宋体" w:cs="宋体"/>
                <w:color w:val="auto"/>
                <w:kern w:val="0"/>
                <w:sz w:val="21"/>
                <w:szCs w:val="21"/>
                <w:highlight w:val="white"/>
                <w:lang w:val="en-US" w:eastAsia="zh-CN" w:bidi="ar"/>
              </w:rPr>
              <w:t>*2、试剂盒采用一体式封装试剂，用于DNA提取的磁珠和各种试剂通过塑料膜密封在可与全自动96道微量DNA提取工作站配套使用的塑料反应板内，使用时撕开密封膜置于全自动96道微量DNA提取工作站中即可直接用于全自动DNA的自动化提取；</w:t>
            </w:r>
          </w:p>
          <w:p w14:paraId="3FCF680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auto"/>
                <w:kern w:val="0"/>
                <w:sz w:val="21"/>
                <w:szCs w:val="21"/>
                <w:highlight w:val="white"/>
                <w:lang w:val="en-US" w:eastAsia="zh-CN" w:bidi="ar"/>
              </w:rPr>
            </w:pPr>
            <w:r>
              <w:rPr>
                <w:rFonts w:hint="eastAsia" w:ascii="宋体" w:hAnsi="宋体" w:eastAsia="宋体" w:cs="宋体"/>
                <w:color w:val="auto"/>
                <w:kern w:val="0"/>
                <w:sz w:val="21"/>
                <w:szCs w:val="21"/>
                <w:highlight w:val="white"/>
                <w:lang w:val="en-US" w:eastAsia="zh-CN" w:bidi="ar"/>
              </w:rPr>
              <w:t>3、一个完整试剂盒包装含有封装试剂的反应板共有5块且均为深孔板，另配有试剂相应数量的盒装吸头（吸头为封装好的盒装吸头，撕开外包装即可整盒放在工作站上使用），封装好的消化液（一次性使用，无需二次整体转移消化液，撕开封膜即可放在工作站上使用），1块96孔磁套及1块96孔空白浅孔板，浅孔板可以实现20ul小体积洗脱；</w:t>
            </w:r>
          </w:p>
          <w:p w14:paraId="23F4A2A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auto"/>
                <w:kern w:val="0"/>
                <w:sz w:val="21"/>
                <w:szCs w:val="21"/>
                <w:highlight w:val="white"/>
                <w:lang w:val="en-US" w:eastAsia="zh-CN" w:bidi="ar"/>
              </w:rPr>
            </w:pPr>
            <w:r>
              <w:rPr>
                <w:rFonts w:hint="eastAsia" w:ascii="宋体" w:hAnsi="宋体" w:eastAsia="宋体" w:cs="宋体"/>
                <w:color w:val="auto"/>
                <w:kern w:val="0"/>
                <w:sz w:val="21"/>
                <w:szCs w:val="21"/>
                <w:highlight w:val="white"/>
                <w:lang w:val="en-US" w:eastAsia="zh-CN" w:bidi="ar"/>
              </w:rPr>
              <w:t>4、完整试剂盒外另配和试剂盒规格相应数量的24孔离心套板，该24孔离心套板为嵌套反应板，上下部分可分离，另配相应数量封装好的洗脱液；</w:t>
            </w:r>
          </w:p>
          <w:p w14:paraId="5F3A2BE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auto"/>
                <w:kern w:val="0"/>
                <w:sz w:val="21"/>
                <w:szCs w:val="21"/>
                <w:highlight w:val="white"/>
                <w:lang w:val="en-US" w:eastAsia="zh-CN" w:bidi="ar"/>
              </w:rPr>
            </w:pPr>
            <w:r>
              <w:rPr>
                <w:rFonts w:hint="eastAsia" w:ascii="宋体" w:hAnsi="宋体" w:eastAsia="宋体" w:cs="宋体"/>
                <w:color w:val="auto"/>
                <w:kern w:val="0"/>
                <w:sz w:val="21"/>
                <w:szCs w:val="21"/>
                <w:highlight w:val="white"/>
                <w:lang w:val="en-US" w:eastAsia="zh-CN" w:bidi="ar"/>
              </w:rPr>
              <w:t>5、样本适用性：配有在全自动96道微量DNA提取工作站上使用的浓缩、纯化及提取程序，可用于血液(斑)、唾液(斑)、精液(斑)、毛发、组织等常规检材及陈旧、污染、降解和微量检材等疑难检材的DNA提取纯化；</w:t>
            </w:r>
          </w:p>
          <w:p w14:paraId="4A7F25F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auto"/>
                <w:kern w:val="0"/>
                <w:sz w:val="21"/>
                <w:szCs w:val="21"/>
                <w:highlight w:val="white"/>
                <w:lang w:val="en-US" w:eastAsia="zh-CN" w:bidi="ar"/>
              </w:rPr>
            </w:pPr>
            <w:r>
              <w:rPr>
                <w:rFonts w:hint="eastAsia" w:ascii="宋体" w:hAnsi="宋体" w:eastAsia="宋体" w:cs="宋体"/>
                <w:color w:val="auto"/>
                <w:kern w:val="0"/>
                <w:sz w:val="21"/>
                <w:szCs w:val="21"/>
                <w:highlight w:val="white"/>
                <w:lang w:val="en-US" w:eastAsia="zh-CN" w:bidi="ar"/>
              </w:rPr>
              <w:t>*6、提供的投标文件的附件中必须包含以下内容：可证明产品技术参数的正式文件，如生产厂家提供的技术白皮书，或产品彩页（要求正式印刷品，不接受复印件或打印文件），以示该产品符合招标文件的技术要求。</w:t>
            </w:r>
          </w:p>
          <w:p w14:paraId="0243E14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auto"/>
                <w:kern w:val="0"/>
                <w:sz w:val="21"/>
                <w:szCs w:val="21"/>
              </w:rPr>
            </w:pPr>
          </w:p>
        </w:tc>
        <w:tc>
          <w:tcPr>
            <w:tcW w:w="427" w:type="pct"/>
            <w:noWrap/>
            <w:vAlign w:val="center"/>
          </w:tcPr>
          <w:p w14:paraId="0125A7A0">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160</w:t>
            </w:r>
            <w:r>
              <w:rPr>
                <w:rFonts w:hint="eastAsia" w:ascii="宋体" w:hAnsi="宋体" w:eastAsia="宋体" w:cs="宋体"/>
                <w:color w:val="auto"/>
                <w:sz w:val="21"/>
                <w:szCs w:val="21"/>
              </w:rPr>
              <w:t>个</w:t>
            </w:r>
          </w:p>
        </w:tc>
      </w:tr>
      <w:bookmarkEnd w:id="192"/>
    </w:tbl>
    <w:p w14:paraId="4F588270">
      <w:pPr>
        <w:jc w:val="center"/>
        <w:rPr>
          <w:rFonts w:hint="eastAsia" w:ascii="宋体" w:hAnsi="宋体" w:eastAsia="宋体" w:cs="宋体"/>
          <w:b/>
          <w:bCs/>
          <w:color w:val="auto"/>
          <w:kern w:val="44"/>
          <w:sz w:val="24"/>
          <w:szCs w:val="24"/>
          <w:highlight w:val="none"/>
          <w:lang w:val="en-US" w:eastAsia="zh-CN" w:bidi="ar-SA"/>
        </w:rPr>
      </w:pPr>
    </w:p>
    <w:p w14:paraId="45B79063">
      <w:pPr>
        <w:jc w:val="center"/>
        <w:rPr>
          <w:rFonts w:hint="eastAsia" w:ascii="宋体" w:hAnsi="宋体" w:eastAsia="宋体" w:cs="宋体"/>
          <w:b/>
          <w:bCs/>
          <w:color w:val="auto"/>
          <w:kern w:val="44"/>
          <w:sz w:val="44"/>
          <w:szCs w:val="44"/>
          <w:highlight w:val="none"/>
          <w:lang w:val="en-US" w:eastAsia="zh-CN" w:bidi="ar-SA"/>
        </w:rPr>
      </w:pPr>
    </w:p>
    <w:p w14:paraId="14A96FFA">
      <w:pPr>
        <w:jc w:val="center"/>
        <w:rPr>
          <w:rFonts w:hint="eastAsia" w:ascii="宋体" w:hAnsi="宋体" w:eastAsia="宋体" w:cs="宋体"/>
          <w:b/>
          <w:bCs/>
          <w:color w:val="auto"/>
          <w:kern w:val="44"/>
          <w:sz w:val="44"/>
          <w:szCs w:val="44"/>
          <w:highlight w:val="none"/>
          <w:lang w:val="en-US" w:eastAsia="zh-CN" w:bidi="ar-SA"/>
        </w:rPr>
      </w:pPr>
    </w:p>
    <w:p w14:paraId="66B594D2">
      <w:pPr>
        <w:jc w:val="center"/>
        <w:rPr>
          <w:rFonts w:hint="eastAsia" w:ascii="宋体" w:hAnsi="宋体" w:eastAsia="宋体" w:cs="宋体"/>
          <w:b/>
          <w:bCs/>
          <w:color w:val="auto"/>
          <w:kern w:val="44"/>
          <w:sz w:val="44"/>
          <w:szCs w:val="44"/>
          <w:highlight w:val="none"/>
          <w:lang w:val="en-US" w:eastAsia="zh-CN" w:bidi="ar-SA"/>
        </w:rPr>
      </w:pPr>
    </w:p>
    <w:p w14:paraId="046E92DA">
      <w:pPr>
        <w:jc w:val="center"/>
        <w:rPr>
          <w:rFonts w:hint="eastAsia" w:ascii="宋体" w:hAnsi="宋体" w:eastAsia="宋体" w:cs="宋体"/>
          <w:b/>
          <w:bCs/>
          <w:color w:val="auto"/>
          <w:kern w:val="44"/>
          <w:sz w:val="44"/>
          <w:szCs w:val="44"/>
          <w:highlight w:val="none"/>
          <w:lang w:val="en-US" w:eastAsia="zh-CN" w:bidi="ar-SA"/>
        </w:rPr>
      </w:pPr>
    </w:p>
    <w:p w14:paraId="5B77DC51">
      <w:pPr>
        <w:jc w:val="center"/>
        <w:rPr>
          <w:rFonts w:hint="eastAsia" w:ascii="宋体" w:hAnsi="宋体" w:eastAsia="宋体" w:cs="宋体"/>
          <w:b/>
          <w:bCs/>
          <w:color w:val="auto"/>
          <w:kern w:val="44"/>
          <w:sz w:val="44"/>
          <w:szCs w:val="44"/>
          <w:highlight w:val="none"/>
          <w:lang w:val="en-US" w:eastAsia="zh-CN" w:bidi="ar-SA"/>
        </w:rPr>
      </w:pPr>
    </w:p>
    <w:p w14:paraId="04DD6841">
      <w:pPr>
        <w:pStyle w:val="2"/>
        <w:numPr>
          <w:ilvl w:val="0"/>
          <w:numId w:val="4"/>
        </w:numPr>
        <w:autoSpaceDN w:val="0"/>
        <w:adjustRightInd w:val="0"/>
        <w:snapToGrid w:val="0"/>
        <w:spacing w:before="0" w:after="0"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 xml:space="preserve"> </w:t>
      </w:r>
      <w:bookmarkStart w:id="99" w:name="_Toc29783"/>
      <w:r>
        <w:rPr>
          <w:rFonts w:hint="eastAsia" w:ascii="宋体" w:hAnsi="宋体" w:eastAsia="宋体" w:cs="宋体"/>
          <w:color w:val="auto"/>
          <w:highlight w:val="none"/>
          <w:lang w:val="en-US" w:eastAsia="zh-CN"/>
        </w:rPr>
        <w:t>合同条款及格式</w:t>
      </w:r>
      <w:bookmarkEnd w:id="90"/>
      <w:bookmarkEnd w:id="91"/>
      <w:bookmarkEnd w:id="92"/>
      <w:bookmarkEnd w:id="93"/>
      <w:bookmarkEnd w:id="94"/>
      <w:bookmarkEnd w:id="95"/>
      <w:bookmarkEnd w:id="96"/>
      <w:bookmarkEnd w:id="97"/>
      <w:bookmarkEnd w:id="98"/>
      <w:bookmarkEnd w:id="99"/>
      <w:bookmarkStart w:id="100" w:name="_Toc502304491"/>
    </w:p>
    <w:p w14:paraId="4DEE9BCC">
      <w:pPr>
        <w:pStyle w:val="22"/>
        <w:keepNext w:val="0"/>
        <w:keepLines w:val="0"/>
        <w:pageBreakBefore w:val="0"/>
        <w:widowControl w:val="0"/>
        <w:suppressLineNumbers w:val="0"/>
        <w:suppressAutoHyphens w:val="0"/>
        <w:kinsoku/>
        <w:wordWrap/>
        <w:overflowPunct/>
        <w:topLinePunct w:val="0"/>
        <w:autoSpaceDE/>
        <w:autoSpaceDN w:val="0"/>
        <w:bidi w:val="0"/>
        <w:adjustRightInd/>
        <w:snapToGrid/>
        <w:spacing w:before="240" w:beforeAutospacing="0" w:after="60" w:afterAutospacing="0" w:line="360" w:lineRule="auto"/>
        <w:ind w:left="738" w:right="0" w:hanging="454"/>
        <w:jc w:val="center"/>
        <w:outlineLvl w:val="9"/>
        <w:rPr>
          <w:rFonts w:hint="eastAsia" w:ascii="宋体" w:hAnsi="宋体" w:eastAsia="宋体" w:cs="宋体"/>
          <w:b/>
          <w:bCs/>
          <w:caps w:val="0"/>
          <w:color w:val="auto"/>
          <w:sz w:val="28"/>
          <w:szCs w:val="28"/>
          <w:highlight w:val="none"/>
          <w:vertAlign w:val="baseline"/>
        </w:rPr>
      </w:pPr>
      <w:bookmarkStart w:id="101" w:name="_Toc9722"/>
      <w:r>
        <w:rPr>
          <w:rFonts w:hint="eastAsia" w:ascii="宋体" w:hAnsi="宋体" w:eastAsia="宋体" w:cs="宋体"/>
          <w:b/>
          <w:bCs/>
          <w:caps w:val="0"/>
          <w:color w:val="auto"/>
          <w:sz w:val="28"/>
          <w:szCs w:val="28"/>
          <w:highlight w:val="none"/>
          <w:vertAlign w:val="baseline"/>
        </w:rPr>
        <w:t>（</w:t>
      </w:r>
      <w:r>
        <w:rPr>
          <w:rFonts w:hint="eastAsia" w:ascii="宋体" w:hAnsi="宋体" w:eastAsia="宋体" w:cs="宋体"/>
          <w:b/>
          <w:bCs/>
          <w:caps w:val="0"/>
          <w:color w:val="auto"/>
          <w:sz w:val="28"/>
          <w:szCs w:val="28"/>
          <w:highlight w:val="none"/>
          <w:vertAlign w:val="baseline"/>
          <w:lang w:eastAsia="zh-CN"/>
        </w:rPr>
        <w:t>具体以实际签订合同为准</w:t>
      </w:r>
      <w:r>
        <w:rPr>
          <w:rFonts w:hint="eastAsia" w:ascii="宋体" w:hAnsi="宋体" w:eastAsia="宋体" w:cs="宋体"/>
          <w:b/>
          <w:bCs/>
          <w:caps w:val="0"/>
          <w:color w:val="auto"/>
          <w:sz w:val="28"/>
          <w:szCs w:val="28"/>
          <w:highlight w:val="none"/>
          <w:vertAlign w:val="baseline"/>
        </w:rPr>
        <w:t>）</w:t>
      </w:r>
      <w:bookmarkEnd w:id="101"/>
    </w:p>
    <w:p w14:paraId="59DF07D9">
      <w:pPr>
        <w:autoSpaceDN w:val="0"/>
        <w:adjustRightInd w:val="0"/>
        <w:snapToGrid w:val="0"/>
        <w:spacing w:line="360" w:lineRule="auto"/>
        <w:jc w:val="center"/>
        <w:rPr>
          <w:rFonts w:hint="eastAsia" w:ascii="宋体" w:hAnsi="宋体" w:eastAsia="宋体" w:cs="宋体"/>
          <w:b/>
          <w:bCs/>
          <w:color w:val="auto"/>
          <w:sz w:val="32"/>
          <w:szCs w:val="32"/>
          <w:highlight w:val="none"/>
        </w:rPr>
      </w:pPr>
    </w:p>
    <w:p w14:paraId="29BDE9A9">
      <w:pPr>
        <w:rPr>
          <w:rFonts w:hint="eastAsia" w:ascii="宋体" w:hAnsi="宋体" w:eastAsia="宋体" w:cs="宋体"/>
          <w:b/>
          <w:bCs/>
          <w:color w:val="auto"/>
          <w:kern w:val="44"/>
          <w:sz w:val="44"/>
          <w:szCs w:val="44"/>
          <w:highlight w:val="none"/>
        </w:rPr>
      </w:pPr>
      <w:bookmarkStart w:id="102" w:name="_Toc9933"/>
      <w:r>
        <w:rPr>
          <w:rFonts w:hint="eastAsia" w:ascii="宋体" w:hAnsi="宋体" w:eastAsia="宋体" w:cs="宋体"/>
          <w:b/>
          <w:bCs/>
          <w:color w:val="auto"/>
          <w:kern w:val="44"/>
          <w:sz w:val="44"/>
          <w:szCs w:val="44"/>
          <w:highlight w:val="none"/>
        </w:rPr>
        <w:br w:type="page"/>
      </w:r>
    </w:p>
    <w:p w14:paraId="58CAC0FA">
      <w:pPr>
        <w:autoSpaceDN w:val="0"/>
        <w:adjustRightInd w:val="0"/>
        <w:snapToGrid w:val="0"/>
        <w:spacing w:line="360" w:lineRule="auto"/>
        <w:jc w:val="center"/>
        <w:outlineLvl w:val="0"/>
        <w:rPr>
          <w:rFonts w:hint="eastAsia" w:ascii="宋体" w:hAnsi="宋体" w:eastAsia="宋体" w:cs="宋体"/>
          <w:color w:val="auto"/>
          <w:szCs w:val="21"/>
          <w:highlight w:val="none"/>
        </w:rPr>
      </w:pPr>
      <w:bookmarkStart w:id="103" w:name="_Toc22814"/>
      <w:r>
        <w:rPr>
          <w:rFonts w:hint="eastAsia" w:ascii="宋体" w:hAnsi="宋体" w:eastAsia="宋体" w:cs="宋体"/>
          <w:b/>
          <w:bCs/>
          <w:color w:val="auto"/>
          <w:kern w:val="44"/>
          <w:sz w:val="44"/>
          <w:szCs w:val="44"/>
          <w:highlight w:val="none"/>
        </w:rPr>
        <w:t xml:space="preserve">第六部分  </w:t>
      </w:r>
      <w:bookmarkEnd w:id="100"/>
      <w:r>
        <w:rPr>
          <w:rFonts w:hint="eastAsia" w:ascii="宋体" w:hAnsi="宋体" w:eastAsia="宋体" w:cs="宋体"/>
          <w:b/>
          <w:bCs/>
          <w:color w:val="auto"/>
          <w:kern w:val="44"/>
          <w:sz w:val="44"/>
          <w:szCs w:val="44"/>
          <w:highlight w:val="none"/>
        </w:rPr>
        <w:t>投标文件格式</w:t>
      </w:r>
      <w:bookmarkEnd w:id="102"/>
      <w:bookmarkEnd w:id="103"/>
    </w:p>
    <w:p w14:paraId="53A51FD9">
      <w:pPr>
        <w:autoSpaceDN w:val="0"/>
        <w:adjustRightInd w:val="0"/>
        <w:snapToGrid w:val="0"/>
        <w:spacing w:line="360" w:lineRule="auto"/>
        <w:rPr>
          <w:rFonts w:hint="eastAsia" w:ascii="宋体" w:hAnsi="宋体" w:eastAsia="宋体" w:cs="宋体"/>
          <w:color w:val="auto"/>
          <w:szCs w:val="21"/>
          <w:highlight w:val="none"/>
        </w:rPr>
      </w:pPr>
      <w:bookmarkStart w:id="104" w:name="_Toc152045786"/>
      <w:bookmarkStart w:id="105" w:name="_Toc152042575"/>
      <w:bookmarkStart w:id="106" w:name="_Toc144974855"/>
      <w:bookmarkStart w:id="107" w:name="_Toc247085872"/>
      <w:bookmarkStart w:id="108" w:name="_Toc246996354"/>
      <w:bookmarkStart w:id="109" w:name="_Toc179632806"/>
      <w:bookmarkStart w:id="110" w:name="_Toc246997097"/>
    </w:p>
    <w:p w14:paraId="006452F3">
      <w:pPr>
        <w:pStyle w:val="44"/>
        <w:widowControl w:val="0"/>
        <w:numPr>
          <w:ilvl w:val="0"/>
          <w:numId w:val="0"/>
        </w:numPr>
        <w:spacing w:line="360" w:lineRule="auto"/>
        <w:jc w:val="both"/>
        <w:rPr>
          <w:rFonts w:hint="eastAsia" w:ascii="宋体" w:hAnsi="宋体" w:eastAsia="宋体" w:cs="宋体"/>
          <w:color w:val="auto"/>
          <w:szCs w:val="21"/>
          <w:highlight w:val="none"/>
        </w:rPr>
      </w:pPr>
    </w:p>
    <w:p w14:paraId="54116FF5">
      <w:pPr>
        <w:pStyle w:val="44"/>
        <w:widowControl w:val="0"/>
        <w:numPr>
          <w:ilvl w:val="0"/>
          <w:numId w:val="0"/>
        </w:numPr>
        <w:spacing w:line="360" w:lineRule="auto"/>
        <w:jc w:val="both"/>
        <w:rPr>
          <w:rFonts w:hint="eastAsia" w:ascii="宋体" w:hAnsi="宋体" w:eastAsia="宋体" w:cs="宋体"/>
          <w:color w:val="auto"/>
          <w:szCs w:val="21"/>
          <w:highlight w:val="none"/>
        </w:rPr>
      </w:pPr>
    </w:p>
    <w:p w14:paraId="438D9AB9">
      <w:pPr>
        <w:pStyle w:val="44"/>
        <w:widowControl w:val="0"/>
        <w:numPr>
          <w:ilvl w:val="0"/>
          <w:numId w:val="0"/>
        </w:numPr>
        <w:spacing w:line="360" w:lineRule="auto"/>
        <w:jc w:val="both"/>
        <w:rPr>
          <w:rFonts w:hint="eastAsia" w:ascii="宋体" w:hAnsi="宋体" w:eastAsia="宋体" w:cs="宋体"/>
          <w:color w:val="auto"/>
          <w:szCs w:val="21"/>
          <w:highlight w:val="none"/>
        </w:rPr>
      </w:pPr>
    </w:p>
    <w:p w14:paraId="7D8F9483">
      <w:pPr>
        <w:pStyle w:val="44"/>
        <w:widowControl w:val="0"/>
        <w:numPr>
          <w:ilvl w:val="0"/>
          <w:numId w:val="0"/>
        </w:numPr>
        <w:spacing w:line="360" w:lineRule="auto"/>
        <w:jc w:val="both"/>
        <w:rPr>
          <w:rFonts w:hint="eastAsia" w:ascii="宋体" w:hAnsi="宋体" w:eastAsia="宋体" w:cs="宋体"/>
          <w:color w:val="auto"/>
          <w:szCs w:val="21"/>
          <w:highlight w:val="none"/>
        </w:rPr>
      </w:pPr>
    </w:p>
    <w:p w14:paraId="1337EA9E">
      <w:pPr>
        <w:autoSpaceDN w:val="0"/>
        <w:adjustRightInd w:val="0"/>
        <w:snapToGrid w:val="0"/>
        <w:spacing w:line="360" w:lineRule="auto"/>
        <w:rPr>
          <w:rFonts w:hint="eastAsia" w:ascii="宋体" w:hAnsi="宋体" w:eastAsia="宋体" w:cs="宋体"/>
          <w:color w:val="auto"/>
          <w:sz w:val="24"/>
          <w:highlight w:val="none"/>
        </w:rPr>
      </w:pPr>
    </w:p>
    <w:p w14:paraId="366CD733">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（项目名称）</w:t>
      </w:r>
    </w:p>
    <w:p w14:paraId="5CAAC831">
      <w:pPr>
        <w:spacing w:line="300" w:lineRule="auto"/>
        <w:rPr>
          <w:rFonts w:hint="eastAsia" w:ascii="宋体" w:hAnsi="宋体" w:eastAsia="宋体" w:cs="宋体"/>
          <w:color w:val="auto"/>
          <w:sz w:val="20"/>
          <w:szCs w:val="20"/>
          <w:highlight w:val="none"/>
        </w:rPr>
      </w:pPr>
    </w:p>
    <w:p w14:paraId="66976E9D">
      <w:pPr>
        <w:spacing w:line="300" w:lineRule="auto"/>
        <w:rPr>
          <w:rFonts w:hint="eastAsia" w:ascii="宋体" w:hAnsi="宋体" w:eastAsia="宋体" w:cs="宋体"/>
          <w:color w:val="auto"/>
          <w:sz w:val="20"/>
          <w:szCs w:val="20"/>
          <w:highlight w:val="none"/>
        </w:rPr>
      </w:pPr>
    </w:p>
    <w:p w14:paraId="7D81BD5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000000"/>
          <w:kern w:val="0"/>
          <w:sz w:val="144"/>
          <w:szCs w:val="144"/>
          <w:highlight w:val="none"/>
          <w:vertAlign w:val="baseline"/>
          <w:lang w:val="en-US" w:eastAsia="zh-CN" w:bidi="ar"/>
        </w:rPr>
      </w:pPr>
      <w:r>
        <w:rPr>
          <w:rFonts w:hint="eastAsia" w:ascii="宋体" w:hAnsi="宋体" w:eastAsia="宋体" w:cs="宋体"/>
          <w:b w:val="0"/>
          <w:bCs w:val="0"/>
          <w:caps w:val="0"/>
          <w:color w:val="000000"/>
          <w:kern w:val="0"/>
          <w:sz w:val="84"/>
          <w:szCs w:val="84"/>
          <w:highlight w:val="none"/>
          <w:vertAlign w:val="baseline"/>
          <w:lang w:val="en-US" w:eastAsia="zh-CN" w:bidi="ar"/>
        </w:rPr>
        <w:t>投 标 文 件</w:t>
      </w:r>
    </w:p>
    <w:p w14:paraId="51269DF0">
      <w:pPr>
        <w:spacing w:line="300" w:lineRule="auto"/>
        <w:rPr>
          <w:rFonts w:hint="eastAsia" w:ascii="宋体" w:hAnsi="宋体" w:eastAsia="宋体" w:cs="宋体"/>
          <w:color w:val="auto"/>
          <w:sz w:val="28"/>
          <w:szCs w:val="28"/>
          <w:highlight w:val="none"/>
        </w:rPr>
      </w:pPr>
    </w:p>
    <w:p w14:paraId="5042AE62">
      <w:pPr>
        <w:spacing w:line="300" w:lineRule="auto"/>
        <w:rPr>
          <w:rFonts w:hint="eastAsia" w:ascii="宋体" w:hAnsi="宋体" w:eastAsia="宋体" w:cs="宋体"/>
          <w:color w:val="auto"/>
          <w:sz w:val="28"/>
          <w:szCs w:val="28"/>
          <w:highlight w:val="none"/>
        </w:rPr>
      </w:pPr>
    </w:p>
    <w:p w14:paraId="4ED9579F">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（正/副本）</w:t>
      </w:r>
    </w:p>
    <w:p w14:paraId="2855C7A6">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招标项目编号：</w:t>
      </w:r>
    </w:p>
    <w:p w14:paraId="25EF2392">
      <w:pPr>
        <w:spacing w:line="300" w:lineRule="auto"/>
        <w:rPr>
          <w:rFonts w:hint="eastAsia" w:ascii="宋体" w:hAnsi="宋体" w:eastAsia="宋体" w:cs="宋体"/>
          <w:color w:val="auto"/>
          <w:sz w:val="28"/>
          <w:szCs w:val="28"/>
          <w:highlight w:val="none"/>
        </w:rPr>
      </w:pPr>
    </w:p>
    <w:p w14:paraId="4B94D55D">
      <w:pPr>
        <w:spacing w:line="300" w:lineRule="auto"/>
        <w:rPr>
          <w:rFonts w:hint="eastAsia" w:ascii="宋体" w:hAnsi="宋体" w:eastAsia="宋体" w:cs="宋体"/>
          <w:color w:val="auto"/>
          <w:sz w:val="28"/>
          <w:szCs w:val="28"/>
          <w:highlight w:val="none"/>
        </w:rPr>
      </w:pPr>
    </w:p>
    <w:p w14:paraId="0C394933">
      <w:pPr>
        <w:spacing w:line="300" w:lineRule="auto"/>
        <w:rPr>
          <w:rFonts w:hint="eastAsia" w:ascii="宋体" w:hAnsi="宋体" w:eastAsia="宋体" w:cs="宋体"/>
          <w:color w:val="auto"/>
          <w:sz w:val="28"/>
          <w:szCs w:val="28"/>
          <w:highlight w:val="none"/>
        </w:rPr>
      </w:pPr>
    </w:p>
    <w:p w14:paraId="295CFCEB">
      <w:pPr>
        <w:spacing w:line="300" w:lineRule="auto"/>
        <w:rPr>
          <w:rFonts w:hint="eastAsia" w:ascii="宋体" w:hAnsi="宋体" w:eastAsia="宋体" w:cs="宋体"/>
          <w:color w:val="auto"/>
          <w:sz w:val="28"/>
          <w:szCs w:val="28"/>
          <w:highlight w:val="none"/>
        </w:rPr>
      </w:pPr>
    </w:p>
    <w:p w14:paraId="3ADFCDC9">
      <w:pPr>
        <w:spacing w:line="300" w:lineRule="auto"/>
        <w:rPr>
          <w:rFonts w:hint="eastAsia" w:ascii="宋体" w:hAnsi="宋体" w:eastAsia="宋体" w:cs="宋体"/>
          <w:color w:val="auto"/>
          <w:sz w:val="28"/>
          <w:szCs w:val="28"/>
          <w:highlight w:val="none"/>
        </w:rPr>
      </w:pPr>
    </w:p>
    <w:p w14:paraId="20EF4FED">
      <w:pPr>
        <w:spacing w:line="300" w:lineRule="auto"/>
        <w:rPr>
          <w:rFonts w:hint="eastAsia" w:ascii="宋体" w:hAnsi="宋体" w:eastAsia="宋体" w:cs="宋体"/>
          <w:color w:val="auto"/>
          <w:sz w:val="28"/>
          <w:szCs w:val="28"/>
          <w:highlight w:val="none"/>
        </w:rPr>
      </w:pPr>
    </w:p>
    <w:p w14:paraId="58626803">
      <w:pPr>
        <w:spacing w:line="30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供</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应</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6059BB89">
      <w:pPr>
        <w:spacing w:line="30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14:paraId="20FE6A25">
      <w:pPr>
        <w:spacing w:line="30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4383706B">
      <w:pPr>
        <w:spacing w:line="300" w:lineRule="auto"/>
        <w:jc w:val="center"/>
        <w:rPr>
          <w:rFonts w:hint="eastAsia" w:ascii="宋体" w:hAnsi="宋体" w:eastAsia="宋体" w:cs="宋体"/>
          <w:color w:val="auto"/>
          <w:highlight w:val="none"/>
        </w:rPr>
      </w:pPr>
      <w:r>
        <w:rPr>
          <w:rFonts w:hint="eastAsia" w:ascii="宋体" w:hAnsi="宋体" w:eastAsia="宋体" w:cs="宋体"/>
          <w:color w:val="auto"/>
          <w:sz w:val="20"/>
          <w:szCs w:val="20"/>
          <w:highlight w:val="none"/>
        </w:rPr>
        <w:br w:type="page"/>
      </w:r>
      <w:bookmarkStart w:id="111" w:name="_Toc350070692"/>
      <w:bookmarkStart w:id="112" w:name="_Toc351644310"/>
    </w:p>
    <w:p w14:paraId="4AE18058">
      <w:pPr>
        <w:pStyle w:val="3"/>
        <w:spacing w:before="0" w:after="0" w:line="300" w:lineRule="auto"/>
        <w:jc w:val="center"/>
        <w:rPr>
          <w:rFonts w:hint="eastAsia" w:ascii="宋体" w:hAnsi="宋体" w:eastAsia="宋体" w:cs="宋体"/>
          <w:color w:val="auto"/>
          <w:highlight w:val="none"/>
        </w:rPr>
      </w:pPr>
      <w:bookmarkStart w:id="113" w:name="_Toc468267480"/>
      <w:bookmarkStart w:id="114" w:name="_Toc6886"/>
      <w:bookmarkStart w:id="115" w:name="_Toc409424403"/>
      <w:bookmarkStart w:id="116" w:name="_Toc409424342"/>
      <w:r>
        <w:rPr>
          <w:rFonts w:hint="eastAsia" w:ascii="宋体" w:hAnsi="宋体" w:eastAsia="宋体" w:cs="宋体"/>
          <w:color w:val="auto"/>
          <w:highlight w:val="none"/>
        </w:rPr>
        <w:t>目    录</w:t>
      </w:r>
      <w:bookmarkEnd w:id="111"/>
      <w:bookmarkEnd w:id="112"/>
      <w:bookmarkEnd w:id="113"/>
      <w:bookmarkEnd w:id="114"/>
      <w:bookmarkEnd w:id="115"/>
      <w:bookmarkEnd w:id="116"/>
    </w:p>
    <w:p w14:paraId="43E229B8">
      <w:pPr>
        <w:spacing w:line="300" w:lineRule="auto"/>
        <w:rPr>
          <w:rFonts w:hint="eastAsia" w:ascii="宋体" w:hAnsi="宋体" w:eastAsia="宋体" w:cs="宋体"/>
          <w:color w:val="auto"/>
          <w:highlight w:val="none"/>
        </w:rPr>
      </w:pPr>
    </w:p>
    <w:p w14:paraId="5EBE11E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 xml:space="preserve">一、投标函及投标函附录 </w:t>
      </w:r>
    </w:p>
    <w:p w14:paraId="06BB1E6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b w:val="0"/>
          <w:bCs w:val="0"/>
          <w:caps w:val="0"/>
          <w:color w:val="auto"/>
          <w:kern w:val="0"/>
          <w:sz w:val="24"/>
          <w:szCs w:val="24"/>
          <w:highlight w:val="none"/>
          <w:vertAlign w:val="baseline"/>
          <w:lang w:val="en-US" w:eastAsia="zh-CN" w:bidi="ar"/>
        </w:rPr>
        <w:t>二、开标一览表</w:t>
      </w:r>
    </w:p>
    <w:p w14:paraId="6AB8E42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 xml:space="preserve">三、法定代表人身份证明、授权委托书 </w:t>
      </w:r>
    </w:p>
    <w:p w14:paraId="2B2465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四、投标报价表</w:t>
      </w:r>
    </w:p>
    <w:p w14:paraId="7541D11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五、服务承诺</w:t>
      </w:r>
    </w:p>
    <w:p w14:paraId="4EBD913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 xml:space="preserve">六、资格审查资料 </w:t>
      </w:r>
    </w:p>
    <w:p w14:paraId="510D0AA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七、中小企业声明函</w:t>
      </w:r>
    </w:p>
    <w:p w14:paraId="5D19244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八、实施方案</w:t>
      </w:r>
    </w:p>
    <w:p w14:paraId="37F287EA">
      <w:pPr>
        <w:pStyle w:val="44"/>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aps w:val="0"/>
          <w:color w:val="auto"/>
          <w:kern w:val="0"/>
          <w:sz w:val="24"/>
          <w:szCs w:val="24"/>
          <w:highlight w:val="none"/>
          <w:vertAlign w:val="baseline"/>
          <w:lang w:val="en-US" w:eastAsia="zh-CN" w:bidi="ar"/>
        </w:rPr>
        <w:t>九、其他材料</w:t>
      </w:r>
    </w:p>
    <w:p w14:paraId="2726912F">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highlight w:val="none"/>
        </w:rPr>
        <w:br w:type="page"/>
      </w:r>
    </w:p>
    <w:p w14:paraId="088CFED2">
      <w:pPr>
        <w:pStyle w:val="3"/>
        <w:spacing w:before="0" w:after="0" w:line="300" w:lineRule="auto"/>
        <w:jc w:val="center"/>
        <w:rPr>
          <w:rFonts w:hint="eastAsia" w:ascii="宋体" w:hAnsi="宋体" w:eastAsia="宋体" w:cs="宋体"/>
          <w:color w:val="auto"/>
          <w:highlight w:val="none"/>
        </w:rPr>
      </w:pPr>
      <w:bookmarkStart w:id="117" w:name="_Toc409424404"/>
      <w:bookmarkStart w:id="118" w:name="_Toc409424343"/>
      <w:bookmarkStart w:id="119" w:name="_Toc351644311"/>
      <w:bookmarkStart w:id="120" w:name="_Toc468267481"/>
      <w:bookmarkStart w:id="121" w:name="_Toc18663"/>
      <w:bookmarkStart w:id="122" w:name="_Toc350070693"/>
      <w:r>
        <w:rPr>
          <w:rFonts w:hint="eastAsia" w:ascii="宋体" w:hAnsi="宋体" w:eastAsia="宋体" w:cs="宋体"/>
          <w:color w:val="auto"/>
          <w:highlight w:val="none"/>
        </w:rPr>
        <w:t>一、投标函及投标函附录</w:t>
      </w:r>
      <w:bookmarkEnd w:id="117"/>
      <w:bookmarkEnd w:id="118"/>
      <w:bookmarkEnd w:id="119"/>
      <w:bookmarkEnd w:id="120"/>
      <w:bookmarkEnd w:id="121"/>
      <w:bookmarkEnd w:id="122"/>
    </w:p>
    <w:p w14:paraId="43B82D71">
      <w:pPr>
        <w:pStyle w:val="4"/>
        <w:spacing w:before="0" w:after="0" w:line="300" w:lineRule="auto"/>
        <w:jc w:val="center"/>
        <w:rPr>
          <w:rFonts w:hint="eastAsia" w:ascii="宋体" w:hAnsi="宋体" w:eastAsia="宋体" w:cs="宋体"/>
          <w:color w:val="auto"/>
          <w:highlight w:val="none"/>
        </w:rPr>
      </w:pPr>
      <w:bookmarkStart w:id="123" w:name="_Toc409424405"/>
      <w:bookmarkStart w:id="124" w:name="_Toc351644312"/>
      <w:bookmarkStart w:id="125" w:name="_Toc22985"/>
      <w:bookmarkStart w:id="126" w:name="_Toc468267482"/>
      <w:bookmarkStart w:id="127" w:name="_Toc350070694"/>
      <w:bookmarkStart w:id="128" w:name="_Toc409424344"/>
      <w:r>
        <w:rPr>
          <w:rFonts w:hint="eastAsia" w:ascii="宋体" w:hAnsi="宋体" w:eastAsia="宋体" w:cs="宋体"/>
          <w:color w:val="auto"/>
          <w:highlight w:val="none"/>
        </w:rPr>
        <w:t>（一）投标函</w:t>
      </w:r>
      <w:bookmarkEnd w:id="123"/>
      <w:bookmarkEnd w:id="124"/>
      <w:bookmarkEnd w:id="125"/>
      <w:bookmarkEnd w:id="126"/>
      <w:bookmarkEnd w:id="127"/>
      <w:bookmarkEnd w:id="128"/>
    </w:p>
    <w:p w14:paraId="7A7ED3F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（采购人名称）：</w:t>
      </w:r>
    </w:p>
    <w:p w14:paraId="480F3D4D">
      <w:pPr>
        <w:spacing w:line="360" w:lineRule="auto"/>
        <w:rPr>
          <w:rFonts w:hint="eastAsia" w:ascii="宋体" w:hAnsi="宋体" w:eastAsia="宋体" w:cs="宋体"/>
          <w:color w:val="auto"/>
          <w:sz w:val="24"/>
          <w:szCs w:val="24"/>
          <w:highlight w:val="none"/>
        </w:rPr>
      </w:pPr>
    </w:p>
    <w:p w14:paraId="76696D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1．我方已仔细研究了</w:t>
      </w:r>
      <w:r>
        <w:rPr>
          <w:rFonts w:hint="eastAsia" w:ascii="宋体" w:hAnsi="宋体" w:eastAsia="宋体" w:cs="宋体"/>
          <w:color w:val="auto"/>
          <w:sz w:val="24"/>
          <w:szCs w:val="24"/>
          <w:highlight w:val="none"/>
          <w:u w:val="single"/>
        </w:rPr>
        <w:t xml:space="preserve">        项目       </w:t>
      </w:r>
      <w:r>
        <w:rPr>
          <w:rFonts w:hint="eastAsia" w:ascii="宋体" w:hAnsi="宋体" w:eastAsia="宋体" w:cs="宋体"/>
          <w:color w:val="auto"/>
          <w:sz w:val="24"/>
          <w:szCs w:val="24"/>
          <w:highlight w:val="none"/>
        </w:rPr>
        <w:t>招标文件的全部内容，愿意以人民币（大写）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元</w:t>
      </w:r>
      <w:r>
        <w:rPr>
          <w:rFonts w:hint="eastAsia" w:ascii="宋体" w:hAnsi="宋体" w:eastAsia="宋体" w:cs="宋体"/>
          <w:color w:val="auto"/>
          <w:sz w:val="24"/>
          <w:szCs w:val="24"/>
          <w:highlight w:val="none"/>
        </w:rPr>
        <w:t>）的价格投标，合同履行期限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，按合同约定实施和完成承包项目，质量达到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64E230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2．我方承诺在招标文件规定的投标有效期内不修改、撤销投标文件。</w:t>
      </w:r>
    </w:p>
    <w:p w14:paraId="78B8721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如我方中标：</w:t>
      </w:r>
    </w:p>
    <w:p w14:paraId="2CF78BBF">
      <w:pPr>
        <w:spacing w:line="360" w:lineRule="auto"/>
        <w:ind w:firstLine="820" w:firstLine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（1）我方承诺在收到中标通知书后，在中标通知书规定的期限内与你方签订合同。</w:t>
      </w:r>
    </w:p>
    <w:p w14:paraId="1AE7487C">
      <w:pPr>
        <w:spacing w:line="360" w:lineRule="auto"/>
        <w:ind w:firstLine="820" w:firstLine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（2）随同本投标函递交的投标函 附录属于合同文件的组成部分。</w:t>
      </w:r>
    </w:p>
    <w:p w14:paraId="572015B3">
      <w:pPr>
        <w:spacing w:line="360" w:lineRule="auto"/>
        <w:ind w:firstLine="820" w:firstLine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（3）我方承诺在合同约定的期限内完成并移交全部合同项目。</w:t>
      </w:r>
    </w:p>
    <w:p w14:paraId="1558AABC">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．我方在此声明，所递交的投标文件及有关资料内容完整、真实和准确</w:t>
      </w:r>
      <w:r>
        <w:rPr>
          <w:rFonts w:hint="eastAsia" w:ascii="宋体" w:hAnsi="宋体" w:eastAsia="宋体" w:cs="宋体"/>
          <w:color w:val="auto"/>
          <w:sz w:val="24"/>
          <w:szCs w:val="24"/>
          <w:highlight w:val="none"/>
          <w:lang w:eastAsia="zh-CN"/>
        </w:rPr>
        <w:t>。</w:t>
      </w:r>
    </w:p>
    <w:p w14:paraId="194D46C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（其他补充说明）。</w:t>
      </w:r>
    </w:p>
    <w:p w14:paraId="7E8AF7E0">
      <w:pPr>
        <w:spacing w:line="360" w:lineRule="auto"/>
        <w:rPr>
          <w:rFonts w:hint="eastAsia" w:ascii="宋体" w:hAnsi="宋体" w:eastAsia="宋体" w:cs="宋体"/>
          <w:color w:val="auto"/>
          <w:sz w:val="24"/>
          <w:szCs w:val="24"/>
          <w:highlight w:val="none"/>
        </w:rPr>
      </w:pPr>
    </w:p>
    <w:p w14:paraId="55E951B2">
      <w:pPr>
        <w:pStyle w:val="44"/>
        <w:widowControl w:val="0"/>
        <w:numPr>
          <w:ilvl w:val="0"/>
          <w:numId w:val="0"/>
        </w:numPr>
        <w:spacing w:line="360" w:lineRule="auto"/>
        <w:jc w:val="both"/>
        <w:rPr>
          <w:rFonts w:hint="eastAsia" w:ascii="宋体" w:hAnsi="宋体" w:eastAsia="宋体" w:cs="宋体"/>
          <w:color w:val="auto"/>
          <w:sz w:val="24"/>
          <w:szCs w:val="24"/>
          <w:highlight w:val="none"/>
        </w:rPr>
      </w:pPr>
    </w:p>
    <w:p w14:paraId="6CDC3EA3">
      <w:pPr>
        <w:pStyle w:val="44"/>
        <w:widowControl w:val="0"/>
        <w:numPr>
          <w:ilvl w:val="0"/>
          <w:numId w:val="0"/>
        </w:numPr>
        <w:spacing w:line="360" w:lineRule="auto"/>
        <w:jc w:val="both"/>
        <w:rPr>
          <w:rFonts w:hint="eastAsia" w:ascii="宋体" w:hAnsi="宋体" w:eastAsia="宋体" w:cs="宋体"/>
          <w:color w:val="auto"/>
          <w:sz w:val="24"/>
          <w:szCs w:val="24"/>
          <w:highlight w:val="none"/>
        </w:rPr>
      </w:pPr>
    </w:p>
    <w:p w14:paraId="131BB68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34F1B59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05DEAAA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2601F2F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w:t>
      </w:r>
      <w:r>
        <w:rPr>
          <w:rFonts w:hint="eastAsia" w:ascii="宋体" w:hAnsi="宋体" w:eastAsia="宋体" w:cs="宋体"/>
          <w:color w:val="auto"/>
          <w:sz w:val="24"/>
          <w:szCs w:val="24"/>
          <w:highlight w:val="none"/>
          <w:u w:val="single"/>
        </w:rPr>
        <w:t xml:space="preserve">                                     </w:t>
      </w:r>
    </w:p>
    <w:p w14:paraId="1D461F4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14:paraId="704DDE6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14:paraId="5D5D360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14:paraId="7691EA4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C16565A">
      <w:pPr>
        <w:spacing w:line="300" w:lineRule="auto"/>
        <w:rPr>
          <w:rFonts w:hint="eastAsia" w:ascii="宋体" w:hAnsi="宋体" w:eastAsia="宋体" w:cs="宋体"/>
          <w:color w:val="auto"/>
          <w:szCs w:val="21"/>
          <w:highlight w:val="none"/>
        </w:rPr>
      </w:pPr>
    </w:p>
    <w:p w14:paraId="3132CE46">
      <w:pPr>
        <w:spacing w:line="30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br w:type="page"/>
      </w:r>
    </w:p>
    <w:p w14:paraId="774EE717">
      <w:pPr>
        <w:pStyle w:val="4"/>
        <w:spacing w:before="0" w:after="0" w:line="300" w:lineRule="auto"/>
        <w:jc w:val="center"/>
        <w:rPr>
          <w:rFonts w:hint="eastAsia" w:ascii="宋体" w:hAnsi="宋体" w:eastAsia="宋体" w:cs="宋体"/>
          <w:color w:val="auto"/>
          <w:highlight w:val="none"/>
        </w:rPr>
      </w:pPr>
      <w:bookmarkStart w:id="129" w:name="_Toc409424345"/>
      <w:bookmarkStart w:id="130" w:name="_Toc350070695"/>
      <w:bookmarkStart w:id="131" w:name="_Toc409424406"/>
      <w:bookmarkStart w:id="132" w:name="_Toc14240"/>
      <w:bookmarkStart w:id="133" w:name="_Toc351644313"/>
      <w:bookmarkStart w:id="134" w:name="_Toc468267483"/>
      <w:r>
        <w:rPr>
          <w:rFonts w:hint="eastAsia" w:ascii="宋体" w:hAnsi="宋体" w:eastAsia="宋体" w:cs="宋体"/>
          <w:color w:val="auto"/>
          <w:highlight w:val="none"/>
        </w:rPr>
        <w:t>（二）投标函附录</w:t>
      </w:r>
      <w:bookmarkEnd w:id="129"/>
      <w:bookmarkEnd w:id="130"/>
      <w:bookmarkEnd w:id="131"/>
      <w:bookmarkEnd w:id="132"/>
      <w:bookmarkEnd w:id="133"/>
      <w:bookmarkEnd w:id="134"/>
    </w:p>
    <w:p w14:paraId="5ED07C73">
      <w:pPr>
        <w:spacing w:line="300" w:lineRule="auto"/>
        <w:rPr>
          <w:rFonts w:hint="eastAsia" w:ascii="宋体" w:hAnsi="宋体" w:eastAsia="宋体" w:cs="宋体"/>
          <w:color w:val="auto"/>
          <w:sz w:val="20"/>
          <w:szCs w:val="20"/>
          <w:highlight w:val="none"/>
        </w:rPr>
      </w:pPr>
    </w:p>
    <w:tbl>
      <w:tblPr>
        <w:tblStyle w:val="2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112"/>
        <w:gridCol w:w="4681"/>
        <w:gridCol w:w="1620"/>
      </w:tblGrid>
      <w:tr w14:paraId="35CD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5" w:type="dxa"/>
            <w:vAlign w:val="center"/>
          </w:tcPr>
          <w:p w14:paraId="22BBD2A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112" w:type="dxa"/>
            <w:vAlign w:val="center"/>
          </w:tcPr>
          <w:p w14:paraId="76F0003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4681" w:type="dxa"/>
            <w:vAlign w:val="center"/>
          </w:tcPr>
          <w:p w14:paraId="0AB0029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c>
          <w:tcPr>
            <w:tcW w:w="1620" w:type="dxa"/>
            <w:vAlign w:val="center"/>
          </w:tcPr>
          <w:p w14:paraId="220CBA4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是否响应</w:t>
            </w:r>
          </w:p>
        </w:tc>
      </w:tr>
      <w:tr w14:paraId="208DA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5" w:type="dxa"/>
            <w:vAlign w:val="center"/>
          </w:tcPr>
          <w:p w14:paraId="7B5C21CC">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12" w:type="dxa"/>
            <w:vAlign w:val="center"/>
          </w:tcPr>
          <w:p w14:paraId="47BE8D8B">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p>
        </w:tc>
        <w:tc>
          <w:tcPr>
            <w:tcW w:w="4681" w:type="dxa"/>
            <w:vAlign w:val="center"/>
          </w:tcPr>
          <w:p w14:paraId="162CBE7C">
            <w:pPr>
              <w:keepNext w:val="0"/>
              <w:keepLines w:val="0"/>
              <w:pageBreakBefore w:val="0"/>
              <w:widowControl w:val="0"/>
              <w:kinsoku/>
              <w:wordWrap/>
              <w:overflowPunct/>
              <w:topLinePunct w:val="0"/>
              <w:bidi w:val="0"/>
              <w:adjustRightInd/>
              <w:snapToGrid/>
              <w:spacing w:line="280" w:lineRule="exact"/>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val="en-US" w:eastAsia="zh-CN"/>
              </w:rPr>
              <w:t>2025年 月 日至2026年 月 日</w:t>
            </w:r>
          </w:p>
        </w:tc>
        <w:tc>
          <w:tcPr>
            <w:tcW w:w="1620" w:type="dxa"/>
            <w:vAlign w:val="center"/>
          </w:tcPr>
          <w:p w14:paraId="7C5258F3">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rPr>
            </w:pPr>
          </w:p>
        </w:tc>
      </w:tr>
      <w:tr w14:paraId="40B17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5" w:type="dxa"/>
            <w:vAlign w:val="center"/>
          </w:tcPr>
          <w:p w14:paraId="44C3EDDA">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112" w:type="dxa"/>
            <w:vAlign w:val="center"/>
          </w:tcPr>
          <w:p w14:paraId="6286E1E2">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投标有效期</w:t>
            </w:r>
          </w:p>
        </w:tc>
        <w:tc>
          <w:tcPr>
            <w:tcW w:w="4681" w:type="dxa"/>
            <w:vAlign w:val="center"/>
          </w:tcPr>
          <w:p w14:paraId="173CC1BD">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90天</w:t>
            </w:r>
          </w:p>
        </w:tc>
        <w:tc>
          <w:tcPr>
            <w:tcW w:w="1620" w:type="dxa"/>
            <w:vAlign w:val="center"/>
          </w:tcPr>
          <w:p w14:paraId="562F0F53">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rPr>
            </w:pPr>
          </w:p>
        </w:tc>
      </w:tr>
      <w:tr w14:paraId="5298D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5" w:type="dxa"/>
            <w:vAlign w:val="center"/>
          </w:tcPr>
          <w:p w14:paraId="6DDFCB23">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p>
        </w:tc>
        <w:tc>
          <w:tcPr>
            <w:tcW w:w="2112" w:type="dxa"/>
            <w:vAlign w:val="center"/>
          </w:tcPr>
          <w:p w14:paraId="7448A3CF">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项目负责人</w:t>
            </w:r>
          </w:p>
        </w:tc>
        <w:tc>
          <w:tcPr>
            <w:tcW w:w="4681" w:type="dxa"/>
            <w:vAlign w:val="center"/>
          </w:tcPr>
          <w:p w14:paraId="0419BED0">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color w:val="auto"/>
                <w:kern w:val="0"/>
                <w:sz w:val="24"/>
                <w:szCs w:val="24"/>
                <w:highlight w:val="none"/>
              </w:rPr>
            </w:pPr>
          </w:p>
        </w:tc>
        <w:tc>
          <w:tcPr>
            <w:tcW w:w="1620" w:type="dxa"/>
            <w:vAlign w:val="center"/>
          </w:tcPr>
          <w:p w14:paraId="3179A110">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rPr>
            </w:pPr>
          </w:p>
        </w:tc>
      </w:tr>
      <w:tr w14:paraId="08CDC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5" w:type="dxa"/>
            <w:vAlign w:val="center"/>
          </w:tcPr>
          <w:p w14:paraId="1A3A958A">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2112" w:type="dxa"/>
            <w:vAlign w:val="center"/>
          </w:tcPr>
          <w:p w14:paraId="1DD9E26F">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权利义务</w:t>
            </w:r>
          </w:p>
        </w:tc>
        <w:tc>
          <w:tcPr>
            <w:tcW w:w="4681" w:type="dxa"/>
            <w:vAlign w:val="center"/>
          </w:tcPr>
          <w:p w14:paraId="12F23A89">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color w:val="auto"/>
                <w:kern w:val="0"/>
                <w:sz w:val="24"/>
                <w:szCs w:val="24"/>
                <w:highlight w:val="none"/>
              </w:rPr>
            </w:pPr>
          </w:p>
        </w:tc>
        <w:tc>
          <w:tcPr>
            <w:tcW w:w="1620" w:type="dxa"/>
            <w:vAlign w:val="center"/>
          </w:tcPr>
          <w:p w14:paraId="4D558E0D">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rPr>
            </w:pPr>
          </w:p>
        </w:tc>
      </w:tr>
      <w:tr w14:paraId="50ED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5" w:type="dxa"/>
            <w:vAlign w:val="center"/>
          </w:tcPr>
          <w:p w14:paraId="0DB8C27C">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2112" w:type="dxa"/>
            <w:vAlign w:val="center"/>
          </w:tcPr>
          <w:p w14:paraId="5CD0085D">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服务地点</w:t>
            </w:r>
          </w:p>
        </w:tc>
        <w:tc>
          <w:tcPr>
            <w:tcW w:w="4681" w:type="dxa"/>
            <w:vAlign w:val="center"/>
          </w:tcPr>
          <w:p w14:paraId="1698A1B5">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bCs/>
                <w:color w:val="auto"/>
                <w:sz w:val="24"/>
                <w:szCs w:val="24"/>
                <w:highlight w:val="none"/>
                <w:lang w:val="zh-CN"/>
              </w:rPr>
            </w:pPr>
          </w:p>
        </w:tc>
        <w:tc>
          <w:tcPr>
            <w:tcW w:w="1620" w:type="dxa"/>
            <w:vAlign w:val="center"/>
          </w:tcPr>
          <w:p w14:paraId="1D771CD5">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rPr>
            </w:pPr>
          </w:p>
        </w:tc>
      </w:tr>
      <w:tr w14:paraId="5D23F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5" w:type="dxa"/>
            <w:vAlign w:val="center"/>
          </w:tcPr>
          <w:p w14:paraId="79809B39">
            <w:pPr>
              <w:keepNext w:val="0"/>
              <w:keepLines w:val="0"/>
              <w:pageBreakBefore w:val="0"/>
              <w:widowControl w:val="0"/>
              <w:kinsoku/>
              <w:wordWrap/>
              <w:overflowPunct/>
              <w:topLinePunct w:val="0"/>
              <w:bidi w:val="0"/>
              <w:snapToGrid/>
              <w:spacing w:line="3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2112" w:type="dxa"/>
            <w:vAlign w:val="center"/>
          </w:tcPr>
          <w:p w14:paraId="1B2F48AB">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sz w:val="24"/>
                <w:szCs w:val="24"/>
                <w:highlight w:val="none"/>
              </w:rPr>
            </w:pPr>
          </w:p>
        </w:tc>
        <w:tc>
          <w:tcPr>
            <w:tcW w:w="4681" w:type="dxa"/>
            <w:vAlign w:val="center"/>
          </w:tcPr>
          <w:p w14:paraId="51D4F540">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宋体" w:hAnsi="宋体" w:eastAsia="宋体" w:cs="宋体"/>
                <w:bCs/>
                <w:color w:val="auto"/>
                <w:sz w:val="24"/>
                <w:szCs w:val="24"/>
                <w:highlight w:val="none"/>
                <w:lang w:val="zh-CN"/>
              </w:rPr>
            </w:pPr>
          </w:p>
        </w:tc>
        <w:tc>
          <w:tcPr>
            <w:tcW w:w="1620" w:type="dxa"/>
            <w:vAlign w:val="center"/>
          </w:tcPr>
          <w:p w14:paraId="45344527">
            <w:pPr>
              <w:keepNext w:val="0"/>
              <w:keepLines w:val="0"/>
              <w:pageBreakBefore w:val="0"/>
              <w:widowControl w:val="0"/>
              <w:kinsoku/>
              <w:wordWrap/>
              <w:overflowPunct/>
              <w:topLinePunct w:val="0"/>
              <w:bidi w:val="0"/>
              <w:snapToGrid/>
              <w:spacing w:line="300" w:lineRule="exact"/>
              <w:jc w:val="center"/>
              <w:textAlignment w:val="auto"/>
              <w:rPr>
                <w:rFonts w:hint="eastAsia" w:ascii="宋体" w:hAnsi="宋体" w:eastAsia="宋体" w:cs="宋体"/>
                <w:color w:val="auto"/>
                <w:sz w:val="24"/>
                <w:szCs w:val="24"/>
                <w:highlight w:val="none"/>
              </w:rPr>
            </w:pPr>
          </w:p>
        </w:tc>
      </w:tr>
      <w:tr w14:paraId="296B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5" w:type="dxa"/>
            <w:vAlign w:val="center"/>
          </w:tcPr>
          <w:p w14:paraId="11A14E0F">
            <w:pPr>
              <w:keepNext w:val="0"/>
              <w:keepLines w:val="0"/>
              <w:pageBreakBefore w:val="0"/>
              <w:widowControl w:val="0"/>
              <w:kinsoku/>
              <w:wordWrap/>
              <w:overflowPunct/>
              <w:topLinePunct w:val="0"/>
              <w:bidi w:val="0"/>
              <w:snapToGrid/>
              <w:spacing w:line="3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2112" w:type="dxa"/>
            <w:vAlign w:val="center"/>
          </w:tcPr>
          <w:p w14:paraId="0C51B80B">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4681" w:type="dxa"/>
            <w:vAlign w:val="center"/>
          </w:tcPr>
          <w:p w14:paraId="5F43905C">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620" w:type="dxa"/>
            <w:vAlign w:val="center"/>
          </w:tcPr>
          <w:p w14:paraId="20E0EC4A">
            <w:pPr>
              <w:keepNext w:val="0"/>
              <w:keepLines w:val="0"/>
              <w:pageBreakBefore w:val="0"/>
              <w:widowControl w:val="0"/>
              <w:kinsoku/>
              <w:wordWrap/>
              <w:overflowPunct/>
              <w:topLinePunct w:val="0"/>
              <w:bidi w:val="0"/>
              <w:snapToGrid/>
              <w:spacing w:line="300" w:lineRule="exact"/>
              <w:jc w:val="center"/>
              <w:textAlignment w:val="auto"/>
              <w:rPr>
                <w:rFonts w:hint="eastAsia" w:ascii="宋体" w:hAnsi="宋体" w:eastAsia="宋体" w:cs="宋体"/>
                <w:color w:val="auto"/>
                <w:sz w:val="24"/>
                <w:szCs w:val="24"/>
                <w:highlight w:val="none"/>
              </w:rPr>
            </w:pPr>
          </w:p>
        </w:tc>
      </w:tr>
    </w:tbl>
    <w:p w14:paraId="07CE3B00">
      <w:pPr>
        <w:spacing w:line="300" w:lineRule="auto"/>
        <w:ind w:left="840" w:leftChars="400" w:firstLine="2200" w:firstLineChars="1100"/>
        <w:rPr>
          <w:rFonts w:hint="eastAsia" w:ascii="宋体" w:hAnsi="宋体" w:eastAsia="宋体" w:cs="宋体"/>
          <w:color w:val="auto"/>
          <w:sz w:val="20"/>
          <w:szCs w:val="20"/>
          <w:highlight w:val="none"/>
        </w:rPr>
      </w:pPr>
    </w:p>
    <w:p w14:paraId="217E7F42">
      <w:pPr>
        <w:pStyle w:val="3"/>
        <w:spacing w:before="0" w:after="0" w:line="300" w:lineRule="auto"/>
        <w:jc w:val="center"/>
        <w:rPr>
          <w:rFonts w:hint="eastAsia" w:ascii="宋体" w:hAnsi="宋体" w:eastAsia="宋体" w:cs="宋体"/>
          <w:color w:val="auto"/>
          <w:highlight w:val="none"/>
        </w:rPr>
      </w:pPr>
      <w:r>
        <w:rPr>
          <w:rFonts w:hint="eastAsia" w:ascii="宋体" w:hAnsi="宋体" w:eastAsia="宋体" w:cs="宋体"/>
          <w:color w:val="auto"/>
          <w:sz w:val="20"/>
          <w:szCs w:val="20"/>
          <w:highlight w:val="none"/>
        </w:rPr>
        <w:br w:type="page"/>
      </w:r>
      <w:r>
        <w:rPr>
          <w:rFonts w:hint="eastAsia" w:ascii="宋体" w:hAnsi="宋体" w:eastAsia="宋体" w:cs="宋体"/>
          <w:color w:val="auto"/>
          <w:highlight w:val="none"/>
        </w:rPr>
        <w:t xml:space="preserve"> </w:t>
      </w:r>
      <w:bookmarkStart w:id="135" w:name="_Toc409424407"/>
      <w:bookmarkStart w:id="136" w:name="_Toc468267484"/>
      <w:bookmarkStart w:id="137" w:name="_Toc351644314"/>
      <w:bookmarkStart w:id="138" w:name="_Toc2326"/>
      <w:bookmarkStart w:id="139" w:name="_Toc409424346"/>
      <w:bookmarkStart w:id="140" w:name="_Toc350070696"/>
      <w:r>
        <w:rPr>
          <w:rFonts w:hint="eastAsia" w:ascii="宋体" w:hAnsi="宋体" w:eastAsia="宋体" w:cs="宋体"/>
          <w:color w:val="auto"/>
          <w:highlight w:val="none"/>
        </w:rPr>
        <w:t>二、开标一览表</w:t>
      </w:r>
      <w:bookmarkEnd w:id="135"/>
      <w:bookmarkEnd w:id="136"/>
      <w:bookmarkEnd w:id="137"/>
      <w:bookmarkEnd w:id="138"/>
      <w:bookmarkEnd w:id="139"/>
      <w:bookmarkEnd w:id="140"/>
    </w:p>
    <w:p w14:paraId="3649090B">
      <w:pPr>
        <w:spacing w:line="300" w:lineRule="auto"/>
        <w:ind w:left="13" w:leftChars="-51" w:hanging="120" w:hangingChars="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项 目 名 称 ：   </w:t>
      </w:r>
    </w:p>
    <w:p w14:paraId="7E949061">
      <w:pPr>
        <w:spacing w:line="300" w:lineRule="auto"/>
        <w:ind w:left="13" w:leftChars="-51" w:hanging="120" w:hanging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招标项目编号：</w:t>
      </w:r>
    </w:p>
    <w:tbl>
      <w:tblPr>
        <w:tblStyle w:val="26"/>
        <w:tblW w:w="96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8"/>
        <w:gridCol w:w="7942"/>
      </w:tblGrid>
      <w:tr w14:paraId="25B80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3DEECE2B">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w:t>
            </w:r>
          </w:p>
        </w:tc>
        <w:tc>
          <w:tcPr>
            <w:tcW w:w="7942" w:type="dxa"/>
            <w:tcBorders>
              <w:top w:val="single" w:color="auto" w:sz="4" w:space="0"/>
              <w:left w:val="single" w:color="auto" w:sz="4" w:space="0"/>
              <w:bottom w:val="single" w:color="auto" w:sz="4" w:space="0"/>
              <w:right w:val="single" w:color="auto" w:sz="4" w:space="0"/>
            </w:tcBorders>
            <w:vAlign w:val="center"/>
          </w:tcPr>
          <w:p w14:paraId="2840722F">
            <w:pPr>
              <w:spacing w:line="300" w:lineRule="auto"/>
              <w:jc w:val="center"/>
              <w:rPr>
                <w:rFonts w:hint="eastAsia" w:ascii="宋体" w:hAnsi="宋体" w:eastAsia="宋体" w:cs="宋体"/>
                <w:color w:val="auto"/>
                <w:sz w:val="24"/>
                <w:szCs w:val="24"/>
                <w:highlight w:val="none"/>
              </w:rPr>
            </w:pPr>
          </w:p>
        </w:tc>
      </w:tr>
      <w:tr w14:paraId="01C4D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4E2D5356">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7942" w:type="dxa"/>
            <w:tcBorders>
              <w:top w:val="single" w:color="auto" w:sz="4" w:space="0"/>
              <w:left w:val="single" w:color="auto" w:sz="4" w:space="0"/>
              <w:bottom w:val="single" w:color="auto" w:sz="4" w:space="0"/>
              <w:right w:val="single" w:color="auto" w:sz="4" w:space="0"/>
            </w:tcBorders>
            <w:vAlign w:val="center"/>
          </w:tcPr>
          <w:p w14:paraId="717D196A">
            <w:pPr>
              <w:spacing w:line="30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元</w:t>
            </w:r>
          </w:p>
        </w:tc>
      </w:tr>
      <w:tr w14:paraId="60AAC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2220E823">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7942" w:type="dxa"/>
            <w:tcBorders>
              <w:top w:val="single" w:color="auto" w:sz="4" w:space="0"/>
              <w:left w:val="single" w:color="auto" w:sz="4" w:space="0"/>
              <w:bottom w:val="single" w:color="auto" w:sz="4" w:space="0"/>
              <w:right w:val="single" w:color="auto" w:sz="4" w:space="0"/>
            </w:tcBorders>
            <w:vAlign w:val="center"/>
          </w:tcPr>
          <w:p w14:paraId="45421AFF">
            <w:pPr>
              <w:spacing w:line="300" w:lineRule="auto"/>
              <w:rPr>
                <w:rFonts w:hint="eastAsia" w:ascii="宋体" w:hAnsi="宋体" w:eastAsia="宋体" w:cs="宋体"/>
                <w:color w:val="auto"/>
                <w:sz w:val="24"/>
                <w:szCs w:val="24"/>
                <w:highlight w:val="none"/>
              </w:rPr>
            </w:pPr>
          </w:p>
        </w:tc>
      </w:tr>
      <w:tr w14:paraId="1BDEE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35554959">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p>
        </w:tc>
        <w:tc>
          <w:tcPr>
            <w:tcW w:w="7942" w:type="dxa"/>
            <w:tcBorders>
              <w:top w:val="single" w:color="auto" w:sz="4" w:space="0"/>
              <w:left w:val="single" w:color="auto" w:sz="4" w:space="0"/>
              <w:bottom w:val="single" w:color="auto" w:sz="4" w:space="0"/>
              <w:right w:val="single" w:color="auto" w:sz="4" w:space="0"/>
            </w:tcBorders>
            <w:vAlign w:val="center"/>
          </w:tcPr>
          <w:p w14:paraId="37C15714">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5B285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7"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5EEC38A2">
            <w:pPr>
              <w:spacing w:line="30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优惠条件及</w:t>
            </w:r>
            <w:r>
              <w:rPr>
                <w:rFonts w:hint="eastAsia" w:ascii="宋体" w:hAnsi="宋体" w:eastAsia="宋体" w:cs="宋体"/>
                <w:color w:val="auto"/>
                <w:sz w:val="24"/>
                <w:szCs w:val="24"/>
                <w:highlight w:val="none"/>
              </w:rPr>
              <w:t>服务承诺</w:t>
            </w:r>
          </w:p>
        </w:tc>
        <w:tc>
          <w:tcPr>
            <w:tcW w:w="7942" w:type="dxa"/>
            <w:tcBorders>
              <w:top w:val="single" w:color="auto" w:sz="4" w:space="0"/>
              <w:left w:val="single" w:color="auto" w:sz="4" w:space="0"/>
              <w:bottom w:val="single" w:color="auto" w:sz="4" w:space="0"/>
              <w:right w:val="single" w:color="auto" w:sz="4" w:space="0"/>
            </w:tcBorders>
            <w:vAlign w:val="center"/>
          </w:tcPr>
          <w:p w14:paraId="5A77D29D">
            <w:pPr>
              <w:spacing w:line="300" w:lineRule="auto"/>
              <w:jc w:val="center"/>
              <w:rPr>
                <w:rFonts w:hint="eastAsia" w:ascii="宋体" w:hAnsi="宋体" w:eastAsia="宋体" w:cs="宋体"/>
                <w:color w:val="auto"/>
                <w:sz w:val="24"/>
                <w:szCs w:val="24"/>
                <w:highlight w:val="none"/>
              </w:rPr>
            </w:pPr>
          </w:p>
        </w:tc>
      </w:tr>
      <w:tr w14:paraId="1FE48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658A1678">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942" w:type="dxa"/>
            <w:tcBorders>
              <w:top w:val="single" w:color="auto" w:sz="4" w:space="0"/>
              <w:left w:val="single" w:color="auto" w:sz="4" w:space="0"/>
              <w:bottom w:val="single" w:color="auto" w:sz="4" w:space="0"/>
              <w:right w:val="single" w:color="auto" w:sz="4" w:space="0"/>
            </w:tcBorders>
          </w:tcPr>
          <w:p w14:paraId="63E7DECC">
            <w:pPr>
              <w:numPr>
                <w:ilvl w:val="0"/>
                <w:numId w:val="7"/>
              </w:num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填报的内容必须和投标文件及投标函中的内容一致。</w:t>
            </w:r>
          </w:p>
          <w:p w14:paraId="56F799E7">
            <w:pPr>
              <w:numPr>
                <w:ilvl w:val="0"/>
                <w:numId w:val="7"/>
              </w:num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服务承诺详细内容必须在投标书中载明，如内容较多，本表只填写“有”“无”即可。</w:t>
            </w:r>
          </w:p>
          <w:p w14:paraId="0E6F8E1C">
            <w:pPr>
              <w:numPr>
                <w:ilvl w:val="0"/>
                <w:numId w:val="7"/>
              </w:numPr>
              <w:spacing w:line="30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投标报价以元为单位，最多保留小数点后两位有效数字。</w:t>
            </w:r>
          </w:p>
        </w:tc>
      </w:tr>
      <w:tr w14:paraId="42B68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7" w:hRule="atLeast"/>
          <w:jc w:val="center"/>
        </w:trPr>
        <w:tc>
          <w:tcPr>
            <w:tcW w:w="9650" w:type="dxa"/>
            <w:gridSpan w:val="2"/>
            <w:tcBorders>
              <w:top w:val="single" w:color="auto" w:sz="4" w:space="0"/>
              <w:left w:val="single" w:color="auto" w:sz="4" w:space="0"/>
              <w:bottom w:val="single" w:color="auto" w:sz="4" w:space="0"/>
              <w:right w:val="single" w:color="auto" w:sz="4" w:space="0"/>
            </w:tcBorders>
            <w:vAlign w:val="center"/>
          </w:tcPr>
          <w:p w14:paraId="7D5F85D2">
            <w:pPr>
              <w:spacing w:line="300" w:lineRule="auto"/>
              <w:rPr>
                <w:rFonts w:hint="eastAsia" w:ascii="宋体" w:hAnsi="宋体" w:eastAsia="宋体" w:cs="宋体"/>
                <w:color w:val="auto"/>
                <w:sz w:val="24"/>
                <w:szCs w:val="24"/>
                <w:highlight w:val="none"/>
              </w:rPr>
            </w:pPr>
          </w:p>
          <w:p w14:paraId="688D2D41">
            <w:pPr>
              <w:spacing w:line="30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        （盖章）           法定代表人或被授权人：          （签字或盖章）</w:t>
            </w:r>
          </w:p>
          <w:p w14:paraId="585BA702">
            <w:pPr>
              <w:spacing w:line="300" w:lineRule="auto"/>
              <w:rPr>
                <w:rFonts w:hint="eastAsia" w:ascii="宋体" w:hAnsi="宋体" w:eastAsia="宋体" w:cs="宋体"/>
                <w:color w:val="auto"/>
                <w:sz w:val="24"/>
                <w:szCs w:val="24"/>
                <w:highlight w:val="none"/>
              </w:rPr>
            </w:pPr>
          </w:p>
        </w:tc>
      </w:tr>
    </w:tbl>
    <w:p w14:paraId="7A9D6997">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br w:type="page"/>
      </w:r>
    </w:p>
    <w:p w14:paraId="0A218E28">
      <w:pPr>
        <w:pStyle w:val="3"/>
        <w:spacing w:before="0" w:after="0" w:line="300" w:lineRule="auto"/>
        <w:jc w:val="center"/>
        <w:rPr>
          <w:rFonts w:hint="eastAsia" w:ascii="宋体" w:hAnsi="宋体" w:eastAsia="宋体" w:cs="宋体"/>
          <w:color w:val="auto"/>
          <w:highlight w:val="none"/>
        </w:rPr>
      </w:pPr>
      <w:bookmarkStart w:id="141" w:name="_Toc15986"/>
      <w:bookmarkStart w:id="142" w:name="_Toc409424347"/>
      <w:bookmarkStart w:id="143" w:name="_Toc468267485"/>
      <w:bookmarkStart w:id="144" w:name="_Toc409424408"/>
      <w:bookmarkStart w:id="145" w:name="_Toc351644315"/>
      <w:bookmarkStart w:id="146" w:name="_Toc350070697"/>
      <w:r>
        <w:rPr>
          <w:rFonts w:hint="eastAsia" w:ascii="宋体" w:hAnsi="宋体" w:eastAsia="宋体" w:cs="宋体"/>
          <w:color w:val="auto"/>
          <w:highlight w:val="none"/>
        </w:rPr>
        <w:t>三、法定代表人身份证明或附有法定代表人身份证明的授权委托书</w:t>
      </w:r>
      <w:bookmarkEnd w:id="141"/>
      <w:bookmarkEnd w:id="142"/>
      <w:bookmarkEnd w:id="143"/>
      <w:bookmarkEnd w:id="144"/>
    </w:p>
    <w:p w14:paraId="22A02DA4">
      <w:pPr>
        <w:pStyle w:val="3"/>
        <w:spacing w:before="0" w:after="0" w:line="300" w:lineRule="auto"/>
        <w:jc w:val="center"/>
        <w:rPr>
          <w:rFonts w:hint="eastAsia" w:ascii="宋体" w:hAnsi="宋体" w:eastAsia="宋体" w:cs="宋体"/>
          <w:color w:val="auto"/>
          <w:highlight w:val="none"/>
        </w:rPr>
      </w:pPr>
      <w:bookmarkStart w:id="147" w:name="_Toc8466"/>
      <w:bookmarkStart w:id="148" w:name="_Toc409424348"/>
      <w:bookmarkStart w:id="149" w:name="_Toc409424409"/>
      <w:bookmarkStart w:id="150" w:name="_Toc468267486"/>
      <w:r>
        <w:rPr>
          <w:rFonts w:hint="eastAsia" w:ascii="宋体" w:hAnsi="宋体" w:eastAsia="宋体" w:cs="宋体"/>
          <w:color w:val="auto"/>
          <w:highlight w:val="none"/>
        </w:rPr>
        <w:t>（一）法定代表人身份证明</w:t>
      </w:r>
      <w:bookmarkEnd w:id="145"/>
      <w:bookmarkEnd w:id="146"/>
      <w:bookmarkEnd w:id="147"/>
      <w:bookmarkEnd w:id="148"/>
      <w:bookmarkEnd w:id="149"/>
      <w:bookmarkEnd w:id="150"/>
    </w:p>
    <w:p w14:paraId="01A9B4FB">
      <w:pPr>
        <w:spacing w:line="300" w:lineRule="auto"/>
        <w:rPr>
          <w:rFonts w:hint="eastAsia" w:ascii="宋体" w:hAnsi="宋体" w:eastAsia="宋体" w:cs="宋体"/>
          <w:color w:val="auto"/>
          <w:sz w:val="20"/>
          <w:szCs w:val="20"/>
          <w:highlight w:val="none"/>
        </w:rPr>
      </w:pPr>
    </w:p>
    <w:p w14:paraId="24D35634">
      <w:pPr>
        <w:spacing w:line="360" w:lineRule="auto"/>
        <w:rPr>
          <w:rFonts w:hint="eastAsia" w:ascii="宋体" w:hAnsi="宋体" w:eastAsia="宋体" w:cs="宋体"/>
          <w:color w:val="auto"/>
          <w:sz w:val="24"/>
          <w:szCs w:val="24"/>
          <w:highlight w:val="none"/>
        </w:rPr>
      </w:pPr>
    </w:p>
    <w:p w14:paraId="04142DDD">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D10FD2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B279ED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3A48D74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EA67D3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58B96D6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5248EE1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名称）的法定代表人。</w:t>
      </w:r>
    </w:p>
    <w:p w14:paraId="6DF44D4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1936B2EC">
      <w:pPr>
        <w:spacing w:line="360" w:lineRule="auto"/>
        <w:rPr>
          <w:rFonts w:hint="eastAsia" w:ascii="宋体" w:hAnsi="宋体" w:eastAsia="宋体" w:cs="宋体"/>
          <w:color w:val="auto"/>
          <w:sz w:val="24"/>
          <w:szCs w:val="24"/>
          <w:highlight w:val="none"/>
        </w:rPr>
      </w:pPr>
    </w:p>
    <w:p w14:paraId="27666483">
      <w:pPr>
        <w:spacing w:line="360" w:lineRule="auto"/>
        <w:rPr>
          <w:rFonts w:hint="eastAsia" w:ascii="宋体" w:hAnsi="宋体" w:eastAsia="宋体" w:cs="宋体"/>
          <w:color w:val="auto"/>
          <w:sz w:val="24"/>
          <w:szCs w:val="24"/>
          <w:highlight w:val="none"/>
        </w:rPr>
      </w:pPr>
    </w:p>
    <w:p w14:paraId="6C4D08D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00F21AF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14:paraId="4F4F4E8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63060A4">
      <w:pPr>
        <w:pStyle w:val="3"/>
        <w:spacing w:before="0" w:after="0" w:line="300" w:lineRule="auto"/>
        <w:jc w:val="center"/>
        <w:rPr>
          <w:rFonts w:hint="eastAsia" w:ascii="宋体" w:hAnsi="宋体" w:eastAsia="宋体" w:cs="宋体"/>
          <w:color w:val="auto"/>
          <w:highlight w:val="none"/>
        </w:rPr>
      </w:pPr>
      <w:bookmarkStart w:id="151" w:name="_Toc409424410"/>
      <w:bookmarkStart w:id="152" w:name="_Toc350070698"/>
      <w:bookmarkStart w:id="153" w:name="_Toc12620"/>
      <w:bookmarkStart w:id="154" w:name="_Toc468267487"/>
      <w:bookmarkStart w:id="155" w:name="_Toc351644316"/>
      <w:bookmarkStart w:id="156" w:name="_Toc409424349"/>
      <w:r>
        <w:rPr>
          <w:rFonts w:hint="eastAsia" w:ascii="宋体" w:hAnsi="宋体" w:eastAsia="宋体" w:cs="宋体"/>
          <w:color w:val="auto"/>
          <w:highlight w:val="none"/>
        </w:rPr>
        <w:t>（二）授权委托书</w:t>
      </w:r>
      <w:bookmarkEnd w:id="151"/>
      <w:bookmarkEnd w:id="152"/>
      <w:bookmarkEnd w:id="153"/>
      <w:bookmarkEnd w:id="154"/>
      <w:bookmarkEnd w:id="155"/>
      <w:bookmarkEnd w:id="156"/>
    </w:p>
    <w:p w14:paraId="63CCE790">
      <w:pPr>
        <w:spacing w:line="300" w:lineRule="auto"/>
        <w:rPr>
          <w:rFonts w:hint="eastAsia" w:ascii="宋体" w:hAnsi="宋体" w:eastAsia="宋体" w:cs="宋体"/>
          <w:color w:val="auto"/>
          <w:szCs w:val="21"/>
          <w:highlight w:val="none"/>
        </w:rPr>
      </w:pPr>
    </w:p>
    <w:p w14:paraId="3E38DE89">
      <w:pPr>
        <w:topLinePunct/>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名称）的法定代表人，现委托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（项目名称）投标文件、签订合同和处理有关事宜，其法律后果由我方承担。</w:t>
      </w:r>
    </w:p>
    <w:p w14:paraId="586E06C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委托期限：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DFED0F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4B4AE6B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附：法定代表人及授权代理人身份证复印件</w:t>
      </w:r>
    </w:p>
    <w:p w14:paraId="357DCD88">
      <w:pPr>
        <w:spacing w:line="360" w:lineRule="auto"/>
        <w:rPr>
          <w:rFonts w:hint="eastAsia" w:ascii="宋体" w:hAnsi="宋体" w:eastAsia="宋体" w:cs="宋体"/>
          <w:color w:val="auto"/>
          <w:sz w:val="24"/>
          <w:szCs w:val="24"/>
          <w:highlight w:val="none"/>
        </w:rPr>
      </w:pPr>
    </w:p>
    <w:p w14:paraId="7508F454">
      <w:pPr>
        <w:spacing w:line="360" w:lineRule="auto"/>
        <w:rPr>
          <w:rFonts w:hint="eastAsia" w:ascii="宋体" w:hAnsi="宋体" w:eastAsia="宋体" w:cs="宋体"/>
          <w:color w:val="auto"/>
          <w:sz w:val="24"/>
          <w:szCs w:val="24"/>
          <w:highlight w:val="none"/>
        </w:rPr>
      </w:pPr>
    </w:p>
    <w:p w14:paraId="0D722438">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498AC45A">
      <w:pPr>
        <w:spacing w:line="360" w:lineRule="auto"/>
        <w:rPr>
          <w:rFonts w:hint="eastAsia" w:ascii="宋体" w:hAnsi="宋体" w:eastAsia="宋体" w:cs="宋体"/>
          <w:color w:val="auto"/>
          <w:sz w:val="24"/>
          <w:szCs w:val="24"/>
          <w:highlight w:val="none"/>
        </w:rPr>
      </w:pPr>
    </w:p>
    <w:p w14:paraId="7A2F7C7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（签字、盖章）</w:t>
      </w:r>
    </w:p>
    <w:p w14:paraId="772037A5">
      <w:pPr>
        <w:spacing w:line="360" w:lineRule="auto"/>
        <w:rPr>
          <w:rFonts w:hint="eastAsia" w:ascii="宋体" w:hAnsi="宋体" w:eastAsia="宋体" w:cs="宋体"/>
          <w:color w:val="auto"/>
          <w:sz w:val="24"/>
          <w:szCs w:val="24"/>
          <w:highlight w:val="none"/>
        </w:rPr>
      </w:pPr>
    </w:p>
    <w:p w14:paraId="5647B7D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39182F7C">
      <w:pPr>
        <w:spacing w:line="360" w:lineRule="auto"/>
        <w:rPr>
          <w:rFonts w:hint="eastAsia" w:ascii="宋体" w:hAnsi="宋体" w:eastAsia="宋体" w:cs="宋体"/>
          <w:color w:val="auto"/>
          <w:sz w:val="24"/>
          <w:szCs w:val="24"/>
          <w:highlight w:val="none"/>
        </w:rPr>
      </w:pPr>
    </w:p>
    <w:p w14:paraId="2E7792B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（签字） </w:t>
      </w:r>
    </w:p>
    <w:p w14:paraId="3321F2BB">
      <w:pPr>
        <w:spacing w:line="360" w:lineRule="auto"/>
        <w:rPr>
          <w:rFonts w:hint="eastAsia" w:ascii="宋体" w:hAnsi="宋体" w:eastAsia="宋体" w:cs="宋体"/>
          <w:color w:val="auto"/>
          <w:sz w:val="24"/>
          <w:szCs w:val="24"/>
          <w:highlight w:val="none"/>
        </w:rPr>
      </w:pPr>
    </w:p>
    <w:p w14:paraId="75FA2E8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57F64E67">
      <w:pPr>
        <w:spacing w:line="360" w:lineRule="auto"/>
        <w:rPr>
          <w:rFonts w:hint="eastAsia" w:ascii="宋体" w:hAnsi="宋体" w:eastAsia="宋体" w:cs="宋体"/>
          <w:color w:val="auto"/>
          <w:sz w:val="24"/>
          <w:szCs w:val="24"/>
          <w:highlight w:val="none"/>
        </w:rPr>
      </w:pPr>
    </w:p>
    <w:p w14:paraId="7C10F166">
      <w:pPr>
        <w:spacing w:line="360" w:lineRule="auto"/>
        <w:rPr>
          <w:rFonts w:hint="eastAsia" w:ascii="宋体" w:hAnsi="宋体" w:eastAsia="宋体" w:cs="宋体"/>
          <w:color w:val="auto"/>
          <w:sz w:val="24"/>
          <w:szCs w:val="24"/>
          <w:highlight w:val="none"/>
        </w:rPr>
      </w:pPr>
    </w:p>
    <w:p w14:paraId="77F4195E">
      <w:pPr>
        <w:spacing w:line="360" w:lineRule="auto"/>
        <w:ind w:firstLine="2640" w:firstLineChars="1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C500FF9">
      <w:pPr>
        <w:spacing w:line="300" w:lineRule="auto"/>
        <w:rPr>
          <w:rFonts w:hint="eastAsia" w:ascii="宋体" w:hAnsi="宋体" w:eastAsia="宋体" w:cs="宋体"/>
          <w:color w:val="auto"/>
          <w:sz w:val="27"/>
          <w:szCs w:val="27"/>
          <w:highlight w:val="none"/>
        </w:rPr>
      </w:pPr>
      <w:r>
        <w:rPr>
          <w:rFonts w:hint="eastAsia" w:ascii="宋体" w:hAnsi="宋体" w:eastAsia="宋体" w:cs="宋体"/>
          <w:color w:val="auto"/>
          <w:sz w:val="20"/>
          <w:szCs w:val="20"/>
          <w:highlight w:val="none"/>
        </w:rPr>
        <w:br w:type="page"/>
      </w:r>
    </w:p>
    <w:p w14:paraId="14B40836">
      <w:pPr>
        <w:pStyle w:val="3"/>
        <w:spacing w:before="0" w:after="0" w:line="300" w:lineRule="auto"/>
        <w:jc w:val="center"/>
        <w:rPr>
          <w:rFonts w:hint="eastAsia" w:ascii="宋体" w:hAnsi="宋体" w:eastAsia="宋体" w:cs="宋体"/>
          <w:color w:val="auto"/>
          <w:highlight w:val="none"/>
          <w:lang w:val="zh-CN" w:eastAsia="zh-CN"/>
        </w:rPr>
      </w:pPr>
      <w:bookmarkStart w:id="157" w:name="_Toc22466"/>
      <w:bookmarkStart w:id="158" w:name="_Toc351644319"/>
      <w:bookmarkStart w:id="159" w:name="_Toc409424413"/>
      <w:bookmarkStart w:id="160" w:name="_Toc409424352"/>
      <w:bookmarkStart w:id="161" w:name="_Toc350070701"/>
      <w:bookmarkStart w:id="162" w:name="_Toc468267491"/>
      <w:r>
        <w:rPr>
          <w:rFonts w:hint="eastAsia" w:ascii="宋体" w:hAnsi="宋体" w:eastAsia="宋体" w:cs="宋体"/>
          <w:color w:val="auto"/>
          <w:highlight w:val="none"/>
          <w:lang w:val="zh-CN" w:eastAsia="zh-CN"/>
        </w:rPr>
        <w:t>四、投标报价表</w:t>
      </w:r>
      <w:bookmarkEnd w:id="157"/>
    </w:p>
    <w:p w14:paraId="0C5DAB6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caps w:val="0"/>
          <w:color w:val="auto"/>
          <w:spacing w:val="14"/>
          <w:sz w:val="24"/>
          <w:szCs w:val="24"/>
          <w:highlight w:val="none"/>
          <w:vertAlign w:val="baseline"/>
          <w:lang w:eastAsia="zh-CN" w:bidi="ar"/>
        </w:rPr>
      </w:pPr>
      <w:r>
        <w:rPr>
          <w:rFonts w:hint="eastAsia" w:ascii="宋体" w:hAnsi="宋体" w:eastAsia="宋体" w:cs="宋体"/>
          <w:caps w:val="0"/>
          <w:color w:val="auto"/>
          <w:spacing w:val="14"/>
          <w:sz w:val="24"/>
          <w:szCs w:val="24"/>
          <w:highlight w:val="none"/>
          <w:vertAlign w:val="baseline"/>
          <w:lang w:val="en-US" w:eastAsia="zh-CN" w:bidi="ar"/>
        </w:rPr>
        <w:t xml:space="preserve">   </w:t>
      </w:r>
      <w:r>
        <w:rPr>
          <w:rFonts w:hint="eastAsia" w:ascii="宋体" w:hAnsi="宋体" w:eastAsia="宋体" w:cs="宋体"/>
          <w:caps w:val="0"/>
          <w:color w:val="auto"/>
          <w:spacing w:val="14"/>
          <w:sz w:val="24"/>
          <w:szCs w:val="24"/>
          <w:highlight w:val="none"/>
          <w:vertAlign w:val="baseline"/>
          <w:lang w:eastAsia="zh-CN" w:bidi="ar"/>
        </w:rPr>
        <w:t>格式自拟</w:t>
      </w:r>
    </w:p>
    <w:p w14:paraId="36403CA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pacing w:val="14"/>
          <w:sz w:val="24"/>
          <w:szCs w:val="24"/>
          <w:highlight w:val="none"/>
          <w:vertAlign w:val="baseline"/>
          <w:lang w:bidi="ar"/>
        </w:rPr>
      </w:pPr>
    </w:p>
    <w:p w14:paraId="0855220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pacing w:val="14"/>
          <w:sz w:val="24"/>
          <w:szCs w:val="24"/>
          <w:highlight w:val="none"/>
          <w:vertAlign w:val="baseline"/>
          <w:lang w:bidi="ar"/>
        </w:rPr>
      </w:pPr>
    </w:p>
    <w:p w14:paraId="0005B6B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pacing w:val="14"/>
          <w:sz w:val="24"/>
          <w:szCs w:val="24"/>
          <w:highlight w:val="none"/>
          <w:vertAlign w:val="baseline"/>
          <w:lang w:bidi="ar"/>
        </w:rPr>
      </w:pPr>
    </w:p>
    <w:p w14:paraId="1E80D5B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pacing w:val="14"/>
          <w:sz w:val="24"/>
          <w:szCs w:val="24"/>
          <w:highlight w:val="none"/>
          <w:vertAlign w:val="baseline"/>
          <w:lang w:bidi="ar"/>
        </w:rPr>
      </w:pPr>
    </w:p>
    <w:p w14:paraId="0FB6EE4F">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720" w:firstLineChars="300"/>
        <w:jc w:val="left"/>
        <w:outlineLvl w:val="9"/>
        <w:rPr>
          <w:rFonts w:hint="eastAsia" w:ascii="宋体" w:hAnsi="宋体" w:eastAsia="宋体" w:cs="宋体"/>
          <w:caps w:val="0"/>
          <w:color w:val="000000"/>
          <w:sz w:val="24"/>
          <w:szCs w:val="24"/>
          <w:highlight w:val="none"/>
          <w:vertAlign w:val="baseline"/>
          <w:lang w:bidi="ar"/>
        </w:rPr>
      </w:pPr>
    </w:p>
    <w:p w14:paraId="0B69C8FE">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720" w:firstLineChars="300"/>
        <w:jc w:val="left"/>
        <w:outlineLvl w:val="9"/>
        <w:rPr>
          <w:rFonts w:hint="eastAsia" w:ascii="宋体" w:hAnsi="宋体" w:eastAsia="宋体" w:cs="宋体"/>
          <w:caps w:val="0"/>
          <w:color w:val="000000"/>
          <w:sz w:val="24"/>
          <w:szCs w:val="24"/>
          <w:highlight w:val="none"/>
          <w:vertAlign w:val="baseline"/>
          <w:lang w:bidi="ar"/>
        </w:rPr>
      </w:pPr>
    </w:p>
    <w:p w14:paraId="43C7887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720" w:firstLineChars="3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供 应 商：                （公章）</w:t>
      </w:r>
    </w:p>
    <w:p w14:paraId="3CB92AA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p>
    <w:p w14:paraId="00947D1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720" w:firstLineChars="3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法定代表人：                （盖章）</w:t>
      </w:r>
    </w:p>
    <w:p w14:paraId="10F1557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p>
    <w:p w14:paraId="0334C82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720" w:firstLineChars="3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委托代理人：                （签字）</w:t>
      </w:r>
    </w:p>
    <w:p w14:paraId="2642216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p>
    <w:p w14:paraId="459B7183">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1" w:line="360" w:lineRule="auto"/>
        <w:ind w:left="0" w:right="0" w:firstLine="720" w:firstLineChars="300"/>
        <w:jc w:val="left"/>
        <w:outlineLvl w:val="9"/>
        <w:rPr>
          <w:rFonts w:hint="eastAsia" w:ascii="宋体" w:hAnsi="宋体" w:eastAsia="宋体" w:cs="宋体"/>
          <w:caps w:val="0"/>
          <w:color w:val="000000"/>
          <w:sz w:val="24"/>
          <w:szCs w:val="24"/>
          <w:highlight w:val="none"/>
          <w:vertAlign w:val="baseline"/>
          <w:lang w:bidi="ar"/>
        </w:rPr>
      </w:pPr>
      <w:r>
        <w:rPr>
          <w:rFonts w:hint="eastAsia" w:ascii="宋体" w:hAnsi="宋体" w:eastAsia="宋体" w:cs="宋体"/>
          <w:b w:val="0"/>
          <w:bCs w:val="0"/>
          <w:caps w:val="0"/>
          <w:color w:val="000000"/>
          <w:kern w:val="0"/>
          <w:sz w:val="24"/>
          <w:szCs w:val="24"/>
          <w:highlight w:val="none"/>
          <w:vertAlign w:val="baseline"/>
          <w:lang w:val="en-US" w:eastAsia="zh-CN" w:bidi="ar"/>
        </w:rPr>
        <w:t>日      期：      年      月      日</w:t>
      </w:r>
    </w:p>
    <w:p w14:paraId="020AA91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1F35750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02E9538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pacing w:val="14"/>
          <w:sz w:val="24"/>
          <w:szCs w:val="24"/>
          <w:highlight w:val="none"/>
          <w:vertAlign w:val="baseline"/>
          <w:lang w:bidi="ar"/>
        </w:rPr>
      </w:pPr>
    </w:p>
    <w:p w14:paraId="2680BF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000000"/>
          <w:sz w:val="32"/>
          <w:szCs w:val="32"/>
          <w:highlight w:val="none"/>
          <w:vertAlign w:val="baseline"/>
        </w:rPr>
      </w:pPr>
      <w:r>
        <w:rPr>
          <w:rFonts w:hint="eastAsia" w:ascii="宋体" w:hAnsi="宋体" w:eastAsia="宋体" w:cs="宋体"/>
          <w:b/>
          <w:bCs/>
          <w:caps w:val="0"/>
          <w:color w:val="000000"/>
          <w:kern w:val="0"/>
          <w:sz w:val="32"/>
          <w:szCs w:val="32"/>
          <w:highlight w:val="none"/>
          <w:vertAlign w:val="baseline"/>
          <w:lang w:val="en-US" w:eastAsia="zh-CN" w:bidi="ar"/>
        </w:rPr>
        <w:br w:type="page"/>
      </w:r>
    </w:p>
    <w:p w14:paraId="332A74BB">
      <w:pPr>
        <w:pStyle w:val="3"/>
        <w:spacing w:before="0" w:after="0" w:line="300" w:lineRule="auto"/>
        <w:jc w:val="center"/>
        <w:rPr>
          <w:rFonts w:hint="eastAsia" w:ascii="宋体" w:hAnsi="宋体" w:eastAsia="宋体" w:cs="宋体"/>
          <w:color w:val="auto"/>
          <w:highlight w:val="none"/>
          <w:lang w:val="zh-CN" w:eastAsia="zh-CN"/>
        </w:rPr>
      </w:pPr>
      <w:bookmarkStart w:id="163" w:name="_Toc8354"/>
      <w:r>
        <w:rPr>
          <w:rFonts w:hint="eastAsia" w:ascii="宋体" w:hAnsi="宋体" w:eastAsia="宋体" w:cs="宋体"/>
          <w:color w:val="auto"/>
          <w:highlight w:val="none"/>
          <w:lang w:val="zh-CN" w:eastAsia="zh-CN"/>
        </w:rPr>
        <w:t>五、服务承诺</w:t>
      </w:r>
      <w:bookmarkEnd w:id="163"/>
    </w:p>
    <w:p w14:paraId="57DFCEC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caps w:val="0"/>
          <w:color w:val="auto"/>
          <w:spacing w:val="14"/>
          <w:sz w:val="24"/>
          <w:szCs w:val="24"/>
          <w:highlight w:val="none"/>
          <w:vertAlign w:val="baseline"/>
          <w:lang w:eastAsia="zh-CN" w:bidi="ar"/>
        </w:rPr>
      </w:pPr>
      <w:r>
        <w:rPr>
          <w:rFonts w:hint="eastAsia" w:ascii="宋体" w:hAnsi="宋体" w:eastAsia="宋体" w:cs="宋体"/>
          <w:caps w:val="0"/>
          <w:color w:val="auto"/>
          <w:spacing w:val="14"/>
          <w:sz w:val="24"/>
          <w:szCs w:val="24"/>
          <w:highlight w:val="none"/>
          <w:vertAlign w:val="baseline"/>
          <w:lang w:val="en-US" w:eastAsia="zh-CN" w:bidi="ar"/>
        </w:rPr>
        <w:t xml:space="preserve">   </w:t>
      </w:r>
      <w:r>
        <w:rPr>
          <w:rFonts w:hint="eastAsia" w:ascii="宋体" w:hAnsi="宋体" w:eastAsia="宋体" w:cs="宋体"/>
          <w:caps w:val="0"/>
          <w:color w:val="auto"/>
          <w:spacing w:val="14"/>
          <w:sz w:val="24"/>
          <w:szCs w:val="24"/>
          <w:highlight w:val="none"/>
          <w:vertAlign w:val="baseline"/>
          <w:lang w:eastAsia="zh-CN" w:bidi="ar"/>
        </w:rPr>
        <w:t>格式自拟</w:t>
      </w:r>
    </w:p>
    <w:p w14:paraId="16EE3EAB">
      <w:pPr>
        <w:pStyle w:val="44"/>
        <w:numPr>
          <w:ilvl w:val="0"/>
          <w:numId w:val="0"/>
        </w:numPr>
        <w:ind w:left="540" w:leftChars="0"/>
        <w:rPr>
          <w:rFonts w:hint="eastAsia" w:ascii="宋体" w:hAnsi="宋体" w:eastAsia="宋体" w:cs="宋体"/>
          <w:sz w:val="24"/>
          <w:szCs w:val="24"/>
          <w:lang w:val="zh-CN" w:eastAsia="zh-CN"/>
        </w:rPr>
      </w:pPr>
    </w:p>
    <w:p w14:paraId="6D65C846">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14EDB014">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6C9CF1CC">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08C24002">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2E63AEAE">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54AF7985">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6B1E6560">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4A32ADD2">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32F841B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00" w:firstLineChars="25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供 应 商：                （公章）</w:t>
      </w:r>
    </w:p>
    <w:p w14:paraId="564FF69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p>
    <w:p w14:paraId="63B504C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00" w:firstLineChars="25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法定代表人：                （盖章）</w:t>
      </w:r>
    </w:p>
    <w:p w14:paraId="7668E11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p>
    <w:p w14:paraId="646FE0C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00" w:firstLineChars="25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委托代理人：                （签字）</w:t>
      </w:r>
    </w:p>
    <w:p w14:paraId="5F8C9DF8">
      <w:pPr>
        <w:pStyle w:val="44"/>
        <w:numPr>
          <w:ilvl w:val="0"/>
          <w:numId w:val="0"/>
        </w:numPr>
        <w:ind w:left="540" w:leftChars="0"/>
        <w:rPr>
          <w:rFonts w:hint="eastAsia" w:ascii="宋体" w:hAnsi="宋体" w:eastAsia="宋体" w:cs="宋体"/>
          <w:sz w:val="24"/>
          <w:szCs w:val="24"/>
        </w:rPr>
      </w:pPr>
    </w:p>
    <w:p w14:paraId="291CB44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 xml:space="preserve"> 日      期：      年      月      日</w:t>
      </w:r>
    </w:p>
    <w:p w14:paraId="5B610D9C">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b/>
          <w:bCs/>
          <w:caps w:val="0"/>
          <w:color w:val="000000"/>
          <w:sz w:val="32"/>
          <w:szCs w:val="32"/>
          <w:highlight w:val="none"/>
          <w:vertAlign w:val="baseline"/>
          <w:lang w:bidi="ar"/>
        </w:rPr>
      </w:pPr>
    </w:p>
    <w:p w14:paraId="0AB36A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0"/>
          <w:szCs w:val="20"/>
          <w:highlight w:val="none"/>
          <w:vertAlign w:val="baseline"/>
        </w:rPr>
      </w:pPr>
    </w:p>
    <w:p w14:paraId="63F68E3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0"/>
          <w:szCs w:val="20"/>
          <w:highlight w:val="none"/>
          <w:vertAlign w:val="baseline"/>
        </w:rPr>
      </w:pPr>
    </w:p>
    <w:p w14:paraId="2371511F">
      <w:pPr>
        <w:rPr>
          <w:rFonts w:hint="eastAsia" w:ascii="宋体" w:hAnsi="宋体" w:eastAsia="宋体" w:cs="宋体"/>
          <w:b/>
          <w:bCs/>
          <w:caps w:val="0"/>
          <w:color w:val="000000"/>
          <w:kern w:val="0"/>
          <w:sz w:val="28"/>
          <w:szCs w:val="28"/>
          <w:highlight w:val="none"/>
          <w:vertAlign w:val="baseline"/>
          <w:lang w:val="en-US" w:eastAsia="zh-CN" w:bidi="ar"/>
        </w:rPr>
      </w:pPr>
      <w:r>
        <w:rPr>
          <w:rFonts w:hint="eastAsia" w:ascii="宋体" w:hAnsi="宋体" w:eastAsia="宋体" w:cs="宋体"/>
          <w:b/>
          <w:bCs/>
          <w:caps w:val="0"/>
          <w:color w:val="000000"/>
          <w:kern w:val="0"/>
          <w:sz w:val="28"/>
          <w:szCs w:val="28"/>
          <w:highlight w:val="none"/>
          <w:vertAlign w:val="baseline"/>
          <w:lang w:val="en-US" w:eastAsia="zh-CN" w:bidi="ar"/>
        </w:rPr>
        <w:br w:type="page"/>
      </w:r>
    </w:p>
    <w:bookmarkEnd w:id="158"/>
    <w:bookmarkEnd w:id="159"/>
    <w:bookmarkEnd w:id="160"/>
    <w:bookmarkEnd w:id="161"/>
    <w:bookmarkEnd w:id="162"/>
    <w:p w14:paraId="2B7A94B0">
      <w:pPr>
        <w:pStyle w:val="3"/>
        <w:spacing w:before="0" w:after="0" w:line="300" w:lineRule="auto"/>
        <w:jc w:val="center"/>
        <w:rPr>
          <w:rFonts w:hint="eastAsia" w:ascii="宋体" w:hAnsi="宋体" w:eastAsia="宋体" w:cs="宋体"/>
          <w:color w:val="auto"/>
          <w:highlight w:val="none"/>
          <w:lang w:val="zh-CN" w:eastAsia="zh-CN"/>
        </w:rPr>
      </w:pPr>
      <w:bookmarkStart w:id="164" w:name="_Toc409424360"/>
      <w:bookmarkStart w:id="165" w:name="_Toc468267493"/>
      <w:bookmarkStart w:id="166" w:name="_Toc409424421"/>
      <w:bookmarkStart w:id="167" w:name="_Toc3115"/>
      <w:bookmarkStart w:id="168" w:name="_Toc350070708"/>
      <w:bookmarkStart w:id="169" w:name="_Toc351644326"/>
      <w:r>
        <w:rPr>
          <w:rFonts w:hint="eastAsia" w:ascii="宋体" w:hAnsi="宋体" w:eastAsia="宋体" w:cs="宋体"/>
          <w:color w:val="auto"/>
          <w:highlight w:val="none"/>
          <w:lang w:val="zh-CN" w:eastAsia="zh-CN"/>
        </w:rPr>
        <w:t>六、资格审查资料</w:t>
      </w:r>
      <w:bookmarkEnd w:id="164"/>
      <w:bookmarkEnd w:id="165"/>
      <w:bookmarkEnd w:id="166"/>
      <w:bookmarkEnd w:id="167"/>
      <w:bookmarkEnd w:id="168"/>
      <w:bookmarkEnd w:id="169"/>
    </w:p>
    <w:p w14:paraId="3F2A2C42">
      <w:pPr>
        <w:pStyle w:val="4"/>
        <w:spacing w:before="0" w:after="0" w:line="300" w:lineRule="auto"/>
        <w:jc w:val="center"/>
        <w:rPr>
          <w:rFonts w:hint="eastAsia" w:ascii="宋体" w:hAnsi="宋体" w:eastAsia="宋体" w:cs="宋体"/>
          <w:color w:val="auto"/>
          <w:highlight w:val="none"/>
        </w:rPr>
      </w:pPr>
      <w:bookmarkStart w:id="170" w:name="_Toc468267494"/>
      <w:bookmarkStart w:id="171" w:name="_Toc17987"/>
      <w:bookmarkStart w:id="172" w:name="_Toc409424361"/>
      <w:bookmarkStart w:id="173" w:name="_Toc409424422"/>
      <w:r>
        <w:rPr>
          <w:rFonts w:hint="eastAsia" w:ascii="宋体" w:hAnsi="宋体" w:eastAsia="宋体" w:cs="宋体"/>
          <w:color w:val="auto"/>
          <w:highlight w:val="none"/>
        </w:rPr>
        <w:t>（一）</w:t>
      </w:r>
      <w:bookmarkEnd w:id="170"/>
      <w:r>
        <w:rPr>
          <w:rFonts w:hint="eastAsia" w:ascii="宋体" w:hAnsi="宋体" w:cs="宋体"/>
          <w:color w:val="auto"/>
          <w:highlight w:val="none"/>
          <w:lang w:eastAsia="zh-CN"/>
        </w:rPr>
        <w:t>投标人</w:t>
      </w:r>
      <w:r>
        <w:rPr>
          <w:rFonts w:hint="eastAsia" w:ascii="宋体" w:hAnsi="宋体" w:eastAsia="宋体" w:cs="宋体"/>
          <w:color w:val="auto"/>
          <w:highlight w:val="none"/>
        </w:rPr>
        <w:t>基本情况表</w:t>
      </w:r>
      <w:bookmarkEnd w:id="171"/>
    </w:p>
    <w:bookmarkEnd w:id="172"/>
    <w:bookmarkEnd w:id="173"/>
    <w:tbl>
      <w:tblPr>
        <w:tblStyle w:val="26"/>
        <w:tblW w:w="8925"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3"/>
        <w:gridCol w:w="943"/>
        <w:gridCol w:w="2408"/>
        <w:gridCol w:w="1134"/>
        <w:gridCol w:w="2267"/>
      </w:tblGrid>
      <w:tr w14:paraId="4A2FC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174" w:type="dxa"/>
            <w:tcBorders>
              <w:top w:val="single" w:color="000000" w:sz="4" w:space="0"/>
              <w:left w:val="single" w:color="000000" w:sz="4" w:space="0"/>
              <w:bottom w:val="single" w:color="000000" w:sz="4" w:space="0"/>
              <w:right w:val="single" w:color="000000" w:sz="4" w:space="0"/>
            </w:tcBorders>
          </w:tcPr>
          <w:p w14:paraId="48B19AA3">
            <w:pPr>
              <w:pStyle w:val="66"/>
              <w:spacing w:before="107" w:line="240" w:lineRule="auto"/>
              <w:ind w:left="118" w:right="116"/>
              <w:jc w:val="center"/>
              <w:rPr>
                <w:rFonts w:hint="eastAsia" w:ascii="宋体" w:hAnsi="宋体" w:eastAsia="宋体" w:cs="宋体"/>
                <w:color w:val="auto"/>
                <w:sz w:val="24"/>
                <w:szCs w:val="24"/>
                <w:highlight w:val="none"/>
                <w:lang w:eastAsia="en-US"/>
              </w:rPr>
            </w:pPr>
            <w:r>
              <w:rPr>
                <w:rFonts w:hint="eastAsia" w:cs="宋体"/>
                <w:color w:val="auto"/>
                <w:sz w:val="24"/>
                <w:szCs w:val="24"/>
                <w:highlight w:val="none"/>
                <w:lang w:eastAsia="zh-CN"/>
              </w:rPr>
              <w:t>投标人</w:t>
            </w:r>
            <w:r>
              <w:rPr>
                <w:rFonts w:hint="eastAsia" w:ascii="宋体" w:hAnsi="宋体" w:eastAsia="宋体" w:cs="宋体"/>
                <w:color w:val="auto"/>
                <w:sz w:val="24"/>
                <w:szCs w:val="24"/>
                <w:highlight w:val="none"/>
              </w:rPr>
              <w:t>名称</w:t>
            </w:r>
          </w:p>
        </w:tc>
        <w:tc>
          <w:tcPr>
            <w:tcW w:w="6758" w:type="dxa"/>
            <w:gridSpan w:val="4"/>
            <w:tcBorders>
              <w:top w:val="single" w:color="000000" w:sz="4" w:space="0"/>
              <w:left w:val="single" w:color="000000" w:sz="4" w:space="0"/>
              <w:bottom w:val="single" w:color="000000" w:sz="4" w:space="0"/>
              <w:right w:val="single" w:color="000000" w:sz="4" w:space="0"/>
            </w:tcBorders>
          </w:tcPr>
          <w:p w14:paraId="7937316B">
            <w:pPr>
              <w:spacing w:line="240" w:lineRule="auto"/>
              <w:rPr>
                <w:rFonts w:hint="eastAsia" w:ascii="宋体" w:hAnsi="宋体" w:eastAsia="宋体" w:cs="宋体"/>
                <w:color w:val="auto"/>
                <w:sz w:val="24"/>
                <w:szCs w:val="24"/>
                <w:highlight w:val="none"/>
                <w:lang w:eastAsia="en-US"/>
              </w:rPr>
            </w:pPr>
          </w:p>
        </w:tc>
      </w:tr>
      <w:tr w14:paraId="2A80C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174" w:type="dxa"/>
            <w:tcBorders>
              <w:top w:val="single" w:color="000000" w:sz="4" w:space="0"/>
              <w:left w:val="single" w:color="000000" w:sz="4" w:space="0"/>
              <w:bottom w:val="single" w:color="000000" w:sz="4" w:space="0"/>
              <w:right w:val="single" w:color="000000" w:sz="4" w:space="0"/>
            </w:tcBorders>
          </w:tcPr>
          <w:p w14:paraId="204FFADB">
            <w:pPr>
              <w:pStyle w:val="66"/>
              <w:spacing w:before="107" w:line="240" w:lineRule="auto"/>
              <w:ind w:left="116" w:right="116"/>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注册资金</w:t>
            </w:r>
          </w:p>
        </w:tc>
        <w:tc>
          <w:tcPr>
            <w:tcW w:w="3354" w:type="dxa"/>
            <w:gridSpan w:val="2"/>
            <w:tcBorders>
              <w:top w:val="single" w:color="000000" w:sz="4" w:space="0"/>
              <w:left w:val="single" w:color="000000" w:sz="4" w:space="0"/>
              <w:bottom w:val="single" w:color="000000" w:sz="4" w:space="0"/>
              <w:right w:val="single" w:color="000000" w:sz="4" w:space="0"/>
            </w:tcBorders>
          </w:tcPr>
          <w:p w14:paraId="7FA4C1F5">
            <w:pPr>
              <w:spacing w:line="240" w:lineRule="auto"/>
              <w:rPr>
                <w:rFonts w:hint="eastAsia" w:ascii="宋体" w:hAnsi="宋体" w:eastAsia="宋体" w:cs="宋体"/>
                <w:color w:val="auto"/>
                <w:sz w:val="24"/>
                <w:szCs w:val="24"/>
                <w:highlight w:val="none"/>
                <w:lang w:eastAsia="en-US"/>
              </w:rPr>
            </w:pPr>
          </w:p>
        </w:tc>
        <w:tc>
          <w:tcPr>
            <w:tcW w:w="1135" w:type="dxa"/>
            <w:tcBorders>
              <w:top w:val="single" w:color="000000" w:sz="4" w:space="0"/>
              <w:left w:val="single" w:color="000000" w:sz="4" w:space="0"/>
              <w:bottom w:val="single" w:color="000000" w:sz="4" w:space="0"/>
              <w:right w:val="single" w:color="000000" w:sz="4" w:space="0"/>
            </w:tcBorders>
          </w:tcPr>
          <w:p w14:paraId="34DF3D08">
            <w:pPr>
              <w:pStyle w:val="66"/>
              <w:spacing w:before="107" w:line="240" w:lineRule="auto"/>
              <w:ind w:left="122" w:right="122"/>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成立时间</w:t>
            </w:r>
          </w:p>
        </w:tc>
        <w:tc>
          <w:tcPr>
            <w:tcW w:w="2269" w:type="dxa"/>
            <w:tcBorders>
              <w:top w:val="single" w:color="000000" w:sz="4" w:space="0"/>
              <w:left w:val="single" w:color="000000" w:sz="4" w:space="0"/>
              <w:bottom w:val="single" w:color="000000" w:sz="4" w:space="0"/>
              <w:right w:val="single" w:color="000000" w:sz="4" w:space="0"/>
            </w:tcBorders>
          </w:tcPr>
          <w:p w14:paraId="26801E02">
            <w:pPr>
              <w:spacing w:line="240" w:lineRule="auto"/>
              <w:rPr>
                <w:rFonts w:hint="eastAsia" w:ascii="宋体" w:hAnsi="宋体" w:eastAsia="宋体" w:cs="宋体"/>
                <w:color w:val="auto"/>
                <w:sz w:val="24"/>
                <w:szCs w:val="24"/>
                <w:highlight w:val="none"/>
                <w:lang w:eastAsia="en-US"/>
              </w:rPr>
            </w:pPr>
          </w:p>
        </w:tc>
      </w:tr>
      <w:tr w14:paraId="590D1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174" w:type="dxa"/>
            <w:tcBorders>
              <w:top w:val="single" w:color="000000" w:sz="4" w:space="0"/>
              <w:left w:val="single" w:color="000000" w:sz="4" w:space="0"/>
              <w:bottom w:val="single" w:color="000000" w:sz="4" w:space="0"/>
              <w:right w:val="single" w:color="000000" w:sz="4" w:space="0"/>
            </w:tcBorders>
          </w:tcPr>
          <w:p w14:paraId="6F72FF06">
            <w:pPr>
              <w:pStyle w:val="66"/>
              <w:spacing w:before="107" w:line="240" w:lineRule="auto"/>
              <w:ind w:left="118" w:right="116"/>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注册地址</w:t>
            </w:r>
          </w:p>
        </w:tc>
        <w:tc>
          <w:tcPr>
            <w:tcW w:w="6758" w:type="dxa"/>
            <w:gridSpan w:val="4"/>
            <w:tcBorders>
              <w:top w:val="single" w:color="000000" w:sz="4" w:space="0"/>
              <w:left w:val="single" w:color="000000" w:sz="4" w:space="0"/>
              <w:bottom w:val="single" w:color="000000" w:sz="4" w:space="0"/>
              <w:right w:val="single" w:color="000000" w:sz="4" w:space="0"/>
            </w:tcBorders>
          </w:tcPr>
          <w:p w14:paraId="01F9C382">
            <w:pPr>
              <w:spacing w:line="240" w:lineRule="auto"/>
              <w:rPr>
                <w:rFonts w:hint="eastAsia" w:ascii="宋体" w:hAnsi="宋体" w:eastAsia="宋体" w:cs="宋体"/>
                <w:color w:val="auto"/>
                <w:sz w:val="24"/>
                <w:szCs w:val="24"/>
                <w:highlight w:val="none"/>
                <w:lang w:eastAsia="en-US"/>
              </w:rPr>
            </w:pPr>
          </w:p>
        </w:tc>
      </w:tr>
      <w:tr w14:paraId="4EA62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174" w:type="dxa"/>
            <w:tcBorders>
              <w:top w:val="single" w:color="000000" w:sz="4" w:space="0"/>
              <w:left w:val="single" w:color="000000" w:sz="4" w:space="0"/>
              <w:bottom w:val="single" w:color="000000" w:sz="4" w:space="0"/>
              <w:right w:val="single" w:color="000000" w:sz="4" w:space="0"/>
            </w:tcBorders>
          </w:tcPr>
          <w:p w14:paraId="4E39B0C4">
            <w:pPr>
              <w:pStyle w:val="66"/>
              <w:spacing w:before="108" w:line="240" w:lineRule="auto"/>
              <w:ind w:left="118" w:right="116"/>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邮政编码</w:t>
            </w:r>
          </w:p>
        </w:tc>
        <w:tc>
          <w:tcPr>
            <w:tcW w:w="3354" w:type="dxa"/>
            <w:gridSpan w:val="2"/>
            <w:tcBorders>
              <w:top w:val="single" w:color="000000" w:sz="4" w:space="0"/>
              <w:left w:val="single" w:color="000000" w:sz="4" w:space="0"/>
              <w:bottom w:val="single" w:color="000000" w:sz="4" w:space="0"/>
              <w:right w:val="single" w:color="000000" w:sz="4" w:space="0"/>
            </w:tcBorders>
          </w:tcPr>
          <w:p w14:paraId="3DF3A085">
            <w:pPr>
              <w:spacing w:line="240" w:lineRule="auto"/>
              <w:rPr>
                <w:rFonts w:hint="eastAsia" w:ascii="宋体" w:hAnsi="宋体" w:eastAsia="宋体" w:cs="宋体"/>
                <w:color w:val="auto"/>
                <w:sz w:val="24"/>
                <w:szCs w:val="24"/>
                <w:highlight w:val="none"/>
                <w:lang w:eastAsia="en-US"/>
              </w:rPr>
            </w:pPr>
          </w:p>
        </w:tc>
        <w:tc>
          <w:tcPr>
            <w:tcW w:w="1135" w:type="dxa"/>
            <w:tcBorders>
              <w:top w:val="single" w:color="000000" w:sz="4" w:space="0"/>
              <w:left w:val="single" w:color="000000" w:sz="4" w:space="0"/>
              <w:bottom w:val="single" w:color="000000" w:sz="4" w:space="0"/>
              <w:right w:val="single" w:color="000000" w:sz="4" w:space="0"/>
            </w:tcBorders>
          </w:tcPr>
          <w:p w14:paraId="2CF69FE6">
            <w:pPr>
              <w:pStyle w:val="66"/>
              <w:spacing w:before="108" w:line="240" w:lineRule="auto"/>
              <w:ind w:left="122" w:right="122"/>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员工总数</w:t>
            </w:r>
          </w:p>
        </w:tc>
        <w:tc>
          <w:tcPr>
            <w:tcW w:w="2269" w:type="dxa"/>
            <w:tcBorders>
              <w:top w:val="single" w:color="000000" w:sz="4" w:space="0"/>
              <w:left w:val="single" w:color="000000" w:sz="4" w:space="0"/>
              <w:bottom w:val="single" w:color="000000" w:sz="4" w:space="0"/>
              <w:right w:val="single" w:color="000000" w:sz="4" w:space="0"/>
            </w:tcBorders>
          </w:tcPr>
          <w:p w14:paraId="2A1E99D9">
            <w:pPr>
              <w:spacing w:line="240" w:lineRule="auto"/>
              <w:rPr>
                <w:rFonts w:hint="eastAsia" w:ascii="宋体" w:hAnsi="宋体" w:eastAsia="宋体" w:cs="宋体"/>
                <w:color w:val="auto"/>
                <w:sz w:val="24"/>
                <w:szCs w:val="24"/>
                <w:highlight w:val="none"/>
                <w:lang w:eastAsia="en-US"/>
              </w:rPr>
            </w:pPr>
          </w:p>
        </w:tc>
      </w:tr>
      <w:tr w14:paraId="019B7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174" w:type="dxa"/>
            <w:vMerge w:val="restart"/>
            <w:tcBorders>
              <w:top w:val="single" w:color="000000" w:sz="4" w:space="0"/>
              <w:left w:val="single" w:color="000000" w:sz="4" w:space="0"/>
              <w:bottom w:val="single" w:color="000000" w:sz="4" w:space="0"/>
              <w:right w:val="single" w:color="000000" w:sz="4" w:space="0"/>
            </w:tcBorders>
          </w:tcPr>
          <w:p w14:paraId="2CAF0281">
            <w:pPr>
              <w:pStyle w:val="66"/>
              <w:spacing w:before="5" w:line="240" w:lineRule="auto"/>
              <w:rPr>
                <w:rFonts w:hint="eastAsia" w:ascii="宋体" w:hAnsi="宋体" w:eastAsia="宋体" w:cs="宋体"/>
                <w:color w:val="auto"/>
                <w:sz w:val="24"/>
                <w:szCs w:val="24"/>
                <w:highlight w:val="none"/>
                <w:lang w:eastAsia="en-US"/>
              </w:rPr>
            </w:pPr>
          </w:p>
          <w:p w14:paraId="3A6AA13E">
            <w:pPr>
              <w:pStyle w:val="66"/>
              <w:spacing w:before="1" w:line="240" w:lineRule="auto"/>
              <w:ind w:left="662"/>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联系方式</w:t>
            </w:r>
          </w:p>
        </w:tc>
        <w:tc>
          <w:tcPr>
            <w:tcW w:w="944" w:type="dxa"/>
            <w:tcBorders>
              <w:top w:val="single" w:color="000000" w:sz="4" w:space="0"/>
              <w:left w:val="single" w:color="000000" w:sz="4" w:space="0"/>
              <w:bottom w:val="single" w:color="000000" w:sz="4" w:space="0"/>
              <w:right w:val="single" w:color="000000" w:sz="4" w:space="0"/>
            </w:tcBorders>
          </w:tcPr>
          <w:p w14:paraId="1B41C38C">
            <w:pPr>
              <w:pStyle w:val="66"/>
              <w:spacing w:before="107" w:line="240" w:lineRule="auto"/>
              <w:ind w:left="131" w:right="132"/>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联系人</w:t>
            </w:r>
          </w:p>
        </w:tc>
        <w:tc>
          <w:tcPr>
            <w:tcW w:w="2410" w:type="dxa"/>
            <w:tcBorders>
              <w:top w:val="single" w:color="000000" w:sz="4" w:space="0"/>
              <w:left w:val="single" w:color="000000" w:sz="4" w:space="0"/>
              <w:bottom w:val="single" w:color="000000" w:sz="4" w:space="0"/>
              <w:right w:val="single" w:color="000000" w:sz="4" w:space="0"/>
            </w:tcBorders>
          </w:tcPr>
          <w:p w14:paraId="68F6E15F">
            <w:pPr>
              <w:spacing w:line="240" w:lineRule="auto"/>
              <w:rPr>
                <w:rFonts w:hint="eastAsia" w:ascii="宋体" w:hAnsi="宋体" w:eastAsia="宋体" w:cs="宋体"/>
                <w:color w:val="auto"/>
                <w:sz w:val="24"/>
                <w:szCs w:val="24"/>
                <w:highlight w:val="none"/>
                <w:lang w:eastAsia="en-US"/>
              </w:rPr>
            </w:pPr>
          </w:p>
        </w:tc>
        <w:tc>
          <w:tcPr>
            <w:tcW w:w="1135" w:type="dxa"/>
            <w:tcBorders>
              <w:top w:val="single" w:color="000000" w:sz="4" w:space="0"/>
              <w:left w:val="single" w:color="000000" w:sz="4" w:space="0"/>
              <w:bottom w:val="single" w:color="000000" w:sz="4" w:space="0"/>
              <w:right w:val="single" w:color="000000" w:sz="4" w:space="0"/>
            </w:tcBorders>
          </w:tcPr>
          <w:p w14:paraId="3C4152E9">
            <w:pPr>
              <w:pStyle w:val="66"/>
              <w:spacing w:before="107" w:line="240" w:lineRule="auto"/>
              <w:ind w:left="122" w:right="12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电话</w:t>
            </w:r>
          </w:p>
        </w:tc>
        <w:tc>
          <w:tcPr>
            <w:tcW w:w="2269" w:type="dxa"/>
            <w:tcBorders>
              <w:top w:val="single" w:color="000000" w:sz="4" w:space="0"/>
              <w:left w:val="single" w:color="000000" w:sz="4" w:space="0"/>
              <w:bottom w:val="single" w:color="000000" w:sz="4" w:space="0"/>
              <w:right w:val="single" w:color="000000" w:sz="4" w:space="0"/>
            </w:tcBorders>
          </w:tcPr>
          <w:p w14:paraId="64D2BB2D">
            <w:pPr>
              <w:spacing w:line="240" w:lineRule="auto"/>
              <w:rPr>
                <w:rFonts w:hint="eastAsia" w:ascii="宋体" w:hAnsi="宋体" w:eastAsia="宋体" w:cs="宋体"/>
                <w:color w:val="auto"/>
                <w:sz w:val="24"/>
                <w:szCs w:val="24"/>
                <w:highlight w:val="none"/>
                <w:lang w:eastAsia="en-US"/>
              </w:rPr>
            </w:pPr>
          </w:p>
        </w:tc>
      </w:tr>
      <w:tr w14:paraId="4E8E8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174" w:type="dxa"/>
            <w:vMerge w:val="continue"/>
            <w:tcBorders>
              <w:top w:val="single" w:color="000000" w:sz="4" w:space="0"/>
              <w:left w:val="single" w:color="000000" w:sz="4" w:space="0"/>
              <w:bottom w:val="single" w:color="000000" w:sz="4" w:space="0"/>
              <w:right w:val="single" w:color="000000" w:sz="4" w:space="0"/>
            </w:tcBorders>
            <w:vAlign w:val="center"/>
          </w:tcPr>
          <w:p w14:paraId="47580CE5">
            <w:pPr>
              <w:widowControl/>
              <w:spacing w:line="240" w:lineRule="auto"/>
              <w:rPr>
                <w:rFonts w:hint="eastAsia" w:ascii="宋体" w:hAnsi="宋体" w:eastAsia="宋体" w:cs="宋体"/>
                <w:color w:val="auto"/>
                <w:sz w:val="24"/>
                <w:szCs w:val="24"/>
                <w:highlight w:val="none"/>
                <w:lang w:eastAsia="en-US"/>
              </w:rPr>
            </w:pPr>
          </w:p>
        </w:tc>
        <w:tc>
          <w:tcPr>
            <w:tcW w:w="944" w:type="dxa"/>
            <w:tcBorders>
              <w:top w:val="single" w:color="000000" w:sz="4" w:space="0"/>
              <w:left w:val="single" w:color="000000" w:sz="4" w:space="0"/>
              <w:bottom w:val="single" w:color="000000" w:sz="4" w:space="0"/>
              <w:right w:val="single" w:color="000000" w:sz="4" w:space="0"/>
            </w:tcBorders>
          </w:tcPr>
          <w:p w14:paraId="3E54A4A9">
            <w:pPr>
              <w:pStyle w:val="66"/>
              <w:spacing w:before="107" w:line="240" w:lineRule="auto"/>
              <w:ind w:left="131" w:right="132"/>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网址</w:t>
            </w:r>
          </w:p>
        </w:tc>
        <w:tc>
          <w:tcPr>
            <w:tcW w:w="2410" w:type="dxa"/>
            <w:tcBorders>
              <w:top w:val="single" w:color="000000" w:sz="4" w:space="0"/>
              <w:left w:val="single" w:color="000000" w:sz="4" w:space="0"/>
              <w:bottom w:val="single" w:color="000000" w:sz="4" w:space="0"/>
              <w:right w:val="single" w:color="000000" w:sz="4" w:space="0"/>
            </w:tcBorders>
          </w:tcPr>
          <w:p w14:paraId="1447E977">
            <w:pPr>
              <w:spacing w:line="240" w:lineRule="auto"/>
              <w:rPr>
                <w:rFonts w:hint="eastAsia" w:ascii="宋体" w:hAnsi="宋体" w:eastAsia="宋体" w:cs="宋体"/>
                <w:color w:val="auto"/>
                <w:sz w:val="24"/>
                <w:szCs w:val="24"/>
                <w:highlight w:val="none"/>
                <w:lang w:eastAsia="en-US"/>
              </w:rPr>
            </w:pPr>
          </w:p>
        </w:tc>
        <w:tc>
          <w:tcPr>
            <w:tcW w:w="1135" w:type="dxa"/>
            <w:tcBorders>
              <w:top w:val="single" w:color="000000" w:sz="4" w:space="0"/>
              <w:left w:val="single" w:color="000000" w:sz="4" w:space="0"/>
              <w:bottom w:val="single" w:color="000000" w:sz="4" w:space="0"/>
              <w:right w:val="single" w:color="000000" w:sz="4" w:space="0"/>
            </w:tcBorders>
          </w:tcPr>
          <w:p w14:paraId="06F9270C">
            <w:pPr>
              <w:pStyle w:val="66"/>
              <w:spacing w:before="107" w:line="240" w:lineRule="auto"/>
              <w:ind w:left="122" w:right="12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传真</w:t>
            </w:r>
          </w:p>
        </w:tc>
        <w:tc>
          <w:tcPr>
            <w:tcW w:w="2269" w:type="dxa"/>
            <w:tcBorders>
              <w:top w:val="single" w:color="000000" w:sz="4" w:space="0"/>
              <w:left w:val="single" w:color="000000" w:sz="4" w:space="0"/>
              <w:bottom w:val="single" w:color="000000" w:sz="4" w:space="0"/>
              <w:right w:val="single" w:color="000000" w:sz="4" w:space="0"/>
            </w:tcBorders>
          </w:tcPr>
          <w:p w14:paraId="67F89F70">
            <w:pPr>
              <w:spacing w:line="240" w:lineRule="auto"/>
              <w:rPr>
                <w:rFonts w:hint="eastAsia" w:ascii="宋体" w:hAnsi="宋体" w:eastAsia="宋体" w:cs="宋体"/>
                <w:color w:val="auto"/>
                <w:sz w:val="24"/>
                <w:szCs w:val="24"/>
                <w:highlight w:val="none"/>
                <w:lang w:eastAsia="en-US"/>
              </w:rPr>
            </w:pPr>
          </w:p>
        </w:tc>
      </w:tr>
      <w:tr w14:paraId="7B71D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2174" w:type="dxa"/>
            <w:tcBorders>
              <w:top w:val="single" w:color="000000" w:sz="4" w:space="0"/>
              <w:left w:val="single" w:color="000000" w:sz="4" w:space="0"/>
              <w:bottom w:val="single" w:color="000000" w:sz="4" w:space="0"/>
              <w:right w:val="single" w:color="000000" w:sz="4" w:space="0"/>
            </w:tcBorders>
          </w:tcPr>
          <w:p w14:paraId="5F8743FB">
            <w:pPr>
              <w:pStyle w:val="66"/>
              <w:keepNext w:val="0"/>
              <w:keepLines w:val="0"/>
              <w:pageBreakBefore w:val="0"/>
              <w:widowControl w:val="0"/>
              <w:kinsoku/>
              <w:wordWrap/>
              <w:overflowPunct/>
              <w:topLinePunct w:val="0"/>
              <w:autoSpaceDE/>
              <w:autoSpaceDN/>
              <w:bidi w:val="0"/>
              <w:adjustRightInd/>
              <w:snapToGrid/>
              <w:spacing w:before="107" w:line="240" w:lineRule="exact"/>
              <w:ind w:left="118" w:right="113"/>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7F3DC7EF">
            <w:pPr>
              <w:pStyle w:val="66"/>
              <w:keepNext w:val="0"/>
              <w:keepLines w:val="0"/>
              <w:pageBreakBefore w:val="0"/>
              <w:widowControl w:val="0"/>
              <w:kinsoku/>
              <w:wordWrap/>
              <w:overflowPunct/>
              <w:topLinePunct w:val="0"/>
              <w:autoSpaceDE/>
              <w:autoSpaceDN/>
              <w:bidi w:val="0"/>
              <w:adjustRightInd/>
              <w:snapToGrid/>
              <w:spacing w:before="166" w:line="240" w:lineRule="exact"/>
              <w:ind w:left="13" w:right="113"/>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w:t>
            </w:r>
          </w:p>
        </w:tc>
        <w:tc>
          <w:tcPr>
            <w:tcW w:w="944" w:type="dxa"/>
            <w:tcBorders>
              <w:top w:val="single" w:color="000000" w:sz="4" w:space="0"/>
              <w:left w:val="single" w:color="000000" w:sz="4" w:space="0"/>
              <w:bottom w:val="single" w:color="000000" w:sz="4" w:space="0"/>
              <w:right w:val="single" w:color="000000" w:sz="4" w:space="0"/>
            </w:tcBorders>
          </w:tcPr>
          <w:p w14:paraId="20758DDB">
            <w:pPr>
              <w:pStyle w:val="66"/>
              <w:spacing w:before="1" w:line="240" w:lineRule="auto"/>
              <w:rPr>
                <w:rFonts w:hint="eastAsia" w:ascii="宋体" w:hAnsi="宋体" w:eastAsia="宋体" w:cs="宋体"/>
                <w:color w:val="auto"/>
                <w:sz w:val="24"/>
                <w:szCs w:val="24"/>
                <w:highlight w:val="none"/>
              </w:rPr>
            </w:pPr>
          </w:p>
          <w:p w14:paraId="01A427DF">
            <w:pPr>
              <w:pStyle w:val="66"/>
              <w:spacing w:line="240" w:lineRule="auto"/>
              <w:ind w:left="131" w:right="132"/>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姓名</w:t>
            </w:r>
          </w:p>
        </w:tc>
        <w:tc>
          <w:tcPr>
            <w:tcW w:w="2410" w:type="dxa"/>
            <w:tcBorders>
              <w:top w:val="single" w:color="000000" w:sz="4" w:space="0"/>
              <w:left w:val="single" w:color="000000" w:sz="4" w:space="0"/>
              <w:bottom w:val="single" w:color="000000" w:sz="4" w:space="0"/>
              <w:right w:val="single" w:color="000000" w:sz="4" w:space="0"/>
            </w:tcBorders>
          </w:tcPr>
          <w:p w14:paraId="19AC47F9">
            <w:pPr>
              <w:spacing w:line="240" w:lineRule="auto"/>
              <w:rPr>
                <w:rFonts w:hint="eastAsia" w:ascii="宋体" w:hAnsi="宋体" w:eastAsia="宋体" w:cs="宋体"/>
                <w:color w:val="auto"/>
                <w:sz w:val="24"/>
                <w:szCs w:val="24"/>
                <w:highlight w:val="none"/>
                <w:lang w:eastAsia="en-US"/>
              </w:rPr>
            </w:pPr>
          </w:p>
        </w:tc>
        <w:tc>
          <w:tcPr>
            <w:tcW w:w="1135" w:type="dxa"/>
            <w:tcBorders>
              <w:top w:val="single" w:color="000000" w:sz="4" w:space="0"/>
              <w:left w:val="single" w:color="000000" w:sz="4" w:space="0"/>
              <w:bottom w:val="single" w:color="000000" w:sz="4" w:space="0"/>
              <w:right w:val="single" w:color="000000" w:sz="4" w:space="0"/>
            </w:tcBorders>
          </w:tcPr>
          <w:p w14:paraId="632E612E">
            <w:pPr>
              <w:pStyle w:val="66"/>
              <w:spacing w:before="1" w:line="240" w:lineRule="auto"/>
              <w:rPr>
                <w:rFonts w:hint="eastAsia" w:ascii="宋体" w:hAnsi="宋体" w:eastAsia="宋体" w:cs="宋体"/>
                <w:color w:val="auto"/>
                <w:sz w:val="24"/>
                <w:szCs w:val="24"/>
                <w:highlight w:val="none"/>
                <w:lang w:eastAsia="en-US"/>
              </w:rPr>
            </w:pPr>
          </w:p>
          <w:p w14:paraId="51096252">
            <w:pPr>
              <w:pStyle w:val="66"/>
              <w:spacing w:line="240" w:lineRule="auto"/>
              <w:ind w:left="122" w:right="12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电话</w:t>
            </w:r>
          </w:p>
        </w:tc>
        <w:tc>
          <w:tcPr>
            <w:tcW w:w="2269" w:type="dxa"/>
            <w:tcBorders>
              <w:top w:val="single" w:color="000000" w:sz="4" w:space="0"/>
              <w:left w:val="single" w:color="000000" w:sz="4" w:space="0"/>
              <w:bottom w:val="single" w:color="000000" w:sz="4" w:space="0"/>
              <w:right w:val="single" w:color="000000" w:sz="4" w:space="0"/>
            </w:tcBorders>
          </w:tcPr>
          <w:p w14:paraId="002DA894">
            <w:pPr>
              <w:spacing w:line="240" w:lineRule="auto"/>
              <w:rPr>
                <w:rFonts w:hint="eastAsia" w:ascii="宋体" w:hAnsi="宋体" w:eastAsia="宋体" w:cs="宋体"/>
                <w:color w:val="auto"/>
                <w:sz w:val="24"/>
                <w:szCs w:val="24"/>
                <w:highlight w:val="none"/>
                <w:lang w:eastAsia="en-US"/>
              </w:rPr>
            </w:pPr>
          </w:p>
        </w:tc>
      </w:tr>
      <w:tr w14:paraId="02B8F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174" w:type="dxa"/>
            <w:tcBorders>
              <w:top w:val="single" w:color="000000" w:sz="4" w:space="0"/>
              <w:left w:val="single" w:color="000000" w:sz="4" w:space="0"/>
              <w:bottom w:val="single" w:color="000000" w:sz="4" w:space="0"/>
              <w:right w:val="single" w:color="000000" w:sz="4" w:space="0"/>
            </w:tcBorders>
            <w:vAlign w:val="top"/>
          </w:tcPr>
          <w:p w14:paraId="11D59C84">
            <w:pPr>
              <w:pStyle w:val="66"/>
              <w:spacing w:before="107" w:line="240" w:lineRule="auto"/>
              <w:ind w:left="118" w:right="116"/>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基本账户开户银行</w:t>
            </w:r>
          </w:p>
        </w:tc>
        <w:tc>
          <w:tcPr>
            <w:tcW w:w="6758" w:type="dxa"/>
            <w:gridSpan w:val="4"/>
            <w:tcBorders>
              <w:top w:val="single" w:color="000000" w:sz="4" w:space="0"/>
              <w:left w:val="single" w:color="000000" w:sz="4" w:space="0"/>
              <w:bottom w:val="single" w:color="000000" w:sz="4" w:space="0"/>
              <w:right w:val="single" w:color="000000" w:sz="4" w:space="0"/>
            </w:tcBorders>
            <w:vAlign w:val="top"/>
          </w:tcPr>
          <w:p w14:paraId="390F8785">
            <w:pPr>
              <w:spacing w:line="240" w:lineRule="auto"/>
              <w:rPr>
                <w:rFonts w:hint="eastAsia" w:ascii="宋体" w:hAnsi="宋体" w:eastAsia="宋体" w:cs="宋体"/>
                <w:color w:val="auto"/>
                <w:sz w:val="24"/>
                <w:szCs w:val="24"/>
                <w:highlight w:val="none"/>
                <w:lang w:eastAsia="en-US"/>
              </w:rPr>
            </w:pPr>
          </w:p>
        </w:tc>
      </w:tr>
      <w:tr w14:paraId="0AE63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174" w:type="dxa"/>
            <w:tcBorders>
              <w:top w:val="single" w:color="000000" w:sz="4" w:space="0"/>
              <w:left w:val="single" w:color="000000" w:sz="4" w:space="0"/>
              <w:bottom w:val="single" w:color="000000" w:sz="4" w:space="0"/>
              <w:right w:val="single" w:color="000000" w:sz="4" w:space="0"/>
            </w:tcBorders>
            <w:vAlign w:val="top"/>
          </w:tcPr>
          <w:p w14:paraId="59727522">
            <w:pPr>
              <w:pStyle w:val="66"/>
              <w:spacing w:before="107" w:line="240" w:lineRule="auto"/>
              <w:ind w:left="118" w:right="116"/>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基本账户银行账号</w:t>
            </w:r>
          </w:p>
        </w:tc>
        <w:tc>
          <w:tcPr>
            <w:tcW w:w="6758" w:type="dxa"/>
            <w:gridSpan w:val="4"/>
            <w:tcBorders>
              <w:top w:val="single" w:color="000000" w:sz="4" w:space="0"/>
              <w:left w:val="single" w:color="000000" w:sz="4" w:space="0"/>
              <w:bottom w:val="single" w:color="000000" w:sz="4" w:space="0"/>
              <w:right w:val="single" w:color="000000" w:sz="4" w:space="0"/>
            </w:tcBorders>
            <w:vAlign w:val="top"/>
          </w:tcPr>
          <w:p w14:paraId="59BD67DD">
            <w:pPr>
              <w:spacing w:line="240" w:lineRule="auto"/>
              <w:rPr>
                <w:rFonts w:hint="eastAsia" w:ascii="宋体" w:hAnsi="宋体" w:eastAsia="宋体" w:cs="宋体"/>
                <w:color w:val="auto"/>
                <w:sz w:val="24"/>
                <w:szCs w:val="24"/>
                <w:highlight w:val="none"/>
                <w:lang w:eastAsia="en-US"/>
              </w:rPr>
            </w:pPr>
          </w:p>
        </w:tc>
      </w:tr>
      <w:tr w14:paraId="73436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9" w:hRule="exact"/>
        </w:trPr>
        <w:tc>
          <w:tcPr>
            <w:tcW w:w="2174" w:type="dxa"/>
            <w:tcBorders>
              <w:top w:val="single" w:color="000000" w:sz="4" w:space="0"/>
              <w:left w:val="single" w:color="000000" w:sz="4" w:space="0"/>
              <w:bottom w:val="single" w:color="000000" w:sz="4" w:space="0"/>
              <w:right w:val="single" w:color="000000" w:sz="4" w:space="0"/>
            </w:tcBorders>
            <w:vAlign w:val="center"/>
          </w:tcPr>
          <w:p w14:paraId="04F79D3A">
            <w:pPr>
              <w:pStyle w:val="66"/>
              <w:spacing w:before="38" w:line="240" w:lineRule="auto"/>
              <w:ind w:left="116" w:right="116"/>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经营范围</w:t>
            </w:r>
          </w:p>
        </w:tc>
        <w:tc>
          <w:tcPr>
            <w:tcW w:w="6758" w:type="dxa"/>
            <w:gridSpan w:val="4"/>
            <w:tcBorders>
              <w:top w:val="single" w:color="000000" w:sz="4" w:space="0"/>
              <w:left w:val="single" w:color="000000" w:sz="4" w:space="0"/>
              <w:bottom w:val="single" w:color="000000" w:sz="4" w:space="0"/>
              <w:right w:val="single" w:color="000000" w:sz="4" w:space="0"/>
            </w:tcBorders>
          </w:tcPr>
          <w:p w14:paraId="151C1158">
            <w:pPr>
              <w:spacing w:line="240" w:lineRule="auto"/>
              <w:rPr>
                <w:rFonts w:hint="eastAsia" w:ascii="宋体" w:hAnsi="宋体" w:eastAsia="宋体" w:cs="宋体"/>
                <w:color w:val="auto"/>
                <w:sz w:val="24"/>
                <w:szCs w:val="24"/>
                <w:highlight w:val="none"/>
                <w:lang w:eastAsia="en-US"/>
              </w:rPr>
            </w:pPr>
          </w:p>
        </w:tc>
      </w:tr>
      <w:tr w14:paraId="0BFB4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exact"/>
        </w:trPr>
        <w:tc>
          <w:tcPr>
            <w:tcW w:w="2174" w:type="dxa"/>
            <w:tcBorders>
              <w:top w:val="single" w:color="000000" w:sz="4" w:space="0"/>
              <w:left w:val="single" w:color="000000" w:sz="4" w:space="0"/>
              <w:bottom w:val="single" w:color="000000" w:sz="4" w:space="0"/>
              <w:right w:val="single" w:color="000000" w:sz="4" w:space="0"/>
            </w:tcBorders>
            <w:vAlign w:val="center"/>
          </w:tcPr>
          <w:p w14:paraId="77C62FC0">
            <w:pPr>
              <w:pStyle w:val="66"/>
              <w:spacing w:before="107" w:line="240" w:lineRule="auto"/>
              <w:ind w:left="116" w:right="116"/>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备注</w:t>
            </w:r>
          </w:p>
        </w:tc>
        <w:tc>
          <w:tcPr>
            <w:tcW w:w="6758" w:type="dxa"/>
            <w:gridSpan w:val="4"/>
            <w:tcBorders>
              <w:top w:val="single" w:color="000000" w:sz="4" w:space="0"/>
              <w:left w:val="single" w:color="000000" w:sz="4" w:space="0"/>
              <w:bottom w:val="single" w:color="000000" w:sz="4" w:space="0"/>
              <w:right w:val="single" w:color="000000" w:sz="4" w:space="0"/>
            </w:tcBorders>
          </w:tcPr>
          <w:p w14:paraId="269F877E">
            <w:pPr>
              <w:spacing w:line="240" w:lineRule="auto"/>
              <w:rPr>
                <w:rFonts w:hint="eastAsia" w:ascii="宋体" w:hAnsi="宋体" w:eastAsia="宋体" w:cs="宋体"/>
                <w:color w:val="auto"/>
                <w:sz w:val="24"/>
                <w:szCs w:val="24"/>
                <w:highlight w:val="none"/>
                <w:lang w:eastAsia="en-US"/>
              </w:rPr>
            </w:pPr>
          </w:p>
        </w:tc>
      </w:tr>
    </w:tbl>
    <w:p w14:paraId="714568D1">
      <w:pPr>
        <w:pStyle w:val="67"/>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注：1. </w:t>
      </w:r>
      <w:r>
        <w:rPr>
          <w:rFonts w:hint="eastAsia" w:cs="宋体"/>
          <w:color w:val="auto"/>
          <w:sz w:val="24"/>
          <w:szCs w:val="24"/>
          <w:highlight w:val="none"/>
          <w:lang w:eastAsia="zh-CN"/>
        </w:rPr>
        <w:t>投标人</w:t>
      </w:r>
      <w:r>
        <w:rPr>
          <w:rFonts w:hint="eastAsia" w:ascii="宋体" w:hAnsi="宋体" w:eastAsia="宋体" w:cs="宋体"/>
          <w:color w:val="auto"/>
          <w:sz w:val="24"/>
          <w:szCs w:val="24"/>
          <w:highlight w:val="none"/>
          <w:lang w:eastAsia="zh-CN"/>
        </w:rPr>
        <w:t>应在本表后附</w:t>
      </w:r>
      <w:r>
        <w:rPr>
          <w:rFonts w:hint="eastAsia" w:ascii="宋体" w:hAnsi="宋体" w:eastAsia="宋体" w:cs="宋体"/>
          <w:color w:val="auto"/>
          <w:sz w:val="24"/>
          <w:szCs w:val="24"/>
          <w:highlight w:val="none"/>
          <w:lang w:val="en-US" w:eastAsia="zh-CN"/>
        </w:rPr>
        <w:t>营业执照(副本)、开户许可证等</w:t>
      </w:r>
      <w:r>
        <w:rPr>
          <w:rFonts w:hint="eastAsia" w:ascii="宋体" w:hAnsi="宋体" w:eastAsia="宋体" w:cs="宋体"/>
          <w:color w:val="auto"/>
          <w:sz w:val="24"/>
          <w:szCs w:val="24"/>
          <w:highlight w:val="none"/>
          <w:lang w:eastAsia="zh-CN"/>
        </w:rPr>
        <w:t>相关证明材料。</w:t>
      </w:r>
      <w:bookmarkStart w:id="174" w:name="_bookmark165"/>
      <w:bookmarkEnd w:id="174"/>
    </w:p>
    <w:p w14:paraId="4D3C3714">
      <w:pPr>
        <w:spacing w:line="300" w:lineRule="auto"/>
        <w:rPr>
          <w:rFonts w:hint="eastAsia" w:ascii="宋体" w:hAnsi="宋体" w:eastAsia="宋体" w:cs="宋体"/>
          <w:color w:val="auto"/>
          <w:sz w:val="20"/>
          <w:szCs w:val="20"/>
          <w:highlight w:val="none"/>
        </w:rPr>
      </w:pPr>
    </w:p>
    <w:p w14:paraId="7CD8E548">
      <w:pPr>
        <w:rPr>
          <w:rFonts w:hint="eastAsia" w:ascii="宋体" w:hAnsi="宋体" w:eastAsia="宋体" w:cs="宋体"/>
          <w:color w:val="auto"/>
          <w:highlight w:val="none"/>
        </w:rPr>
      </w:pPr>
      <w:bookmarkStart w:id="175" w:name="_Toc409424423"/>
      <w:bookmarkStart w:id="176" w:name="_Toc409424362"/>
      <w:bookmarkStart w:id="177" w:name="_Toc351644328"/>
      <w:bookmarkStart w:id="178" w:name="_Toc350070710"/>
      <w:bookmarkStart w:id="179" w:name="_Toc468267496"/>
      <w:r>
        <w:rPr>
          <w:rFonts w:hint="eastAsia" w:ascii="宋体" w:hAnsi="宋体" w:eastAsia="宋体" w:cs="宋体"/>
          <w:color w:val="auto"/>
          <w:highlight w:val="none"/>
        </w:rPr>
        <w:br w:type="page"/>
      </w:r>
    </w:p>
    <w:p w14:paraId="7692423F">
      <w:pPr>
        <w:pStyle w:val="4"/>
        <w:spacing w:before="0" w:after="0" w:line="300" w:lineRule="auto"/>
        <w:jc w:val="center"/>
        <w:rPr>
          <w:rFonts w:hint="eastAsia" w:ascii="宋体" w:hAnsi="宋体" w:eastAsia="宋体" w:cs="宋体"/>
          <w:color w:val="auto"/>
          <w:highlight w:val="none"/>
        </w:rPr>
      </w:pPr>
      <w:bookmarkStart w:id="180" w:name="_Toc29780"/>
      <w:r>
        <w:rPr>
          <w:rFonts w:hint="eastAsia" w:ascii="宋体" w:hAnsi="宋体" w:eastAsia="宋体" w:cs="宋体"/>
          <w:color w:val="auto"/>
          <w:highlight w:val="none"/>
          <w:lang w:val="en-US" w:eastAsia="zh-CN"/>
        </w:rPr>
        <w:t>(二)</w:t>
      </w:r>
      <w:r>
        <w:rPr>
          <w:rFonts w:hint="eastAsia" w:ascii="宋体" w:hAnsi="宋体" w:cs="宋体"/>
          <w:color w:val="auto"/>
          <w:highlight w:val="none"/>
          <w:lang w:val="en-US" w:eastAsia="zh-CN"/>
        </w:rPr>
        <w:t>投标人</w:t>
      </w:r>
      <w:r>
        <w:rPr>
          <w:rFonts w:hint="eastAsia" w:ascii="宋体" w:hAnsi="宋体" w:eastAsia="宋体" w:cs="宋体"/>
          <w:color w:val="auto"/>
          <w:highlight w:val="none"/>
          <w:lang w:val="en-US" w:eastAsia="zh-CN"/>
        </w:rPr>
        <w:t>已完成类似项目情况</w:t>
      </w:r>
      <w:bookmarkEnd w:id="180"/>
    </w:p>
    <w:tbl>
      <w:tblPr>
        <w:tblStyle w:val="26"/>
        <w:tblW w:w="9850" w:type="dxa"/>
        <w:tblInd w:w="-30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833"/>
        <w:gridCol w:w="1918"/>
        <w:gridCol w:w="2405"/>
        <w:gridCol w:w="2275"/>
        <w:gridCol w:w="1260"/>
        <w:gridCol w:w="1159"/>
      </w:tblGrid>
      <w:tr w14:paraId="6270176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104" w:hRule="atLeast"/>
        </w:trPr>
        <w:tc>
          <w:tcPr>
            <w:tcW w:w="8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D9030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序号</w:t>
            </w:r>
          </w:p>
        </w:tc>
        <w:tc>
          <w:tcPr>
            <w:tcW w:w="1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27FC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起止时间</w:t>
            </w: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A358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项目概况</w:t>
            </w: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EC75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业主单位</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38E5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完成情况</w:t>
            </w: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9D58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备注</w:t>
            </w:r>
          </w:p>
        </w:tc>
      </w:tr>
      <w:tr w14:paraId="654CE0E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833" w:type="dxa"/>
            <w:tcBorders>
              <w:top w:val="single" w:color="auto" w:sz="4" w:space="0"/>
              <w:left w:val="single" w:color="auto" w:sz="4" w:space="0"/>
              <w:bottom w:val="single" w:color="auto" w:sz="4" w:space="0"/>
              <w:right w:val="single" w:color="auto" w:sz="4" w:space="0"/>
            </w:tcBorders>
            <w:shd w:val="clear" w:color="auto" w:fill="auto"/>
            <w:noWrap/>
            <w:vAlign w:val="top"/>
          </w:tcPr>
          <w:p w14:paraId="7F9739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C810B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B0F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A20E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8B817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968A5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5C9F458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833" w:type="dxa"/>
            <w:tcBorders>
              <w:top w:val="single" w:color="auto" w:sz="4" w:space="0"/>
              <w:left w:val="single" w:color="auto" w:sz="4" w:space="0"/>
              <w:bottom w:val="single" w:color="auto" w:sz="4" w:space="0"/>
              <w:right w:val="single" w:color="auto" w:sz="4" w:space="0"/>
            </w:tcBorders>
            <w:shd w:val="clear" w:color="auto" w:fill="auto"/>
            <w:noWrap/>
            <w:vAlign w:val="top"/>
          </w:tcPr>
          <w:p w14:paraId="45ED788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083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AD4F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408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F630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4BC5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5EE8BE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833" w:type="dxa"/>
            <w:tcBorders>
              <w:top w:val="single" w:color="auto" w:sz="4" w:space="0"/>
              <w:left w:val="single" w:color="auto" w:sz="4" w:space="0"/>
              <w:bottom w:val="single" w:color="auto" w:sz="4" w:space="0"/>
              <w:right w:val="single" w:color="auto" w:sz="4" w:space="0"/>
            </w:tcBorders>
            <w:shd w:val="clear" w:color="auto" w:fill="auto"/>
            <w:noWrap/>
            <w:vAlign w:val="top"/>
          </w:tcPr>
          <w:p w14:paraId="3CD453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0523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E1AC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61FD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AC91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8B1A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47B031E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833" w:type="dxa"/>
            <w:tcBorders>
              <w:top w:val="single" w:color="auto" w:sz="4" w:space="0"/>
              <w:left w:val="single" w:color="auto" w:sz="4" w:space="0"/>
              <w:bottom w:val="single" w:color="auto" w:sz="4" w:space="0"/>
              <w:right w:val="single" w:color="auto" w:sz="4" w:space="0"/>
            </w:tcBorders>
            <w:shd w:val="clear" w:color="auto" w:fill="auto"/>
            <w:noWrap/>
            <w:vAlign w:val="top"/>
          </w:tcPr>
          <w:p w14:paraId="6E23407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167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8FA9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BE47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9C775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D92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0DBA653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833" w:type="dxa"/>
            <w:tcBorders>
              <w:top w:val="single" w:color="auto" w:sz="4" w:space="0"/>
              <w:left w:val="single" w:color="auto" w:sz="4" w:space="0"/>
              <w:bottom w:val="single" w:color="auto" w:sz="4" w:space="0"/>
              <w:right w:val="single" w:color="auto" w:sz="4" w:space="0"/>
            </w:tcBorders>
            <w:shd w:val="clear" w:color="auto" w:fill="auto"/>
            <w:noWrap/>
            <w:vAlign w:val="top"/>
          </w:tcPr>
          <w:p w14:paraId="228D522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8C65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29A8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1C0C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0E83F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DBA9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4F780A5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833" w:type="dxa"/>
            <w:tcBorders>
              <w:top w:val="single" w:color="auto" w:sz="4" w:space="0"/>
              <w:left w:val="single" w:color="auto" w:sz="4" w:space="0"/>
              <w:bottom w:val="single" w:color="auto" w:sz="4" w:space="0"/>
              <w:right w:val="single" w:color="auto" w:sz="4" w:space="0"/>
            </w:tcBorders>
            <w:shd w:val="clear" w:color="auto" w:fill="auto"/>
            <w:noWrap/>
            <w:vAlign w:val="top"/>
          </w:tcPr>
          <w:p w14:paraId="44C4F7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0BC1F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FD88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7C83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F9100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FBD2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2EF9452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833" w:type="dxa"/>
            <w:tcBorders>
              <w:top w:val="single" w:color="auto" w:sz="4" w:space="0"/>
              <w:left w:val="single" w:color="auto" w:sz="4" w:space="0"/>
              <w:bottom w:val="single" w:color="auto" w:sz="4" w:space="0"/>
              <w:right w:val="single" w:color="auto" w:sz="4" w:space="0"/>
            </w:tcBorders>
            <w:shd w:val="clear" w:color="auto" w:fill="auto"/>
            <w:noWrap/>
            <w:vAlign w:val="top"/>
          </w:tcPr>
          <w:p w14:paraId="6EFBCEB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6136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657A3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7B4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2FB3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A25B3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6757409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833" w:type="dxa"/>
            <w:tcBorders>
              <w:top w:val="single" w:color="auto" w:sz="4" w:space="0"/>
              <w:left w:val="single" w:color="auto" w:sz="4" w:space="0"/>
              <w:bottom w:val="single" w:color="auto" w:sz="4" w:space="0"/>
              <w:right w:val="single" w:color="auto" w:sz="4" w:space="0"/>
            </w:tcBorders>
            <w:shd w:val="clear" w:color="auto" w:fill="auto"/>
            <w:noWrap/>
            <w:vAlign w:val="top"/>
          </w:tcPr>
          <w:p w14:paraId="7DC5647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07A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E99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938D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3939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8B9C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bl>
    <w:p w14:paraId="0EBC53AC">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注：1、</w:t>
      </w:r>
      <w:r>
        <w:rPr>
          <w:rFonts w:hint="eastAsia" w:ascii="宋体" w:hAnsi="宋体" w:cs="宋体"/>
          <w:b w:val="0"/>
          <w:bCs w:val="0"/>
          <w:caps w:val="0"/>
          <w:color w:val="auto"/>
          <w:kern w:val="0"/>
          <w:sz w:val="24"/>
          <w:szCs w:val="24"/>
          <w:highlight w:val="none"/>
          <w:vertAlign w:val="baseline"/>
          <w:lang w:val="en-US" w:eastAsia="zh-CN" w:bidi="ar"/>
        </w:rPr>
        <w:t>投标人</w:t>
      </w:r>
      <w:r>
        <w:rPr>
          <w:rFonts w:hint="eastAsia" w:ascii="宋体" w:hAnsi="宋体" w:eastAsia="宋体" w:cs="宋体"/>
          <w:b w:val="0"/>
          <w:bCs w:val="0"/>
          <w:caps w:val="0"/>
          <w:color w:val="auto"/>
          <w:kern w:val="0"/>
          <w:sz w:val="24"/>
          <w:szCs w:val="24"/>
          <w:highlight w:val="none"/>
          <w:vertAlign w:val="baseline"/>
          <w:lang w:val="en-US" w:eastAsia="zh-CN" w:bidi="ar"/>
        </w:rPr>
        <w:t>应将近3年内已完成的类似项目情况填入本表中。</w:t>
      </w:r>
    </w:p>
    <w:p w14:paraId="7E0BEDC4">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480" w:firstLineChars="200"/>
        <w:jc w:val="left"/>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2、项目概况包括：项目名称、规模、金额等。</w:t>
      </w:r>
    </w:p>
    <w:p w14:paraId="734097D5">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480" w:firstLineChars="200"/>
        <w:jc w:val="left"/>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3、</w:t>
      </w:r>
      <w:r>
        <w:rPr>
          <w:rFonts w:hint="eastAsia" w:ascii="宋体" w:hAnsi="宋体" w:cs="宋体"/>
          <w:b w:val="0"/>
          <w:bCs w:val="0"/>
          <w:caps w:val="0"/>
          <w:color w:val="auto"/>
          <w:kern w:val="0"/>
          <w:sz w:val="24"/>
          <w:szCs w:val="24"/>
          <w:highlight w:val="none"/>
          <w:vertAlign w:val="baseline"/>
          <w:lang w:val="en-US" w:eastAsia="zh-CN" w:bidi="ar"/>
        </w:rPr>
        <w:t>投标人</w:t>
      </w:r>
      <w:r>
        <w:rPr>
          <w:rFonts w:hint="eastAsia" w:ascii="宋体" w:hAnsi="宋体" w:eastAsia="宋体" w:cs="宋体"/>
          <w:b w:val="0"/>
          <w:bCs w:val="0"/>
          <w:caps w:val="0"/>
          <w:color w:val="auto"/>
          <w:kern w:val="0"/>
          <w:sz w:val="24"/>
          <w:szCs w:val="24"/>
          <w:highlight w:val="none"/>
          <w:vertAlign w:val="baseline"/>
          <w:lang w:val="en-US" w:eastAsia="zh-CN" w:bidi="ar"/>
        </w:rPr>
        <w:t>应随本表出具所填项目的合同协议书或中标通知书等证明材料的复印件，否则，采购人将不考虑</w:t>
      </w:r>
      <w:r>
        <w:rPr>
          <w:rFonts w:hint="eastAsia" w:ascii="宋体" w:hAnsi="宋体" w:cs="宋体"/>
          <w:b w:val="0"/>
          <w:bCs w:val="0"/>
          <w:caps w:val="0"/>
          <w:color w:val="000000"/>
          <w:kern w:val="0"/>
          <w:sz w:val="24"/>
          <w:szCs w:val="24"/>
          <w:highlight w:val="none"/>
          <w:vertAlign w:val="baseline"/>
          <w:lang w:val="en-US" w:eastAsia="zh-CN" w:bidi="ar"/>
        </w:rPr>
        <w:t>投标人</w:t>
      </w:r>
      <w:r>
        <w:rPr>
          <w:rFonts w:hint="eastAsia" w:ascii="宋体" w:hAnsi="宋体" w:eastAsia="宋体" w:cs="宋体"/>
          <w:b w:val="0"/>
          <w:bCs w:val="0"/>
          <w:caps w:val="0"/>
          <w:color w:val="auto"/>
          <w:kern w:val="0"/>
          <w:sz w:val="24"/>
          <w:szCs w:val="24"/>
          <w:highlight w:val="none"/>
          <w:vertAlign w:val="baseline"/>
          <w:lang w:val="en-US" w:eastAsia="zh-CN" w:bidi="ar"/>
        </w:rPr>
        <w:t>所填项目的业绩。</w:t>
      </w:r>
    </w:p>
    <w:p w14:paraId="1DD7962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0"/>
          <w:szCs w:val="21"/>
          <w:highlight w:val="none"/>
          <w:vertAlign w:val="baseline"/>
          <w:lang w:bidi="ar"/>
        </w:rPr>
      </w:pPr>
    </w:p>
    <w:p w14:paraId="58DEE4F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418" w:rightChars="-199" w:firstLine="0"/>
        <w:jc w:val="left"/>
        <w:outlineLvl w:val="9"/>
        <w:rPr>
          <w:rFonts w:hint="eastAsia" w:ascii="宋体" w:hAnsi="宋体" w:eastAsia="宋体" w:cs="宋体"/>
          <w:caps w:val="0"/>
          <w:color w:val="auto"/>
          <w:kern w:val="0"/>
          <w:sz w:val="28"/>
          <w:szCs w:val="28"/>
          <w:highlight w:val="none"/>
          <w:vertAlign w:val="baseline"/>
          <w:lang w:bidi="ar"/>
        </w:rPr>
      </w:pPr>
    </w:p>
    <w:p w14:paraId="7D313C5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418" w:rightChars="-199" w:firstLine="0"/>
        <w:jc w:val="center"/>
        <w:outlineLvl w:val="9"/>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val="0"/>
          <w:bCs w:val="0"/>
          <w:caps w:val="0"/>
          <w:color w:val="auto"/>
          <w:kern w:val="0"/>
          <w:sz w:val="28"/>
          <w:szCs w:val="28"/>
          <w:highlight w:val="none"/>
          <w:vertAlign w:val="baseline"/>
          <w:lang w:val="en-US" w:eastAsia="zh-CN" w:bidi="ar"/>
        </w:rPr>
        <w:br w:type="page"/>
      </w:r>
      <w:r>
        <w:rPr>
          <w:rFonts w:hint="eastAsia" w:ascii="宋体" w:hAnsi="宋体" w:eastAsia="宋体" w:cs="宋体"/>
          <w:b/>
          <w:bCs/>
          <w:color w:val="auto"/>
          <w:kern w:val="2"/>
          <w:sz w:val="32"/>
          <w:szCs w:val="32"/>
          <w:highlight w:val="none"/>
          <w:lang w:val="en-US" w:eastAsia="zh-CN" w:bidi="ar-SA"/>
        </w:rPr>
        <w:t>(三)管理团队人员基本情况表</w:t>
      </w:r>
    </w:p>
    <w:tbl>
      <w:tblPr>
        <w:tblStyle w:val="26"/>
        <w:tblW w:w="9616"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861"/>
        <w:gridCol w:w="1357"/>
        <w:gridCol w:w="1163"/>
        <w:gridCol w:w="1357"/>
        <w:gridCol w:w="1357"/>
        <w:gridCol w:w="2521"/>
      </w:tblGrid>
      <w:tr w14:paraId="477DBF1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27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557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在本项目中所担任的职务</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689A1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姓名</w:t>
            </w: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E00F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性别</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E836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年龄</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7130B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学历及</w:t>
            </w:r>
          </w:p>
          <w:p w14:paraId="1EF48D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所学专业</w:t>
            </w: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934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现任职务及职称</w:t>
            </w:r>
          </w:p>
        </w:tc>
      </w:tr>
      <w:tr w14:paraId="1D34C9F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B7851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kern w:val="0"/>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12FF3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65784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5C757B2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684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F78C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105071E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F799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2A20B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A8B2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0D5EA80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B9F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2C6E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48A1902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67B0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A6557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F4C9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1776952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4EF9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086E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07B0DB5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AE58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6FC2D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A1F1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2F3AE8E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2F03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5ACB5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34385AB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1EAC6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E24B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E98DC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67C89D7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FAFE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77B8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5ACC49A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9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C5580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4077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E65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1C64E6A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2890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3BB86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bl>
    <w:p w14:paraId="2201AE6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注：1、</w:t>
      </w:r>
      <w:r>
        <w:rPr>
          <w:rFonts w:hint="eastAsia" w:ascii="宋体" w:hAnsi="宋体" w:cs="宋体"/>
          <w:b w:val="0"/>
          <w:bCs w:val="0"/>
          <w:caps w:val="0"/>
          <w:color w:val="auto"/>
          <w:kern w:val="0"/>
          <w:sz w:val="24"/>
          <w:szCs w:val="24"/>
          <w:highlight w:val="none"/>
          <w:vertAlign w:val="baseline"/>
          <w:lang w:val="en-US" w:eastAsia="zh-CN" w:bidi="ar"/>
        </w:rPr>
        <w:t>投标人</w:t>
      </w:r>
      <w:r>
        <w:rPr>
          <w:rFonts w:hint="eastAsia" w:ascii="宋体" w:hAnsi="宋体" w:eastAsia="宋体" w:cs="宋体"/>
          <w:b w:val="0"/>
          <w:bCs w:val="0"/>
          <w:caps w:val="0"/>
          <w:color w:val="auto"/>
          <w:kern w:val="0"/>
          <w:sz w:val="24"/>
          <w:szCs w:val="24"/>
          <w:highlight w:val="none"/>
          <w:vertAlign w:val="baseline"/>
          <w:lang w:val="en-US" w:eastAsia="zh-CN" w:bidi="ar"/>
        </w:rPr>
        <w:t>应根据招标文件要求和招标项目的实际需要，列出拟配备的人员清单。</w:t>
      </w:r>
    </w:p>
    <w:p w14:paraId="39F8E921">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480" w:firstLineChars="200"/>
        <w:jc w:val="left"/>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2、</w:t>
      </w:r>
      <w:r>
        <w:rPr>
          <w:rFonts w:hint="eastAsia" w:ascii="宋体" w:hAnsi="宋体" w:cs="宋体"/>
          <w:b w:val="0"/>
          <w:bCs w:val="0"/>
          <w:caps w:val="0"/>
          <w:color w:val="auto"/>
          <w:kern w:val="0"/>
          <w:sz w:val="24"/>
          <w:szCs w:val="24"/>
          <w:highlight w:val="none"/>
          <w:vertAlign w:val="baseline"/>
          <w:lang w:val="en-US" w:eastAsia="zh-CN" w:bidi="ar"/>
        </w:rPr>
        <w:t>投标人</w:t>
      </w:r>
      <w:r>
        <w:rPr>
          <w:rFonts w:hint="eastAsia" w:ascii="宋体" w:hAnsi="宋体" w:eastAsia="宋体" w:cs="宋体"/>
          <w:b w:val="0"/>
          <w:bCs w:val="0"/>
          <w:caps w:val="0"/>
          <w:color w:val="auto"/>
          <w:kern w:val="0"/>
          <w:sz w:val="24"/>
          <w:szCs w:val="24"/>
          <w:highlight w:val="none"/>
          <w:vertAlign w:val="baseline"/>
          <w:lang w:val="en-US" w:eastAsia="zh-CN" w:bidi="ar"/>
        </w:rPr>
        <w:t>应按本表格式分别填写所列人员的资历。</w:t>
      </w:r>
    </w:p>
    <w:p w14:paraId="15DC57B5">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0"/>
          <w:szCs w:val="21"/>
          <w:highlight w:val="none"/>
          <w:vertAlign w:val="baseline"/>
          <w:lang w:bidi="ar"/>
        </w:rPr>
      </w:pPr>
    </w:p>
    <w:p w14:paraId="0E91F374">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0"/>
          <w:szCs w:val="21"/>
          <w:highlight w:val="none"/>
          <w:vertAlign w:val="baseline"/>
          <w:lang w:bidi="ar"/>
        </w:rPr>
      </w:pPr>
    </w:p>
    <w:p w14:paraId="6487126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418" w:rightChars="-199" w:firstLine="0"/>
        <w:jc w:val="center"/>
        <w:outlineLvl w:val="9"/>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val="0"/>
          <w:bCs w:val="0"/>
          <w:caps w:val="0"/>
          <w:color w:val="auto"/>
          <w:kern w:val="0"/>
          <w:sz w:val="20"/>
          <w:szCs w:val="21"/>
          <w:highlight w:val="none"/>
          <w:vertAlign w:val="baseline"/>
          <w:lang w:val="en-US" w:eastAsia="zh-CN" w:bidi="ar"/>
        </w:rPr>
        <w:br w:type="page"/>
      </w:r>
      <w:r>
        <w:rPr>
          <w:rFonts w:hint="eastAsia" w:ascii="宋体" w:hAnsi="宋体" w:eastAsia="宋体" w:cs="宋体"/>
          <w:b/>
          <w:bCs/>
          <w:color w:val="auto"/>
          <w:kern w:val="2"/>
          <w:sz w:val="32"/>
          <w:szCs w:val="32"/>
          <w:highlight w:val="none"/>
          <w:lang w:val="en-US" w:eastAsia="zh-CN" w:bidi="ar-SA"/>
        </w:rPr>
        <w:t>(四)主要管理人员资历表</w:t>
      </w:r>
    </w:p>
    <w:tbl>
      <w:tblPr>
        <w:tblStyle w:val="26"/>
        <w:tblW w:w="0" w:type="auto"/>
        <w:tblInd w:w="122"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786"/>
        <w:gridCol w:w="1692"/>
        <w:gridCol w:w="1549"/>
        <w:gridCol w:w="1818"/>
        <w:gridCol w:w="14"/>
        <w:gridCol w:w="952"/>
        <w:gridCol w:w="1246"/>
      </w:tblGrid>
      <w:tr w14:paraId="3971709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26"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BB6F4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4"/>
                <w:szCs w:val="24"/>
                <w:highlight w:val="none"/>
                <w:vertAlign w:val="baseline"/>
                <w:lang w:bidi="ar"/>
              </w:rPr>
            </w:pPr>
            <w:r>
              <w:rPr>
                <w:rFonts w:hint="eastAsia" w:ascii="宋体" w:hAnsi="宋体" w:eastAsia="宋体" w:cs="宋体"/>
                <w:b/>
                <w:bCs/>
                <w:caps w:val="0"/>
                <w:color w:val="auto"/>
                <w:kern w:val="0"/>
                <w:sz w:val="24"/>
                <w:szCs w:val="24"/>
                <w:highlight w:val="none"/>
                <w:vertAlign w:val="baseline"/>
                <w:lang w:val="en-US" w:eastAsia="zh-CN" w:bidi="ar"/>
              </w:rPr>
              <w:t>1．一般情况</w:t>
            </w:r>
          </w:p>
        </w:tc>
      </w:tr>
      <w:tr w14:paraId="1E585FF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42"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9D68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姓名</w:t>
            </w:r>
          </w:p>
        </w:tc>
        <w:tc>
          <w:tcPr>
            <w:tcW w:w="1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7C588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F3CE9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性别</w:t>
            </w:r>
          </w:p>
        </w:tc>
        <w:tc>
          <w:tcPr>
            <w:tcW w:w="18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CC152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FFA2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年龄</w:t>
            </w: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0261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6D21FD2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2"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91E6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在本合同中</w:t>
            </w:r>
          </w:p>
          <w:p w14:paraId="2392F09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拟任职</w:t>
            </w:r>
          </w:p>
        </w:tc>
        <w:tc>
          <w:tcPr>
            <w:tcW w:w="1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68EE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EE20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身份证号码</w:t>
            </w:r>
          </w:p>
        </w:tc>
        <w:tc>
          <w:tcPr>
            <w:tcW w:w="40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886871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6552303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6"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3228E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学历</w:t>
            </w:r>
          </w:p>
        </w:tc>
        <w:tc>
          <w:tcPr>
            <w:tcW w:w="7271"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1A70DEA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年毕业于 （学校） （专业）</w:t>
            </w:r>
          </w:p>
        </w:tc>
      </w:tr>
      <w:tr w14:paraId="6159319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62"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65849DC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4"/>
                <w:szCs w:val="24"/>
                <w:highlight w:val="none"/>
                <w:vertAlign w:val="baseline"/>
                <w:lang w:bidi="ar"/>
              </w:rPr>
            </w:pPr>
            <w:r>
              <w:rPr>
                <w:rFonts w:hint="eastAsia" w:ascii="宋体" w:hAnsi="宋体" w:eastAsia="宋体" w:cs="宋体"/>
                <w:b/>
                <w:bCs/>
                <w:caps w:val="0"/>
                <w:color w:val="auto"/>
                <w:kern w:val="0"/>
                <w:sz w:val="24"/>
                <w:szCs w:val="24"/>
                <w:highlight w:val="none"/>
                <w:vertAlign w:val="baseline"/>
                <w:lang w:val="en-US" w:eastAsia="zh-CN" w:bidi="ar"/>
              </w:rPr>
              <w:t>2．工作经历</w:t>
            </w:r>
          </w:p>
        </w:tc>
      </w:tr>
      <w:tr w14:paraId="09A9C7A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9"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1DC2D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时间</w:t>
            </w:r>
          </w:p>
        </w:tc>
        <w:tc>
          <w:tcPr>
            <w:tcW w:w="505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E597E2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参与过的项目</w:t>
            </w:r>
          </w:p>
        </w:tc>
        <w:tc>
          <w:tcPr>
            <w:tcW w:w="9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31EAE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该项目中任职</w:t>
            </w: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76E5D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备注</w:t>
            </w:r>
          </w:p>
        </w:tc>
      </w:tr>
      <w:tr w14:paraId="638730C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19"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D1CE1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505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8624C2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p>
        </w:tc>
        <w:tc>
          <w:tcPr>
            <w:tcW w:w="9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635C2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348CA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p>
        </w:tc>
      </w:tr>
      <w:tr w14:paraId="284A2B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9"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5D915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505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BED826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p>
        </w:tc>
        <w:tc>
          <w:tcPr>
            <w:tcW w:w="9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1F214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5FA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p>
        </w:tc>
      </w:tr>
      <w:tr w14:paraId="22943EF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64"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C90F95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4"/>
                <w:szCs w:val="24"/>
                <w:highlight w:val="none"/>
                <w:vertAlign w:val="baseline"/>
                <w:lang w:bidi="ar"/>
              </w:rPr>
            </w:pPr>
            <w:r>
              <w:rPr>
                <w:rFonts w:hint="eastAsia" w:ascii="宋体" w:hAnsi="宋体" w:eastAsia="宋体" w:cs="宋体"/>
                <w:b/>
                <w:bCs/>
                <w:caps w:val="0"/>
                <w:color w:val="auto"/>
                <w:kern w:val="0"/>
                <w:sz w:val="24"/>
                <w:szCs w:val="24"/>
                <w:highlight w:val="none"/>
                <w:vertAlign w:val="baseline"/>
                <w:lang w:val="en-US" w:eastAsia="zh-CN" w:bidi="ar"/>
              </w:rPr>
              <w:t>3．获奖情况</w:t>
            </w:r>
          </w:p>
        </w:tc>
      </w:tr>
      <w:tr w14:paraId="4E1433F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6"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2A444BB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1E1AE08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0"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1223F71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4"/>
                <w:szCs w:val="24"/>
                <w:highlight w:val="none"/>
                <w:vertAlign w:val="baseline"/>
                <w:lang w:bidi="ar"/>
              </w:rPr>
            </w:pPr>
            <w:r>
              <w:rPr>
                <w:rFonts w:hint="eastAsia" w:ascii="宋体" w:hAnsi="宋体" w:eastAsia="宋体" w:cs="宋体"/>
                <w:b/>
                <w:bCs/>
                <w:caps w:val="0"/>
                <w:color w:val="auto"/>
                <w:kern w:val="0"/>
                <w:sz w:val="24"/>
                <w:szCs w:val="24"/>
                <w:highlight w:val="none"/>
                <w:vertAlign w:val="baseline"/>
                <w:lang w:val="en-US" w:eastAsia="zh-CN" w:bidi="ar"/>
              </w:rPr>
              <w:t>4．目前承担的任务</w:t>
            </w:r>
          </w:p>
        </w:tc>
      </w:tr>
      <w:tr w14:paraId="6923EFE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06"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538687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bl>
    <w:p w14:paraId="16AC9CF3">
      <w:pPr>
        <w:keepNext w:val="0"/>
        <w:keepLines w:val="0"/>
        <w:pageBreakBefore w:val="0"/>
        <w:widowControl/>
        <w:suppressLineNumbers w:val="0"/>
        <w:suppressAutoHyphens w:val="0"/>
        <w:kinsoku/>
        <w:wordWrap w:val="0"/>
        <w:overflowPunct/>
        <w:topLinePunct w:val="0"/>
        <w:autoSpaceDE/>
        <w:autoSpaceDN w:val="0"/>
        <w:bidi w:val="0"/>
        <w:adjustRightInd/>
        <w:snapToGrid/>
        <w:spacing w:before="156" w:beforeAutospacing="0" w:after="156" w:afterAutospacing="0" w:line="240" w:lineRule="auto"/>
        <w:ind w:left="0" w:right="420" w:firstLine="0"/>
        <w:jc w:val="right"/>
        <w:outlineLvl w:val="9"/>
        <w:rPr>
          <w:rFonts w:hint="eastAsia" w:ascii="宋体" w:hAnsi="宋体" w:eastAsia="宋体" w:cs="宋体"/>
          <w:caps w:val="0"/>
          <w:color w:val="auto"/>
          <w:kern w:val="0"/>
          <w:sz w:val="24"/>
          <w:szCs w:val="24"/>
          <w:highlight w:val="none"/>
          <w:u w:val="single"/>
          <w:vertAlign w:val="baseline"/>
          <w:lang w:bidi="ar"/>
        </w:rPr>
      </w:pPr>
    </w:p>
    <w:p w14:paraId="47319276">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both"/>
        <w:outlineLvl w:val="9"/>
        <w:rPr>
          <w:rFonts w:hint="eastAsia" w:ascii="宋体" w:hAnsi="宋体" w:eastAsia="宋体" w:cs="宋体"/>
          <w:caps w:val="0"/>
          <w:color w:val="auto"/>
          <w:kern w:val="0"/>
          <w:sz w:val="24"/>
          <w:szCs w:val="24"/>
          <w:highlight w:val="none"/>
          <w:vertAlign w:val="baseline"/>
          <w:lang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身份证</w:t>
      </w:r>
      <w:r>
        <w:rPr>
          <w:rFonts w:hint="eastAsia" w:ascii="宋体" w:hAnsi="宋体" w:cs="宋体"/>
          <w:b w:val="0"/>
          <w:bCs w:val="0"/>
          <w:caps w:val="0"/>
          <w:color w:val="auto"/>
          <w:kern w:val="0"/>
          <w:sz w:val="24"/>
          <w:szCs w:val="24"/>
          <w:highlight w:val="none"/>
          <w:vertAlign w:val="baseline"/>
          <w:lang w:val="en-US" w:eastAsia="zh-CN" w:bidi="ar"/>
        </w:rPr>
        <w:t>或投标人认为有必要提供的</w:t>
      </w:r>
      <w:r>
        <w:rPr>
          <w:rFonts w:hint="eastAsia"/>
          <w:sz w:val="24"/>
          <w:szCs w:val="24"/>
          <w:highlight w:val="none"/>
          <w:lang w:eastAsia="zh-CN"/>
        </w:rPr>
        <w:t>证明文件复印件</w:t>
      </w:r>
    </w:p>
    <w:p w14:paraId="4B3F125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注：</w:t>
      </w:r>
      <w:r>
        <w:rPr>
          <w:rFonts w:hint="eastAsia" w:ascii="宋体" w:hAnsi="宋体" w:cs="宋体"/>
          <w:b w:val="0"/>
          <w:bCs w:val="0"/>
          <w:caps w:val="0"/>
          <w:color w:val="auto"/>
          <w:kern w:val="0"/>
          <w:sz w:val="24"/>
          <w:szCs w:val="24"/>
          <w:highlight w:val="none"/>
          <w:vertAlign w:val="baseline"/>
          <w:lang w:val="en-US" w:eastAsia="zh-CN" w:bidi="ar"/>
        </w:rPr>
        <w:t>投标人</w:t>
      </w:r>
      <w:r>
        <w:rPr>
          <w:rFonts w:hint="eastAsia" w:ascii="宋体" w:hAnsi="宋体" w:eastAsia="宋体" w:cs="宋体"/>
          <w:b w:val="0"/>
          <w:bCs w:val="0"/>
          <w:caps w:val="0"/>
          <w:color w:val="auto"/>
          <w:kern w:val="0"/>
          <w:sz w:val="24"/>
          <w:szCs w:val="24"/>
          <w:highlight w:val="none"/>
          <w:vertAlign w:val="baseline"/>
          <w:lang w:val="en-US" w:eastAsia="zh-CN" w:bidi="ar"/>
        </w:rPr>
        <w:t>投入本项目的所有人员均应填写本简历表。本表所填写人员即为管理团队人员。</w:t>
      </w:r>
    </w:p>
    <w:p w14:paraId="00AC824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 xml:space="preserve">  </w:t>
      </w:r>
    </w:p>
    <w:p w14:paraId="047B995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val="0"/>
          <w:bCs w:val="0"/>
          <w:caps w:val="0"/>
          <w:color w:val="auto"/>
          <w:kern w:val="0"/>
          <w:sz w:val="28"/>
          <w:szCs w:val="28"/>
          <w:highlight w:val="none"/>
          <w:vertAlign w:val="baseline"/>
          <w:lang w:val="en-US" w:eastAsia="zh-CN" w:bidi="ar"/>
        </w:rPr>
        <w:br w:type="page"/>
      </w:r>
      <w:r>
        <w:rPr>
          <w:rFonts w:hint="eastAsia" w:ascii="宋体" w:hAnsi="宋体" w:eastAsia="宋体" w:cs="宋体"/>
          <w:b/>
          <w:bCs/>
          <w:color w:val="auto"/>
          <w:kern w:val="2"/>
          <w:sz w:val="32"/>
          <w:szCs w:val="32"/>
          <w:highlight w:val="none"/>
          <w:lang w:val="en-US" w:eastAsia="zh-CN" w:bidi="ar-SA"/>
        </w:rPr>
        <w:t>(五) 近年财务状况</w:t>
      </w:r>
    </w:p>
    <w:p w14:paraId="04C3F90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80" w:firstLineChars="200"/>
        <w:jc w:val="left"/>
        <w:outlineLvl w:val="9"/>
        <w:rPr>
          <w:rFonts w:hint="eastAsia" w:ascii="宋体" w:hAnsi="宋体" w:eastAsia="宋体" w:cs="宋体"/>
          <w:b w:val="0"/>
          <w:bCs w:val="0"/>
          <w:caps w:val="0"/>
          <w:color w:val="auto"/>
          <w:kern w:val="0"/>
          <w:sz w:val="24"/>
          <w:szCs w:val="24"/>
          <w:highlight w:val="none"/>
          <w:shd w:val="clear" w:fill="FFFFFF"/>
          <w:vertAlign w:val="baseline"/>
          <w:lang w:val="en-US" w:eastAsia="zh-CN" w:bidi="ar"/>
        </w:rPr>
      </w:pPr>
      <w:r>
        <w:rPr>
          <w:rFonts w:hint="eastAsia" w:ascii="宋体" w:hAnsi="宋体" w:eastAsia="宋体" w:cs="宋体"/>
          <w:b w:val="0"/>
          <w:bCs w:val="0"/>
          <w:caps w:val="0"/>
          <w:color w:val="auto"/>
          <w:kern w:val="0"/>
          <w:sz w:val="24"/>
          <w:szCs w:val="24"/>
          <w:highlight w:val="none"/>
          <w:shd w:val="clear" w:fill="FFFFFF"/>
          <w:vertAlign w:val="baseline"/>
          <w:lang w:val="en-US" w:eastAsia="zh-CN" w:bidi="ar"/>
        </w:rPr>
        <w:t xml:space="preserve">投标人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 </w:t>
      </w:r>
    </w:p>
    <w:p w14:paraId="1B59F59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b w:val="0"/>
          <w:bCs w:val="0"/>
          <w:caps w:val="0"/>
          <w:color w:val="auto"/>
          <w:kern w:val="0"/>
          <w:sz w:val="24"/>
          <w:szCs w:val="24"/>
          <w:highlight w:val="none"/>
          <w:shd w:val="clear" w:fill="FFFFFF"/>
          <w:vertAlign w:val="baseline"/>
          <w:lang w:val="en-US" w:eastAsia="zh-CN" w:bidi="ar"/>
        </w:rPr>
      </w:pPr>
    </w:p>
    <w:p w14:paraId="2EE29DD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p>
    <w:p w14:paraId="473BBB7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p>
    <w:p w14:paraId="45F2509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right="0"/>
        <w:jc w:val="left"/>
        <w:outlineLvl w:val="9"/>
        <w:rPr>
          <w:rFonts w:hint="eastAsia" w:ascii="宋体" w:hAnsi="宋体" w:eastAsia="宋体" w:cs="宋体"/>
          <w:caps w:val="0"/>
          <w:color w:val="auto"/>
          <w:sz w:val="24"/>
          <w:szCs w:val="24"/>
          <w:highlight w:val="none"/>
          <w:vertAlign w:val="baseline"/>
          <w:lang w:bidi="ar"/>
        </w:rPr>
      </w:pPr>
    </w:p>
    <w:p w14:paraId="0938BCC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120" w:afterAutospacing="0" w:line="440" w:lineRule="exact"/>
        <w:ind w:left="0" w:right="0" w:firstLine="480"/>
        <w:jc w:val="center"/>
        <w:outlineLvl w:val="9"/>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val="0"/>
          <w:bCs w:val="0"/>
          <w:caps w:val="0"/>
          <w:color w:val="auto"/>
          <w:kern w:val="2"/>
          <w:sz w:val="21"/>
          <w:szCs w:val="21"/>
          <w:highlight w:val="none"/>
          <w:vertAlign w:val="baseline"/>
          <w:lang w:val="en-US" w:eastAsia="zh-CN" w:bidi="ar"/>
        </w:rPr>
        <w:br w:type="page"/>
      </w:r>
      <w:r>
        <w:rPr>
          <w:rFonts w:hint="eastAsia" w:ascii="宋体" w:hAnsi="宋体" w:eastAsia="宋体" w:cs="宋体"/>
          <w:b/>
          <w:bCs/>
          <w:color w:val="auto"/>
          <w:kern w:val="2"/>
          <w:sz w:val="32"/>
          <w:szCs w:val="32"/>
          <w:highlight w:val="none"/>
          <w:lang w:val="en-US" w:eastAsia="zh-CN" w:bidi="ar-SA"/>
        </w:rPr>
        <w:t>（六）依法缴纳税收的证明</w:t>
      </w:r>
    </w:p>
    <w:p w14:paraId="3E942744">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240" w:lineRule="auto"/>
        <w:ind w:left="0" w:right="-57" w:rightChars="-27" w:firstLine="0"/>
        <w:jc w:val="left"/>
        <w:outlineLvl w:val="9"/>
        <w:rPr>
          <w:rFonts w:hint="eastAsia" w:ascii="宋体" w:hAnsi="宋体" w:eastAsia="宋体" w:cs="宋体"/>
          <w:caps w:val="0"/>
          <w:color w:val="auto"/>
          <w:sz w:val="24"/>
          <w:szCs w:val="24"/>
          <w:highlight w:val="none"/>
          <w:vertAlign w:val="baseline"/>
          <w:lang w:bidi="ar"/>
        </w:rPr>
      </w:pPr>
    </w:p>
    <w:p w14:paraId="1E92DF66">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360" w:lineRule="auto"/>
        <w:ind w:left="0" w:right="-57" w:rightChars="-27" w:firstLine="480" w:firstLineChars="20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1、</w:t>
      </w:r>
      <w:r>
        <w:rPr>
          <w:rFonts w:hint="eastAsia" w:ascii="宋体" w:hAnsi="宋体" w:cs="宋体"/>
          <w:b w:val="0"/>
          <w:bCs w:val="0"/>
          <w:caps w:val="0"/>
          <w:color w:val="auto"/>
          <w:kern w:val="0"/>
          <w:sz w:val="24"/>
          <w:szCs w:val="24"/>
          <w:highlight w:val="none"/>
          <w:vertAlign w:val="baseline"/>
          <w:lang w:val="en-US" w:eastAsia="zh-CN" w:bidi="ar"/>
        </w:rPr>
        <w:t>投标人</w:t>
      </w:r>
      <w:r>
        <w:rPr>
          <w:rFonts w:hint="eastAsia" w:ascii="宋体" w:hAnsi="宋体" w:eastAsia="宋体" w:cs="宋体"/>
          <w:b w:val="0"/>
          <w:bCs w:val="0"/>
          <w:caps w:val="0"/>
          <w:color w:val="auto"/>
          <w:kern w:val="0"/>
          <w:sz w:val="24"/>
          <w:szCs w:val="24"/>
          <w:highlight w:val="none"/>
          <w:vertAlign w:val="baseline"/>
          <w:lang w:val="en-US" w:eastAsia="zh-CN" w:bidi="ar"/>
        </w:rPr>
        <w:t>应提供近六个月任意一个月依法纳税的凭证（银行出具的缴税凭证或税务机关出具的证明的复印件，并加盖本单位公章）。</w:t>
      </w:r>
    </w:p>
    <w:p w14:paraId="2D90CCD5">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360" w:lineRule="auto"/>
        <w:ind w:left="0" w:right="-57" w:rightChars="-27" w:firstLine="480" w:firstLineChars="20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2、依法免税的</w:t>
      </w:r>
      <w:r>
        <w:rPr>
          <w:rFonts w:hint="eastAsia" w:ascii="宋体" w:hAnsi="宋体" w:cs="宋体"/>
          <w:b w:val="0"/>
          <w:bCs w:val="0"/>
          <w:caps w:val="0"/>
          <w:color w:val="auto"/>
          <w:kern w:val="0"/>
          <w:sz w:val="24"/>
          <w:szCs w:val="24"/>
          <w:highlight w:val="none"/>
          <w:vertAlign w:val="baseline"/>
          <w:lang w:val="en-US" w:eastAsia="zh-CN" w:bidi="ar"/>
        </w:rPr>
        <w:t>投标人</w:t>
      </w:r>
      <w:r>
        <w:rPr>
          <w:rFonts w:hint="eastAsia" w:ascii="宋体" w:hAnsi="宋体" w:eastAsia="宋体" w:cs="宋体"/>
          <w:b w:val="0"/>
          <w:bCs w:val="0"/>
          <w:caps w:val="0"/>
          <w:color w:val="auto"/>
          <w:kern w:val="0"/>
          <w:sz w:val="24"/>
          <w:szCs w:val="24"/>
          <w:highlight w:val="none"/>
          <w:vertAlign w:val="baseline"/>
          <w:lang w:val="en-US" w:eastAsia="zh-CN" w:bidi="ar"/>
        </w:rPr>
        <w:t>，应提供相应文件证明其依法免税。</w:t>
      </w:r>
      <w:bookmarkStart w:id="181" w:name="_Toc532560555"/>
      <w:bookmarkStart w:id="182" w:name="_Toc16271"/>
      <w:bookmarkStart w:id="183" w:name="_Toc2794"/>
    </w:p>
    <w:p w14:paraId="605EE4F0">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360" w:lineRule="auto"/>
        <w:ind w:left="0" w:right="-57" w:rightChars="-27" w:firstLine="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bookmarkStart w:id="184" w:name="_Toc8555"/>
      <w:bookmarkStart w:id="185" w:name="_Toc7021491"/>
    </w:p>
    <w:p w14:paraId="6F827871">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360" w:lineRule="auto"/>
        <w:ind w:left="0" w:right="-57" w:rightChars="-27" w:firstLine="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p>
    <w:p w14:paraId="45BB124F">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360" w:lineRule="auto"/>
        <w:ind w:left="0" w:right="-57" w:rightChars="-27" w:firstLine="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p>
    <w:p w14:paraId="35EA9464">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360" w:lineRule="auto"/>
        <w:ind w:left="0" w:right="-57" w:rightChars="-27"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社会保障资金缴纳记录</w:t>
      </w:r>
      <w:bookmarkEnd w:id="181"/>
      <w:bookmarkEnd w:id="182"/>
      <w:bookmarkEnd w:id="183"/>
      <w:bookmarkEnd w:id="184"/>
      <w:bookmarkEnd w:id="185"/>
    </w:p>
    <w:p w14:paraId="64A05B2C">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360" w:lineRule="auto"/>
        <w:ind w:left="420" w:leftChars="200" w:right="-57" w:rightChars="-27" w:firstLine="0"/>
        <w:jc w:val="left"/>
        <w:outlineLvl w:val="9"/>
        <w:rPr>
          <w:rFonts w:hint="eastAsia" w:ascii="宋体" w:hAnsi="宋体" w:eastAsia="宋体" w:cs="宋体"/>
          <w:caps w:val="0"/>
          <w:color w:val="auto"/>
          <w:sz w:val="24"/>
          <w:szCs w:val="24"/>
          <w:highlight w:val="none"/>
          <w:vertAlign w:val="baseline"/>
          <w:lang w:bidi="ar"/>
        </w:rPr>
      </w:pPr>
    </w:p>
    <w:p w14:paraId="3E877B2F">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360" w:lineRule="auto"/>
        <w:ind w:left="0" w:right="-57" w:rightChars="-27" w:firstLine="480" w:firstLineChars="20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1、</w:t>
      </w:r>
      <w:r>
        <w:rPr>
          <w:rFonts w:hint="eastAsia" w:ascii="宋体" w:hAnsi="宋体" w:cs="宋体"/>
          <w:b w:val="0"/>
          <w:bCs w:val="0"/>
          <w:caps w:val="0"/>
          <w:color w:val="auto"/>
          <w:kern w:val="0"/>
          <w:sz w:val="24"/>
          <w:szCs w:val="24"/>
          <w:highlight w:val="none"/>
          <w:vertAlign w:val="baseline"/>
          <w:lang w:val="en-US" w:eastAsia="zh-CN" w:bidi="ar"/>
        </w:rPr>
        <w:t>投标人</w:t>
      </w:r>
      <w:r>
        <w:rPr>
          <w:rFonts w:hint="eastAsia" w:ascii="宋体" w:hAnsi="宋体" w:eastAsia="宋体" w:cs="宋体"/>
          <w:b w:val="0"/>
          <w:bCs w:val="0"/>
          <w:caps w:val="0"/>
          <w:color w:val="auto"/>
          <w:kern w:val="0"/>
          <w:sz w:val="24"/>
          <w:szCs w:val="24"/>
          <w:highlight w:val="none"/>
          <w:vertAlign w:val="baseline"/>
          <w:lang w:val="en-US" w:eastAsia="zh-CN" w:bidi="ar"/>
        </w:rPr>
        <w:t>应提供近六个月任意一个月的社会缴纳社会保险的凭据（专用收据或社会保险缴纳清单），并加盖本单位公章。</w:t>
      </w:r>
    </w:p>
    <w:p w14:paraId="69BFE9F9">
      <w:pPr>
        <w:pStyle w:val="4"/>
        <w:spacing w:before="0" w:after="0" w:line="360" w:lineRule="auto"/>
        <w:ind w:firstLine="480" w:firstLineChars="200"/>
        <w:jc w:val="left"/>
        <w:rPr>
          <w:rFonts w:hint="eastAsia" w:ascii="宋体" w:hAnsi="宋体" w:eastAsia="宋体" w:cs="宋体"/>
          <w:b w:val="0"/>
          <w:bCs w:val="0"/>
          <w:caps w:val="0"/>
          <w:color w:val="auto"/>
          <w:kern w:val="0"/>
          <w:sz w:val="24"/>
          <w:szCs w:val="24"/>
          <w:highlight w:val="none"/>
          <w:vertAlign w:val="baseline"/>
          <w:lang w:val="en-US" w:eastAsia="zh-CN" w:bidi="ar"/>
        </w:rPr>
      </w:pPr>
      <w:bookmarkStart w:id="186" w:name="_Toc7619"/>
      <w:r>
        <w:rPr>
          <w:rFonts w:hint="eastAsia" w:ascii="宋体" w:hAnsi="宋体" w:eastAsia="宋体" w:cs="宋体"/>
          <w:b w:val="0"/>
          <w:bCs w:val="0"/>
          <w:caps w:val="0"/>
          <w:color w:val="auto"/>
          <w:kern w:val="0"/>
          <w:sz w:val="24"/>
          <w:szCs w:val="24"/>
          <w:highlight w:val="none"/>
          <w:vertAlign w:val="baseline"/>
          <w:lang w:val="en-US" w:eastAsia="zh-CN" w:bidi="ar"/>
        </w:rPr>
        <w:t>2、不需要缴纳社会保障资金的</w:t>
      </w:r>
      <w:r>
        <w:rPr>
          <w:rFonts w:hint="eastAsia" w:ascii="宋体" w:hAnsi="宋体" w:cs="宋体"/>
          <w:b w:val="0"/>
          <w:bCs w:val="0"/>
          <w:caps w:val="0"/>
          <w:color w:val="auto"/>
          <w:kern w:val="0"/>
          <w:sz w:val="24"/>
          <w:szCs w:val="24"/>
          <w:highlight w:val="none"/>
          <w:vertAlign w:val="baseline"/>
          <w:lang w:val="en-US" w:eastAsia="zh-CN" w:bidi="ar"/>
        </w:rPr>
        <w:t>投标人</w:t>
      </w:r>
      <w:r>
        <w:rPr>
          <w:rFonts w:hint="eastAsia" w:ascii="宋体" w:hAnsi="宋体" w:eastAsia="宋体" w:cs="宋体"/>
          <w:b w:val="0"/>
          <w:bCs w:val="0"/>
          <w:caps w:val="0"/>
          <w:color w:val="auto"/>
          <w:kern w:val="0"/>
          <w:sz w:val="24"/>
          <w:szCs w:val="24"/>
          <w:highlight w:val="none"/>
          <w:vertAlign w:val="baseline"/>
          <w:lang w:val="en-US" w:eastAsia="zh-CN" w:bidi="ar"/>
        </w:rPr>
        <w:t>，应提供相应文件证明其不需要缴纳社会保障资金。</w:t>
      </w:r>
      <w:bookmarkEnd w:id="186"/>
    </w:p>
    <w:p w14:paraId="0FE73BE5">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60C85AE4">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584C1ACC">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38CD8BF8">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2CEC972E">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7C5A5A54">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47C0122F">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393185EF">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054D3F49">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6799166B">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47760D0C">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1B04A280">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6E7CFA2C">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4F436F17">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7A84B48B">
      <w:pPr>
        <w:rPr>
          <w:rFonts w:hint="eastAsia" w:ascii="宋体" w:hAnsi="宋体" w:eastAsia="宋体" w:cs="宋体"/>
          <w:b w:val="0"/>
          <w:bCs w:val="0"/>
          <w:caps w:val="0"/>
          <w:color w:val="auto"/>
          <w:kern w:val="0"/>
          <w:sz w:val="21"/>
          <w:szCs w:val="21"/>
          <w:highlight w:val="none"/>
          <w:vertAlign w:val="baseline"/>
          <w:lang w:val="en-US" w:eastAsia="zh-CN" w:bidi="ar"/>
        </w:rPr>
      </w:pPr>
    </w:p>
    <w:p w14:paraId="4D50206B">
      <w:pPr>
        <w:pStyle w:val="44"/>
        <w:widowControl w:val="0"/>
        <w:numPr>
          <w:ilvl w:val="0"/>
          <w:numId w:val="0"/>
        </w:numPr>
        <w:spacing w:line="360" w:lineRule="auto"/>
        <w:jc w:val="both"/>
        <w:rPr>
          <w:rFonts w:hint="eastAsia" w:ascii="宋体" w:hAnsi="宋体" w:eastAsia="宋体" w:cs="宋体"/>
          <w:b w:val="0"/>
          <w:bCs w:val="0"/>
          <w:caps w:val="0"/>
          <w:color w:val="auto"/>
          <w:kern w:val="0"/>
          <w:sz w:val="21"/>
          <w:szCs w:val="21"/>
          <w:highlight w:val="none"/>
          <w:vertAlign w:val="baseline"/>
          <w:lang w:val="en-US" w:eastAsia="zh-CN" w:bidi="ar"/>
        </w:rPr>
      </w:pPr>
    </w:p>
    <w:p w14:paraId="19A068A0">
      <w:pPr>
        <w:pStyle w:val="44"/>
        <w:widowControl w:val="0"/>
        <w:numPr>
          <w:ilvl w:val="0"/>
          <w:numId w:val="0"/>
        </w:numPr>
        <w:spacing w:line="360" w:lineRule="auto"/>
        <w:jc w:val="both"/>
        <w:rPr>
          <w:rFonts w:hint="eastAsia" w:ascii="宋体" w:hAnsi="宋体" w:eastAsia="宋体" w:cs="宋体"/>
          <w:b w:val="0"/>
          <w:bCs w:val="0"/>
          <w:caps w:val="0"/>
          <w:color w:val="auto"/>
          <w:kern w:val="0"/>
          <w:sz w:val="21"/>
          <w:szCs w:val="21"/>
          <w:highlight w:val="none"/>
          <w:vertAlign w:val="baseline"/>
          <w:lang w:val="en-US" w:eastAsia="zh-CN" w:bidi="ar"/>
        </w:rPr>
      </w:pPr>
    </w:p>
    <w:bookmarkEnd w:id="175"/>
    <w:bookmarkEnd w:id="176"/>
    <w:bookmarkEnd w:id="177"/>
    <w:bookmarkEnd w:id="178"/>
    <w:bookmarkEnd w:id="179"/>
    <w:p w14:paraId="40A04E17">
      <w:pPr>
        <w:spacing w:line="300" w:lineRule="auto"/>
        <w:rPr>
          <w:rFonts w:hint="eastAsia" w:ascii="宋体" w:hAnsi="宋体" w:eastAsia="宋体" w:cs="宋体"/>
          <w:color w:val="auto"/>
          <w:sz w:val="20"/>
          <w:szCs w:val="20"/>
          <w:highlight w:val="none"/>
        </w:rPr>
      </w:pPr>
      <w:r>
        <w:rPr>
          <w:rFonts w:hint="eastAsia" w:ascii="宋体" w:hAnsi="宋体" w:eastAsia="宋体" w:cs="宋体"/>
          <w:color w:val="auto"/>
          <w:sz w:val="23"/>
          <w:szCs w:val="23"/>
          <w:highlight w:val="none"/>
        </w:rPr>
        <w:br w:type="page"/>
      </w:r>
    </w:p>
    <w:p w14:paraId="0E7887E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120" w:afterAutospacing="0" w:line="440" w:lineRule="exact"/>
        <w:ind w:left="0" w:right="0" w:firstLine="480"/>
        <w:jc w:val="center"/>
        <w:outlineLvl w:val="9"/>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（七）信誉要求</w:t>
      </w:r>
    </w:p>
    <w:p w14:paraId="0041250E">
      <w:pPr>
        <w:pStyle w:val="4"/>
        <w:spacing w:before="0" w:after="0" w:line="300" w:lineRule="auto"/>
        <w:rPr>
          <w:rFonts w:hint="eastAsia" w:ascii="宋体" w:hAnsi="宋体" w:eastAsia="宋体" w:cs="宋体"/>
          <w:color w:val="auto"/>
          <w:szCs w:val="21"/>
          <w:highlight w:val="none"/>
        </w:rPr>
      </w:pPr>
    </w:p>
    <w:p w14:paraId="1FD3E978">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37D74EF0">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00732AFB">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1CCE17BD">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4AACC4F0">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5EB54502">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225581A7">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5122A6C3">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73FC273E">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2035FED2">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5CD21CDD">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6D0C6D7F">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1A1604AE">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11843191">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7D504434">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6B28930D">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6DC16667">
      <w:pPr>
        <w:pStyle w:val="3"/>
        <w:spacing w:before="0" w:after="0" w:line="300" w:lineRule="auto"/>
        <w:jc w:val="center"/>
        <w:rPr>
          <w:rFonts w:hint="eastAsia" w:ascii="宋体" w:hAnsi="宋体" w:eastAsia="宋体" w:cs="宋体"/>
          <w:color w:val="auto"/>
          <w:highlight w:val="none"/>
          <w:lang w:val="zh-CN" w:eastAsia="zh-CN"/>
        </w:rPr>
      </w:pPr>
      <w:bookmarkStart w:id="187" w:name="_Toc27780"/>
      <w:r>
        <w:rPr>
          <w:rFonts w:hint="eastAsia" w:ascii="宋体" w:hAnsi="宋体" w:eastAsia="宋体" w:cs="宋体"/>
          <w:color w:val="auto"/>
          <w:highlight w:val="none"/>
          <w:lang w:val="en-US" w:eastAsia="zh-CN"/>
        </w:rPr>
        <w:t>七、中小企业声明函</w:t>
      </w:r>
      <w:bookmarkEnd w:id="187"/>
    </w:p>
    <w:p w14:paraId="4CE2AD19">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color w:val="000000"/>
          <w:kern w:val="0"/>
          <w:sz w:val="28"/>
          <w:szCs w:val="21"/>
          <w:lang w:val="zh-CN"/>
        </w:rPr>
      </w:pPr>
      <w:bookmarkStart w:id="188" w:name="_Toc11591"/>
      <w:r>
        <w:rPr>
          <w:rFonts w:hint="eastAsia" w:ascii="宋体" w:hAnsi="宋体" w:eastAsia="宋体" w:cs="宋体"/>
          <w:b/>
          <w:color w:val="000000"/>
          <w:kern w:val="0"/>
          <w:sz w:val="28"/>
          <w:szCs w:val="21"/>
          <w:lang w:val="zh-CN"/>
        </w:rPr>
        <w:t>中小企业声明函（服务）</w:t>
      </w:r>
      <w:bookmarkEnd w:id="188"/>
    </w:p>
    <w:p w14:paraId="5C0EF1A4">
      <w:pPr>
        <w:autoSpaceDN w:val="0"/>
        <w:jc w:val="center"/>
        <w:rPr>
          <w:rFonts w:hint="eastAsia" w:ascii="宋体" w:hAnsi="宋体" w:eastAsia="宋体" w:cs="宋体"/>
          <w:color w:val="000000"/>
          <w:kern w:val="0"/>
          <w:sz w:val="24"/>
          <w:szCs w:val="24"/>
          <w:lang w:val="zh-CN"/>
        </w:rPr>
      </w:pPr>
    </w:p>
    <w:p w14:paraId="22E06412">
      <w:pPr>
        <w:autoSpaceDE w:val="0"/>
        <w:autoSpaceDN w:val="0"/>
        <w:adjustRightInd w:val="0"/>
        <w:spacing w:line="360" w:lineRule="auto"/>
        <w:ind w:firstLine="960" w:firstLineChars="400"/>
        <w:rPr>
          <w:rFonts w:hint="eastAsia" w:ascii="宋体" w:hAnsi="宋体" w:eastAsia="宋体" w:cs="宋体"/>
          <w:bCs/>
          <w:color w:val="000000"/>
          <w:kern w:val="0"/>
          <w:sz w:val="24"/>
          <w:szCs w:val="24"/>
          <w:lang w:val="zh-CN"/>
        </w:rPr>
      </w:pPr>
      <w:r>
        <w:rPr>
          <w:rFonts w:hint="eastAsia" w:ascii="宋体" w:hAnsi="宋体" w:eastAsia="宋体" w:cs="宋体"/>
          <w:bCs/>
          <w:color w:val="000000"/>
          <w:kern w:val="0"/>
          <w:sz w:val="24"/>
          <w:szCs w:val="24"/>
          <w:lang w:val="zh-CN"/>
        </w:rPr>
        <w:t>本公司郑重声明，根据《政府采购促进中小企业发展管理办法》（财库﹝2020﹞46 号）的规定，本公司</w:t>
      </w:r>
      <w:r>
        <w:rPr>
          <w:rFonts w:hint="eastAsia" w:ascii="宋体" w:hAnsi="宋体" w:eastAsia="宋体" w:cs="宋体"/>
          <w:bCs/>
          <w:color w:val="000000"/>
          <w:kern w:val="0"/>
          <w:sz w:val="24"/>
          <w:szCs w:val="24"/>
          <w:u w:val="single"/>
          <w:lang w:val="zh-CN"/>
        </w:rPr>
        <w:t xml:space="preserve">   </w:t>
      </w:r>
      <w:r>
        <w:rPr>
          <w:rFonts w:hint="eastAsia" w:ascii="宋体" w:hAnsi="宋体" w:eastAsia="宋体" w:cs="宋体"/>
          <w:bCs/>
          <w:color w:val="000000"/>
          <w:kern w:val="0"/>
          <w:sz w:val="24"/>
          <w:szCs w:val="24"/>
          <w:u w:val="single"/>
          <w:lang w:val="en-US" w:eastAsia="zh-CN"/>
        </w:rPr>
        <w:t xml:space="preserve">   </w:t>
      </w:r>
      <w:r>
        <w:rPr>
          <w:rFonts w:hint="eastAsia" w:ascii="宋体" w:hAnsi="宋体" w:eastAsia="宋体" w:cs="宋体"/>
          <w:bCs/>
          <w:color w:val="000000"/>
          <w:kern w:val="0"/>
          <w:sz w:val="24"/>
          <w:szCs w:val="24"/>
          <w:u w:val="single"/>
          <w:lang w:val="zh-CN"/>
        </w:rPr>
        <w:t xml:space="preserve">     </w:t>
      </w:r>
      <w:r>
        <w:rPr>
          <w:rFonts w:hint="eastAsia" w:ascii="宋体" w:hAnsi="宋体" w:eastAsia="宋体" w:cs="宋体"/>
          <w:bCs/>
          <w:color w:val="000000"/>
          <w:kern w:val="0"/>
          <w:sz w:val="24"/>
          <w:szCs w:val="24"/>
          <w:lang w:val="zh-CN"/>
        </w:rPr>
        <w:t>参加</w:t>
      </w:r>
      <w:r>
        <w:rPr>
          <w:rFonts w:hint="eastAsia" w:ascii="宋体" w:hAnsi="宋体" w:eastAsia="宋体" w:cs="宋体"/>
          <w:bCs/>
          <w:color w:val="000000"/>
          <w:kern w:val="0"/>
          <w:sz w:val="24"/>
          <w:szCs w:val="24"/>
          <w:u w:val="single"/>
          <w:lang w:val="zh-CN"/>
        </w:rPr>
        <w:t>（单位名称）</w:t>
      </w:r>
      <w:r>
        <w:rPr>
          <w:rFonts w:hint="eastAsia" w:ascii="宋体" w:hAnsi="宋体" w:eastAsia="宋体" w:cs="宋体"/>
          <w:bCs/>
          <w:color w:val="000000"/>
          <w:kern w:val="0"/>
          <w:sz w:val="24"/>
          <w:szCs w:val="24"/>
          <w:lang w:val="zh-CN"/>
        </w:rPr>
        <w:t>的</w:t>
      </w:r>
      <w:r>
        <w:rPr>
          <w:rFonts w:hint="eastAsia" w:ascii="宋体" w:hAnsi="宋体" w:eastAsia="宋体" w:cs="宋体"/>
          <w:bCs/>
          <w:color w:val="000000"/>
          <w:kern w:val="0"/>
          <w:sz w:val="24"/>
          <w:szCs w:val="24"/>
          <w:u w:val="single"/>
          <w:lang w:val="zh-CN"/>
        </w:rPr>
        <w:t>（项目名称）</w:t>
      </w:r>
      <w:r>
        <w:rPr>
          <w:rFonts w:hint="eastAsia" w:ascii="宋体" w:hAnsi="宋体" w:eastAsia="宋体" w:cs="宋体"/>
          <w:bCs/>
          <w:color w:val="000000"/>
          <w:kern w:val="0"/>
          <w:sz w:val="24"/>
          <w:szCs w:val="24"/>
          <w:lang w:val="zh-CN"/>
        </w:rPr>
        <w:t>采购活动，工程的施工单位全部为符合政策要求的中小企业（或者：服务全部由符合政策要求的中小企业承接）。相关企业（含联合体中的中小企业、签订分包意向协议的中小企业）的具体情况如下：</w:t>
      </w:r>
    </w:p>
    <w:p w14:paraId="13CB4FBC">
      <w:pPr>
        <w:autoSpaceDE w:val="0"/>
        <w:autoSpaceDN w:val="0"/>
        <w:adjustRightInd w:val="0"/>
        <w:spacing w:line="360" w:lineRule="auto"/>
        <w:ind w:firstLine="960" w:firstLineChars="400"/>
        <w:rPr>
          <w:rFonts w:hint="eastAsia" w:ascii="宋体" w:hAnsi="宋体" w:eastAsia="宋体" w:cs="宋体"/>
          <w:bCs/>
          <w:color w:val="000000"/>
          <w:kern w:val="0"/>
          <w:sz w:val="24"/>
          <w:szCs w:val="24"/>
          <w:lang w:val="zh-CN"/>
        </w:rPr>
      </w:pPr>
      <w:r>
        <w:rPr>
          <w:rFonts w:hint="eastAsia" w:ascii="宋体" w:hAnsi="宋体" w:eastAsia="宋体" w:cs="宋体"/>
          <w:bCs/>
          <w:color w:val="000000"/>
          <w:kern w:val="0"/>
          <w:sz w:val="24"/>
          <w:szCs w:val="24"/>
          <w:u w:val="single"/>
          <w:lang w:val="zh-CN"/>
        </w:rPr>
        <w:t>（</w:t>
      </w:r>
      <w:r>
        <w:rPr>
          <w:rFonts w:hint="eastAsia" w:ascii="宋体" w:hAnsi="宋体" w:eastAsia="宋体" w:cs="宋体"/>
          <w:bCs/>
          <w:color w:val="000000"/>
          <w:kern w:val="0"/>
          <w:sz w:val="24"/>
          <w:szCs w:val="24"/>
          <w:u w:val="single"/>
          <w:lang w:val="zh-CN" w:eastAsia="zh-CN"/>
        </w:rPr>
        <w:t>标的</w:t>
      </w:r>
      <w:r>
        <w:rPr>
          <w:rFonts w:hint="eastAsia" w:ascii="宋体" w:hAnsi="宋体" w:eastAsia="宋体" w:cs="宋体"/>
          <w:bCs/>
          <w:color w:val="000000"/>
          <w:kern w:val="0"/>
          <w:sz w:val="24"/>
          <w:szCs w:val="24"/>
          <w:u w:val="single"/>
          <w:lang w:val="zh-CN"/>
        </w:rPr>
        <w:t>名称）</w:t>
      </w:r>
      <w:r>
        <w:rPr>
          <w:rFonts w:hint="eastAsia" w:ascii="宋体" w:hAnsi="宋体" w:eastAsia="宋体" w:cs="宋体"/>
          <w:bCs/>
          <w:color w:val="000000"/>
          <w:kern w:val="0"/>
          <w:sz w:val="24"/>
          <w:szCs w:val="24"/>
          <w:lang w:val="zh-CN"/>
        </w:rPr>
        <w:t xml:space="preserve"> ，属于</w:t>
      </w:r>
      <w:r>
        <w:rPr>
          <w:rFonts w:hint="eastAsia" w:ascii="宋体" w:hAnsi="宋体" w:eastAsia="宋体" w:cs="宋体"/>
          <w:bCs/>
          <w:color w:val="000000"/>
          <w:kern w:val="0"/>
          <w:sz w:val="24"/>
          <w:szCs w:val="24"/>
          <w:u w:val="single"/>
          <w:lang w:val="zh-CN"/>
        </w:rPr>
        <w:t>（所属行业）</w:t>
      </w:r>
      <w:r>
        <w:rPr>
          <w:rFonts w:hint="eastAsia" w:ascii="宋体" w:hAnsi="宋体" w:eastAsia="宋体" w:cs="宋体"/>
          <w:bCs/>
          <w:color w:val="000000"/>
          <w:kern w:val="0"/>
          <w:sz w:val="24"/>
          <w:szCs w:val="24"/>
          <w:lang w:val="zh-CN"/>
        </w:rPr>
        <w:t>；承建（承接）企业为</w:t>
      </w:r>
      <w:r>
        <w:rPr>
          <w:rFonts w:hint="eastAsia" w:ascii="宋体" w:hAnsi="宋体" w:eastAsia="宋体" w:cs="宋体"/>
          <w:bCs/>
          <w:color w:val="000000"/>
          <w:kern w:val="0"/>
          <w:sz w:val="24"/>
          <w:szCs w:val="24"/>
          <w:u w:val="single"/>
        </w:rPr>
        <w:t xml:space="preserve">   </w:t>
      </w:r>
      <w:r>
        <w:rPr>
          <w:rFonts w:hint="eastAsia" w:ascii="宋体" w:hAnsi="宋体" w:eastAsia="宋体" w:cs="宋体"/>
          <w:bCs/>
          <w:color w:val="000000"/>
          <w:kern w:val="0"/>
          <w:sz w:val="24"/>
          <w:szCs w:val="24"/>
          <w:u w:val="single"/>
          <w:lang w:val="zh-CN"/>
        </w:rPr>
        <w:t>（企业名称）</w:t>
      </w:r>
      <w:r>
        <w:rPr>
          <w:rFonts w:hint="eastAsia" w:ascii="宋体" w:hAnsi="宋体" w:eastAsia="宋体" w:cs="宋体"/>
          <w:bCs/>
          <w:color w:val="000000"/>
          <w:kern w:val="0"/>
          <w:sz w:val="24"/>
          <w:szCs w:val="24"/>
          <w:lang w:val="zh-CN"/>
        </w:rPr>
        <w:t>，从业人员</w:t>
      </w:r>
      <w:r>
        <w:rPr>
          <w:rFonts w:hint="eastAsia" w:ascii="宋体" w:hAnsi="宋体" w:eastAsia="宋体" w:cs="宋体"/>
          <w:bCs/>
          <w:color w:val="000000"/>
          <w:kern w:val="0"/>
          <w:sz w:val="24"/>
          <w:szCs w:val="24"/>
          <w:u w:val="single"/>
        </w:rPr>
        <w:t xml:space="preserve"> </w:t>
      </w:r>
      <w:r>
        <w:rPr>
          <w:rFonts w:hint="eastAsia" w:ascii="宋体" w:hAnsi="宋体" w:eastAsia="宋体" w:cs="宋体"/>
          <w:bCs/>
          <w:color w:val="000000"/>
          <w:kern w:val="0"/>
          <w:sz w:val="24"/>
          <w:szCs w:val="24"/>
          <w:u w:val="single"/>
          <w:lang w:val="en-US" w:eastAsia="zh-CN"/>
        </w:rPr>
        <w:t xml:space="preserve"> </w:t>
      </w:r>
      <w:r>
        <w:rPr>
          <w:rFonts w:hint="eastAsia" w:ascii="宋体" w:hAnsi="宋体" w:eastAsia="宋体" w:cs="宋体"/>
          <w:bCs/>
          <w:color w:val="000000"/>
          <w:kern w:val="0"/>
          <w:sz w:val="24"/>
          <w:szCs w:val="24"/>
          <w:u w:val="single"/>
        </w:rPr>
        <w:t xml:space="preserve">  </w:t>
      </w:r>
      <w:r>
        <w:rPr>
          <w:rFonts w:hint="eastAsia" w:ascii="宋体" w:hAnsi="宋体" w:eastAsia="宋体" w:cs="宋体"/>
          <w:bCs/>
          <w:color w:val="000000"/>
          <w:kern w:val="0"/>
          <w:sz w:val="24"/>
          <w:szCs w:val="24"/>
          <w:lang w:val="zh-CN"/>
        </w:rPr>
        <w:t>人，营业收入为</w:t>
      </w:r>
      <w:r>
        <w:rPr>
          <w:rFonts w:hint="eastAsia" w:ascii="宋体" w:hAnsi="宋体" w:eastAsia="宋体" w:cs="宋体"/>
          <w:bCs/>
          <w:color w:val="000000"/>
          <w:kern w:val="0"/>
          <w:sz w:val="24"/>
          <w:szCs w:val="24"/>
          <w:u w:val="single"/>
        </w:rPr>
        <w:t xml:space="preserve"> </w:t>
      </w:r>
      <w:r>
        <w:rPr>
          <w:rFonts w:hint="eastAsia" w:ascii="宋体" w:hAnsi="宋体" w:eastAsia="宋体" w:cs="宋体"/>
          <w:bCs/>
          <w:color w:val="000000"/>
          <w:kern w:val="0"/>
          <w:sz w:val="24"/>
          <w:szCs w:val="24"/>
          <w:u w:val="single"/>
          <w:lang w:val="en-US" w:eastAsia="zh-CN"/>
        </w:rPr>
        <w:t xml:space="preserve">   </w:t>
      </w:r>
      <w:r>
        <w:rPr>
          <w:rFonts w:hint="eastAsia" w:ascii="宋体" w:hAnsi="宋体" w:eastAsia="宋体" w:cs="宋体"/>
          <w:bCs/>
          <w:color w:val="000000"/>
          <w:kern w:val="0"/>
          <w:sz w:val="24"/>
          <w:szCs w:val="24"/>
          <w:u w:val="single"/>
        </w:rPr>
        <w:t xml:space="preserve">  </w:t>
      </w:r>
      <w:r>
        <w:rPr>
          <w:rFonts w:hint="eastAsia" w:ascii="宋体" w:hAnsi="宋体" w:eastAsia="宋体" w:cs="宋体"/>
          <w:bCs/>
          <w:color w:val="000000"/>
          <w:kern w:val="0"/>
          <w:sz w:val="24"/>
          <w:szCs w:val="24"/>
          <w:lang w:val="zh-CN"/>
        </w:rPr>
        <w:t>万元，资产总额为</w:t>
      </w:r>
      <w:r>
        <w:rPr>
          <w:rFonts w:hint="eastAsia" w:ascii="宋体" w:hAnsi="宋体" w:eastAsia="宋体" w:cs="宋体"/>
          <w:bCs/>
          <w:color w:val="000000"/>
          <w:kern w:val="0"/>
          <w:sz w:val="24"/>
          <w:szCs w:val="24"/>
          <w:u w:val="single"/>
        </w:rPr>
        <w:t xml:space="preserve">   </w:t>
      </w:r>
      <w:r>
        <w:rPr>
          <w:rFonts w:hint="eastAsia" w:ascii="宋体" w:hAnsi="宋体" w:eastAsia="宋体" w:cs="宋体"/>
          <w:bCs/>
          <w:color w:val="000000"/>
          <w:kern w:val="0"/>
          <w:sz w:val="24"/>
          <w:szCs w:val="24"/>
          <w:lang w:val="zh-CN"/>
        </w:rPr>
        <w:t>万元</w:t>
      </w:r>
      <w:r>
        <w:rPr>
          <w:rFonts w:hint="eastAsia" w:ascii="宋体" w:hAnsi="宋体" w:eastAsia="宋体" w:cs="宋体"/>
          <w:bCs/>
          <w:color w:val="000000"/>
          <w:kern w:val="0"/>
          <w:sz w:val="24"/>
          <w:szCs w:val="24"/>
          <w:vertAlign w:val="superscript"/>
          <w:lang w:val="zh-CN"/>
        </w:rPr>
        <w:footnoteReference w:id="1"/>
      </w:r>
      <w:r>
        <w:rPr>
          <w:rFonts w:hint="eastAsia" w:ascii="宋体" w:hAnsi="宋体" w:eastAsia="宋体" w:cs="宋体"/>
          <w:bCs/>
          <w:color w:val="000000"/>
          <w:kern w:val="0"/>
          <w:sz w:val="24"/>
          <w:szCs w:val="24"/>
          <w:lang w:val="zh-CN"/>
        </w:rPr>
        <w:t>，属于</w:t>
      </w:r>
      <w:r>
        <w:rPr>
          <w:rFonts w:hint="eastAsia" w:ascii="宋体" w:hAnsi="宋体" w:eastAsia="宋体" w:cs="宋体"/>
          <w:bCs/>
          <w:color w:val="000000"/>
          <w:kern w:val="0"/>
          <w:sz w:val="24"/>
          <w:szCs w:val="24"/>
          <w:u w:val="single"/>
          <w:lang w:val="zh-CN"/>
        </w:rPr>
        <w:t xml:space="preserve">    型（中型企业、小型企业、微型企业）</w:t>
      </w:r>
      <w:r>
        <w:rPr>
          <w:rFonts w:hint="eastAsia" w:ascii="宋体" w:hAnsi="宋体" w:eastAsia="宋体" w:cs="宋体"/>
          <w:bCs/>
          <w:color w:val="000000"/>
          <w:kern w:val="0"/>
          <w:sz w:val="24"/>
          <w:szCs w:val="24"/>
          <w:lang w:val="zh-CN"/>
        </w:rPr>
        <w:t>；</w:t>
      </w:r>
    </w:p>
    <w:p w14:paraId="382C0237">
      <w:pPr>
        <w:autoSpaceDE w:val="0"/>
        <w:autoSpaceDN w:val="0"/>
        <w:adjustRightInd w:val="0"/>
        <w:spacing w:line="360" w:lineRule="auto"/>
        <w:ind w:firstLine="960" w:firstLineChars="400"/>
        <w:rPr>
          <w:rFonts w:hint="eastAsia" w:ascii="宋体" w:hAnsi="宋体" w:eastAsia="宋体" w:cs="宋体"/>
          <w:bCs/>
          <w:color w:val="000000"/>
          <w:kern w:val="0"/>
          <w:sz w:val="24"/>
          <w:szCs w:val="24"/>
          <w:lang w:val="zh-CN"/>
        </w:rPr>
      </w:pPr>
      <w:r>
        <w:rPr>
          <w:rFonts w:hint="eastAsia" w:ascii="宋体" w:hAnsi="宋体" w:eastAsia="宋体" w:cs="宋体"/>
          <w:bCs/>
          <w:color w:val="000000"/>
          <w:kern w:val="0"/>
          <w:sz w:val="24"/>
          <w:szCs w:val="24"/>
          <w:lang w:val="zh-CN"/>
        </w:rPr>
        <w:t>以上企业，不属于大企业的分支机构，不存在控股股东为大企业的情形，也不存在与大企业的负责人为同一人的情形。</w:t>
      </w:r>
    </w:p>
    <w:p w14:paraId="663F9AF1">
      <w:pPr>
        <w:autoSpaceDN w:val="0"/>
        <w:spacing w:line="360" w:lineRule="auto"/>
        <w:jc w:val="center"/>
        <w:outlineLvl w:val="2"/>
        <w:rPr>
          <w:rFonts w:hint="eastAsia" w:ascii="宋体" w:hAnsi="宋体" w:eastAsia="宋体" w:cs="宋体"/>
          <w:color w:val="000000"/>
          <w:kern w:val="0"/>
          <w:sz w:val="24"/>
          <w:szCs w:val="24"/>
          <w:lang w:val="zh-CN"/>
        </w:rPr>
      </w:pPr>
      <w:bookmarkStart w:id="189" w:name="_Toc31065"/>
      <w:r>
        <w:rPr>
          <w:rFonts w:hint="eastAsia" w:ascii="宋体" w:hAnsi="宋体" w:eastAsia="宋体" w:cs="宋体"/>
          <w:bCs/>
          <w:color w:val="000000"/>
          <w:kern w:val="0"/>
          <w:sz w:val="24"/>
          <w:szCs w:val="24"/>
          <w:lang w:val="zh-CN"/>
        </w:rPr>
        <w:t>本企业对上述声明内容的真实性负责。如有虚假，将依法承担相应责任。</w:t>
      </w:r>
      <w:bookmarkEnd w:id="189"/>
      <w:r>
        <w:rPr>
          <w:rFonts w:hint="eastAsia" w:ascii="宋体" w:hAnsi="宋体" w:eastAsia="宋体" w:cs="宋体"/>
          <w:color w:val="000000"/>
          <w:kern w:val="0"/>
          <w:sz w:val="24"/>
          <w:szCs w:val="24"/>
          <w:lang w:val="zh-CN"/>
        </w:rPr>
        <w:t xml:space="preserve"> </w:t>
      </w:r>
    </w:p>
    <w:p w14:paraId="1F4F36EC">
      <w:pPr>
        <w:autoSpaceDN w:val="0"/>
        <w:jc w:val="right"/>
        <w:rPr>
          <w:rFonts w:hint="eastAsia" w:ascii="宋体" w:hAnsi="宋体" w:eastAsia="宋体" w:cs="宋体"/>
          <w:color w:val="000000"/>
          <w:kern w:val="0"/>
          <w:sz w:val="24"/>
          <w:szCs w:val="24"/>
          <w:lang w:val="zh-CN"/>
        </w:rPr>
      </w:pPr>
    </w:p>
    <w:p w14:paraId="345FF598">
      <w:pPr>
        <w:autoSpaceDE w:val="0"/>
        <w:autoSpaceDN w:val="0"/>
        <w:adjustRightInd w:val="0"/>
        <w:spacing w:line="480" w:lineRule="auto"/>
        <w:ind w:firstLine="960" w:firstLineChars="400"/>
        <w:jc w:val="center"/>
        <w:rPr>
          <w:rFonts w:hint="eastAsia" w:ascii="宋体" w:hAnsi="宋体" w:eastAsia="宋体" w:cs="宋体"/>
          <w:bCs/>
          <w:color w:val="000000"/>
          <w:kern w:val="0"/>
          <w:sz w:val="24"/>
          <w:szCs w:val="24"/>
          <w:lang w:val="zh-CN"/>
        </w:rPr>
      </w:pPr>
      <w:r>
        <w:rPr>
          <w:rFonts w:hint="eastAsia" w:ascii="宋体" w:hAnsi="宋体" w:eastAsia="宋体" w:cs="宋体"/>
          <w:bCs/>
          <w:color w:val="000000"/>
          <w:kern w:val="0"/>
          <w:sz w:val="24"/>
          <w:szCs w:val="24"/>
          <w:lang w:val="en-US" w:eastAsia="zh-CN"/>
        </w:rPr>
        <w:t xml:space="preserve">                         </w:t>
      </w:r>
      <w:r>
        <w:rPr>
          <w:rFonts w:hint="eastAsia" w:ascii="宋体" w:hAnsi="宋体" w:eastAsia="宋体" w:cs="宋体"/>
          <w:bCs/>
          <w:color w:val="000000"/>
          <w:kern w:val="0"/>
          <w:sz w:val="24"/>
          <w:szCs w:val="24"/>
          <w:lang w:val="zh-CN"/>
        </w:rPr>
        <w:t xml:space="preserve">企业名称（盖章）：  </w:t>
      </w:r>
    </w:p>
    <w:p w14:paraId="3405CAB1">
      <w:pPr>
        <w:autoSpaceDE w:val="0"/>
        <w:autoSpaceDN w:val="0"/>
        <w:adjustRightInd w:val="0"/>
        <w:spacing w:line="480" w:lineRule="auto"/>
        <w:ind w:firstLine="960" w:firstLineChars="400"/>
        <w:jc w:val="center"/>
        <w:rPr>
          <w:rFonts w:hint="eastAsia" w:ascii="宋体" w:hAnsi="宋体" w:eastAsia="宋体" w:cs="宋体"/>
          <w:bCs/>
          <w:color w:val="000000"/>
          <w:kern w:val="0"/>
          <w:sz w:val="24"/>
          <w:szCs w:val="24"/>
          <w:lang w:val="zh-CN"/>
        </w:rPr>
      </w:pPr>
      <w:r>
        <w:rPr>
          <w:rFonts w:hint="eastAsia" w:ascii="宋体" w:hAnsi="宋体" w:eastAsia="宋体" w:cs="宋体"/>
          <w:bCs/>
          <w:color w:val="000000"/>
          <w:kern w:val="0"/>
          <w:sz w:val="24"/>
          <w:szCs w:val="24"/>
          <w:lang w:val="en-US" w:eastAsia="zh-CN"/>
        </w:rPr>
        <w:t xml:space="preserve">               </w:t>
      </w:r>
      <w:r>
        <w:rPr>
          <w:rFonts w:hint="eastAsia" w:ascii="宋体" w:hAnsi="宋体" w:eastAsia="宋体" w:cs="宋体"/>
          <w:bCs/>
          <w:color w:val="000000"/>
          <w:kern w:val="0"/>
          <w:sz w:val="24"/>
          <w:szCs w:val="24"/>
          <w:lang w:val="zh-CN"/>
        </w:rPr>
        <w:t>日 期：</w:t>
      </w:r>
    </w:p>
    <w:p w14:paraId="3B47A5C7">
      <w:pPr>
        <w:pStyle w:val="6"/>
        <w:keepNext w:val="0"/>
        <w:keepLines w:val="0"/>
        <w:pageBreakBefore w:val="0"/>
        <w:widowControl w:val="0"/>
        <w:kinsoku/>
        <w:wordWrap/>
        <w:overflowPunct/>
        <w:topLinePunct w:val="0"/>
        <w:autoSpaceDE/>
        <w:autoSpaceDN w:val="0"/>
        <w:bidi w:val="0"/>
        <w:adjustRightInd/>
        <w:snapToGrid/>
        <w:spacing w:line="360" w:lineRule="auto"/>
        <w:ind w:firstLine="420"/>
        <w:jc w:val="left"/>
        <w:textAlignment w:val="auto"/>
        <w:rPr>
          <w:rFonts w:hint="eastAsia" w:ascii="宋体" w:hAnsi="宋体" w:eastAsia="宋体" w:cs="宋体"/>
          <w:bCs/>
          <w:color w:val="auto"/>
          <w:sz w:val="24"/>
          <w:szCs w:val="24"/>
          <w:highlight w:val="none"/>
        </w:rPr>
      </w:pPr>
    </w:p>
    <w:p w14:paraId="33EE9A57">
      <w:pPr>
        <w:pStyle w:val="6"/>
        <w:autoSpaceDN w:val="0"/>
        <w:adjustRightInd w:val="0"/>
        <w:snapToGrid w:val="0"/>
        <w:spacing w:line="360" w:lineRule="auto"/>
        <w:ind w:firstLine="420"/>
        <w:jc w:val="left"/>
        <w:rPr>
          <w:rFonts w:hint="eastAsia" w:ascii="宋体" w:hAnsi="宋体" w:eastAsia="宋体" w:cs="宋体"/>
          <w:bCs/>
          <w:color w:val="auto"/>
          <w:sz w:val="24"/>
          <w:szCs w:val="24"/>
          <w:highlight w:val="none"/>
        </w:rPr>
      </w:pPr>
    </w:p>
    <w:p w14:paraId="518481A7">
      <w:pPr>
        <w:pStyle w:val="6"/>
        <w:autoSpaceDN w:val="0"/>
        <w:adjustRightInd w:val="0"/>
        <w:snapToGrid w:val="0"/>
        <w:spacing w:line="360" w:lineRule="auto"/>
        <w:ind w:firstLine="420"/>
        <w:jc w:val="left"/>
        <w:rPr>
          <w:rFonts w:hint="eastAsia" w:ascii="宋体" w:hAnsi="宋体" w:eastAsia="宋体" w:cs="宋体"/>
          <w:bCs/>
          <w:color w:val="auto"/>
          <w:sz w:val="24"/>
          <w:szCs w:val="24"/>
          <w:highlight w:val="none"/>
        </w:rPr>
      </w:pPr>
    </w:p>
    <w:p w14:paraId="23AFA3F0">
      <w:pPr>
        <w:pStyle w:val="6"/>
        <w:autoSpaceDN w:val="0"/>
        <w:adjustRightInd w:val="0"/>
        <w:snapToGrid w:val="0"/>
        <w:spacing w:line="360" w:lineRule="auto"/>
        <w:ind w:firstLine="420"/>
        <w:jc w:val="left"/>
        <w:rPr>
          <w:rFonts w:hint="eastAsia" w:ascii="宋体" w:hAnsi="宋体" w:eastAsia="宋体" w:cs="宋体"/>
          <w:bCs/>
          <w:color w:val="auto"/>
          <w:sz w:val="24"/>
          <w:szCs w:val="24"/>
          <w:highlight w:val="none"/>
        </w:rPr>
      </w:pPr>
    </w:p>
    <w:p w14:paraId="018526E9">
      <w:pPr>
        <w:pStyle w:val="6"/>
        <w:autoSpaceDN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注：1、本项目行业划分为：</w:t>
      </w:r>
      <w:r>
        <w:rPr>
          <w:rFonts w:hint="eastAsia" w:ascii="宋体" w:hAnsi="宋体" w:cs="宋体"/>
          <w:bCs/>
          <w:color w:val="auto"/>
          <w:sz w:val="24"/>
          <w:szCs w:val="24"/>
          <w:highlight w:val="none"/>
          <w:lang w:val="en-US" w:eastAsia="zh-CN"/>
        </w:rPr>
        <w:t>工业</w:t>
      </w:r>
      <w:r>
        <w:rPr>
          <w:rFonts w:hint="eastAsia" w:ascii="宋体" w:hAnsi="宋体" w:eastAsia="宋体" w:cs="宋体"/>
          <w:b/>
          <w:color w:val="auto"/>
          <w:sz w:val="24"/>
          <w:szCs w:val="24"/>
          <w:highlight w:val="none"/>
        </w:rPr>
        <w:t>。</w:t>
      </w:r>
    </w:p>
    <w:p w14:paraId="730B0EF8">
      <w:pPr>
        <w:pStyle w:val="6"/>
        <w:autoSpaceDN w:val="0"/>
        <w:adjustRightInd w:val="0"/>
        <w:snapToGrid w:val="0"/>
        <w:spacing w:line="360" w:lineRule="auto"/>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w:t>
      </w:r>
    </w:p>
    <w:p w14:paraId="00B647FE">
      <w:pPr>
        <w:autoSpaceDE w:val="0"/>
        <w:autoSpaceDN w:val="0"/>
        <w:adjustRightInd w:val="0"/>
        <w:spacing w:line="300" w:lineRule="auto"/>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br w:type="page"/>
      </w:r>
    </w:p>
    <w:p w14:paraId="3DAA30A6">
      <w:pPr>
        <w:pStyle w:val="3"/>
        <w:spacing w:before="0" w:after="0" w:line="300" w:lineRule="auto"/>
        <w:jc w:val="center"/>
        <w:rPr>
          <w:rFonts w:hint="eastAsia" w:ascii="宋体" w:hAnsi="宋体" w:eastAsia="宋体" w:cs="宋体"/>
          <w:color w:val="auto"/>
          <w:highlight w:val="none"/>
          <w:lang w:val="en-US" w:eastAsia="zh-CN"/>
        </w:rPr>
      </w:pPr>
      <w:bookmarkStart w:id="190" w:name="_Toc27073"/>
      <w:r>
        <w:rPr>
          <w:rFonts w:hint="eastAsia" w:ascii="宋体" w:hAnsi="宋体" w:eastAsia="宋体" w:cs="宋体"/>
          <w:color w:val="auto"/>
          <w:highlight w:val="none"/>
          <w:lang w:val="en-US" w:eastAsia="zh-CN"/>
        </w:rPr>
        <w:t>八、实施方案</w:t>
      </w:r>
      <w:bookmarkEnd w:id="190"/>
    </w:p>
    <w:p w14:paraId="65C4C7CD">
      <w:pPr>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779E5CC">
      <w:pPr>
        <w:spacing w:line="30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格式自拟</w:t>
      </w:r>
    </w:p>
    <w:p w14:paraId="16B27206">
      <w:pPr>
        <w:rPr>
          <w:rFonts w:hint="eastAsia" w:ascii="宋体" w:hAnsi="宋体" w:eastAsia="宋体" w:cs="宋体"/>
          <w:b/>
          <w:bCs/>
          <w:color w:val="auto"/>
          <w:kern w:val="44"/>
          <w:sz w:val="44"/>
          <w:szCs w:val="44"/>
          <w:highlight w:val="none"/>
        </w:rPr>
      </w:pPr>
      <w:r>
        <w:rPr>
          <w:rFonts w:hint="eastAsia" w:ascii="宋体" w:hAnsi="宋体" w:eastAsia="宋体" w:cs="宋体"/>
          <w:b/>
          <w:bCs/>
          <w:color w:val="auto"/>
          <w:kern w:val="44"/>
          <w:sz w:val="44"/>
          <w:szCs w:val="44"/>
          <w:highlight w:val="none"/>
        </w:rPr>
        <w:br w:type="page"/>
      </w:r>
    </w:p>
    <w:p w14:paraId="37E36FAA">
      <w:pPr>
        <w:pStyle w:val="3"/>
        <w:spacing w:before="0" w:after="0" w:line="300" w:lineRule="auto"/>
        <w:jc w:val="center"/>
        <w:rPr>
          <w:rFonts w:hint="eastAsia" w:ascii="宋体" w:hAnsi="宋体" w:eastAsia="宋体" w:cs="宋体"/>
          <w:color w:val="auto"/>
          <w:highlight w:val="none"/>
          <w:lang w:val="en-US" w:eastAsia="zh-CN"/>
        </w:rPr>
      </w:pPr>
      <w:bookmarkStart w:id="191" w:name="_Toc23462"/>
      <w:r>
        <w:rPr>
          <w:rFonts w:hint="eastAsia" w:ascii="宋体" w:hAnsi="宋体" w:eastAsia="宋体" w:cs="宋体"/>
          <w:color w:val="auto"/>
          <w:highlight w:val="none"/>
          <w:lang w:val="en-US" w:eastAsia="zh-CN"/>
        </w:rPr>
        <w:t>九、其他材料</w:t>
      </w:r>
      <w:bookmarkEnd w:id="191"/>
    </w:p>
    <w:p w14:paraId="7873C5EF">
      <w:pPr>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2F996F4">
      <w:pPr>
        <w:pStyle w:val="24"/>
        <w:numPr>
          <w:ilvl w:val="0"/>
          <w:numId w:val="8"/>
        </w:numPr>
        <w:rPr>
          <w:rFonts w:hint="eastAsia" w:ascii="宋体" w:hAnsi="宋体" w:eastAsia="宋体" w:cs="宋体"/>
          <w:color w:val="auto"/>
          <w:highlight w:val="none"/>
        </w:rPr>
      </w:pPr>
      <w:r>
        <w:rPr>
          <w:rFonts w:hint="eastAsia" w:ascii="宋体" w:hAnsi="宋体" w:eastAsia="宋体" w:cs="宋体"/>
          <w:color w:val="auto"/>
          <w:highlight w:val="none"/>
        </w:rPr>
        <w:t>投标单位认为所必要提供的其他材料。</w:t>
      </w:r>
    </w:p>
    <w:p w14:paraId="3CCEE86F">
      <w:pPr>
        <w:pStyle w:val="24"/>
        <w:ind w:left="420" w:firstLine="0"/>
        <w:rPr>
          <w:rFonts w:hint="eastAsia" w:ascii="宋体" w:hAnsi="宋体" w:eastAsia="宋体" w:cs="宋体"/>
          <w:color w:val="auto"/>
          <w:highlight w:val="none"/>
        </w:rPr>
      </w:pPr>
    </w:p>
    <w:bookmarkEnd w:id="104"/>
    <w:bookmarkEnd w:id="105"/>
    <w:bookmarkEnd w:id="106"/>
    <w:bookmarkEnd w:id="107"/>
    <w:bookmarkEnd w:id="108"/>
    <w:bookmarkEnd w:id="109"/>
    <w:bookmarkEnd w:id="110"/>
    <w:p w14:paraId="1F8F9725">
      <w:pPr>
        <w:pStyle w:val="24"/>
        <w:autoSpaceDN w:val="0"/>
        <w:adjustRightInd w:val="0"/>
        <w:snapToGrid w:val="0"/>
        <w:spacing w:line="360" w:lineRule="auto"/>
        <w:ind w:firstLine="0"/>
        <w:rPr>
          <w:rFonts w:hint="eastAsia" w:ascii="宋体" w:hAnsi="宋体" w:eastAsia="宋体" w:cs="宋体"/>
          <w:color w:val="auto"/>
          <w:szCs w:val="21"/>
          <w:highlight w:val="none"/>
        </w:rPr>
      </w:pPr>
    </w:p>
    <w:p w14:paraId="3A83004D">
      <w:pPr>
        <w:pStyle w:val="24"/>
        <w:autoSpaceDN w:val="0"/>
        <w:adjustRightInd w:val="0"/>
        <w:snapToGrid w:val="0"/>
        <w:spacing w:line="360" w:lineRule="auto"/>
        <w:rPr>
          <w:rFonts w:hint="eastAsia" w:ascii="宋体" w:hAnsi="宋体" w:eastAsia="宋体" w:cs="宋体"/>
          <w:color w:val="auto"/>
          <w:szCs w:val="21"/>
          <w:highlight w:val="none"/>
        </w:rPr>
      </w:pPr>
    </w:p>
    <w:p w14:paraId="232EDD2C">
      <w:pPr>
        <w:pStyle w:val="24"/>
        <w:autoSpaceDN w:val="0"/>
        <w:adjustRightInd w:val="0"/>
        <w:snapToGrid w:val="0"/>
        <w:spacing w:line="360" w:lineRule="auto"/>
        <w:rPr>
          <w:rFonts w:hint="eastAsia" w:ascii="宋体" w:hAnsi="宋体" w:eastAsia="宋体" w:cs="宋体"/>
          <w:color w:val="auto"/>
          <w:szCs w:val="21"/>
          <w:highlight w:val="none"/>
        </w:rPr>
      </w:pPr>
    </w:p>
    <w:p w14:paraId="2206EB91">
      <w:pPr>
        <w:pStyle w:val="24"/>
        <w:autoSpaceDN w:val="0"/>
        <w:adjustRightInd w:val="0"/>
        <w:snapToGrid w:val="0"/>
        <w:spacing w:line="360" w:lineRule="auto"/>
        <w:rPr>
          <w:rFonts w:hint="eastAsia" w:ascii="宋体" w:hAnsi="宋体" w:eastAsia="宋体" w:cs="宋体"/>
          <w:color w:val="auto"/>
          <w:szCs w:val="21"/>
          <w:highlight w:val="none"/>
        </w:rPr>
      </w:pPr>
    </w:p>
    <w:p w14:paraId="2AB8FF09">
      <w:pPr>
        <w:pStyle w:val="24"/>
        <w:autoSpaceDN w:val="0"/>
        <w:adjustRightInd w:val="0"/>
        <w:snapToGrid w:val="0"/>
        <w:spacing w:line="360" w:lineRule="auto"/>
        <w:rPr>
          <w:rFonts w:hint="eastAsia" w:ascii="宋体" w:hAnsi="宋体" w:eastAsia="宋体" w:cs="宋体"/>
          <w:color w:val="auto"/>
          <w:szCs w:val="21"/>
          <w:highlight w:val="none"/>
        </w:rPr>
      </w:pPr>
    </w:p>
    <w:p w14:paraId="12BA5DA9">
      <w:pPr>
        <w:pStyle w:val="24"/>
        <w:autoSpaceDN w:val="0"/>
        <w:adjustRightInd w:val="0"/>
        <w:snapToGrid w:val="0"/>
        <w:spacing w:line="360" w:lineRule="auto"/>
        <w:rPr>
          <w:rFonts w:hint="eastAsia" w:ascii="宋体" w:hAnsi="宋体" w:eastAsia="宋体" w:cs="宋体"/>
          <w:color w:val="auto"/>
          <w:szCs w:val="21"/>
          <w:highlight w:val="none"/>
        </w:rPr>
      </w:pPr>
    </w:p>
    <w:p w14:paraId="397B9FF2">
      <w:pPr>
        <w:pStyle w:val="24"/>
        <w:autoSpaceDN w:val="0"/>
        <w:adjustRightInd w:val="0"/>
        <w:snapToGrid w:val="0"/>
        <w:spacing w:line="360" w:lineRule="auto"/>
        <w:rPr>
          <w:rFonts w:hint="eastAsia" w:ascii="宋体" w:hAnsi="宋体" w:eastAsia="宋体" w:cs="宋体"/>
          <w:color w:val="auto"/>
          <w:szCs w:val="21"/>
          <w:highlight w:val="none"/>
        </w:rPr>
      </w:pPr>
    </w:p>
    <w:p w14:paraId="5CAE7BF6">
      <w:pPr>
        <w:pStyle w:val="9"/>
        <w:tabs>
          <w:tab w:val="left" w:pos="2231"/>
          <w:tab w:val="left" w:pos="3068"/>
          <w:tab w:val="left" w:pos="3908"/>
          <w:tab w:val="left" w:pos="4628"/>
        </w:tabs>
        <w:autoSpaceDN w:val="0"/>
        <w:adjustRightInd w:val="0"/>
        <w:snapToGrid w:val="0"/>
        <w:spacing w:after="0" w:line="360" w:lineRule="auto"/>
        <w:rPr>
          <w:rFonts w:hint="eastAsia" w:ascii="宋体" w:hAnsi="宋体" w:eastAsia="宋体" w:cs="宋体"/>
          <w:color w:val="auto"/>
          <w:szCs w:val="21"/>
          <w:highlight w:val="none"/>
        </w:rPr>
      </w:pPr>
    </w:p>
    <w:p w14:paraId="392A35A6">
      <w:pPr>
        <w:spacing w:line="360" w:lineRule="auto"/>
        <w:rPr>
          <w:rFonts w:hint="eastAsia" w:ascii="宋体" w:hAnsi="宋体" w:eastAsia="宋体" w:cs="宋体"/>
          <w:color w:val="auto"/>
          <w:highlight w:val="none"/>
        </w:rPr>
      </w:pPr>
    </w:p>
    <w:sectPr>
      <w:pgSz w:w="11906" w:h="16838"/>
      <w:pgMar w:top="1418" w:right="1418" w:bottom="1418" w:left="170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219231"/>
    </w:sdtPr>
    <w:sdtContent>
      <w:p w14:paraId="3583691A">
        <w:pPr>
          <w:pStyle w:val="15"/>
          <w:jc w:val="center"/>
        </w:pPr>
        <w:r>
          <w:fldChar w:fldCharType="begin"/>
        </w:r>
        <w:r>
          <w:instrText xml:space="preserve">PAGE   \* MERGEFORMAT</w:instrText>
        </w:r>
        <w:r>
          <w:fldChar w:fldCharType="separate"/>
        </w:r>
        <w:r>
          <w:rPr>
            <w:lang w:val="zh-CN"/>
          </w:rPr>
          <w:t>20</w:t>
        </w:r>
        <w:r>
          <w:fldChar w:fldCharType="end"/>
        </w:r>
      </w:p>
    </w:sdtContent>
  </w:sdt>
  <w:p w14:paraId="4BB22C13">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09523EF2">
      <w:pPr>
        <w:pStyle w:val="18"/>
        <w:rPr>
          <w:rFonts w:hint="eastAsia" w:ascii="宋体" w:hAnsi="宋体" w:eastAsia="宋体" w:cs="宋体"/>
          <w:bCs/>
          <w:color w:val="000000"/>
          <w:kern w:val="0"/>
          <w:sz w:val="24"/>
          <w:szCs w:val="21"/>
          <w:highlight w:val="none"/>
          <w:u w:val="single"/>
          <w:lang w:val="zh-CN"/>
        </w:rPr>
      </w:pPr>
      <w:r>
        <w:rPr>
          <w:rFonts w:hint="eastAsia" w:ascii="宋体" w:hAnsi="宋体" w:eastAsia="宋体" w:cs="宋体"/>
          <w:bCs/>
          <w:color w:val="000000"/>
          <w:kern w:val="0"/>
          <w:sz w:val="24"/>
          <w:szCs w:val="21"/>
          <w:highlight w:val="none"/>
          <w:u w:val="single"/>
          <w:lang w:val="zh-CN"/>
        </w:rPr>
        <w:t>从业人员、营业收入、资产总额填报上一年度数据，无上一年度数据的新成立企业可不填报。</w:t>
      </w:r>
    </w:p>
  </w:footnote>
  <w:footnote w:id="1">
    <w:p w14:paraId="0625F571">
      <w:pPr>
        <w:pStyle w:val="18"/>
        <w:rPr>
          <w:rFonts w:hint="eastAsia"/>
          <w:sz w:val="20"/>
          <w:szCs w:val="20"/>
          <w:highlight w:val="none"/>
          <w:u w:val="single"/>
        </w:rPr>
      </w:pPr>
      <w:r>
        <w:rPr>
          <w:rFonts w:hint="eastAsia"/>
          <w:sz w:val="20"/>
          <w:szCs w:val="20"/>
          <w:highlight w:val="none"/>
          <w:u w:val="single"/>
        </w:rPr>
        <w:t>从业人员、营业收入、资产总额填报上一年度数据，无上一年度数据的新成立企业可不填报。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743FF"/>
    <w:multiLevelType w:val="singleLevel"/>
    <w:tmpl w:val="92D743FF"/>
    <w:lvl w:ilvl="0" w:tentative="0">
      <w:start w:val="7"/>
      <w:numFmt w:val="decimal"/>
      <w:suff w:val="nothing"/>
      <w:lvlText w:val="%1、"/>
      <w:lvlJc w:val="left"/>
    </w:lvl>
  </w:abstractNum>
  <w:abstractNum w:abstractNumId="1">
    <w:nsid w:val="9D83A32B"/>
    <w:multiLevelType w:val="singleLevel"/>
    <w:tmpl w:val="9D83A32B"/>
    <w:lvl w:ilvl="0" w:tentative="0">
      <w:start w:val="4"/>
      <w:numFmt w:val="chineseCounting"/>
      <w:suff w:val="space"/>
      <w:lvlText w:val="第%1部分"/>
      <w:lvlJc w:val="left"/>
      <w:rPr>
        <w:rFonts w:hint="eastAsia"/>
      </w:rPr>
    </w:lvl>
  </w:abstractNum>
  <w:abstractNum w:abstractNumId="2">
    <w:nsid w:val="DF9BF32D"/>
    <w:multiLevelType w:val="singleLevel"/>
    <w:tmpl w:val="DF9BF32D"/>
    <w:lvl w:ilvl="0" w:tentative="0">
      <w:start w:val="1"/>
      <w:numFmt w:val="decimal"/>
      <w:suff w:val="nothing"/>
      <w:lvlText w:val="%1、"/>
      <w:lvlJc w:val="left"/>
    </w:lvl>
  </w:abstractNum>
  <w:abstractNum w:abstractNumId="3">
    <w:nsid w:val="E2225E4B"/>
    <w:multiLevelType w:val="multilevel"/>
    <w:tmpl w:val="E2225E4B"/>
    <w:lvl w:ilvl="0" w:tentative="0">
      <w:start w:val="19"/>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EBAB7461"/>
    <w:multiLevelType w:val="singleLevel"/>
    <w:tmpl w:val="EBAB7461"/>
    <w:lvl w:ilvl="0" w:tentative="0">
      <w:start w:val="3"/>
      <w:numFmt w:val="decimal"/>
      <w:suff w:val="nothing"/>
      <w:lvlText w:val="%1、"/>
      <w:lvlJc w:val="left"/>
    </w:lvl>
  </w:abstractNum>
  <w:abstractNum w:abstractNumId="5">
    <w:nsid w:val="00000007"/>
    <w:multiLevelType w:val="multilevel"/>
    <w:tmpl w:val="00000007"/>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000000E"/>
    <w:multiLevelType w:val="multilevel"/>
    <w:tmpl w:val="0000000E"/>
    <w:lvl w:ilvl="0" w:tentative="0">
      <w:start w:val="1"/>
      <w:numFmt w:val="bullet"/>
      <w:pStyle w:val="4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33092639"/>
    <w:multiLevelType w:val="multilevel"/>
    <w:tmpl w:val="33092639"/>
    <w:lvl w:ilvl="0" w:tentative="0">
      <w:start w:val="1"/>
      <w:numFmt w:val="decimal"/>
      <w:lvlText w:val="（%1）"/>
      <w:lvlJc w:val="left"/>
      <w:pPr>
        <w:tabs>
          <w:tab w:val="left" w:pos="1080"/>
        </w:tabs>
        <w:ind w:left="1080" w:hanging="600"/>
      </w:pPr>
      <w:rPr>
        <w:caps w:val="0"/>
        <w:smallCaps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6"/>
  </w:num>
  <w:num w:numId="2">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num>
  <w:num w:numId="7">
    <w:abstractNumId w:val="5"/>
    <w:lvlOverride w:ilvl="0">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hideSpellingErrors/>
  <w:documentProtection w:edit="comments"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mMzlkOTIyZjAzNTY1NmNmYmUwOWE5MTcxMDliNmIifQ=="/>
  </w:docVars>
  <w:rsids>
    <w:rsidRoot w:val="00172A27"/>
    <w:rsid w:val="0001071C"/>
    <w:rsid w:val="000120F7"/>
    <w:rsid w:val="000122DE"/>
    <w:rsid w:val="0002010B"/>
    <w:rsid w:val="00034009"/>
    <w:rsid w:val="00087A8A"/>
    <w:rsid w:val="000A67CF"/>
    <w:rsid w:val="000C10FC"/>
    <w:rsid w:val="000D3DC2"/>
    <w:rsid w:val="00103AF3"/>
    <w:rsid w:val="00114236"/>
    <w:rsid w:val="00115C43"/>
    <w:rsid w:val="001263F8"/>
    <w:rsid w:val="001771B5"/>
    <w:rsid w:val="001F7D2B"/>
    <w:rsid w:val="002315C7"/>
    <w:rsid w:val="0024211E"/>
    <w:rsid w:val="00280082"/>
    <w:rsid w:val="00286015"/>
    <w:rsid w:val="00286F15"/>
    <w:rsid w:val="002D1A6A"/>
    <w:rsid w:val="002F608D"/>
    <w:rsid w:val="003016F3"/>
    <w:rsid w:val="00335059"/>
    <w:rsid w:val="00337B8C"/>
    <w:rsid w:val="00344978"/>
    <w:rsid w:val="00366F4A"/>
    <w:rsid w:val="0037225C"/>
    <w:rsid w:val="00396FB3"/>
    <w:rsid w:val="00420AE2"/>
    <w:rsid w:val="004500D8"/>
    <w:rsid w:val="004575F6"/>
    <w:rsid w:val="0047104C"/>
    <w:rsid w:val="00480EA1"/>
    <w:rsid w:val="004C0F25"/>
    <w:rsid w:val="004E4293"/>
    <w:rsid w:val="004F41FC"/>
    <w:rsid w:val="005467D2"/>
    <w:rsid w:val="00574106"/>
    <w:rsid w:val="00586822"/>
    <w:rsid w:val="005D0B5E"/>
    <w:rsid w:val="005D47D8"/>
    <w:rsid w:val="005D4A37"/>
    <w:rsid w:val="006206F6"/>
    <w:rsid w:val="00651E84"/>
    <w:rsid w:val="00666D27"/>
    <w:rsid w:val="00675847"/>
    <w:rsid w:val="006A6CF0"/>
    <w:rsid w:val="006D6617"/>
    <w:rsid w:val="00710146"/>
    <w:rsid w:val="00723AD3"/>
    <w:rsid w:val="00737B4A"/>
    <w:rsid w:val="00761FAF"/>
    <w:rsid w:val="0077172C"/>
    <w:rsid w:val="0077466B"/>
    <w:rsid w:val="007D36FA"/>
    <w:rsid w:val="007E439C"/>
    <w:rsid w:val="007F2DBA"/>
    <w:rsid w:val="00806CA6"/>
    <w:rsid w:val="00823577"/>
    <w:rsid w:val="0084393E"/>
    <w:rsid w:val="00893FB3"/>
    <w:rsid w:val="008E15EF"/>
    <w:rsid w:val="008E35B1"/>
    <w:rsid w:val="00900D59"/>
    <w:rsid w:val="00925E1D"/>
    <w:rsid w:val="00926854"/>
    <w:rsid w:val="009610BD"/>
    <w:rsid w:val="009D66E6"/>
    <w:rsid w:val="009F0EFB"/>
    <w:rsid w:val="00A0479D"/>
    <w:rsid w:val="00A25CF7"/>
    <w:rsid w:val="00A57413"/>
    <w:rsid w:val="00A67742"/>
    <w:rsid w:val="00A9339A"/>
    <w:rsid w:val="00AB5FC8"/>
    <w:rsid w:val="00AC1061"/>
    <w:rsid w:val="00AE5F46"/>
    <w:rsid w:val="00B23D26"/>
    <w:rsid w:val="00B75097"/>
    <w:rsid w:val="00B93F2F"/>
    <w:rsid w:val="00B97DB7"/>
    <w:rsid w:val="00C044C1"/>
    <w:rsid w:val="00C105E3"/>
    <w:rsid w:val="00C6731F"/>
    <w:rsid w:val="00C96793"/>
    <w:rsid w:val="00CB3C62"/>
    <w:rsid w:val="00D453A1"/>
    <w:rsid w:val="00D55199"/>
    <w:rsid w:val="00D61470"/>
    <w:rsid w:val="00D61850"/>
    <w:rsid w:val="00D81511"/>
    <w:rsid w:val="00D82CB3"/>
    <w:rsid w:val="00DA1637"/>
    <w:rsid w:val="00DE4E58"/>
    <w:rsid w:val="00DF7C1E"/>
    <w:rsid w:val="00E0264C"/>
    <w:rsid w:val="00E029F6"/>
    <w:rsid w:val="00E612D7"/>
    <w:rsid w:val="00ED2FE7"/>
    <w:rsid w:val="00F30CEA"/>
    <w:rsid w:val="00F34C35"/>
    <w:rsid w:val="00F66713"/>
    <w:rsid w:val="00F97710"/>
    <w:rsid w:val="00FC3DA4"/>
    <w:rsid w:val="01272C7E"/>
    <w:rsid w:val="012A6BDB"/>
    <w:rsid w:val="014929F9"/>
    <w:rsid w:val="014D4677"/>
    <w:rsid w:val="01F86983"/>
    <w:rsid w:val="01FA65AD"/>
    <w:rsid w:val="020058B7"/>
    <w:rsid w:val="028265A2"/>
    <w:rsid w:val="02855E9C"/>
    <w:rsid w:val="028B77E6"/>
    <w:rsid w:val="03AA50AA"/>
    <w:rsid w:val="04C410F4"/>
    <w:rsid w:val="05087233"/>
    <w:rsid w:val="05481ECC"/>
    <w:rsid w:val="059D011D"/>
    <w:rsid w:val="05B42D74"/>
    <w:rsid w:val="05FD666C"/>
    <w:rsid w:val="061C15D5"/>
    <w:rsid w:val="06464014"/>
    <w:rsid w:val="07275FE6"/>
    <w:rsid w:val="072B0FB7"/>
    <w:rsid w:val="077431A0"/>
    <w:rsid w:val="083861CC"/>
    <w:rsid w:val="08607386"/>
    <w:rsid w:val="08D53408"/>
    <w:rsid w:val="094D790A"/>
    <w:rsid w:val="099B52D2"/>
    <w:rsid w:val="09F2400E"/>
    <w:rsid w:val="0A192A34"/>
    <w:rsid w:val="0A8530D4"/>
    <w:rsid w:val="0AAE6F4A"/>
    <w:rsid w:val="0ADD79D4"/>
    <w:rsid w:val="0AE1759A"/>
    <w:rsid w:val="0AF4554C"/>
    <w:rsid w:val="0B0E675C"/>
    <w:rsid w:val="0B2B77D7"/>
    <w:rsid w:val="0C013421"/>
    <w:rsid w:val="0C0A5403"/>
    <w:rsid w:val="0C160E49"/>
    <w:rsid w:val="0CB90ADE"/>
    <w:rsid w:val="0CE749CF"/>
    <w:rsid w:val="0D2075D7"/>
    <w:rsid w:val="0D4D3198"/>
    <w:rsid w:val="0D5A37DD"/>
    <w:rsid w:val="0DD73C46"/>
    <w:rsid w:val="0E230F94"/>
    <w:rsid w:val="0E711597"/>
    <w:rsid w:val="0ED120DC"/>
    <w:rsid w:val="0F543075"/>
    <w:rsid w:val="0F7D7C87"/>
    <w:rsid w:val="0FAE6C29"/>
    <w:rsid w:val="0FF0099F"/>
    <w:rsid w:val="10345380"/>
    <w:rsid w:val="10E53C81"/>
    <w:rsid w:val="10F16A18"/>
    <w:rsid w:val="112170E5"/>
    <w:rsid w:val="11E22BBA"/>
    <w:rsid w:val="123C5B74"/>
    <w:rsid w:val="12655CC4"/>
    <w:rsid w:val="13035FD2"/>
    <w:rsid w:val="13363E28"/>
    <w:rsid w:val="1359595C"/>
    <w:rsid w:val="137B76C4"/>
    <w:rsid w:val="13947750"/>
    <w:rsid w:val="140A14D0"/>
    <w:rsid w:val="144225DA"/>
    <w:rsid w:val="146975C2"/>
    <w:rsid w:val="148F7398"/>
    <w:rsid w:val="14AC2319"/>
    <w:rsid w:val="1594241D"/>
    <w:rsid w:val="15DF1DC6"/>
    <w:rsid w:val="16774AD3"/>
    <w:rsid w:val="16BF1B07"/>
    <w:rsid w:val="17485BB5"/>
    <w:rsid w:val="17705EFC"/>
    <w:rsid w:val="1778161B"/>
    <w:rsid w:val="181635BD"/>
    <w:rsid w:val="18E63044"/>
    <w:rsid w:val="19B05616"/>
    <w:rsid w:val="1B3A5814"/>
    <w:rsid w:val="1B5508A0"/>
    <w:rsid w:val="1BD17F27"/>
    <w:rsid w:val="1BE75582"/>
    <w:rsid w:val="1C5B3C94"/>
    <w:rsid w:val="1D28626C"/>
    <w:rsid w:val="1D3A34F1"/>
    <w:rsid w:val="1D50131F"/>
    <w:rsid w:val="1D5A219E"/>
    <w:rsid w:val="1D6D3EEE"/>
    <w:rsid w:val="1D817FDE"/>
    <w:rsid w:val="1DA63635"/>
    <w:rsid w:val="1DE101C9"/>
    <w:rsid w:val="1E4470D6"/>
    <w:rsid w:val="1E786D7F"/>
    <w:rsid w:val="1E937715"/>
    <w:rsid w:val="1F4C5D25"/>
    <w:rsid w:val="1F704122"/>
    <w:rsid w:val="1F745799"/>
    <w:rsid w:val="1FA04D1F"/>
    <w:rsid w:val="2039253E"/>
    <w:rsid w:val="204D5FEA"/>
    <w:rsid w:val="207039E1"/>
    <w:rsid w:val="20A57BD4"/>
    <w:rsid w:val="20A67DD2"/>
    <w:rsid w:val="20C444FE"/>
    <w:rsid w:val="20D44A5E"/>
    <w:rsid w:val="215C44EF"/>
    <w:rsid w:val="217B7008"/>
    <w:rsid w:val="21E76E07"/>
    <w:rsid w:val="21FB571D"/>
    <w:rsid w:val="2220125A"/>
    <w:rsid w:val="22D35427"/>
    <w:rsid w:val="234D19E7"/>
    <w:rsid w:val="237A50C4"/>
    <w:rsid w:val="23B3272F"/>
    <w:rsid w:val="23B55F28"/>
    <w:rsid w:val="23E40A13"/>
    <w:rsid w:val="24044C11"/>
    <w:rsid w:val="24066BDB"/>
    <w:rsid w:val="24561BA5"/>
    <w:rsid w:val="24FF39DA"/>
    <w:rsid w:val="259D78E3"/>
    <w:rsid w:val="25E32545"/>
    <w:rsid w:val="25F92418"/>
    <w:rsid w:val="26166C9F"/>
    <w:rsid w:val="26C37483"/>
    <w:rsid w:val="27723B5D"/>
    <w:rsid w:val="27A73335"/>
    <w:rsid w:val="27C2106B"/>
    <w:rsid w:val="282249EF"/>
    <w:rsid w:val="283A0935"/>
    <w:rsid w:val="285A3098"/>
    <w:rsid w:val="28862066"/>
    <w:rsid w:val="289C366A"/>
    <w:rsid w:val="28B6093F"/>
    <w:rsid w:val="29483B1A"/>
    <w:rsid w:val="2A9E4C98"/>
    <w:rsid w:val="2AA41A0D"/>
    <w:rsid w:val="2B520D66"/>
    <w:rsid w:val="2B970537"/>
    <w:rsid w:val="2BBE10A5"/>
    <w:rsid w:val="2BD61589"/>
    <w:rsid w:val="2CE73597"/>
    <w:rsid w:val="2D173C07"/>
    <w:rsid w:val="2D6E2847"/>
    <w:rsid w:val="2E7C6418"/>
    <w:rsid w:val="2E877616"/>
    <w:rsid w:val="2E895C66"/>
    <w:rsid w:val="2EA94D33"/>
    <w:rsid w:val="2EB03A06"/>
    <w:rsid w:val="2F266F2E"/>
    <w:rsid w:val="2F910795"/>
    <w:rsid w:val="2FCA4873"/>
    <w:rsid w:val="30156655"/>
    <w:rsid w:val="301663F8"/>
    <w:rsid w:val="301D792F"/>
    <w:rsid w:val="304D174B"/>
    <w:rsid w:val="30F13885"/>
    <w:rsid w:val="314D7BF8"/>
    <w:rsid w:val="31C75BFC"/>
    <w:rsid w:val="33332E1D"/>
    <w:rsid w:val="35007712"/>
    <w:rsid w:val="35B425DD"/>
    <w:rsid w:val="360540E7"/>
    <w:rsid w:val="364175F8"/>
    <w:rsid w:val="36D14E27"/>
    <w:rsid w:val="373214A8"/>
    <w:rsid w:val="37533A8E"/>
    <w:rsid w:val="37555BAB"/>
    <w:rsid w:val="37963721"/>
    <w:rsid w:val="37BA069C"/>
    <w:rsid w:val="37D54CC1"/>
    <w:rsid w:val="37E96018"/>
    <w:rsid w:val="38170F5F"/>
    <w:rsid w:val="385B1872"/>
    <w:rsid w:val="387463B2"/>
    <w:rsid w:val="388D1222"/>
    <w:rsid w:val="38AC5B4C"/>
    <w:rsid w:val="38C709AC"/>
    <w:rsid w:val="38D3552B"/>
    <w:rsid w:val="390E1698"/>
    <w:rsid w:val="39E81604"/>
    <w:rsid w:val="3A266896"/>
    <w:rsid w:val="3AA44080"/>
    <w:rsid w:val="3ACD0AB3"/>
    <w:rsid w:val="3AF37A62"/>
    <w:rsid w:val="3B084D8C"/>
    <w:rsid w:val="3B20486E"/>
    <w:rsid w:val="3B826B03"/>
    <w:rsid w:val="3BB064FC"/>
    <w:rsid w:val="3BEE0DEC"/>
    <w:rsid w:val="3CED61BB"/>
    <w:rsid w:val="3D01019F"/>
    <w:rsid w:val="3D020C32"/>
    <w:rsid w:val="3D956BAE"/>
    <w:rsid w:val="3DC066AC"/>
    <w:rsid w:val="3DD42997"/>
    <w:rsid w:val="3DF620B2"/>
    <w:rsid w:val="3EC05EAD"/>
    <w:rsid w:val="3EF73899"/>
    <w:rsid w:val="3F8241B8"/>
    <w:rsid w:val="3FCD75B4"/>
    <w:rsid w:val="3FF43934"/>
    <w:rsid w:val="4000519B"/>
    <w:rsid w:val="400370AF"/>
    <w:rsid w:val="40D23C76"/>
    <w:rsid w:val="41723D8B"/>
    <w:rsid w:val="41CA7043"/>
    <w:rsid w:val="423334A7"/>
    <w:rsid w:val="423654AA"/>
    <w:rsid w:val="423A5F76"/>
    <w:rsid w:val="42B20202"/>
    <w:rsid w:val="43482915"/>
    <w:rsid w:val="436C46B2"/>
    <w:rsid w:val="43D536EE"/>
    <w:rsid w:val="448B4867"/>
    <w:rsid w:val="44960000"/>
    <w:rsid w:val="44C30956"/>
    <w:rsid w:val="44D35277"/>
    <w:rsid w:val="44F63112"/>
    <w:rsid w:val="457D238B"/>
    <w:rsid w:val="45B600BC"/>
    <w:rsid w:val="45ED50AE"/>
    <w:rsid w:val="4601581B"/>
    <w:rsid w:val="46131644"/>
    <w:rsid w:val="461E4767"/>
    <w:rsid w:val="46A625D7"/>
    <w:rsid w:val="4751250A"/>
    <w:rsid w:val="477D1904"/>
    <w:rsid w:val="47A0687C"/>
    <w:rsid w:val="47F60E2E"/>
    <w:rsid w:val="487A3570"/>
    <w:rsid w:val="487E46E3"/>
    <w:rsid w:val="489D0DAF"/>
    <w:rsid w:val="48DF1625"/>
    <w:rsid w:val="4924255B"/>
    <w:rsid w:val="49602031"/>
    <w:rsid w:val="49957B9A"/>
    <w:rsid w:val="4A532315"/>
    <w:rsid w:val="4AC05487"/>
    <w:rsid w:val="4AFB0186"/>
    <w:rsid w:val="4B78366B"/>
    <w:rsid w:val="4C530E67"/>
    <w:rsid w:val="4C703F73"/>
    <w:rsid w:val="4C906126"/>
    <w:rsid w:val="4CAE1754"/>
    <w:rsid w:val="4CC050F1"/>
    <w:rsid w:val="4D926C66"/>
    <w:rsid w:val="4F653170"/>
    <w:rsid w:val="4F657CF2"/>
    <w:rsid w:val="500D6A78"/>
    <w:rsid w:val="50884CD3"/>
    <w:rsid w:val="51AF01EA"/>
    <w:rsid w:val="52845D42"/>
    <w:rsid w:val="52952D55"/>
    <w:rsid w:val="5322669A"/>
    <w:rsid w:val="53280FFF"/>
    <w:rsid w:val="538F119C"/>
    <w:rsid w:val="53CF04B0"/>
    <w:rsid w:val="5440689A"/>
    <w:rsid w:val="544A094B"/>
    <w:rsid w:val="54780098"/>
    <w:rsid w:val="54D264E2"/>
    <w:rsid w:val="54D55766"/>
    <w:rsid w:val="552F123F"/>
    <w:rsid w:val="55765A37"/>
    <w:rsid w:val="55A41C2D"/>
    <w:rsid w:val="55DA5EC1"/>
    <w:rsid w:val="57BE3243"/>
    <w:rsid w:val="57C93BCD"/>
    <w:rsid w:val="57D12A81"/>
    <w:rsid w:val="595F0E5A"/>
    <w:rsid w:val="59956A89"/>
    <w:rsid w:val="5A24333C"/>
    <w:rsid w:val="5A481AF4"/>
    <w:rsid w:val="5AAF7F21"/>
    <w:rsid w:val="5AF54CD9"/>
    <w:rsid w:val="5B465534"/>
    <w:rsid w:val="5B7328C6"/>
    <w:rsid w:val="5B911B87"/>
    <w:rsid w:val="5BBB382C"/>
    <w:rsid w:val="5BCE7A03"/>
    <w:rsid w:val="5C9127DF"/>
    <w:rsid w:val="5DCD5A99"/>
    <w:rsid w:val="5DD64F4D"/>
    <w:rsid w:val="5E473A9D"/>
    <w:rsid w:val="5F036B77"/>
    <w:rsid w:val="5F36141C"/>
    <w:rsid w:val="5FA06B3F"/>
    <w:rsid w:val="5FBB125B"/>
    <w:rsid w:val="5FDA47DE"/>
    <w:rsid w:val="602C6773"/>
    <w:rsid w:val="61483DB4"/>
    <w:rsid w:val="614D57CA"/>
    <w:rsid w:val="6154366A"/>
    <w:rsid w:val="617B4C91"/>
    <w:rsid w:val="618D5FBE"/>
    <w:rsid w:val="61FB0E26"/>
    <w:rsid w:val="625D436D"/>
    <w:rsid w:val="6279005F"/>
    <w:rsid w:val="63614B3B"/>
    <w:rsid w:val="63AC4084"/>
    <w:rsid w:val="63C37456"/>
    <w:rsid w:val="63DC4247"/>
    <w:rsid w:val="64276722"/>
    <w:rsid w:val="643B19AE"/>
    <w:rsid w:val="64540922"/>
    <w:rsid w:val="64F92C6C"/>
    <w:rsid w:val="65980911"/>
    <w:rsid w:val="6693159F"/>
    <w:rsid w:val="66C55738"/>
    <w:rsid w:val="67613F08"/>
    <w:rsid w:val="67AC163E"/>
    <w:rsid w:val="67E628CF"/>
    <w:rsid w:val="680E6EB0"/>
    <w:rsid w:val="681A6EE2"/>
    <w:rsid w:val="681E2922"/>
    <w:rsid w:val="681F1B75"/>
    <w:rsid w:val="6824466C"/>
    <w:rsid w:val="68AC6EFD"/>
    <w:rsid w:val="68B40352"/>
    <w:rsid w:val="68D30FAC"/>
    <w:rsid w:val="6948013B"/>
    <w:rsid w:val="69650C92"/>
    <w:rsid w:val="69731BEA"/>
    <w:rsid w:val="69935DE8"/>
    <w:rsid w:val="69A017BB"/>
    <w:rsid w:val="69D85446"/>
    <w:rsid w:val="6A554E4C"/>
    <w:rsid w:val="6A86594D"/>
    <w:rsid w:val="6A8E65B0"/>
    <w:rsid w:val="6AE24404"/>
    <w:rsid w:val="6B19056F"/>
    <w:rsid w:val="6B1D005F"/>
    <w:rsid w:val="6B361121"/>
    <w:rsid w:val="6B6932A5"/>
    <w:rsid w:val="6B995EB2"/>
    <w:rsid w:val="6C0F62EF"/>
    <w:rsid w:val="6D3C0545"/>
    <w:rsid w:val="6D683DB4"/>
    <w:rsid w:val="6D8B4F44"/>
    <w:rsid w:val="6DFE5138"/>
    <w:rsid w:val="6E0830F2"/>
    <w:rsid w:val="6E310F56"/>
    <w:rsid w:val="6E49116B"/>
    <w:rsid w:val="6ED07197"/>
    <w:rsid w:val="6F1E7F02"/>
    <w:rsid w:val="6FED4213"/>
    <w:rsid w:val="6FFB0243"/>
    <w:rsid w:val="70ED5389"/>
    <w:rsid w:val="71C87F80"/>
    <w:rsid w:val="729B5A81"/>
    <w:rsid w:val="729C4BB7"/>
    <w:rsid w:val="73125FD0"/>
    <w:rsid w:val="7343585C"/>
    <w:rsid w:val="734D525A"/>
    <w:rsid w:val="73ED2599"/>
    <w:rsid w:val="7435095C"/>
    <w:rsid w:val="743B1556"/>
    <w:rsid w:val="75096F5F"/>
    <w:rsid w:val="75125198"/>
    <w:rsid w:val="75EF06A4"/>
    <w:rsid w:val="76053478"/>
    <w:rsid w:val="76360227"/>
    <w:rsid w:val="765B7164"/>
    <w:rsid w:val="769B008A"/>
    <w:rsid w:val="76CB6748"/>
    <w:rsid w:val="7726029C"/>
    <w:rsid w:val="773E47C6"/>
    <w:rsid w:val="785D3F01"/>
    <w:rsid w:val="78C76F30"/>
    <w:rsid w:val="79305402"/>
    <w:rsid w:val="795D3D1D"/>
    <w:rsid w:val="79C97604"/>
    <w:rsid w:val="7A6D61E2"/>
    <w:rsid w:val="7AAF053F"/>
    <w:rsid w:val="7C2A25DC"/>
    <w:rsid w:val="7C6A6D6F"/>
    <w:rsid w:val="7E20385C"/>
    <w:rsid w:val="7E4521C3"/>
    <w:rsid w:val="7E663674"/>
    <w:rsid w:val="7E7A711F"/>
    <w:rsid w:val="7ECC137D"/>
    <w:rsid w:val="7F14567C"/>
    <w:rsid w:val="7F1548B4"/>
    <w:rsid w:val="7F4C286A"/>
    <w:rsid w:val="7F785D82"/>
    <w:rsid w:val="7F9B4A72"/>
    <w:rsid w:val="7FC90A94"/>
    <w:rsid w:val="7FE72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48"/>
    <w:qFormat/>
    <w:uiPriority w:val="9"/>
    <w:pPr>
      <w:keepNext/>
      <w:keepLines/>
      <w:spacing w:before="260" w:after="260" w:line="412" w:lineRule="auto"/>
      <w:outlineLvl w:val="1"/>
    </w:pPr>
    <w:rPr>
      <w:rFonts w:ascii="Arial" w:hAnsi="Arial" w:eastAsia="黑体" w:cs="Arial"/>
      <w:b/>
      <w:bCs/>
      <w:sz w:val="32"/>
      <w:szCs w:val="32"/>
    </w:rPr>
  </w:style>
  <w:style w:type="paragraph" w:styleId="4">
    <w:name w:val="heading 3"/>
    <w:basedOn w:val="1"/>
    <w:next w:val="1"/>
    <w:link w:val="49"/>
    <w:qFormat/>
    <w:uiPriority w:val="9"/>
    <w:pPr>
      <w:keepNext/>
      <w:keepLines/>
      <w:spacing w:before="260" w:after="260" w:line="412" w:lineRule="auto"/>
      <w:outlineLvl w:val="2"/>
    </w:pPr>
    <w:rPr>
      <w:b/>
      <w:bCs/>
      <w:sz w:val="32"/>
      <w:szCs w:val="32"/>
    </w:rPr>
  </w:style>
  <w:style w:type="paragraph" w:styleId="5">
    <w:name w:val="heading 4"/>
    <w:basedOn w:val="1"/>
    <w:next w:val="1"/>
    <w:link w:val="50"/>
    <w:qFormat/>
    <w:uiPriority w:val="9"/>
    <w:pPr>
      <w:keepNext/>
      <w:keepLines/>
      <w:spacing w:before="280" w:after="290" w:line="372" w:lineRule="auto"/>
      <w:outlineLvl w:val="3"/>
    </w:pPr>
    <w:rPr>
      <w:rFonts w:ascii="Arial" w:hAnsi="Arial" w:eastAsia="黑体" w:cs="Arial"/>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unhideWhenUsed/>
    <w:qFormat/>
    <w:uiPriority w:val="99"/>
    <w:pPr>
      <w:ind w:firstLine="200" w:firstLineChars="200"/>
    </w:pPr>
  </w:style>
  <w:style w:type="paragraph" w:styleId="7">
    <w:name w:val="annotation text"/>
    <w:basedOn w:val="1"/>
    <w:link w:val="53"/>
    <w:semiHidden/>
    <w:unhideWhenUsed/>
    <w:qFormat/>
    <w:uiPriority w:val="99"/>
    <w:rPr>
      <w:sz w:val="24"/>
    </w:rPr>
  </w:style>
  <w:style w:type="paragraph" w:styleId="8">
    <w:name w:val="Body Text 3"/>
    <w:basedOn w:val="1"/>
    <w:link w:val="54"/>
    <w:semiHidden/>
    <w:unhideWhenUsed/>
    <w:qFormat/>
    <w:uiPriority w:val="99"/>
    <w:rPr>
      <w:rFonts w:ascii="宋体" w:hAnsi="宋体" w:cs="宋体"/>
      <w:sz w:val="24"/>
      <w:szCs w:val="20"/>
    </w:rPr>
  </w:style>
  <w:style w:type="paragraph" w:styleId="9">
    <w:name w:val="Body Text"/>
    <w:basedOn w:val="1"/>
    <w:next w:val="1"/>
    <w:link w:val="51"/>
    <w:semiHidden/>
    <w:unhideWhenUsed/>
    <w:qFormat/>
    <w:uiPriority w:val="99"/>
    <w:pPr>
      <w:spacing w:after="120"/>
    </w:pPr>
  </w:style>
  <w:style w:type="paragraph" w:styleId="10">
    <w:name w:val="Body Text Indent"/>
    <w:basedOn w:val="1"/>
    <w:next w:val="1"/>
    <w:qFormat/>
    <w:uiPriority w:val="0"/>
    <w:pPr>
      <w:spacing w:after="120"/>
      <w:ind w:left="420" w:leftChars="200"/>
    </w:pPr>
  </w:style>
  <w:style w:type="paragraph" w:styleId="11">
    <w:name w:val="toc 3"/>
    <w:basedOn w:val="1"/>
    <w:next w:val="1"/>
    <w:semiHidden/>
    <w:unhideWhenUsed/>
    <w:qFormat/>
    <w:uiPriority w:val="39"/>
    <w:pPr>
      <w:ind w:left="840" w:leftChars="400"/>
    </w:pPr>
  </w:style>
  <w:style w:type="paragraph" w:styleId="12">
    <w:name w:val="Plain Text"/>
    <w:basedOn w:val="1"/>
    <w:link w:val="55"/>
    <w:unhideWhenUsed/>
    <w:qFormat/>
    <w:uiPriority w:val="99"/>
    <w:rPr>
      <w:rFonts w:ascii="Courier New" w:hAnsi="Courier New" w:cs="Courier New"/>
      <w:szCs w:val="20"/>
    </w:rPr>
  </w:style>
  <w:style w:type="paragraph" w:styleId="13">
    <w:name w:val="Date"/>
    <w:basedOn w:val="1"/>
    <w:next w:val="1"/>
    <w:qFormat/>
    <w:uiPriority w:val="0"/>
    <w:rPr>
      <w:sz w:val="24"/>
      <w:szCs w:val="20"/>
    </w:rPr>
  </w:style>
  <w:style w:type="paragraph" w:styleId="14">
    <w:name w:val="Balloon Text"/>
    <w:basedOn w:val="1"/>
    <w:link w:val="63"/>
    <w:semiHidden/>
    <w:unhideWhenUsed/>
    <w:qFormat/>
    <w:uiPriority w:val="99"/>
    <w:rPr>
      <w:sz w:val="18"/>
      <w:szCs w:val="18"/>
    </w:rPr>
  </w:style>
  <w:style w:type="paragraph" w:styleId="15">
    <w:name w:val="footer"/>
    <w:basedOn w:val="1"/>
    <w:link w:val="46"/>
    <w:unhideWhenUsed/>
    <w:qFormat/>
    <w:uiPriority w:val="99"/>
    <w:pPr>
      <w:tabs>
        <w:tab w:val="center" w:pos="4153"/>
        <w:tab w:val="right" w:pos="8306"/>
      </w:tabs>
      <w:snapToGrid w:val="0"/>
      <w:jc w:val="left"/>
    </w:pPr>
    <w:rPr>
      <w:sz w:val="18"/>
      <w:szCs w:val="18"/>
    </w:rPr>
  </w:style>
  <w:style w:type="paragraph" w:styleId="16">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unhideWhenUsed/>
    <w:qFormat/>
    <w:uiPriority w:val="39"/>
    <w:pPr>
      <w:spacing w:before="120" w:after="120"/>
      <w:jc w:val="left"/>
    </w:pPr>
    <w:rPr>
      <w:b/>
      <w:bCs/>
      <w:caps/>
      <w:sz w:val="20"/>
      <w:szCs w:val="20"/>
    </w:rPr>
  </w:style>
  <w:style w:type="paragraph" w:styleId="18">
    <w:name w:val="footnote text"/>
    <w:basedOn w:val="1"/>
    <w:qFormat/>
    <w:uiPriority w:val="0"/>
    <w:pPr>
      <w:snapToGrid w:val="0"/>
    </w:pPr>
    <w:rPr>
      <w:rFonts w:ascii="Times New Roman" w:hAnsi="Times New Roman" w:eastAsia="宋体" w:cs="Times New Roman"/>
      <w:sz w:val="18"/>
      <w:szCs w:val="18"/>
    </w:rPr>
  </w:style>
  <w:style w:type="paragraph" w:styleId="19">
    <w:name w:val="toc 2"/>
    <w:basedOn w:val="1"/>
    <w:next w:val="1"/>
    <w:qFormat/>
    <w:uiPriority w:val="39"/>
    <w:pPr>
      <w:ind w:left="420" w:leftChars="200"/>
    </w:pPr>
  </w:style>
  <w:style w:type="paragraph" w:styleId="20">
    <w:name w:val="Body Text 2"/>
    <w:basedOn w:val="1"/>
    <w:link w:val="64"/>
    <w:semiHidden/>
    <w:unhideWhenUsed/>
    <w:qFormat/>
    <w:uiPriority w:val="99"/>
    <w:pPr>
      <w:spacing w:after="120" w:line="480" w:lineRule="auto"/>
    </w:pPr>
  </w:style>
  <w:style w:type="paragraph" w:styleId="21">
    <w:name w:val="Normal (Web)"/>
    <w:basedOn w:val="1"/>
    <w:semiHidden/>
    <w:unhideWhenUsed/>
    <w:qFormat/>
    <w:uiPriority w:val="99"/>
    <w:pPr>
      <w:widowControl/>
      <w:spacing w:before="100" w:beforeAutospacing="1" w:after="100" w:afterAutospacing="1"/>
      <w:jc w:val="left"/>
    </w:pPr>
    <w:rPr>
      <w:rFonts w:ascii="??" w:hAnsi="??" w:cs="宋体"/>
      <w:kern w:val="0"/>
      <w:sz w:val="24"/>
    </w:rPr>
  </w:style>
  <w:style w:type="paragraph" w:styleId="22">
    <w:name w:val="Title"/>
    <w:basedOn w:val="1"/>
    <w:next w:val="1"/>
    <w:qFormat/>
    <w:uiPriority w:val="10"/>
    <w:pPr>
      <w:keepNext w:val="0"/>
      <w:keepLines w:val="0"/>
      <w:widowControl w:val="0"/>
      <w:suppressLineNumbers w:val="0"/>
      <w:tabs>
        <w:tab w:val="left" w:pos="738"/>
      </w:tabs>
      <w:spacing w:before="240" w:beforeAutospacing="0" w:after="60" w:afterAutospacing="0" w:line="240" w:lineRule="auto"/>
      <w:ind w:left="738" w:hanging="454"/>
      <w:jc w:val="center"/>
      <w:outlineLvl w:val="0"/>
    </w:pPr>
    <w:rPr>
      <w:rFonts w:hint="default" w:ascii="Arial" w:hAnsi="Arial" w:eastAsia="宋体" w:cs="Arial"/>
      <w:b/>
      <w:bCs/>
      <w:kern w:val="2"/>
      <w:sz w:val="32"/>
      <w:szCs w:val="32"/>
      <w:lang w:val="en-US" w:eastAsia="zh-CN" w:bidi="ar"/>
    </w:rPr>
  </w:style>
  <w:style w:type="paragraph" w:styleId="23">
    <w:name w:val="annotation subject"/>
    <w:basedOn w:val="7"/>
    <w:next w:val="7"/>
    <w:link w:val="56"/>
    <w:semiHidden/>
    <w:unhideWhenUsed/>
    <w:qFormat/>
    <w:uiPriority w:val="99"/>
    <w:rPr>
      <w:b/>
      <w:bCs/>
    </w:rPr>
  </w:style>
  <w:style w:type="paragraph" w:styleId="24">
    <w:name w:val="Body Text First Indent"/>
    <w:basedOn w:val="9"/>
    <w:link w:val="52"/>
    <w:unhideWhenUsed/>
    <w:qFormat/>
    <w:uiPriority w:val="99"/>
    <w:pPr>
      <w:spacing w:line="312" w:lineRule="auto"/>
      <w:ind w:firstLine="420"/>
    </w:pPr>
  </w:style>
  <w:style w:type="paragraph" w:styleId="25">
    <w:name w:val="Body Text First Indent 2"/>
    <w:basedOn w:val="10"/>
    <w:qFormat/>
    <w:uiPriority w:val="0"/>
    <w:pPr>
      <w:ind w:firstLine="420" w:firstLineChars="200"/>
    </w:p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rFonts w:cs="Times New Roman"/>
      <w:b/>
      <w:bCs/>
      <w:lang w:bidi="ar-SA"/>
    </w:rPr>
  </w:style>
  <w:style w:type="character" w:styleId="30">
    <w:name w:val="FollowedHyperlink"/>
    <w:basedOn w:val="28"/>
    <w:semiHidden/>
    <w:unhideWhenUsed/>
    <w:qFormat/>
    <w:uiPriority w:val="99"/>
    <w:rPr>
      <w:color w:val="800080"/>
      <w:u w:val="single"/>
    </w:rPr>
  </w:style>
  <w:style w:type="character" w:styleId="31">
    <w:name w:val="Emphasis"/>
    <w:basedOn w:val="28"/>
    <w:qFormat/>
    <w:uiPriority w:val="20"/>
    <w:rPr>
      <w:b/>
      <w:bCs/>
    </w:rPr>
  </w:style>
  <w:style w:type="character" w:styleId="32">
    <w:name w:val="HTML Definition"/>
    <w:basedOn w:val="28"/>
    <w:semiHidden/>
    <w:unhideWhenUsed/>
    <w:qFormat/>
    <w:uiPriority w:val="99"/>
  </w:style>
  <w:style w:type="character" w:styleId="33">
    <w:name w:val="HTML Typewriter"/>
    <w:basedOn w:val="28"/>
    <w:semiHidden/>
    <w:unhideWhenUsed/>
    <w:qFormat/>
    <w:uiPriority w:val="99"/>
    <w:rPr>
      <w:rFonts w:ascii="monospace" w:hAnsi="monospace" w:eastAsia="monospace" w:cs="monospace"/>
      <w:sz w:val="20"/>
    </w:rPr>
  </w:style>
  <w:style w:type="character" w:styleId="34">
    <w:name w:val="HTML Acronym"/>
    <w:basedOn w:val="28"/>
    <w:semiHidden/>
    <w:unhideWhenUsed/>
    <w:qFormat/>
    <w:uiPriority w:val="99"/>
  </w:style>
  <w:style w:type="character" w:styleId="35">
    <w:name w:val="HTML Variable"/>
    <w:basedOn w:val="28"/>
    <w:semiHidden/>
    <w:unhideWhenUsed/>
    <w:qFormat/>
    <w:uiPriority w:val="99"/>
  </w:style>
  <w:style w:type="character" w:styleId="36">
    <w:name w:val="Hyperlink"/>
    <w:basedOn w:val="28"/>
    <w:semiHidden/>
    <w:unhideWhenUsed/>
    <w:qFormat/>
    <w:uiPriority w:val="99"/>
    <w:rPr>
      <w:color w:val="0000FF"/>
      <w:u w:val="single"/>
    </w:rPr>
  </w:style>
  <w:style w:type="character" w:styleId="37">
    <w:name w:val="HTML Code"/>
    <w:basedOn w:val="28"/>
    <w:semiHidden/>
    <w:unhideWhenUsed/>
    <w:qFormat/>
    <w:uiPriority w:val="99"/>
    <w:rPr>
      <w:rFonts w:ascii="Courier New" w:hAnsi="宋体" w:eastAsia="Courier New" w:cs="Courier New"/>
      <w:sz w:val="20"/>
      <w:szCs w:val="24"/>
      <w:lang w:bidi="ar-SA"/>
    </w:rPr>
  </w:style>
  <w:style w:type="character" w:styleId="38">
    <w:name w:val="annotation reference"/>
    <w:basedOn w:val="28"/>
    <w:semiHidden/>
    <w:unhideWhenUsed/>
    <w:qFormat/>
    <w:uiPriority w:val="99"/>
    <w:rPr>
      <w:rFonts w:cs="Times New Roman"/>
      <w:sz w:val="21"/>
      <w:szCs w:val="21"/>
      <w:lang w:bidi="ar-SA"/>
    </w:rPr>
  </w:style>
  <w:style w:type="character" w:styleId="39">
    <w:name w:val="HTML Cite"/>
    <w:basedOn w:val="28"/>
    <w:semiHidden/>
    <w:unhideWhenUsed/>
    <w:qFormat/>
    <w:uiPriority w:val="99"/>
  </w:style>
  <w:style w:type="character" w:styleId="40">
    <w:name w:val="footnote reference"/>
    <w:semiHidden/>
    <w:unhideWhenUsed/>
    <w:qFormat/>
    <w:uiPriority w:val="99"/>
    <w:rPr>
      <w:rFonts w:cs="Times New Roman"/>
      <w:vertAlign w:val="superscript"/>
      <w:lang w:bidi="ar-SA"/>
    </w:rPr>
  </w:style>
  <w:style w:type="character" w:styleId="41">
    <w:name w:val="HTML Keyboard"/>
    <w:basedOn w:val="28"/>
    <w:semiHidden/>
    <w:unhideWhenUsed/>
    <w:qFormat/>
    <w:uiPriority w:val="99"/>
    <w:rPr>
      <w:rFonts w:ascii="Courier New" w:hAnsi="宋体" w:eastAsia="Courier New" w:cs="Courier New"/>
      <w:sz w:val="20"/>
      <w:szCs w:val="24"/>
      <w:lang w:bidi="ar-SA"/>
    </w:rPr>
  </w:style>
  <w:style w:type="character" w:styleId="42">
    <w:name w:val="HTML Sample"/>
    <w:basedOn w:val="28"/>
    <w:semiHidden/>
    <w:unhideWhenUsed/>
    <w:qFormat/>
    <w:uiPriority w:val="99"/>
    <w:rPr>
      <w:rFonts w:ascii="Courier New" w:hAnsi="宋体" w:eastAsia="Courier New" w:cs="Courier New"/>
      <w:color w:val="3D4B64"/>
      <w:sz w:val="19"/>
      <w:szCs w:val="19"/>
      <w:lang w:bidi="ar-SA"/>
    </w:rPr>
  </w:style>
  <w:style w:type="paragraph" w:customStyle="1" w:styleId="43">
    <w:name w:val="Default"/>
    <w:next w:val="1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4">
    <w:name w:val="首行缩进"/>
    <w:basedOn w:val="1"/>
    <w:qFormat/>
    <w:uiPriority w:val="0"/>
    <w:pPr>
      <w:numPr>
        <w:ilvl w:val="0"/>
        <w:numId w:val="1"/>
      </w:numPr>
      <w:spacing w:line="360" w:lineRule="auto"/>
    </w:pPr>
    <w:rPr>
      <w:rFonts w:eastAsia="仿宋_GB2312"/>
    </w:rPr>
  </w:style>
  <w:style w:type="character" w:customStyle="1" w:styleId="45">
    <w:name w:val="页眉 字符"/>
    <w:basedOn w:val="28"/>
    <w:link w:val="16"/>
    <w:qFormat/>
    <w:uiPriority w:val="99"/>
    <w:rPr>
      <w:sz w:val="18"/>
      <w:szCs w:val="18"/>
    </w:rPr>
  </w:style>
  <w:style w:type="character" w:customStyle="1" w:styleId="46">
    <w:name w:val="页脚 字符"/>
    <w:basedOn w:val="28"/>
    <w:link w:val="15"/>
    <w:qFormat/>
    <w:uiPriority w:val="99"/>
    <w:rPr>
      <w:sz w:val="18"/>
      <w:szCs w:val="18"/>
    </w:rPr>
  </w:style>
  <w:style w:type="character" w:customStyle="1" w:styleId="47">
    <w:name w:val="标题 1 字符"/>
    <w:basedOn w:val="28"/>
    <w:link w:val="2"/>
    <w:qFormat/>
    <w:uiPriority w:val="9"/>
    <w:rPr>
      <w:rFonts w:ascii="Times New Roman" w:hAnsi="Times New Roman" w:eastAsia="宋体" w:cs="Times New Roman"/>
      <w:b/>
      <w:bCs/>
      <w:kern w:val="44"/>
      <w:sz w:val="44"/>
      <w:szCs w:val="44"/>
    </w:rPr>
  </w:style>
  <w:style w:type="character" w:customStyle="1" w:styleId="48">
    <w:name w:val="标题 2 字符"/>
    <w:basedOn w:val="28"/>
    <w:link w:val="3"/>
    <w:qFormat/>
    <w:uiPriority w:val="9"/>
    <w:rPr>
      <w:rFonts w:ascii="Arial" w:hAnsi="Arial" w:eastAsia="黑体" w:cs="Arial"/>
      <w:b/>
      <w:bCs/>
      <w:sz w:val="32"/>
      <w:szCs w:val="32"/>
    </w:rPr>
  </w:style>
  <w:style w:type="character" w:customStyle="1" w:styleId="49">
    <w:name w:val="标题 3 字符"/>
    <w:basedOn w:val="28"/>
    <w:link w:val="4"/>
    <w:qFormat/>
    <w:uiPriority w:val="9"/>
    <w:rPr>
      <w:rFonts w:ascii="Times New Roman" w:hAnsi="Times New Roman" w:eastAsia="宋体" w:cs="Times New Roman"/>
      <w:b/>
      <w:bCs/>
      <w:sz w:val="32"/>
      <w:szCs w:val="32"/>
    </w:rPr>
  </w:style>
  <w:style w:type="character" w:customStyle="1" w:styleId="50">
    <w:name w:val="标题 4 字符"/>
    <w:basedOn w:val="28"/>
    <w:link w:val="5"/>
    <w:qFormat/>
    <w:uiPriority w:val="9"/>
    <w:rPr>
      <w:rFonts w:ascii="Arial" w:hAnsi="Arial" w:eastAsia="黑体" w:cs="Arial"/>
      <w:b/>
      <w:bCs/>
      <w:sz w:val="28"/>
      <w:szCs w:val="28"/>
    </w:rPr>
  </w:style>
  <w:style w:type="character" w:customStyle="1" w:styleId="51">
    <w:name w:val="正文文本 字符"/>
    <w:basedOn w:val="28"/>
    <w:link w:val="9"/>
    <w:semiHidden/>
    <w:qFormat/>
    <w:uiPriority w:val="99"/>
    <w:rPr>
      <w:rFonts w:ascii="Times New Roman" w:hAnsi="Times New Roman" w:eastAsia="宋体" w:cs="Times New Roman"/>
      <w:szCs w:val="24"/>
    </w:rPr>
  </w:style>
  <w:style w:type="character" w:customStyle="1" w:styleId="52">
    <w:name w:val="正文首行缩进 字符"/>
    <w:basedOn w:val="51"/>
    <w:link w:val="24"/>
    <w:qFormat/>
    <w:uiPriority w:val="99"/>
    <w:rPr>
      <w:rFonts w:ascii="Times New Roman" w:hAnsi="Times New Roman" w:eastAsia="宋体" w:cs="Times New Roman"/>
      <w:szCs w:val="24"/>
    </w:rPr>
  </w:style>
  <w:style w:type="character" w:customStyle="1" w:styleId="53">
    <w:name w:val="批注文字 字符"/>
    <w:basedOn w:val="28"/>
    <w:link w:val="7"/>
    <w:semiHidden/>
    <w:qFormat/>
    <w:uiPriority w:val="99"/>
    <w:rPr>
      <w:rFonts w:ascii="Times New Roman" w:hAnsi="Times New Roman" w:eastAsia="宋体" w:cs="Times New Roman"/>
      <w:sz w:val="24"/>
      <w:szCs w:val="24"/>
    </w:rPr>
  </w:style>
  <w:style w:type="character" w:customStyle="1" w:styleId="54">
    <w:name w:val="正文文本 3 字符"/>
    <w:basedOn w:val="28"/>
    <w:link w:val="8"/>
    <w:semiHidden/>
    <w:qFormat/>
    <w:uiPriority w:val="99"/>
    <w:rPr>
      <w:rFonts w:ascii="宋体" w:hAnsi="宋体" w:eastAsia="宋体" w:cs="宋体"/>
      <w:sz w:val="24"/>
      <w:szCs w:val="20"/>
    </w:rPr>
  </w:style>
  <w:style w:type="character" w:customStyle="1" w:styleId="55">
    <w:name w:val="纯文本 字符"/>
    <w:basedOn w:val="28"/>
    <w:link w:val="12"/>
    <w:qFormat/>
    <w:uiPriority w:val="99"/>
    <w:rPr>
      <w:rFonts w:ascii="Courier New" w:hAnsi="Courier New" w:eastAsia="宋体" w:cs="Courier New"/>
      <w:szCs w:val="20"/>
    </w:rPr>
  </w:style>
  <w:style w:type="character" w:customStyle="1" w:styleId="56">
    <w:name w:val="批注主题 字符"/>
    <w:basedOn w:val="53"/>
    <w:link w:val="23"/>
    <w:semiHidden/>
    <w:qFormat/>
    <w:uiPriority w:val="99"/>
    <w:rPr>
      <w:rFonts w:ascii="Times New Roman" w:hAnsi="Times New Roman" w:eastAsia="宋体" w:cs="Times New Roman"/>
      <w:b/>
      <w:bCs/>
      <w:sz w:val="24"/>
      <w:szCs w:val="24"/>
    </w:rPr>
  </w:style>
  <w:style w:type="paragraph" w:customStyle="1" w:styleId="57">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58">
    <w:name w:val="表格文字"/>
    <w:basedOn w:val="1"/>
    <w:qFormat/>
    <w:uiPriority w:val="0"/>
    <w:pPr>
      <w:adjustRightInd w:val="0"/>
      <w:spacing w:line="420" w:lineRule="atLeast"/>
      <w:jc w:val="left"/>
      <w:textAlignment w:val="baseline"/>
    </w:pPr>
    <w:rPr>
      <w:kern w:val="0"/>
      <w:szCs w:val="20"/>
    </w:rPr>
  </w:style>
  <w:style w:type="paragraph" w:customStyle="1" w:styleId="59">
    <w:name w:val="Blockquote"/>
    <w:basedOn w:val="1"/>
    <w:qFormat/>
    <w:uiPriority w:val="0"/>
    <w:pPr>
      <w:autoSpaceDE w:val="0"/>
      <w:autoSpaceDN w:val="0"/>
      <w:adjustRightInd w:val="0"/>
      <w:spacing w:before="100" w:after="100"/>
      <w:ind w:left="360" w:right="360"/>
    </w:pPr>
    <w:rPr>
      <w:sz w:val="24"/>
    </w:rPr>
  </w:style>
  <w:style w:type="paragraph" w:customStyle="1" w:styleId="60">
    <w:name w:val="_Style 17"/>
    <w:basedOn w:val="1"/>
    <w:next w:val="21"/>
    <w:qFormat/>
    <w:uiPriority w:val="0"/>
    <w:pPr>
      <w:spacing w:before="100" w:beforeAutospacing="1" w:after="100" w:afterAutospacing="1"/>
    </w:pPr>
    <w:rPr>
      <w:rFonts w:ascii="宋体" w:hAnsi="宋体" w:cs="黑体"/>
      <w:sz w:val="24"/>
    </w:rPr>
  </w:style>
  <w:style w:type="character" w:customStyle="1" w:styleId="61">
    <w:name w:val="正文文本 Char Char"/>
    <w:qFormat/>
    <w:uiPriority w:val="0"/>
    <w:rPr>
      <w:rFonts w:eastAsia="宋体" w:cs="Times New Roman"/>
      <w:kern w:val="2"/>
      <w:sz w:val="24"/>
      <w:szCs w:val="24"/>
      <w:lang w:val="en-US" w:eastAsia="zh-CN" w:bidi="ar-SA"/>
    </w:rPr>
  </w:style>
  <w:style w:type="character" w:customStyle="1" w:styleId="62">
    <w:name w:val="15"/>
    <w:qFormat/>
    <w:uiPriority w:val="0"/>
    <w:rPr>
      <w:rFonts w:ascii="Times New Roman"/>
      <w:color w:val="0000FF"/>
      <w:u w:val="single"/>
    </w:rPr>
  </w:style>
  <w:style w:type="character" w:customStyle="1" w:styleId="63">
    <w:name w:val="批注框文本 字符"/>
    <w:basedOn w:val="28"/>
    <w:link w:val="14"/>
    <w:semiHidden/>
    <w:qFormat/>
    <w:uiPriority w:val="99"/>
    <w:rPr>
      <w:rFonts w:ascii="Times New Roman" w:hAnsi="Times New Roman" w:eastAsia="宋体" w:cs="Times New Roman"/>
      <w:sz w:val="18"/>
      <w:szCs w:val="18"/>
    </w:rPr>
  </w:style>
  <w:style w:type="character" w:customStyle="1" w:styleId="64">
    <w:name w:val="正文文本 2 字符"/>
    <w:basedOn w:val="28"/>
    <w:link w:val="20"/>
    <w:semiHidden/>
    <w:qFormat/>
    <w:uiPriority w:val="99"/>
    <w:rPr>
      <w:rFonts w:ascii="Times New Roman" w:hAnsi="Times New Roman" w:eastAsia="宋体" w:cs="Times New Roman"/>
      <w:kern w:val="2"/>
      <w:sz w:val="21"/>
      <w:szCs w:val="24"/>
    </w:rPr>
  </w:style>
  <w:style w:type="table" w:customStyle="1" w:styleId="65">
    <w:name w:val="网格型1"/>
    <w:basedOn w:val="26"/>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6">
    <w:name w:val="Table Paragraph"/>
    <w:basedOn w:val="1"/>
    <w:qFormat/>
    <w:uiPriority w:val="1"/>
    <w:rPr>
      <w:rFonts w:ascii="宋体" w:hAnsi="宋体" w:cs="宋体"/>
    </w:rPr>
  </w:style>
  <w:style w:type="paragraph" w:customStyle="1" w:styleId="67">
    <w:name w:val="标题 31"/>
    <w:basedOn w:val="1"/>
    <w:qFormat/>
    <w:uiPriority w:val="1"/>
    <w:pPr>
      <w:ind w:left="237" w:right="102"/>
      <w:jc w:val="left"/>
      <w:outlineLvl w:val="3"/>
    </w:pPr>
    <w:rPr>
      <w:rFonts w:ascii="宋体" w:hAnsi="宋体" w:cs="宋体"/>
      <w:kern w:val="0"/>
      <w:sz w:val="28"/>
      <w:szCs w:val="28"/>
      <w:lang w:eastAsia="en-US"/>
    </w:rPr>
  </w:style>
  <w:style w:type="paragraph" w:styleId="68">
    <w:name w:val="List Paragraph"/>
    <w:basedOn w:val="1"/>
    <w:qFormat/>
    <w:uiPriority w:val="34"/>
    <w:pPr>
      <w:ind w:firstLine="420" w:firstLineChars="200"/>
    </w:pPr>
  </w:style>
  <w:style w:type="paragraph" w:customStyle="1" w:styleId="69">
    <w:name w:val="正文_0"/>
    <w:basedOn w:val="1"/>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 w:type="paragraph" w:customStyle="1" w:styleId="70">
    <w:name w:val="列出段落1"/>
    <w:basedOn w:val="71"/>
    <w:qFormat/>
    <w:uiPriority w:val="0"/>
    <w:pPr>
      <w:ind w:firstLine="420" w:firstLineChars="200"/>
    </w:pPr>
    <w:rPr>
      <w:rFonts w:ascii="Calibri" w:hAnsi="Calibri"/>
      <w:szCs w:val="22"/>
    </w:rPr>
  </w:style>
  <w:style w:type="paragraph" w:customStyle="1" w:styleId="71">
    <w:name w:val="正文_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56</Pages>
  <Words>26031</Words>
  <Characters>28510</Characters>
  <Lines>344</Lines>
  <Paragraphs>96</Paragraphs>
  <TotalTime>9</TotalTime>
  <ScaleCrop>false</ScaleCrop>
  <LinksUpToDate>false</LinksUpToDate>
  <CharactersWithSpaces>30206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2023-09-26T01:25:00Z</dcterms:created>
  <dc:creator>kdy</dc:creator>
  <cp:lastModifiedBy>华毅</cp:lastModifiedBy>
  <dcterms:modified xsi:type="dcterms:W3CDTF">2025-07-11T05:32:54Z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C2C2FE5C67DE4133AC5840FC2A6B4338_13</vt:lpwstr>
  </property>
  <property fmtid="{D5CDD505-2E9C-101B-9397-08002B2CF9AE}" pid="4" name="KSOTemplateDocerSaveRecord">
    <vt:lpwstr>eyJoZGlkIjoiNTVjZTc0YmJhNDNiOTljNjQ3NjM0OGM4OGQ3NWZhMWEiLCJ1c2VySWQiOiI2NzY0ODU0NzMifQ==</vt:lpwstr>
  </property>
</Properties>
</file>