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FCCC">
      <w:pPr>
        <w:pStyle w:val="60"/>
        <w:shd w:val="clear"/>
        <w:jc w:val="center"/>
        <w:rPr>
          <w:sz w:val="48"/>
          <w:szCs w:val="48"/>
          <w:highlight w:val="none"/>
        </w:rPr>
      </w:pPr>
      <w:bookmarkStart w:id="0" w:name="_Toc201719062"/>
    </w:p>
    <w:p w14:paraId="4953B713">
      <w:pPr>
        <w:pStyle w:val="2"/>
        <w:shd w:val="clear"/>
        <w:rPr>
          <w:rFonts w:hint="default"/>
          <w:highlight w:val="none"/>
          <w:lang w:val="en-US" w:eastAsia="zh-CN"/>
        </w:rPr>
      </w:pPr>
      <w:r>
        <w:rPr>
          <w:rFonts w:hint="eastAsia"/>
          <w:highlight w:val="none"/>
          <w:lang w:val="en-US" w:eastAsia="zh-CN"/>
        </w:rPr>
        <w:t>黑林镇团林村2025年道路建设项目</w:t>
      </w:r>
    </w:p>
    <w:p w14:paraId="1E75FC30">
      <w:pPr>
        <w:shd w:val="clear"/>
        <w:rPr>
          <w:rFonts w:hint="eastAsia"/>
          <w:highlight w:val="none"/>
          <w:lang w:val="en-US" w:eastAsia="zh-CN"/>
        </w:rPr>
      </w:pPr>
    </w:p>
    <w:p w14:paraId="2C109ABA">
      <w:pPr>
        <w:shd w:val="clear"/>
        <w:jc w:val="center"/>
        <w:rPr>
          <w:b/>
          <w:bCs/>
          <w:highlight w:val="none"/>
        </w:rPr>
      </w:pPr>
      <w:r>
        <w:rPr>
          <w:rFonts w:hint="eastAsia"/>
          <w:b/>
          <w:bCs/>
          <w:sz w:val="96"/>
          <w:szCs w:val="96"/>
          <w:highlight w:val="none"/>
          <w:lang w:val="en-US" w:eastAsia="zh-CN"/>
        </w:rPr>
        <w:t xml:space="preserve">采 购 </w:t>
      </w:r>
      <w:r>
        <w:rPr>
          <w:rFonts w:hint="eastAsia"/>
          <w:b/>
          <w:bCs/>
          <w:sz w:val="96"/>
          <w:szCs w:val="96"/>
          <w:highlight w:val="none"/>
        </w:rPr>
        <w:t>文</w:t>
      </w:r>
      <w:r>
        <w:rPr>
          <w:rFonts w:hint="eastAsia"/>
          <w:b/>
          <w:bCs/>
          <w:sz w:val="96"/>
          <w:szCs w:val="96"/>
          <w:highlight w:val="none"/>
          <w:lang w:val="en-US" w:eastAsia="zh-CN"/>
        </w:rPr>
        <w:t xml:space="preserve"> </w:t>
      </w:r>
      <w:r>
        <w:rPr>
          <w:rFonts w:hint="eastAsia"/>
          <w:b/>
          <w:bCs/>
          <w:sz w:val="96"/>
          <w:szCs w:val="96"/>
          <w:highlight w:val="none"/>
        </w:rPr>
        <w:t>件</w:t>
      </w:r>
    </w:p>
    <w:p w14:paraId="3E8600C3">
      <w:pPr>
        <w:pStyle w:val="60"/>
        <w:shd w:val="clear"/>
        <w:rPr>
          <w:highlight w:val="none"/>
        </w:rPr>
      </w:pPr>
    </w:p>
    <w:p w14:paraId="7879E5C0">
      <w:pPr>
        <w:pStyle w:val="60"/>
        <w:shd w:val="clear"/>
        <w:rPr>
          <w:highlight w:val="none"/>
        </w:rPr>
      </w:pPr>
    </w:p>
    <w:p w14:paraId="3CBDE472">
      <w:pPr>
        <w:shd w:val="clear"/>
        <w:jc w:val="center"/>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lang w:eastAsia="zh-CN"/>
        </w:rPr>
        <w:t>（</w:t>
      </w:r>
      <w:r>
        <w:rPr>
          <w:rFonts w:hint="eastAsia" w:hAnsi="宋体" w:cs="宋体"/>
          <w:b/>
          <w:bCs/>
          <w:color w:val="auto"/>
          <w:sz w:val="36"/>
          <w:szCs w:val="36"/>
          <w:highlight w:val="none"/>
          <w:lang w:val="en-US" w:eastAsia="zh-CN"/>
        </w:rPr>
        <w:t>竞争性磋商</w:t>
      </w:r>
      <w:r>
        <w:rPr>
          <w:rFonts w:hint="eastAsia" w:hAnsi="宋体" w:cs="宋体"/>
          <w:b/>
          <w:bCs/>
          <w:color w:val="auto"/>
          <w:sz w:val="36"/>
          <w:szCs w:val="36"/>
          <w:highlight w:val="none"/>
          <w:lang w:eastAsia="zh-CN"/>
        </w:rPr>
        <w:t>）</w:t>
      </w:r>
    </w:p>
    <w:p w14:paraId="6E0B4C9A">
      <w:pPr>
        <w:pStyle w:val="2"/>
        <w:rPr>
          <w:highlight w:val="none"/>
        </w:rPr>
      </w:pPr>
    </w:p>
    <w:p w14:paraId="3F907C74">
      <w:pPr>
        <w:shd w:val="clear"/>
        <w:jc w:val="center"/>
        <w:rPr>
          <w:rFonts w:hint="default" w:hAnsi="宋体" w:eastAsia="宋体" w:cs="宋体"/>
          <w:b/>
          <w:bCs/>
          <w:sz w:val="32"/>
          <w:szCs w:val="32"/>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val="en-US" w:eastAsia="zh-CN"/>
        </w:rPr>
        <w:t>采购计划-[2025]-00070号-JL2025006</w:t>
      </w:r>
    </w:p>
    <w:p w14:paraId="301A3413">
      <w:pPr>
        <w:shd w:val="clear"/>
        <w:rPr>
          <w:highlight w:val="none"/>
        </w:rPr>
      </w:pPr>
    </w:p>
    <w:p w14:paraId="4559120F">
      <w:pPr>
        <w:pStyle w:val="16"/>
        <w:shd w:val="clear"/>
        <w:jc w:val="center"/>
        <w:rPr>
          <w:highlight w:val="none"/>
        </w:rPr>
      </w:pPr>
      <w:r>
        <w:rPr>
          <w:rFonts w:hAnsi="宋体" w:cs="宋体"/>
          <w:sz w:val="32"/>
          <w:highlight w:val="none"/>
        </w:rPr>
        <w:drawing>
          <wp:inline distT="0" distB="0" distL="114300" distR="114300">
            <wp:extent cx="3597910" cy="2656840"/>
            <wp:effectExtent l="0" t="0" r="0" b="0"/>
            <wp:docPr id="1" name="图片 1"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a8cb2936471fa95ef686462b122f1"/>
                    <pic:cNvPicPr>
                      <a:picLocks noChangeAspect="1"/>
                    </pic:cNvPicPr>
                  </pic:nvPicPr>
                  <pic:blipFill>
                    <a:blip r:embed="rId10"/>
                    <a:stretch>
                      <a:fillRect/>
                    </a:stretch>
                  </pic:blipFill>
                  <pic:spPr>
                    <a:xfrm>
                      <a:off x="0" y="0"/>
                      <a:ext cx="3597910" cy="2656840"/>
                    </a:xfrm>
                    <a:prstGeom prst="rect">
                      <a:avLst/>
                    </a:prstGeom>
                    <a:noFill/>
                    <a:ln>
                      <a:noFill/>
                    </a:ln>
                  </pic:spPr>
                </pic:pic>
              </a:graphicData>
            </a:graphic>
          </wp:inline>
        </w:drawing>
      </w:r>
    </w:p>
    <w:p w14:paraId="7BC4A688">
      <w:pPr>
        <w:pStyle w:val="17"/>
        <w:shd w:val="clear"/>
        <w:rPr>
          <w:highlight w:val="none"/>
        </w:rPr>
      </w:pPr>
    </w:p>
    <w:p w14:paraId="30CB26DB">
      <w:pPr>
        <w:shd w:val="clear"/>
        <w:spacing w:line="360" w:lineRule="auto"/>
        <w:ind w:firstLine="1080" w:firstLineChars="300"/>
        <w:rPr>
          <w:rFonts w:hAnsi="宋体" w:cs="宋体"/>
          <w:sz w:val="36"/>
          <w:szCs w:val="36"/>
          <w:highlight w:val="none"/>
        </w:rPr>
      </w:pPr>
    </w:p>
    <w:p w14:paraId="5CC6BCF7">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   购   人：</w:t>
      </w:r>
      <w:r>
        <w:rPr>
          <w:rFonts w:hint="eastAsia" w:hAnsi="宋体" w:cs="宋体"/>
          <w:b/>
          <w:bCs/>
          <w:sz w:val="32"/>
          <w:szCs w:val="32"/>
          <w:highlight w:val="none"/>
          <w:u w:val="single"/>
        </w:rPr>
        <w:t>榆树市</w:t>
      </w:r>
      <w:r>
        <w:rPr>
          <w:rFonts w:hint="eastAsia" w:hAnsi="宋体" w:cs="宋体"/>
          <w:b/>
          <w:bCs/>
          <w:sz w:val="32"/>
          <w:szCs w:val="32"/>
          <w:highlight w:val="none"/>
          <w:u w:val="single"/>
          <w:lang w:val="en-US" w:eastAsia="zh-CN"/>
        </w:rPr>
        <w:t>黑林镇</w:t>
      </w:r>
      <w:r>
        <w:rPr>
          <w:rFonts w:hint="eastAsia" w:hAnsi="宋体" w:cs="宋体"/>
          <w:b/>
          <w:bCs/>
          <w:sz w:val="32"/>
          <w:szCs w:val="32"/>
          <w:highlight w:val="none"/>
          <w:u w:val="single"/>
          <w:lang w:eastAsia="zh-CN"/>
        </w:rPr>
        <w:t>人民政府</w:t>
      </w:r>
      <w:r>
        <w:rPr>
          <w:rFonts w:hint="eastAsia" w:hAnsi="宋体" w:cs="宋体"/>
          <w:b/>
          <w:bCs/>
          <w:sz w:val="32"/>
          <w:szCs w:val="32"/>
          <w:highlight w:val="none"/>
          <w:u w:val="single"/>
          <w:lang w:val="en-US" w:eastAsia="zh-CN"/>
        </w:rPr>
        <w:t xml:space="preserve">   </w:t>
      </w:r>
      <w:r>
        <w:rPr>
          <w:rFonts w:hint="eastAsia" w:hAnsi="宋体" w:cs="宋体"/>
          <w:b/>
          <w:bCs/>
          <w:sz w:val="32"/>
          <w:szCs w:val="32"/>
          <w:highlight w:val="none"/>
          <w:u w:val="single"/>
        </w:rPr>
        <w:t xml:space="preserve">       </w:t>
      </w:r>
    </w:p>
    <w:p w14:paraId="403A47E9">
      <w:pPr>
        <w:shd w:val="clear"/>
        <w:spacing w:line="360" w:lineRule="auto"/>
        <w:ind w:firstLine="964" w:firstLineChars="300"/>
        <w:rPr>
          <w:rFonts w:hAnsi="宋体" w:cs="宋体"/>
          <w:b/>
          <w:bCs/>
          <w:sz w:val="32"/>
          <w:szCs w:val="32"/>
          <w:highlight w:val="none"/>
        </w:rPr>
      </w:pPr>
    </w:p>
    <w:p w14:paraId="792BB1E8">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采购代理机构：</w:t>
      </w:r>
      <w:r>
        <w:rPr>
          <w:rFonts w:hint="eastAsia" w:cs="宋体"/>
          <w:b/>
          <w:bCs/>
          <w:sz w:val="32"/>
          <w:szCs w:val="32"/>
          <w:highlight w:val="none"/>
          <w:u w:val="single"/>
        </w:rPr>
        <w:t xml:space="preserve">吉林省嘉琳项目管理有限公司    </w:t>
      </w:r>
    </w:p>
    <w:p w14:paraId="37AC2788">
      <w:pPr>
        <w:shd w:val="clear"/>
        <w:spacing w:line="360" w:lineRule="auto"/>
        <w:jc w:val="center"/>
        <w:rPr>
          <w:rFonts w:hAnsi="宋体" w:cs="宋体"/>
          <w:b/>
          <w:bCs/>
          <w:sz w:val="32"/>
          <w:szCs w:val="32"/>
          <w:highlight w:val="none"/>
        </w:rPr>
      </w:pPr>
    </w:p>
    <w:p w14:paraId="4F56AB5E">
      <w:pPr>
        <w:shd w:val="clear"/>
        <w:spacing w:line="360" w:lineRule="auto"/>
        <w:jc w:val="center"/>
        <w:rPr>
          <w:rFonts w:hAnsi="宋体" w:cs="宋体"/>
          <w:b/>
          <w:bCs/>
          <w:sz w:val="32"/>
          <w:szCs w:val="32"/>
          <w:highlight w:val="none"/>
        </w:rPr>
      </w:pPr>
      <w:r>
        <w:rPr>
          <w:rFonts w:hint="eastAsia" w:hAnsi="宋体" w:cs="宋体"/>
          <w:b/>
          <w:bCs/>
          <w:sz w:val="32"/>
          <w:szCs w:val="32"/>
          <w:highlight w:val="none"/>
        </w:rPr>
        <w:t>202</w:t>
      </w:r>
      <w:r>
        <w:rPr>
          <w:rFonts w:hint="eastAsia" w:cs="宋体"/>
          <w:b/>
          <w:bCs/>
          <w:sz w:val="32"/>
          <w:szCs w:val="32"/>
          <w:highlight w:val="none"/>
          <w:lang w:val="en-US" w:eastAsia="zh-CN"/>
        </w:rPr>
        <w:t>5</w:t>
      </w:r>
      <w:r>
        <w:rPr>
          <w:rFonts w:hint="eastAsia" w:hAnsi="宋体" w:cs="宋体"/>
          <w:b/>
          <w:bCs/>
          <w:sz w:val="32"/>
          <w:szCs w:val="32"/>
          <w:highlight w:val="none"/>
        </w:rPr>
        <w:t>年</w:t>
      </w:r>
      <w:r>
        <w:rPr>
          <w:rFonts w:hint="eastAsia" w:cs="宋体"/>
          <w:b/>
          <w:bCs/>
          <w:sz w:val="30"/>
          <w:szCs w:val="30"/>
          <w:highlight w:val="none"/>
          <w:lang w:val="en-US" w:eastAsia="zh-CN"/>
        </w:rPr>
        <w:t>5</w:t>
      </w:r>
      <w:r>
        <w:rPr>
          <w:rFonts w:hint="eastAsia" w:hAnsi="宋体" w:cs="宋体"/>
          <w:b/>
          <w:bCs/>
          <w:sz w:val="32"/>
          <w:szCs w:val="32"/>
          <w:highlight w:val="none"/>
        </w:rPr>
        <w:t>月</w:t>
      </w:r>
    </w:p>
    <w:p w14:paraId="6E11E4EF">
      <w:pPr>
        <w:shd w:val="clear"/>
        <w:spacing w:line="360" w:lineRule="auto"/>
        <w:jc w:val="center"/>
        <w:rPr>
          <w:rFonts w:hAnsi="宋体" w:cs="宋体"/>
          <w:sz w:val="32"/>
          <w:szCs w:val="32"/>
          <w:highlight w:val="none"/>
        </w:rPr>
        <w:sectPr>
          <w:headerReference r:id="rId3" w:type="default"/>
          <w:pgSz w:w="11906" w:h="16838"/>
          <w:pgMar w:top="1134" w:right="1134" w:bottom="1134" w:left="1134" w:header="851" w:footer="992" w:gutter="0"/>
          <w:cols w:space="720" w:num="1"/>
          <w:docGrid w:linePitch="312" w:charSpace="0"/>
        </w:sectPr>
      </w:pPr>
    </w:p>
    <w:p w14:paraId="0A6B7F65">
      <w:pPr>
        <w:shd w:val="clear"/>
        <w:spacing w:line="360" w:lineRule="auto"/>
        <w:jc w:val="center"/>
        <w:rPr>
          <w:rFonts w:hAnsi="宋体" w:cs="宋体"/>
          <w:sz w:val="44"/>
          <w:szCs w:val="44"/>
          <w:highlight w:val="none"/>
        </w:rPr>
      </w:pPr>
      <w:r>
        <w:rPr>
          <w:rFonts w:hint="eastAsia" w:hAnsi="宋体" w:cs="宋体"/>
          <w:sz w:val="56"/>
          <w:szCs w:val="56"/>
          <w:highlight w:val="none"/>
        </w:rPr>
        <w:t>目  录</w:t>
      </w:r>
    </w:p>
    <w:p w14:paraId="779EEBF1">
      <w:pPr>
        <w:pStyle w:val="29"/>
        <w:shd w:val="clear"/>
        <w:tabs>
          <w:tab w:val="right" w:leader="dot" w:pos="9638"/>
        </w:tabs>
        <w:rPr>
          <w:sz w:val="28"/>
          <w:szCs w:val="28"/>
          <w:highlight w:val="none"/>
        </w:rPr>
      </w:pPr>
      <w:r>
        <w:rPr>
          <w:rFonts w:hint="eastAsia" w:cs="宋体"/>
          <w:bCs w:val="0"/>
          <w:sz w:val="28"/>
          <w:szCs w:val="28"/>
          <w:highlight w:val="none"/>
        </w:rPr>
        <w:fldChar w:fldCharType="begin"/>
      </w:r>
      <w:r>
        <w:rPr>
          <w:rFonts w:hint="eastAsia" w:cs="宋体"/>
          <w:bCs w:val="0"/>
          <w:sz w:val="28"/>
          <w:szCs w:val="28"/>
          <w:highlight w:val="none"/>
        </w:rPr>
        <w:instrText xml:space="preserve">TOC \o "1-1" \h \u </w:instrText>
      </w:r>
      <w:r>
        <w:rPr>
          <w:rFonts w:hint="eastAsia" w:cs="宋体"/>
          <w:bCs w:val="0"/>
          <w:sz w:val="28"/>
          <w:szCs w:val="28"/>
          <w:highlight w:val="none"/>
        </w:rPr>
        <w:fldChar w:fldCharType="separate"/>
      </w:r>
      <w:r>
        <w:rPr>
          <w:sz w:val="28"/>
          <w:szCs w:val="28"/>
          <w:highlight w:val="none"/>
        </w:rPr>
        <w:fldChar w:fldCharType="begin"/>
      </w:r>
      <w:r>
        <w:rPr>
          <w:sz w:val="28"/>
          <w:szCs w:val="28"/>
          <w:highlight w:val="none"/>
        </w:rPr>
        <w:instrText xml:space="preserve"> HYPERLINK \l "_Toc12684" </w:instrText>
      </w:r>
      <w:r>
        <w:rPr>
          <w:sz w:val="28"/>
          <w:szCs w:val="28"/>
          <w:highlight w:val="none"/>
        </w:rPr>
        <w:fldChar w:fldCharType="separate"/>
      </w:r>
      <w:r>
        <w:rPr>
          <w:rFonts w:hint="eastAsia" w:cs="宋体"/>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_Toc12684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2F42425C">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"_Toc22718" </w:instrText>
      </w:r>
      <w:r>
        <w:rPr>
          <w:sz w:val="28"/>
          <w:szCs w:val="28"/>
          <w:highlight w:val="none"/>
        </w:rPr>
        <w:fldChar w:fldCharType="separate"/>
      </w:r>
      <w:r>
        <w:rPr>
          <w:rFonts w:hint="eastAsia" w:cs="宋体"/>
          <w:sz w:val="28"/>
          <w:szCs w:val="28"/>
          <w:highlight w:val="none"/>
          <w:lang w:val="zh-CN"/>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_Toc22718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3A185C91">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"_Toc28922" </w:instrText>
      </w:r>
      <w:r>
        <w:rPr>
          <w:sz w:val="28"/>
          <w:szCs w:val="28"/>
          <w:highlight w:val="none"/>
        </w:rPr>
        <w:fldChar w:fldCharType="separate"/>
      </w:r>
      <w:r>
        <w:rPr>
          <w:rFonts w:hint="eastAsia"/>
          <w:sz w:val="28"/>
          <w:szCs w:val="28"/>
          <w:highlight w:val="none"/>
          <w:lang w:val="zh-CN"/>
        </w:rPr>
        <w:t>第三章 磋商评审办法</w:t>
      </w:r>
      <w:r>
        <w:rPr>
          <w:sz w:val="28"/>
          <w:szCs w:val="28"/>
          <w:highlight w:val="none"/>
        </w:rPr>
        <w:tab/>
      </w:r>
      <w:r>
        <w:rPr>
          <w:sz w:val="28"/>
          <w:szCs w:val="28"/>
          <w:highlight w:val="none"/>
        </w:rPr>
        <w:fldChar w:fldCharType="begin"/>
      </w:r>
      <w:r>
        <w:rPr>
          <w:sz w:val="28"/>
          <w:szCs w:val="28"/>
          <w:highlight w:val="none"/>
        </w:rPr>
        <w:instrText xml:space="preserve"> PAGEREF _Toc28922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14:paraId="71C0F59B">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"_Toc6082" </w:instrText>
      </w:r>
      <w:r>
        <w:rPr>
          <w:sz w:val="28"/>
          <w:szCs w:val="28"/>
          <w:highlight w:val="none"/>
        </w:rPr>
        <w:fldChar w:fldCharType="separate"/>
      </w:r>
      <w:r>
        <w:rPr>
          <w:rFonts w:hint="eastAsia" w:cs="宋体"/>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_Toc6082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101D2D36">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"_Toc18982" </w:instrText>
      </w:r>
      <w:r>
        <w:rPr>
          <w:sz w:val="28"/>
          <w:szCs w:val="28"/>
          <w:highlight w:val="none"/>
        </w:rPr>
        <w:fldChar w:fldCharType="separate"/>
      </w:r>
      <w:r>
        <w:rPr>
          <w:rFonts w:hint="eastAsia" w:cs="宋体"/>
          <w:sz w:val="28"/>
          <w:szCs w:val="28"/>
          <w:highlight w:val="none"/>
          <w:lang w:val="zh-CN"/>
        </w:rPr>
        <w:t>第五章 工程量清单</w:t>
      </w:r>
      <w:r>
        <w:rPr>
          <w:sz w:val="28"/>
          <w:szCs w:val="28"/>
          <w:highlight w:val="none"/>
        </w:rPr>
        <w:tab/>
      </w:r>
      <w:r>
        <w:rPr>
          <w:sz w:val="28"/>
          <w:szCs w:val="28"/>
          <w:highlight w:val="none"/>
        </w:rPr>
        <w:fldChar w:fldCharType="begin"/>
      </w:r>
      <w:r>
        <w:rPr>
          <w:sz w:val="28"/>
          <w:szCs w:val="28"/>
          <w:highlight w:val="none"/>
        </w:rPr>
        <w:instrText xml:space="preserve"> PAGEREF _Toc18982 \h </w:instrText>
      </w:r>
      <w:r>
        <w:rPr>
          <w:sz w:val="28"/>
          <w:szCs w:val="28"/>
          <w:highlight w:val="none"/>
        </w:rPr>
        <w:fldChar w:fldCharType="separate"/>
      </w:r>
      <w:r>
        <w:rPr>
          <w:sz w:val="28"/>
          <w:szCs w:val="28"/>
          <w:highlight w:val="none"/>
        </w:rPr>
        <w:t>24</w:t>
      </w:r>
      <w:r>
        <w:rPr>
          <w:sz w:val="28"/>
          <w:szCs w:val="28"/>
          <w:highlight w:val="none"/>
        </w:rPr>
        <w:fldChar w:fldCharType="end"/>
      </w:r>
      <w:r>
        <w:rPr>
          <w:sz w:val="28"/>
          <w:szCs w:val="28"/>
          <w:highlight w:val="none"/>
        </w:rPr>
        <w:fldChar w:fldCharType="end"/>
      </w:r>
    </w:p>
    <w:p w14:paraId="5BD22D86">
      <w:pPr>
        <w:pStyle w:val="29"/>
        <w:shd w:val="clear"/>
        <w:tabs>
          <w:tab w:val="right" w:leader="dot" w:pos="9638"/>
        </w:tabs>
        <w:rPr>
          <w:rFonts w:hint="default"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"_Toc7986" </w:instrText>
      </w:r>
      <w:r>
        <w:rPr>
          <w:sz w:val="28"/>
          <w:szCs w:val="28"/>
          <w:highlight w:val="none"/>
        </w:rPr>
        <w:fldChar w:fldCharType="separate"/>
      </w:r>
      <w:r>
        <w:rPr>
          <w:rFonts w:hint="eastAsia"/>
          <w:sz w:val="28"/>
          <w:szCs w:val="28"/>
          <w:highlight w:val="none"/>
        </w:rPr>
        <w:t>第六章 图纸</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29</w:t>
      </w:r>
    </w:p>
    <w:p w14:paraId="7A39009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"_Toc31254" </w:instrText>
      </w:r>
      <w:r>
        <w:rPr>
          <w:sz w:val="28"/>
          <w:szCs w:val="28"/>
          <w:highlight w:val="none"/>
        </w:rPr>
        <w:fldChar w:fldCharType="separate"/>
      </w:r>
      <w:r>
        <w:rPr>
          <w:rFonts w:hint="eastAsia"/>
          <w:sz w:val="28"/>
          <w:szCs w:val="28"/>
          <w:highlight w:val="none"/>
          <w:lang w:val="zh-CN"/>
        </w:rPr>
        <w:t>第七章 技术标准和要求</w:t>
      </w:r>
      <w:r>
        <w:rPr>
          <w:sz w:val="28"/>
          <w:szCs w:val="28"/>
          <w:highlight w:val="none"/>
        </w:rPr>
        <w:tab/>
      </w:r>
      <w:r>
        <w:rPr>
          <w:sz w:val="28"/>
          <w:szCs w:val="28"/>
          <w:highlight w:val="none"/>
        </w:rPr>
        <w:fldChar w:fldCharType="begin"/>
      </w:r>
      <w:r>
        <w:rPr>
          <w:sz w:val="28"/>
          <w:szCs w:val="28"/>
          <w:highlight w:val="none"/>
        </w:rPr>
        <w:instrText xml:space="preserve"> PAGEREF _Toc31254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22E3B543">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"_Toc16193" </w:instrText>
      </w:r>
      <w:r>
        <w:rPr>
          <w:sz w:val="28"/>
          <w:szCs w:val="28"/>
          <w:highlight w:val="none"/>
        </w:rPr>
        <w:fldChar w:fldCharType="separate"/>
      </w:r>
      <w:r>
        <w:rPr>
          <w:rFonts w:hint="eastAsia"/>
          <w:sz w:val="28"/>
          <w:szCs w:val="28"/>
          <w:highlight w:val="none"/>
          <w:lang w:val="zh-CN"/>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_Toc16193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3FF4A54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"_Toc618" </w:instrText>
      </w:r>
      <w:r>
        <w:rPr>
          <w:sz w:val="28"/>
          <w:szCs w:val="28"/>
          <w:highlight w:val="none"/>
        </w:rPr>
        <w:fldChar w:fldCharType="separate"/>
      </w:r>
      <w:r>
        <w:rPr>
          <w:rFonts w:hint="eastAsia"/>
          <w:sz w:val="28"/>
          <w:szCs w:val="28"/>
          <w:highlight w:val="none"/>
        </w:rPr>
        <w:t>第九章 附件</w:t>
      </w:r>
      <w:r>
        <w:rPr>
          <w:sz w:val="28"/>
          <w:szCs w:val="28"/>
          <w:highlight w:val="none"/>
        </w:rPr>
        <w:tab/>
      </w:r>
      <w:r>
        <w:rPr>
          <w:sz w:val="28"/>
          <w:szCs w:val="28"/>
          <w:highlight w:val="none"/>
        </w:rPr>
        <w:fldChar w:fldCharType="begin"/>
      </w:r>
      <w:r>
        <w:rPr>
          <w:sz w:val="28"/>
          <w:szCs w:val="28"/>
          <w:highlight w:val="none"/>
        </w:rPr>
        <w:instrText xml:space="preserve"> PAGEREF _Toc618 \h </w:instrText>
      </w:r>
      <w:r>
        <w:rPr>
          <w:sz w:val="28"/>
          <w:szCs w:val="28"/>
          <w:highlight w:val="none"/>
        </w:rPr>
        <w:fldChar w:fldCharType="separate"/>
      </w:r>
      <w:r>
        <w:rPr>
          <w:sz w:val="28"/>
          <w:szCs w:val="28"/>
          <w:highlight w:val="none"/>
        </w:rPr>
        <w:t>62</w:t>
      </w:r>
      <w:r>
        <w:rPr>
          <w:sz w:val="28"/>
          <w:szCs w:val="28"/>
          <w:highlight w:val="none"/>
        </w:rPr>
        <w:fldChar w:fldCharType="end"/>
      </w:r>
      <w:r>
        <w:rPr>
          <w:sz w:val="28"/>
          <w:szCs w:val="28"/>
          <w:highlight w:val="none"/>
        </w:rPr>
        <w:fldChar w:fldCharType="end"/>
      </w:r>
    </w:p>
    <w:p w14:paraId="7DDAFBC0">
      <w:pPr>
        <w:pStyle w:val="60"/>
        <w:shd w:val="clear"/>
        <w:spacing w:line="480" w:lineRule="auto"/>
        <w:rPr>
          <w:highlight w:val="none"/>
        </w:rPr>
      </w:pPr>
      <w:r>
        <w:rPr>
          <w:rFonts w:hint="eastAsia" w:ascii="宋体" w:hAnsi="宋体" w:cs="宋体"/>
          <w:sz w:val="28"/>
          <w:szCs w:val="28"/>
          <w:highlight w:val="none"/>
        </w:rPr>
        <w:fldChar w:fldCharType="end"/>
      </w:r>
    </w:p>
    <w:p w14:paraId="20B6E0A1">
      <w:pPr>
        <w:shd w:val="clear"/>
        <w:spacing w:line="360" w:lineRule="auto"/>
        <w:jc w:val="center"/>
        <w:rPr>
          <w:highlight w:val="none"/>
        </w:rPr>
      </w:pPr>
    </w:p>
    <w:p w14:paraId="4B7F47B6">
      <w:pPr>
        <w:shd w:val="clear"/>
        <w:tabs>
          <w:tab w:val="left" w:pos="8890"/>
        </w:tabs>
        <w:jc w:val="left"/>
        <w:rPr>
          <w:highlight w:val="none"/>
        </w:rPr>
        <w:sectPr>
          <w:footerReference r:id="rId4" w:type="default"/>
          <w:pgSz w:w="11906" w:h="16838"/>
          <w:pgMar w:top="1134" w:right="1134" w:bottom="1134" w:left="1134" w:header="851" w:footer="992" w:gutter="0"/>
          <w:pgNumType w:start="1"/>
          <w:cols w:space="720" w:num="1"/>
          <w:docGrid w:linePitch="312" w:charSpace="0"/>
        </w:sectPr>
      </w:pPr>
      <w:r>
        <w:rPr>
          <w:rFonts w:hint="eastAsia"/>
          <w:highlight w:val="none"/>
        </w:rPr>
        <w:tab/>
      </w:r>
    </w:p>
    <w:p w14:paraId="7739A7D6">
      <w:pPr>
        <w:pStyle w:val="3"/>
        <w:shd w:val="clear"/>
        <w:rPr>
          <w:rFonts w:hAnsi="宋体" w:cs="宋体"/>
          <w:szCs w:val="32"/>
          <w:highlight w:val="none"/>
        </w:rPr>
      </w:pPr>
      <w:bookmarkStart w:id="1" w:name="_Toc31724"/>
      <w:bookmarkStart w:id="2" w:name="_Toc12684"/>
      <w:bookmarkStart w:id="3" w:name="_Toc312308318"/>
      <w:r>
        <w:rPr>
          <w:rFonts w:hint="eastAsia" w:hAnsi="宋体" w:cs="宋体"/>
          <w:szCs w:val="32"/>
          <w:highlight w:val="none"/>
        </w:rPr>
        <w:t>第一章 竞争性磋商公告</w:t>
      </w:r>
      <w:bookmarkEnd w:id="1"/>
      <w:bookmarkEnd w:id="2"/>
    </w:p>
    <w:p w14:paraId="6B3E0D0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rPr>
        <w:t>项目概况</w:t>
      </w:r>
    </w:p>
    <w:p w14:paraId="6F027158">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黑林镇团林村2025年道路建设项目</w:t>
      </w:r>
      <w:r>
        <w:rPr>
          <w:rFonts w:hint="eastAsia" w:hAnsi="宋体" w:cs="宋体"/>
          <w:sz w:val="21"/>
          <w:szCs w:val="21"/>
          <w:highlight w:val="none"/>
        </w:rPr>
        <w:t>的潜在投标人应在</w:t>
      </w:r>
      <w:r>
        <w:rPr>
          <w:rFonts w:hint="eastAsia" w:ascii="宋体" w:hAnsi="宋体" w:eastAsia="宋体" w:cs="宋体"/>
          <w:sz w:val="21"/>
          <w:szCs w:val="21"/>
          <w:highlight w:val="none"/>
          <w:u w:val="single"/>
          <w:lang w:val="en-US" w:eastAsia="zh-CN"/>
        </w:rPr>
        <w:t>政府采购云平台（http：//www.zcygov.cn）</w:t>
      </w:r>
      <w:r>
        <w:rPr>
          <w:rFonts w:hint="eastAsia" w:hAnsi="宋体" w:cs="宋体"/>
          <w:sz w:val="21"/>
          <w:szCs w:val="21"/>
          <w:highlight w:val="none"/>
        </w:rPr>
        <w:t>获取采购文件，并于</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9</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hAnsi="宋体" w:cs="宋体"/>
          <w:bCs/>
          <w:sz w:val="21"/>
          <w:szCs w:val="21"/>
          <w:highlight w:val="none"/>
        </w:rPr>
        <w:t>（北京时间）前提交响应文件</w:t>
      </w:r>
      <w:r>
        <w:rPr>
          <w:rFonts w:hint="eastAsia" w:hAnsi="宋体" w:cs="宋体"/>
          <w:sz w:val="21"/>
          <w:szCs w:val="21"/>
          <w:highlight w:val="none"/>
        </w:rPr>
        <w:t>。</w:t>
      </w:r>
    </w:p>
    <w:p w14:paraId="34360474">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4" w:name="_Toc28359079"/>
      <w:bookmarkStart w:id="5" w:name="_Toc28359002"/>
      <w:bookmarkStart w:id="6" w:name="_Hlk24379207"/>
      <w:r>
        <w:rPr>
          <w:rFonts w:hint="eastAsia" w:hAnsi="宋体" w:cs="宋体"/>
          <w:b/>
          <w:bCs/>
          <w:sz w:val="21"/>
          <w:szCs w:val="21"/>
          <w:highlight w:val="none"/>
        </w:rPr>
        <w:t>一、项目基本情况</w:t>
      </w:r>
      <w:bookmarkEnd w:id="4"/>
      <w:bookmarkEnd w:id="5"/>
    </w:p>
    <w:p w14:paraId="570A7D5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1、</w:t>
      </w:r>
      <w:r>
        <w:rPr>
          <w:rFonts w:hint="eastAsia" w:hAnsi="宋体" w:cs="宋体"/>
          <w:sz w:val="21"/>
          <w:szCs w:val="21"/>
          <w:highlight w:val="none"/>
        </w:rPr>
        <w:t>项目编号：</w:t>
      </w:r>
      <w:r>
        <w:rPr>
          <w:rFonts w:hint="eastAsia" w:hAnsi="宋体" w:cs="宋体"/>
          <w:sz w:val="21"/>
          <w:szCs w:val="21"/>
          <w:highlight w:val="none"/>
          <w:lang w:val="en-US" w:eastAsia="zh-CN"/>
        </w:rPr>
        <w:t>采购计划-[2025]-00070号-</w:t>
      </w:r>
      <w:r>
        <w:rPr>
          <w:rFonts w:hint="eastAsia" w:cs="宋体"/>
          <w:sz w:val="21"/>
          <w:szCs w:val="21"/>
          <w:highlight w:val="none"/>
          <w:lang w:val="en-US" w:eastAsia="zh-CN"/>
        </w:rPr>
        <w:t>JL2025006</w:t>
      </w:r>
    </w:p>
    <w:p w14:paraId="3C5FE5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采购编号：</w:t>
      </w:r>
      <w:r>
        <w:rPr>
          <w:rFonts w:hint="eastAsia" w:hAnsi="宋体" w:cs="宋体"/>
          <w:sz w:val="21"/>
          <w:szCs w:val="21"/>
          <w:highlight w:val="none"/>
          <w:lang w:val="en-US" w:eastAsia="zh-CN"/>
        </w:rPr>
        <w:t>采购计划-[2025]-00070号</w:t>
      </w:r>
      <w:r>
        <w:rPr>
          <w:rFonts w:hint="eastAsia" w:hAnsi="宋体" w:cs="宋体"/>
          <w:sz w:val="21"/>
          <w:szCs w:val="21"/>
          <w:highlight w:val="none"/>
        </w:rPr>
        <w:t xml:space="preserve">      </w:t>
      </w:r>
    </w:p>
    <w:p w14:paraId="47B4FF8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项目名称：</w:t>
      </w:r>
      <w:bookmarkEnd w:id="6"/>
      <w:r>
        <w:rPr>
          <w:rFonts w:hint="eastAsia" w:hAnsi="宋体" w:cs="宋体"/>
          <w:sz w:val="21"/>
          <w:szCs w:val="21"/>
          <w:highlight w:val="none"/>
          <w:lang w:val="en-US" w:eastAsia="zh-CN"/>
        </w:rPr>
        <w:t>黑林镇团林村2025年道路建设项目</w:t>
      </w:r>
    </w:p>
    <w:p w14:paraId="3ADA7A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采购方式：竞争性磋商</w:t>
      </w:r>
    </w:p>
    <w:p w14:paraId="05DDED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bCs/>
          <w:sz w:val="21"/>
          <w:szCs w:val="21"/>
          <w:highlight w:val="none"/>
        </w:rPr>
      </w:pPr>
      <w:r>
        <w:rPr>
          <w:rFonts w:hint="eastAsia" w:hAnsi="宋体" w:cs="宋体"/>
          <w:sz w:val="21"/>
          <w:szCs w:val="21"/>
          <w:highlight w:val="none"/>
          <w:lang w:val="en-US" w:eastAsia="zh-CN"/>
        </w:rPr>
        <w:t>5、</w:t>
      </w:r>
      <w:r>
        <w:rPr>
          <w:rFonts w:hint="eastAsia" w:hAnsi="宋体" w:cs="宋体"/>
          <w:sz w:val="21"/>
          <w:szCs w:val="21"/>
          <w:highlight w:val="none"/>
        </w:rPr>
        <w:t>预算金额：人民币</w:t>
      </w:r>
      <w:r>
        <w:rPr>
          <w:rFonts w:hint="eastAsia" w:cs="宋体"/>
          <w:sz w:val="21"/>
          <w:szCs w:val="21"/>
          <w:highlight w:val="none"/>
          <w:u w:val="none"/>
          <w:lang w:val="en-US" w:eastAsia="zh-CN"/>
        </w:rPr>
        <w:t>97.9063</w:t>
      </w:r>
      <w:r>
        <w:rPr>
          <w:rFonts w:hint="eastAsia" w:cs="宋体"/>
          <w:sz w:val="21"/>
          <w:szCs w:val="21"/>
          <w:highlight w:val="none"/>
        </w:rPr>
        <w:t>万元（</w:t>
      </w:r>
      <w:r>
        <w:rPr>
          <w:rFonts w:hint="eastAsia" w:hAnsi="宋体" w:cs="宋体"/>
          <w:sz w:val="21"/>
          <w:szCs w:val="21"/>
          <w:highlight w:val="none"/>
        </w:rPr>
        <w:t>投标人的投标报价超出预算金额视为废标）</w:t>
      </w:r>
    </w:p>
    <w:p w14:paraId="1C1C9CB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6、</w:t>
      </w:r>
      <w:r>
        <w:rPr>
          <w:rFonts w:hint="eastAsia" w:hAnsi="宋体" w:cs="宋体"/>
          <w:sz w:val="21"/>
          <w:szCs w:val="21"/>
          <w:highlight w:val="none"/>
        </w:rPr>
        <w:t>采购需求：</w:t>
      </w:r>
      <w:r>
        <w:rPr>
          <w:rFonts w:hint="eastAsia" w:hAnsi="宋体" w:cs="宋体"/>
          <w:sz w:val="21"/>
          <w:szCs w:val="21"/>
          <w:highlight w:val="none"/>
          <w:lang w:val="en-US" w:eastAsia="zh-CN"/>
        </w:rPr>
        <w:t>水泥路工程</w:t>
      </w:r>
      <w:r>
        <w:rPr>
          <w:rFonts w:hint="eastAsia" w:hAnsi="宋体" w:cs="宋体"/>
          <w:sz w:val="21"/>
          <w:szCs w:val="21"/>
          <w:highlight w:val="none"/>
        </w:rPr>
        <w:t>，具体详见</w:t>
      </w:r>
      <w:r>
        <w:rPr>
          <w:rFonts w:hint="eastAsia" w:hAnsi="宋体" w:cs="宋体"/>
          <w:sz w:val="21"/>
          <w:szCs w:val="21"/>
          <w:highlight w:val="none"/>
          <w:lang w:val="en-US" w:eastAsia="zh-CN"/>
        </w:rPr>
        <w:t>工程量清单等相关内容</w:t>
      </w:r>
    </w:p>
    <w:p w14:paraId="035EAF7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rPr>
      </w:pPr>
      <w:r>
        <w:rPr>
          <w:rFonts w:hint="eastAsia" w:hAnsi="宋体" w:cs="宋体"/>
          <w:sz w:val="21"/>
          <w:szCs w:val="21"/>
          <w:highlight w:val="none"/>
          <w:lang w:val="en-US" w:eastAsia="zh-CN"/>
        </w:rPr>
        <w:t>7、</w:t>
      </w:r>
      <w:r>
        <w:rPr>
          <w:rFonts w:hint="eastAsia" w:hAnsi="宋体" w:cs="宋体"/>
          <w:sz w:val="21"/>
          <w:szCs w:val="21"/>
          <w:highlight w:val="none"/>
        </w:rPr>
        <w:t>合同履行期限</w:t>
      </w:r>
      <w:r>
        <w:rPr>
          <w:rFonts w:hint="eastAsia" w:cs="宋体"/>
          <w:sz w:val="21"/>
          <w:szCs w:val="21"/>
          <w:highlight w:val="none"/>
        </w:rPr>
        <w:t>（工期）</w:t>
      </w:r>
      <w:r>
        <w:rPr>
          <w:rFonts w:hint="eastAsia" w:hAnsi="宋体" w:cs="宋体"/>
          <w:sz w:val="21"/>
          <w:szCs w:val="21"/>
          <w:highlight w:val="none"/>
        </w:rPr>
        <w:t>：</w:t>
      </w:r>
      <w:r>
        <w:rPr>
          <w:rFonts w:hint="eastAsia" w:hAnsi="宋体" w:cs="宋体"/>
          <w:sz w:val="21"/>
          <w:szCs w:val="21"/>
          <w:highlight w:val="none"/>
          <w:lang w:val="en-US" w:eastAsia="zh-CN"/>
        </w:rPr>
        <w:t>合同签订一个月内完成（具体按合同约定执行）</w:t>
      </w:r>
    </w:p>
    <w:p w14:paraId="03749B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8、</w:t>
      </w:r>
      <w:r>
        <w:rPr>
          <w:rFonts w:hint="eastAsia" w:hAnsi="宋体" w:cs="宋体"/>
          <w:sz w:val="21"/>
          <w:szCs w:val="21"/>
          <w:highlight w:val="none"/>
        </w:rPr>
        <w:t>本项目</w:t>
      </w:r>
      <w:r>
        <w:rPr>
          <w:rFonts w:hint="eastAsia" w:hAnsi="宋体" w:cs="宋体"/>
          <w:sz w:val="21"/>
          <w:szCs w:val="21"/>
          <w:highlight w:val="none"/>
          <w:u w:val="single"/>
        </w:rPr>
        <w:t>不接受</w:t>
      </w:r>
      <w:r>
        <w:rPr>
          <w:rFonts w:hint="eastAsia" w:hAnsi="宋体" w:cs="宋体"/>
          <w:sz w:val="21"/>
          <w:szCs w:val="21"/>
          <w:highlight w:val="none"/>
        </w:rPr>
        <w:t>联合体投标。</w:t>
      </w:r>
    </w:p>
    <w:p w14:paraId="57620077">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7" w:name="_Toc28359080"/>
      <w:bookmarkStart w:id="8" w:name="_Toc28359003"/>
      <w:r>
        <w:rPr>
          <w:rFonts w:hint="eastAsia" w:hAnsi="宋体" w:cs="宋体"/>
          <w:b/>
          <w:bCs/>
          <w:sz w:val="21"/>
          <w:szCs w:val="21"/>
          <w:highlight w:val="none"/>
        </w:rPr>
        <w:t>二、申请人的资格要求：</w:t>
      </w:r>
      <w:bookmarkEnd w:id="7"/>
      <w:bookmarkEnd w:id="8"/>
    </w:p>
    <w:p w14:paraId="483E86C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56B9A3EA">
      <w:pPr>
        <w:keepNext w:val="0"/>
        <w:keepLines w:val="0"/>
        <w:pageBreakBefore w:val="0"/>
        <w:widowControl w:val="0"/>
        <w:shd w:val="clear"/>
        <w:tabs>
          <w:tab w:val="left" w:pos="1427"/>
        </w:tabs>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2、落实政府采购政策需满足的资格要求：本项目属于</w:t>
      </w:r>
      <w:r>
        <w:rPr>
          <w:rFonts w:hint="eastAsia" w:hAnsi="宋体" w:cs="宋体"/>
          <w:sz w:val="21"/>
          <w:szCs w:val="21"/>
          <w:highlight w:val="none"/>
          <w:u w:val="none"/>
        </w:rPr>
        <w:t>专门面向中小企业</w:t>
      </w:r>
      <w:r>
        <w:rPr>
          <w:rFonts w:hint="eastAsia" w:hAnsi="宋体" w:cs="宋体"/>
          <w:sz w:val="21"/>
          <w:szCs w:val="21"/>
          <w:highlight w:val="none"/>
        </w:rPr>
        <w:t>采购的项目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B05261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477661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lang w:val="zh-CN"/>
        </w:rPr>
      </w:pPr>
      <w:r>
        <w:rPr>
          <w:rFonts w:hint="eastAsia" w:hAnsi="宋体" w:cs="宋体"/>
          <w:b w:val="0"/>
          <w:bCs w:val="0"/>
          <w:sz w:val="21"/>
          <w:szCs w:val="21"/>
          <w:highlight w:val="none"/>
        </w:rPr>
        <w:t>3.1</w:t>
      </w:r>
      <w:r>
        <w:rPr>
          <w:rFonts w:hint="eastAsia" w:hAnsi="宋体" w:cs="宋体"/>
          <w:b w:val="0"/>
          <w:bCs w:val="0"/>
          <w:sz w:val="21"/>
          <w:szCs w:val="21"/>
          <w:highlight w:val="none"/>
          <w:lang w:val="zh-CN"/>
        </w:rPr>
        <w:t>投标人须具备建设行政主管部门核发的</w:t>
      </w:r>
      <w:r>
        <w:rPr>
          <w:rFonts w:hint="eastAsia" w:hAnsi="宋体" w:cs="宋体"/>
          <w:b w:val="0"/>
          <w:bCs w:val="0"/>
          <w:sz w:val="21"/>
          <w:szCs w:val="21"/>
          <w:highlight w:val="none"/>
          <w:u w:val="single"/>
          <w:lang w:val="en-US" w:eastAsia="zh-CN"/>
        </w:rPr>
        <w:t>公路</w:t>
      </w:r>
      <w:r>
        <w:rPr>
          <w:rFonts w:hint="eastAsia" w:hAnsi="宋体" w:cs="宋体"/>
          <w:b w:val="0"/>
          <w:bCs w:val="0"/>
          <w:sz w:val="21"/>
          <w:szCs w:val="21"/>
          <w:highlight w:val="none"/>
          <w:u w:val="single"/>
          <w:lang w:val="zh-CN" w:eastAsia="zh-CN"/>
        </w:rPr>
        <w:t>工程</w:t>
      </w:r>
      <w:r>
        <w:rPr>
          <w:rFonts w:hint="eastAsia" w:hAnsi="宋体" w:cs="宋体"/>
          <w:b w:val="0"/>
          <w:bCs w:val="0"/>
          <w:sz w:val="21"/>
          <w:szCs w:val="21"/>
          <w:highlight w:val="none"/>
          <w:u w:val="single"/>
          <w:lang w:val="zh-CN"/>
        </w:rPr>
        <w:t>施工总承包</w:t>
      </w:r>
      <w:r>
        <w:rPr>
          <w:rFonts w:hint="eastAsia" w:cs="宋体"/>
          <w:b w:val="0"/>
          <w:bCs w:val="0"/>
          <w:sz w:val="21"/>
          <w:szCs w:val="21"/>
          <w:highlight w:val="none"/>
          <w:u w:val="single"/>
        </w:rPr>
        <w:t>叁级</w:t>
      </w:r>
      <w:r>
        <w:rPr>
          <w:rFonts w:hint="eastAsia" w:hAnsi="宋体" w:cs="宋体"/>
          <w:b w:val="0"/>
          <w:bCs w:val="0"/>
          <w:sz w:val="21"/>
          <w:szCs w:val="21"/>
          <w:highlight w:val="none"/>
          <w:u w:val="single"/>
        </w:rPr>
        <w:t>及</w:t>
      </w:r>
      <w:r>
        <w:rPr>
          <w:rFonts w:hint="eastAsia" w:hAnsi="宋体" w:cs="宋体"/>
          <w:b w:val="0"/>
          <w:bCs w:val="0"/>
          <w:sz w:val="21"/>
          <w:szCs w:val="21"/>
          <w:highlight w:val="none"/>
        </w:rPr>
        <w:t>以上资质；</w:t>
      </w:r>
      <w:r>
        <w:rPr>
          <w:rFonts w:hint="eastAsia" w:hAnsi="宋体" w:cs="宋体"/>
          <w:b w:val="0"/>
          <w:bCs w:val="0"/>
          <w:sz w:val="21"/>
          <w:szCs w:val="21"/>
          <w:highlight w:val="none"/>
          <w:lang w:val="zh-CN"/>
        </w:rPr>
        <w:t>具备有效的安全生产许可证，并在人员、设备、资金等方面具有相应的施工能力；</w:t>
      </w:r>
    </w:p>
    <w:p w14:paraId="60D45068">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1EAD79E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D749D0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28A644E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1DF6103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55519C7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503E937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p w14:paraId="15B1B298">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三、获取采购文件</w:t>
      </w:r>
    </w:p>
    <w:p w14:paraId="62EDBC6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bookmarkStart w:id="9" w:name="_Toc28359005"/>
      <w:bookmarkStart w:id="10" w:name="_Toc28359082"/>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30</w:t>
      </w:r>
      <w:r>
        <w:rPr>
          <w:rFonts w:hint="eastAsia" w:hAnsi="宋体" w:cs="宋体"/>
          <w:sz w:val="21"/>
          <w:szCs w:val="21"/>
          <w:highlight w:val="none"/>
          <w:u w:val="single"/>
          <w:lang w:val="zh-CN"/>
        </w:rPr>
        <w:t>日至</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hAnsi="宋体" w:cs="宋体"/>
          <w:sz w:val="21"/>
          <w:szCs w:val="21"/>
          <w:highlight w:val="none"/>
          <w:u w:val="single"/>
          <w:lang w:val="en-US" w:eastAsia="zh-CN"/>
        </w:rPr>
        <w:t>6</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9</w:t>
      </w:r>
      <w:bookmarkStart w:id="231" w:name="_GoBack"/>
      <w:bookmarkEnd w:id="231"/>
      <w:r>
        <w:rPr>
          <w:rFonts w:hint="eastAsia" w:hAnsi="宋体" w:cs="宋体"/>
          <w:sz w:val="21"/>
          <w:szCs w:val="21"/>
          <w:highlight w:val="none"/>
          <w:u w:val="single"/>
          <w:lang w:val="zh-CN"/>
        </w:rPr>
        <w:t>日</w:t>
      </w:r>
      <w:r>
        <w:rPr>
          <w:rFonts w:hint="eastAsia" w:hAnsi="宋体" w:cs="宋体"/>
          <w:sz w:val="21"/>
          <w:szCs w:val="21"/>
          <w:highlight w:val="none"/>
          <w:lang w:val="zh-CN"/>
        </w:rPr>
        <w:t>（法定公</w:t>
      </w:r>
      <w:r>
        <w:rPr>
          <w:rFonts w:hint="eastAsia" w:hAnsi="宋体" w:cs="宋体"/>
          <w:sz w:val="21"/>
          <w:szCs w:val="21"/>
          <w:highlight w:val="none"/>
        </w:rPr>
        <w:t>休日、法定节假日除外），</w:t>
      </w:r>
      <w:r>
        <w:rPr>
          <w:rFonts w:hint="eastAsia" w:ascii="宋体" w:hAnsi="宋体" w:eastAsia="宋体" w:cs="宋体"/>
          <w:sz w:val="21"/>
          <w:szCs w:val="21"/>
          <w:highlight w:val="none"/>
        </w:rPr>
        <w:t>每日上午</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至下午16:00（北京时间，下同）</w:t>
      </w:r>
      <w:r>
        <w:rPr>
          <w:rFonts w:hint="eastAsia" w:hAnsi="宋体" w:cs="宋体"/>
          <w:sz w:val="21"/>
          <w:szCs w:val="21"/>
          <w:highlight w:val="none"/>
        </w:rPr>
        <w:t>。</w:t>
      </w:r>
    </w:p>
    <w:p w14:paraId="04A951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hAnsi="宋体" w:cs="宋体"/>
          <w:sz w:val="21"/>
          <w:szCs w:val="21"/>
          <w:highlight w:val="none"/>
          <w:lang w:val="en-US" w:eastAsia="zh-CN"/>
        </w:rPr>
        <w:t>政府采购云平台（http：//www.zcygov.cn）</w:t>
      </w:r>
    </w:p>
    <w:p w14:paraId="71C6C4B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b w:val="0"/>
          <w:bCs w:val="0"/>
          <w:sz w:val="21"/>
          <w:szCs w:val="21"/>
          <w:highlight w:val="none"/>
          <w:lang w:val="en-US" w:eastAsia="zh-CN"/>
        </w:rPr>
        <w:t>3、</w:t>
      </w:r>
      <w:r>
        <w:rPr>
          <w:rFonts w:hint="eastAsia" w:hAnsi="宋体" w:cs="宋体"/>
          <w:b w:val="0"/>
          <w:bCs w:val="0"/>
          <w:sz w:val="21"/>
          <w:szCs w:val="21"/>
          <w:highlight w:val="none"/>
        </w:rPr>
        <w:t>方式：</w:t>
      </w:r>
      <w:r>
        <w:rPr>
          <w:rFonts w:hint="eastAsia" w:ascii="宋体" w:hAnsi="宋体" w:eastAsia="宋体" w:cs="宋体"/>
          <w:b w:val="0"/>
          <w:bCs w:val="0"/>
          <w:sz w:val="21"/>
          <w:szCs w:val="21"/>
          <w:highlight w:val="none"/>
        </w:rPr>
        <w:t>网上</w:t>
      </w:r>
      <w:r>
        <w:rPr>
          <w:rFonts w:hint="eastAsia" w:ascii="宋体" w:hAnsi="宋体" w:eastAsia="宋体" w:cs="宋体"/>
          <w:sz w:val="21"/>
          <w:szCs w:val="21"/>
          <w:highlight w:val="none"/>
        </w:rPr>
        <w:t>免费获取。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可自行在</w:t>
      </w:r>
      <w:r>
        <w:rPr>
          <w:rFonts w:hint="eastAsia" w:ascii="宋体" w:hAnsi="宋体" w:eastAsia="宋体" w:cs="宋体"/>
          <w:sz w:val="21"/>
          <w:szCs w:val="21"/>
          <w:highlight w:val="none"/>
          <w:lang w:val="en-US" w:eastAsia="zh-CN"/>
        </w:rPr>
        <w:t>政府采购云</w:t>
      </w:r>
      <w:r>
        <w:rPr>
          <w:rFonts w:hint="eastAsia" w:ascii="宋体" w:hAnsi="宋体" w:eastAsia="宋体" w:cs="宋体"/>
          <w:sz w:val="21"/>
          <w:szCs w:val="21"/>
          <w:highlight w:val="none"/>
        </w:rPr>
        <w:t>平台（http：//www.zcygov.cn）</w:t>
      </w:r>
      <w:r>
        <w:rPr>
          <w:rFonts w:hint="eastAsia" w:ascii="宋体" w:cs="Times New Roman"/>
          <w:color w:val="000000"/>
          <w:kern w:val="2"/>
          <w:sz w:val="21"/>
          <w:szCs w:val="21"/>
          <w:highlight w:val="none"/>
          <w:lang w:val="zh-CN"/>
        </w:rPr>
        <w:t>注册、</w:t>
      </w:r>
      <w:r>
        <w:rPr>
          <w:rFonts w:hint="eastAsia" w:ascii="宋体" w:cs="Times New Roman"/>
          <w:color w:val="000000"/>
          <w:kern w:val="2"/>
          <w:sz w:val="21"/>
          <w:szCs w:val="21"/>
          <w:highlight w:val="none"/>
          <w:lang w:val="en-US" w:eastAsia="zh-CN"/>
        </w:rPr>
        <w:t>办理CA认证（</w:t>
      </w:r>
      <w:r>
        <w:rPr>
          <w:rFonts w:hint="eastAsia" w:ascii="宋体" w:hAnsi="宋体" w:eastAsia="宋体" w:cs="宋体"/>
          <w:sz w:val="21"/>
          <w:szCs w:val="21"/>
          <w:highlight w:val="none"/>
        </w:rPr>
        <w:t>未进行网上注册并办理CA认证的投标人将无法参与本次</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活动</w:t>
      </w:r>
      <w:r>
        <w:rPr>
          <w:rFonts w:hint="eastAsia" w:ascii="宋体" w:hAnsi="宋体" w:eastAsia="宋体" w:cs="宋体"/>
          <w:sz w:val="21"/>
          <w:szCs w:val="21"/>
          <w:highlight w:val="none"/>
          <w:lang w:eastAsia="zh-CN"/>
        </w:rPr>
        <w:t>）</w:t>
      </w:r>
      <w:r>
        <w:rPr>
          <w:rFonts w:hint="eastAsia" w:ascii="宋体" w:cs="Times New Roman"/>
          <w:color w:val="000000"/>
          <w:kern w:val="2"/>
          <w:sz w:val="21"/>
          <w:szCs w:val="21"/>
          <w:highlight w:val="none"/>
          <w:lang w:val="en-US" w:eastAsia="zh-CN"/>
        </w:rPr>
        <w:t>并</w:t>
      </w:r>
      <w:r>
        <w:rPr>
          <w:rFonts w:hint="eastAsia" w:ascii="宋体" w:hAnsi="宋体" w:eastAsia="宋体" w:cs="宋体"/>
          <w:sz w:val="21"/>
          <w:szCs w:val="21"/>
          <w:highlight w:val="none"/>
        </w:rPr>
        <w:t>下载</w:t>
      </w:r>
      <w:r>
        <w:rPr>
          <w:rFonts w:hint="eastAsia" w:ascii="宋体" w:hAnsi="宋体" w:eastAsia="宋体" w:cs="宋体"/>
          <w:sz w:val="21"/>
          <w:szCs w:val="21"/>
          <w:highlight w:val="none"/>
          <w:lang w:val="en-US" w:eastAsia="zh-CN"/>
        </w:rPr>
        <w:t>采购文件</w:t>
      </w:r>
      <w:r>
        <w:rPr>
          <w:rFonts w:hint="eastAsia" w:ascii="宋体" w:hAnsi="宋体" w:eastAsia="宋体" w:cs="宋体"/>
          <w:sz w:val="21"/>
          <w:szCs w:val="21"/>
          <w:highlight w:val="none"/>
        </w:rPr>
        <w:t>（操作路径：登录</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-项目采购-获取采购文件-找到本项目-点击“申请获取采购文件”）</w:t>
      </w:r>
      <w:r>
        <w:rPr>
          <w:rFonts w:hint="eastAsia" w:ascii="宋体" w:cs="Times New Roman"/>
          <w:color w:val="000000"/>
          <w:kern w:val="2"/>
          <w:sz w:val="21"/>
          <w:szCs w:val="21"/>
          <w:highlight w:val="none"/>
          <w:lang w:val="zh-CN"/>
        </w:rPr>
        <w:t>，其他途径获取的</w:t>
      </w:r>
      <w:r>
        <w:rPr>
          <w:rFonts w:hint="eastAsia" w:cs="Times New Roman"/>
          <w:color w:val="000000"/>
          <w:kern w:val="2"/>
          <w:sz w:val="21"/>
          <w:szCs w:val="21"/>
          <w:highlight w:val="none"/>
          <w:lang w:val="en-US" w:eastAsia="zh-CN"/>
        </w:rPr>
        <w:t>采购</w:t>
      </w:r>
      <w:r>
        <w:rPr>
          <w:rFonts w:hint="eastAsia" w:ascii="宋体" w:cs="Times New Roman"/>
          <w:color w:val="000000"/>
          <w:kern w:val="2"/>
          <w:sz w:val="21"/>
          <w:szCs w:val="21"/>
          <w:highlight w:val="none"/>
          <w:lang w:val="zh-CN"/>
        </w:rPr>
        <w:t>文件开标时一律按无效投标处理）。</w:t>
      </w:r>
    </w:p>
    <w:p w14:paraId="1186A17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售价：</w:t>
      </w:r>
      <w:r>
        <w:rPr>
          <w:rFonts w:hint="eastAsia" w:hAnsi="宋体" w:cs="宋体"/>
          <w:sz w:val="21"/>
          <w:szCs w:val="21"/>
          <w:highlight w:val="none"/>
          <w:lang w:val="en-US" w:eastAsia="zh-CN"/>
        </w:rPr>
        <w:t>0</w:t>
      </w:r>
      <w:r>
        <w:rPr>
          <w:rFonts w:hint="eastAsia" w:hAnsi="宋体" w:cs="宋体"/>
          <w:sz w:val="21"/>
          <w:szCs w:val="21"/>
          <w:highlight w:val="none"/>
        </w:rPr>
        <w:t>元</w:t>
      </w:r>
    </w:p>
    <w:p w14:paraId="6E8093B5">
      <w:pPr>
        <w:keepNext w:val="0"/>
        <w:keepLines w:val="0"/>
        <w:pageBreakBefore w:val="0"/>
        <w:widowControl w:val="0"/>
        <w:shd w:val="clear"/>
        <w:kinsoku/>
        <w:wordWrap/>
        <w:overflowPunct/>
        <w:topLinePunct w:val="0"/>
        <w:autoSpaceDE/>
        <w:autoSpaceDN/>
        <w:bidi w:val="0"/>
        <w:spacing w:line="400" w:lineRule="exact"/>
        <w:textAlignment w:val="auto"/>
        <w:rPr>
          <w:b/>
          <w:bCs/>
          <w:sz w:val="21"/>
          <w:szCs w:val="21"/>
          <w:highlight w:val="none"/>
        </w:rPr>
      </w:pPr>
      <w:r>
        <w:rPr>
          <w:rFonts w:hint="eastAsia"/>
          <w:b/>
          <w:bCs/>
          <w:sz w:val="21"/>
          <w:szCs w:val="21"/>
          <w:highlight w:val="none"/>
        </w:rPr>
        <w:t>四、</w:t>
      </w:r>
      <w:bookmarkEnd w:id="9"/>
      <w:bookmarkEnd w:id="10"/>
      <w:r>
        <w:rPr>
          <w:rFonts w:hint="eastAsia"/>
          <w:b/>
          <w:bCs/>
          <w:sz w:val="21"/>
          <w:szCs w:val="21"/>
          <w:highlight w:val="none"/>
        </w:rPr>
        <w:t>响应文件提交</w:t>
      </w:r>
    </w:p>
    <w:p w14:paraId="6AAD12CB">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1、</w:t>
      </w:r>
      <w:r>
        <w:rPr>
          <w:rFonts w:hint="eastAsia"/>
          <w:sz w:val="21"/>
          <w:szCs w:val="21"/>
          <w:highlight w:val="none"/>
        </w:rPr>
        <w:t>截止时间：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9</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sz w:val="21"/>
          <w:szCs w:val="21"/>
          <w:highlight w:val="none"/>
        </w:rPr>
        <w:t>（北京时间）</w:t>
      </w:r>
    </w:p>
    <w:p w14:paraId="7F3EA480">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2、</w:t>
      </w:r>
      <w:r>
        <w:rPr>
          <w:rFonts w:hint="eastAsia"/>
          <w:sz w:val="21"/>
          <w:szCs w:val="21"/>
          <w:highlight w:val="none"/>
        </w:rPr>
        <w:t>地点：</w:t>
      </w:r>
      <w:r>
        <w:rPr>
          <w:rFonts w:hint="eastAsia"/>
          <w:sz w:val="21"/>
          <w:szCs w:val="21"/>
          <w:highlight w:val="none"/>
          <w:lang w:val="en-US" w:eastAsia="zh-CN"/>
        </w:rPr>
        <w:t>政府采购云平台（http：//www.zcygov.cn）</w:t>
      </w:r>
    </w:p>
    <w:p w14:paraId="092CF5AA">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 xml:space="preserve">3、方式：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 xml:space="preserve">进行下载）并基于政府采购云平台获取的采购文件及要求进行编制并加密，在响应文件提交截止时间前通过网络上传至政府采购云平台（http://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，逾期或未上传成功的将导致无法投标或投标无效。投标人在政府采购云平台提交电子版响应文件时，请填写参加采购活动经办人联系方式。</w:t>
      </w:r>
    </w:p>
    <w:p w14:paraId="63DCDE03">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p w14:paraId="73ED6087">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5、投标操作流程：投标人在政府采购云平台网注册入库成为正式供应商后，在平台上按《政府采购项目电子交易管理操作指南-供应商》进行投标操作。</w:t>
      </w:r>
    </w:p>
    <w:p w14:paraId="03E8D69D">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五、开启、磋商时间、地点</w:t>
      </w:r>
    </w:p>
    <w:p w14:paraId="2B53E63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9</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r>
        <w:rPr>
          <w:rFonts w:hint="eastAsia" w:hAnsi="宋体" w:cs="宋体"/>
          <w:sz w:val="21"/>
          <w:szCs w:val="21"/>
          <w:highlight w:val="none"/>
        </w:rPr>
        <w:t>（北京时间）</w:t>
      </w:r>
    </w:p>
    <w:p w14:paraId="172A96B8">
      <w:pPr>
        <w:keepNext w:val="0"/>
        <w:keepLines w:val="0"/>
        <w:pageBreakBefore w:val="0"/>
        <w:widowControl w:val="0"/>
        <w:shd w:val="clear"/>
        <w:kinsoku/>
        <w:wordWrap/>
        <w:overflowPunct/>
        <w:topLinePunct w:val="0"/>
        <w:autoSpaceDE/>
        <w:autoSpaceDN/>
        <w:bidi w:val="0"/>
        <w:spacing w:line="400" w:lineRule="exact"/>
        <w:textAlignment w:val="auto"/>
        <w:rPr>
          <w:rFonts w:hint="default" w:hAnsi="宋体" w:cs="宋体"/>
          <w:sz w:val="21"/>
          <w:szCs w:val="21"/>
          <w:highlight w:val="none"/>
          <w:lang w:val="en-US"/>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ascii="宋体" w:hAnsi="宋体" w:eastAsia="宋体" w:cs="宋体"/>
          <w:sz w:val="21"/>
          <w:szCs w:val="21"/>
          <w:highlight w:val="none"/>
        </w:rPr>
        <w:t>长春市二道区洋浦大街6999号凯利中心AB栋101室</w:t>
      </w:r>
      <w:r>
        <w:rPr>
          <w:rFonts w:hint="eastAsia" w:ascii="宋体" w:hAnsi="宋体" w:eastAsia="宋体" w:cs="宋体"/>
          <w:sz w:val="21"/>
          <w:szCs w:val="21"/>
          <w:highlight w:val="none"/>
          <w:lang w:val="en-US" w:eastAsia="zh-CN"/>
        </w:rPr>
        <w:t>吉林省同晟科技公共资源交易服务平台开标</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室</w:t>
      </w:r>
    </w:p>
    <w:p w14:paraId="3F988ADC">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11" w:name="_Toc28359007"/>
      <w:bookmarkStart w:id="12" w:name="_Toc28359084"/>
      <w:r>
        <w:rPr>
          <w:rFonts w:hint="eastAsia" w:hAnsi="宋体" w:cs="宋体"/>
          <w:b/>
          <w:bCs/>
          <w:sz w:val="21"/>
          <w:szCs w:val="21"/>
          <w:highlight w:val="none"/>
        </w:rPr>
        <w:t>六、公告期限</w:t>
      </w:r>
      <w:bookmarkEnd w:id="11"/>
      <w:bookmarkEnd w:id="12"/>
    </w:p>
    <w:p w14:paraId="5C15233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自本公告发布之日起</w:t>
      </w:r>
      <w:r>
        <w:rPr>
          <w:rFonts w:hint="eastAsia" w:hAnsi="宋体" w:cs="宋体"/>
          <w:sz w:val="21"/>
          <w:szCs w:val="21"/>
          <w:highlight w:val="none"/>
          <w:lang w:val="en-US" w:eastAsia="zh-CN"/>
        </w:rPr>
        <w:t>5</w:t>
      </w:r>
      <w:r>
        <w:rPr>
          <w:rFonts w:hint="eastAsia" w:hAnsi="宋体" w:cs="宋体"/>
          <w:sz w:val="21"/>
          <w:szCs w:val="21"/>
          <w:highlight w:val="none"/>
        </w:rPr>
        <w:t>个工作日。</w:t>
      </w:r>
    </w:p>
    <w:p w14:paraId="315F5E6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七、其他补充事宜</w:t>
      </w:r>
    </w:p>
    <w:p w14:paraId="1F8EE80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1、本次竞争性磋商公告同时在</w:t>
      </w:r>
      <w:r>
        <w:rPr>
          <w:rFonts w:hint="eastAsia" w:ascii="宋体" w:hAnsi="宋体" w:eastAsia="宋体" w:cs="宋体"/>
          <w:sz w:val="21"/>
          <w:szCs w:val="21"/>
          <w:highlight w:val="none"/>
          <w:u w:val="single"/>
          <w:lang w:val="en-US" w:eastAsia="zh-CN"/>
        </w:rPr>
        <w:t>政府采购云平台（推送至</w:t>
      </w:r>
      <w:r>
        <w:rPr>
          <w:rFonts w:hint="eastAsia" w:ascii="宋体" w:hAnsi="宋体" w:eastAsia="宋体" w:cs="宋体"/>
          <w:sz w:val="21"/>
          <w:szCs w:val="21"/>
          <w:highlight w:val="none"/>
          <w:u w:val="single"/>
        </w:rPr>
        <w:t>长春市公共资源交易网、</w:t>
      </w:r>
      <w:r>
        <w:rPr>
          <w:rFonts w:hint="eastAsia" w:ascii="宋体" w:hAnsi="宋体" w:eastAsia="宋体" w:cs="宋体"/>
          <w:sz w:val="21"/>
          <w:szCs w:val="21"/>
          <w:highlight w:val="none"/>
          <w:u w:val="single"/>
          <w:lang w:val="en-US" w:eastAsia="zh-CN"/>
        </w:rPr>
        <w:t>吉林省</w:t>
      </w:r>
      <w:r>
        <w:rPr>
          <w:rFonts w:hint="eastAsia" w:ascii="宋体" w:hAnsi="宋体" w:eastAsia="宋体" w:cs="宋体"/>
          <w:sz w:val="21"/>
          <w:szCs w:val="21"/>
          <w:highlight w:val="none"/>
          <w:u w:val="single"/>
        </w:rPr>
        <w:t>政府采购网</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榆树市人民政府网</w:t>
      </w:r>
      <w:r>
        <w:rPr>
          <w:rFonts w:hint="eastAsia" w:ascii="宋体" w:hAnsi="宋体" w:eastAsia="宋体" w:cs="宋体"/>
          <w:sz w:val="21"/>
          <w:szCs w:val="21"/>
          <w:highlight w:val="none"/>
        </w:rPr>
        <w:t>上发布</w:t>
      </w:r>
      <w:r>
        <w:rPr>
          <w:rFonts w:hint="eastAsia" w:hAnsi="宋体" w:cs="宋体"/>
          <w:sz w:val="21"/>
          <w:szCs w:val="21"/>
          <w:highlight w:val="none"/>
        </w:rPr>
        <w:t>。</w:t>
      </w:r>
    </w:p>
    <w:p w14:paraId="7E9C46D3">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、若本项目</w:t>
      </w:r>
      <w:r>
        <w:rPr>
          <w:rFonts w:hint="eastAsia" w:hAnsi="宋体" w:cs="宋体"/>
          <w:sz w:val="21"/>
          <w:szCs w:val="21"/>
          <w:highlight w:val="none"/>
          <w:lang w:eastAsia="zh-CN"/>
        </w:rPr>
        <w:t>采购文件</w:t>
      </w:r>
      <w:r>
        <w:rPr>
          <w:rFonts w:hint="eastAsia" w:hAnsi="宋体" w:cs="宋体"/>
          <w:sz w:val="21"/>
          <w:szCs w:val="21"/>
          <w:highlight w:val="none"/>
        </w:rPr>
        <w:t>中工程量清单等有变更，请以本项目变更公告中的内容为准。</w:t>
      </w:r>
    </w:p>
    <w:p w14:paraId="0CEA560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w:t>
      </w:r>
      <w:r>
        <w:rPr>
          <w:rFonts w:hint="eastAsia" w:hAnsi="宋体" w:cs="宋体"/>
          <w:b/>
          <w:bCs/>
          <w:sz w:val="21"/>
          <w:szCs w:val="21"/>
          <w:highlight w:val="none"/>
        </w:rPr>
        <w:t>本项目所属行业为</w:t>
      </w:r>
      <w:r>
        <w:rPr>
          <w:rFonts w:hint="eastAsia" w:hAnsi="宋体" w:cs="宋体"/>
          <w:b/>
          <w:bCs/>
          <w:sz w:val="21"/>
          <w:szCs w:val="21"/>
          <w:highlight w:val="none"/>
          <w:u w:val="single"/>
        </w:rPr>
        <w:t>建筑业</w:t>
      </w:r>
      <w:r>
        <w:rPr>
          <w:rFonts w:hint="eastAsia" w:hAnsi="宋体" w:cs="宋体"/>
          <w:b/>
          <w:bCs/>
          <w:sz w:val="21"/>
          <w:szCs w:val="21"/>
          <w:highlight w:val="none"/>
        </w:rPr>
        <w:t>。</w:t>
      </w:r>
    </w:p>
    <w:p w14:paraId="19FBD74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w:t>
      </w:r>
      <w:r>
        <w:rPr>
          <w:rFonts w:hint="eastAsia" w:hAnsi="宋体" w:cs="宋体"/>
          <w:kern w:val="44"/>
          <w:sz w:val="21"/>
          <w:szCs w:val="21"/>
          <w:highlight w:val="none"/>
        </w:rPr>
        <w:t>投标人请注意：请潜在投标人在参加本项目活动期间关注网站信息，所有有投标意愿的投标人有义务在网上自行查询，无需书面回复。</w:t>
      </w:r>
      <w:r>
        <w:rPr>
          <w:rFonts w:hint="eastAsia" w:hAnsi="宋体" w:cs="宋体"/>
          <w:kern w:val="44"/>
          <w:sz w:val="21"/>
          <w:szCs w:val="21"/>
          <w:highlight w:val="none"/>
          <w:lang w:eastAsia="zh-CN"/>
        </w:rPr>
        <w:t>采购文件</w:t>
      </w:r>
      <w:r>
        <w:rPr>
          <w:rFonts w:hint="eastAsia" w:hAnsi="宋体" w:cs="宋体"/>
          <w:kern w:val="44"/>
          <w:sz w:val="21"/>
          <w:szCs w:val="21"/>
          <w:highlight w:val="none"/>
        </w:rPr>
        <w:t>的澄清、修改、变更、延期等文件一经发布即视为已告知了所有已报名的投标人，因投标人自身原因没有及时查看导致的一切后果由投标人自行负责。</w:t>
      </w:r>
    </w:p>
    <w:p w14:paraId="5A72C570">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bookmarkStart w:id="13" w:name="_Toc28359008"/>
      <w:bookmarkStart w:id="14" w:name="_Toc28359085"/>
      <w:r>
        <w:rPr>
          <w:rFonts w:hint="eastAsia" w:hAnsi="宋体" w:cs="宋体"/>
          <w:b/>
          <w:bCs/>
          <w:sz w:val="21"/>
          <w:szCs w:val="21"/>
          <w:highlight w:val="none"/>
        </w:rPr>
        <w:t>八、对本次招标提出询问，请按以下方式联系。</w:t>
      </w:r>
      <w:bookmarkEnd w:id="13"/>
      <w:bookmarkEnd w:id="14"/>
      <w:r>
        <w:rPr>
          <w:rFonts w:hint="eastAsia" w:hAnsi="宋体" w:cs="宋体"/>
          <w:sz w:val="21"/>
          <w:szCs w:val="21"/>
          <w:highlight w:val="none"/>
        </w:rPr>
        <w:tab/>
      </w:r>
      <w:r>
        <w:rPr>
          <w:rFonts w:hint="eastAsia" w:hAnsi="宋体" w:cs="宋体"/>
          <w:sz w:val="21"/>
          <w:szCs w:val="21"/>
          <w:highlight w:val="none"/>
        </w:rPr>
        <w:t xml:space="preserve">　　 </w:t>
      </w:r>
    </w:p>
    <w:p w14:paraId="04470F6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1.采购人信息</w:t>
      </w:r>
      <w:bookmarkStart w:id="15" w:name="_Toc28359086"/>
      <w:bookmarkStart w:id="16" w:name="_Toc28359009"/>
    </w:p>
    <w:p w14:paraId="3309BDF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eastAsia="zh-CN"/>
        </w:rPr>
      </w:pPr>
      <w:r>
        <w:rPr>
          <w:rFonts w:hint="eastAsia" w:hAnsi="宋体" w:cs="宋体"/>
          <w:sz w:val="21"/>
          <w:szCs w:val="21"/>
          <w:highlight w:val="none"/>
        </w:rPr>
        <w:t>名称：榆树市</w:t>
      </w:r>
      <w:r>
        <w:rPr>
          <w:rFonts w:hint="eastAsia" w:hAnsi="宋体" w:cs="宋体"/>
          <w:sz w:val="21"/>
          <w:szCs w:val="21"/>
          <w:highlight w:val="none"/>
          <w:lang w:val="en-US" w:eastAsia="zh-CN"/>
        </w:rPr>
        <w:t>黑林镇</w:t>
      </w:r>
      <w:r>
        <w:rPr>
          <w:rFonts w:hint="eastAsia" w:hAnsi="宋体" w:cs="宋体"/>
          <w:sz w:val="21"/>
          <w:szCs w:val="21"/>
          <w:highlight w:val="none"/>
          <w:lang w:eastAsia="zh-CN"/>
        </w:rPr>
        <w:t>人民政府</w:t>
      </w:r>
    </w:p>
    <w:p w14:paraId="3C3F179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rPr>
      </w:pPr>
      <w:r>
        <w:rPr>
          <w:rFonts w:hint="eastAsia" w:hAnsi="宋体" w:cs="宋体"/>
          <w:sz w:val="21"/>
          <w:szCs w:val="21"/>
          <w:highlight w:val="none"/>
        </w:rPr>
        <w:t>地址：榆树市</w:t>
      </w:r>
      <w:r>
        <w:rPr>
          <w:rFonts w:hint="eastAsia" w:hAnsi="宋体" w:cs="宋体"/>
          <w:sz w:val="21"/>
          <w:szCs w:val="21"/>
          <w:highlight w:val="none"/>
          <w:lang w:val="en-US" w:eastAsia="zh-CN"/>
        </w:rPr>
        <w:t>黑林镇</w:t>
      </w:r>
    </w:p>
    <w:p w14:paraId="2C1D55D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rPr>
        <w:t>联系方式：</w:t>
      </w:r>
      <w:r>
        <w:rPr>
          <w:rFonts w:hint="eastAsia" w:hAnsi="宋体" w:cs="宋体"/>
          <w:sz w:val="21"/>
          <w:szCs w:val="21"/>
          <w:highlight w:val="none"/>
          <w:lang w:val="en-US" w:eastAsia="zh-CN"/>
        </w:rPr>
        <w:t>王帅 13614343220</w:t>
      </w:r>
    </w:p>
    <w:p w14:paraId="64D11B8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2.采购代理机构信息</w:t>
      </w:r>
      <w:bookmarkEnd w:id="15"/>
      <w:bookmarkEnd w:id="16"/>
    </w:p>
    <w:p w14:paraId="13B00AE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名称：吉林省嘉琳项目管理有限公司</w:t>
      </w:r>
    </w:p>
    <w:p w14:paraId="4F3340B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 xml:space="preserve">地址：长春市南关区临河街中海国际社区E15幢3单元105号房  </w:t>
      </w:r>
    </w:p>
    <w:p w14:paraId="6B78A98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w:t>
      </w:r>
      <w:r>
        <w:rPr>
          <w:rFonts w:hint="eastAsia" w:hAnsi="宋体" w:cs="宋体"/>
          <w:sz w:val="21"/>
          <w:szCs w:val="21"/>
          <w:highlight w:val="none"/>
          <w:lang w:val="en-US" w:eastAsia="zh-CN"/>
        </w:rPr>
        <w:t xml:space="preserve">汪庆义 </w:t>
      </w:r>
      <w:r>
        <w:rPr>
          <w:rFonts w:hint="eastAsia" w:hAnsi="宋体" w:cs="宋体"/>
          <w:bCs/>
          <w:sz w:val="21"/>
          <w:szCs w:val="21"/>
          <w:highlight w:val="none"/>
        </w:rPr>
        <w:t>13844025152</w:t>
      </w:r>
    </w:p>
    <w:p w14:paraId="27E35F6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3.项目联系方式</w:t>
      </w:r>
    </w:p>
    <w:p w14:paraId="0A9917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联系人：</w:t>
      </w:r>
      <w:r>
        <w:rPr>
          <w:rFonts w:hint="eastAsia" w:hAnsi="宋体" w:cs="宋体"/>
          <w:sz w:val="21"/>
          <w:szCs w:val="21"/>
          <w:highlight w:val="none"/>
          <w:lang w:val="en-US" w:eastAsia="zh-CN"/>
        </w:rPr>
        <w:t>汪庆义</w:t>
      </w:r>
    </w:p>
    <w:p w14:paraId="45DEF6B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联系方式：13844025152</w:t>
      </w:r>
    </w:p>
    <w:p w14:paraId="3ECB7A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4.监督部门信息</w:t>
      </w:r>
    </w:p>
    <w:p w14:paraId="7E058F2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cs="宋体"/>
          <w:sz w:val="21"/>
          <w:szCs w:val="21"/>
          <w:highlight w:val="none"/>
        </w:rPr>
      </w:pPr>
      <w:r>
        <w:rPr>
          <w:rFonts w:hint="eastAsia" w:hAnsi="宋体" w:cs="宋体"/>
          <w:sz w:val="21"/>
          <w:szCs w:val="21"/>
          <w:highlight w:val="none"/>
        </w:rPr>
        <w:t>监督部门：榆树市政府采购管理办公室</w:t>
      </w:r>
    </w:p>
    <w:p w14:paraId="59B1030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rPr>
        <w:t>电    话：0431-83624470</w:t>
      </w:r>
    </w:p>
    <w:p w14:paraId="13EB516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来源：吉林省嘉琳项目管理有限公司</w:t>
      </w:r>
    </w:p>
    <w:p w14:paraId="35A2018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初审：汪庆义</w:t>
      </w:r>
    </w:p>
    <w:p w14:paraId="57D192C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复审：王帅</w:t>
      </w:r>
    </w:p>
    <w:p w14:paraId="64163FD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终审：刘成女</w:t>
      </w:r>
    </w:p>
    <w:p w14:paraId="46CCCB66">
      <w:pPr>
        <w:pStyle w:val="3"/>
        <w:numPr>
          <w:ilvl w:val="0"/>
          <w:numId w:val="0"/>
        </w:numPr>
        <w:shd w:val="clear"/>
        <w:spacing w:line="240" w:lineRule="auto"/>
        <w:rPr>
          <w:rFonts w:ascii="宋体" w:hAnsi="宋体" w:cs="宋体"/>
          <w:highlight w:val="none"/>
          <w:lang w:val="zh-CN"/>
        </w:rPr>
      </w:pPr>
      <w:bookmarkStart w:id="17" w:name="_Toc22718"/>
      <w:bookmarkStart w:id="18" w:name="_Toc6518"/>
      <w:bookmarkStart w:id="19" w:name="_Toc19130"/>
      <w:bookmarkStart w:id="20" w:name="_Toc9745"/>
      <w:r>
        <w:rPr>
          <w:rFonts w:hint="eastAsia" w:ascii="宋体" w:hAnsi="宋体" w:cs="宋体"/>
          <w:highlight w:val="none"/>
          <w:lang w:val="zh-CN"/>
        </w:rPr>
        <w:br w:type="page"/>
      </w:r>
      <w:r>
        <w:rPr>
          <w:rFonts w:hint="eastAsia" w:ascii="宋体" w:hAnsi="宋体" w:cs="宋体"/>
          <w:highlight w:val="none"/>
          <w:lang w:val="zh-CN"/>
        </w:rPr>
        <w:t>第二章 投标人须知</w:t>
      </w:r>
      <w:bookmarkEnd w:id="0"/>
      <w:bookmarkEnd w:id="3"/>
      <w:bookmarkEnd w:id="17"/>
      <w:bookmarkEnd w:id="18"/>
      <w:bookmarkEnd w:id="19"/>
      <w:bookmarkEnd w:id="20"/>
    </w:p>
    <w:p w14:paraId="75A429CD">
      <w:pPr>
        <w:pStyle w:val="2"/>
        <w:shd w:val="clear"/>
        <w:rPr>
          <w:color w:val="auto"/>
          <w:sz w:val="28"/>
          <w:szCs w:val="28"/>
          <w:highlight w:val="none"/>
          <w:lang w:val="zh-CN"/>
        </w:rPr>
      </w:pPr>
      <w:bookmarkStart w:id="21" w:name="_Toc18957"/>
      <w:bookmarkStart w:id="22" w:name="_Toc201719063"/>
      <w:bookmarkStart w:id="23" w:name="_Toc312308319"/>
      <w:bookmarkStart w:id="24" w:name="_Toc27165"/>
      <w:r>
        <w:rPr>
          <w:rFonts w:hint="eastAsia"/>
          <w:color w:val="auto"/>
          <w:sz w:val="28"/>
          <w:szCs w:val="28"/>
          <w:highlight w:val="none"/>
          <w:lang w:val="zh-CN"/>
        </w:rPr>
        <w:t>投标人须知前附表</w:t>
      </w:r>
      <w:bookmarkEnd w:id="21"/>
      <w:bookmarkEnd w:id="22"/>
      <w:bookmarkEnd w:id="23"/>
      <w:bookmarkEnd w:id="24"/>
    </w:p>
    <w:tbl>
      <w:tblPr>
        <w:tblStyle w:val="3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24"/>
        <w:gridCol w:w="7403"/>
      </w:tblGrid>
      <w:tr w14:paraId="7BE8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5" w:type="dxa"/>
            <w:noWrap/>
            <w:vAlign w:val="center"/>
          </w:tcPr>
          <w:p w14:paraId="5F57122F">
            <w:pPr>
              <w:shd w:val="clear"/>
              <w:autoSpaceDE w:val="0"/>
              <w:autoSpaceDN w:val="0"/>
              <w:adjustRightInd w:val="0"/>
              <w:snapToGrid w:val="0"/>
              <w:spacing w:line="360" w:lineRule="auto"/>
              <w:jc w:val="center"/>
              <w:rPr>
                <w:rFonts w:hAnsi="宋体" w:cs="宋体"/>
                <w:b/>
                <w:kern w:val="2"/>
                <w:sz w:val="21"/>
                <w:szCs w:val="21"/>
                <w:highlight w:val="none"/>
                <w:lang w:val="zh-CN"/>
              </w:rPr>
            </w:pPr>
            <w:r>
              <w:rPr>
                <w:rFonts w:hint="eastAsia" w:hAnsi="宋体" w:cs="宋体"/>
                <w:b/>
                <w:kern w:val="2"/>
                <w:sz w:val="21"/>
                <w:szCs w:val="21"/>
                <w:highlight w:val="none"/>
                <w:lang w:val="zh-CN"/>
              </w:rPr>
              <w:t>序号</w:t>
            </w:r>
          </w:p>
        </w:tc>
        <w:tc>
          <w:tcPr>
            <w:tcW w:w="1724" w:type="dxa"/>
            <w:noWrap/>
            <w:vAlign w:val="center"/>
          </w:tcPr>
          <w:p w14:paraId="09F1DC96">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名称</w:t>
            </w:r>
          </w:p>
        </w:tc>
        <w:tc>
          <w:tcPr>
            <w:tcW w:w="7403" w:type="dxa"/>
            <w:noWrap/>
            <w:vAlign w:val="center"/>
          </w:tcPr>
          <w:p w14:paraId="435D601E">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内    容</w:t>
            </w:r>
          </w:p>
        </w:tc>
      </w:tr>
      <w:tr w14:paraId="3E54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5" w:type="dxa"/>
            <w:noWrap/>
            <w:vAlign w:val="center"/>
          </w:tcPr>
          <w:p w14:paraId="1857FF5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w:t>
            </w:r>
          </w:p>
        </w:tc>
        <w:tc>
          <w:tcPr>
            <w:tcW w:w="1724" w:type="dxa"/>
            <w:noWrap/>
            <w:vAlign w:val="center"/>
          </w:tcPr>
          <w:p w14:paraId="6896DFD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采购人信息</w:t>
            </w:r>
          </w:p>
        </w:tc>
        <w:tc>
          <w:tcPr>
            <w:tcW w:w="7403" w:type="dxa"/>
            <w:noWrap/>
            <w:vAlign w:val="center"/>
          </w:tcPr>
          <w:p w14:paraId="643FEC06">
            <w:pPr>
              <w:shd w:val="clear"/>
              <w:spacing w:line="360" w:lineRule="auto"/>
              <w:rPr>
                <w:rFonts w:hint="eastAsia" w:hAnsi="宋体" w:cs="宋体"/>
                <w:bCs/>
                <w:kern w:val="2"/>
                <w:sz w:val="21"/>
                <w:szCs w:val="21"/>
                <w:highlight w:val="none"/>
                <w:lang w:eastAsia="zh-CN"/>
              </w:rPr>
            </w:pPr>
            <w:r>
              <w:rPr>
                <w:rFonts w:hint="eastAsia" w:hAnsi="宋体" w:cs="宋体"/>
                <w:bCs/>
                <w:kern w:val="2"/>
                <w:sz w:val="21"/>
                <w:szCs w:val="21"/>
                <w:highlight w:val="none"/>
              </w:rPr>
              <w:t>名称：榆树市</w:t>
            </w:r>
            <w:r>
              <w:rPr>
                <w:rFonts w:hint="eastAsia" w:hAnsi="宋体" w:cs="宋体"/>
                <w:bCs/>
                <w:kern w:val="2"/>
                <w:sz w:val="21"/>
                <w:szCs w:val="21"/>
                <w:highlight w:val="none"/>
                <w:lang w:val="en-US" w:eastAsia="zh-CN"/>
              </w:rPr>
              <w:t>黑林镇</w:t>
            </w:r>
            <w:r>
              <w:rPr>
                <w:rFonts w:hint="eastAsia" w:hAnsi="宋体" w:cs="宋体"/>
                <w:bCs/>
                <w:kern w:val="2"/>
                <w:sz w:val="21"/>
                <w:szCs w:val="21"/>
                <w:highlight w:val="none"/>
                <w:lang w:eastAsia="zh-CN"/>
              </w:rPr>
              <w:t>人民政府</w:t>
            </w:r>
          </w:p>
          <w:p w14:paraId="0E3AE54A">
            <w:pPr>
              <w:shd w:val="clear"/>
              <w:spacing w:line="360" w:lineRule="auto"/>
              <w:rPr>
                <w:rFonts w:hint="eastAsia" w:hAnsi="宋体" w:cs="宋体"/>
                <w:bCs/>
                <w:kern w:val="2"/>
                <w:sz w:val="21"/>
                <w:szCs w:val="21"/>
                <w:highlight w:val="none"/>
                <w:lang w:val="en-US"/>
              </w:rPr>
            </w:pPr>
            <w:r>
              <w:rPr>
                <w:rFonts w:hint="eastAsia" w:hAnsi="宋体" w:cs="宋体"/>
                <w:bCs/>
                <w:kern w:val="2"/>
                <w:sz w:val="21"/>
                <w:szCs w:val="21"/>
                <w:highlight w:val="none"/>
              </w:rPr>
              <w:t>地址：榆树市</w:t>
            </w:r>
            <w:r>
              <w:rPr>
                <w:rFonts w:hint="eastAsia" w:hAnsi="宋体" w:cs="宋体"/>
                <w:bCs/>
                <w:kern w:val="2"/>
                <w:sz w:val="21"/>
                <w:szCs w:val="21"/>
                <w:highlight w:val="none"/>
                <w:lang w:val="en-US" w:eastAsia="zh-CN"/>
              </w:rPr>
              <w:t>黑林镇</w:t>
            </w:r>
          </w:p>
          <w:p w14:paraId="3E6E3325">
            <w:pPr>
              <w:shd w:val="clear"/>
              <w:spacing w:line="360" w:lineRule="auto"/>
              <w:rPr>
                <w:rFonts w:hAnsi="宋体" w:cs="宋体"/>
                <w:bCs/>
                <w:kern w:val="2"/>
                <w:sz w:val="21"/>
                <w:szCs w:val="21"/>
                <w:highlight w:val="none"/>
              </w:rPr>
            </w:pPr>
            <w:r>
              <w:rPr>
                <w:rFonts w:hint="eastAsia" w:hAnsi="宋体" w:cs="宋体"/>
                <w:bCs/>
                <w:kern w:val="2"/>
                <w:sz w:val="21"/>
                <w:szCs w:val="21"/>
                <w:highlight w:val="none"/>
              </w:rPr>
              <w:t>联系方式：</w:t>
            </w:r>
            <w:r>
              <w:rPr>
                <w:rFonts w:hint="eastAsia" w:hAnsi="宋体" w:cs="宋体"/>
                <w:bCs/>
                <w:kern w:val="2"/>
                <w:sz w:val="21"/>
                <w:szCs w:val="21"/>
                <w:highlight w:val="none"/>
                <w:lang w:val="en-US" w:eastAsia="zh-CN"/>
              </w:rPr>
              <w:t>王帅 13614343220</w:t>
            </w:r>
          </w:p>
        </w:tc>
      </w:tr>
      <w:tr w14:paraId="7C1F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5" w:type="dxa"/>
            <w:noWrap/>
            <w:vAlign w:val="center"/>
          </w:tcPr>
          <w:p w14:paraId="6270EF0E">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p>
        </w:tc>
        <w:tc>
          <w:tcPr>
            <w:tcW w:w="1724" w:type="dxa"/>
            <w:noWrap/>
            <w:vAlign w:val="center"/>
          </w:tcPr>
          <w:p w14:paraId="6F43728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采购代理机构信息</w:t>
            </w:r>
          </w:p>
        </w:tc>
        <w:tc>
          <w:tcPr>
            <w:tcW w:w="7403" w:type="dxa"/>
            <w:noWrap/>
            <w:vAlign w:val="center"/>
          </w:tcPr>
          <w:p w14:paraId="5D63B181">
            <w:pPr>
              <w:shd w:val="clear"/>
              <w:spacing w:line="360" w:lineRule="auto"/>
              <w:rPr>
                <w:rFonts w:hAnsi="宋体" w:cs="宋体"/>
                <w:kern w:val="2"/>
                <w:sz w:val="21"/>
                <w:szCs w:val="21"/>
                <w:highlight w:val="none"/>
              </w:rPr>
            </w:pPr>
            <w:r>
              <w:rPr>
                <w:rFonts w:hint="eastAsia" w:hAnsi="宋体" w:cs="宋体"/>
                <w:kern w:val="2"/>
                <w:sz w:val="21"/>
                <w:szCs w:val="21"/>
                <w:highlight w:val="none"/>
              </w:rPr>
              <w:t>名称：吉林省嘉琳项目管理有限公司</w:t>
            </w:r>
          </w:p>
          <w:p w14:paraId="612BB2B7">
            <w:pPr>
              <w:shd w:val="clear"/>
              <w:spacing w:line="360" w:lineRule="auto"/>
              <w:rPr>
                <w:rFonts w:hAnsi="宋体" w:cs="宋体"/>
                <w:kern w:val="2"/>
                <w:sz w:val="21"/>
                <w:szCs w:val="21"/>
                <w:highlight w:val="none"/>
              </w:rPr>
            </w:pPr>
            <w:r>
              <w:rPr>
                <w:rFonts w:hint="eastAsia" w:hAnsi="宋体" w:cs="宋体"/>
                <w:kern w:val="2"/>
                <w:sz w:val="21"/>
                <w:szCs w:val="21"/>
                <w:highlight w:val="none"/>
              </w:rPr>
              <w:t>地址：长春市南关区临河街中海国际社区E15幢3单元105号房</w:t>
            </w:r>
          </w:p>
          <w:p w14:paraId="21796EAF">
            <w:pPr>
              <w:shd w:val="clear"/>
              <w:spacing w:line="360" w:lineRule="auto"/>
              <w:rPr>
                <w:rFonts w:hAnsi="宋体" w:cs="宋体"/>
                <w:bCs/>
                <w:kern w:val="2"/>
                <w:sz w:val="21"/>
                <w:szCs w:val="21"/>
                <w:highlight w:val="none"/>
              </w:rPr>
            </w:pPr>
            <w:r>
              <w:rPr>
                <w:rFonts w:hint="eastAsia" w:hAnsi="宋体" w:cs="宋体"/>
                <w:kern w:val="2"/>
                <w:sz w:val="21"/>
                <w:szCs w:val="21"/>
                <w:highlight w:val="none"/>
              </w:rPr>
              <w:t>联系方式：</w:t>
            </w:r>
            <w:r>
              <w:rPr>
                <w:rFonts w:hint="eastAsia" w:hAnsi="宋体" w:cs="宋体"/>
                <w:kern w:val="2"/>
                <w:sz w:val="21"/>
                <w:szCs w:val="21"/>
                <w:highlight w:val="none"/>
                <w:lang w:val="en-US" w:eastAsia="zh-CN"/>
              </w:rPr>
              <w:t>汪庆义</w:t>
            </w:r>
            <w:r>
              <w:rPr>
                <w:rFonts w:hint="eastAsia" w:hAnsi="宋体" w:cs="宋体"/>
                <w:kern w:val="2"/>
                <w:sz w:val="21"/>
                <w:szCs w:val="21"/>
                <w:highlight w:val="none"/>
              </w:rPr>
              <w:t>13844025152</w:t>
            </w:r>
          </w:p>
        </w:tc>
      </w:tr>
      <w:tr w14:paraId="3B97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248410AF">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3</w:t>
            </w:r>
          </w:p>
        </w:tc>
        <w:tc>
          <w:tcPr>
            <w:tcW w:w="1724" w:type="dxa"/>
            <w:noWrap/>
            <w:vAlign w:val="center"/>
          </w:tcPr>
          <w:p w14:paraId="7FE3883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项目名称及项目编号</w:t>
            </w:r>
          </w:p>
        </w:tc>
        <w:tc>
          <w:tcPr>
            <w:tcW w:w="7403" w:type="dxa"/>
            <w:noWrap/>
            <w:vAlign w:val="center"/>
          </w:tcPr>
          <w:p w14:paraId="7E2D4C8F">
            <w:pPr>
              <w:shd w:val="clear"/>
              <w:autoSpaceDE w:val="0"/>
              <w:autoSpaceDN w:val="0"/>
              <w:adjustRightInd w:val="0"/>
              <w:snapToGrid w:val="0"/>
              <w:spacing w:line="360" w:lineRule="auto"/>
              <w:rPr>
                <w:rFonts w:hint="eastAsia" w:hAnsi="宋体" w:cs="宋体"/>
                <w:kern w:val="2"/>
                <w:sz w:val="21"/>
                <w:szCs w:val="21"/>
                <w:highlight w:val="none"/>
              </w:rPr>
            </w:pPr>
            <w:r>
              <w:rPr>
                <w:rFonts w:hint="eastAsia" w:hAnsi="宋体" w:cs="宋体"/>
                <w:kern w:val="2"/>
                <w:sz w:val="21"/>
                <w:szCs w:val="21"/>
                <w:highlight w:val="none"/>
              </w:rPr>
              <w:t>项目名称：</w:t>
            </w:r>
            <w:r>
              <w:rPr>
                <w:rFonts w:hint="eastAsia" w:hAnsi="宋体" w:cs="宋体"/>
                <w:sz w:val="21"/>
                <w:szCs w:val="21"/>
                <w:highlight w:val="none"/>
                <w:lang w:val="en-US" w:eastAsia="zh-CN"/>
              </w:rPr>
              <w:t>黑林镇团林村2025年道路建设项目</w:t>
            </w:r>
          </w:p>
          <w:p w14:paraId="0DF5AA7A">
            <w:pPr>
              <w:shd w:val="clea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项目编号：</w:t>
            </w:r>
            <w:r>
              <w:rPr>
                <w:rFonts w:hint="eastAsia" w:hAnsi="宋体" w:cs="宋体"/>
                <w:sz w:val="21"/>
                <w:szCs w:val="21"/>
                <w:highlight w:val="none"/>
                <w:lang w:val="en-US" w:eastAsia="zh-CN"/>
              </w:rPr>
              <w:t>采购计划-[2025]-00070号-</w:t>
            </w:r>
            <w:r>
              <w:rPr>
                <w:rFonts w:hint="eastAsia" w:cs="宋体"/>
                <w:sz w:val="21"/>
                <w:szCs w:val="21"/>
                <w:highlight w:val="none"/>
                <w:lang w:val="en-US" w:eastAsia="zh-CN"/>
              </w:rPr>
              <w:t>JL2025006</w:t>
            </w:r>
          </w:p>
        </w:tc>
      </w:tr>
      <w:tr w14:paraId="08B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5" w:type="dxa"/>
            <w:noWrap/>
            <w:vAlign w:val="center"/>
          </w:tcPr>
          <w:p w14:paraId="1855273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4</w:t>
            </w:r>
          </w:p>
        </w:tc>
        <w:tc>
          <w:tcPr>
            <w:tcW w:w="1724" w:type="dxa"/>
            <w:noWrap/>
            <w:vAlign w:val="center"/>
          </w:tcPr>
          <w:p w14:paraId="5783E87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施工地点</w:t>
            </w:r>
          </w:p>
        </w:tc>
        <w:tc>
          <w:tcPr>
            <w:tcW w:w="7403" w:type="dxa"/>
            <w:noWrap/>
            <w:vAlign w:val="center"/>
          </w:tcPr>
          <w:p w14:paraId="03AFAA71">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rPr>
              <w:t>采购人指定地点</w:t>
            </w:r>
          </w:p>
        </w:tc>
      </w:tr>
      <w:tr w14:paraId="19DD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E70D8">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5</w:t>
            </w:r>
          </w:p>
        </w:tc>
        <w:tc>
          <w:tcPr>
            <w:tcW w:w="1724" w:type="dxa"/>
            <w:noWrap/>
            <w:vAlign w:val="center"/>
          </w:tcPr>
          <w:p w14:paraId="3EDAC27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资金来源</w:t>
            </w:r>
          </w:p>
        </w:tc>
        <w:tc>
          <w:tcPr>
            <w:tcW w:w="7403" w:type="dxa"/>
            <w:noWrap/>
            <w:vAlign w:val="center"/>
          </w:tcPr>
          <w:p w14:paraId="7F6AAFE2">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财政衔接资金及村级自筹</w:t>
            </w:r>
          </w:p>
        </w:tc>
      </w:tr>
      <w:tr w14:paraId="2728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7BB7ED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6</w:t>
            </w:r>
          </w:p>
        </w:tc>
        <w:tc>
          <w:tcPr>
            <w:tcW w:w="1724" w:type="dxa"/>
            <w:noWrap/>
            <w:vAlign w:val="center"/>
          </w:tcPr>
          <w:p w14:paraId="5EC8DD45">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资金落实情况</w:t>
            </w:r>
          </w:p>
        </w:tc>
        <w:tc>
          <w:tcPr>
            <w:tcW w:w="7403" w:type="dxa"/>
            <w:noWrap/>
            <w:vAlign w:val="center"/>
          </w:tcPr>
          <w:p w14:paraId="24895311">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已落实</w:t>
            </w:r>
          </w:p>
        </w:tc>
      </w:tr>
      <w:tr w14:paraId="25ED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5A61CC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7</w:t>
            </w:r>
          </w:p>
        </w:tc>
        <w:tc>
          <w:tcPr>
            <w:tcW w:w="1724" w:type="dxa"/>
            <w:noWrap/>
            <w:vAlign w:val="center"/>
          </w:tcPr>
          <w:p w14:paraId="6AB5C64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采购需求</w:t>
            </w:r>
          </w:p>
        </w:tc>
        <w:tc>
          <w:tcPr>
            <w:tcW w:w="7403" w:type="dxa"/>
            <w:noWrap/>
            <w:vAlign w:val="center"/>
          </w:tcPr>
          <w:p w14:paraId="0810689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eastAsia="zh-CN"/>
              </w:rPr>
              <w:t>水泥路工程</w:t>
            </w:r>
            <w:r>
              <w:rPr>
                <w:rFonts w:hint="eastAsia" w:hAnsi="宋体" w:cs="宋体"/>
                <w:bCs/>
                <w:kern w:val="2"/>
                <w:sz w:val="21"/>
                <w:szCs w:val="21"/>
                <w:highlight w:val="none"/>
                <w:lang w:val="zh-CN"/>
              </w:rPr>
              <w:t>，具体详见</w:t>
            </w:r>
            <w:r>
              <w:rPr>
                <w:rFonts w:hint="eastAsia" w:hAnsi="宋体" w:cs="宋体"/>
                <w:bCs/>
                <w:kern w:val="2"/>
                <w:sz w:val="21"/>
                <w:szCs w:val="21"/>
                <w:highlight w:val="none"/>
                <w:lang w:val="zh-CN" w:eastAsia="zh-CN"/>
              </w:rPr>
              <w:t>工程量清单等相关内容</w:t>
            </w:r>
          </w:p>
        </w:tc>
      </w:tr>
      <w:tr w14:paraId="6874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noWrap/>
            <w:vAlign w:val="center"/>
          </w:tcPr>
          <w:p w14:paraId="26D2D1C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8</w:t>
            </w:r>
          </w:p>
        </w:tc>
        <w:tc>
          <w:tcPr>
            <w:tcW w:w="1724" w:type="dxa"/>
            <w:noWrap/>
            <w:vAlign w:val="center"/>
          </w:tcPr>
          <w:p w14:paraId="02981E2F">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kern w:val="2"/>
                <w:sz w:val="21"/>
                <w:szCs w:val="21"/>
                <w:highlight w:val="none"/>
              </w:rPr>
              <w:t>合同履行期限（工期）</w:t>
            </w:r>
          </w:p>
        </w:tc>
        <w:tc>
          <w:tcPr>
            <w:tcW w:w="7403" w:type="dxa"/>
            <w:noWrap/>
            <w:vAlign w:val="center"/>
          </w:tcPr>
          <w:p w14:paraId="38CCC83D">
            <w:pPr>
              <w:shd w:val="clear"/>
              <w:autoSpaceDE w:val="0"/>
              <w:autoSpaceDN w:val="0"/>
              <w:adjustRightInd w:val="0"/>
              <w:snapToGrid w:val="0"/>
              <w:spacing w:line="360" w:lineRule="auto"/>
              <w:rPr>
                <w:rFonts w:hAnsi="宋体" w:cs="宋体"/>
                <w:bCs/>
                <w:kern w:val="2"/>
                <w:sz w:val="21"/>
                <w:szCs w:val="21"/>
                <w:highlight w:val="none"/>
              </w:rPr>
            </w:pPr>
            <w:r>
              <w:rPr>
                <w:rFonts w:hint="eastAsia" w:hAnsi="宋体" w:cs="宋体"/>
                <w:sz w:val="21"/>
                <w:szCs w:val="21"/>
                <w:highlight w:val="none"/>
                <w:lang w:val="en-US" w:eastAsia="zh-CN"/>
              </w:rPr>
              <w:t>合同签订一个月内完成（具体按合同约定执行）</w:t>
            </w:r>
          </w:p>
        </w:tc>
      </w:tr>
      <w:tr w14:paraId="5B3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5" w:type="dxa"/>
            <w:noWrap/>
            <w:vAlign w:val="center"/>
          </w:tcPr>
          <w:p w14:paraId="2B9DAED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9</w:t>
            </w:r>
          </w:p>
        </w:tc>
        <w:tc>
          <w:tcPr>
            <w:tcW w:w="1724" w:type="dxa"/>
            <w:noWrap/>
            <w:vAlign w:val="center"/>
          </w:tcPr>
          <w:p w14:paraId="75D584B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质量标准</w:t>
            </w:r>
          </w:p>
        </w:tc>
        <w:tc>
          <w:tcPr>
            <w:tcW w:w="7403" w:type="dxa"/>
            <w:noWrap/>
            <w:vAlign w:val="center"/>
          </w:tcPr>
          <w:p w14:paraId="1AAFE8B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符合国家相关质量验收标准的合格工程</w:t>
            </w:r>
          </w:p>
        </w:tc>
      </w:tr>
      <w:tr w14:paraId="240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E10D7E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10</w:t>
            </w:r>
          </w:p>
        </w:tc>
        <w:tc>
          <w:tcPr>
            <w:tcW w:w="1724" w:type="dxa"/>
            <w:noWrap/>
            <w:vAlign w:val="center"/>
          </w:tcPr>
          <w:p w14:paraId="4A476C9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投标人资质条件、能力和信誉</w:t>
            </w:r>
          </w:p>
        </w:tc>
        <w:tc>
          <w:tcPr>
            <w:tcW w:w="7403" w:type="dxa"/>
            <w:noWrap/>
          </w:tcPr>
          <w:p w14:paraId="49905F6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444B1490">
            <w:pPr>
              <w:keepNext w:val="0"/>
              <w:keepLines w:val="0"/>
              <w:pageBreakBefore w:val="0"/>
              <w:widowControl w:val="0"/>
              <w:shd w:val="clear"/>
              <w:tabs>
                <w:tab w:val="left" w:pos="1427"/>
              </w:tabs>
              <w:kinsoku/>
              <w:wordWrap/>
              <w:overflowPunct/>
              <w:topLinePunct w:val="0"/>
              <w:autoSpaceDE/>
              <w:autoSpaceDN/>
              <w:bidi w:val="0"/>
              <w:spacing w:line="38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w:t>
            </w:r>
            <w:r>
              <w:rPr>
                <w:rFonts w:hint="eastAsia" w:hAnsi="宋体" w:cs="宋体"/>
                <w:sz w:val="21"/>
                <w:szCs w:val="21"/>
                <w:highlight w:val="none"/>
                <w:u w:val="none"/>
              </w:rPr>
              <w:t>属于专门面向中小企业采购</w:t>
            </w:r>
            <w:r>
              <w:rPr>
                <w:rFonts w:hint="eastAsia" w:hAnsi="宋体" w:cs="宋体"/>
                <w:sz w:val="21"/>
                <w:szCs w:val="21"/>
                <w:highlight w:val="none"/>
              </w:rPr>
              <w:t>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DDE3CA3">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FF896F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lang w:val="zh-CN"/>
              </w:rPr>
            </w:pPr>
            <w:r>
              <w:rPr>
                <w:rFonts w:hint="eastAsia" w:hAnsi="宋体" w:cs="宋体"/>
                <w:sz w:val="21"/>
                <w:szCs w:val="21"/>
                <w:highlight w:val="none"/>
              </w:rPr>
              <w:t>3.1</w:t>
            </w:r>
            <w:r>
              <w:rPr>
                <w:rFonts w:hint="eastAsia" w:hAnsi="宋体" w:cs="宋体"/>
                <w:sz w:val="21"/>
                <w:szCs w:val="21"/>
                <w:highlight w:val="none"/>
                <w:lang w:val="zh-CN"/>
              </w:rPr>
              <w:t>投标人须具备建设行政主管部门核发的</w:t>
            </w:r>
            <w:r>
              <w:rPr>
                <w:rFonts w:hint="eastAsia" w:hAnsi="宋体" w:cs="宋体"/>
                <w:sz w:val="21"/>
                <w:szCs w:val="21"/>
                <w:highlight w:val="none"/>
                <w:u w:val="single"/>
                <w:lang w:val="en-US" w:eastAsia="zh-CN"/>
              </w:rPr>
              <w:t>公路</w:t>
            </w:r>
            <w:r>
              <w:rPr>
                <w:rFonts w:hint="eastAsia" w:hAnsi="宋体" w:cs="宋体"/>
                <w:sz w:val="21"/>
                <w:szCs w:val="21"/>
                <w:highlight w:val="none"/>
                <w:u w:val="single"/>
                <w:lang w:val="zh-CN" w:eastAsia="zh-CN"/>
              </w:rPr>
              <w:t>工程</w:t>
            </w:r>
            <w:r>
              <w:rPr>
                <w:rFonts w:hint="eastAsia" w:hAnsi="宋体" w:cs="宋体"/>
                <w:sz w:val="21"/>
                <w:szCs w:val="21"/>
                <w:highlight w:val="none"/>
                <w:u w:val="single"/>
                <w:lang w:val="zh-CN"/>
              </w:rPr>
              <w:t>施工总承包</w:t>
            </w:r>
            <w:r>
              <w:rPr>
                <w:rFonts w:hint="eastAsia" w:cs="宋体"/>
                <w:sz w:val="21"/>
                <w:szCs w:val="21"/>
                <w:highlight w:val="none"/>
                <w:u w:val="single"/>
              </w:rPr>
              <w:t>叁级</w:t>
            </w:r>
            <w:r>
              <w:rPr>
                <w:rFonts w:hint="eastAsia" w:hAnsi="宋体" w:cs="宋体"/>
                <w:sz w:val="21"/>
                <w:szCs w:val="21"/>
                <w:highlight w:val="none"/>
                <w:u w:val="single"/>
              </w:rPr>
              <w:t>及</w:t>
            </w:r>
            <w:r>
              <w:rPr>
                <w:rFonts w:hint="eastAsia" w:hAnsi="宋体" w:cs="宋体"/>
                <w:sz w:val="21"/>
                <w:szCs w:val="21"/>
                <w:highlight w:val="none"/>
              </w:rPr>
              <w:t>以上资质；</w:t>
            </w:r>
            <w:r>
              <w:rPr>
                <w:rFonts w:hint="eastAsia" w:hAnsi="宋体" w:cs="宋体"/>
                <w:sz w:val="21"/>
                <w:szCs w:val="21"/>
                <w:highlight w:val="none"/>
                <w:lang w:val="zh-CN"/>
              </w:rPr>
              <w:t>具备有效的安全生产许可证，并在人员、设备、资金等方面具有相应的施工能力；</w:t>
            </w:r>
          </w:p>
          <w:p w14:paraId="29F3426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20BECB81">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7C9257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727B69B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2EF173DD">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3839CF90">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41BC78C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kern w:val="2"/>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tc>
      </w:tr>
      <w:tr w14:paraId="01D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E08DF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11</w:t>
            </w:r>
          </w:p>
        </w:tc>
        <w:tc>
          <w:tcPr>
            <w:tcW w:w="1724" w:type="dxa"/>
            <w:noWrap/>
            <w:vAlign w:val="center"/>
          </w:tcPr>
          <w:p w14:paraId="21EFAA5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是否接受联合体投标</w:t>
            </w:r>
          </w:p>
        </w:tc>
        <w:tc>
          <w:tcPr>
            <w:tcW w:w="7403" w:type="dxa"/>
            <w:noWrap/>
            <w:vAlign w:val="center"/>
          </w:tcPr>
          <w:p w14:paraId="6EC829D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不接受</w:t>
            </w:r>
          </w:p>
        </w:tc>
      </w:tr>
      <w:tr w14:paraId="4828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2EEC6C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12</w:t>
            </w:r>
          </w:p>
        </w:tc>
        <w:tc>
          <w:tcPr>
            <w:tcW w:w="1724" w:type="dxa"/>
            <w:noWrap/>
            <w:vAlign w:val="center"/>
          </w:tcPr>
          <w:p w14:paraId="1D192462">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踏勘现场</w:t>
            </w:r>
          </w:p>
        </w:tc>
        <w:tc>
          <w:tcPr>
            <w:tcW w:w="7403" w:type="dxa"/>
            <w:tcBorders>
              <w:top w:val="single" w:color="auto" w:sz="4" w:space="0"/>
            </w:tcBorders>
            <w:noWrap/>
            <w:vAlign w:val="center"/>
          </w:tcPr>
          <w:p w14:paraId="3B90E213">
            <w:pPr>
              <w:shd w:val="clear"/>
              <w:spacing w:line="360" w:lineRule="auto"/>
              <w:rPr>
                <w:rFonts w:hAnsi="宋体" w:cs="宋体"/>
                <w:kern w:val="2"/>
                <w:sz w:val="21"/>
                <w:szCs w:val="21"/>
                <w:highlight w:val="none"/>
              </w:rPr>
            </w:pPr>
            <w:r>
              <w:rPr>
                <w:rFonts w:hint="eastAsia" w:hAnsi="宋体" w:cs="宋体"/>
                <w:kern w:val="2"/>
                <w:sz w:val="21"/>
                <w:szCs w:val="21"/>
                <w:highlight w:val="none"/>
              </w:rPr>
              <w:t>施工单位在投标之前自行勘踏现场（费用自理）</w:t>
            </w:r>
          </w:p>
        </w:tc>
      </w:tr>
      <w:tr w14:paraId="22C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58ACCE2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13</w:t>
            </w:r>
          </w:p>
        </w:tc>
        <w:tc>
          <w:tcPr>
            <w:tcW w:w="1724" w:type="dxa"/>
            <w:noWrap/>
            <w:vAlign w:val="center"/>
          </w:tcPr>
          <w:p w14:paraId="1CEF6F6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预备会</w:t>
            </w:r>
          </w:p>
        </w:tc>
        <w:tc>
          <w:tcPr>
            <w:tcW w:w="7403" w:type="dxa"/>
            <w:noWrap/>
            <w:vAlign w:val="center"/>
          </w:tcPr>
          <w:p w14:paraId="1DE958C9">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62F6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4F2E930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14</w:t>
            </w:r>
          </w:p>
        </w:tc>
        <w:tc>
          <w:tcPr>
            <w:tcW w:w="1724" w:type="dxa"/>
            <w:noWrap/>
            <w:vAlign w:val="center"/>
          </w:tcPr>
          <w:p w14:paraId="33B7261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答疑会</w:t>
            </w:r>
          </w:p>
        </w:tc>
        <w:tc>
          <w:tcPr>
            <w:tcW w:w="7403" w:type="dxa"/>
            <w:noWrap/>
            <w:vAlign w:val="center"/>
          </w:tcPr>
          <w:p w14:paraId="12F1E43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44FF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3A50691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15</w:t>
            </w:r>
          </w:p>
        </w:tc>
        <w:tc>
          <w:tcPr>
            <w:tcW w:w="1724" w:type="dxa"/>
            <w:noWrap/>
            <w:vAlign w:val="center"/>
          </w:tcPr>
          <w:p w14:paraId="166EA34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分包</w:t>
            </w:r>
          </w:p>
        </w:tc>
        <w:tc>
          <w:tcPr>
            <w:tcW w:w="7403" w:type="dxa"/>
            <w:noWrap/>
            <w:vAlign w:val="center"/>
          </w:tcPr>
          <w:p w14:paraId="4F71094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00EB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CF8F6B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16</w:t>
            </w:r>
          </w:p>
        </w:tc>
        <w:tc>
          <w:tcPr>
            <w:tcW w:w="1724" w:type="dxa"/>
            <w:noWrap/>
            <w:vAlign w:val="center"/>
          </w:tcPr>
          <w:p w14:paraId="7622B67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偏离</w:t>
            </w:r>
          </w:p>
        </w:tc>
        <w:tc>
          <w:tcPr>
            <w:tcW w:w="7403" w:type="dxa"/>
            <w:noWrap/>
            <w:vAlign w:val="center"/>
          </w:tcPr>
          <w:p w14:paraId="46B58F3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3F27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5" w:type="dxa"/>
            <w:noWrap/>
            <w:vAlign w:val="center"/>
          </w:tcPr>
          <w:p w14:paraId="42FE7FDD">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7</w:t>
            </w:r>
          </w:p>
        </w:tc>
        <w:tc>
          <w:tcPr>
            <w:tcW w:w="1724" w:type="dxa"/>
            <w:noWrap/>
            <w:vAlign w:val="center"/>
          </w:tcPr>
          <w:p w14:paraId="312C490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构成响应文件的其他材料</w:t>
            </w:r>
          </w:p>
        </w:tc>
        <w:tc>
          <w:tcPr>
            <w:tcW w:w="7403" w:type="dxa"/>
            <w:noWrap/>
            <w:vAlign w:val="center"/>
          </w:tcPr>
          <w:p w14:paraId="67819280">
            <w:pPr>
              <w:shd w:val="clear"/>
              <w:spacing w:line="360" w:lineRule="auto"/>
              <w:rPr>
                <w:rFonts w:hAnsi="宋体" w:cs="宋体"/>
                <w:kern w:val="2"/>
                <w:sz w:val="21"/>
                <w:szCs w:val="21"/>
                <w:highlight w:val="none"/>
              </w:rPr>
            </w:pPr>
            <w:r>
              <w:rPr>
                <w:rFonts w:hint="eastAsia" w:hAnsi="宋体" w:cs="宋体"/>
                <w:kern w:val="2"/>
                <w:sz w:val="21"/>
                <w:szCs w:val="21"/>
                <w:highlight w:val="none"/>
              </w:rPr>
              <w:t>无</w:t>
            </w:r>
          </w:p>
        </w:tc>
      </w:tr>
      <w:tr w14:paraId="0119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40A590C6">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8</w:t>
            </w:r>
          </w:p>
        </w:tc>
        <w:tc>
          <w:tcPr>
            <w:tcW w:w="1724" w:type="dxa"/>
            <w:noWrap/>
            <w:vAlign w:val="center"/>
          </w:tcPr>
          <w:p w14:paraId="6BD1E7D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p>
        </w:tc>
        <w:tc>
          <w:tcPr>
            <w:tcW w:w="7403" w:type="dxa"/>
            <w:noWrap/>
            <w:vAlign w:val="center"/>
          </w:tcPr>
          <w:p w14:paraId="49DD332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6011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5" w:type="dxa"/>
            <w:noWrap/>
            <w:vAlign w:val="center"/>
          </w:tcPr>
          <w:p w14:paraId="311845C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19</w:t>
            </w:r>
          </w:p>
        </w:tc>
        <w:tc>
          <w:tcPr>
            <w:tcW w:w="1724" w:type="dxa"/>
            <w:noWrap/>
            <w:vAlign w:val="center"/>
          </w:tcPr>
          <w:p w14:paraId="4FB131AF">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磋商保证金</w:t>
            </w:r>
          </w:p>
        </w:tc>
        <w:tc>
          <w:tcPr>
            <w:tcW w:w="7403" w:type="dxa"/>
            <w:noWrap/>
          </w:tcPr>
          <w:p w14:paraId="4D2C3657">
            <w:pPr>
              <w:shd w:val="clear"/>
              <w:adjustRightInd w:val="0"/>
              <w:snapToGrid w:val="0"/>
              <w:spacing w:line="360" w:lineRule="auto"/>
              <w:ind w:firstLine="420" w:firstLineChars="200"/>
              <w:rPr>
                <w:rFonts w:hAnsi="宋体" w:cs="宋体"/>
                <w:kern w:val="2"/>
                <w:sz w:val="21"/>
                <w:szCs w:val="21"/>
                <w:highlight w:val="none"/>
                <w:lang w:val="zh-CN"/>
              </w:rPr>
            </w:pPr>
            <w:r>
              <w:rPr>
                <w:rFonts w:hint="eastAsia" w:hAnsi="宋体" w:cs="宋体"/>
                <w:kern w:val="2"/>
                <w:sz w:val="21"/>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投标人，按以下要求收取磋商保证金。</w:t>
            </w:r>
          </w:p>
          <w:p w14:paraId="10501E42">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磋商保证金的金额：人民币</w:t>
            </w:r>
            <w:r>
              <w:rPr>
                <w:rFonts w:hint="eastAsia" w:hAnsi="宋体" w:cs="宋体"/>
                <w:kern w:val="2"/>
                <w:sz w:val="21"/>
                <w:szCs w:val="21"/>
                <w:highlight w:val="none"/>
                <w:lang w:val="en-US" w:eastAsia="zh-CN"/>
              </w:rPr>
              <w:t>15000</w:t>
            </w:r>
            <w:r>
              <w:rPr>
                <w:rFonts w:hint="eastAsia" w:hAnsi="宋体" w:cs="宋体"/>
                <w:kern w:val="2"/>
                <w:sz w:val="21"/>
                <w:szCs w:val="21"/>
                <w:highlight w:val="none"/>
                <w:lang w:val="zh-CN"/>
              </w:rPr>
              <w:t>元整</w:t>
            </w:r>
          </w:p>
          <w:p w14:paraId="7621F5B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递交形式：</w:t>
            </w:r>
            <w:r>
              <w:rPr>
                <w:rFonts w:hint="eastAsia" w:hAnsi="宋体" w:cs="宋体"/>
                <w:kern w:val="2"/>
                <w:sz w:val="21"/>
                <w:szCs w:val="21"/>
                <w:highlight w:val="none"/>
              </w:rPr>
              <w:t>转账</w:t>
            </w:r>
            <w:r>
              <w:rPr>
                <w:rFonts w:hint="eastAsia" w:hAnsi="宋体" w:cs="宋体"/>
                <w:kern w:val="2"/>
                <w:sz w:val="21"/>
                <w:szCs w:val="21"/>
                <w:highlight w:val="none"/>
                <w:lang w:val="zh-CN"/>
              </w:rPr>
              <w:t>、现金支票、保兑支票、银行汇票及保函，以到账为准。</w:t>
            </w:r>
          </w:p>
          <w:p w14:paraId="0870146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账户名称：吉林省嘉琳项目管理有限公司</w:t>
            </w:r>
          </w:p>
          <w:p w14:paraId="39F553D6">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开户账号：</w:t>
            </w:r>
            <w:r>
              <w:rPr>
                <w:rFonts w:hint="eastAsia" w:hAnsi="宋体" w:cs="宋体"/>
                <w:spacing w:val="10"/>
                <w:kern w:val="2"/>
                <w:sz w:val="21"/>
                <w:szCs w:val="21"/>
                <w:highlight w:val="none"/>
              </w:rPr>
              <w:t>4200118809100092893</w:t>
            </w:r>
          </w:p>
          <w:p w14:paraId="12967A8E">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开户银行：</w:t>
            </w:r>
            <w:r>
              <w:rPr>
                <w:rFonts w:hint="eastAsia" w:hAnsi="宋体" w:cs="宋体"/>
                <w:kern w:val="2"/>
                <w:sz w:val="21"/>
                <w:szCs w:val="21"/>
                <w:highlight w:val="none"/>
              </w:rPr>
              <w:t>中国工商银行股份有限公司长春南部都市经济开发区支行</w:t>
            </w:r>
          </w:p>
          <w:p w14:paraId="1E659261">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投标人以转账或现金支票形式提交的</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保证金应当从投标人的基本账户转出。</w:t>
            </w:r>
          </w:p>
          <w:p w14:paraId="55F4F539">
            <w:pPr>
              <w:shd w:val="clear"/>
              <w:adjustRightInd w:val="0"/>
              <w:snapToGrid w:val="0"/>
              <w:spacing w:line="360" w:lineRule="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注：（1）</w:t>
            </w:r>
            <w:r>
              <w:rPr>
                <w:rFonts w:hint="eastAsia" w:hAnsi="宋体" w:cs="宋体"/>
                <w:kern w:val="2"/>
                <w:sz w:val="21"/>
                <w:szCs w:val="21"/>
                <w:highlight w:val="none"/>
                <w:lang w:val="zh-CN"/>
              </w:rPr>
              <w:t>投标人应在电汇或转账凭证上明确用途、投标项目名称，并将完整清晰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w:t>
            </w:r>
            <w:r>
              <w:rPr>
                <w:rFonts w:hint="eastAsia" w:hAnsi="宋体" w:cs="宋体"/>
                <w:kern w:val="2"/>
                <w:sz w:val="21"/>
                <w:szCs w:val="21"/>
                <w:highlight w:val="none"/>
                <w:lang w:val="en-US" w:eastAsia="zh-CN"/>
              </w:rPr>
              <w:t>放到电子响应文件中</w:t>
            </w:r>
          </w:p>
          <w:p w14:paraId="7D547CB0">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（2）投标人还需</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电汇或转账凭证、基本账户信息扫描件发送到采购代理机构邮箱</w:t>
            </w:r>
            <w:r>
              <w:rPr>
                <w:rFonts w:hint="eastAsia" w:hAnsi="宋体" w:cs="宋体"/>
                <w:kern w:val="2"/>
                <w:sz w:val="21"/>
                <w:szCs w:val="21"/>
                <w:highlight w:val="none"/>
                <w:lang w:val="en-US" w:eastAsia="zh-CN"/>
              </w:rPr>
              <w:t>jialin202309@126.com</w:t>
            </w:r>
          </w:p>
          <w:p w14:paraId="33161314">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投标人以保函方式提交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保证金的，须将</w:t>
            </w:r>
            <w:r>
              <w:rPr>
                <w:rFonts w:hint="eastAsia" w:hAnsi="宋体" w:cs="宋体"/>
                <w:kern w:val="2"/>
                <w:sz w:val="21"/>
                <w:szCs w:val="21"/>
                <w:highlight w:val="none"/>
                <w:lang w:val="en-US" w:eastAsia="zh-CN"/>
              </w:rPr>
              <w:t>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w:t>
            </w:r>
            <w:r>
              <w:rPr>
                <w:rFonts w:hint="eastAsia" w:hAnsi="宋体" w:cs="宋体"/>
                <w:kern w:val="2"/>
                <w:sz w:val="21"/>
                <w:szCs w:val="21"/>
                <w:highlight w:val="none"/>
                <w:lang w:val="zh-CN"/>
              </w:rPr>
              <w:t>发送到采购代理机构邮箱</w:t>
            </w:r>
            <w:r>
              <w:rPr>
                <w:rFonts w:hint="eastAsia" w:hAnsi="宋体" w:cs="宋体"/>
                <w:kern w:val="2"/>
                <w:sz w:val="21"/>
                <w:szCs w:val="21"/>
                <w:highlight w:val="none"/>
                <w:lang w:val="en-US" w:eastAsia="zh-CN"/>
              </w:rPr>
              <w:t>jialin202309@126.com</w:t>
            </w:r>
            <w:r>
              <w:rPr>
                <w:rFonts w:hint="eastAsia" w:hAnsi="宋体" w:cs="宋体"/>
                <w:kern w:val="2"/>
                <w:sz w:val="21"/>
                <w:szCs w:val="21"/>
                <w:highlight w:val="none"/>
                <w:lang w:val="zh-CN"/>
              </w:rPr>
              <w:t>。</w:t>
            </w:r>
            <w:r>
              <w:rPr>
                <w:rFonts w:hint="eastAsia" w:hAnsi="宋体" w:cs="宋体"/>
                <w:kern w:val="2"/>
                <w:sz w:val="21"/>
                <w:szCs w:val="21"/>
                <w:highlight w:val="none"/>
                <w:lang w:val="en-US" w:eastAsia="zh-CN"/>
              </w:rPr>
              <w:t>保函受益人为采购人。</w:t>
            </w:r>
          </w:p>
          <w:p w14:paraId="5084BB6B">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3、符合长财采购【2021】695号文件中的相关规定，诚信记录良好的无需缴纳投标保证金的投标人须</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“信用中国”网站查询无行政处罚信息证明材料截图</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无行政处罚信息证明材料截图</w:t>
            </w:r>
            <w:r>
              <w:rPr>
                <w:rFonts w:hint="eastAsia" w:hAnsi="宋体" w:cs="宋体"/>
                <w:kern w:val="2"/>
                <w:sz w:val="21"/>
                <w:szCs w:val="21"/>
                <w:highlight w:val="none"/>
                <w:lang w:val="en-US" w:eastAsia="zh-CN"/>
              </w:rPr>
              <w:t>及基本账户信息</w:t>
            </w:r>
            <w:r>
              <w:rPr>
                <w:rFonts w:hint="eastAsia" w:hAnsi="宋体" w:cs="宋体"/>
                <w:kern w:val="2"/>
                <w:sz w:val="21"/>
                <w:szCs w:val="21"/>
                <w:highlight w:val="none"/>
                <w:lang w:val="zh-CN"/>
              </w:rPr>
              <w:t>扫描件发送到采购代理机构邮箱</w:t>
            </w:r>
            <w:r>
              <w:rPr>
                <w:rFonts w:hint="eastAsia" w:hAnsi="宋体" w:cs="宋体"/>
                <w:kern w:val="2"/>
                <w:sz w:val="21"/>
                <w:szCs w:val="21"/>
                <w:highlight w:val="none"/>
                <w:lang w:val="en-US" w:eastAsia="zh-CN"/>
              </w:rPr>
              <w:t>jialin202309@126.com</w:t>
            </w:r>
          </w:p>
          <w:p w14:paraId="73165B50">
            <w:pPr>
              <w:shd w:val="clear"/>
              <w:adjustRightInd w:val="0"/>
              <w:snapToGrid w:val="0"/>
              <w:spacing w:line="360" w:lineRule="auto"/>
              <w:rPr>
                <w:rFonts w:hAnsi="宋体" w:cs="宋体"/>
                <w:kern w:val="2"/>
                <w:sz w:val="21"/>
                <w:szCs w:val="21"/>
                <w:highlight w:val="none"/>
              </w:rPr>
            </w:pPr>
            <w:r>
              <w:rPr>
                <w:rFonts w:hint="eastAsia" w:hAnsi="宋体" w:cs="宋体"/>
                <w:kern w:val="2"/>
                <w:sz w:val="21"/>
                <w:szCs w:val="21"/>
                <w:highlight w:val="none"/>
                <w:lang w:val="zh-CN"/>
              </w:rPr>
              <w:t>4、未按</w:t>
            </w:r>
            <w:r>
              <w:rPr>
                <w:rFonts w:hint="eastAsia" w:hAnsi="宋体" w:cs="宋体"/>
                <w:kern w:val="2"/>
                <w:sz w:val="21"/>
                <w:szCs w:val="21"/>
                <w:highlight w:val="none"/>
                <w:lang w:val="en-US" w:eastAsia="zh-CN"/>
              </w:rPr>
              <w:t>采购</w:t>
            </w:r>
            <w:r>
              <w:rPr>
                <w:rFonts w:hint="eastAsia" w:hAnsi="宋体" w:cs="宋体"/>
                <w:kern w:val="2"/>
                <w:sz w:val="21"/>
                <w:szCs w:val="21"/>
                <w:highlight w:val="none"/>
                <w:lang w:val="zh-CN"/>
              </w:rPr>
              <w:t>文件要求提交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保证金，或提交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保证金的账户名称与投标人名称不一致，按照无效投标处理。</w:t>
            </w:r>
          </w:p>
        </w:tc>
      </w:tr>
      <w:tr w14:paraId="1F9A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5" w:type="dxa"/>
            <w:noWrap/>
            <w:vAlign w:val="center"/>
          </w:tcPr>
          <w:p w14:paraId="65EE14F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0</w:t>
            </w:r>
          </w:p>
        </w:tc>
        <w:tc>
          <w:tcPr>
            <w:tcW w:w="1724" w:type="dxa"/>
            <w:noWrap/>
            <w:vAlign w:val="center"/>
          </w:tcPr>
          <w:p w14:paraId="3D49A57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近年完成的类似项目的年份要求</w:t>
            </w:r>
          </w:p>
        </w:tc>
        <w:tc>
          <w:tcPr>
            <w:tcW w:w="7403" w:type="dxa"/>
            <w:noWrap/>
            <w:vAlign w:val="center"/>
          </w:tcPr>
          <w:p w14:paraId="44487893">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54B8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CD5AC">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1</w:t>
            </w:r>
          </w:p>
        </w:tc>
        <w:tc>
          <w:tcPr>
            <w:tcW w:w="1724" w:type="dxa"/>
            <w:noWrap/>
            <w:vAlign w:val="center"/>
          </w:tcPr>
          <w:p w14:paraId="3DDC6243">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近年发生的诉讼及仲裁情况的年份要求</w:t>
            </w:r>
          </w:p>
        </w:tc>
        <w:tc>
          <w:tcPr>
            <w:tcW w:w="7403" w:type="dxa"/>
            <w:noWrap/>
            <w:vAlign w:val="center"/>
          </w:tcPr>
          <w:p w14:paraId="20FA23E8">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7587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5" w:type="dxa"/>
            <w:noWrap/>
            <w:vAlign w:val="center"/>
          </w:tcPr>
          <w:p w14:paraId="47AD3FBE">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2</w:t>
            </w:r>
          </w:p>
        </w:tc>
        <w:tc>
          <w:tcPr>
            <w:tcW w:w="1724" w:type="dxa"/>
            <w:noWrap/>
            <w:vAlign w:val="center"/>
          </w:tcPr>
          <w:p w14:paraId="68E4BE9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是否允许递交</w:t>
            </w:r>
          </w:p>
          <w:p w14:paraId="0FFF7BA8">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备选投标方案</w:t>
            </w:r>
          </w:p>
        </w:tc>
        <w:tc>
          <w:tcPr>
            <w:tcW w:w="7403" w:type="dxa"/>
            <w:noWrap/>
            <w:vAlign w:val="center"/>
          </w:tcPr>
          <w:p w14:paraId="4702CBBB">
            <w:pPr>
              <w:shd w:val="clear"/>
              <w:adjustRightInd w:val="0"/>
              <w:snapToGrid w:val="0"/>
              <w:spacing w:line="360" w:lineRule="auto"/>
              <w:jc w:val="left"/>
              <w:rPr>
                <w:rFonts w:hAnsi="宋体" w:cs="宋体"/>
                <w:bCs/>
                <w:kern w:val="2"/>
                <w:sz w:val="21"/>
                <w:szCs w:val="21"/>
                <w:highlight w:val="none"/>
              </w:rPr>
            </w:pPr>
            <w:r>
              <w:rPr>
                <w:rFonts w:hint="eastAsia" w:hAnsi="宋体" w:cs="宋体"/>
                <w:bCs/>
                <w:kern w:val="2"/>
                <w:sz w:val="21"/>
                <w:szCs w:val="21"/>
                <w:highlight w:val="none"/>
                <w:lang w:val="zh-CN"/>
              </w:rPr>
              <w:t>不允许</w:t>
            </w:r>
          </w:p>
        </w:tc>
      </w:tr>
      <w:tr w14:paraId="0F50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noWrap/>
            <w:vAlign w:val="center"/>
          </w:tcPr>
          <w:p w14:paraId="402C110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r>
              <w:rPr>
                <w:rFonts w:hint="eastAsia" w:hAnsi="宋体" w:cs="宋体"/>
                <w:bCs/>
                <w:kern w:val="2"/>
                <w:sz w:val="21"/>
                <w:szCs w:val="21"/>
                <w:highlight w:val="none"/>
              </w:rPr>
              <w:t>3</w:t>
            </w:r>
          </w:p>
        </w:tc>
        <w:tc>
          <w:tcPr>
            <w:tcW w:w="1724" w:type="dxa"/>
            <w:noWrap/>
            <w:vAlign w:val="center"/>
          </w:tcPr>
          <w:p w14:paraId="5338AF90">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签字或盖章要求</w:t>
            </w:r>
          </w:p>
        </w:tc>
        <w:tc>
          <w:tcPr>
            <w:tcW w:w="7403" w:type="dxa"/>
            <w:noWrap/>
            <w:vAlign w:val="center"/>
          </w:tcPr>
          <w:p w14:paraId="2459FDD5">
            <w:pPr>
              <w:shd w:val="clear"/>
              <w:autoSpaceDE w:val="0"/>
              <w:autoSpaceDN w:val="0"/>
              <w:adjustRightInd w:val="0"/>
              <w:snapToGrid w:val="0"/>
              <w:spacing w:line="360" w:lineRule="auto"/>
              <w:jc w:val="both"/>
              <w:rPr>
                <w:rFonts w:hAnsi="宋体" w:cs="宋体"/>
                <w:bCs/>
                <w:kern w:val="2"/>
                <w:sz w:val="21"/>
                <w:szCs w:val="21"/>
                <w:highlight w:val="none"/>
                <w:lang w:val="zh-CN"/>
              </w:rPr>
            </w:pPr>
            <w:r>
              <w:rPr>
                <w:rFonts w:hint="eastAsia" w:hAnsi="宋体" w:cs="宋体"/>
                <w:bCs/>
                <w:kern w:val="2"/>
                <w:sz w:val="21"/>
                <w:szCs w:val="21"/>
                <w:highlight w:val="none"/>
                <w:lang w:val="zh-CN" w:eastAsia="zh-CN"/>
              </w:rPr>
              <w:t>符合政府采购云平台</w:t>
            </w:r>
            <w:r>
              <w:rPr>
                <w:rFonts w:hint="eastAsia" w:hAnsi="宋体" w:cs="宋体"/>
                <w:bCs/>
                <w:kern w:val="2"/>
                <w:sz w:val="21"/>
                <w:szCs w:val="21"/>
                <w:highlight w:val="none"/>
                <w:lang w:val="zh-CN"/>
              </w:rPr>
              <w:t xml:space="preserve">（http:// </w:t>
            </w:r>
            <w:r>
              <w:rPr>
                <w:rFonts w:hint="eastAsia" w:hAnsi="宋体" w:cs="宋体"/>
                <w:bCs/>
                <w:kern w:val="2"/>
                <w:sz w:val="21"/>
                <w:szCs w:val="21"/>
                <w:highlight w:val="none"/>
                <w:lang w:val="zh-CN"/>
              </w:rPr>
              <w:fldChar w:fldCharType="begin"/>
            </w:r>
            <w:r>
              <w:rPr>
                <w:rFonts w:hint="eastAsia" w:hAnsi="宋体" w:cs="宋体"/>
                <w:bCs/>
                <w:kern w:val="2"/>
                <w:sz w:val="21"/>
                <w:szCs w:val="21"/>
                <w:highlight w:val="none"/>
                <w:lang w:val="zh-CN"/>
              </w:rPr>
              <w:instrText xml:space="preserve"> HYPERLINK "http://www.zcygov.cn）" </w:instrText>
            </w:r>
            <w:r>
              <w:rPr>
                <w:rFonts w:hint="eastAsia" w:hAnsi="宋体" w:cs="宋体"/>
                <w:bCs/>
                <w:kern w:val="2"/>
                <w:sz w:val="21"/>
                <w:szCs w:val="21"/>
                <w:highlight w:val="none"/>
                <w:lang w:val="zh-CN"/>
              </w:rPr>
              <w:fldChar w:fldCharType="separate"/>
            </w:r>
            <w:r>
              <w:rPr>
                <w:rFonts w:hint="eastAsia" w:hAnsi="宋体" w:cs="宋体"/>
                <w:bCs/>
                <w:kern w:val="2"/>
                <w:sz w:val="21"/>
                <w:szCs w:val="21"/>
                <w:highlight w:val="none"/>
                <w:lang w:val="zh-CN"/>
              </w:rPr>
              <w:t>www.zcygov.cn）</w:t>
            </w:r>
            <w:r>
              <w:rPr>
                <w:rFonts w:hint="eastAsia" w:hAnsi="宋体" w:cs="宋体"/>
                <w:bCs/>
                <w:kern w:val="2"/>
                <w:sz w:val="21"/>
                <w:szCs w:val="21"/>
                <w:highlight w:val="none"/>
                <w:lang w:val="zh-CN"/>
              </w:rPr>
              <w:fldChar w:fldCharType="end"/>
            </w:r>
            <w:r>
              <w:rPr>
                <w:rFonts w:hint="eastAsia" w:hAnsi="宋体" w:cs="宋体"/>
                <w:bCs/>
                <w:kern w:val="2"/>
                <w:sz w:val="21"/>
                <w:szCs w:val="21"/>
                <w:highlight w:val="none"/>
                <w:lang w:val="zh-CN" w:eastAsia="zh-CN"/>
              </w:rPr>
              <w:t>及</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文件要求</w:t>
            </w:r>
          </w:p>
        </w:tc>
      </w:tr>
      <w:tr w14:paraId="68F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1F054BC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4</w:t>
            </w:r>
          </w:p>
        </w:tc>
        <w:tc>
          <w:tcPr>
            <w:tcW w:w="1724" w:type="dxa"/>
            <w:noWrap/>
            <w:vAlign w:val="center"/>
          </w:tcPr>
          <w:p w14:paraId="0CCEC09D">
            <w:pPr>
              <w:shd w:val="clear"/>
              <w:autoSpaceDE w:val="0"/>
              <w:autoSpaceDN w:val="0"/>
              <w:adjustRightInd w:val="0"/>
              <w:snapToGrid w:val="0"/>
              <w:spacing w:line="360" w:lineRule="auto"/>
              <w:jc w:val="left"/>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响应文件</w:t>
            </w:r>
            <w:r>
              <w:rPr>
                <w:rFonts w:hint="eastAsia" w:hAnsi="宋体" w:cs="宋体"/>
                <w:bCs/>
                <w:kern w:val="2"/>
                <w:sz w:val="21"/>
                <w:szCs w:val="21"/>
                <w:highlight w:val="none"/>
                <w:lang w:val="zh-CN"/>
              </w:rPr>
              <w:t>份数</w:t>
            </w:r>
            <w:r>
              <w:rPr>
                <w:rFonts w:hint="eastAsia" w:hAnsi="宋体" w:cs="宋体"/>
                <w:bCs/>
                <w:kern w:val="2"/>
                <w:sz w:val="21"/>
                <w:szCs w:val="21"/>
                <w:highlight w:val="none"/>
                <w:lang w:val="en-US" w:eastAsia="zh-CN"/>
              </w:rPr>
              <w:t>及其他要求</w:t>
            </w:r>
          </w:p>
        </w:tc>
        <w:tc>
          <w:tcPr>
            <w:tcW w:w="7403" w:type="dxa"/>
            <w:noWrap/>
            <w:vAlign w:val="center"/>
          </w:tcPr>
          <w:p w14:paraId="2593DCCB">
            <w:pPr>
              <w:shd w:val="clear"/>
              <w:autoSpaceDE w:val="0"/>
              <w:autoSpaceDN w:val="0"/>
              <w:adjustRightInd w:val="0"/>
              <w:snapToGrid w:val="0"/>
              <w:spacing w:line="360" w:lineRule="auto"/>
              <w:rPr>
                <w:rFonts w:hint="default" w:hAnsi="宋体" w:cs="宋体"/>
                <w:bCs/>
                <w:kern w:val="2"/>
                <w:sz w:val="21"/>
                <w:szCs w:val="21"/>
                <w:highlight w:val="none"/>
                <w:lang w:val="zh-CN" w:eastAsia="zh-CN"/>
              </w:rPr>
            </w:pPr>
            <w:r>
              <w:rPr>
                <w:rFonts w:hint="eastAsia" w:hAnsi="宋体" w:cs="宋体"/>
                <w:bCs/>
                <w:kern w:val="2"/>
                <w:sz w:val="21"/>
                <w:szCs w:val="21"/>
                <w:highlight w:val="none"/>
                <w:lang w:val="zh-CN" w:eastAsia="zh-CN"/>
              </w:rPr>
              <w:t>本项目采用网上招标、网上投标。</w:t>
            </w:r>
          </w:p>
          <w:p w14:paraId="1E8FAEAF">
            <w:pPr>
              <w:shd w:val="clea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1.</w:t>
            </w:r>
            <w:r>
              <w:rPr>
                <w:rFonts w:hint="eastAsia" w:hAnsi="宋体" w:cs="宋体"/>
                <w:bCs/>
                <w:kern w:val="2"/>
                <w:sz w:val="21"/>
                <w:szCs w:val="21"/>
                <w:highlight w:val="none"/>
                <w:lang w:val="zh-CN" w:eastAsia="zh-CN"/>
              </w:rPr>
              <w:t>投标人制作电子版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eastAsia="zh-CN"/>
              </w:rPr>
              <w:t>文件应先安装“政采云电子投标客户端”（请自行前往政府采购云平台进行下载）并基于政府采购云平台获取的</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文件及要求进行</w:t>
            </w:r>
            <w:r>
              <w:rPr>
                <w:rFonts w:hint="eastAsia" w:hAnsi="宋体" w:cs="宋体"/>
                <w:bCs/>
                <w:kern w:val="2"/>
                <w:sz w:val="21"/>
                <w:szCs w:val="21"/>
                <w:highlight w:val="none"/>
                <w:lang w:val="zh-CN"/>
              </w:rPr>
              <w:t>编制</w:t>
            </w:r>
            <w:r>
              <w:rPr>
                <w:rFonts w:hint="eastAsia" w:hAnsi="宋体" w:cs="宋体"/>
                <w:bCs/>
                <w:kern w:val="2"/>
                <w:sz w:val="21"/>
                <w:szCs w:val="21"/>
                <w:highlight w:val="none"/>
                <w:lang w:val="zh-CN" w:eastAsia="zh-CN"/>
              </w:rPr>
              <w:t>并加密，在</w:t>
            </w:r>
            <w:r>
              <w:rPr>
                <w:rFonts w:hint="eastAsia" w:hAnsi="宋体" w:cs="宋体"/>
                <w:bCs/>
                <w:kern w:val="2"/>
                <w:sz w:val="21"/>
                <w:szCs w:val="21"/>
                <w:highlight w:val="none"/>
                <w:lang w:val="en-US" w:eastAsia="zh-CN"/>
              </w:rPr>
              <w:t>提交响应文件截止时间</w:t>
            </w:r>
            <w:r>
              <w:rPr>
                <w:rFonts w:hint="eastAsia" w:hAnsi="宋体" w:cs="宋体"/>
                <w:bCs/>
                <w:kern w:val="2"/>
                <w:sz w:val="21"/>
                <w:szCs w:val="21"/>
                <w:highlight w:val="none"/>
                <w:lang w:val="zh-CN" w:eastAsia="zh-CN"/>
              </w:rPr>
              <w:t>前通过网络上传至政府采购云平台，逾期或未上传成功的将导致无法投标或投标无效</w:t>
            </w:r>
            <w:r>
              <w:rPr>
                <w:rFonts w:hint="eastAsia" w:hAnsi="宋体" w:cs="宋体"/>
                <w:bCs/>
                <w:kern w:val="2"/>
                <w:sz w:val="21"/>
                <w:szCs w:val="21"/>
                <w:highlight w:val="none"/>
                <w:lang w:val="zh-CN"/>
              </w:rPr>
              <w:t xml:space="preserve"> </w:t>
            </w:r>
          </w:p>
          <w:p w14:paraId="00A0AEFE">
            <w:pPr>
              <w:shd w:val="clea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2.纸质版</w:t>
            </w:r>
            <w:r>
              <w:rPr>
                <w:rFonts w:hint="eastAsia" w:hAnsi="宋体" w:cs="宋体"/>
                <w:bCs/>
                <w:kern w:val="2"/>
                <w:sz w:val="21"/>
                <w:szCs w:val="21"/>
                <w:highlight w:val="none"/>
                <w:lang w:val="zh-CN" w:eastAsia="zh-CN"/>
              </w:rPr>
              <w:t>投标</w:t>
            </w:r>
            <w:r>
              <w:rPr>
                <w:rFonts w:hint="eastAsia" w:hAnsi="宋体" w:cs="宋体"/>
                <w:bCs/>
                <w:kern w:val="2"/>
                <w:sz w:val="21"/>
                <w:szCs w:val="21"/>
                <w:highlight w:val="none"/>
                <w:lang w:val="zh-CN"/>
              </w:rPr>
              <w:t xml:space="preserve">文件份数要求： </w:t>
            </w:r>
          </w:p>
          <w:p w14:paraId="7008BF8B">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en-US" w:eastAsia="zh-CN"/>
              </w:rPr>
              <w:t>成交</w:t>
            </w:r>
            <w:r>
              <w:rPr>
                <w:rFonts w:hint="eastAsia" w:hAnsi="宋体" w:cs="宋体"/>
                <w:bCs/>
                <w:kern w:val="2"/>
                <w:sz w:val="21"/>
                <w:szCs w:val="21"/>
                <w:highlight w:val="none"/>
                <w:lang w:val="zh-CN" w:eastAsia="zh-CN"/>
              </w:rPr>
              <w:t>人</w:t>
            </w:r>
            <w:r>
              <w:rPr>
                <w:rFonts w:hint="eastAsia" w:hAnsi="宋体" w:cs="宋体"/>
                <w:bCs/>
                <w:kern w:val="2"/>
                <w:sz w:val="21"/>
                <w:szCs w:val="21"/>
                <w:highlight w:val="none"/>
                <w:lang w:val="zh-CN"/>
              </w:rPr>
              <w:t>在</w:t>
            </w:r>
            <w:r>
              <w:rPr>
                <w:rFonts w:hint="eastAsia" w:hAnsi="宋体" w:cs="宋体"/>
                <w:bCs/>
                <w:kern w:val="2"/>
                <w:sz w:val="21"/>
                <w:szCs w:val="21"/>
                <w:highlight w:val="none"/>
                <w:lang w:val="en-US" w:eastAsia="zh-CN"/>
              </w:rPr>
              <w:t>成交</w:t>
            </w:r>
            <w:r>
              <w:rPr>
                <w:rFonts w:hint="eastAsia" w:hAnsi="宋体" w:cs="宋体"/>
                <w:bCs/>
                <w:kern w:val="2"/>
                <w:sz w:val="21"/>
                <w:szCs w:val="21"/>
                <w:highlight w:val="none"/>
                <w:lang w:val="zh-CN" w:eastAsia="zh-CN"/>
              </w:rPr>
              <w:t>结果公示结束</w:t>
            </w:r>
            <w:r>
              <w:rPr>
                <w:rFonts w:hint="eastAsia" w:hAnsi="宋体" w:cs="宋体"/>
                <w:bCs/>
                <w:kern w:val="2"/>
                <w:sz w:val="21"/>
                <w:szCs w:val="21"/>
                <w:highlight w:val="none"/>
                <w:lang w:val="zh-CN"/>
              </w:rPr>
              <w:t>后</w:t>
            </w:r>
            <w:r>
              <w:rPr>
                <w:rFonts w:hint="eastAsia" w:hAnsi="宋体" w:cs="宋体"/>
                <w:bCs/>
                <w:kern w:val="2"/>
                <w:sz w:val="21"/>
                <w:szCs w:val="21"/>
                <w:highlight w:val="none"/>
                <w:lang w:val="zh-CN" w:eastAsia="zh-CN"/>
              </w:rPr>
              <w:t>联系</w:t>
            </w:r>
            <w:r>
              <w:rPr>
                <w:rFonts w:hint="eastAsia" w:hAnsi="宋体" w:cs="宋体"/>
                <w:bCs/>
                <w:kern w:val="2"/>
                <w:sz w:val="21"/>
                <w:szCs w:val="21"/>
                <w:highlight w:val="none"/>
                <w:lang w:val="zh-CN"/>
              </w:rPr>
              <w:t>采购代理机构（</w:t>
            </w:r>
            <w:r>
              <w:rPr>
                <w:rFonts w:hint="eastAsia" w:hAnsi="宋体" w:cs="宋体"/>
                <w:bCs/>
                <w:kern w:val="2"/>
                <w:sz w:val="21"/>
                <w:szCs w:val="21"/>
                <w:highlight w:val="none"/>
                <w:lang w:val="zh-CN" w:eastAsia="zh-CN"/>
              </w:rPr>
              <w:t>联系电话：13844025152</w:t>
            </w:r>
            <w:r>
              <w:rPr>
                <w:rFonts w:hint="eastAsia" w:hAnsi="宋体" w:cs="宋体"/>
                <w:bCs/>
                <w:kern w:val="2"/>
                <w:sz w:val="21"/>
                <w:szCs w:val="21"/>
                <w:highlight w:val="none"/>
                <w:lang w:val="zh-CN"/>
              </w:rPr>
              <w:t>），将纸质版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rPr>
              <w:t>文件（</w:t>
            </w:r>
            <w:r>
              <w:rPr>
                <w:rFonts w:hint="eastAsia" w:hAnsi="宋体" w:cs="宋体"/>
                <w:bCs/>
                <w:kern w:val="2"/>
                <w:sz w:val="21"/>
                <w:szCs w:val="21"/>
                <w:highlight w:val="none"/>
                <w:lang w:val="en-US" w:eastAsia="zh-CN"/>
              </w:rPr>
              <w:t>3</w:t>
            </w:r>
            <w:r>
              <w:rPr>
                <w:rFonts w:hint="eastAsia" w:hAnsi="宋体" w:cs="宋体"/>
                <w:bCs/>
                <w:kern w:val="2"/>
                <w:sz w:val="21"/>
                <w:szCs w:val="21"/>
                <w:highlight w:val="none"/>
                <w:lang w:val="zh-CN" w:eastAsia="zh-CN"/>
              </w:rPr>
              <w:t>份</w:t>
            </w:r>
            <w:r>
              <w:rPr>
                <w:rFonts w:hint="eastAsia" w:hAnsi="宋体" w:cs="宋体"/>
                <w:bCs/>
                <w:kern w:val="2"/>
                <w:sz w:val="21"/>
                <w:szCs w:val="21"/>
                <w:highlight w:val="none"/>
                <w:lang w:val="zh-CN"/>
              </w:rPr>
              <w:t>）</w:t>
            </w:r>
            <w:r>
              <w:rPr>
                <w:rFonts w:hint="eastAsia" w:hAnsi="宋体" w:cs="宋体"/>
                <w:bCs/>
                <w:kern w:val="2"/>
                <w:sz w:val="21"/>
                <w:szCs w:val="21"/>
                <w:highlight w:val="none"/>
                <w:lang w:val="zh-CN" w:eastAsia="zh-CN"/>
              </w:rPr>
              <w:t>邮寄</w:t>
            </w:r>
            <w:r>
              <w:rPr>
                <w:rFonts w:hint="eastAsia" w:hAnsi="宋体" w:cs="宋体"/>
                <w:bCs/>
                <w:kern w:val="2"/>
                <w:sz w:val="21"/>
                <w:szCs w:val="21"/>
                <w:highlight w:val="none"/>
                <w:lang w:val="zh-CN"/>
              </w:rPr>
              <w:t>至</w:t>
            </w:r>
            <w:r>
              <w:rPr>
                <w:rFonts w:hint="eastAsia" w:hAnsi="宋体" w:cs="宋体"/>
                <w:bCs/>
                <w:kern w:val="2"/>
                <w:sz w:val="21"/>
                <w:szCs w:val="21"/>
                <w:highlight w:val="none"/>
                <w:lang w:val="zh-CN" w:eastAsia="zh-CN"/>
              </w:rPr>
              <w:t>指定地点</w:t>
            </w:r>
            <w:r>
              <w:rPr>
                <w:rFonts w:hint="eastAsia" w:hAnsi="宋体" w:cs="宋体"/>
                <w:bCs/>
                <w:kern w:val="2"/>
                <w:sz w:val="21"/>
                <w:szCs w:val="21"/>
                <w:highlight w:val="none"/>
                <w:lang w:val="zh-CN"/>
              </w:rPr>
              <w:t>。纸质版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rPr>
              <w:t>文件为上传至政府采购云平台的电子</w:t>
            </w:r>
            <w:r>
              <w:rPr>
                <w:rFonts w:hint="eastAsia" w:hAnsi="宋体" w:cs="宋体"/>
                <w:bCs/>
                <w:kern w:val="2"/>
                <w:sz w:val="21"/>
                <w:szCs w:val="21"/>
                <w:highlight w:val="none"/>
                <w:lang w:val="zh-CN" w:eastAsia="zh-CN"/>
              </w:rPr>
              <w:t>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eastAsia="zh-CN"/>
              </w:rPr>
              <w:t>文件</w:t>
            </w:r>
            <w:r>
              <w:rPr>
                <w:rFonts w:hint="eastAsia" w:hAnsi="宋体" w:cs="宋体"/>
                <w:bCs/>
                <w:kern w:val="2"/>
                <w:sz w:val="21"/>
                <w:szCs w:val="21"/>
                <w:highlight w:val="none"/>
                <w:lang w:val="zh-CN"/>
              </w:rPr>
              <w:t>打印版</w:t>
            </w:r>
            <w:r>
              <w:rPr>
                <w:rFonts w:hint="eastAsia" w:hAnsi="宋体" w:cs="宋体"/>
                <w:bCs/>
                <w:kern w:val="2"/>
                <w:sz w:val="21"/>
                <w:szCs w:val="21"/>
                <w:highlight w:val="none"/>
                <w:lang w:val="zh-CN" w:eastAsia="zh-CN"/>
              </w:rPr>
              <w:t>，提倡节能降耗建议双面打印</w:t>
            </w:r>
          </w:p>
        </w:tc>
      </w:tr>
      <w:tr w14:paraId="65AE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5" w:type="dxa"/>
            <w:noWrap/>
            <w:vAlign w:val="center"/>
          </w:tcPr>
          <w:p w14:paraId="6C7734F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5</w:t>
            </w:r>
          </w:p>
        </w:tc>
        <w:tc>
          <w:tcPr>
            <w:tcW w:w="1724" w:type="dxa"/>
            <w:noWrap/>
            <w:vAlign w:val="center"/>
          </w:tcPr>
          <w:p w14:paraId="5B0C4434">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ascii="宋体" w:hAnsi="宋体" w:eastAsia="宋体" w:cs="宋体"/>
                <w:bCs/>
                <w:color w:val="000000"/>
                <w:sz w:val="21"/>
                <w:szCs w:val="21"/>
                <w:highlight w:val="none"/>
                <w:lang w:val="en-US" w:eastAsia="zh-CN"/>
              </w:rPr>
              <w:t>纸质版响应文件</w:t>
            </w:r>
            <w:r>
              <w:rPr>
                <w:rFonts w:hint="eastAsia" w:ascii="宋体" w:hAnsi="宋体" w:eastAsia="宋体" w:cs="宋体"/>
                <w:bCs/>
                <w:color w:val="000000"/>
                <w:sz w:val="21"/>
                <w:szCs w:val="21"/>
                <w:highlight w:val="none"/>
                <w:lang w:val="zh-CN"/>
              </w:rPr>
              <w:t>装订编制要求</w:t>
            </w:r>
          </w:p>
        </w:tc>
        <w:tc>
          <w:tcPr>
            <w:tcW w:w="7403" w:type="dxa"/>
            <w:noWrap/>
            <w:vAlign w:val="center"/>
          </w:tcPr>
          <w:p w14:paraId="68B2763B">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装订要整齐、牢固，便于保管和利用，不易拆散和换页，不得采用活页装订。*响应文件用纸统一使用A4规格复印纸。</w:t>
            </w:r>
          </w:p>
        </w:tc>
      </w:tr>
      <w:tr w14:paraId="6DC6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3627A6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6</w:t>
            </w:r>
          </w:p>
        </w:tc>
        <w:tc>
          <w:tcPr>
            <w:tcW w:w="1724" w:type="dxa"/>
            <w:shd w:val="clear" w:color="auto" w:fill="auto"/>
            <w:noWrap/>
            <w:vAlign w:val="center"/>
          </w:tcPr>
          <w:p w14:paraId="7015716B">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提交响应文件截止时间</w:t>
            </w:r>
            <w:r>
              <w:rPr>
                <w:rFonts w:hint="eastAsia" w:hAnsi="宋体" w:cs="宋体"/>
                <w:bCs/>
                <w:kern w:val="2"/>
                <w:sz w:val="21"/>
                <w:szCs w:val="21"/>
                <w:highlight w:val="none"/>
                <w:lang w:val="zh-CN"/>
              </w:rPr>
              <w:t>和地点</w:t>
            </w:r>
          </w:p>
        </w:tc>
        <w:tc>
          <w:tcPr>
            <w:tcW w:w="7403" w:type="dxa"/>
            <w:shd w:val="clear" w:color="auto" w:fill="auto"/>
            <w:noWrap/>
            <w:vAlign w:val="top"/>
          </w:tcPr>
          <w:p w14:paraId="1B555FAC">
            <w:pPr>
              <w:shd w:val="clear"/>
              <w:adjustRightInd w:val="0"/>
              <w:snapToGrid w:val="0"/>
              <w:spacing w:line="360" w:lineRule="auto"/>
              <w:rPr>
                <w:rFonts w:hAnsi="宋体" w:cs="宋体"/>
                <w:kern w:val="2"/>
                <w:sz w:val="21"/>
                <w:szCs w:val="21"/>
                <w:highlight w:val="none"/>
              </w:rPr>
            </w:pPr>
            <w:r>
              <w:rPr>
                <w:rFonts w:hint="eastAsia" w:hAnsi="宋体" w:cs="宋体"/>
                <w:bCs/>
                <w:kern w:val="2"/>
                <w:sz w:val="21"/>
                <w:szCs w:val="21"/>
                <w:highlight w:val="none"/>
                <w:lang w:val="zh-CN"/>
              </w:rPr>
              <w:t>地点</w:t>
            </w:r>
            <w:r>
              <w:rPr>
                <w:rFonts w:hint="eastAsia" w:hAnsi="宋体" w:cs="宋体"/>
                <w:kern w:val="2"/>
                <w:sz w:val="21"/>
                <w:szCs w:val="21"/>
                <w:highlight w:val="none"/>
              </w:rPr>
              <w:t xml:space="preserve">: </w:t>
            </w:r>
            <w:r>
              <w:rPr>
                <w:rFonts w:hint="eastAsia" w:hAnsi="宋体" w:cs="宋体"/>
                <w:kern w:val="2"/>
                <w:sz w:val="21"/>
                <w:szCs w:val="21"/>
                <w:highlight w:val="none"/>
                <w:lang w:val="en-US" w:eastAsia="zh-CN"/>
              </w:rPr>
              <w:t>政府采购云平台（http：//www.zcygov.cn）</w:t>
            </w:r>
          </w:p>
          <w:p w14:paraId="0FB3C172">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kern w:val="2"/>
                <w:sz w:val="21"/>
                <w:szCs w:val="21"/>
                <w:highlight w:val="none"/>
                <w:lang w:eastAsia="zh-CN"/>
              </w:rPr>
              <w:t>截止</w:t>
            </w:r>
            <w:r>
              <w:rPr>
                <w:rFonts w:hint="eastAsia" w:hAnsi="宋体" w:cs="宋体"/>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9</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p>
        </w:tc>
      </w:tr>
      <w:tr w14:paraId="47DA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82920D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7</w:t>
            </w:r>
          </w:p>
        </w:tc>
        <w:tc>
          <w:tcPr>
            <w:tcW w:w="1724" w:type="dxa"/>
            <w:shd w:val="clear" w:color="auto" w:fill="auto"/>
            <w:noWrap/>
            <w:vAlign w:val="center"/>
          </w:tcPr>
          <w:p w14:paraId="6A9FBAFD">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开启、磋商时间和地点</w:t>
            </w:r>
          </w:p>
        </w:tc>
        <w:tc>
          <w:tcPr>
            <w:tcW w:w="7403" w:type="dxa"/>
            <w:shd w:val="clear" w:color="auto" w:fill="auto"/>
            <w:noWrap/>
            <w:vAlign w:val="top"/>
          </w:tcPr>
          <w:p w14:paraId="1EAFEFB9">
            <w:pPr>
              <w:shd w:val="clear"/>
              <w:autoSpaceDE w:val="0"/>
              <w:autoSpaceDN w:val="0"/>
              <w:adjustRightInd w:val="0"/>
              <w:spacing w:line="360" w:lineRule="auto"/>
              <w:rPr>
                <w:rFonts w:hAnsi="宋体" w:cs="宋体"/>
                <w:kern w:val="2"/>
                <w:sz w:val="21"/>
                <w:szCs w:val="21"/>
                <w:highlight w:val="none"/>
              </w:rPr>
            </w:pPr>
            <w:r>
              <w:rPr>
                <w:rFonts w:hint="eastAsia" w:hAnsi="宋体" w:cs="宋体"/>
                <w:bCs/>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9</w:t>
            </w:r>
            <w:r>
              <w:rPr>
                <w:rFonts w:hint="eastAsia" w:cs="宋体"/>
                <w:bCs/>
                <w:sz w:val="21"/>
                <w:szCs w:val="21"/>
                <w:highlight w:val="none"/>
                <w:u w:val="single"/>
              </w:rPr>
              <w:t>时</w:t>
            </w:r>
            <w:r>
              <w:rPr>
                <w:rFonts w:hint="eastAsia" w:cs="宋体"/>
                <w:bCs/>
                <w:sz w:val="21"/>
                <w:szCs w:val="21"/>
                <w:highlight w:val="none"/>
                <w:u w:val="single"/>
                <w:lang w:val="en-US" w:eastAsia="zh-CN"/>
              </w:rPr>
              <w:t>30</w:t>
            </w:r>
            <w:r>
              <w:rPr>
                <w:rFonts w:hint="eastAsia" w:cs="宋体"/>
                <w:bCs/>
                <w:sz w:val="21"/>
                <w:szCs w:val="21"/>
                <w:highlight w:val="none"/>
                <w:u w:val="single"/>
              </w:rPr>
              <w:t>分</w:t>
            </w:r>
          </w:p>
          <w:p w14:paraId="754318D5">
            <w:pPr>
              <w:shd w:val="clear"/>
              <w:autoSpaceDE w:val="0"/>
              <w:autoSpaceDN w:val="0"/>
              <w:adjustRightInd w:val="0"/>
              <w:spacing w:line="360" w:lineRule="auto"/>
              <w:rPr>
                <w:rFonts w:hint="eastAsia" w:hAnsi="宋体" w:cs="宋体"/>
                <w:bCs/>
                <w:kern w:val="2"/>
                <w:sz w:val="21"/>
                <w:szCs w:val="21"/>
                <w:highlight w:val="none"/>
                <w:lang w:val="en-US" w:eastAsia="zh-CN"/>
              </w:rPr>
            </w:pPr>
            <w:r>
              <w:rPr>
                <w:rFonts w:hint="eastAsia" w:hAnsi="宋体" w:cs="宋体"/>
                <w:bCs/>
                <w:kern w:val="2"/>
                <w:sz w:val="21"/>
                <w:szCs w:val="21"/>
                <w:highlight w:val="none"/>
              </w:rPr>
              <w:t>地点：长春市二道区洋浦大街6999号凯利中心AB栋101室</w:t>
            </w:r>
            <w:r>
              <w:rPr>
                <w:rFonts w:hint="eastAsia" w:hAnsi="宋体" w:cs="宋体"/>
                <w:bCs/>
                <w:kern w:val="2"/>
                <w:sz w:val="21"/>
                <w:szCs w:val="21"/>
                <w:highlight w:val="none"/>
                <w:lang w:val="en-US" w:eastAsia="zh-CN"/>
              </w:rPr>
              <w:t>吉林省同晟科技公共资源交易服务平台开标2室</w:t>
            </w:r>
          </w:p>
          <w:p w14:paraId="690D723F">
            <w:pPr>
              <w:shd w:val="clear"/>
              <w:autoSpaceDE w:val="0"/>
              <w:autoSpaceDN w:val="0"/>
              <w:adjustRightInd w:val="0"/>
              <w:spacing w:line="360" w:lineRule="auto"/>
              <w:rPr>
                <w:rFonts w:hint="eastAsia" w:hAnsi="宋体" w:cs="宋体"/>
                <w:bCs/>
                <w:kern w:val="2"/>
                <w:sz w:val="21"/>
                <w:szCs w:val="21"/>
                <w:highlight w:val="none"/>
                <w:lang w:val="zh-CN" w:eastAsia="zh-CN"/>
              </w:rPr>
            </w:pPr>
            <w:r>
              <w:rPr>
                <w:rFonts w:hint="eastAsia" w:hAnsi="宋体" w:cs="宋体"/>
                <w:b w:val="0"/>
                <w:bCs w:val="0"/>
                <w:sz w:val="21"/>
                <w:szCs w:val="21"/>
                <w:highlight w:val="none"/>
                <w:lang w:val="en-US" w:eastAsia="zh-CN"/>
              </w:rPr>
              <w:t>开启：政府采购云平台支持响应文件远程解密，解密方式为投标人应在响应文件提交截止时间后30分钟内完成解密，由投标人持制作该电子版响应文件的同一数字证书（CA锁）登录政府采购云平台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tc>
      </w:tr>
      <w:tr w14:paraId="611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5" w:type="dxa"/>
            <w:noWrap/>
            <w:vAlign w:val="center"/>
          </w:tcPr>
          <w:p w14:paraId="41DBB59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8</w:t>
            </w:r>
          </w:p>
        </w:tc>
        <w:tc>
          <w:tcPr>
            <w:tcW w:w="1724" w:type="dxa"/>
            <w:shd w:val="clear" w:color="auto" w:fill="auto"/>
            <w:noWrap/>
            <w:vAlign w:val="center"/>
          </w:tcPr>
          <w:p w14:paraId="2CE67526">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是否退还响应文件</w:t>
            </w:r>
          </w:p>
        </w:tc>
        <w:tc>
          <w:tcPr>
            <w:tcW w:w="7403" w:type="dxa"/>
            <w:shd w:val="clear" w:color="auto" w:fill="auto"/>
            <w:noWrap/>
            <w:vAlign w:val="center"/>
          </w:tcPr>
          <w:p w14:paraId="04142351">
            <w:pPr>
              <w:shd w:val="clear"/>
              <w:adjustRightInd w:val="0"/>
              <w:snapToGrid w:val="0"/>
              <w:spacing w:line="360" w:lineRule="auto"/>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不退还</w:t>
            </w:r>
          </w:p>
        </w:tc>
      </w:tr>
      <w:tr w14:paraId="150C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5" w:type="dxa"/>
            <w:noWrap/>
            <w:vAlign w:val="center"/>
          </w:tcPr>
          <w:p w14:paraId="3535CF25">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rPr>
              <w:t>29</w:t>
            </w:r>
          </w:p>
        </w:tc>
        <w:tc>
          <w:tcPr>
            <w:tcW w:w="1724" w:type="dxa"/>
            <w:shd w:val="clear" w:color="auto" w:fill="auto"/>
            <w:noWrap/>
            <w:vAlign w:val="center"/>
          </w:tcPr>
          <w:p w14:paraId="0FE235E2">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磋商程序</w:t>
            </w:r>
          </w:p>
        </w:tc>
        <w:tc>
          <w:tcPr>
            <w:tcW w:w="7403" w:type="dxa"/>
            <w:shd w:val="clear" w:color="auto" w:fill="auto"/>
            <w:noWrap/>
            <w:vAlign w:val="top"/>
          </w:tcPr>
          <w:p w14:paraId="3F72B574">
            <w:pPr>
              <w:shd w:val="clear"/>
              <w:autoSpaceDE w:val="0"/>
              <w:autoSpaceDN w:val="0"/>
              <w:adjustRightInd w:val="0"/>
              <w:spacing w:line="360" w:lineRule="auto"/>
              <w:jc w:val="left"/>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按照政府采购云平台程序进行</w:t>
            </w:r>
          </w:p>
        </w:tc>
      </w:tr>
      <w:tr w14:paraId="19E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7CF01D1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30</w:t>
            </w:r>
          </w:p>
        </w:tc>
        <w:tc>
          <w:tcPr>
            <w:tcW w:w="1724" w:type="dxa"/>
            <w:shd w:val="clear" w:color="auto" w:fill="auto"/>
            <w:noWrap/>
            <w:vAlign w:val="center"/>
          </w:tcPr>
          <w:p w14:paraId="7C7B7CAF">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磋商小组的组建</w:t>
            </w:r>
          </w:p>
        </w:tc>
        <w:tc>
          <w:tcPr>
            <w:tcW w:w="7403" w:type="dxa"/>
            <w:shd w:val="clear" w:color="auto" w:fill="auto"/>
            <w:noWrap/>
            <w:vAlign w:val="top"/>
          </w:tcPr>
          <w:p w14:paraId="54936E69">
            <w:pPr>
              <w:shd w:val="clear"/>
              <w:spacing w:line="360" w:lineRule="auto"/>
              <w:jc w:val="left"/>
              <w:rPr>
                <w:rFonts w:hAnsi="宋体" w:cs="宋体"/>
                <w:kern w:val="2"/>
                <w:sz w:val="21"/>
                <w:szCs w:val="21"/>
                <w:highlight w:val="none"/>
                <w:lang w:val="zh-CN"/>
              </w:rPr>
            </w:pPr>
            <w:r>
              <w:rPr>
                <w:rFonts w:hint="eastAsia" w:hAnsi="宋体" w:cs="宋体"/>
                <w:bCs/>
                <w:kern w:val="2"/>
                <w:sz w:val="21"/>
                <w:szCs w:val="21"/>
                <w:highlight w:val="none"/>
                <w:lang w:val="zh-CN"/>
              </w:rPr>
              <w:t>磋商小组构成：</w:t>
            </w:r>
            <w:r>
              <w:rPr>
                <w:rFonts w:hint="eastAsia" w:hAnsi="宋体" w:cs="宋体"/>
                <w:bCs/>
                <w:kern w:val="2"/>
                <w:sz w:val="21"/>
                <w:szCs w:val="21"/>
                <w:highlight w:val="none"/>
                <w:u w:val="single"/>
                <w:lang w:val="zh-CN"/>
              </w:rPr>
              <w:t>3</w:t>
            </w:r>
            <w:r>
              <w:rPr>
                <w:rFonts w:hint="eastAsia" w:hAnsi="宋体" w:cs="宋体"/>
                <w:bCs/>
                <w:kern w:val="2"/>
                <w:sz w:val="21"/>
                <w:szCs w:val="21"/>
                <w:highlight w:val="none"/>
                <w:lang w:val="zh-CN"/>
              </w:rPr>
              <w:t>人组成，</w:t>
            </w:r>
          </w:p>
          <w:p w14:paraId="3D8FA7C6">
            <w:pPr>
              <w:shd w:val="clear"/>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磋商专家确定方式：经济及技术方面专家从政府采购云平台评标专家库中随机抽取。</w:t>
            </w:r>
          </w:p>
        </w:tc>
      </w:tr>
      <w:tr w14:paraId="3F0C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505A0F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1</w:t>
            </w:r>
          </w:p>
        </w:tc>
        <w:tc>
          <w:tcPr>
            <w:tcW w:w="1724" w:type="dxa"/>
            <w:shd w:val="clear" w:color="auto" w:fill="auto"/>
            <w:noWrap/>
            <w:vAlign w:val="center"/>
          </w:tcPr>
          <w:p w14:paraId="249BC834">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是否授权磋商小组确定成交人</w:t>
            </w:r>
          </w:p>
        </w:tc>
        <w:tc>
          <w:tcPr>
            <w:tcW w:w="7403" w:type="dxa"/>
            <w:shd w:val="clear" w:color="auto" w:fill="auto"/>
            <w:noWrap/>
            <w:vAlign w:val="center"/>
          </w:tcPr>
          <w:p w14:paraId="43D4C6C0">
            <w:pPr>
              <w:shd w:val="clear"/>
              <w:spacing w:line="360" w:lineRule="auto"/>
              <w:rPr>
                <w:rFonts w:ascii="宋体" w:hAnsi="宋体" w:eastAsia="宋体" w:cs="宋体"/>
                <w:bCs/>
                <w:kern w:val="2"/>
                <w:sz w:val="21"/>
                <w:szCs w:val="21"/>
                <w:highlight w:val="none"/>
                <w:lang w:val="zh-CN" w:eastAsia="zh-CN" w:bidi="ar-SA"/>
              </w:rPr>
            </w:pPr>
            <w:r>
              <w:rPr>
                <w:rFonts w:hint="eastAsia" w:ascii="宋体" w:hAnsi="宋体" w:eastAsia="宋体" w:cs="宋体"/>
                <w:bCs/>
                <w:color w:val="000000"/>
                <w:sz w:val="21"/>
                <w:szCs w:val="21"/>
                <w:highlight w:val="none"/>
                <w:lang w:eastAsia="zh-CN"/>
              </w:rPr>
              <w:t>是，确定排名第一的为</w:t>
            </w:r>
            <w:r>
              <w:rPr>
                <w:rFonts w:hint="eastAsia" w:ascii="宋体" w:hAnsi="宋体" w:eastAsia="宋体" w:cs="宋体"/>
                <w:bCs/>
                <w:color w:val="000000"/>
                <w:sz w:val="21"/>
                <w:szCs w:val="21"/>
                <w:highlight w:val="none"/>
                <w:lang w:val="en-US" w:eastAsia="zh-CN"/>
              </w:rPr>
              <w:t>成交</w:t>
            </w:r>
            <w:r>
              <w:rPr>
                <w:rFonts w:hint="eastAsia" w:ascii="宋体" w:hAnsi="宋体" w:eastAsia="宋体" w:cs="宋体"/>
                <w:bCs/>
                <w:color w:val="000000"/>
                <w:sz w:val="21"/>
                <w:szCs w:val="21"/>
                <w:highlight w:val="none"/>
                <w:lang w:eastAsia="zh-CN"/>
              </w:rPr>
              <w:t>人</w:t>
            </w:r>
          </w:p>
        </w:tc>
      </w:tr>
      <w:tr w14:paraId="19A0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noWrap/>
            <w:vAlign w:val="center"/>
          </w:tcPr>
          <w:p w14:paraId="491D92B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2</w:t>
            </w:r>
          </w:p>
        </w:tc>
        <w:tc>
          <w:tcPr>
            <w:tcW w:w="1724" w:type="dxa"/>
            <w:shd w:val="clear" w:color="auto" w:fill="auto"/>
            <w:noWrap/>
            <w:vAlign w:val="center"/>
          </w:tcPr>
          <w:p w14:paraId="6261AC1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履约保证金</w:t>
            </w:r>
          </w:p>
        </w:tc>
        <w:tc>
          <w:tcPr>
            <w:tcW w:w="7403" w:type="dxa"/>
            <w:shd w:val="clear" w:color="auto" w:fill="auto"/>
            <w:noWrap/>
            <w:vAlign w:val="center"/>
          </w:tcPr>
          <w:p w14:paraId="4E9CC29B">
            <w:pPr>
              <w:shd w:val="clear"/>
              <w:autoSpaceDE w:val="0"/>
              <w:autoSpaceDN w:val="0"/>
              <w:adjustRightInd w:val="0"/>
              <w:snapToGrid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合同价款的2%(具体按合同约定执行）</w:t>
            </w:r>
          </w:p>
        </w:tc>
      </w:tr>
      <w:tr w14:paraId="390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5" w:type="dxa"/>
            <w:noWrap/>
            <w:vAlign w:val="center"/>
          </w:tcPr>
          <w:p w14:paraId="5286678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3</w:t>
            </w:r>
          </w:p>
        </w:tc>
        <w:tc>
          <w:tcPr>
            <w:tcW w:w="1724" w:type="dxa"/>
            <w:shd w:val="clear" w:color="auto" w:fill="auto"/>
            <w:noWrap/>
            <w:vAlign w:val="center"/>
          </w:tcPr>
          <w:p w14:paraId="0EB375A0">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7403" w:type="dxa"/>
            <w:shd w:val="clear" w:color="auto" w:fill="auto"/>
            <w:noWrap/>
            <w:vAlign w:val="center"/>
          </w:tcPr>
          <w:p w14:paraId="2371F5D7">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10DD5E82">
            <w:pPr>
              <w:adjustRightInd w:val="0"/>
              <w:snapToGrid w:val="0"/>
              <w:spacing w:line="360" w:lineRule="auto"/>
              <w:rPr>
                <w:rFonts w:hint="eastAsia" w:ascii="宋体" w:hAnsi="Times New Roman" w:eastAsia="宋体" w:cs="Times New Roman"/>
                <w:sz w:val="34"/>
                <w:highlight w:val="none"/>
                <w:lang w:val="en-US" w:eastAsia="zh-CN" w:bidi="ar-SA"/>
              </w:rPr>
            </w:pPr>
            <w:r>
              <w:rPr>
                <w:rFonts w:hint="eastAsia" w:hAnsi="Calibri" w:cs="宋体"/>
                <w:bCs/>
                <w:kern w:val="2"/>
                <w:sz w:val="21"/>
                <w:szCs w:val="21"/>
                <w:highlight w:val="none"/>
                <w:lang w:val="en-US" w:eastAsia="zh-CN"/>
              </w:rPr>
              <w:t>保修期：自实际交工日期起计算5年</w:t>
            </w:r>
          </w:p>
        </w:tc>
      </w:tr>
      <w:tr w14:paraId="231E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4978450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4</w:t>
            </w:r>
          </w:p>
        </w:tc>
        <w:tc>
          <w:tcPr>
            <w:tcW w:w="1724" w:type="dxa"/>
            <w:shd w:val="clear" w:color="auto" w:fill="auto"/>
            <w:noWrap/>
            <w:vAlign w:val="center"/>
          </w:tcPr>
          <w:p w14:paraId="648018D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误期赔偿金额</w:t>
            </w:r>
          </w:p>
        </w:tc>
        <w:tc>
          <w:tcPr>
            <w:tcW w:w="7403" w:type="dxa"/>
            <w:shd w:val="clear" w:color="auto" w:fill="auto"/>
            <w:noWrap/>
            <w:vAlign w:val="center"/>
          </w:tcPr>
          <w:p w14:paraId="39EABF97">
            <w:pPr>
              <w:shd w:val="clear"/>
              <w:adjustRightInd w:val="0"/>
              <w:snapToGri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rPr>
              <w:t>按合同约定</w:t>
            </w:r>
          </w:p>
        </w:tc>
      </w:tr>
      <w:tr w14:paraId="6FDC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10115061">
            <w:pPr>
              <w:shd w:val="clear"/>
              <w:autoSpaceDE w:val="0"/>
              <w:autoSpaceDN w:val="0"/>
              <w:adjustRightInd w:val="0"/>
              <w:snapToGrid w:val="0"/>
              <w:spacing w:line="360" w:lineRule="auto"/>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35</w:t>
            </w:r>
          </w:p>
        </w:tc>
        <w:tc>
          <w:tcPr>
            <w:tcW w:w="1724" w:type="dxa"/>
            <w:shd w:val="clear" w:color="auto" w:fill="auto"/>
            <w:noWrap/>
            <w:vAlign w:val="center"/>
          </w:tcPr>
          <w:p w14:paraId="4DA29E0C">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付款方式</w:t>
            </w:r>
          </w:p>
        </w:tc>
        <w:tc>
          <w:tcPr>
            <w:tcW w:w="7403" w:type="dxa"/>
            <w:shd w:val="clear" w:color="auto" w:fill="auto"/>
            <w:noWrap/>
            <w:vAlign w:val="center"/>
          </w:tcPr>
          <w:p w14:paraId="657B8D57">
            <w:pPr>
              <w:shd w:val="clear"/>
              <w:autoSpaceDE w:val="0"/>
              <w:autoSpaceDN w:val="0"/>
              <w:adjustRightInd w:val="0"/>
              <w:snapToGri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rPr>
              <w:t>验收合格后支付（具体按合同约定执行）</w:t>
            </w:r>
          </w:p>
        </w:tc>
      </w:tr>
      <w:tr w14:paraId="17A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0ED9523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6</w:t>
            </w:r>
          </w:p>
        </w:tc>
        <w:tc>
          <w:tcPr>
            <w:tcW w:w="1724" w:type="dxa"/>
            <w:shd w:val="clear" w:color="auto" w:fill="auto"/>
            <w:noWrap/>
            <w:vAlign w:val="center"/>
          </w:tcPr>
          <w:p w14:paraId="20C1AA0B">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预算金额</w:t>
            </w:r>
          </w:p>
        </w:tc>
        <w:tc>
          <w:tcPr>
            <w:tcW w:w="7403" w:type="dxa"/>
            <w:shd w:val="clear" w:color="auto" w:fill="auto"/>
            <w:noWrap/>
            <w:vAlign w:val="center"/>
          </w:tcPr>
          <w:p w14:paraId="72F0373C">
            <w:pPr>
              <w:shd w:val="clear"/>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人民币</w:t>
            </w:r>
            <w:r>
              <w:rPr>
                <w:rFonts w:hint="eastAsia" w:hAnsi="宋体" w:cs="宋体"/>
                <w:bCs/>
                <w:kern w:val="2"/>
                <w:sz w:val="21"/>
                <w:szCs w:val="21"/>
                <w:highlight w:val="none"/>
                <w:lang w:val="en-US" w:eastAsia="zh-CN"/>
              </w:rPr>
              <w:t>97.9063</w:t>
            </w:r>
            <w:r>
              <w:rPr>
                <w:rFonts w:hint="eastAsia" w:hAnsi="宋体" w:cs="宋体"/>
                <w:bCs/>
                <w:kern w:val="2"/>
                <w:sz w:val="21"/>
                <w:szCs w:val="21"/>
                <w:highlight w:val="none"/>
                <w:lang w:val="zh-CN"/>
              </w:rPr>
              <w:t>万元（投标人的投标报价超出预算金额视为废标）</w:t>
            </w:r>
          </w:p>
        </w:tc>
      </w:tr>
      <w:tr w14:paraId="1108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41234BB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7</w:t>
            </w:r>
          </w:p>
        </w:tc>
        <w:tc>
          <w:tcPr>
            <w:tcW w:w="1724" w:type="dxa"/>
            <w:noWrap/>
            <w:vAlign w:val="center"/>
          </w:tcPr>
          <w:p w14:paraId="04FCAFBA">
            <w:pPr>
              <w:shd w:val="clear"/>
              <w:autoSpaceDE w:val="0"/>
              <w:autoSpaceDN w:val="0"/>
              <w:adjustRightInd w:val="0"/>
              <w:spacing w:line="360" w:lineRule="auto"/>
              <w:jc w:val="left"/>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zh-CN"/>
              </w:rPr>
              <w:t>投标人提出问题的截止时间、</w:t>
            </w:r>
            <w:r>
              <w:rPr>
                <w:rFonts w:hint="eastAsia" w:hAnsi="宋体" w:cs="宋体"/>
                <w:bCs/>
                <w:kern w:val="2"/>
                <w:sz w:val="21"/>
                <w:szCs w:val="21"/>
                <w:highlight w:val="none"/>
                <w:lang w:val="en-US" w:eastAsia="zh-CN"/>
              </w:rPr>
              <w:t>方式</w:t>
            </w:r>
          </w:p>
        </w:tc>
        <w:tc>
          <w:tcPr>
            <w:tcW w:w="7403" w:type="dxa"/>
            <w:noWrap/>
            <w:vAlign w:val="center"/>
          </w:tcPr>
          <w:p w14:paraId="17FF27FE">
            <w:pPr>
              <w:shd w:val="clear"/>
              <w:autoSpaceDE w:val="0"/>
              <w:autoSpaceDN w:val="0"/>
              <w:adjustRightInd w:val="0"/>
              <w:spacing w:line="360" w:lineRule="auto"/>
              <w:rPr>
                <w:rFonts w:hint="eastAsia" w:hAnsi="宋体" w:cs="宋体"/>
                <w:bCs/>
                <w:kern w:val="2"/>
                <w:sz w:val="21"/>
                <w:szCs w:val="21"/>
                <w:highlight w:val="none"/>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提交响应文件截止时间3日前</w:t>
            </w:r>
          </w:p>
          <w:p w14:paraId="353E8ED2">
            <w:pPr>
              <w:shd w:val="clear"/>
              <w:autoSpaceDE w:val="0"/>
              <w:autoSpaceDN w:val="0"/>
              <w:adjustRightIn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方式：在政府采购云平台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p>
        </w:tc>
      </w:tr>
      <w:tr w14:paraId="6BCC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CD7313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38</w:t>
            </w:r>
          </w:p>
        </w:tc>
        <w:tc>
          <w:tcPr>
            <w:tcW w:w="1724" w:type="dxa"/>
            <w:shd w:val="clear" w:color="auto" w:fill="auto"/>
            <w:noWrap/>
            <w:vAlign w:val="center"/>
          </w:tcPr>
          <w:p w14:paraId="28C78BCE">
            <w:pPr>
              <w:shd w:val="clear"/>
              <w:autoSpaceDE w:val="0"/>
              <w:autoSpaceDN w:val="0"/>
              <w:adjustRightInd w:val="0"/>
              <w:spacing w:line="360" w:lineRule="auto"/>
              <w:jc w:val="left"/>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采购人对采购文件修改、补充的时间、</w:t>
            </w:r>
            <w:r>
              <w:rPr>
                <w:rFonts w:hint="eastAsia" w:hAnsi="宋体" w:cs="宋体"/>
                <w:bCs/>
                <w:kern w:val="2"/>
                <w:sz w:val="21"/>
                <w:szCs w:val="21"/>
                <w:highlight w:val="none"/>
                <w:lang w:val="en-US" w:eastAsia="zh-CN"/>
              </w:rPr>
              <w:t>方式</w:t>
            </w:r>
          </w:p>
        </w:tc>
        <w:tc>
          <w:tcPr>
            <w:tcW w:w="7403" w:type="dxa"/>
            <w:shd w:val="clear" w:color="auto" w:fill="auto"/>
            <w:noWrap/>
            <w:vAlign w:val="center"/>
          </w:tcPr>
          <w:p w14:paraId="71620E72">
            <w:pPr>
              <w:shd w:val="clear"/>
              <w:autoSpaceDE w:val="0"/>
              <w:autoSpaceDN w:val="0"/>
              <w:adjustRightInd w:val="0"/>
              <w:spacing w:line="360" w:lineRule="auto"/>
              <w:rPr>
                <w:rFonts w:hint="eastAsia" w:hAnsi="宋体" w:cs="宋体"/>
                <w:bCs/>
                <w:kern w:val="2"/>
                <w:sz w:val="21"/>
                <w:szCs w:val="21"/>
                <w:highlight w:val="none"/>
                <w:lang w:val="zh-CN" w:eastAsia="zh-CN"/>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提交响应文件截止时间5日前</w:t>
            </w:r>
          </w:p>
          <w:p w14:paraId="5D7AFA9E">
            <w:pPr>
              <w:shd w:val="clear"/>
              <w:autoSpaceDE w:val="0"/>
              <w:autoSpaceDN w:val="0"/>
              <w:adjustRightIn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方式：采购文件的修改、澄清在政府采购云平台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上向所有投标人公布。</w:t>
            </w:r>
            <w:r>
              <w:rPr>
                <w:rFonts w:hint="eastAsia" w:hAnsi="宋体" w:cs="宋体"/>
                <w:bCs/>
                <w:kern w:val="2"/>
                <w:sz w:val="21"/>
                <w:szCs w:val="21"/>
                <w:highlight w:val="none"/>
                <w:lang w:eastAsia="zh-CN"/>
              </w:rPr>
              <w:t>所有有投标意愿的投标人有义务在网上自行查询，无需书面回复。</w:t>
            </w:r>
          </w:p>
        </w:tc>
      </w:tr>
      <w:tr w14:paraId="787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33F2D167">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39</w:t>
            </w:r>
          </w:p>
        </w:tc>
        <w:tc>
          <w:tcPr>
            <w:tcW w:w="1724" w:type="dxa"/>
            <w:shd w:val="clear" w:color="auto" w:fill="auto"/>
            <w:noWrap/>
            <w:vAlign w:val="center"/>
          </w:tcPr>
          <w:p w14:paraId="1B86480D">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已标价工程量清单</w:t>
            </w:r>
          </w:p>
        </w:tc>
        <w:tc>
          <w:tcPr>
            <w:tcW w:w="7403" w:type="dxa"/>
            <w:shd w:val="clear" w:color="auto" w:fill="auto"/>
            <w:noWrap/>
            <w:vAlign w:val="center"/>
          </w:tcPr>
          <w:p w14:paraId="0F8D2E95">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符合“工程量清单”给出的范围及数量，投标人应按招标工程量清单填报价格。项目编码、项目名称、项目特征、计量单位、工程量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08E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5" w:type="dxa"/>
            <w:noWrap/>
            <w:vAlign w:val="center"/>
          </w:tcPr>
          <w:p w14:paraId="68A6804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40</w:t>
            </w:r>
          </w:p>
        </w:tc>
        <w:tc>
          <w:tcPr>
            <w:tcW w:w="1724" w:type="dxa"/>
            <w:shd w:val="clear" w:color="auto" w:fill="auto"/>
            <w:noWrap/>
            <w:vAlign w:val="center"/>
          </w:tcPr>
          <w:p w14:paraId="7253DE50">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报价轮次</w:t>
            </w:r>
          </w:p>
        </w:tc>
        <w:tc>
          <w:tcPr>
            <w:tcW w:w="7403" w:type="dxa"/>
            <w:shd w:val="clear" w:color="auto" w:fill="auto"/>
            <w:noWrap/>
            <w:vAlign w:val="center"/>
          </w:tcPr>
          <w:p w14:paraId="7585E3F2">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共两轮（含首次报价）</w:t>
            </w:r>
          </w:p>
        </w:tc>
      </w:tr>
      <w:tr w14:paraId="5058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F21F642">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41</w:t>
            </w:r>
          </w:p>
        </w:tc>
        <w:tc>
          <w:tcPr>
            <w:tcW w:w="1724" w:type="dxa"/>
            <w:shd w:val="clear" w:color="auto" w:fill="auto"/>
            <w:noWrap/>
            <w:vAlign w:val="center"/>
          </w:tcPr>
          <w:p w14:paraId="227D6C9E">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最后报价要求</w:t>
            </w:r>
          </w:p>
        </w:tc>
        <w:tc>
          <w:tcPr>
            <w:tcW w:w="7403" w:type="dxa"/>
            <w:shd w:val="clear" w:color="auto" w:fill="auto"/>
            <w:noWrap/>
            <w:vAlign w:val="center"/>
          </w:tcPr>
          <w:p w14:paraId="25AFEA8E">
            <w:pPr>
              <w:shd w:val="clear"/>
              <w:autoSpaceDE w:val="0"/>
              <w:autoSpaceDN w:val="0"/>
              <w:adjustRightInd w:val="0"/>
              <w:snapToGrid w:val="0"/>
              <w:spacing w:line="360" w:lineRule="auto"/>
              <w:rPr>
                <w:rFonts w:hAnsi="宋体" w:cs="宋体"/>
                <w:b/>
                <w:bCs/>
                <w:kern w:val="2"/>
                <w:sz w:val="21"/>
                <w:szCs w:val="21"/>
                <w:highlight w:val="none"/>
              </w:rPr>
            </w:pPr>
            <w:r>
              <w:rPr>
                <w:b/>
                <w:bCs/>
                <w:sz w:val="21"/>
                <w:szCs w:val="21"/>
                <w:highlight w:val="none"/>
              </w:rPr>
              <w:fldChar w:fldCharType="begin"/>
            </w:r>
            <w:r>
              <w:rPr>
                <w:b/>
                <w:bCs/>
                <w:sz w:val="21"/>
                <w:szCs w:val="21"/>
                <w:highlight w:val="none"/>
              </w:rPr>
              <w:instrText xml:space="preserve"> HYPERLINK "mailto: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jialin202309@126.com" </w:instrText>
            </w:r>
            <w:r>
              <w:rPr>
                <w:b/>
                <w:bCs/>
                <w:sz w:val="21"/>
                <w:szCs w:val="21"/>
                <w:highlight w:val="none"/>
              </w:rPr>
              <w:fldChar w:fldCharType="separate"/>
            </w:r>
            <w:r>
              <w:rPr>
                <w:rStyle w:val="50"/>
                <w:rFonts w:hint="eastAsia"/>
                <w:b/>
                <w:bCs/>
                <w:kern w:val="2"/>
                <w:sz w:val="21"/>
                <w:szCs w:val="21"/>
                <w:highlight w:val="none"/>
              </w:rPr>
              <w:t>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w:t>
            </w:r>
            <w:r>
              <w:rPr>
                <w:rStyle w:val="50"/>
                <w:rFonts w:hint="eastAsia" w:hAnsi="宋体" w:cs="宋体"/>
                <w:b/>
                <w:bCs/>
                <w:kern w:val="2"/>
                <w:sz w:val="21"/>
                <w:szCs w:val="21"/>
                <w:highlight w:val="none"/>
              </w:rPr>
              <w:t>jialin202309@126.com</w:t>
            </w:r>
            <w:r>
              <w:rPr>
                <w:rStyle w:val="50"/>
                <w:rFonts w:hint="eastAsia" w:hAnsi="宋体" w:cs="宋体"/>
                <w:b/>
                <w:bCs/>
                <w:kern w:val="2"/>
                <w:sz w:val="21"/>
                <w:szCs w:val="21"/>
                <w:highlight w:val="none"/>
              </w:rPr>
              <w:fldChar w:fldCharType="end"/>
            </w:r>
          </w:p>
          <w:p w14:paraId="4137209C">
            <w:pPr>
              <w:shd w:val="clear"/>
              <w:autoSpaceDE w:val="0"/>
              <w:autoSpaceDN w:val="0"/>
              <w:adjustRightInd w:val="0"/>
              <w:snapToGrid w:val="0"/>
              <w:spacing w:line="360" w:lineRule="auto"/>
              <w:rPr>
                <w:rFonts w:ascii="宋体" w:hAnsi="Times New Roman" w:eastAsia="宋体" w:cs="Times New Roman"/>
                <w:kern w:val="2"/>
                <w:sz w:val="21"/>
                <w:szCs w:val="21"/>
                <w:highlight w:val="none"/>
                <w:lang w:val="zh-CN" w:eastAsia="zh-CN" w:bidi="ar-SA"/>
              </w:rPr>
            </w:pPr>
            <w:r>
              <w:rPr>
                <w:rFonts w:hint="eastAsia"/>
                <w:b/>
                <w:bCs/>
                <w:kern w:val="2"/>
                <w:sz w:val="21"/>
                <w:szCs w:val="21"/>
                <w:highlight w:val="none"/>
              </w:rPr>
              <w:t>投标时，</w:t>
            </w:r>
            <w:r>
              <w:rPr>
                <w:rFonts w:hint="eastAsia"/>
                <w:b/>
                <w:bCs/>
                <w:kern w:val="2"/>
                <w:sz w:val="21"/>
                <w:szCs w:val="21"/>
                <w:highlight w:val="none"/>
                <w:lang w:val="en-US" w:eastAsia="zh-CN"/>
              </w:rPr>
              <w:t>按采购文件第三章符合性审查表要求</w:t>
            </w:r>
            <w:r>
              <w:rPr>
                <w:rFonts w:hint="eastAsia"/>
                <w:b/>
                <w:bCs/>
                <w:kern w:val="2"/>
                <w:sz w:val="21"/>
                <w:szCs w:val="21"/>
                <w:highlight w:val="none"/>
              </w:rPr>
              <w:t>提供最后报价要求承诺书</w:t>
            </w:r>
          </w:p>
        </w:tc>
      </w:tr>
      <w:tr w14:paraId="5AA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27AD0C5">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42</w:t>
            </w:r>
          </w:p>
        </w:tc>
        <w:tc>
          <w:tcPr>
            <w:tcW w:w="1724" w:type="dxa"/>
            <w:shd w:val="clear" w:color="auto" w:fill="auto"/>
            <w:noWrap/>
            <w:vAlign w:val="center"/>
          </w:tcPr>
          <w:p w14:paraId="5CF9602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采购代理服务费</w:t>
            </w:r>
          </w:p>
        </w:tc>
        <w:tc>
          <w:tcPr>
            <w:tcW w:w="7403" w:type="dxa"/>
            <w:shd w:val="clear" w:color="auto" w:fill="auto"/>
            <w:noWrap/>
            <w:vAlign w:val="center"/>
          </w:tcPr>
          <w:p w14:paraId="3471D17B">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rPr>
              <w:t>参考《国家发展改革委关于进一步放开建设项目专业服务价格的通知》(发改价格【2015】299号)文件，实行市场调节价</w:t>
            </w:r>
            <w:r>
              <w:rPr>
                <w:rFonts w:hint="eastAsia" w:hAnsi="宋体" w:cs="宋体"/>
                <w:bCs/>
                <w:kern w:val="2"/>
                <w:sz w:val="21"/>
                <w:szCs w:val="21"/>
                <w:highlight w:val="none"/>
                <w:lang w:eastAsia="zh-CN"/>
              </w:rPr>
              <w:t>，</w:t>
            </w:r>
            <w:r>
              <w:rPr>
                <w:rFonts w:hint="eastAsia" w:hAnsi="宋体" w:cs="宋体"/>
                <w:bCs/>
                <w:kern w:val="2"/>
                <w:sz w:val="21"/>
                <w:szCs w:val="21"/>
                <w:highlight w:val="none"/>
                <w:lang w:val="en-US" w:eastAsia="zh-CN"/>
              </w:rPr>
              <w:t>按成交价格的1.5%向成交人</w:t>
            </w:r>
            <w:r>
              <w:rPr>
                <w:rFonts w:hint="eastAsia" w:hAnsi="宋体" w:cs="宋体"/>
                <w:bCs/>
                <w:kern w:val="2"/>
                <w:sz w:val="21"/>
                <w:szCs w:val="21"/>
                <w:highlight w:val="none"/>
              </w:rPr>
              <w:t>收取</w:t>
            </w:r>
          </w:p>
        </w:tc>
      </w:tr>
      <w:tr w14:paraId="3F88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233354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43</w:t>
            </w:r>
          </w:p>
        </w:tc>
        <w:tc>
          <w:tcPr>
            <w:tcW w:w="1724" w:type="dxa"/>
            <w:shd w:val="clear" w:color="auto" w:fill="auto"/>
            <w:noWrap/>
            <w:vAlign w:val="center"/>
          </w:tcPr>
          <w:p w14:paraId="6974FB53">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政府采购进口产品的规定</w:t>
            </w:r>
          </w:p>
        </w:tc>
        <w:tc>
          <w:tcPr>
            <w:tcW w:w="7403" w:type="dxa"/>
            <w:shd w:val="clear" w:color="auto" w:fill="auto"/>
            <w:noWrap/>
            <w:vAlign w:val="center"/>
          </w:tcPr>
          <w:p w14:paraId="650BDB4E">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3D439B8B">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在中国境内生产或组装的外国品牌产品须标明该产品在中国国内制造厂商名称。否则，按进口产品对待。</w:t>
            </w:r>
          </w:p>
        </w:tc>
      </w:tr>
      <w:tr w14:paraId="5B7D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A0B7A8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44</w:t>
            </w:r>
          </w:p>
        </w:tc>
        <w:tc>
          <w:tcPr>
            <w:tcW w:w="1724" w:type="dxa"/>
            <w:shd w:val="clear" w:color="auto" w:fill="auto"/>
            <w:noWrap/>
            <w:vAlign w:val="center"/>
          </w:tcPr>
          <w:p w14:paraId="6548D9E1">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政府强制采购节能产品的规定</w:t>
            </w:r>
          </w:p>
        </w:tc>
        <w:tc>
          <w:tcPr>
            <w:tcW w:w="7403" w:type="dxa"/>
            <w:shd w:val="clear" w:color="auto" w:fill="auto"/>
            <w:noWrap/>
            <w:vAlign w:val="top"/>
          </w:tcPr>
          <w:p w14:paraId="1DFFE543">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1.按照财政部、发展改革委、生态环境部、市场监管总局最新发布执行的《关于调整优化节能产品、环境标志产品政府采购执行机制的通知》的规定，《货物需求及技术规格要求》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35A5C40C">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2.《货物需求及技术规格要求》中包含计算机设备的，投标人必须投标预装正版操作系统软件的计算机产品，否则无效。</w:t>
            </w:r>
          </w:p>
        </w:tc>
      </w:tr>
      <w:tr w14:paraId="6DFE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5" w:type="dxa"/>
            <w:noWrap/>
            <w:vAlign w:val="center"/>
          </w:tcPr>
          <w:p w14:paraId="73620D2D">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rPr>
              <w:t>45</w:t>
            </w:r>
          </w:p>
        </w:tc>
        <w:tc>
          <w:tcPr>
            <w:tcW w:w="1724" w:type="dxa"/>
            <w:shd w:val="clear" w:color="auto" w:fill="auto"/>
            <w:noWrap/>
            <w:vAlign w:val="center"/>
          </w:tcPr>
          <w:p w14:paraId="0C401A46">
            <w:pPr>
              <w:autoSpaceDE w:val="0"/>
              <w:autoSpaceDN w:val="0"/>
              <w:adjustRightInd w:val="0"/>
              <w:snapToGrid w:val="0"/>
              <w:spacing w:line="360" w:lineRule="auto"/>
              <w:jc w:val="left"/>
              <w:rPr>
                <w:rFonts w:hint="eastAsia" w:hAnsi="宋体" w:cs="宋体"/>
                <w:bCs/>
                <w:kern w:val="2"/>
                <w:sz w:val="21"/>
                <w:szCs w:val="21"/>
                <w:highlight w:val="none"/>
                <w:lang w:val="zh-CN"/>
              </w:rPr>
            </w:pPr>
            <w:r>
              <w:rPr>
                <w:rFonts w:hint="eastAsia" w:hAnsi="宋体" w:cs="宋体"/>
                <w:bCs/>
                <w:kern w:val="2"/>
                <w:sz w:val="21"/>
                <w:szCs w:val="21"/>
                <w:highlight w:val="none"/>
                <w:lang w:val="en-US" w:eastAsia="zh-CN"/>
              </w:rPr>
              <w:t>以工代赈模式</w:t>
            </w:r>
          </w:p>
        </w:tc>
        <w:tc>
          <w:tcPr>
            <w:tcW w:w="7403" w:type="dxa"/>
            <w:shd w:val="clear" w:color="auto" w:fill="auto"/>
            <w:noWrap/>
            <w:vAlign w:val="top"/>
          </w:tcPr>
          <w:p w14:paraId="0B8BBFF4">
            <w:pP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按照《吉林省重点工程项目以工代赈通用规范流程》（吉发改代赈联〔2022〕803号）、《2024年全省促进农民收入两位数增长工作方案》和《榆树市在重点工程项目中大力实施以工代赈促进当地群众就业增收实施方案》（榆政办【2023】1号）文件要求</w:t>
            </w:r>
            <w:r>
              <w:rPr>
                <w:rFonts w:hint="eastAsia" w:hAnsi="宋体" w:cs="宋体"/>
                <w:bCs/>
                <w:kern w:val="2"/>
                <w:sz w:val="21"/>
                <w:szCs w:val="21"/>
                <w:highlight w:val="none"/>
                <w:lang w:val="en-US" w:eastAsia="zh-CN"/>
              </w:rPr>
              <w:t>执行</w:t>
            </w:r>
            <w:r>
              <w:rPr>
                <w:rFonts w:hint="eastAsia" w:hAnsi="宋体" w:cs="宋体"/>
                <w:bCs/>
                <w:kern w:val="2"/>
                <w:sz w:val="21"/>
                <w:szCs w:val="21"/>
                <w:highlight w:val="none"/>
                <w:lang w:val="zh-CN"/>
              </w:rPr>
              <w:t>，实施以工代赈模式。在项目施工中，施工方所雇用</w:t>
            </w:r>
            <w:r>
              <w:rPr>
                <w:rFonts w:hint="eastAsia" w:hAnsi="宋体" w:cs="宋体"/>
                <w:bCs/>
                <w:kern w:val="2"/>
                <w:sz w:val="21"/>
                <w:szCs w:val="21"/>
                <w:highlight w:val="none"/>
                <w:lang w:val="en-US" w:eastAsia="zh-CN"/>
              </w:rPr>
              <w:t>的</w:t>
            </w:r>
            <w:r>
              <w:rPr>
                <w:rFonts w:hint="eastAsia" w:hAnsi="宋体" w:cs="宋体"/>
                <w:bCs/>
                <w:kern w:val="2"/>
                <w:sz w:val="21"/>
                <w:szCs w:val="21"/>
                <w:highlight w:val="none"/>
                <w:lang w:val="zh-CN"/>
              </w:rPr>
              <w:t>本地劳动力数量</w:t>
            </w:r>
            <w:r>
              <w:rPr>
                <w:rFonts w:hint="eastAsia" w:hAnsi="宋体" w:cs="宋体"/>
                <w:bCs/>
                <w:kern w:val="2"/>
                <w:sz w:val="21"/>
                <w:szCs w:val="21"/>
                <w:highlight w:val="none"/>
                <w:lang w:val="en-US" w:eastAsia="zh-CN"/>
              </w:rPr>
              <w:t>不得少于10人</w:t>
            </w:r>
            <w:r>
              <w:rPr>
                <w:rFonts w:hint="eastAsia" w:hAnsi="宋体" w:cs="宋体"/>
                <w:bCs/>
                <w:kern w:val="2"/>
                <w:sz w:val="21"/>
                <w:szCs w:val="21"/>
                <w:highlight w:val="none"/>
                <w:lang w:val="zh-CN"/>
              </w:rPr>
              <w:t>。</w:t>
            </w:r>
          </w:p>
        </w:tc>
      </w:tr>
      <w:tr w14:paraId="720E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18940438">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lang w:val="en-US" w:eastAsia="zh-CN"/>
              </w:rPr>
              <w:t>46</w:t>
            </w:r>
          </w:p>
        </w:tc>
        <w:tc>
          <w:tcPr>
            <w:tcW w:w="1724" w:type="dxa"/>
            <w:shd w:val="clear" w:color="auto" w:fill="auto"/>
            <w:noWrap/>
            <w:vAlign w:val="center"/>
          </w:tcPr>
          <w:p w14:paraId="6FD387EA">
            <w:pPr>
              <w:autoSpaceDE w:val="0"/>
              <w:autoSpaceDN w:val="0"/>
              <w:adjustRightInd w:val="0"/>
              <w:snapToGrid w:val="0"/>
              <w:spacing w:line="360" w:lineRule="auto"/>
              <w:jc w:val="left"/>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合同备案</w:t>
            </w:r>
          </w:p>
        </w:tc>
        <w:tc>
          <w:tcPr>
            <w:tcW w:w="7403" w:type="dxa"/>
            <w:shd w:val="clear" w:color="auto" w:fill="auto"/>
            <w:noWrap/>
            <w:vAlign w:val="top"/>
          </w:tcPr>
          <w:p w14:paraId="35B143A3">
            <w:pP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成交</w:t>
            </w:r>
            <w:r>
              <w:rPr>
                <w:rFonts w:hint="eastAsia" w:hAnsi="宋体" w:cs="宋体"/>
                <w:bCs/>
                <w:kern w:val="2"/>
                <w:sz w:val="21"/>
                <w:szCs w:val="21"/>
                <w:highlight w:val="none"/>
                <w:lang w:val="en-US" w:eastAsia="zh-CN"/>
              </w:rPr>
              <w:t>人</w:t>
            </w:r>
            <w:r>
              <w:rPr>
                <w:rFonts w:hint="eastAsia" w:hAnsi="宋体" w:cs="宋体"/>
                <w:bCs/>
                <w:kern w:val="2"/>
                <w:sz w:val="21"/>
                <w:szCs w:val="21"/>
                <w:highlight w:val="none"/>
                <w:lang w:val="zh-CN"/>
              </w:rPr>
              <w:t>与采购人签订合同后2日内，将扫描件交于采购代理机构，采购代理机构协助采购人，将政府采购合同在省级以上人民政府部门指定的媒体上公告（政府采购合同中涉及国家秘密、商业秘密的内容除外）</w:t>
            </w:r>
          </w:p>
        </w:tc>
      </w:tr>
      <w:tr w14:paraId="09F5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2B06E977">
            <w:pPr>
              <w:shd w:val="clear"/>
              <w:autoSpaceDE w:val="0"/>
              <w:autoSpaceDN w:val="0"/>
              <w:adjustRightInd w:val="0"/>
              <w:snapToGrid w:val="0"/>
              <w:spacing w:line="360" w:lineRule="auto"/>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47</w:t>
            </w:r>
          </w:p>
        </w:tc>
        <w:tc>
          <w:tcPr>
            <w:tcW w:w="1724" w:type="dxa"/>
            <w:shd w:val="clear" w:color="auto" w:fill="auto"/>
            <w:noWrap/>
            <w:vAlign w:val="center"/>
          </w:tcPr>
          <w:p w14:paraId="54D40428">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其他要求</w:t>
            </w:r>
          </w:p>
        </w:tc>
        <w:tc>
          <w:tcPr>
            <w:tcW w:w="7403" w:type="dxa"/>
            <w:shd w:val="clear" w:color="auto" w:fill="auto"/>
            <w:noWrap/>
            <w:vAlign w:val="top"/>
          </w:tcPr>
          <w:p w14:paraId="34C33C03">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tc>
      </w:tr>
      <w:tr w14:paraId="33A7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2" w:type="dxa"/>
            <w:gridSpan w:val="3"/>
            <w:noWrap/>
            <w:vAlign w:val="center"/>
          </w:tcPr>
          <w:p w14:paraId="2651E314">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en-US" w:eastAsia="zh-CN"/>
              </w:rPr>
              <w:t>竞争性</w:t>
            </w:r>
            <w:r>
              <w:rPr>
                <w:rFonts w:hint="eastAsia" w:hAnsi="宋体" w:cs="宋体"/>
                <w:bCs/>
                <w:kern w:val="2"/>
                <w:sz w:val="21"/>
                <w:szCs w:val="21"/>
                <w:highlight w:val="none"/>
                <w:lang w:val="zh-CN"/>
              </w:rPr>
              <w:t>磋商公告与采购文件不一致处，以采购文件为准。</w:t>
            </w:r>
          </w:p>
        </w:tc>
      </w:tr>
    </w:tbl>
    <w:p w14:paraId="42285255">
      <w:pPr>
        <w:shd w:val="clear"/>
        <w:spacing w:line="360" w:lineRule="auto"/>
        <w:rPr>
          <w:rFonts w:hAnsi="宋体" w:cs="宋体"/>
          <w:b/>
          <w:sz w:val="21"/>
          <w:szCs w:val="21"/>
          <w:highlight w:val="none"/>
          <w:lang w:val="zh-CN"/>
        </w:rPr>
      </w:pPr>
      <w:bookmarkStart w:id="25" w:name="_Toc201719064"/>
      <w:r>
        <w:rPr>
          <w:rFonts w:hint="eastAsia" w:hAnsi="宋体" w:cs="宋体"/>
          <w:b/>
          <w:sz w:val="21"/>
          <w:szCs w:val="21"/>
          <w:highlight w:val="none"/>
          <w:lang w:val="zh-CN"/>
        </w:rPr>
        <w:t>1.总则</w:t>
      </w:r>
      <w:bookmarkEnd w:id="25"/>
    </w:p>
    <w:p w14:paraId="5077833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26" w:name="_Toc312308320"/>
      <w:bookmarkStart w:id="27" w:name="_Toc201719065"/>
      <w:r>
        <w:rPr>
          <w:rFonts w:hint="eastAsia" w:hAnsi="宋体" w:cs="宋体"/>
          <w:bCs/>
          <w:sz w:val="21"/>
          <w:szCs w:val="21"/>
          <w:highlight w:val="none"/>
          <w:lang w:val="zh-CN"/>
        </w:rPr>
        <w:t>1.1 项目概况</w:t>
      </w:r>
      <w:bookmarkEnd w:id="26"/>
      <w:bookmarkEnd w:id="27"/>
    </w:p>
    <w:p w14:paraId="5EF78F4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1.1.1 根据《中华人民共和国政府采购法》、《中华人民共和国政府采购法实施条例》、《政府采购竞争性磋商采购方式管理暂行办法》(财库〔2014〕214 号）等有关法律、法规和规章的规定，本采购项目</w:t>
      </w:r>
      <w:r>
        <w:rPr>
          <w:rFonts w:hint="eastAsia" w:hAnsi="宋体" w:cs="宋体"/>
          <w:bCs/>
          <w:sz w:val="21"/>
          <w:szCs w:val="21"/>
          <w:highlight w:val="none"/>
          <w:lang w:val="en-US" w:eastAsia="zh-CN"/>
        </w:rPr>
        <w:t>已</w:t>
      </w:r>
      <w:r>
        <w:rPr>
          <w:rFonts w:hint="eastAsia" w:hAnsi="宋体" w:cs="宋体"/>
          <w:bCs/>
          <w:sz w:val="21"/>
          <w:szCs w:val="21"/>
          <w:highlight w:val="none"/>
          <w:lang w:val="zh-CN"/>
        </w:rPr>
        <w:t>具备招标条件，现对工程进行</w:t>
      </w:r>
      <w:r>
        <w:rPr>
          <w:rFonts w:hint="eastAsia" w:hAnsi="宋体" w:cs="宋体"/>
          <w:bCs/>
          <w:sz w:val="21"/>
          <w:szCs w:val="21"/>
          <w:highlight w:val="none"/>
        </w:rPr>
        <w:t>竞争性磋商</w:t>
      </w:r>
      <w:r>
        <w:rPr>
          <w:rFonts w:hint="eastAsia" w:hAnsi="宋体" w:cs="宋体"/>
          <w:bCs/>
          <w:sz w:val="21"/>
          <w:szCs w:val="21"/>
          <w:highlight w:val="none"/>
          <w:lang w:val="zh-CN"/>
        </w:rPr>
        <w:t>。</w:t>
      </w:r>
    </w:p>
    <w:p w14:paraId="0C717C9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1.1.2 本采购项目采购人：见投标人须知前附表。</w:t>
      </w:r>
    </w:p>
    <w:p w14:paraId="6B877DE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1.1.3 本项目采购代理机构：见投标人须知前附表。</w:t>
      </w:r>
    </w:p>
    <w:p w14:paraId="1C7C6AE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1.1.4 本采购项目名称、编号：见投标人须知前附表。</w:t>
      </w:r>
    </w:p>
    <w:p w14:paraId="4C7F6A6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l.1.5 本项目施工地点：见投标人须知前附表。</w:t>
      </w:r>
    </w:p>
    <w:p w14:paraId="32D2C3C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28" w:name="_Toc312308321"/>
      <w:bookmarkStart w:id="29" w:name="_Toc201719066"/>
      <w:r>
        <w:rPr>
          <w:rFonts w:hint="eastAsia" w:hAnsi="宋体" w:cs="宋体"/>
          <w:bCs/>
          <w:sz w:val="21"/>
          <w:szCs w:val="21"/>
          <w:highlight w:val="none"/>
          <w:lang w:val="zh-CN"/>
        </w:rPr>
        <w:t>1.2 资金来源和落实情况</w:t>
      </w:r>
      <w:bookmarkEnd w:id="28"/>
      <w:bookmarkEnd w:id="29"/>
    </w:p>
    <w:p w14:paraId="294CBD90">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1.2.1 本本采购项目的资金来源：见投标人须知前附表。</w:t>
      </w:r>
    </w:p>
    <w:p w14:paraId="3DE74F3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1.2.2 本本采购项目的资金落实情况：见投标人须知前附表。</w:t>
      </w:r>
    </w:p>
    <w:p w14:paraId="14E0383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0" w:name="_Toc201719067"/>
      <w:bookmarkStart w:id="31" w:name="_Toc312308322"/>
      <w:r>
        <w:rPr>
          <w:rFonts w:hint="eastAsia" w:hAnsi="宋体" w:cs="宋体"/>
          <w:bCs/>
          <w:sz w:val="21"/>
          <w:szCs w:val="21"/>
          <w:highlight w:val="none"/>
          <w:lang w:val="zh-CN"/>
        </w:rPr>
        <w:t>1.3 采购需求、合同履行期限（工期）和</w:t>
      </w:r>
      <w:bookmarkEnd w:id="30"/>
      <w:bookmarkEnd w:id="31"/>
      <w:r>
        <w:rPr>
          <w:rFonts w:hint="eastAsia" w:hAnsi="宋体" w:cs="宋体"/>
          <w:bCs/>
          <w:sz w:val="21"/>
          <w:szCs w:val="21"/>
          <w:highlight w:val="none"/>
          <w:lang w:val="zh-CN"/>
        </w:rPr>
        <w:t>质量标准</w:t>
      </w:r>
    </w:p>
    <w:p w14:paraId="25E529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1.3.1 本次采购需求：见投标人须知前附表。</w:t>
      </w:r>
    </w:p>
    <w:p w14:paraId="3A3D6A34">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1.3.2 本采购项目的合同履行期限（工期）：见投标人须知前附表。</w:t>
      </w:r>
    </w:p>
    <w:p w14:paraId="0BB10936">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1.3.3 本采购项目的质量标准：见投标人须知前附表。</w:t>
      </w:r>
    </w:p>
    <w:p w14:paraId="590FF6D1">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2" w:name="_Toc201719068"/>
      <w:bookmarkStart w:id="33" w:name="_Toc312308323"/>
      <w:r>
        <w:rPr>
          <w:rFonts w:hint="eastAsia" w:hAnsi="宋体" w:cs="宋体"/>
          <w:bCs/>
          <w:sz w:val="21"/>
          <w:szCs w:val="21"/>
          <w:highlight w:val="none"/>
          <w:lang w:val="zh-CN"/>
        </w:rPr>
        <w:t>1.4 投标人资格要求</w:t>
      </w:r>
      <w:bookmarkEnd w:id="32"/>
      <w:bookmarkEnd w:id="33"/>
    </w:p>
    <w:p w14:paraId="31B969D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1.4.1 投标人应具备承担本工程的资质条件、能力和信誉。</w:t>
      </w:r>
    </w:p>
    <w:p w14:paraId="25E401D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）资质条件：见投标人须知前附表；</w:t>
      </w:r>
    </w:p>
    <w:p w14:paraId="479E5E7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）财务要求：见投标人须知前附表；</w:t>
      </w:r>
    </w:p>
    <w:p w14:paraId="0EE8DDA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）业绩要求：见投标人须知前附表；</w:t>
      </w:r>
    </w:p>
    <w:p w14:paraId="32CBA4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）信誉要求：见投标人须知前附表；</w:t>
      </w:r>
    </w:p>
    <w:p w14:paraId="717283B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 xml:space="preserve">）项目经理资格：见投标人须知前附表； </w:t>
      </w:r>
    </w:p>
    <w:p w14:paraId="7F68A3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）其他要求：见投标人须知前附表。</w:t>
      </w:r>
    </w:p>
    <w:p w14:paraId="6F271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1.4.2 投标人须知前附表规定接受联合体投标的，除应符合本章和投标人须知前附表的要求外，还应遵守下列规定：</w:t>
      </w:r>
    </w:p>
    <w:p w14:paraId="57F083DE">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（1）联合体各方应按照采购文件提供的格式签订联合体协议书，明确联合体牵头人和各方权利义务；</w:t>
      </w:r>
    </w:p>
    <w:p w14:paraId="4068E99D">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）由同一专业的单位组成的联合体，按照资质等级较低的单位确定资质等级；</w:t>
      </w:r>
    </w:p>
    <w:p w14:paraId="71194EF3">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）联合体各方不得再以自己的名义单独或参加其他联合体在同一标段中投标。</w:t>
      </w:r>
    </w:p>
    <w:p w14:paraId="60DAB26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1.4.3 投标人不得存在下列情形之一：</w:t>
      </w:r>
    </w:p>
    <w:p w14:paraId="110D222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）为采购人不具有独立法人资格的附属机构(单位)；</w:t>
      </w:r>
    </w:p>
    <w:p w14:paraId="7AC16DB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）为本项目前期准备提供设计或咨询服务的，但设计施工总承包的除外；</w:t>
      </w:r>
    </w:p>
    <w:p w14:paraId="21CA5AF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）为本项目的监理人；</w:t>
      </w:r>
    </w:p>
    <w:p w14:paraId="16AAA32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）为本项目的代建人；</w:t>
      </w:r>
    </w:p>
    <w:p w14:paraId="435EF82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）为本项目提供采购代理服务的；</w:t>
      </w:r>
    </w:p>
    <w:p w14:paraId="22CDC7C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）与本项目的监理人或代建人或采购代理机构同为一个法定代表人的；</w:t>
      </w:r>
    </w:p>
    <w:p w14:paraId="08174C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）与本项目的监理人或代建人或采购代理机构相互控股或参股的；</w:t>
      </w:r>
    </w:p>
    <w:p w14:paraId="773E6D9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）与本项目的监理人或代建人或采购代理机构相互任职或工作的；</w:t>
      </w:r>
    </w:p>
    <w:p w14:paraId="052F378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）被责令停业的；</w:t>
      </w:r>
    </w:p>
    <w:p w14:paraId="14E6DD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10</w:t>
      </w:r>
      <w:r>
        <w:rPr>
          <w:rFonts w:hint="eastAsia" w:hAnsi="宋体" w:cs="宋体"/>
          <w:bCs/>
          <w:sz w:val="21"/>
          <w:szCs w:val="21"/>
          <w:highlight w:val="none"/>
          <w:lang w:val="zh-CN"/>
        </w:rPr>
        <w:t>）被暂停或取消投标资格的；</w:t>
      </w:r>
    </w:p>
    <w:p w14:paraId="58C6C0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11</w:t>
      </w:r>
      <w:r>
        <w:rPr>
          <w:rFonts w:hint="eastAsia" w:hAnsi="宋体" w:cs="宋体"/>
          <w:bCs/>
          <w:sz w:val="21"/>
          <w:szCs w:val="21"/>
          <w:highlight w:val="none"/>
          <w:lang w:val="zh-CN"/>
        </w:rPr>
        <w:t>）财产被接管或冻结的：</w:t>
      </w:r>
    </w:p>
    <w:p w14:paraId="0DED5DE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12</w:t>
      </w:r>
      <w:r>
        <w:rPr>
          <w:rFonts w:hint="eastAsia" w:hAnsi="宋体" w:cs="宋体"/>
          <w:bCs/>
          <w:sz w:val="21"/>
          <w:szCs w:val="21"/>
          <w:highlight w:val="none"/>
          <w:lang w:val="zh-CN"/>
        </w:rPr>
        <w:t>）在最近三年内有骗取中标或严重违约或重大工程质量问题的。</w:t>
      </w:r>
    </w:p>
    <w:p w14:paraId="65D9619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4" w:name="_Toc312308324"/>
      <w:bookmarkStart w:id="35" w:name="_Toc201719069"/>
      <w:r>
        <w:rPr>
          <w:rFonts w:hint="eastAsia" w:hAnsi="宋体" w:cs="宋体"/>
          <w:bCs/>
          <w:sz w:val="21"/>
          <w:szCs w:val="21"/>
          <w:highlight w:val="none"/>
          <w:lang w:val="zh-CN"/>
        </w:rPr>
        <w:t>1.5 费用承担</w:t>
      </w:r>
      <w:bookmarkEnd w:id="34"/>
      <w:bookmarkEnd w:id="35"/>
    </w:p>
    <w:p w14:paraId="14B3C0BE">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lang w:val="zh-CN"/>
        </w:rPr>
        <w:t>投标人准备和参加磋商活动发生的所有费用自理。</w:t>
      </w:r>
    </w:p>
    <w:p w14:paraId="5B598A50">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6" w:name="_Toc201719070"/>
      <w:bookmarkStart w:id="37" w:name="_Toc312308325"/>
      <w:r>
        <w:rPr>
          <w:rFonts w:hint="eastAsia" w:hAnsi="宋体" w:cs="宋体"/>
          <w:bCs/>
          <w:sz w:val="21"/>
          <w:szCs w:val="21"/>
          <w:highlight w:val="none"/>
          <w:lang w:val="zh-CN"/>
        </w:rPr>
        <w:t>1.6 保密</w:t>
      </w:r>
      <w:bookmarkEnd w:id="36"/>
      <w:bookmarkEnd w:id="37"/>
    </w:p>
    <w:p w14:paraId="3F1DC8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参与磋商活动的各方应对采购文件和响应文件中的商业和技术等秘密保密，违者应对由此造成的后果承担法律责任。</w:t>
      </w:r>
    </w:p>
    <w:p w14:paraId="30DEAAE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8" w:name="_Toc312308326"/>
      <w:bookmarkStart w:id="39" w:name="_Toc201719071"/>
      <w:r>
        <w:rPr>
          <w:rFonts w:hint="eastAsia" w:hAnsi="宋体" w:cs="宋体"/>
          <w:bCs/>
          <w:sz w:val="21"/>
          <w:szCs w:val="21"/>
          <w:highlight w:val="none"/>
          <w:lang w:val="zh-CN"/>
        </w:rPr>
        <w:t>1.7 语言文字</w:t>
      </w:r>
      <w:bookmarkEnd w:id="38"/>
      <w:bookmarkEnd w:id="39"/>
    </w:p>
    <w:p w14:paraId="057E446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除专用术语外，与磋商活动有关的语言均使用中文。必要时专用术语应附有中文注释。</w:t>
      </w:r>
    </w:p>
    <w:p w14:paraId="13D41DA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0" w:name="_Toc312308327"/>
      <w:bookmarkStart w:id="41" w:name="_Toc201719072"/>
      <w:r>
        <w:rPr>
          <w:rFonts w:hint="eastAsia" w:hAnsi="宋体" w:cs="宋体"/>
          <w:bCs/>
          <w:sz w:val="21"/>
          <w:szCs w:val="21"/>
          <w:highlight w:val="none"/>
          <w:lang w:val="zh-CN"/>
        </w:rPr>
        <w:t>1.8 计量单位</w:t>
      </w:r>
      <w:bookmarkEnd w:id="40"/>
      <w:bookmarkEnd w:id="41"/>
    </w:p>
    <w:p w14:paraId="6F651FE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所有计量均采用中华人民共和国法定计量单位。</w:t>
      </w:r>
    </w:p>
    <w:p w14:paraId="6CE7F2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2" w:name="_Toc201719073"/>
      <w:bookmarkStart w:id="43" w:name="_Toc312308328"/>
      <w:r>
        <w:rPr>
          <w:rFonts w:hint="eastAsia" w:hAnsi="宋体" w:cs="宋体"/>
          <w:bCs/>
          <w:sz w:val="21"/>
          <w:szCs w:val="21"/>
          <w:highlight w:val="none"/>
          <w:lang w:val="zh-CN"/>
        </w:rPr>
        <w:t>1.9 踏勘现场</w:t>
      </w:r>
      <w:bookmarkEnd w:id="42"/>
      <w:bookmarkEnd w:id="43"/>
    </w:p>
    <w:p w14:paraId="40F3B3E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1.9.1 投标人须知前附表规定组织踏勘现场的，采购人按投标人须知前附表规定的时间、地点组织投标人踏勘项目现场。</w:t>
      </w:r>
    </w:p>
    <w:p w14:paraId="168E782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1.9.2 投标人踏勘现场发生的费用自理。</w:t>
      </w:r>
    </w:p>
    <w:p w14:paraId="2F0D8B5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1.9.3 除采购人的原因外，投标人自行负责在踏勘现场中所发生的人员伤亡和财产损失。</w:t>
      </w:r>
    </w:p>
    <w:p w14:paraId="24EAD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1.9.4 采购人在踏勘现场中介绍的工程场地和相关的周边环境情况，投标人在编制响应文件时参考，采购人不对投标人据此作出的判断和决策负责。</w:t>
      </w:r>
    </w:p>
    <w:p w14:paraId="160A351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4" w:name="_Toc312308329"/>
      <w:bookmarkStart w:id="45" w:name="_Toc201719074"/>
      <w:r>
        <w:rPr>
          <w:rFonts w:hint="eastAsia" w:hAnsi="宋体" w:cs="宋体"/>
          <w:bCs/>
          <w:sz w:val="21"/>
          <w:szCs w:val="21"/>
          <w:highlight w:val="none"/>
          <w:lang w:val="zh-CN"/>
        </w:rPr>
        <w:t>1.10 预备会</w:t>
      </w:r>
      <w:bookmarkEnd w:id="44"/>
      <w:bookmarkEnd w:id="45"/>
    </w:p>
    <w:p w14:paraId="5B86636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1.10.1 投标人须知前附表规定召开预备会的，采购人按投标人须知前附表规定的时间和地点召开预备会，澄清投标人提出的问题。</w:t>
      </w:r>
    </w:p>
    <w:p w14:paraId="0814D02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1.10.2 投标人应在投标人须知前附表规定的时间前，以书面和电子邮件形式将提出的问题送达采购代理机构，以便采购人和采购代理机构在会议期间澄清。</w:t>
      </w:r>
    </w:p>
    <w:p w14:paraId="698610C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1.10.3 采购人、采购代理机构在投标人须知前附表规定的时间内，将对投标人所提问题的澄清，以书面方式通知所有购买采购文件的投标人。该澄清内容为采购文件的组成部分。</w:t>
      </w:r>
    </w:p>
    <w:p w14:paraId="41B993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6" w:name="_Toc312308330"/>
      <w:bookmarkStart w:id="47" w:name="_Toc201719075"/>
      <w:r>
        <w:rPr>
          <w:rFonts w:hint="eastAsia" w:hAnsi="宋体" w:cs="宋体"/>
          <w:bCs/>
          <w:sz w:val="21"/>
          <w:szCs w:val="21"/>
          <w:highlight w:val="none"/>
          <w:lang w:val="zh-CN"/>
        </w:rPr>
        <w:t>1.11 分包</w:t>
      </w:r>
      <w:bookmarkEnd w:id="46"/>
      <w:bookmarkEnd w:id="47"/>
    </w:p>
    <w:p w14:paraId="7F88749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投标人拟在成交后将成交项目的部分非主体、非关键性工作进行分包的，应符合投标人须知前附表规定的分包内容、分包金额和接受分包的第三人资质要求等限制性条件。</w:t>
      </w:r>
    </w:p>
    <w:p w14:paraId="46B5AC9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8" w:name="_Toc312308331"/>
      <w:bookmarkStart w:id="49" w:name="_Toc201719076"/>
      <w:r>
        <w:rPr>
          <w:rFonts w:hint="eastAsia" w:hAnsi="宋体" w:cs="宋体"/>
          <w:bCs/>
          <w:sz w:val="21"/>
          <w:szCs w:val="21"/>
          <w:highlight w:val="none"/>
          <w:lang w:val="zh-CN"/>
        </w:rPr>
        <w:t>1.12 偏离</w:t>
      </w:r>
      <w:bookmarkEnd w:id="48"/>
      <w:bookmarkEnd w:id="49"/>
    </w:p>
    <w:p w14:paraId="31F286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投标人须知前附表允许响应文件偏离采购文件某些要求的，偏离应当符合优于采购文件规定的偏离范围和幅度。</w:t>
      </w:r>
    </w:p>
    <w:p w14:paraId="3673811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0" w:name="_Toc312308332"/>
      <w:bookmarkStart w:id="51" w:name="_Toc201719077"/>
      <w:r>
        <w:rPr>
          <w:rFonts w:hint="eastAsia" w:hAnsi="宋体" w:cs="宋体"/>
          <w:bCs/>
          <w:sz w:val="21"/>
          <w:szCs w:val="21"/>
          <w:highlight w:val="none"/>
          <w:lang w:val="zh-CN"/>
        </w:rPr>
        <w:t>2.</w:t>
      </w:r>
      <w:bookmarkEnd w:id="50"/>
      <w:bookmarkEnd w:id="51"/>
      <w:r>
        <w:rPr>
          <w:rFonts w:hint="eastAsia" w:hAnsi="宋体" w:cs="宋体"/>
          <w:bCs/>
          <w:sz w:val="21"/>
          <w:szCs w:val="21"/>
          <w:highlight w:val="none"/>
          <w:lang w:val="zh-CN"/>
        </w:rPr>
        <w:t>采购文件</w:t>
      </w:r>
    </w:p>
    <w:p w14:paraId="23E76E2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2" w:name="_Toc312308333"/>
      <w:bookmarkStart w:id="53" w:name="_Toc201719078"/>
      <w:r>
        <w:rPr>
          <w:rFonts w:hint="eastAsia" w:hAnsi="宋体" w:cs="宋体"/>
          <w:bCs/>
          <w:sz w:val="21"/>
          <w:szCs w:val="21"/>
          <w:highlight w:val="none"/>
          <w:lang w:val="zh-CN"/>
        </w:rPr>
        <w:t>2.1 采购文件的组成</w:t>
      </w:r>
      <w:bookmarkEnd w:id="52"/>
      <w:bookmarkEnd w:id="53"/>
    </w:p>
    <w:p w14:paraId="04AD10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本采购文件包括：</w:t>
      </w:r>
    </w:p>
    <w:p w14:paraId="40821A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）竞争性磋商公告；</w:t>
      </w:r>
    </w:p>
    <w:p w14:paraId="24FB9D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）投标人须知；</w:t>
      </w:r>
    </w:p>
    <w:p w14:paraId="4D26DD9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）磋商评审办法；</w:t>
      </w:r>
    </w:p>
    <w:p w14:paraId="454136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）合同条款及格式；</w:t>
      </w:r>
    </w:p>
    <w:p w14:paraId="42BA7DC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）工程量清单；</w:t>
      </w:r>
    </w:p>
    <w:p w14:paraId="2EA7C5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）图纸；</w:t>
      </w:r>
    </w:p>
    <w:p w14:paraId="75FF7B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）技术标准和要求；</w:t>
      </w:r>
    </w:p>
    <w:p w14:paraId="4AE86E0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）响应文件格式；</w:t>
      </w:r>
    </w:p>
    <w:p w14:paraId="6E8EA9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）附件</w:t>
      </w:r>
      <w:bookmarkStart w:id="54" w:name="_Toc312308334"/>
      <w:bookmarkStart w:id="55" w:name="_Toc201719079"/>
    </w:p>
    <w:p w14:paraId="747599E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2.2 采购文件的澄清</w:t>
      </w:r>
      <w:bookmarkEnd w:id="54"/>
      <w:bookmarkEnd w:id="55"/>
    </w:p>
    <w:p w14:paraId="2AA3E72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6" w:name="_Toc312308336"/>
      <w:bookmarkStart w:id="57" w:name="_Toc201719081"/>
      <w:r>
        <w:rPr>
          <w:rFonts w:hint="eastAsia" w:hAnsi="宋体" w:cs="宋体"/>
          <w:bCs/>
          <w:sz w:val="21"/>
          <w:szCs w:val="21"/>
          <w:highlight w:val="none"/>
        </w:rPr>
        <w:t>2.2.1</w:t>
      </w:r>
      <w:r>
        <w:rPr>
          <w:rFonts w:hint="eastAsia" w:hAnsi="宋体" w:cs="宋体"/>
          <w:bCs/>
          <w:sz w:val="21"/>
          <w:szCs w:val="21"/>
          <w:highlight w:val="none"/>
          <w:lang w:val="zh-CN"/>
        </w:rPr>
        <w:t>采购文件的澄清和修改</w:t>
      </w:r>
    </w:p>
    <w:p w14:paraId="47FB63C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任何要求对采购文件进行</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的投标人，均应在</w:t>
      </w:r>
      <w:r>
        <w:rPr>
          <w:rFonts w:hAnsi="宋体" w:cs="宋体"/>
          <w:bCs/>
          <w:sz w:val="21"/>
          <w:szCs w:val="21"/>
          <w:highlight w:val="none"/>
        </w:rPr>
        <w:t>提交响应文件截止时间</w:t>
      </w:r>
      <w:r>
        <w:rPr>
          <w:rFonts w:hint="eastAsia" w:hAnsi="宋体" w:cs="宋体"/>
          <w:bCs/>
          <w:sz w:val="21"/>
          <w:szCs w:val="21"/>
          <w:highlight w:val="none"/>
        </w:rPr>
        <w:t>3</w:t>
      </w:r>
      <w:r>
        <w:rPr>
          <w:rFonts w:hint="eastAsia" w:hAnsi="宋体" w:cs="宋体"/>
          <w:bCs/>
          <w:sz w:val="21"/>
          <w:szCs w:val="21"/>
          <w:highlight w:val="none"/>
          <w:lang w:val="zh-CN"/>
        </w:rPr>
        <w:t>日前一次性将问题</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r>
        <w:rPr>
          <w:rFonts w:hint="eastAsia" w:hAnsi="宋体" w:cs="宋体"/>
          <w:bCs/>
          <w:sz w:val="21"/>
          <w:szCs w:val="21"/>
          <w:highlight w:val="none"/>
          <w:lang w:val="zh-CN"/>
        </w:rPr>
        <w:t>，采购代理机构对收到的</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要求将视所提问题具体情况与采购人沟通后，</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进行</w:t>
      </w:r>
      <w:r>
        <w:rPr>
          <w:rFonts w:hint="eastAsia" w:hAnsi="宋体" w:cs="宋体"/>
          <w:bCs/>
          <w:sz w:val="21"/>
          <w:szCs w:val="21"/>
          <w:highlight w:val="none"/>
          <w:lang w:val="zh-CN"/>
        </w:rPr>
        <w:t>答复，答复中包括所提的问题，但不包括问题的来源。采购代理机构对</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sz w:val="21"/>
          <w:szCs w:val="21"/>
          <w:highlight w:val="none"/>
          <w:lang w:val="zh-CN"/>
        </w:rPr>
        <w:t>收到的投标人</w:t>
      </w:r>
      <w:r>
        <w:rPr>
          <w:rFonts w:hint="eastAsia" w:hAnsi="宋体" w:cs="宋体"/>
          <w:bCs/>
          <w:sz w:val="21"/>
          <w:szCs w:val="21"/>
          <w:highlight w:val="none"/>
          <w:lang w:val="en-US" w:eastAsia="zh-CN"/>
        </w:rPr>
        <w:t>的询问、</w:t>
      </w:r>
      <w:r>
        <w:rPr>
          <w:rFonts w:hint="eastAsia" w:hAnsi="宋体" w:cs="宋体"/>
          <w:bCs/>
          <w:sz w:val="21"/>
          <w:szCs w:val="21"/>
          <w:highlight w:val="none"/>
          <w:lang w:val="zh-CN"/>
        </w:rPr>
        <w:t>质疑，将按照政府采购法律规章的规定处理。</w:t>
      </w:r>
    </w:p>
    <w:p w14:paraId="4B94088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2.2.2</w:t>
      </w:r>
      <w:r>
        <w:rPr>
          <w:rFonts w:hint="eastAsia" w:hAnsi="宋体" w:cs="宋体"/>
          <w:bCs/>
          <w:sz w:val="21"/>
          <w:szCs w:val="21"/>
          <w:highlight w:val="none"/>
          <w:lang w:val="zh-CN"/>
        </w:rPr>
        <w:t>采购人或者采购代理机构可以对已发出的采购文件、资格预审文件、竞争性磋商公告进行必要的澄清或者修改，但不得改变采购标的和资格条件。澄清或者修改应当在原公告发布媒体上发布公告。澄清或者修改的内容为采购文件、资格预审文件、竞争性磋商公告的组成部分。</w:t>
      </w:r>
    </w:p>
    <w:p w14:paraId="16255F7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2.2.3</w:t>
      </w:r>
      <w:r>
        <w:rPr>
          <w:rFonts w:hint="eastAsia" w:hAnsi="宋体" w:cs="宋体"/>
          <w:bCs/>
          <w:sz w:val="21"/>
          <w:szCs w:val="21"/>
          <w:highlight w:val="none"/>
          <w:lang w:val="zh-CN"/>
        </w:rPr>
        <w:t>澄清或者修改的内容可能影响响应文件编制的，采购人或者采购代理机构应当在</w:t>
      </w:r>
      <w:r>
        <w:rPr>
          <w:rFonts w:hAnsi="宋体" w:cs="宋体"/>
          <w:bCs/>
          <w:sz w:val="21"/>
          <w:szCs w:val="21"/>
          <w:highlight w:val="none"/>
        </w:rPr>
        <w:t>提交响应文件截止时间</w:t>
      </w:r>
      <w:r>
        <w:rPr>
          <w:rFonts w:hint="eastAsia" w:hAnsi="宋体" w:cs="宋体"/>
          <w:bCs/>
          <w:sz w:val="21"/>
          <w:szCs w:val="21"/>
          <w:highlight w:val="none"/>
          <w:lang w:val="zh-CN"/>
        </w:rPr>
        <w:t>至少</w:t>
      </w:r>
      <w:r>
        <w:rPr>
          <w:rFonts w:hint="eastAsia" w:hAnsi="宋体" w:cs="宋体"/>
          <w:bCs/>
          <w:sz w:val="21"/>
          <w:szCs w:val="21"/>
          <w:highlight w:val="none"/>
        </w:rPr>
        <w:t>5</w:t>
      </w:r>
      <w:r>
        <w:rPr>
          <w:rFonts w:hint="eastAsia" w:hAnsi="宋体" w:cs="宋体"/>
          <w:bCs/>
          <w:sz w:val="21"/>
          <w:szCs w:val="21"/>
          <w:highlight w:val="none"/>
          <w:lang w:val="zh-CN"/>
        </w:rPr>
        <w:t>日前，</w:t>
      </w:r>
      <w:r>
        <w:rPr>
          <w:rFonts w:hint="eastAsia" w:hAnsi="宋体" w:cs="宋体"/>
          <w:bCs/>
          <w:sz w:val="21"/>
          <w:szCs w:val="21"/>
          <w:highlight w:val="none"/>
        </w:rPr>
        <w:t>在</w:t>
      </w:r>
      <w:r>
        <w:rPr>
          <w:rFonts w:hint="eastAsia" w:hAnsi="宋体" w:cs="宋体"/>
          <w:bCs/>
          <w:sz w:val="21"/>
          <w:szCs w:val="21"/>
          <w:highlight w:val="none"/>
          <w:lang w:val="zh-CN"/>
        </w:rPr>
        <w:t>原公告发布媒体上发布</w:t>
      </w:r>
      <w:r>
        <w:rPr>
          <w:rFonts w:hint="eastAsia" w:hAnsi="宋体" w:cs="宋体"/>
          <w:bCs/>
          <w:sz w:val="21"/>
          <w:szCs w:val="21"/>
          <w:highlight w:val="none"/>
        </w:rPr>
        <w:t>公告通知所有潜在的</w:t>
      </w:r>
      <w:r>
        <w:rPr>
          <w:rFonts w:hint="eastAsia" w:hAnsi="宋体" w:cs="宋体"/>
          <w:bCs/>
          <w:sz w:val="21"/>
          <w:szCs w:val="21"/>
          <w:highlight w:val="none"/>
          <w:lang w:val="zh-CN"/>
        </w:rPr>
        <w:t>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日的，采购人或者采购代理机构应当顺延提交响应文件的截止时间。</w:t>
      </w:r>
    </w:p>
    <w:p w14:paraId="470B6D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2.2.4</w:t>
      </w:r>
      <w:r>
        <w:rPr>
          <w:rFonts w:hint="eastAsia" w:hAnsi="宋体" w:cs="宋体"/>
          <w:bCs/>
          <w:sz w:val="21"/>
          <w:szCs w:val="21"/>
          <w:highlight w:val="none"/>
          <w:lang w:val="zh-CN"/>
        </w:rPr>
        <w:t>澄清或者修改的内容可能影响资格预审申请文件编制的，采购人或者采购代理机构应当在提交资格预审申请文件截止时间至少</w:t>
      </w:r>
      <w:r>
        <w:rPr>
          <w:rFonts w:hint="eastAsia" w:hAnsi="宋体" w:cs="宋体"/>
          <w:bCs/>
          <w:sz w:val="21"/>
          <w:szCs w:val="21"/>
          <w:highlight w:val="none"/>
        </w:rPr>
        <w:t>5</w:t>
      </w:r>
      <w:r>
        <w:rPr>
          <w:rFonts w:hint="eastAsia" w:hAnsi="宋体" w:cs="宋体"/>
          <w:bCs/>
          <w:sz w:val="21"/>
          <w:szCs w:val="21"/>
          <w:highlight w:val="none"/>
          <w:lang w:val="zh-CN"/>
        </w:rPr>
        <w:t>日前，在原公告发布媒体上发布公告通知所有潜在的投标人；不足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日的，采购人或者采购代理机构应当顺延提交资格预审申请文件的截止时间。</w:t>
      </w:r>
    </w:p>
    <w:p w14:paraId="5CB7BE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根据本章对采购文件所作的澄清、修改，构成采购文件的组成部分。</w:t>
      </w:r>
    </w:p>
    <w:p w14:paraId="155CD9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w:t>
      </w:r>
      <w:bookmarkEnd w:id="56"/>
      <w:bookmarkEnd w:id="57"/>
      <w:r>
        <w:rPr>
          <w:rFonts w:hint="eastAsia" w:hAnsi="宋体" w:cs="宋体"/>
          <w:bCs/>
          <w:sz w:val="21"/>
          <w:szCs w:val="21"/>
          <w:highlight w:val="none"/>
          <w:lang w:val="zh-CN"/>
        </w:rPr>
        <w:t>响应文件</w:t>
      </w:r>
    </w:p>
    <w:p w14:paraId="466195E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8" w:name="_Toc201719082"/>
      <w:bookmarkStart w:id="59" w:name="_Toc312308337"/>
      <w:r>
        <w:rPr>
          <w:rFonts w:hint="eastAsia" w:hAnsi="宋体" w:cs="宋体"/>
          <w:bCs/>
          <w:sz w:val="21"/>
          <w:szCs w:val="21"/>
          <w:highlight w:val="none"/>
          <w:lang w:val="zh-CN"/>
        </w:rPr>
        <w:t>3.1 响应文件的组成</w:t>
      </w:r>
      <w:bookmarkEnd w:id="58"/>
      <w:bookmarkEnd w:id="59"/>
    </w:p>
    <w:p w14:paraId="6A8F587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3.1.1 响应文件应包括下列内容：</w:t>
      </w:r>
    </w:p>
    <w:p w14:paraId="5D8F08F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0" w:name="_Toc201719083"/>
      <w:bookmarkStart w:id="61" w:name="_Toc312308338"/>
      <w:r>
        <w:rPr>
          <w:rFonts w:hint="eastAsia" w:hAnsi="宋体" w:cs="宋体"/>
          <w:bCs/>
          <w:sz w:val="21"/>
          <w:szCs w:val="21"/>
          <w:highlight w:val="none"/>
          <w:lang w:val="zh-CN"/>
        </w:rPr>
        <w:t>一、报价函、报价函附录及报价一览表</w:t>
      </w:r>
    </w:p>
    <w:p w14:paraId="627E2A4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5CA0433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7DABDC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6F7B72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en-US" w:eastAsia="zh-CN"/>
        </w:rPr>
        <w:t>已</w:t>
      </w:r>
      <w:r>
        <w:rPr>
          <w:rFonts w:hint="eastAsia" w:hAnsi="宋体" w:cs="宋体"/>
          <w:bCs/>
          <w:sz w:val="21"/>
          <w:szCs w:val="21"/>
          <w:highlight w:val="none"/>
          <w:lang w:val="zh-CN"/>
        </w:rPr>
        <w:t>标价工程量清单</w:t>
      </w:r>
    </w:p>
    <w:p w14:paraId="4E529B8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48F5482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2078B2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74B1CA3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574D18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 投标报价</w:t>
      </w:r>
      <w:bookmarkEnd w:id="60"/>
      <w:bookmarkEnd w:id="61"/>
    </w:p>
    <w:p w14:paraId="55C238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3.2.1 投标人应按第五章“工程量清单”的要求填写相应表格。</w:t>
      </w:r>
    </w:p>
    <w:p w14:paraId="1EE39E6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3.2.2 投标人在提交响应文件截止时间前修改报价函中的响应总报价，应同时修改第五章“工程量清单”中的相应报价。此修改须符合本章的有关要求</w:t>
      </w:r>
    </w:p>
    <w:p w14:paraId="4DCA46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2" w:name="_Toc201719084"/>
      <w:bookmarkStart w:id="63" w:name="_Toc312308339"/>
      <w:r>
        <w:rPr>
          <w:rFonts w:hint="eastAsia" w:hAnsi="宋体" w:cs="宋体"/>
          <w:bCs/>
          <w:sz w:val="21"/>
          <w:szCs w:val="21"/>
          <w:highlight w:val="none"/>
          <w:lang w:val="zh-CN"/>
        </w:rPr>
        <w:t>3.3 磋商有效期</w:t>
      </w:r>
      <w:bookmarkEnd w:id="62"/>
      <w:bookmarkEnd w:id="63"/>
    </w:p>
    <w:p w14:paraId="152AF84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3.3.1 在投标人须知前附表规定的投标有效期内，投标人不得要求撤销或修改其响应文件。</w:t>
      </w:r>
    </w:p>
    <w:p w14:paraId="1313987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3.3.2 出现特殊情况需要延长投标有效期的，采购人以书面形式通知所有投标人延长投标有效期。投标人同意延长的，应相应延长其磋商保证金的有效期，但不得要求或被允许修改或撤销其响应文件；投标人拒绝延长的，其投标失效，但投标人有权收回其磋商保证金。</w:t>
      </w:r>
    </w:p>
    <w:p w14:paraId="32B3E9D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4" w:name="_Toc201719085"/>
      <w:bookmarkStart w:id="65" w:name="_Toc312308340"/>
      <w:r>
        <w:rPr>
          <w:rFonts w:hint="eastAsia" w:hAnsi="宋体" w:cs="宋体"/>
          <w:bCs/>
          <w:sz w:val="21"/>
          <w:szCs w:val="21"/>
          <w:highlight w:val="none"/>
          <w:lang w:val="zh-CN"/>
        </w:rPr>
        <w:t>3.4 磋商保证金</w:t>
      </w:r>
      <w:bookmarkEnd w:id="64"/>
      <w:bookmarkEnd w:id="65"/>
    </w:p>
    <w:p w14:paraId="1DEBBC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3.4.1</w:t>
      </w:r>
      <w:r>
        <w:rPr>
          <w:rFonts w:hint="eastAsia" w:hAnsi="宋体" w:cs="宋体"/>
          <w:bCs/>
          <w:sz w:val="21"/>
          <w:szCs w:val="21"/>
          <w:highlight w:val="none"/>
          <w:lang w:val="zh-CN"/>
        </w:rPr>
        <w:t>投标人应提交采购文件所要求的磋商保证金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。投标人须按照采购文件要求，在提交响应文件截止时间前递交至采购代理机构。</w:t>
      </w:r>
    </w:p>
    <w:p w14:paraId="6CB72CF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3.4.2</w:t>
      </w:r>
      <w:r>
        <w:rPr>
          <w:rFonts w:hint="eastAsia" w:hAnsi="宋体" w:cs="宋体"/>
          <w:bCs/>
          <w:sz w:val="21"/>
          <w:szCs w:val="21"/>
          <w:highlight w:val="none"/>
          <w:lang w:val="zh-CN"/>
        </w:rPr>
        <w:t>磋商保证金是为了弥补采购人因投标人的违规行为而蒙受的损失。采购人在因投标人的违规行为而受到损害时，将不予退还投标人的磋商保证金，并作为所受损害的补偿。</w:t>
      </w:r>
    </w:p>
    <w:p w14:paraId="643533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3.4.3</w:t>
      </w:r>
      <w:r>
        <w:rPr>
          <w:rFonts w:hint="eastAsia" w:hAnsi="宋体" w:cs="宋体"/>
          <w:bCs/>
          <w:sz w:val="21"/>
          <w:szCs w:val="21"/>
          <w:highlight w:val="none"/>
          <w:lang w:val="zh-CN"/>
        </w:rPr>
        <w:t>磋商保证金是响应文件的一个组成部分。在磋商时，凡没有按规定提交磋商保证金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的投标，将被视为非响应性投标予以拒绝。</w:t>
      </w:r>
    </w:p>
    <w:p w14:paraId="11663CA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3.4.4</w:t>
      </w:r>
      <w:r>
        <w:rPr>
          <w:rFonts w:hint="eastAsia" w:hAnsi="宋体" w:cs="宋体"/>
          <w:bCs/>
          <w:sz w:val="21"/>
          <w:szCs w:val="21"/>
          <w:highlight w:val="none"/>
          <w:lang w:val="zh-CN"/>
        </w:rPr>
        <w:t>采购人或者采购代理机构应当在采购活动结束后及时退还投标人的磋商保证金，但因投标人自身原因导致无法及时退还的除外。未成交人的磋商保证金应当在成交通知书发出后5个工作日内退还，成交人的磋商保证金应当在采购合同签订后5个工作日内退还。</w:t>
      </w:r>
    </w:p>
    <w:p w14:paraId="096F599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3.4.5</w:t>
      </w:r>
      <w:r>
        <w:rPr>
          <w:rFonts w:hint="eastAsia" w:hAnsi="宋体" w:cs="宋体"/>
          <w:bCs/>
          <w:sz w:val="21"/>
          <w:szCs w:val="21"/>
          <w:highlight w:val="none"/>
          <w:lang w:val="zh-CN"/>
        </w:rPr>
        <w:t>下列情况之一发生时，磋商保证金将不予退还：</w:t>
      </w:r>
    </w:p>
    <w:p w14:paraId="60BB4E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（1）投标人在采购文件规定的磋商有效期内撤回其投标；</w:t>
      </w:r>
    </w:p>
    <w:p w14:paraId="3118F0E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（2）成交人在收到成交通知书后，无正当理由拒签合同协议书或未按采购文件规定提交履约担保。</w:t>
      </w:r>
    </w:p>
    <w:p w14:paraId="1DB00AC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（3）采购文件规定不予退还磋商保证金的其他情形。</w:t>
      </w:r>
    </w:p>
    <w:p w14:paraId="5BFA6E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 资格审查资料（适用于已进行资格预审的）</w:t>
      </w:r>
    </w:p>
    <w:p w14:paraId="1F1B2F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投标人在编制响应文件时，应按新情况更新或补充其在申请资格预审时提供的资料，以证实其各项资格条件仍能继续满足资格预审文件的要求，具备承担本项目施工的资质条件、能力和信誉。</w:t>
      </w:r>
    </w:p>
    <w:p w14:paraId="00D42016">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6" w:name="_Toc201719086"/>
      <w:bookmarkStart w:id="67" w:name="_Toc312308341"/>
      <w:r>
        <w:rPr>
          <w:rFonts w:hint="eastAsia" w:hAnsi="宋体" w:cs="宋体"/>
          <w:bCs/>
          <w:sz w:val="21"/>
          <w:szCs w:val="21"/>
          <w:highlight w:val="none"/>
          <w:lang w:val="zh-CN"/>
        </w:rPr>
        <w:t>3.5 资格审查资料</w:t>
      </w:r>
      <w:bookmarkEnd w:id="66"/>
      <w:bookmarkEnd w:id="67"/>
    </w:p>
    <w:p w14:paraId="1B67B2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3.5.1 “投标人基本情况表”应附投标人营业执照副本及其年检合格的证明材料、资质证书副本和安全生产许可证等材料的复印件。</w:t>
      </w:r>
    </w:p>
    <w:p w14:paraId="2BF342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2</w:t>
      </w:r>
      <w:r>
        <w:rPr>
          <w:rFonts w:hint="eastAsia" w:hAnsi="宋体" w:cs="宋体"/>
          <w:bCs/>
          <w:sz w:val="21"/>
          <w:szCs w:val="21"/>
          <w:highlight w:val="none"/>
          <w:lang w:val="zh-CN"/>
        </w:rPr>
        <w:t>“近年发生的诉讼及仲裁情况”应说明相关情况，并附法院或仲裁机构作出的判决、裁决等有关法律文书复印件，具体年份要求见投标人须知前附表。</w:t>
      </w:r>
    </w:p>
    <w:p w14:paraId="5F8052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3</w:t>
      </w:r>
      <w:r>
        <w:rPr>
          <w:rFonts w:hint="eastAsia" w:hAnsi="宋体" w:cs="宋体"/>
          <w:bCs/>
          <w:sz w:val="21"/>
          <w:szCs w:val="21"/>
          <w:highlight w:val="none"/>
          <w:lang w:val="zh-CN"/>
        </w:rPr>
        <w:t xml:space="preserve"> 投标人须知前附表规定接受联合体投标的，本章第3.5.1项至第3.5.</w:t>
      </w:r>
      <w:r>
        <w:rPr>
          <w:rFonts w:hint="eastAsia" w:hAnsi="宋体" w:cs="宋体"/>
          <w:bCs/>
          <w:sz w:val="21"/>
          <w:szCs w:val="21"/>
          <w:highlight w:val="none"/>
        </w:rPr>
        <w:t>4</w:t>
      </w:r>
      <w:r>
        <w:rPr>
          <w:rFonts w:hint="eastAsia" w:hAnsi="宋体" w:cs="宋体"/>
          <w:bCs/>
          <w:sz w:val="21"/>
          <w:szCs w:val="21"/>
          <w:highlight w:val="none"/>
          <w:lang w:val="zh-CN"/>
        </w:rPr>
        <w:t>项规定的表格和资料应包括联合体各方相关情况。</w:t>
      </w:r>
    </w:p>
    <w:p w14:paraId="12BF422A">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rPr>
        <w:t>3.5.4</w:t>
      </w:r>
      <w:r>
        <w:rPr>
          <w:rFonts w:hint="eastAsia" w:hAnsi="宋体" w:cs="宋体"/>
          <w:bCs/>
          <w:sz w:val="21"/>
          <w:szCs w:val="21"/>
          <w:highlight w:val="none"/>
          <w:lang w:eastAsia="zh-CN"/>
        </w:rPr>
        <w:t>采购文件</w:t>
      </w:r>
      <w:r>
        <w:rPr>
          <w:rFonts w:hint="eastAsia" w:hAnsi="宋体" w:cs="宋体"/>
          <w:bCs/>
          <w:sz w:val="21"/>
          <w:szCs w:val="21"/>
          <w:highlight w:val="none"/>
        </w:rPr>
        <w:t>要求的其他资格审查材料。</w:t>
      </w:r>
    </w:p>
    <w:p w14:paraId="2D35F6B4">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8" w:name="_Toc312308342"/>
      <w:bookmarkStart w:id="69" w:name="_Toc201719087"/>
      <w:r>
        <w:rPr>
          <w:rFonts w:hint="eastAsia" w:hAnsi="宋体" w:cs="宋体"/>
          <w:bCs/>
          <w:sz w:val="21"/>
          <w:szCs w:val="21"/>
          <w:highlight w:val="none"/>
          <w:lang w:val="zh-CN"/>
        </w:rPr>
        <w:t>3.6 备选投标方案</w:t>
      </w:r>
      <w:bookmarkEnd w:id="68"/>
      <w:bookmarkEnd w:id="69"/>
    </w:p>
    <w:p w14:paraId="5048E8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另有规定外，投标人不得递交备选投标方案。允许投标人递交备选投标方案的，只有成交人递交的备选投标方案方可予以考虑。磋商小组认为成交人的备选方案优于其按照采购文件要求编制的投标方案的，采购人可以接受该备选投标方案。</w:t>
      </w:r>
    </w:p>
    <w:p w14:paraId="76A7DEF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0" w:name="_Toc312308343"/>
      <w:bookmarkStart w:id="71" w:name="_Toc201719088"/>
      <w:r>
        <w:rPr>
          <w:rFonts w:hint="eastAsia" w:hAnsi="宋体" w:cs="宋体"/>
          <w:bCs/>
          <w:sz w:val="21"/>
          <w:szCs w:val="21"/>
          <w:highlight w:val="none"/>
          <w:lang w:val="zh-CN"/>
        </w:rPr>
        <w:t>3.7 响应文件的编制</w:t>
      </w:r>
      <w:bookmarkEnd w:id="70"/>
      <w:bookmarkEnd w:id="71"/>
    </w:p>
    <w:p w14:paraId="4760AF4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3.7.1 响应文件应</w:t>
      </w:r>
      <w:r>
        <w:rPr>
          <w:rFonts w:hint="eastAsia" w:hAnsi="宋体" w:cs="宋体"/>
          <w:bCs/>
          <w:sz w:val="21"/>
          <w:szCs w:val="21"/>
          <w:highlight w:val="none"/>
          <w:lang w:val="zh-CN" w:eastAsia="zh-CN"/>
        </w:rPr>
        <w:t>基于政府采购云平台获取的采购文件及要求，</w:t>
      </w:r>
      <w:r>
        <w:rPr>
          <w:rFonts w:hint="eastAsia" w:hAnsi="宋体" w:cs="宋体"/>
          <w:bCs/>
          <w:sz w:val="21"/>
          <w:szCs w:val="21"/>
          <w:highlight w:val="none"/>
          <w:lang w:val="zh-CN"/>
        </w:rPr>
        <w:t>按第八章“响应文件格式”进行编写，并在文件中填写目录与页码，如有必要，可以增加附页，作为响应文件的组成部分。其中，报价函附录在满足采购文件实质性要求的基础上，可以提出比采购文件要求更有利于采购人的承诺。</w:t>
      </w:r>
    </w:p>
    <w:p w14:paraId="4AC3BD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3.7.2 响应文件应当对采购文件有关合同履行期限（工期）、投标有效期、质量标准、技术标准和要求、采购需求等实质性内容作出响应。</w:t>
      </w:r>
    </w:p>
    <w:p w14:paraId="0E3FE5C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2" w:name="_Toc201719089"/>
      <w:bookmarkStart w:id="73" w:name="_Toc312308344"/>
      <w:r>
        <w:rPr>
          <w:rFonts w:hint="eastAsia" w:hAnsi="宋体" w:cs="宋体"/>
          <w:bCs/>
          <w:sz w:val="21"/>
          <w:szCs w:val="21"/>
          <w:highlight w:val="none"/>
          <w:lang w:val="zh-CN"/>
        </w:rPr>
        <w:t>4.投标</w:t>
      </w:r>
      <w:bookmarkEnd w:id="72"/>
      <w:bookmarkEnd w:id="73"/>
    </w:p>
    <w:p w14:paraId="54F3F86B">
      <w:pPr>
        <w:shd w:val="clear"/>
        <w:autoSpaceDE w:val="0"/>
        <w:autoSpaceDN w:val="0"/>
        <w:adjustRightInd w:val="0"/>
        <w:spacing w:line="360" w:lineRule="auto"/>
        <w:ind w:firstLine="420" w:firstLineChars="200"/>
        <w:jc w:val="left"/>
        <w:rPr>
          <w:rFonts w:hint="default" w:hAnsi="宋体" w:cs="宋体"/>
          <w:bCs/>
          <w:sz w:val="21"/>
          <w:szCs w:val="21"/>
          <w:highlight w:val="none"/>
          <w:lang w:val="en-US"/>
        </w:rPr>
      </w:pPr>
      <w:bookmarkStart w:id="74" w:name="_Toc201719090"/>
      <w:bookmarkStart w:id="75" w:name="_Toc312308345"/>
      <w:r>
        <w:rPr>
          <w:rFonts w:hint="eastAsia" w:hAnsi="宋体" w:cs="宋体"/>
          <w:bCs/>
          <w:sz w:val="21"/>
          <w:szCs w:val="21"/>
          <w:highlight w:val="none"/>
          <w:lang w:val="zh-CN"/>
        </w:rPr>
        <w:t>4.1 响应文件的</w:t>
      </w:r>
      <w:r>
        <w:rPr>
          <w:rFonts w:hint="eastAsia" w:hAnsi="宋体" w:cs="宋体"/>
          <w:bCs/>
          <w:sz w:val="21"/>
          <w:szCs w:val="21"/>
          <w:highlight w:val="none"/>
          <w:lang w:val="en-US" w:eastAsia="zh-CN"/>
        </w:rPr>
        <w:t>加密</w:t>
      </w:r>
      <w:bookmarkEnd w:id="74"/>
      <w:bookmarkEnd w:id="75"/>
      <w:r>
        <w:rPr>
          <w:rFonts w:hint="eastAsia" w:hAnsi="宋体" w:cs="宋体"/>
          <w:bCs/>
          <w:sz w:val="21"/>
          <w:szCs w:val="21"/>
          <w:highlight w:val="none"/>
          <w:lang w:val="en-US" w:eastAsia="zh-CN"/>
        </w:rPr>
        <w:t>及提交</w:t>
      </w:r>
    </w:p>
    <w:p w14:paraId="4BC44F63">
      <w:pPr>
        <w:shd w:val="clear"/>
        <w:autoSpaceDE w:val="0"/>
        <w:autoSpaceDN w:val="0"/>
        <w:adjustRightInd w:val="0"/>
        <w:spacing w:line="360" w:lineRule="auto"/>
        <w:ind w:firstLine="420" w:firstLineChars="200"/>
        <w:jc w:val="left"/>
        <w:rPr>
          <w:rFonts w:hint="eastAsia" w:hAnsi="宋体" w:cs="宋体"/>
          <w:bCs/>
          <w:sz w:val="21"/>
          <w:szCs w:val="21"/>
          <w:highlight w:val="none"/>
          <w:lang w:val="zh-CN" w:eastAsia="zh-CN"/>
        </w:rPr>
      </w:pPr>
      <w:bookmarkStart w:id="76" w:name="_Toc312308347"/>
      <w:bookmarkStart w:id="77" w:name="_Toc201719092"/>
      <w:r>
        <w:rPr>
          <w:rFonts w:hint="eastAsia" w:hAnsi="宋体" w:cs="宋体"/>
          <w:bCs/>
          <w:sz w:val="21"/>
          <w:szCs w:val="21"/>
          <w:highlight w:val="none"/>
          <w:lang w:val="zh-CN" w:eastAsia="zh-CN"/>
        </w:rPr>
        <w:t xml:space="preserve">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 xml:space="preserve">进行下载）并基于政府采购云平台获取的采购文件及要求进行编制并加密，在响应文件提交截止时间前通过网络上传至政府采购云平台（http://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，逾期或未上传成功的将导致无法投标或投标无效。</w:t>
      </w:r>
    </w:p>
    <w:p w14:paraId="5A26FEF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 xml:space="preserve"> 响应文件的修改与撤回</w:t>
      </w:r>
      <w:bookmarkEnd w:id="76"/>
      <w:bookmarkEnd w:id="77"/>
    </w:p>
    <w:p w14:paraId="02084C9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.1 在提交响应文件截止时间前，投标人可以修改或撤回已递交的响应文件，但应以</w:t>
      </w:r>
      <w:r>
        <w:rPr>
          <w:rFonts w:hint="eastAsia" w:hAnsi="宋体" w:cs="宋体"/>
          <w:bCs/>
          <w:sz w:val="21"/>
          <w:szCs w:val="21"/>
          <w:highlight w:val="none"/>
          <w:lang w:val="en-US" w:eastAsia="zh-CN"/>
        </w:rPr>
        <w:t>在政府采购云平台</w:t>
      </w:r>
      <w:r>
        <w:rPr>
          <w:rFonts w:hint="eastAsia" w:hAnsi="宋体" w:cs="宋体"/>
          <w:bCs/>
          <w:sz w:val="21"/>
          <w:szCs w:val="21"/>
          <w:highlight w:val="none"/>
          <w:lang w:val="zh-CN"/>
        </w:rPr>
        <w:t>通知采购人。</w:t>
      </w:r>
    </w:p>
    <w:p w14:paraId="4EAEDF4A">
      <w:pPr>
        <w:shd w:val="clear"/>
        <w:autoSpaceDE w:val="0"/>
        <w:autoSpaceDN w:val="0"/>
        <w:adjustRightInd w:val="0"/>
        <w:spacing w:line="360" w:lineRule="auto"/>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w:t>
      </w:r>
      <w:r>
        <w:rPr>
          <w:rFonts w:hint="eastAsia" w:hAnsi="宋体" w:cs="宋体"/>
          <w:bCs/>
          <w:sz w:val="21"/>
          <w:szCs w:val="21"/>
          <w:highlight w:val="none"/>
          <w:lang w:val="en-US" w:eastAsia="zh-CN"/>
        </w:rPr>
        <w:t>1</w:t>
      </w:r>
      <w:r>
        <w:rPr>
          <w:rFonts w:hint="eastAsia" w:hAnsi="宋体" w:cs="宋体"/>
          <w:bCs/>
          <w:sz w:val="21"/>
          <w:szCs w:val="21"/>
          <w:highlight w:val="none"/>
          <w:lang w:val="zh-CN"/>
        </w:rPr>
        <w:t xml:space="preserve"> 修改的内容为响应文件的组成部分。</w:t>
      </w:r>
      <w:bookmarkStart w:id="78" w:name="_Toc312308348"/>
      <w:bookmarkStart w:id="79" w:name="_Toc201719093"/>
    </w:p>
    <w:p w14:paraId="2504E28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5.</w:t>
      </w:r>
      <w:bookmarkEnd w:id="78"/>
      <w:bookmarkEnd w:id="79"/>
      <w:r>
        <w:rPr>
          <w:rFonts w:hint="eastAsia" w:hAnsi="宋体" w:cs="宋体"/>
          <w:bCs/>
          <w:sz w:val="21"/>
          <w:szCs w:val="21"/>
          <w:highlight w:val="none"/>
          <w:lang w:val="zh-CN"/>
        </w:rPr>
        <w:t>磋商</w:t>
      </w:r>
    </w:p>
    <w:p w14:paraId="08428E9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0" w:name="_Toc312308352"/>
      <w:bookmarkStart w:id="81" w:name="_Toc201719097"/>
      <w:r>
        <w:rPr>
          <w:rFonts w:hint="eastAsia" w:hAnsi="宋体" w:cs="宋体"/>
          <w:bCs/>
          <w:sz w:val="21"/>
          <w:szCs w:val="21"/>
          <w:highlight w:val="none"/>
        </w:rPr>
        <w:t>5</w:t>
      </w:r>
      <w:r>
        <w:rPr>
          <w:rFonts w:hint="eastAsia" w:hAnsi="宋体" w:cs="宋体"/>
          <w:bCs/>
          <w:sz w:val="21"/>
          <w:szCs w:val="21"/>
          <w:highlight w:val="none"/>
          <w:lang w:val="zh-CN"/>
        </w:rPr>
        <w:t xml:space="preserve">.1 </w:t>
      </w:r>
      <w:bookmarkEnd w:id="80"/>
      <w:bookmarkEnd w:id="81"/>
      <w:r>
        <w:rPr>
          <w:rFonts w:hint="eastAsia" w:hAnsi="宋体" w:cs="宋体"/>
          <w:bCs/>
          <w:sz w:val="21"/>
          <w:szCs w:val="21"/>
          <w:highlight w:val="none"/>
          <w:lang w:val="zh-CN"/>
        </w:rPr>
        <w:t>磋商小组</w:t>
      </w:r>
    </w:p>
    <w:p w14:paraId="13A3B1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.1.1 评标由采购人依法组建的磋商小组负责。磋商小组成员人数以及技术、经济等方面专家的确定方式见投标人须知前附表。</w:t>
      </w:r>
    </w:p>
    <w:p w14:paraId="707201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.1.2磋商小组成员有下列情形之一的，应当回避：</w:t>
      </w:r>
    </w:p>
    <w:p w14:paraId="585885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）采购人或投标人的主要负责人的近亲属；</w:t>
      </w:r>
    </w:p>
    <w:p w14:paraId="61C548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）项目主管部门或者行政监督部门的人员；</w:t>
      </w:r>
    </w:p>
    <w:p w14:paraId="04F5B93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）与投标人有经济利益关系，可能影响对投标公正评审的；</w:t>
      </w:r>
    </w:p>
    <w:p w14:paraId="471B2AD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4</w:t>
      </w:r>
      <w:r>
        <w:rPr>
          <w:rFonts w:hint="eastAsia" w:hAnsi="宋体" w:cs="宋体"/>
          <w:bCs/>
          <w:sz w:val="21"/>
          <w:szCs w:val="21"/>
          <w:highlight w:val="none"/>
          <w:lang w:val="zh-CN"/>
        </w:rPr>
        <w:t>）曾因在招标、评标以及其他与招标投标有关活动中从事违法行为而受过行政处罚或刑事处罚的。</w:t>
      </w:r>
    </w:p>
    <w:p w14:paraId="368A5F63">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2" w:name="_Toc201719098"/>
      <w:bookmarkStart w:id="83" w:name="_Toc312308353"/>
      <w:r>
        <w:rPr>
          <w:rFonts w:hint="eastAsia" w:hAnsi="宋体" w:cs="宋体"/>
          <w:bCs/>
          <w:sz w:val="21"/>
          <w:szCs w:val="21"/>
          <w:highlight w:val="none"/>
        </w:rPr>
        <w:t>5</w:t>
      </w:r>
      <w:r>
        <w:rPr>
          <w:rFonts w:hint="eastAsia" w:hAnsi="宋体" w:cs="宋体"/>
          <w:bCs/>
          <w:sz w:val="21"/>
          <w:szCs w:val="21"/>
          <w:highlight w:val="none"/>
          <w:lang w:val="zh-CN"/>
        </w:rPr>
        <w:t>.2 磋商原则</w:t>
      </w:r>
      <w:bookmarkEnd w:id="82"/>
      <w:bookmarkEnd w:id="83"/>
    </w:p>
    <w:p w14:paraId="7AAA65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磋商活动遵循公平、公正、科学和择优的原则。</w:t>
      </w:r>
    </w:p>
    <w:p w14:paraId="65546918">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4" w:name="_Toc201719099"/>
      <w:bookmarkStart w:id="85" w:name="_Toc312308354"/>
      <w:r>
        <w:rPr>
          <w:rFonts w:hint="eastAsia" w:hAnsi="宋体" w:cs="宋体"/>
          <w:bCs/>
          <w:sz w:val="21"/>
          <w:szCs w:val="21"/>
          <w:highlight w:val="none"/>
        </w:rPr>
        <w:t>5</w:t>
      </w:r>
      <w:r>
        <w:rPr>
          <w:rFonts w:hint="eastAsia" w:hAnsi="宋体" w:cs="宋体"/>
          <w:bCs/>
          <w:sz w:val="21"/>
          <w:szCs w:val="21"/>
          <w:highlight w:val="none"/>
          <w:lang w:val="zh-CN"/>
        </w:rPr>
        <w:t xml:space="preserve">.3 </w:t>
      </w:r>
      <w:bookmarkEnd w:id="84"/>
      <w:bookmarkEnd w:id="85"/>
      <w:r>
        <w:rPr>
          <w:rFonts w:hint="eastAsia" w:hAnsi="宋体" w:cs="宋体"/>
          <w:bCs/>
          <w:sz w:val="21"/>
          <w:szCs w:val="21"/>
          <w:highlight w:val="none"/>
          <w:lang w:val="zh-CN"/>
        </w:rPr>
        <w:t>磋商</w:t>
      </w:r>
    </w:p>
    <w:p w14:paraId="1D4F484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磋商小组按照第三章“磋商评审办法”规定的方法、评审因素、标准和程序对响应文件进行评审。第三章“磋商评审办法”没有规定的方法、评审因素和标准，不作为磋商依据。</w:t>
      </w:r>
    </w:p>
    <w:p w14:paraId="0F42600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6" w:name="_Toc201719100"/>
      <w:bookmarkStart w:id="87" w:name="_Toc312308355"/>
      <w:r>
        <w:rPr>
          <w:rFonts w:hint="eastAsia" w:hAnsi="宋体" w:cs="宋体"/>
          <w:bCs/>
          <w:sz w:val="21"/>
          <w:szCs w:val="21"/>
          <w:highlight w:val="none"/>
        </w:rPr>
        <w:t>6</w:t>
      </w:r>
      <w:r>
        <w:rPr>
          <w:rFonts w:hint="eastAsia" w:hAnsi="宋体" w:cs="宋体"/>
          <w:bCs/>
          <w:sz w:val="21"/>
          <w:szCs w:val="21"/>
          <w:highlight w:val="none"/>
          <w:lang w:val="zh-CN"/>
        </w:rPr>
        <w:t>.合同授予</w:t>
      </w:r>
      <w:bookmarkEnd w:id="86"/>
      <w:bookmarkEnd w:id="87"/>
    </w:p>
    <w:p w14:paraId="0A93D51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8" w:name="_Toc201719101"/>
      <w:bookmarkStart w:id="89" w:name="_Toc312308356"/>
      <w:r>
        <w:rPr>
          <w:rFonts w:hint="eastAsia" w:hAnsi="宋体" w:cs="宋体"/>
          <w:bCs/>
          <w:sz w:val="21"/>
          <w:szCs w:val="21"/>
          <w:highlight w:val="none"/>
        </w:rPr>
        <w:t>6</w:t>
      </w:r>
      <w:r>
        <w:rPr>
          <w:rFonts w:hint="eastAsia" w:hAnsi="宋体" w:cs="宋体"/>
          <w:bCs/>
          <w:sz w:val="21"/>
          <w:szCs w:val="21"/>
          <w:highlight w:val="none"/>
          <w:lang w:val="zh-CN"/>
        </w:rPr>
        <w:t>.1 定标方式</w:t>
      </w:r>
      <w:bookmarkEnd w:id="88"/>
      <w:bookmarkEnd w:id="89"/>
    </w:p>
    <w:p w14:paraId="33CA4B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除投标人须知前附表规定磋商小组直接确定成交人外，采购人依据磋商小组推荐的成交候选人确定成交人，磋商小组推荐成交候选人的人数见投标人须知前附表。</w:t>
      </w:r>
    </w:p>
    <w:p w14:paraId="35B18F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0" w:name="_Toc312308357"/>
      <w:bookmarkStart w:id="91" w:name="_Toc201719102"/>
      <w:r>
        <w:rPr>
          <w:rFonts w:hint="eastAsia" w:hAnsi="宋体" w:cs="宋体"/>
          <w:bCs/>
          <w:sz w:val="21"/>
          <w:szCs w:val="21"/>
          <w:highlight w:val="none"/>
        </w:rPr>
        <w:t>6</w:t>
      </w:r>
      <w:r>
        <w:rPr>
          <w:rFonts w:hint="eastAsia" w:hAnsi="宋体" w:cs="宋体"/>
          <w:bCs/>
          <w:sz w:val="21"/>
          <w:szCs w:val="21"/>
          <w:highlight w:val="none"/>
          <w:lang w:val="zh-CN"/>
        </w:rPr>
        <w:t>.2 成交通知</w:t>
      </w:r>
      <w:bookmarkEnd w:id="90"/>
      <w:bookmarkEnd w:id="91"/>
    </w:p>
    <w:p w14:paraId="78768A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在磋商有效期内，采购人向成交人发出成交通知书，</w:t>
      </w:r>
      <w:bookmarkStart w:id="92" w:name="_Toc201719103"/>
      <w:bookmarkStart w:id="93" w:name="_Toc312308358"/>
      <w:r>
        <w:rPr>
          <w:rFonts w:hint="eastAsia" w:hAnsi="宋体" w:cs="宋体"/>
          <w:bCs/>
          <w:sz w:val="21"/>
          <w:szCs w:val="21"/>
          <w:highlight w:val="none"/>
          <w:lang w:val="zh-CN"/>
        </w:rPr>
        <w:t>成交结果将在发布竞争性磋商公告的媒体上公告，不再通知未成交人。</w:t>
      </w:r>
    </w:p>
    <w:p w14:paraId="2046A64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 履约、支付担保</w:t>
      </w:r>
      <w:bookmarkEnd w:id="92"/>
      <w:bookmarkEnd w:id="93"/>
    </w:p>
    <w:p w14:paraId="02FC078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.3.1 在签订合同前，成交人应按投标人须知前附表规定的金额、担保形式和采购文件第四章“合同条款及格式”规定的履约担保格式向采购人提交履约担保。联合体成交的，其履约担保由牵头人递交，并应符合投标人须知前附表规定的金额、担保形式和采购文件第四章“合同条款及格式”规定的履约担保格式要求。</w:t>
      </w:r>
    </w:p>
    <w:p w14:paraId="4430E3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.3.2 采购文件要求成交人提交履约保证金或者其他形式履约担保的，成交人不能按本章要求提交履约担保的，视为放弃成交，其磋商保证金不予退还，给采购人造成的损失超过磋商保证金数额的，成交人还应当对超过部分予以赔偿。</w:t>
      </w:r>
    </w:p>
    <w:p w14:paraId="5F5BC3D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4" w:name="_Toc201719104"/>
      <w:bookmarkStart w:id="95" w:name="_Toc312308359"/>
      <w:r>
        <w:rPr>
          <w:rFonts w:hint="eastAsia" w:hAnsi="宋体" w:cs="宋体"/>
          <w:bCs/>
          <w:sz w:val="21"/>
          <w:szCs w:val="21"/>
          <w:highlight w:val="none"/>
        </w:rPr>
        <w:t>6</w:t>
      </w:r>
      <w:r>
        <w:rPr>
          <w:rFonts w:hint="eastAsia" w:hAnsi="宋体" w:cs="宋体"/>
          <w:bCs/>
          <w:sz w:val="21"/>
          <w:szCs w:val="21"/>
          <w:highlight w:val="none"/>
          <w:lang w:val="zh-CN"/>
        </w:rPr>
        <w:t>.4 签订合同</w:t>
      </w:r>
      <w:bookmarkEnd w:id="94"/>
      <w:bookmarkEnd w:id="95"/>
    </w:p>
    <w:p w14:paraId="7B00565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.4.1 采购人和成交人应当自成交通知书发出之日起30天内，根据采购文件和成交人的响应文件订立书面合同。成交人无正当理由拒签合同的，采购人取消其成交资格，其磋商保证金不予退还；给采购人造成的损失超过磋商保证金数额的，成交人还应当对超过部分予以赔偿。</w:t>
      </w:r>
    </w:p>
    <w:p w14:paraId="58B0D61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.4.2 发出成交通知书后，采购人无正当理由拒签合同的，采购人向成交人退还磋商保证金；给成交人造成损失的，还应当赔偿损失。</w:t>
      </w:r>
    </w:p>
    <w:p w14:paraId="5CBCF372">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6" w:name="_Toc201719105"/>
      <w:bookmarkStart w:id="97" w:name="_Toc312308360"/>
      <w:r>
        <w:rPr>
          <w:rFonts w:hint="eastAsia" w:hAnsi="宋体" w:cs="宋体"/>
          <w:bCs/>
          <w:sz w:val="21"/>
          <w:szCs w:val="21"/>
          <w:highlight w:val="none"/>
        </w:rPr>
        <w:t>7</w:t>
      </w:r>
      <w:r>
        <w:rPr>
          <w:rFonts w:hint="eastAsia" w:hAnsi="宋体" w:cs="宋体"/>
          <w:bCs/>
          <w:sz w:val="21"/>
          <w:szCs w:val="21"/>
          <w:highlight w:val="none"/>
          <w:lang w:val="zh-CN"/>
        </w:rPr>
        <w:t>.重新招标</w:t>
      </w:r>
      <w:bookmarkEnd w:id="96"/>
      <w:bookmarkEnd w:id="97"/>
    </w:p>
    <w:p w14:paraId="65BFC7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有下列情形之一的，建设行政主管部门责令修改采购文件有关内容，并降低相应标准，采购人将重新招标：</w:t>
      </w:r>
    </w:p>
    <w:p w14:paraId="3351E70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）提交响应文件截止时间止，投标人少于法定人数的；</w:t>
      </w:r>
    </w:p>
    <w:p w14:paraId="4A21F3A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）经磋商小组评审后进入到详细评审的有效投标人少于法定人数的；</w:t>
      </w:r>
    </w:p>
    <w:p w14:paraId="5A7449F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）经磋商小组评审后否决所有投标的。</w:t>
      </w:r>
    </w:p>
    <w:p w14:paraId="64253E0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（4）最终报价少于三家的</w:t>
      </w:r>
      <w:bookmarkStart w:id="98" w:name="_Toc312308361"/>
      <w:bookmarkStart w:id="99" w:name="_Toc201719108"/>
      <w:r>
        <w:rPr>
          <w:rFonts w:hint="eastAsia" w:hAnsi="宋体" w:cs="宋体"/>
          <w:bCs/>
          <w:sz w:val="21"/>
          <w:szCs w:val="21"/>
          <w:highlight w:val="none"/>
        </w:rPr>
        <w:br w:type="textWrapping"/>
      </w:r>
      <w:r>
        <w:rPr>
          <w:rFonts w:hint="eastAsia" w:hAnsi="宋体" w:cs="宋体"/>
          <w:bCs/>
          <w:sz w:val="21"/>
          <w:szCs w:val="21"/>
          <w:highlight w:val="none"/>
        </w:rPr>
        <w:t>8</w:t>
      </w:r>
      <w:r>
        <w:rPr>
          <w:rFonts w:hint="eastAsia" w:hAnsi="宋体" w:cs="宋体"/>
          <w:bCs/>
          <w:sz w:val="21"/>
          <w:szCs w:val="21"/>
          <w:highlight w:val="none"/>
          <w:lang w:val="zh-CN"/>
        </w:rPr>
        <w:t>.纪律和监督</w:t>
      </w:r>
      <w:bookmarkEnd w:id="98"/>
      <w:bookmarkEnd w:id="99"/>
    </w:p>
    <w:p w14:paraId="5F99F53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0" w:name="_Toc201719109"/>
      <w:bookmarkStart w:id="101" w:name="_Toc312308362"/>
      <w:r>
        <w:rPr>
          <w:rFonts w:hint="eastAsia" w:hAnsi="宋体" w:cs="宋体"/>
          <w:bCs/>
          <w:sz w:val="21"/>
          <w:szCs w:val="21"/>
          <w:highlight w:val="none"/>
        </w:rPr>
        <w:t>8</w:t>
      </w:r>
      <w:r>
        <w:rPr>
          <w:rFonts w:hint="eastAsia" w:hAnsi="宋体" w:cs="宋体"/>
          <w:bCs/>
          <w:sz w:val="21"/>
          <w:szCs w:val="21"/>
          <w:highlight w:val="none"/>
          <w:lang w:val="zh-CN"/>
        </w:rPr>
        <w:t>.1 对采购人的纪律要求</w:t>
      </w:r>
      <w:bookmarkEnd w:id="100"/>
      <w:bookmarkEnd w:id="101"/>
    </w:p>
    <w:p w14:paraId="3ADEBD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采购人不得泄</w:t>
      </w:r>
      <w:r>
        <w:rPr>
          <w:rFonts w:hint="eastAsia" w:hAnsi="宋体" w:cs="宋体"/>
          <w:bCs/>
          <w:sz w:val="21"/>
          <w:szCs w:val="21"/>
          <w:highlight w:val="none"/>
          <w:lang w:val="en-US" w:eastAsia="zh-CN"/>
        </w:rPr>
        <w:t>露</w:t>
      </w:r>
      <w:r>
        <w:rPr>
          <w:rFonts w:hint="eastAsia" w:hAnsi="宋体" w:cs="宋体"/>
          <w:bCs/>
          <w:sz w:val="21"/>
          <w:szCs w:val="21"/>
          <w:highlight w:val="none"/>
          <w:lang w:val="zh-CN"/>
        </w:rPr>
        <w:t>磋商活动中应当保密的情况和资料，不得与投标人串通损害国家利益、社会公共利益或者他人合法权益。</w:t>
      </w:r>
    </w:p>
    <w:p w14:paraId="041E558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2" w:name="_Toc312308363"/>
      <w:bookmarkStart w:id="103" w:name="_Toc201719110"/>
      <w:r>
        <w:rPr>
          <w:rFonts w:hint="eastAsia" w:hAnsi="宋体" w:cs="宋体"/>
          <w:bCs/>
          <w:sz w:val="21"/>
          <w:szCs w:val="21"/>
          <w:highlight w:val="none"/>
        </w:rPr>
        <w:t>8</w:t>
      </w:r>
      <w:r>
        <w:rPr>
          <w:rFonts w:hint="eastAsia" w:hAnsi="宋体" w:cs="宋体"/>
          <w:bCs/>
          <w:sz w:val="21"/>
          <w:szCs w:val="21"/>
          <w:highlight w:val="none"/>
          <w:lang w:val="zh-CN"/>
        </w:rPr>
        <w:t>.2 对投标人的纪律要求</w:t>
      </w:r>
      <w:bookmarkEnd w:id="102"/>
      <w:bookmarkEnd w:id="103"/>
    </w:p>
    <w:p w14:paraId="10C94C1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投标人不得相互串通投标或者与采购人串通投标，不得向采购人或者磋商小组成员行贿谋取成交，不得以他人名义投标或者以其他方式弄虚作假骗取成交；投标人不得以任何方式干扰、影响磋商工作。</w:t>
      </w:r>
    </w:p>
    <w:p w14:paraId="7F8F84A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4" w:name="_Toc201719111"/>
      <w:bookmarkStart w:id="105" w:name="_Toc312308364"/>
      <w:r>
        <w:rPr>
          <w:rFonts w:hint="eastAsia" w:hAnsi="宋体" w:cs="宋体"/>
          <w:bCs/>
          <w:sz w:val="21"/>
          <w:szCs w:val="21"/>
          <w:highlight w:val="none"/>
        </w:rPr>
        <w:t>8</w:t>
      </w:r>
      <w:r>
        <w:rPr>
          <w:rFonts w:hint="eastAsia" w:hAnsi="宋体" w:cs="宋体"/>
          <w:bCs/>
          <w:sz w:val="21"/>
          <w:szCs w:val="21"/>
          <w:highlight w:val="none"/>
          <w:lang w:val="zh-CN"/>
        </w:rPr>
        <w:t>.3 对磋商小组成员的纪律要求</w:t>
      </w:r>
      <w:bookmarkEnd w:id="104"/>
      <w:bookmarkEnd w:id="105"/>
    </w:p>
    <w:p w14:paraId="02DA58D0">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磋商小组成员不得收受他人的财物或者其他好处，不得向他人透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磋商小组成员不得擅离职守，影响磋商程序正常进行，不得使用第三章“磋商评审办法”没有规定的评审因素和标准进行磋商。</w:t>
      </w:r>
    </w:p>
    <w:p w14:paraId="4B35563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6" w:name="_Toc201719112"/>
      <w:bookmarkStart w:id="107" w:name="_Toc312308365"/>
      <w:r>
        <w:rPr>
          <w:rFonts w:hint="eastAsia" w:hAnsi="宋体" w:cs="宋体"/>
          <w:bCs/>
          <w:sz w:val="21"/>
          <w:szCs w:val="21"/>
          <w:highlight w:val="none"/>
        </w:rPr>
        <w:t>8</w:t>
      </w:r>
      <w:r>
        <w:rPr>
          <w:rFonts w:hint="eastAsia" w:hAnsi="宋体" w:cs="宋体"/>
          <w:bCs/>
          <w:sz w:val="21"/>
          <w:szCs w:val="21"/>
          <w:highlight w:val="none"/>
          <w:lang w:val="zh-CN"/>
        </w:rPr>
        <w:t>.4 对与磋商活动有关的工作人员的纪律要求</w:t>
      </w:r>
      <w:bookmarkEnd w:id="106"/>
      <w:bookmarkEnd w:id="107"/>
    </w:p>
    <w:p w14:paraId="1E634FAB">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与磋商活动有关的工作人员不得收受他人的财物或者其他好处，不得向他人透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对响应文件的评审和比较、成交候选人的推荐情况以及磋商有关的其他情况。在磋商活动中，与磋商活动有关的工作人员不得擅离职守，影响磋商程序正常进行。</w:t>
      </w:r>
    </w:p>
    <w:p w14:paraId="4F9EA4F4">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8" w:name="_Toc312308366"/>
      <w:bookmarkStart w:id="109" w:name="_Toc201719113"/>
      <w:r>
        <w:rPr>
          <w:rFonts w:hint="eastAsia" w:hAnsi="宋体" w:cs="宋体"/>
          <w:bCs/>
          <w:sz w:val="21"/>
          <w:szCs w:val="21"/>
          <w:highlight w:val="none"/>
        </w:rPr>
        <w:t>8</w:t>
      </w:r>
      <w:r>
        <w:rPr>
          <w:rFonts w:hint="eastAsia" w:hAnsi="宋体" w:cs="宋体"/>
          <w:bCs/>
          <w:sz w:val="21"/>
          <w:szCs w:val="21"/>
          <w:highlight w:val="none"/>
          <w:lang w:val="zh-CN"/>
        </w:rPr>
        <w:t>.5 投诉</w:t>
      </w:r>
      <w:bookmarkEnd w:id="108"/>
      <w:bookmarkEnd w:id="109"/>
    </w:p>
    <w:p w14:paraId="60B7974A">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投标人和其他利害关系人认为本次磋商活动违反法律、法规和规章规定的，有权向有关行政监督部门投诉。</w:t>
      </w:r>
    </w:p>
    <w:p w14:paraId="6A425021">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10" w:name="_Toc312308367"/>
      <w:bookmarkStart w:id="111" w:name="_Toc201719114"/>
      <w:r>
        <w:rPr>
          <w:rFonts w:hint="eastAsia" w:hAnsi="宋体" w:cs="宋体"/>
          <w:bCs/>
          <w:sz w:val="21"/>
          <w:szCs w:val="21"/>
          <w:highlight w:val="none"/>
        </w:rPr>
        <w:t>9</w:t>
      </w:r>
      <w:r>
        <w:rPr>
          <w:rFonts w:hint="eastAsia" w:hAnsi="宋体" w:cs="宋体"/>
          <w:bCs/>
          <w:sz w:val="21"/>
          <w:szCs w:val="21"/>
          <w:highlight w:val="none"/>
          <w:lang w:val="zh-CN"/>
        </w:rPr>
        <w:t>.需要补充的其他内容</w:t>
      </w:r>
      <w:bookmarkEnd w:id="110"/>
      <w:bookmarkEnd w:id="111"/>
    </w:p>
    <w:p w14:paraId="5729A300">
      <w:pPr>
        <w:shd w:val="clear"/>
        <w:autoSpaceDE w:val="0"/>
        <w:autoSpaceDN w:val="0"/>
        <w:adjustRightInd w:val="0"/>
        <w:spacing w:line="240" w:lineRule="auto"/>
        <w:ind w:firstLine="420" w:firstLineChars="200"/>
        <w:jc w:val="left"/>
        <w:rPr>
          <w:rFonts w:hAnsi="宋体" w:cs="宋体"/>
          <w:highlight w:val="none"/>
        </w:rPr>
      </w:pPr>
      <w:r>
        <w:rPr>
          <w:rFonts w:hint="eastAsia" w:hAnsi="宋体" w:cs="宋体"/>
          <w:bCs/>
          <w:sz w:val="21"/>
          <w:szCs w:val="21"/>
          <w:highlight w:val="none"/>
          <w:lang w:val="zh-CN"/>
        </w:rPr>
        <w:t>需要补充的其他内容：见投标人须知前附表。</w:t>
      </w:r>
    </w:p>
    <w:p w14:paraId="6FB15278">
      <w:pPr>
        <w:pStyle w:val="3"/>
        <w:numPr>
          <w:ilvl w:val="0"/>
          <w:numId w:val="0"/>
        </w:numPr>
        <w:shd w:val="clear"/>
        <w:rPr>
          <w:highlight w:val="none"/>
          <w:lang w:val="zh-CN"/>
        </w:rPr>
      </w:pPr>
      <w:bookmarkStart w:id="112" w:name="_Toc28922"/>
      <w:bookmarkStart w:id="113" w:name="_Toc8763"/>
      <w:bookmarkStart w:id="114" w:name="_Toc201719121"/>
      <w:r>
        <w:rPr>
          <w:rFonts w:hint="eastAsia"/>
          <w:highlight w:val="none"/>
          <w:lang w:val="zh-CN"/>
        </w:rPr>
        <w:t>第三章 磋商评审办法</w:t>
      </w:r>
      <w:bookmarkEnd w:id="112"/>
      <w:bookmarkEnd w:id="113"/>
    </w:p>
    <w:p w14:paraId="6D596536">
      <w:pPr>
        <w:shd w:val="clear"/>
        <w:autoSpaceDE w:val="0"/>
        <w:autoSpaceDN w:val="0"/>
        <w:adjustRightInd w:val="0"/>
        <w:spacing w:line="400" w:lineRule="exact"/>
        <w:jc w:val="center"/>
        <w:rPr>
          <w:rFonts w:hint="eastAsia" w:hAnsi="宋体" w:cs="宋体"/>
          <w:b/>
          <w:bCs/>
          <w:sz w:val="28"/>
          <w:szCs w:val="28"/>
          <w:highlight w:val="none"/>
          <w:lang w:val="zh-CN"/>
        </w:rPr>
      </w:pPr>
      <w:r>
        <w:rPr>
          <w:rFonts w:hint="eastAsia" w:hAnsi="宋体" w:cs="宋体"/>
          <w:b/>
          <w:bCs/>
          <w:sz w:val="28"/>
          <w:szCs w:val="28"/>
          <w:highlight w:val="none"/>
          <w:lang w:val="zh-CN"/>
        </w:rPr>
        <w:t>（一）</w:t>
      </w:r>
      <w:r>
        <w:rPr>
          <w:rFonts w:hint="eastAsia" w:hAnsi="宋体" w:cs="宋体"/>
          <w:b/>
          <w:bCs/>
          <w:sz w:val="28"/>
          <w:szCs w:val="28"/>
          <w:highlight w:val="none"/>
          <w:lang w:val="en-US" w:eastAsia="zh-CN"/>
        </w:rPr>
        <w:t>资格审查</w:t>
      </w:r>
      <w:r>
        <w:rPr>
          <w:rFonts w:hint="eastAsia" w:hAnsi="宋体" w:cs="宋体"/>
          <w:b/>
          <w:bCs/>
          <w:sz w:val="28"/>
          <w:szCs w:val="28"/>
          <w:highlight w:val="none"/>
          <w:lang w:val="zh-CN"/>
        </w:rPr>
        <w:t>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08"/>
        <w:gridCol w:w="7256"/>
      </w:tblGrid>
      <w:tr w14:paraId="0347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914" w:type="dxa"/>
            <w:noWrap/>
            <w:vAlign w:val="center"/>
          </w:tcPr>
          <w:p w14:paraId="2758170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序号</w:t>
            </w:r>
          </w:p>
        </w:tc>
        <w:tc>
          <w:tcPr>
            <w:tcW w:w="1508" w:type="dxa"/>
            <w:noWrap/>
            <w:vAlign w:val="center"/>
          </w:tcPr>
          <w:p w14:paraId="69B36B4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zh-CN" w:eastAsia="zh-CN"/>
              </w:rPr>
            </w:pPr>
            <w:r>
              <w:rPr>
                <w:rFonts w:hint="eastAsia" w:ascii="宋体" w:hAnsi="宋体" w:eastAsia="宋体" w:cs="宋体"/>
                <w:b w:val="0"/>
                <w:bCs w:val="0"/>
                <w:kern w:val="2"/>
                <w:sz w:val="21"/>
                <w:szCs w:val="21"/>
                <w:highlight w:val="none"/>
                <w:lang w:val="en-US" w:eastAsia="zh-CN"/>
              </w:rPr>
              <w:t>类型</w:t>
            </w:r>
          </w:p>
        </w:tc>
        <w:tc>
          <w:tcPr>
            <w:tcW w:w="7256" w:type="dxa"/>
            <w:noWrap/>
            <w:vAlign w:val="center"/>
          </w:tcPr>
          <w:p w14:paraId="60E1138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审查要求及要求说明</w:t>
            </w:r>
          </w:p>
        </w:tc>
      </w:tr>
      <w:tr w14:paraId="3A36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4" w:type="dxa"/>
            <w:noWrap/>
            <w:vAlign w:val="center"/>
          </w:tcPr>
          <w:p w14:paraId="524531E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w:t>
            </w:r>
          </w:p>
        </w:tc>
        <w:tc>
          <w:tcPr>
            <w:tcW w:w="1508" w:type="dxa"/>
            <w:noWrap/>
            <w:vAlign w:val="center"/>
          </w:tcPr>
          <w:p w14:paraId="4916923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营业执照</w:t>
            </w:r>
          </w:p>
        </w:tc>
        <w:tc>
          <w:tcPr>
            <w:tcW w:w="7256" w:type="dxa"/>
            <w:noWrap/>
            <w:vAlign w:val="center"/>
          </w:tcPr>
          <w:p w14:paraId="0A47B1BA">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营业执照：</w:t>
            </w:r>
          </w:p>
          <w:p w14:paraId="467311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具备有效的营业执照副本</w:t>
            </w:r>
            <w:r>
              <w:rPr>
                <w:rFonts w:hint="eastAsia" w:ascii="宋体" w:hAnsi="宋体" w:eastAsia="宋体" w:cs="宋体"/>
                <w:b/>
                <w:bCs/>
                <w:kern w:val="2"/>
                <w:sz w:val="21"/>
                <w:szCs w:val="21"/>
                <w:highlight w:val="none"/>
                <w:lang w:val="zh-CN"/>
              </w:rPr>
              <w:t>（</w:t>
            </w:r>
            <w:r>
              <w:rPr>
                <w:rFonts w:hint="eastAsia" w:ascii="宋体" w:hAnsi="宋体" w:eastAsia="宋体" w:cs="宋体"/>
                <w:b/>
                <w:bCs/>
                <w:kern w:val="2"/>
                <w:sz w:val="21"/>
                <w:szCs w:val="21"/>
                <w:highlight w:val="none"/>
              </w:rPr>
              <w:t>响应文件内</w:t>
            </w:r>
            <w:r>
              <w:rPr>
                <w:rFonts w:hint="eastAsia" w:ascii="宋体" w:hAnsi="宋体" w:eastAsia="宋体" w:cs="宋体"/>
                <w:b/>
                <w:bCs/>
                <w:kern w:val="2"/>
                <w:sz w:val="21"/>
                <w:szCs w:val="21"/>
                <w:highlight w:val="none"/>
                <w:lang w:val="zh-CN"/>
              </w:rPr>
              <w:t>附复印件）</w:t>
            </w:r>
          </w:p>
        </w:tc>
      </w:tr>
      <w:tr w14:paraId="2B8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14" w:type="dxa"/>
            <w:noWrap/>
            <w:vAlign w:val="center"/>
          </w:tcPr>
          <w:p w14:paraId="398CC3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2</w:t>
            </w:r>
          </w:p>
        </w:tc>
        <w:tc>
          <w:tcPr>
            <w:tcW w:w="1508" w:type="dxa"/>
            <w:noWrap/>
            <w:vAlign w:val="center"/>
          </w:tcPr>
          <w:p w14:paraId="18EA536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1A38B25E">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资质证书：</w:t>
            </w:r>
          </w:p>
          <w:p w14:paraId="618B34B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zh-CN"/>
              </w:rPr>
              <w:t>投标人须具备建设行政主管部门核发的</w:t>
            </w:r>
            <w:r>
              <w:rPr>
                <w:rFonts w:hint="eastAsia" w:ascii="宋体" w:hAnsi="宋体" w:eastAsia="宋体" w:cs="宋体"/>
                <w:sz w:val="21"/>
                <w:szCs w:val="21"/>
                <w:highlight w:val="none"/>
                <w:u w:val="single"/>
                <w:lang w:val="en-US" w:eastAsia="zh-CN"/>
              </w:rPr>
              <w:t>公路</w:t>
            </w:r>
            <w:r>
              <w:rPr>
                <w:rFonts w:hint="eastAsia" w:ascii="宋体" w:hAnsi="宋体" w:eastAsia="宋体" w:cs="宋体"/>
                <w:kern w:val="2"/>
                <w:sz w:val="21"/>
                <w:szCs w:val="21"/>
                <w:highlight w:val="none"/>
                <w:u w:val="single"/>
                <w:lang w:val="zh-CN"/>
              </w:rPr>
              <w:t>工程施工总承包叁级</w:t>
            </w:r>
            <w:r>
              <w:rPr>
                <w:rFonts w:hint="eastAsia" w:ascii="宋体" w:hAnsi="宋体" w:eastAsia="宋体" w:cs="宋体"/>
                <w:kern w:val="2"/>
                <w:sz w:val="21"/>
                <w:szCs w:val="21"/>
                <w:highlight w:val="none"/>
                <w:lang w:val="zh-CN"/>
              </w:rPr>
              <w:t>及以上资质</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资质证书副本或可查询的电子证书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6A8D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14" w:type="dxa"/>
            <w:noWrap/>
            <w:vAlign w:val="center"/>
          </w:tcPr>
          <w:p w14:paraId="564745D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3</w:t>
            </w:r>
          </w:p>
        </w:tc>
        <w:tc>
          <w:tcPr>
            <w:tcW w:w="1508" w:type="dxa"/>
            <w:noWrap/>
            <w:vAlign w:val="center"/>
          </w:tcPr>
          <w:p w14:paraId="09E6B4C4">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3153BB0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安全生产许可证：</w:t>
            </w:r>
          </w:p>
          <w:p w14:paraId="402F7D5F">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具备有效的安全生产许可证副本</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安全生产许可证副本或可查询的电子证书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10C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14" w:type="dxa"/>
            <w:noWrap/>
            <w:vAlign w:val="center"/>
          </w:tcPr>
          <w:p w14:paraId="24F83E1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4</w:t>
            </w:r>
          </w:p>
        </w:tc>
        <w:tc>
          <w:tcPr>
            <w:tcW w:w="1508" w:type="dxa"/>
            <w:noWrap/>
            <w:vAlign w:val="center"/>
          </w:tcPr>
          <w:p w14:paraId="7F6A3E4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48FCD42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项目经理：</w:t>
            </w:r>
          </w:p>
          <w:p w14:paraId="1F3B4F41">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val="0"/>
                <w:bCs/>
                <w:kern w:val="2"/>
                <w:sz w:val="21"/>
                <w:szCs w:val="21"/>
                <w:highlight w:val="none"/>
                <w:lang w:val="zh-CN"/>
              </w:rPr>
              <w:t>投标人拟派项目经理须具备</w:t>
            </w:r>
            <w:r>
              <w:rPr>
                <w:rFonts w:hint="eastAsia" w:ascii="宋体" w:hAnsi="宋体" w:eastAsia="宋体" w:cs="宋体"/>
                <w:b w:val="0"/>
                <w:bCs/>
                <w:kern w:val="2"/>
                <w:sz w:val="21"/>
                <w:szCs w:val="21"/>
                <w:highlight w:val="none"/>
                <w:lang w:val="zh-CN" w:eastAsia="zh-CN"/>
              </w:rPr>
              <w:t>公路工程</w:t>
            </w:r>
            <w:r>
              <w:rPr>
                <w:rFonts w:hint="eastAsia" w:ascii="宋体" w:hAnsi="宋体" w:eastAsia="宋体" w:cs="宋体"/>
                <w:b w:val="0"/>
                <w:bCs/>
                <w:kern w:val="2"/>
                <w:sz w:val="21"/>
                <w:szCs w:val="21"/>
                <w:highlight w:val="none"/>
                <w:lang w:val="zh-CN"/>
              </w:rPr>
              <w:t>专业二级及以上注册建造师执业资格，并具有有效的安全生产考核合格证书，且未担任其他在建工程的项目经理，并提供投标人为</w:t>
            </w:r>
            <w:r>
              <w:rPr>
                <w:rFonts w:hint="eastAsia" w:ascii="宋体" w:hAnsi="宋体" w:eastAsia="宋体" w:cs="宋体"/>
                <w:b w:val="0"/>
                <w:bCs/>
                <w:kern w:val="2"/>
                <w:sz w:val="21"/>
                <w:szCs w:val="21"/>
                <w:highlight w:val="none"/>
                <w:lang w:val="zh-CN" w:eastAsia="zh-CN"/>
              </w:rPr>
              <w:t>项目经理</w:t>
            </w:r>
            <w:r>
              <w:rPr>
                <w:rFonts w:hint="eastAsia" w:ascii="宋体" w:hAnsi="宋体" w:eastAsia="宋体" w:cs="宋体"/>
                <w:b w:val="0"/>
                <w:bCs/>
                <w:kern w:val="2"/>
                <w:sz w:val="21"/>
                <w:szCs w:val="21"/>
                <w:highlight w:val="none"/>
                <w:lang w:val="zh-CN"/>
              </w:rPr>
              <w:t>缴纳投标截止日前近半年任意一个月的社保证明材料（</w:t>
            </w:r>
            <w:r>
              <w:rPr>
                <w:rFonts w:hint="eastAsia" w:ascii="宋体" w:hAnsi="宋体" w:eastAsia="宋体" w:cs="宋体"/>
                <w:b w:val="0"/>
                <w:bCs/>
                <w:kern w:val="2"/>
                <w:sz w:val="21"/>
                <w:szCs w:val="21"/>
                <w:highlight w:val="none"/>
                <w:lang w:val="zh-CN" w:eastAsia="zh-CN"/>
              </w:rPr>
              <w:t>退休人员提供退休证明及返聘合同</w:t>
            </w:r>
            <w:r>
              <w:rPr>
                <w:rFonts w:hint="eastAsia" w:ascii="宋体" w:hAnsi="宋体" w:eastAsia="宋体" w:cs="宋体"/>
                <w:b w:val="0"/>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项目经理的</w:t>
            </w:r>
            <w:r>
              <w:rPr>
                <w:rFonts w:hint="eastAsia" w:ascii="宋体" w:hAnsi="宋体" w:eastAsia="宋体" w:cs="宋体"/>
                <w:b/>
                <w:kern w:val="2"/>
                <w:sz w:val="21"/>
                <w:szCs w:val="21"/>
                <w:highlight w:val="none"/>
              </w:rPr>
              <w:t>建造师注册证书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复印件、安全生产考核合格证书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复印件、项目经理无其他在建工程承诺书、投标人为</w:t>
            </w:r>
            <w:r>
              <w:rPr>
                <w:rFonts w:hint="eastAsia" w:ascii="宋体" w:hAnsi="宋体" w:eastAsia="宋体" w:cs="宋体"/>
                <w:b/>
                <w:kern w:val="2"/>
                <w:sz w:val="21"/>
                <w:szCs w:val="21"/>
                <w:highlight w:val="none"/>
                <w:lang w:eastAsia="zh-CN"/>
              </w:rPr>
              <w:t>项目经理</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2A35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914" w:type="dxa"/>
            <w:shd w:val="clear" w:color="auto" w:fill="auto"/>
            <w:noWrap/>
            <w:vAlign w:val="center"/>
          </w:tcPr>
          <w:p w14:paraId="1E1EDEB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5</w:t>
            </w:r>
          </w:p>
        </w:tc>
        <w:tc>
          <w:tcPr>
            <w:tcW w:w="1508" w:type="dxa"/>
            <w:noWrap/>
            <w:vAlign w:val="center"/>
          </w:tcPr>
          <w:p w14:paraId="072798A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0706F409">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项目总工：</w:t>
            </w:r>
          </w:p>
          <w:p w14:paraId="4C4085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eastAsia="zh-CN"/>
              </w:rPr>
              <w:t>项目总工须具备相关专业中级及以上技术职称，</w:t>
            </w:r>
            <w:r>
              <w:rPr>
                <w:rFonts w:hint="eastAsia" w:ascii="宋体" w:hAnsi="宋体" w:eastAsia="宋体" w:cs="宋体"/>
                <w:bCs/>
                <w:kern w:val="2"/>
                <w:sz w:val="21"/>
                <w:szCs w:val="21"/>
                <w:highlight w:val="none"/>
                <w:lang w:val="zh-CN"/>
              </w:rPr>
              <w:t>并提供投标人为</w:t>
            </w:r>
            <w:r>
              <w:rPr>
                <w:rFonts w:hint="eastAsia" w:ascii="宋体" w:hAnsi="宋体" w:eastAsia="宋体" w:cs="宋体"/>
                <w:bCs/>
                <w:kern w:val="2"/>
                <w:sz w:val="21"/>
                <w:szCs w:val="21"/>
                <w:highlight w:val="none"/>
                <w:lang w:val="zh-CN" w:eastAsia="zh-CN"/>
              </w:rPr>
              <w:t>项目总工</w:t>
            </w:r>
            <w:r>
              <w:rPr>
                <w:rFonts w:hint="eastAsia" w:ascii="宋体" w:hAnsi="宋体" w:eastAsia="宋体" w:cs="宋体"/>
                <w:bCs/>
                <w:kern w:val="2"/>
                <w:sz w:val="21"/>
                <w:szCs w:val="21"/>
                <w:highlight w:val="none"/>
                <w:lang w:val="zh-CN"/>
              </w:rPr>
              <w:t>缴纳投标截止日前近半年任意一个月的社保证明材料（</w:t>
            </w:r>
            <w:r>
              <w:rPr>
                <w:rFonts w:hint="eastAsia" w:ascii="宋体" w:hAnsi="宋体" w:eastAsia="宋体" w:cs="宋体"/>
                <w:bCs/>
                <w:kern w:val="2"/>
                <w:sz w:val="21"/>
                <w:szCs w:val="21"/>
                <w:highlight w:val="none"/>
                <w:lang w:val="zh-CN" w:eastAsia="zh-CN"/>
              </w:rPr>
              <w:t>退休人员提供退休证明及返聘合同</w:t>
            </w:r>
            <w:r>
              <w:rPr>
                <w:rFonts w:hint="eastAsia" w:ascii="宋体" w:hAnsi="宋体" w:eastAsia="宋体" w:cs="宋体"/>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w:t>
            </w:r>
            <w:r>
              <w:rPr>
                <w:rFonts w:hint="eastAsia" w:ascii="宋体" w:hAnsi="宋体" w:eastAsia="宋体" w:cs="宋体"/>
                <w:b/>
                <w:kern w:val="2"/>
                <w:sz w:val="21"/>
                <w:szCs w:val="21"/>
                <w:highlight w:val="none"/>
                <w:lang w:val="en-US" w:eastAsia="zh-CN"/>
              </w:rPr>
              <w:t>总工职称证书或可查询的电子证书复印件</w:t>
            </w:r>
            <w:r>
              <w:rPr>
                <w:rFonts w:hint="eastAsia" w:ascii="宋体" w:hAnsi="宋体" w:eastAsia="宋体" w:cs="宋体"/>
                <w:b/>
                <w:kern w:val="2"/>
                <w:sz w:val="21"/>
                <w:szCs w:val="21"/>
                <w:highlight w:val="none"/>
              </w:rPr>
              <w:t>、投标人为</w:t>
            </w:r>
            <w:r>
              <w:rPr>
                <w:rFonts w:hint="eastAsia" w:ascii="宋体" w:hAnsi="宋体" w:eastAsia="宋体" w:cs="宋体"/>
                <w:b/>
                <w:kern w:val="2"/>
                <w:sz w:val="21"/>
                <w:szCs w:val="21"/>
                <w:highlight w:val="none"/>
                <w:lang w:val="en-US" w:eastAsia="zh-CN"/>
              </w:rPr>
              <w:t>项目总工</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4FF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atLeast"/>
          <w:jc w:val="center"/>
        </w:trPr>
        <w:tc>
          <w:tcPr>
            <w:tcW w:w="914" w:type="dxa"/>
            <w:shd w:val="clear" w:color="auto" w:fill="auto"/>
            <w:noWrap/>
            <w:vAlign w:val="center"/>
          </w:tcPr>
          <w:p w14:paraId="033A1A4C">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6</w:t>
            </w:r>
          </w:p>
        </w:tc>
        <w:tc>
          <w:tcPr>
            <w:tcW w:w="1508" w:type="dxa"/>
            <w:noWrap/>
            <w:vAlign w:val="center"/>
          </w:tcPr>
          <w:p w14:paraId="0B0B5EB9">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财务报告</w:t>
            </w:r>
          </w:p>
        </w:tc>
        <w:tc>
          <w:tcPr>
            <w:tcW w:w="7256" w:type="dxa"/>
            <w:noWrap/>
            <w:vAlign w:val="center"/>
          </w:tcPr>
          <w:p w14:paraId="2AFFF8F3">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财务状况、依法缴纳税收和社保保障资金</w:t>
            </w:r>
            <w:r>
              <w:rPr>
                <w:rFonts w:hint="eastAsia" w:ascii="宋体" w:hAnsi="宋体" w:eastAsia="宋体" w:cs="宋体"/>
                <w:kern w:val="2"/>
                <w:sz w:val="21"/>
                <w:szCs w:val="21"/>
                <w:highlight w:val="none"/>
                <w:lang w:eastAsia="zh-CN"/>
              </w:rPr>
              <w:t>：</w:t>
            </w:r>
          </w:p>
          <w:p w14:paraId="4B4EC792">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投标人应按照《长春市财政局关于加强政府采购信用体系建设简化供应商资格条件有关事项的通知》（长财采购[2022]2066号）文件要求在响应文件中</w:t>
            </w:r>
            <w:r>
              <w:rPr>
                <w:rFonts w:hint="eastAsia" w:ascii="宋体" w:hAnsi="宋体" w:eastAsia="宋体" w:cs="宋体"/>
                <w:b/>
                <w:bCs/>
                <w:kern w:val="2"/>
                <w:sz w:val="21"/>
                <w:szCs w:val="21"/>
                <w:highlight w:val="none"/>
              </w:rPr>
              <w:t>提交反映其财务状况、依法缴纳税收和社保保障资金情况的资格条件承诺函，</w:t>
            </w:r>
            <w:r>
              <w:rPr>
                <w:rFonts w:hint="eastAsia" w:ascii="宋体" w:hAnsi="宋体" w:eastAsia="宋体" w:cs="宋体"/>
                <w:kern w:val="2"/>
                <w:sz w:val="21"/>
                <w:szCs w:val="21"/>
                <w:highlight w:val="none"/>
              </w:rPr>
              <w:t>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w:t>
            </w:r>
          </w:p>
          <w:p w14:paraId="6D0B5527">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注：不适用信用承诺的情形 </w:t>
            </w:r>
          </w:p>
          <w:p w14:paraId="2269BBBD">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1.被列入政府采购不良行为记录名单的，被禁止参加政府采购活动且尚在处罚有效期内的； </w:t>
            </w:r>
          </w:p>
          <w:p w14:paraId="7AF0459E">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2.被有关部门列入失信被执行人、联合惩戒对象、严重违法失信行为记录等情形的； </w:t>
            </w:r>
          </w:p>
          <w:p w14:paraId="090DA5D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3.其他法律法规规定的不适用于资格条件信用承诺的情形</w:t>
            </w:r>
          </w:p>
          <w:p w14:paraId="50F1A9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
                <w:bCs/>
                <w:kern w:val="2"/>
                <w:sz w:val="21"/>
                <w:szCs w:val="21"/>
                <w:highlight w:val="none"/>
                <w:lang w:val="zh-CN"/>
              </w:rPr>
              <w:t>（内容详见第八章响应文件格式）</w:t>
            </w:r>
          </w:p>
        </w:tc>
      </w:tr>
      <w:tr w14:paraId="5A26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914" w:type="dxa"/>
            <w:shd w:val="clear" w:color="auto" w:fill="auto"/>
            <w:noWrap/>
            <w:vAlign w:val="center"/>
          </w:tcPr>
          <w:p w14:paraId="5C884F5D">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7</w:t>
            </w:r>
          </w:p>
        </w:tc>
        <w:tc>
          <w:tcPr>
            <w:tcW w:w="1508" w:type="dxa"/>
            <w:noWrap/>
            <w:vAlign w:val="center"/>
          </w:tcPr>
          <w:p w14:paraId="77D35FE6">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635A2BB6">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zh-CN"/>
              </w:rPr>
              <w:t>信誉要求：</w:t>
            </w:r>
          </w:p>
          <w:p w14:paraId="5E1514C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拒绝列入政府取消投标资格记录期间的企业或个人投标</w:t>
            </w:r>
          </w:p>
          <w:p w14:paraId="321EE17B">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投标人不能列入失信被执行人、重大税收违法失信主体、政府采购严重违法失信行为记录名单，查询请依据财库【2016】125号文件。</w:t>
            </w:r>
            <w:r>
              <w:rPr>
                <w:rFonts w:hint="eastAsia" w:ascii="宋体" w:hAnsi="宋体" w:eastAsia="宋体" w:cs="宋体"/>
                <w:kern w:val="2"/>
                <w:sz w:val="21"/>
                <w:szCs w:val="21"/>
                <w:highlight w:val="none"/>
                <w:lang w:val="zh-CN"/>
              </w:rPr>
              <w:t>通过</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信用中国</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网站</w:t>
            </w:r>
            <w:r>
              <w:rPr>
                <w:rFonts w:hint="eastAsia" w:ascii="宋体" w:hAnsi="宋体" w:eastAsia="宋体" w:cs="宋体"/>
                <w:kern w:val="2"/>
                <w:sz w:val="21"/>
                <w:szCs w:val="21"/>
                <w:highlight w:val="none"/>
              </w:rPr>
              <w:t>（www.creditchina.gov.cn）</w:t>
            </w:r>
            <w:r>
              <w:rPr>
                <w:rFonts w:hint="eastAsia" w:ascii="宋体" w:hAnsi="宋体" w:eastAsia="宋体" w:cs="宋体"/>
                <w:kern w:val="2"/>
                <w:sz w:val="21"/>
                <w:szCs w:val="21"/>
                <w:highlight w:val="none"/>
                <w:lang w:val="zh-CN"/>
              </w:rPr>
              <w:t>、中国政府采购网</w:t>
            </w:r>
            <w:r>
              <w:rPr>
                <w:rFonts w:hint="eastAsia" w:ascii="宋体" w:hAnsi="宋体" w:eastAsia="宋体" w:cs="宋体"/>
                <w:kern w:val="2"/>
                <w:sz w:val="21"/>
                <w:szCs w:val="21"/>
                <w:highlight w:val="none"/>
              </w:rPr>
              <w:t>（www.ccgp.gov.cn）</w:t>
            </w:r>
            <w:r>
              <w:rPr>
                <w:rFonts w:hint="eastAsia" w:ascii="宋体" w:hAnsi="宋体" w:eastAsia="宋体" w:cs="宋体"/>
                <w:kern w:val="2"/>
                <w:sz w:val="21"/>
                <w:szCs w:val="21"/>
                <w:highlight w:val="none"/>
                <w:lang w:val="zh-CN"/>
              </w:rPr>
              <w:t>渠道查询投标人信用记录。经查询，列入失信被执行人、重大税收违法失信主体、政府采购严重违法失信行为记录名单，其投标无效。</w:t>
            </w:r>
            <w:r>
              <w:rPr>
                <w:rFonts w:hint="eastAsia" w:ascii="宋体" w:hAnsi="宋体" w:eastAsia="宋体" w:cs="宋体"/>
                <w:bCs/>
                <w:color w:val="000000"/>
                <w:sz w:val="21"/>
                <w:szCs w:val="21"/>
                <w:highlight w:val="none"/>
                <w:lang w:val="zh-CN" w:eastAsia="zh-CN"/>
              </w:rPr>
              <w:t>【</w:t>
            </w:r>
            <w:r>
              <w:rPr>
                <w:rFonts w:hint="eastAsia" w:ascii="宋体" w:hAnsi="宋体" w:eastAsia="宋体" w:cs="宋体"/>
                <w:b/>
                <w:bCs w:val="0"/>
                <w:color w:val="000000"/>
                <w:sz w:val="21"/>
                <w:szCs w:val="21"/>
                <w:highlight w:val="none"/>
                <w:lang w:val="zh-CN" w:eastAsia="zh-CN"/>
              </w:rPr>
              <w:t>响应文件内提供</w:t>
            </w:r>
            <w:r>
              <w:rPr>
                <w:rFonts w:hint="eastAsia" w:ascii="宋体" w:hAnsi="宋体" w:eastAsia="宋体" w:cs="宋体"/>
                <w:b/>
                <w:bCs w:val="0"/>
                <w:color w:val="000000"/>
                <w:sz w:val="21"/>
                <w:szCs w:val="21"/>
                <w:highlight w:val="none"/>
                <w:lang w:val="en-US" w:eastAsia="zh-CN"/>
              </w:rPr>
              <w:t>投标人未被政府取消投标资格承诺函加盖公章</w:t>
            </w:r>
            <w:r>
              <w:rPr>
                <w:rFonts w:hint="eastAsia" w:ascii="宋体" w:hAnsi="宋体" w:eastAsia="宋体" w:cs="宋体"/>
                <w:b/>
                <w:bCs w:val="0"/>
                <w:color w:val="000000"/>
                <w:sz w:val="21"/>
                <w:szCs w:val="21"/>
                <w:highlight w:val="none"/>
                <w:lang w:val="zh-CN" w:eastAsia="zh-CN"/>
              </w:rPr>
              <w:t>（格式自拟）</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lang w:val="zh-CN" w:eastAsia="zh-CN"/>
              </w:rPr>
              <w:t>投标人未被“信用中国”网站（www.creditchina.gov.cn）列入失信被执行人、重大税收违法失信主体、政府采购严重违法失信行为记录名单网站截图、未被中国政府采购网（www.ccgp.gov.cn）列入政府采购严重违法失信行为记录名单网站截图、信誉良好承诺书加盖公章（格式自拟）及近三年无重大违法记录声明函加盖公章（格式自拟）】</w:t>
            </w:r>
          </w:p>
        </w:tc>
      </w:tr>
      <w:tr w14:paraId="20B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914" w:type="dxa"/>
            <w:shd w:val="clear" w:color="auto" w:fill="auto"/>
            <w:noWrap/>
            <w:vAlign w:val="center"/>
          </w:tcPr>
          <w:p w14:paraId="40CF7F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8</w:t>
            </w:r>
          </w:p>
        </w:tc>
        <w:tc>
          <w:tcPr>
            <w:tcW w:w="1508" w:type="dxa"/>
            <w:noWrap/>
            <w:vAlign w:val="center"/>
          </w:tcPr>
          <w:p w14:paraId="11FA3CFE">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采购政策</w:t>
            </w:r>
          </w:p>
        </w:tc>
        <w:tc>
          <w:tcPr>
            <w:tcW w:w="7256" w:type="dxa"/>
            <w:noWrap/>
            <w:vAlign w:val="center"/>
          </w:tcPr>
          <w:p w14:paraId="373B55C4">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落实政府采购政策需满足的资格要求：</w:t>
            </w:r>
          </w:p>
          <w:p w14:paraId="6A4CC86A">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rPr>
              <w:t>本项目属于</w:t>
            </w:r>
            <w:r>
              <w:rPr>
                <w:rFonts w:hint="eastAsia" w:ascii="宋体" w:hAnsi="宋体" w:eastAsia="宋体" w:cs="宋体"/>
                <w:sz w:val="21"/>
                <w:szCs w:val="21"/>
                <w:highlight w:val="none"/>
                <w:u w:val="none"/>
              </w:rPr>
              <w:t>专门面向中小企业</w:t>
            </w:r>
            <w:r>
              <w:rPr>
                <w:rFonts w:hint="eastAsia" w:ascii="宋体" w:hAnsi="宋体" w:eastAsia="宋体" w:cs="宋体"/>
                <w:sz w:val="21"/>
                <w:szCs w:val="21"/>
                <w:highlight w:val="none"/>
              </w:rPr>
              <w:t>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r>
              <w:rPr>
                <w:rFonts w:hint="eastAsia" w:ascii="宋体" w:hAnsi="宋体" w:eastAsia="宋体" w:cs="宋体"/>
                <w:b/>
                <w:kern w:val="2"/>
                <w:sz w:val="21"/>
                <w:szCs w:val="21"/>
                <w:highlight w:val="none"/>
                <w:lang w:val="zh-CN"/>
              </w:rPr>
              <w:t>（内容详见第八章</w:t>
            </w:r>
            <w:r>
              <w:rPr>
                <w:rFonts w:hint="eastAsia" w:ascii="宋体" w:hAnsi="宋体" w:eastAsia="宋体" w:cs="宋体"/>
                <w:b/>
                <w:kern w:val="2"/>
                <w:sz w:val="21"/>
                <w:szCs w:val="21"/>
                <w:highlight w:val="none"/>
              </w:rPr>
              <w:t>响应</w:t>
            </w:r>
            <w:r>
              <w:rPr>
                <w:rFonts w:hint="eastAsia" w:ascii="宋体" w:hAnsi="宋体" w:eastAsia="宋体" w:cs="宋体"/>
                <w:b/>
                <w:kern w:val="2"/>
                <w:sz w:val="21"/>
                <w:szCs w:val="21"/>
                <w:highlight w:val="none"/>
                <w:lang w:val="zh-CN"/>
              </w:rPr>
              <w:t>文件格式）</w:t>
            </w:r>
          </w:p>
        </w:tc>
      </w:tr>
      <w:tr w14:paraId="6F1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14" w:type="dxa"/>
            <w:noWrap/>
            <w:vAlign w:val="center"/>
          </w:tcPr>
          <w:p w14:paraId="1F8D3DE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9</w:t>
            </w:r>
          </w:p>
        </w:tc>
        <w:tc>
          <w:tcPr>
            <w:tcW w:w="1508" w:type="dxa"/>
            <w:noWrap/>
            <w:vAlign w:val="center"/>
          </w:tcPr>
          <w:p w14:paraId="0E3B737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53BBDD8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外省企业要求：</w:t>
            </w:r>
          </w:p>
          <w:p w14:paraId="0B7FB4D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rPr>
              <w:t>入吉企业在我省承揽工程应办理入吉企业信息登记备案并通过后方可参加投标</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en-US" w:eastAsia="zh-CN"/>
              </w:rPr>
              <w:t>相关证明材料复印件</w:t>
            </w:r>
            <w:r>
              <w:rPr>
                <w:rFonts w:hint="eastAsia" w:ascii="宋体" w:hAnsi="宋体" w:eastAsia="宋体" w:cs="宋体"/>
                <w:b/>
                <w:kern w:val="2"/>
                <w:sz w:val="21"/>
                <w:szCs w:val="21"/>
                <w:highlight w:val="none"/>
              </w:rPr>
              <w:t>）</w:t>
            </w:r>
          </w:p>
        </w:tc>
      </w:tr>
      <w:tr w14:paraId="047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914" w:type="dxa"/>
            <w:noWrap/>
            <w:vAlign w:val="center"/>
          </w:tcPr>
          <w:p w14:paraId="38453EF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10</w:t>
            </w:r>
          </w:p>
        </w:tc>
        <w:tc>
          <w:tcPr>
            <w:tcW w:w="1508" w:type="dxa"/>
            <w:noWrap/>
            <w:vAlign w:val="center"/>
          </w:tcPr>
          <w:p w14:paraId="5C3BDEEF">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3C44A1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其他要求：</w:t>
            </w:r>
          </w:p>
          <w:p w14:paraId="75CE146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r>
              <w:rPr>
                <w:rFonts w:hint="eastAsia" w:ascii="宋体" w:hAnsi="宋体" w:eastAsia="宋体" w:cs="宋体"/>
                <w:b/>
                <w:bCs/>
                <w:kern w:val="2"/>
                <w:sz w:val="21"/>
                <w:szCs w:val="21"/>
                <w:highlight w:val="none"/>
              </w:rPr>
              <w:t>（响应文件内附承诺书</w:t>
            </w:r>
            <w:r>
              <w:rPr>
                <w:rFonts w:hint="eastAsia" w:ascii="宋体" w:hAnsi="宋体" w:eastAsia="宋体" w:cs="宋体"/>
                <w:b/>
                <w:bCs/>
                <w:kern w:val="2"/>
                <w:sz w:val="21"/>
                <w:szCs w:val="21"/>
                <w:highlight w:val="none"/>
                <w:lang w:val="en-US" w:eastAsia="zh-CN"/>
              </w:rPr>
              <w:t>加盖公章</w:t>
            </w:r>
            <w:r>
              <w:rPr>
                <w:rFonts w:hint="eastAsia" w:ascii="宋体" w:hAnsi="宋体" w:eastAsia="宋体" w:cs="宋体"/>
                <w:b/>
                <w:bCs/>
                <w:kern w:val="2"/>
                <w:sz w:val="21"/>
                <w:szCs w:val="21"/>
                <w:highlight w:val="none"/>
              </w:rPr>
              <w:t>）</w:t>
            </w:r>
          </w:p>
        </w:tc>
      </w:tr>
      <w:tr w14:paraId="52EC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78" w:type="dxa"/>
            <w:gridSpan w:val="3"/>
            <w:noWrap/>
            <w:vAlign w:val="center"/>
          </w:tcPr>
          <w:p w14:paraId="53C7B34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评审结果（通过/不通过）</w:t>
            </w:r>
          </w:p>
        </w:tc>
      </w:tr>
    </w:tbl>
    <w:p w14:paraId="518421AA">
      <w:pPr>
        <w:pStyle w:val="2"/>
        <w:jc w:val="both"/>
        <w:rPr>
          <w:rFonts w:hint="eastAsia" w:hAnsi="宋体" w:cs="宋体"/>
          <w:b/>
          <w:bCs/>
          <w:sz w:val="28"/>
          <w:szCs w:val="28"/>
          <w:highlight w:val="none"/>
          <w:lang w:val="zh-CN"/>
        </w:rPr>
      </w:pPr>
    </w:p>
    <w:p w14:paraId="3E1E3683">
      <w:pPr>
        <w:pStyle w:val="2"/>
        <w:jc w:val="both"/>
        <w:rPr>
          <w:rFonts w:hint="eastAsia" w:hAnsi="宋体" w:cs="宋体"/>
          <w:b/>
          <w:bCs/>
          <w:sz w:val="28"/>
          <w:szCs w:val="28"/>
          <w:highlight w:val="none"/>
          <w:lang w:val="zh-CN"/>
        </w:rPr>
      </w:pPr>
    </w:p>
    <w:p w14:paraId="2F8FDC93">
      <w:pPr>
        <w:pStyle w:val="2"/>
        <w:jc w:val="both"/>
        <w:rPr>
          <w:rFonts w:hint="eastAsia" w:hAnsi="宋体" w:cs="宋体"/>
          <w:b/>
          <w:bCs/>
          <w:sz w:val="28"/>
          <w:szCs w:val="28"/>
          <w:highlight w:val="none"/>
          <w:lang w:val="zh-CN"/>
        </w:rPr>
      </w:pPr>
    </w:p>
    <w:p w14:paraId="642CA717">
      <w:pPr>
        <w:pStyle w:val="2"/>
        <w:jc w:val="both"/>
        <w:rPr>
          <w:rFonts w:hint="eastAsia" w:hAnsi="宋体" w:cs="宋体"/>
          <w:b/>
          <w:bCs/>
          <w:sz w:val="28"/>
          <w:szCs w:val="28"/>
          <w:highlight w:val="none"/>
          <w:lang w:val="zh-CN"/>
        </w:rPr>
      </w:pPr>
    </w:p>
    <w:p w14:paraId="3B916433">
      <w:pPr>
        <w:pStyle w:val="2"/>
        <w:jc w:val="both"/>
        <w:rPr>
          <w:rFonts w:hint="eastAsia" w:hAnsi="宋体" w:cs="宋体"/>
          <w:b/>
          <w:bCs/>
          <w:sz w:val="28"/>
          <w:szCs w:val="28"/>
          <w:highlight w:val="none"/>
          <w:lang w:val="zh-CN"/>
        </w:rPr>
      </w:pPr>
    </w:p>
    <w:p w14:paraId="2250D5D3">
      <w:pPr>
        <w:pStyle w:val="2"/>
        <w:jc w:val="both"/>
        <w:rPr>
          <w:rFonts w:hint="eastAsia" w:hAnsi="宋体" w:cs="宋体"/>
          <w:b/>
          <w:bCs/>
          <w:sz w:val="28"/>
          <w:szCs w:val="28"/>
          <w:highlight w:val="none"/>
          <w:lang w:val="zh-CN"/>
        </w:rPr>
      </w:pPr>
    </w:p>
    <w:p w14:paraId="6418D385">
      <w:pPr>
        <w:pStyle w:val="2"/>
        <w:jc w:val="both"/>
        <w:rPr>
          <w:rFonts w:hint="eastAsia" w:hAnsi="宋体" w:cs="宋体"/>
          <w:b/>
          <w:bCs/>
          <w:sz w:val="28"/>
          <w:szCs w:val="28"/>
          <w:highlight w:val="none"/>
          <w:lang w:val="zh-CN"/>
        </w:rPr>
      </w:pPr>
    </w:p>
    <w:p w14:paraId="0167606C">
      <w:pPr>
        <w:pStyle w:val="2"/>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zh-CN"/>
        </w:rPr>
        <w:t>（</w:t>
      </w:r>
      <w:r>
        <w:rPr>
          <w:rFonts w:hint="eastAsia" w:hAnsi="宋体" w:cs="宋体"/>
          <w:b/>
          <w:bCs/>
          <w:sz w:val="28"/>
          <w:szCs w:val="28"/>
          <w:highlight w:val="none"/>
          <w:lang w:val="en-US" w:eastAsia="zh-CN"/>
        </w:rPr>
        <w:t>二</w:t>
      </w:r>
      <w:r>
        <w:rPr>
          <w:rFonts w:hint="eastAsia" w:hAnsi="宋体" w:cs="宋体"/>
          <w:b/>
          <w:bCs/>
          <w:sz w:val="28"/>
          <w:szCs w:val="28"/>
          <w:highlight w:val="none"/>
          <w:lang w:val="zh-CN"/>
        </w:rPr>
        <w:t>）</w:t>
      </w:r>
      <w:r>
        <w:rPr>
          <w:rFonts w:hint="eastAsia" w:hAnsi="宋体" w:cs="宋体"/>
          <w:b/>
          <w:bCs/>
          <w:sz w:val="28"/>
          <w:szCs w:val="28"/>
          <w:highlight w:val="none"/>
          <w:lang w:val="en-US" w:eastAsia="zh-CN"/>
        </w:rPr>
        <w:t>符合性审查表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
        <w:gridCol w:w="1249"/>
        <w:gridCol w:w="7347"/>
        <w:gridCol w:w="5"/>
      </w:tblGrid>
      <w:tr w14:paraId="5F85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898" w:type="dxa"/>
            <w:gridSpan w:val="2"/>
            <w:noWrap/>
            <w:vAlign w:val="center"/>
          </w:tcPr>
          <w:p w14:paraId="08275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序号</w:t>
            </w:r>
          </w:p>
        </w:tc>
        <w:tc>
          <w:tcPr>
            <w:tcW w:w="1249" w:type="dxa"/>
            <w:noWrap/>
            <w:vAlign w:val="center"/>
          </w:tcPr>
          <w:p w14:paraId="0FFE0A4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zh-CN" w:eastAsia="zh-CN"/>
              </w:rPr>
            </w:pPr>
            <w:r>
              <w:rPr>
                <w:rFonts w:hint="eastAsia" w:hAnsi="宋体" w:cs="宋体"/>
                <w:b w:val="0"/>
                <w:bCs w:val="0"/>
                <w:kern w:val="2"/>
                <w:sz w:val="21"/>
                <w:szCs w:val="21"/>
                <w:highlight w:val="none"/>
                <w:lang w:val="en-US" w:eastAsia="zh-CN"/>
              </w:rPr>
              <w:t>类型</w:t>
            </w:r>
          </w:p>
        </w:tc>
        <w:tc>
          <w:tcPr>
            <w:tcW w:w="7352" w:type="dxa"/>
            <w:gridSpan w:val="2"/>
            <w:noWrap/>
            <w:vAlign w:val="center"/>
          </w:tcPr>
          <w:p w14:paraId="5F0E5AC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要求及要求说明</w:t>
            </w:r>
          </w:p>
        </w:tc>
      </w:tr>
      <w:tr w14:paraId="34E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0" w:hRule="atLeast"/>
          <w:jc w:val="center"/>
        </w:trPr>
        <w:tc>
          <w:tcPr>
            <w:tcW w:w="893" w:type="dxa"/>
            <w:noWrap/>
            <w:vAlign w:val="center"/>
          </w:tcPr>
          <w:p w14:paraId="349DEC3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w:t>
            </w:r>
          </w:p>
        </w:tc>
        <w:tc>
          <w:tcPr>
            <w:tcW w:w="1254" w:type="dxa"/>
            <w:gridSpan w:val="2"/>
            <w:noWrap/>
            <w:vAlign w:val="center"/>
          </w:tcPr>
          <w:p w14:paraId="4C2EF2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4955AB7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投标人名称：与营业执照、资质证书、安全生产许可证一致。</w:t>
            </w:r>
          </w:p>
        </w:tc>
      </w:tr>
      <w:tr w14:paraId="13E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0" w:hRule="atLeast"/>
          <w:jc w:val="center"/>
        </w:trPr>
        <w:tc>
          <w:tcPr>
            <w:tcW w:w="893" w:type="dxa"/>
            <w:noWrap/>
            <w:vAlign w:val="center"/>
          </w:tcPr>
          <w:p w14:paraId="15991821">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254" w:type="dxa"/>
            <w:gridSpan w:val="2"/>
            <w:noWrap/>
            <w:vAlign w:val="center"/>
          </w:tcPr>
          <w:p w14:paraId="501A243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475E70A">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en-US" w:eastAsia="zh-CN"/>
              </w:rPr>
              <w:t>报价函</w:t>
            </w:r>
            <w:r>
              <w:rPr>
                <w:rFonts w:hint="eastAsia" w:hAnsi="宋体" w:cs="宋体"/>
                <w:bCs/>
                <w:kern w:val="2"/>
                <w:sz w:val="21"/>
                <w:szCs w:val="21"/>
                <w:highlight w:val="none"/>
                <w:lang w:val="zh-CN"/>
              </w:rPr>
              <w:t>签字盖章：加盖单位章</w:t>
            </w:r>
            <w:r>
              <w:rPr>
                <w:rFonts w:hint="eastAsia" w:hAnsi="宋体" w:cs="宋体"/>
                <w:bCs/>
                <w:kern w:val="2"/>
                <w:sz w:val="21"/>
                <w:szCs w:val="21"/>
                <w:highlight w:val="none"/>
                <w:lang w:val="en-US" w:eastAsia="zh-CN"/>
              </w:rPr>
              <w:t>及</w:t>
            </w:r>
            <w:r>
              <w:rPr>
                <w:rFonts w:hint="eastAsia" w:hAnsi="宋体" w:cs="宋体"/>
                <w:bCs/>
                <w:kern w:val="2"/>
                <w:sz w:val="21"/>
                <w:szCs w:val="21"/>
                <w:highlight w:val="none"/>
                <w:lang w:val="zh-CN"/>
              </w:rPr>
              <w:t>有法定代表人或其委托代理人</w:t>
            </w:r>
            <w:r>
              <w:rPr>
                <w:rFonts w:hint="eastAsia" w:hAnsi="宋体" w:cs="宋体"/>
                <w:bCs/>
                <w:kern w:val="2"/>
                <w:sz w:val="21"/>
                <w:szCs w:val="21"/>
                <w:highlight w:val="none"/>
                <w:lang w:val="en-US" w:eastAsia="zh-CN"/>
              </w:rPr>
              <w:t>盖章或</w:t>
            </w:r>
            <w:r>
              <w:rPr>
                <w:rFonts w:hint="eastAsia" w:hAnsi="宋体" w:cs="宋体"/>
                <w:bCs/>
                <w:kern w:val="2"/>
                <w:sz w:val="21"/>
                <w:szCs w:val="21"/>
                <w:highlight w:val="none"/>
                <w:lang w:val="zh-CN"/>
              </w:rPr>
              <w:t>签字。</w:t>
            </w:r>
          </w:p>
        </w:tc>
      </w:tr>
      <w:tr w14:paraId="7D29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83" w:hRule="atLeast"/>
          <w:jc w:val="center"/>
        </w:trPr>
        <w:tc>
          <w:tcPr>
            <w:tcW w:w="893" w:type="dxa"/>
            <w:noWrap/>
            <w:vAlign w:val="center"/>
          </w:tcPr>
          <w:p w14:paraId="1D5B7E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254" w:type="dxa"/>
            <w:gridSpan w:val="2"/>
            <w:noWrap/>
            <w:vAlign w:val="center"/>
          </w:tcPr>
          <w:p w14:paraId="7AB2824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973978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响应文件格式：符合第八章“响应文件格式”的要求。</w:t>
            </w:r>
          </w:p>
        </w:tc>
      </w:tr>
      <w:tr w14:paraId="092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43" w:hRule="atLeast"/>
          <w:jc w:val="center"/>
        </w:trPr>
        <w:tc>
          <w:tcPr>
            <w:tcW w:w="893" w:type="dxa"/>
            <w:tcBorders>
              <w:bottom w:val="single" w:color="auto" w:sz="4" w:space="0"/>
            </w:tcBorders>
            <w:noWrap/>
            <w:vAlign w:val="center"/>
          </w:tcPr>
          <w:p w14:paraId="4C9073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4</w:t>
            </w:r>
          </w:p>
        </w:tc>
        <w:tc>
          <w:tcPr>
            <w:tcW w:w="1254" w:type="dxa"/>
            <w:gridSpan w:val="2"/>
            <w:noWrap/>
            <w:vAlign w:val="center"/>
          </w:tcPr>
          <w:p w14:paraId="1F6161C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tcBorders>
              <w:bottom w:val="single" w:color="auto" w:sz="4" w:space="0"/>
            </w:tcBorders>
            <w:noWrap/>
            <w:vAlign w:val="center"/>
          </w:tcPr>
          <w:p w14:paraId="1C6CF06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报价唯一：</w:t>
            </w:r>
            <w:r>
              <w:rPr>
                <w:rFonts w:hint="eastAsia" w:hAnsi="宋体" w:cs="宋体"/>
                <w:bCs/>
                <w:kern w:val="2"/>
                <w:sz w:val="21"/>
                <w:szCs w:val="21"/>
                <w:highlight w:val="none"/>
              </w:rPr>
              <w:t>每轮</w:t>
            </w:r>
            <w:r>
              <w:rPr>
                <w:rFonts w:hint="eastAsia" w:hAnsi="宋体" w:cs="宋体"/>
                <w:bCs/>
                <w:kern w:val="2"/>
                <w:sz w:val="21"/>
                <w:szCs w:val="21"/>
                <w:highlight w:val="none"/>
                <w:lang w:val="zh-CN"/>
              </w:rPr>
              <w:t>只能有一个有效报价。</w:t>
            </w:r>
          </w:p>
        </w:tc>
      </w:tr>
      <w:tr w14:paraId="0EC1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1" w:hRule="atLeast"/>
          <w:jc w:val="center"/>
        </w:trPr>
        <w:tc>
          <w:tcPr>
            <w:tcW w:w="893" w:type="dxa"/>
            <w:noWrap/>
            <w:vAlign w:val="center"/>
          </w:tcPr>
          <w:p w14:paraId="2C25E13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254" w:type="dxa"/>
            <w:gridSpan w:val="2"/>
            <w:noWrap/>
            <w:vAlign w:val="center"/>
          </w:tcPr>
          <w:p w14:paraId="040E5A9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3FCB73D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采购需求：符合采购文件要求</w:t>
            </w:r>
          </w:p>
        </w:tc>
      </w:tr>
      <w:tr w14:paraId="7BAD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8" w:hRule="atLeast"/>
          <w:jc w:val="center"/>
        </w:trPr>
        <w:tc>
          <w:tcPr>
            <w:tcW w:w="893" w:type="dxa"/>
            <w:noWrap/>
            <w:vAlign w:val="center"/>
          </w:tcPr>
          <w:p w14:paraId="09B0A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254" w:type="dxa"/>
            <w:gridSpan w:val="2"/>
            <w:noWrap/>
            <w:vAlign w:val="center"/>
          </w:tcPr>
          <w:p w14:paraId="44D7E90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EE21789">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rPr>
            </w:pPr>
            <w:r>
              <w:rPr>
                <w:rFonts w:hint="eastAsia" w:hAnsi="宋体" w:cs="宋体"/>
                <w:kern w:val="2"/>
                <w:sz w:val="21"/>
                <w:szCs w:val="21"/>
                <w:highlight w:val="none"/>
              </w:rPr>
              <w:t>合同履行期限（工期）</w:t>
            </w:r>
            <w:r>
              <w:rPr>
                <w:rFonts w:hint="eastAsia" w:hAnsi="宋体" w:cs="宋体"/>
                <w:kern w:val="2"/>
                <w:sz w:val="21"/>
                <w:szCs w:val="21"/>
                <w:highlight w:val="none"/>
                <w:lang w:eastAsia="zh-CN"/>
              </w:rPr>
              <w:t>：</w:t>
            </w:r>
            <w:r>
              <w:rPr>
                <w:rFonts w:hint="eastAsia" w:hAnsi="宋体" w:cs="宋体"/>
                <w:sz w:val="21"/>
                <w:szCs w:val="21"/>
                <w:highlight w:val="none"/>
                <w:lang w:val="en-US" w:eastAsia="zh-CN"/>
              </w:rPr>
              <w:t>合同签订一个月内完成（具体按合同约定执行）</w:t>
            </w:r>
          </w:p>
        </w:tc>
      </w:tr>
      <w:tr w14:paraId="699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3" w:hRule="atLeast"/>
          <w:jc w:val="center"/>
        </w:trPr>
        <w:tc>
          <w:tcPr>
            <w:tcW w:w="893" w:type="dxa"/>
            <w:noWrap/>
            <w:vAlign w:val="center"/>
          </w:tcPr>
          <w:p w14:paraId="5EDFE24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7</w:t>
            </w:r>
          </w:p>
        </w:tc>
        <w:tc>
          <w:tcPr>
            <w:tcW w:w="1254" w:type="dxa"/>
            <w:gridSpan w:val="2"/>
            <w:noWrap/>
            <w:vAlign w:val="center"/>
          </w:tcPr>
          <w:p w14:paraId="4E7409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687BB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质量标准：</w:t>
            </w:r>
            <w:r>
              <w:rPr>
                <w:rFonts w:hint="eastAsia" w:ascii="宋体" w:hAnsi="宋体" w:eastAsia="宋体" w:cs="宋体"/>
                <w:kern w:val="2"/>
                <w:sz w:val="21"/>
                <w:szCs w:val="21"/>
                <w:highlight w:val="none"/>
              </w:rPr>
              <w:t>符合国家相关质量验收标准的合格工程</w:t>
            </w:r>
          </w:p>
        </w:tc>
      </w:tr>
      <w:tr w14:paraId="0932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73" w:hRule="atLeast"/>
          <w:jc w:val="center"/>
        </w:trPr>
        <w:tc>
          <w:tcPr>
            <w:tcW w:w="893" w:type="dxa"/>
            <w:noWrap/>
            <w:vAlign w:val="center"/>
          </w:tcPr>
          <w:p w14:paraId="0E27777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8</w:t>
            </w:r>
          </w:p>
        </w:tc>
        <w:tc>
          <w:tcPr>
            <w:tcW w:w="1254" w:type="dxa"/>
            <w:gridSpan w:val="2"/>
            <w:noWrap/>
            <w:vAlign w:val="center"/>
          </w:tcPr>
          <w:p w14:paraId="6922927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3B9DF9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46E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6" w:hRule="atLeast"/>
          <w:jc w:val="center"/>
        </w:trPr>
        <w:tc>
          <w:tcPr>
            <w:tcW w:w="893" w:type="dxa"/>
            <w:noWrap/>
            <w:vAlign w:val="center"/>
          </w:tcPr>
          <w:p w14:paraId="0F6A90C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9</w:t>
            </w:r>
          </w:p>
        </w:tc>
        <w:tc>
          <w:tcPr>
            <w:tcW w:w="1254" w:type="dxa"/>
            <w:gridSpan w:val="2"/>
            <w:noWrap/>
            <w:vAlign w:val="center"/>
          </w:tcPr>
          <w:p w14:paraId="4139F83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1F4C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磋商保证金：符合采购文件要求</w:t>
            </w:r>
          </w:p>
        </w:tc>
      </w:tr>
      <w:tr w14:paraId="02F2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6" w:hRule="atLeast"/>
          <w:jc w:val="center"/>
        </w:trPr>
        <w:tc>
          <w:tcPr>
            <w:tcW w:w="893" w:type="dxa"/>
            <w:noWrap/>
            <w:vAlign w:val="center"/>
          </w:tcPr>
          <w:p w14:paraId="6A312E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254" w:type="dxa"/>
            <w:gridSpan w:val="2"/>
            <w:noWrap/>
            <w:vAlign w:val="center"/>
          </w:tcPr>
          <w:p w14:paraId="60D848F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6629BF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权利义务：符合第四章“合同条款及格式”规定</w:t>
            </w:r>
          </w:p>
        </w:tc>
      </w:tr>
      <w:tr w14:paraId="7EF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750" w:hRule="atLeast"/>
          <w:jc w:val="center"/>
        </w:trPr>
        <w:tc>
          <w:tcPr>
            <w:tcW w:w="893" w:type="dxa"/>
            <w:noWrap/>
            <w:vAlign w:val="center"/>
          </w:tcPr>
          <w:p w14:paraId="76A275B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11</w:t>
            </w:r>
          </w:p>
        </w:tc>
        <w:tc>
          <w:tcPr>
            <w:tcW w:w="1254" w:type="dxa"/>
            <w:gridSpan w:val="2"/>
            <w:noWrap/>
            <w:vAlign w:val="center"/>
          </w:tcPr>
          <w:p w14:paraId="4AD9A4C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416CED">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bCs/>
                <w:kern w:val="2"/>
                <w:sz w:val="21"/>
                <w:szCs w:val="21"/>
                <w:highlight w:val="none"/>
                <w:lang w:val="zh-CN"/>
              </w:rPr>
            </w:pPr>
            <w:r>
              <w:rPr>
                <w:rFonts w:hint="eastAsia" w:hAnsi="宋体" w:cs="宋体"/>
                <w:bCs/>
                <w:kern w:val="2"/>
                <w:sz w:val="21"/>
                <w:szCs w:val="21"/>
                <w:highlight w:val="none"/>
                <w:lang w:val="zh-CN"/>
              </w:rPr>
              <w:t>已标价工程量清单：</w:t>
            </w:r>
          </w:p>
          <w:p w14:paraId="63C80196">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符合“工程量清单”给出的范围及数量，投标人应按招标工程量清单填报价格。项目编码、项目名称、项目特征、计量单位、工程量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566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318" w:hRule="atLeast"/>
          <w:jc w:val="center"/>
        </w:trPr>
        <w:tc>
          <w:tcPr>
            <w:tcW w:w="893" w:type="dxa"/>
            <w:noWrap/>
            <w:vAlign w:val="center"/>
          </w:tcPr>
          <w:p w14:paraId="7E54D70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12</w:t>
            </w:r>
          </w:p>
        </w:tc>
        <w:tc>
          <w:tcPr>
            <w:tcW w:w="1254" w:type="dxa"/>
            <w:gridSpan w:val="2"/>
            <w:noWrap/>
            <w:vAlign w:val="center"/>
          </w:tcPr>
          <w:p w14:paraId="76D0C56A">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748D3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kern w:val="2"/>
                <w:sz w:val="21"/>
                <w:szCs w:val="21"/>
                <w:highlight w:val="none"/>
                <w:lang w:val="zh-CN"/>
              </w:rPr>
            </w:pPr>
            <w:r>
              <w:rPr>
                <w:rFonts w:hint="eastAsia" w:hAnsi="宋体" w:cs="宋体"/>
                <w:kern w:val="2"/>
                <w:sz w:val="21"/>
                <w:szCs w:val="21"/>
                <w:highlight w:val="none"/>
                <w:lang w:val="zh-CN"/>
              </w:rPr>
              <w:t>最后报价要求承诺：</w:t>
            </w:r>
          </w:p>
          <w:p w14:paraId="05E405E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投标人承诺“最后报价为最终报价，最终工程量清单的单价根据最后报价进行调整，调整后的报价总价与最后报价相符，</w:t>
            </w:r>
            <w:r>
              <w:rPr>
                <w:rFonts w:hint="eastAsia" w:hAnsi="宋体" w:cs="宋体"/>
                <w:kern w:val="2"/>
                <w:sz w:val="21"/>
                <w:szCs w:val="21"/>
                <w:highlight w:val="none"/>
                <w:lang w:val="en-US" w:eastAsia="zh-CN"/>
              </w:rPr>
              <w:t>且</w:t>
            </w:r>
            <w:r>
              <w:rPr>
                <w:rFonts w:hint="eastAsia" w:hAnsi="宋体" w:cs="宋体"/>
                <w:kern w:val="2"/>
                <w:sz w:val="21"/>
                <w:szCs w:val="21"/>
                <w:highlight w:val="none"/>
                <w:lang w:val="zh-CN"/>
              </w:rPr>
              <w:t>加盖公章及</w:t>
            </w:r>
            <w:r>
              <w:rPr>
                <w:rFonts w:hint="eastAsia" w:hAnsi="宋体" w:cs="宋体"/>
                <w:bCs/>
                <w:kern w:val="2"/>
                <w:sz w:val="21"/>
                <w:szCs w:val="21"/>
                <w:highlight w:val="none"/>
                <w:lang w:val="zh-CN"/>
              </w:rPr>
              <w:t>造价工程师</w:t>
            </w:r>
            <w:r>
              <w:rPr>
                <w:rFonts w:hint="eastAsia" w:hAnsi="宋体" w:cs="宋体"/>
                <w:kern w:val="2"/>
                <w:sz w:val="21"/>
                <w:szCs w:val="21"/>
                <w:highlight w:val="none"/>
                <w:lang w:val="zh-CN"/>
              </w:rPr>
              <w:t>执业印章并签字”</w:t>
            </w:r>
          </w:p>
          <w:p w14:paraId="49683E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
                <w:bCs/>
                <w:kern w:val="2"/>
                <w:sz w:val="21"/>
                <w:szCs w:val="21"/>
                <w:highlight w:val="none"/>
                <w:lang w:val="zh-CN"/>
              </w:rPr>
              <w:t>（响应文件内附承诺书</w:t>
            </w:r>
            <w:r>
              <w:rPr>
                <w:rFonts w:hint="eastAsia" w:hAnsi="宋体" w:cs="宋体"/>
                <w:b/>
                <w:bCs/>
                <w:kern w:val="2"/>
                <w:sz w:val="21"/>
                <w:szCs w:val="21"/>
                <w:highlight w:val="none"/>
                <w:lang w:val="en-US" w:eastAsia="zh-CN"/>
              </w:rPr>
              <w:t>加盖公章</w:t>
            </w:r>
            <w:r>
              <w:rPr>
                <w:rFonts w:hint="eastAsia" w:hAnsi="宋体" w:cs="宋体"/>
                <w:b/>
                <w:bCs/>
                <w:kern w:val="2"/>
                <w:sz w:val="21"/>
                <w:szCs w:val="21"/>
                <w:highlight w:val="none"/>
                <w:lang w:val="zh-CN"/>
              </w:rPr>
              <w:t>，格式自拟）</w:t>
            </w:r>
          </w:p>
        </w:tc>
      </w:tr>
      <w:tr w14:paraId="2F9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7" w:hRule="atLeast"/>
          <w:jc w:val="center"/>
        </w:trPr>
        <w:tc>
          <w:tcPr>
            <w:tcW w:w="893" w:type="dxa"/>
            <w:noWrap/>
            <w:vAlign w:val="center"/>
          </w:tcPr>
          <w:p w14:paraId="353B59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13</w:t>
            </w:r>
          </w:p>
        </w:tc>
        <w:tc>
          <w:tcPr>
            <w:tcW w:w="1254" w:type="dxa"/>
            <w:gridSpan w:val="2"/>
            <w:noWrap/>
            <w:vAlign w:val="center"/>
          </w:tcPr>
          <w:p w14:paraId="16C02F4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6FB3B4D0">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技术标准和要求：符合采购文件“技术标准和要求”规定</w:t>
            </w:r>
          </w:p>
        </w:tc>
      </w:tr>
      <w:tr w14:paraId="0E5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5" w:hRule="atLeast"/>
          <w:jc w:val="center"/>
        </w:trPr>
        <w:tc>
          <w:tcPr>
            <w:tcW w:w="893" w:type="dxa"/>
            <w:noWrap/>
            <w:vAlign w:val="center"/>
          </w:tcPr>
          <w:p w14:paraId="1C21476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14</w:t>
            </w:r>
          </w:p>
        </w:tc>
        <w:tc>
          <w:tcPr>
            <w:tcW w:w="1254" w:type="dxa"/>
            <w:gridSpan w:val="2"/>
            <w:noWrap/>
            <w:vAlign w:val="center"/>
          </w:tcPr>
          <w:p w14:paraId="1E6508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noWrap/>
            <w:vAlign w:val="center"/>
          </w:tcPr>
          <w:p w14:paraId="025A1348">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投标报价：</w:t>
            </w:r>
            <w:r>
              <w:rPr>
                <w:rFonts w:hint="eastAsia" w:hAnsi="宋体" w:cs="宋体"/>
                <w:kern w:val="2"/>
                <w:sz w:val="21"/>
                <w:szCs w:val="21"/>
                <w:highlight w:val="none"/>
              </w:rPr>
              <w:t>不超过预算金额</w:t>
            </w:r>
          </w:p>
        </w:tc>
      </w:tr>
      <w:tr w14:paraId="5AA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4" w:hRule="atLeast"/>
          <w:jc w:val="center"/>
        </w:trPr>
        <w:tc>
          <w:tcPr>
            <w:tcW w:w="9494" w:type="dxa"/>
            <w:gridSpan w:val="4"/>
            <w:noWrap/>
            <w:vAlign w:val="center"/>
          </w:tcPr>
          <w:p w14:paraId="23E98E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cs="宋体"/>
                <w:kern w:val="2"/>
                <w:sz w:val="21"/>
                <w:szCs w:val="21"/>
                <w:highlight w:val="none"/>
              </w:rPr>
            </w:pPr>
            <w:r>
              <w:rPr>
                <w:rFonts w:hint="eastAsia" w:hAnsi="宋体" w:cs="宋体"/>
                <w:b w:val="0"/>
                <w:bCs w:val="0"/>
                <w:kern w:val="2"/>
                <w:sz w:val="21"/>
                <w:szCs w:val="21"/>
                <w:highlight w:val="none"/>
                <w:lang w:val="en-US" w:eastAsia="zh-CN"/>
              </w:rPr>
              <w:t>评审结果（通过/不通过）</w:t>
            </w:r>
          </w:p>
        </w:tc>
      </w:tr>
    </w:tbl>
    <w:p w14:paraId="540ADEAD">
      <w:pPr>
        <w:shd w:val="clear"/>
        <w:autoSpaceDE w:val="0"/>
        <w:autoSpaceDN w:val="0"/>
        <w:adjustRightInd w:val="0"/>
        <w:spacing w:line="400" w:lineRule="exact"/>
        <w:jc w:val="center"/>
        <w:rPr>
          <w:rFonts w:hint="default" w:hAnsi="宋体" w:eastAsia="宋体" w:cs="宋体"/>
          <w:b/>
          <w:bCs/>
          <w:sz w:val="28"/>
          <w:szCs w:val="28"/>
          <w:highlight w:val="none"/>
          <w:lang w:val="en-US" w:eastAsia="zh-CN"/>
        </w:rPr>
      </w:pPr>
      <w:r>
        <w:rPr>
          <w:rFonts w:hint="eastAsia" w:hAnsi="宋体" w:cs="宋体"/>
          <w:bCs/>
          <w:sz w:val="24"/>
          <w:highlight w:val="none"/>
        </w:rPr>
        <w:br w:type="page"/>
      </w:r>
      <w:r>
        <w:rPr>
          <w:rFonts w:hint="eastAsia" w:hAnsi="宋体" w:cs="宋体"/>
          <w:b/>
          <w:bCs/>
          <w:sz w:val="28"/>
          <w:szCs w:val="28"/>
          <w:highlight w:val="none"/>
        </w:rPr>
        <w:t>（</w:t>
      </w:r>
      <w:r>
        <w:rPr>
          <w:rFonts w:hint="eastAsia" w:hAnsi="宋体" w:cs="宋体"/>
          <w:b/>
          <w:bCs/>
          <w:sz w:val="28"/>
          <w:szCs w:val="28"/>
          <w:highlight w:val="none"/>
          <w:lang w:val="en-US" w:eastAsia="zh-CN"/>
        </w:rPr>
        <w:t>三</w:t>
      </w:r>
      <w:r>
        <w:rPr>
          <w:rFonts w:hint="eastAsia" w:hAnsi="宋体" w:cs="宋体"/>
          <w:b/>
          <w:bCs/>
          <w:sz w:val="28"/>
          <w:szCs w:val="28"/>
          <w:highlight w:val="none"/>
        </w:rPr>
        <w:t>）</w:t>
      </w:r>
      <w:r>
        <w:rPr>
          <w:rFonts w:hint="eastAsia" w:hAnsi="宋体" w:cs="宋体"/>
          <w:b/>
          <w:bCs/>
          <w:sz w:val="28"/>
          <w:szCs w:val="28"/>
          <w:highlight w:val="none"/>
          <w:lang w:val="en-US" w:eastAsia="zh-CN"/>
        </w:rPr>
        <w:t>最后报价表</w:t>
      </w:r>
    </w:p>
    <w:p w14:paraId="3BB3AA13">
      <w:pPr>
        <w:shd w:val="clear"/>
        <w:autoSpaceDE w:val="0"/>
        <w:autoSpaceDN w:val="0"/>
        <w:adjustRightInd w:val="0"/>
        <w:spacing w:line="400" w:lineRule="exact"/>
        <w:jc w:val="center"/>
        <w:rPr>
          <w:rFonts w:hint="default" w:hAnsi="宋体" w:cs="宋体"/>
          <w:b/>
          <w:bCs/>
          <w:sz w:val="28"/>
          <w:szCs w:val="28"/>
          <w:highlight w:val="none"/>
          <w:lang w:val="en-US" w:eastAsia="zh-CN"/>
        </w:rPr>
      </w:pPr>
      <w:r>
        <w:rPr>
          <w:rFonts w:hint="eastAsia" w:hAnsi="宋体" w:cs="宋体"/>
          <w:b/>
          <w:bCs/>
          <w:sz w:val="28"/>
          <w:szCs w:val="28"/>
          <w:highlight w:val="none"/>
          <w:lang w:val="en-US" w:eastAsia="zh-CN"/>
        </w:rPr>
        <w:t>以政府采购云平台为准</w:t>
      </w:r>
    </w:p>
    <w:p w14:paraId="3EAE6CDC">
      <w:pPr>
        <w:shd w:val="clear"/>
        <w:autoSpaceDE w:val="0"/>
        <w:autoSpaceDN w:val="0"/>
        <w:adjustRightInd w:val="0"/>
        <w:spacing w:line="400" w:lineRule="exact"/>
        <w:jc w:val="left"/>
        <w:rPr>
          <w:rFonts w:hint="eastAsia" w:hAnsi="宋体" w:cs="宋体"/>
          <w:b/>
          <w:bCs/>
          <w:sz w:val="28"/>
          <w:szCs w:val="28"/>
          <w:highlight w:val="none"/>
          <w:lang w:eastAsia="zh-CN"/>
        </w:rPr>
      </w:pPr>
    </w:p>
    <w:p w14:paraId="5A8DF76B">
      <w:pPr>
        <w:shd w:val="clear"/>
        <w:autoSpaceDE w:val="0"/>
        <w:autoSpaceDN w:val="0"/>
        <w:adjustRightInd w:val="0"/>
        <w:spacing w:line="400" w:lineRule="exact"/>
        <w:jc w:val="left"/>
        <w:rPr>
          <w:rFonts w:hint="eastAsia" w:hAnsi="宋体" w:cs="宋体"/>
          <w:b/>
          <w:bCs/>
          <w:sz w:val="28"/>
          <w:szCs w:val="28"/>
          <w:highlight w:val="none"/>
          <w:lang w:eastAsia="zh-CN"/>
        </w:rPr>
      </w:pPr>
    </w:p>
    <w:p w14:paraId="0DA7CF01">
      <w:pPr>
        <w:shd w:val="clear"/>
        <w:autoSpaceDE w:val="0"/>
        <w:autoSpaceDN w:val="0"/>
        <w:adjustRightInd w:val="0"/>
        <w:spacing w:line="400" w:lineRule="exact"/>
        <w:jc w:val="left"/>
        <w:rPr>
          <w:rFonts w:hint="eastAsia" w:hAnsi="宋体" w:cs="宋体"/>
          <w:b/>
          <w:bCs/>
          <w:sz w:val="28"/>
          <w:szCs w:val="28"/>
          <w:highlight w:val="none"/>
          <w:lang w:eastAsia="zh-CN"/>
        </w:rPr>
      </w:pPr>
    </w:p>
    <w:p w14:paraId="23B9A8B1">
      <w:pPr>
        <w:shd w:val="clear"/>
        <w:autoSpaceDE w:val="0"/>
        <w:autoSpaceDN w:val="0"/>
        <w:adjustRightInd w:val="0"/>
        <w:spacing w:line="400" w:lineRule="exact"/>
        <w:jc w:val="left"/>
        <w:rPr>
          <w:rFonts w:hint="eastAsia" w:hAnsi="宋体" w:cs="宋体"/>
          <w:b/>
          <w:bCs/>
          <w:sz w:val="28"/>
          <w:szCs w:val="28"/>
          <w:highlight w:val="none"/>
          <w:lang w:eastAsia="zh-CN"/>
        </w:rPr>
      </w:pPr>
    </w:p>
    <w:p w14:paraId="111CDE5F">
      <w:pPr>
        <w:shd w:val="clear"/>
        <w:autoSpaceDE w:val="0"/>
        <w:autoSpaceDN w:val="0"/>
        <w:adjustRightInd w:val="0"/>
        <w:spacing w:line="400" w:lineRule="exact"/>
        <w:jc w:val="left"/>
        <w:rPr>
          <w:rFonts w:hint="eastAsia" w:hAnsi="宋体" w:cs="宋体"/>
          <w:b/>
          <w:bCs/>
          <w:sz w:val="28"/>
          <w:szCs w:val="28"/>
          <w:highlight w:val="none"/>
          <w:lang w:eastAsia="zh-CN"/>
        </w:rPr>
      </w:pPr>
    </w:p>
    <w:p w14:paraId="783EE31A">
      <w:pPr>
        <w:shd w:val="clear"/>
        <w:autoSpaceDE w:val="0"/>
        <w:autoSpaceDN w:val="0"/>
        <w:adjustRightInd w:val="0"/>
        <w:spacing w:line="400" w:lineRule="exact"/>
        <w:jc w:val="left"/>
        <w:rPr>
          <w:rFonts w:hint="eastAsia" w:hAnsi="宋体" w:cs="宋体"/>
          <w:b/>
          <w:bCs/>
          <w:sz w:val="28"/>
          <w:szCs w:val="28"/>
          <w:highlight w:val="none"/>
          <w:lang w:eastAsia="zh-CN"/>
        </w:rPr>
      </w:pPr>
    </w:p>
    <w:p w14:paraId="0C6EB259">
      <w:pPr>
        <w:shd w:val="clear"/>
        <w:autoSpaceDE w:val="0"/>
        <w:autoSpaceDN w:val="0"/>
        <w:adjustRightInd w:val="0"/>
        <w:spacing w:line="400" w:lineRule="exact"/>
        <w:jc w:val="left"/>
        <w:rPr>
          <w:rFonts w:hint="eastAsia" w:hAnsi="宋体" w:cs="宋体"/>
          <w:b/>
          <w:bCs/>
          <w:sz w:val="28"/>
          <w:szCs w:val="28"/>
          <w:highlight w:val="none"/>
          <w:lang w:eastAsia="zh-CN"/>
        </w:rPr>
      </w:pPr>
    </w:p>
    <w:p w14:paraId="05F6537E">
      <w:pPr>
        <w:shd w:val="clear"/>
        <w:autoSpaceDE w:val="0"/>
        <w:autoSpaceDN w:val="0"/>
        <w:adjustRightInd w:val="0"/>
        <w:spacing w:line="400" w:lineRule="exact"/>
        <w:jc w:val="left"/>
        <w:rPr>
          <w:rFonts w:hint="eastAsia" w:hAnsi="宋体" w:cs="宋体"/>
          <w:b/>
          <w:bCs/>
          <w:sz w:val="28"/>
          <w:szCs w:val="28"/>
          <w:highlight w:val="none"/>
          <w:lang w:eastAsia="zh-CN"/>
        </w:rPr>
      </w:pPr>
    </w:p>
    <w:p w14:paraId="10B0F8E4">
      <w:pPr>
        <w:shd w:val="clear"/>
        <w:autoSpaceDE w:val="0"/>
        <w:autoSpaceDN w:val="0"/>
        <w:adjustRightInd w:val="0"/>
        <w:spacing w:line="400" w:lineRule="exact"/>
        <w:jc w:val="left"/>
        <w:rPr>
          <w:rFonts w:hint="eastAsia" w:hAnsi="宋体" w:cs="宋体"/>
          <w:b/>
          <w:bCs/>
          <w:sz w:val="28"/>
          <w:szCs w:val="28"/>
          <w:highlight w:val="none"/>
          <w:lang w:eastAsia="zh-CN"/>
        </w:rPr>
      </w:pPr>
    </w:p>
    <w:p w14:paraId="05F4B40D">
      <w:pPr>
        <w:shd w:val="clear"/>
        <w:autoSpaceDE w:val="0"/>
        <w:autoSpaceDN w:val="0"/>
        <w:adjustRightInd w:val="0"/>
        <w:spacing w:line="400" w:lineRule="exact"/>
        <w:jc w:val="left"/>
        <w:rPr>
          <w:rFonts w:hint="eastAsia" w:hAnsi="宋体" w:cs="宋体"/>
          <w:b/>
          <w:bCs/>
          <w:sz w:val="28"/>
          <w:szCs w:val="28"/>
          <w:highlight w:val="none"/>
          <w:lang w:eastAsia="zh-CN"/>
        </w:rPr>
      </w:pPr>
    </w:p>
    <w:p w14:paraId="266378AC">
      <w:pPr>
        <w:shd w:val="clear"/>
        <w:autoSpaceDE w:val="0"/>
        <w:autoSpaceDN w:val="0"/>
        <w:adjustRightInd w:val="0"/>
        <w:spacing w:line="400" w:lineRule="exact"/>
        <w:jc w:val="left"/>
        <w:rPr>
          <w:rFonts w:hint="eastAsia" w:hAnsi="宋体" w:cs="宋体"/>
          <w:b/>
          <w:bCs/>
          <w:sz w:val="28"/>
          <w:szCs w:val="28"/>
          <w:highlight w:val="none"/>
          <w:lang w:eastAsia="zh-CN"/>
        </w:rPr>
      </w:pPr>
    </w:p>
    <w:p w14:paraId="477AA0C5">
      <w:pPr>
        <w:shd w:val="clear"/>
        <w:autoSpaceDE w:val="0"/>
        <w:autoSpaceDN w:val="0"/>
        <w:adjustRightInd w:val="0"/>
        <w:spacing w:line="400" w:lineRule="exact"/>
        <w:jc w:val="left"/>
        <w:rPr>
          <w:rFonts w:hint="eastAsia" w:hAnsi="宋体" w:cs="宋体"/>
          <w:b/>
          <w:bCs/>
          <w:sz w:val="28"/>
          <w:szCs w:val="28"/>
          <w:highlight w:val="none"/>
          <w:lang w:eastAsia="zh-CN"/>
        </w:rPr>
      </w:pPr>
    </w:p>
    <w:p w14:paraId="719D42B9">
      <w:pPr>
        <w:shd w:val="clear"/>
        <w:autoSpaceDE w:val="0"/>
        <w:autoSpaceDN w:val="0"/>
        <w:adjustRightInd w:val="0"/>
        <w:spacing w:line="400" w:lineRule="exact"/>
        <w:jc w:val="left"/>
        <w:rPr>
          <w:rFonts w:hint="eastAsia" w:hAnsi="宋体" w:cs="宋体"/>
          <w:b/>
          <w:bCs/>
          <w:sz w:val="28"/>
          <w:szCs w:val="28"/>
          <w:highlight w:val="none"/>
          <w:lang w:eastAsia="zh-CN"/>
        </w:rPr>
      </w:pPr>
    </w:p>
    <w:p w14:paraId="7EE275F8">
      <w:pPr>
        <w:shd w:val="clear"/>
        <w:autoSpaceDE w:val="0"/>
        <w:autoSpaceDN w:val="0"/>
        <w:adjustRightInd w:val="0"/>
        <w:spacing w:line="400" w:lineRule="exact"/>
        <w:jc w:val="left"/>
        <w:rPr>
          <w:rFonts w:hint="eastAsia" w:hAnsi="宋体" w:cs="宋体"/>
          <w:b/>
          <w:bCs/>
          <w:sz w:val="28"/>
          <w:szCs w:val="28"/>
          <w:highlight w:val="none"/>
          <w:lang w:eastAsia="zh-CN"/>
        </w:rPr>
      </w:pPr>
    </w:p>
    <w:p w14:paraId="412FE749">
      <w:pPr>
        <w:shd w:val="clear"/>
        <w:autoSpaceDE w:val="0"/>
        <w:autoSpaceDN w:val="0"/>
        <w:adjustRightInd w:val="0"/>
        <w:spacing w:line="400" w:lineRule="exact"/>
        <w:jc w:val="left"/>
        <w:rPr>
          <w:rFonts w:hint="eastAsia" w:hAnsi="宋体" w:cs="宋体"/>
          <w:b/>
          <w:bCs/>
          <w:sz w:val="28"/>
          <w:szCs w:val="28"/>
          <w:highlight w:val="none"/>
          <w:lang w:eastAsia="zh-CN"/>
        </w:rPr>
      </w:pPr>
    </w:p>
    <w:p w14:paraId="2089B8D9">
      <w:pPr>
        <w:shd w:val="clear"/>
        <w:autoSpaceDE w:val="0"/>
        <w:autoSpaceDN w:val="0"/>
        <w:adjustRightInd w:val="0"/>
        <w:spacing w:line="400" w:lineRule="exact"/>
        <w:jc w:val="left"/>
        <w:rPr>
          <w:rFonts w:hint="eastAsia" w:hAnsi="宋体" w:cs="宋体"/>
          <w:b/>
          <w:bCs/>
          <w:sz w:val="28"/>
          <w:szCs w:val="28"/>
          <w:highlight w:val="none"/>
          <w:lang w:eastAsia="zh-CN"/>
        </w:rPr>
      </w:pPr>
    </w:p>
    <w:p w14:paraId="66F2C8B4">
      <w:pPr>
        <w:shd w:val="clear"/>
        <w:autoSpaceDE w:val="0"/>
        <w:autoSpaceDN w:val="0"/>
        <w:adjustRightInd w:val="0"/>
        <w:spacing w:line="400" w:lineRule="exact"/>
        <w:jc w:val="left"/>
        <w:rPr>
          <w:rFonts w:hint="eastAsia" w:hAnsi="宋体" w:cs="宋体"/>
          <w:b/>
          <w:bCs/>
          <w:sz w:val="28"/>
          <w:szCs w:val="28"/>
          <w:highlight w:val="none"/>
          <w:lang w:eastAsia="zh-CN"/>
        </w:rPr>
      </w:pPr>
    </w:p>
    <w:p w14:paraId="13DFDA1C">
      <w:pPr>
        <w:shd w:val="clear"/>
        <w:autoSpaceDE w:val="0"/>
        <w:autoSpaceDN w:val="0"/>
        <w:adjustRightInd w:val="0"/>
        <w:spacing w:line="400" w:lineRule="exact"/>
        <w:jc w:val="left"/>
        <w:rPr>
          <w:rFonts w:hint="eastAsia" w:hAnsi="宋体" w:cs="宋体"/>
          <w:b/>
          <w:bCs/>
          <w:sz w:val="28"/>
          <w:szCs w:val="28"/>
          <w:highlight w:val="none"/>
          <w:lang w:eastAsia="zh-CN"/>
        </w:rPr>
      </w:pPr>
    </w:p>
    <w:p w14:paraId="73504516">
      <w:pPr>
        <w:shd w:val="clear"/>
        <w:autoSpaceDE w:val="0"/>
        <w:autoSpaceDN w:val="0"/>
        <w:adjustRightInd w:val="0"/>
        <w:spacing w:line="400" w:lineRule="exact"/>
        <w:jc w:val="left"/>
        <w:rPr>
          <w:rFonts w:hint="eastAsia" w:hAnsi="宋体" w:cs="宋体"/>
          <w:b/>
          <w:bCs/>
          <w:sz w:val="28"/>
          <w:szCs w:val="28"/>
          <w:highlight w:val="none"/>
          <w:lang w:eastAsia="zh-CN"/>
        </w:rPr>
      </w:pPr>
    </w:p>
    <w:p w14:paraId="199215B9">
      <w:pPr>
        <w:shd w:val="clear"/>
        <w:autoSpaceDE w:val="0"/>
        <w:autoSpaceDN w:val="0"/>
        <w:adjustRightInd w:val="0"/>
        <w:spacing w:line="400" w:lineRule="exact"/>
        <w:jc w:val="left"/>
        <w:rPr>
          <w:rFonts w:hint="eastAsia" w:hAnsi="宋体" w:cs="宋体"/>
          <w:b/>
          <w:bCs/>
          <w:sz w:val="28"/>
          <w:szCs w:val="28"/>
          <w:highlight w:val="none"/>
          <w:lang w:eastAsia="zh-CN"/>
        </w:rPr>
      </w:pPr>
    </w:p>
    <w:p w14:paraId="61D7AD81">
      <w:pPr>
        <w:shd w:val="clear"/>
        <w:autoSpaceDE w:val="0"/>
        <w:autoSpaceDN w:val="0"/>
        <w:adjustRightInd w:val="0"/>
        <w:spacing w:line="400" w:lineRule="exact"/>
        <w:jc w:val="left"/>
        <w:rPr>
          <w:rFonts w:hint="eastAsia" w:hAnsi="宋体" w:cs="宋体"/>
          <w:b/>
          <w:bCs/>
          <w:sz w:val="28"/>
          <w:szCs w:val="28"/>
          <w:highlight w:val="none"/>
          <w:lang w:eastAsia="zh-CN"/>
        </w:rPr>
      </w:pPr>
    </w:p>
    <w:p w14:paraId="04822AFC">
      <w:pPr>
        <w:shd w:val="clear"/>
        <w:autoSpaceDE w:val="0"/>
        <w:autoSpaceDN w:val="0"/>
        <w:adjustRightInd w:val="0"/>
        <w:spacing w:line="400" w:lineRule="exact"/>
        <w:jc w:val="left"/>
        <w:rPr>
          <w:rFonts w:hint="eastAsia" w:hAnsi="宋体" w:cs="宋体"/>
          <w:b/>
          <w:bCs/>
          <w:sz w:val="28"/>
          <w:szCs w:val="28"/>
          <w:highlight w:val="none"/>
          <w:lang w:eastAsia="zh-CN"/>
        </w:rPr>
      </w:pPr>
    </w:p>
    <w:p w14:paraId="0C8D7940">
      <w:pPr>
        <w:shd w:val="clear"/>
        <w:autoSpaceDE w:val="0"/>
        <w:autoSpaceDN w:val="0"/>
        <w:adjustRightInd w:val="0"/>
        <w:spacing w:line="400" w:lineRule="exact"/>
        <w:jc w:val="left"/>
        <w:rPr>
          <w:rFonts w:hint="eastAsia" w:hAnsi="宋体" w:cs="宋体"/>
          <w:b/>
          <w:bCs/>
          <w:sz w:val="28"/>
          <w:szCs w:val="28"/>
          <w:highlight w:val="none"/>
          <w:lang w:eastAsia="zh-CN"/>
        </w:rPr>
      </w:pPr>
    </w:p>
    <w:p w14:paraId="072A55C5">
      <w:pPr>
        <w:shd w:val="clear"/>
        <w:autoSpaceDE w:val="0"/>
        <w:autoSpaceDN w:val="0"/>
        <w:adjustRightInd w:val="0"/>
        <w:spacing w:line="400" w:lineRule="exact"/>
        <w:jc w:val="left"/>
        <w:rPr>
          <w:rFonts w:hint="eastAsia" w:hAnsi="宋体" w:cs="宋体"/>
          <w:b/>
          <w:bCs/>
          <w:sz w:val="28"/>
          <w:szCs w:val="28"/>
          <w:highlight w:val="none"/>
          <w:lang w:eastAsia="zh-CN"/>
        </w:rPr>
      </w:pPr>
    </w:p>
    <w:p w14:paraId="210BA548">
      <w:pPr>
        <w:shd w:val="clear"/>
        <w:autoSpaceDE w:val="0"/>
        <w:autoSpaceDN w:val="0"/>
        <w:adjustRightInd w:val="0"/>
        <w:spacing w:line="400" w:lineRule="exact"/>
        <w:jc w:val="left"/>
        <w:rPr>
          <w:rFonts w:hint="eastAsia" w:hAnsi="宋体" w:cs="宋体"/>
          <w:b/>
          <w:bCs/>
          <w:sz w:val="28"/>
          <w:szCs w:val="28"/>
          <w:highlight w:val="none"/>
          <w:lang w:eastAsia="zh-CN"/>
        </w:rPr>
      </w:pPr>
    </w:p>
    <w:p w14:paraId="691A248D">
      <w:pPr>
        <w:shd w:val="clear"/>
        <w:autoSpaceDE w:val="0"/>
        <w:autoSpaceDN w:val="0"/>
        <w:adjustRightInd w:val="0"/>
        <w:spacing w:line="400" w:lineRule="exact"/>
        <w:jc w:val="left"/>
        <w:rPr>
          <w:rFonts w:hint="eastAsia" w:hAnsi="宋体" w:cs="宋体"/>
          <w:b/>
          <w:bCs/>
          <w:sz w:val="28"/>
          <w:szCs w:val="28"/>
          <w:highlight w:val="none"/>
          <w:lang w:eastAsia="zh-CN"/>
        </w:rPr>
      </w:pPr>
    </w:p>
    <w:p w14:paraId="1DEEF893">
      <w:pPr>
        <w:shd w:val="clear"/>
        <w:autoSpaceDE w:val="0"/>
        <w:autoSpaceDN w:val="0"/>
        <w:adjustRightInd w:val="0"/>
        <w:spacing w:line="400" w:lineRule="exact"/>
        <w:jc w:val="left"/>
        <w:rPr>
          <w:rFonts w:hint="eastAsia" w:hAnsi="宋体" w:cs="宋体"/>
          <w:b/>
          <w:bCs/>
          <w:sz w:val="28"/>
          <w:szCs w:val="28"/>
          <w:highlight w:val="none"/>
          <w:lang w:eastAsia="zh-CN"/>
        </w:rPr>
      </w:pPr>
    </w:p>
    <w:p w14:paraId="42793800">
      <w:pPr>
        <w:shd w:val="clear"/>
        <w:autoSpaceDE w:val="0"/>
        <w:autoSpaceDN w:val="0"/>
        <w:adjustRightInd w:val="0"/>
        <w:spacing w:line="400" w:lineRule="exact"/>
        <w:jc w:val="left"/>
        <w:rPr>
          <w:rFonts w:hint="eastAsia" w:hAnsi="宋体" w:cs="宋体"/>
          <w:b/>
          <w:bCs/>
          <w:sz w:val="28"/>
          <w:szCs w:val="28"/>
          <w:highlight w:val="none"/>
          <w:lang w:eastAsia="zh-CN"/>
        </w:rPr>
      </w:pPr>
    </w:p>
    <w:p w14:paraId="0C50CFA4">
      <w:pPr>
        <w:shd w:val="clear"/>
        <w:autoSpaceDE w:val="0"/>
        <w:autoSpaceDN w:val="0"/>
        <w:adjustRightInd w:val="0"/>
        <w:spacing w:line="400" w:lineRule="exact"/>
        <w:jc w:val="left"/>
        <w:rPr>
          <w:rFonts w:hint="eastAsia" w:hAnsi="宋体" w:cs="宋体"/>
          <w:b/>
          <w:bCs/>
          <w:sz w:val="28"/>
          <w:szCs w:val="28"/>
          <w:highlight w:val="none"/>
          <w:lang w:eastAsia="zh-CN"/>
        </w:rPr>
      </w:pPr>
    </w:p>
    <w:p w14:paraId="4DBC2225">
      <w:pPr>
        <w:shd w:val="clear"/>
        <w:autoSpaceDE w:val="0"/>
        <w:autoSpaceDN w:val="0"/>
        <w:adjustRightInd w:val="0"/>
        <w:spacing w:line="400" w:lineRule="exact"/>
        <w:jc w:val="left"/>
        <w:rPr>
          <w:rFonts w:hint="eastAsia" w:hAnsi="宋体" w:cs="宋体"/>
          <w:b/>
          <w:bCs/>
          <w:sz w:val="28"/>
          <w:szCs w:val="28"/>
          <w:highlight w:val="none"/>
          <w:lang w:eastAsia="zh-CN"/>
        </w:rPr>
      </w:pPr>
    </w:p>
    <w:p w14:paraId="146915C3">
      <w:pPr>
        <w:shd w:val="clear"/>
        <w:autoSpaceDE w:val="0"/>
        <w:autoSpaceDN w:val="0"/>
        <w:adjustRightInd w:val="0"/>
        <w:spacing w:line="400" w:lineRule="exact"/>
        <w:jc w:val="left"/>
        <w:rPr>
          <w:rFonts w:hint="eastAsia" w:hAnsi="宋体" w:cs="宋体"/>
          <w:b/>
          <w:bCs/>
          <w:sz w:val="28"/>
          <w:szCs w:val="28"/>
          <w:highlight w:val="none"/>
          <w:lang w:eastAsia="zh-CN"/>
        </w:rPr>
      </w:pPr>
    </w:p>
    <w:p w14:paraId="510CC867">
      <w:pPr>
        <w:shd w:val="clear"/>
        <w:autoSpaceDE w:val="0"/>
        <w:autoSpaceDN w:val="0"/>
        <w:adjustRightInd w:val="0"/>
        <w:spacing w:line="400" w:lineRule="exact"/>
        <w:jc w:val="left"/>
        <w:rPr>
          <w:rFonts w:hint="eastAsia" w:hAnsi="宋体" w:cs="宋体"/>
          <w:b/>
          <w:bCs/>
          <w:sz w:val="28"/>
          <w:szCs w:val="28"/>
          <w:highlight w:val="none"/>
          <w:lang w:eastAsia="zh-CN"/>
        </w:rPr>
      </w:pPr>
    </w:p>
    <w:p w14:paraId="0C94008B">
      <w:pPr>
        <w:shd w:val="clear"/>
        <w:autoSpaceDE w:val="0"/>
        <w:autoSpaceDN w:val="0"/>
        <w:adjustRightInd w:val="0"/>
        <w:spacing w:line="400" w:lineRule="exact"/>
        <w:jc w:val="left"/>
        <w:rPr>
          <w:rFonts w:hint="eastAsia" w:hAnsi="宋体" w:cs="宋体"/>
          <w:b/>
          <w:bCs/>
          <w:sz w:val="28"/>
          <w:szCs w:val="28"/>
          <w:highlight w:val="none"/>
          <w:lang w:eastAsia="zh-CN"/>
        </w:rPr>
      </w:pPr>
    </w:p>
    <w:p w14:paraId="387BCF00">
      <w:pPr>
        <w:shd w:val="clear"/>
        <w:autoSpaceDE w:val="0"/>
        <w:autoSpaceDN w:val="0"/>
        <w:adjustRightInd w:val="0"/>
        <w:spacing w:line="400" w:lineRule="exact"/>
        <w:jc w:val="center"/>
        <w:rPr>
          <w:rFonts w:hAnsi="宋体" w:cs="宋体"/>
          <w:sz w:val="24"/>
          <w:highlight w:val="none"/>
          <w:lang w:val="zh-CN"/>
        </w:rPr>
      </w:pPr>
      <w:r>
        <w:rPr>
          <w:rFonts w:hint="eastAsia" w:hAnsi="宋体" w:cs="宋体"/>
          <w:b/>
          <w:bCs/>
          <w:sz w:val="28"/>
          <w:szCs w:val="28"/>
          <w:highlight w:val="none"/>
          <w:lang w:eastAsia="zh-CN"/>
        </w:rPr>
        <w:t>（</w:t>
      </w:r>
      <w:r>
        <w:rPr>
          <w:rFonts w:hint="eastAsia" w:hAnsi="宋体" w:cs="宋体"/>
          <w:b/>
          <w:bCs/>
          <w:sz w:val="28"/>
          <w:szCs w:val="28"/>
          <w:highlight w:val="none"/>
          <w:lang w:val="en-US" w:eastAsia="zh-CN"/>
        </w:rPr>
        <w:t>四</w:t>
      </w:r>
      <w:r>
        <w:rPr>
          <w:rFonts w:hint="eastAsia" w:hAnsi="宋体" w:cs="宋体"/>
          <w:b/>
          <w:bCs/>
          <w:sz w:val="28"/>
          <w:szCs w:val="28"/>
          <w:highlight w:val="none"/>
          <w:lang w:eastAsia="zh-CN"/>
        </w:rPr>
        <w:t>）</w:t>
      </w:r>
      <w:r>
        <w:rPr>
          <w:rFonts w:hint="eastAsia" w:hAnsi="宋体" w:cs="宋体"/>
          <w:b/>
          <w:bCs/>
          <w:sz w:val="28"/>
          <w:szCs w:val="28"/>
          <w:highlight w:val="none"/>
        </w:rPr>
        <w:t>详细评审表</w:t>
      </w:r>
    </w:p>
    <w:bookmarkEnd w:id="114"/>
    <w:tbl>
      <w:tblPr>
        <w:tblStyle w:val="3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4"/>
        <w:gridCol w:w="870"/>
        <w:gridCol w:w="6198"/>
        <w:gridCol w:w="1052"/>
        <w:gridCol w:w="1025"/>
      </w:tblGrid>
      <w:tr w14:paraId="622B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4" w:hRule="atLeast"/>
          <w:jc w:val="center"/>
        </w:trPr>
        <w:tc>
          <w:tcPr>
            <w:tcW w:w="694" w:type="dxa"/>
            <w:noWrap/>
            <w:vAlign w:val="center"/>
          </w:tcPr>
          <w:p w14:paraId="0D0BE8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bookmarkStart w:id="115" w:name="_Toc312308374"/>
            <w:r>
              <w:rPr>
                <w:rFonts w:hint="eastAsia" w:hAnsi="宋体" w:cs="宋体"/>
                <w:kern w:val="2"/>
                <w:sz w:val="21"/>
                <w:szCs w:val="21"/>
                <w:highlight w:val="none"/>
                <w:lang w:val="en-US" w:eastAsia="zh-CN"/>
              </w:rPr>
              <w:t>序号</w:t>
            </w:r>
          </w:p>
        </w:tc>
        <w:tc>
          <w:tcPr>
            <w:tcW w:w="870" w:type="dxa"/>
            <w:noWrap/>
            <w:vAlign w:val="center"/>
          </w:tcPr>
          <w:p w14:paraId="60FD6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类型</w:t>
            </w:r>
          </w:p>
        </w:tc>
        <w:tc>
          <w:tcPr>
            <w:tcW w:w="6198" w:type="dxa"/>
            <w:noWrap/>
            <w:vAlign w:val="center"/>
          </w:tcPr>
          <w:p w14:paraId="6B57EF4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评分标准</w:t>
            </w:r>
          </w:p>
        </w:tc>
        <w:tc>
          <w:tcPr>
            <w:tcW w:w="1052" w:type="dxa"/>
            <w:noWrap/>
            <w:vAlign w:val="center"/>
          </w:tcPr>
          <w:p w14:paraId="07920FD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A7BE0A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打分方法</w:t>
            </w:r>
          </w:p>
        </w:tc>
      </w:tr>
      <w:tr w14:paraId="4357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628265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73135B7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报价</w:t>
            </w:r>
          </w:p>
        </w:tc>
        <w:tc>
          <w:tcPr>
            <w:tcW w:w="6198" w:type="dxa"/>
            <w:noWrap/>
            <w:vAlign w:val="center"/>
          </w:tcPr>
          <w:p w14:paraId="4E74E1F6">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以所有有效最后磋商报价中最低报价为磋商基准价，其报价得分为</w:t>
            </w:r>
            <w:r>
              <w:rPr>
                <w:rFonts w:hint="eastAsia" w:hAnsi="宋体" w:cs="宋体"/>
                <w:kern w:val="2"/>
                <w:sz w:val="21"/>
                <w:szCs w:val="21"/>
                <w:highlight w:val="none"/>
              </w:rPr>
              <w:t>30</w:t>
            </w:r>
            <w:r>
              <w:rPr>
                <w:rFonts w:hint="eastAsia" w:hAnsi="宋体" w:cs="宋体"/>
                <w:kern w:val="2"/>
                <w:sz w:val="21"/>
                <w:szCs w:val="21"/>
                <w:highlight w:val="none"/>
                <w:lang w:val="zh-CN"/>
              </w:rPr>
              <w:t>分，其他合格投标人的磋商报价得分按照下列公式计算：磋商报价得分＝（磋商基准价/最后磋商报价）×价格权值（0.</w:t>
            </w:r>
            <w:r>
              <w:rPr>
                <w:rFonts w:hint="eastAsia" w:hAnsi="宋体" w:cs="宋体"/>
                <w:kern w:val="2"/>
                <w:sz w:val="21"/>
                <w:szCs w:val="21"/>
                <w:highlight w:val="none"/>
              </w:rPr>
              <w:t>3</w:t>
            </w:r>
            <w:r>
              <w:rPr>
                <w:rFonts w:hint="eastAsia" w:hAnsi="宋体" w:cs="宋体"/>
                <w:kern w:val="2"/>
                <w:sz w:val="21"/>
                <w:szCs w:val="21"/>
                <w:highlight w:val="none"/>
                <w:lang w:val="zh-CN"/>
              </w:rPr>
              <w:t>）×100</w:t>
            </w:r>
          </w:p>
          <w:p w14:paraId="717F7C45">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bCs/>
                <w:kern w:val="2"/>
                <w:sz w:val="21"/>
                <w:szCs w:val="21"/>
                <w:highlight w:val="none"/>
              </w:rPr>
              <w:t>注：磋商报价得分保留小数点后两位，小数点后第三位“四舍五入</w:t>
            </w:r>
          </w:p>
        </w:tc>
        <w:tc>
          <w:tcPr>
            <w:tcW w:w="1052" w:type="dxa"/>
            <w:noWrap/>
            <w:vAlign w:val="center"/>
          </w:tcPr>
          <w:p w14:paraId="5D78C3A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rPr>
            </w:pPr>
            <w:r>
              <w:rPr>
                <w:rFonts w:hint="eastAsia" w:hAnsi="宋体" w:cs="宋体"/>
                <w:kern w:val="2"/>
                <w:sz w:val="21"/>
                <w:szCs w:val="21"/>
                <w:highlight w:val="none"/>
                <w:lang w:val="en-US" w:eastAsia="zh-CN"/>
              </w:rPr>
              <w:t>30</w:t>
            </w:r>
          </w:p>
        </w:tc>
        <w:tc>
          <w:tcPr>
            <w:tcW w:w="1025" w:type="dxa"/>
            <w:noWrap/>
            <w:vAlign w:val="center"/>
          </w:tcPr>
          <w:p w14:paraId="0355FD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p>
        </w:tc>
      </w:tr>
      <w:tr w14:paraId="591D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8" w:hRule="atLeast"/>
          <w:jc w:val="center"/>
        </w:trPr>
        <w:tc>
          <w:tcPr>
            <w:tcW w:w="694" w:type="dxa"/>
            <w:noWrap/>
            <w:vAlign w:val="center"/>
          </w:tcPr>
          <w:p w14:paraId="1CE53C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序号</w:t>
            </w:r>
          </w:p>
        </w:tc>
        <w:tc>
          <w:tcPr>
            <w:tcW w:w="870" w:type="dxa"/>
            <w:noWrap/>
            <w:vAlign w:val="center"/>
          </w:tcPr>
          <w:p w14:paraId="0885243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类型</w:t>
            </w:r>
          </w:p>
        </w:tc>
        <w:tc>
          <w:tcPr>
            <w:tcW w:w="6198" w:type="dxa"/>
            <w:noWrap/>
            <w:vAlign w:val="center"/>
          </w:tcPr>
          <w:p w14:paraId="17EFBA2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评分标准</w:t>
            </w:r>
          </w:p>
        </w:tc>
        <w:tc>
          <w:tcPr>
            <w:tcW w:w="1052" w:type="dxa"/>
            <w:noWrap/>
            <w:vAlign w:val="center"/>
          </w:tcPr>
          <w:p w14:paraId="5569E0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CCAB18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打分方法</w:t>
            </w:r>
          </w:p>
        </w:tc>
      </w:tr>
      <w:tr w14:paraId="5A9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6" w:hRule="atLeast"/>
          <w:jc w:val="center"/>
        </w:trPr>
        <w:tc>
          <w:tcPr>
            <w:tcW w:w="694" w:type="dxa"/>
            <w:noWrap/>
            <w:vAlign w:val="center"/>
          </w:tcPr>
          <w:p w14:paraId="09F1412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45089DE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89205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施工组织设计</w:t>
            </w:r>
          </w:p>
        </w:tc>
        <w:tc>
          <w:tcPr>
            <w:tcW w:w="1052" w:type="dxa"/>
            <w:noWrap/>
            <w:vAlign w:val="center"/>
          </w:tcPr>
          <w:p w14:paraId="4E67164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55</w:t>
            </w:r>
          </w:p>
        </w:tc>
        <w:tc>
          <w:tcPr>
            <w:tcW w:w="1025" w:type="dxa"/>
            <w:noWrap/>
            <w:vAlign w:val="center"/>
          </w:tcPr>
          <w:p w14:paraId="6EA61A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rPr>
            </w:pPr>
          </w:p>
        </w:tc>
      </w:tr>
      <w:tr w14:paraId="0CF1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50FD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w:t>
            </w:r>
          </w:p>
        </w:tc>
        <w:tc>
          <w:tcPr>
            <w:tcW w:w="870" w:type="dxa"/>
            <w:noWrap/>
            <w:vAlign w:val="center"/>
          </w:tcPr>
          <w:p w14:paraId="7E059E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D7921C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bCs/>
                <w:kern w:val="2"/>
                <w:sz w:val="21"/>
                <w:szCs w:val="21"/>
                <w:highlight w:val="none"/>
                <w:lang w:val="en-US" w:eastAsia="zh-CN"/>
              </w:rPr>
            </w:pPr>
            <w:r>
              <w:rPr>
                <w:rFonts w:hAnsi="宋体" w:cs="宋体"/>
                <w:kern w:val="2"/>
                <w:sz w:val="21"/>
                <w:szCs w:val="21"/>
                <w:highlight w:val="none"/>
              </w:rPr>
              <w:t>内容完整性和编制水平</w:t>
            </w:r>
            <w:r>
              <w:rPr>
                <w:rFonts w:hint="eastAsia" w:hAnsi="宋体" w:cs="宋体"/>
                <w:kern w:val="2"/>
                <w:sz w:val="21"/>
                <w:szCs w:val="21"/>
                <w:highlight w:val="none"/>
                <w:lang w:eastAsia="zh-CN"/>
              </w:rPr>
              <w:t>：</w:t>
            </w:r>
            <w:r>
              <w:rPr>
                <w:rFonts w:hAnsi="宋体" w:cs="宋体"/>
                <w:kern w:val="2"/>
                <w:sz w:val="21"/>
                <w:szCs w:val="21"/>
                <w:highlight w:val="none"/>
              </w:rPr>
              <w:t>内容完整性和编制水平</w:t>
            </w:r>
            <w:r>
              <w:rPr>
                <w:rFonts w:hint="eastAsia" w:hAnsi="宋体" w:cs="宋体"/>
                <w:kern w:val="2"/>
                <w:sz w:val="21"/>
                <w:szCs w:val="21"/>
                <w:highlight w:val="none"/>
              </w:rPr>
              <w:t>进行比较，内容完整、合理、可行；优得</w:t>
            </w:r>
            <w:r>
              <w:rPr>
                <w:rFonts w:hint="eastAsia" w:hAnsi="Calibri" w:cs="宋体"/>
                <w:kern w:val="2"/>
                <w:sz w:val="21"/>
                <w:szCs w:val="21"/>
                <w:highlight w:val="none"/>
              </w:rPr>
              <w:t>5</w:t>
            </w:r>
            <w:r>
              <w:rPr>
                <w:rFonts w:hint="eastAsia" w:hAnsi="宋体" w:cs="宋体"/>
                <w:kern w:val="2"/>
                <w:sz w:val="21"/>
                <w:szCs w:val="21"/>
                <w:highlight w:val="none"/>
              </w:rPr>
              <w:t>分，</w:t>
            </w:r>
            <w:r>
              <w:rPr>
                <w:rFonts w:hint="eastAsia" w:hAnsi="Calibri" w:cs="宋体"/>
                <w:kern w:val="2"/>
                <w:sz w:val="21"/>
                <w:szCs w:val="21"/>
                <w:highlight w:val="none"/>
              </w:rPr>
              <w:t>良得3分，</w:t>
            </w:r>
            <w:r>
              <w:rPr>
                <w:rFonts w:hint="eastAsia" w:hAnsi="宋体" w:cs="宋体"/>
                <w:kern w:val="2"/>
                <w:sz w:val="21"/>
                <w:szCs w:val="21"/>
                <w:highlight w:val="none"/>
              </w:rPr>
              <w:t>一般得1分，无不得分。</w:t>
            </w:r>
          </w:p>
        </w:tc>
        <w:tc>
          <w:tcPr>
            <w:tcW w:w="1052" w:type="dxa"/>
            <w:noWrap/>
            <w:vAlign w:val="center"/>
          </w:tcPr>
          <w:p w14:paraId="099F682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4E3E98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FC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DAEF9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1.2</w:t>
            </w:r>
          </w:p>
        </w:tc>
        <w:tc>
          <w:tcPr>
            <w:tcW w:w="870" w:type="dxa"/>
            <w:noWrap/>
            <w:vAlign w:val="center"/>
          </w:tcPr>
          <w:p w14:paraId="5A76A6A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E41076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施工方案与技术措施</w:t>
            </w:r>
            <w:r>
              <w:rPr>
                <w:rFonts w:hint="eastAsia" w:hAnsi="宋体" w:cs="宋体"/>
                <w:kern w:val="2"/>
                <w:sz w:val="21"/>
                <w:szCs w:val="21"/>
                <w:highlight w:val="none"/>
                <w:lang w:eastAsia="zh-CN"/>
              </w:rPr>
              <w:t>：</w:t>
            </w:r>
            <w:r>
              <w:rPr>
                <w:rFonts w:hAnsi="宋体" w:cs="宋体"/>
                <w:kern w:val="2"/>
                <w:sz w:val="21"/>
                <w:szCs w:val="21"/>
                <w:highlight w:val="none"/>
              </w:rPr>
              <w:t>施工方案与技术措施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60054B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3D7386B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63E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1B8CCF4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1.3</w:t>
            </w:r>
          </w:p>
        </w:tc>
        <w:tc>
          <w:tcPr>
            <w:tcW w:w="870" w:type="dxa"/>
            <w:noWrap/>
            <w:vAlign w:val="center"/>
          </w:tcPr>
          <w:p w14:paraId="1DE2B61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707297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质量管理体系与措施</w:t>
            </w:r>
            <w:r>
              <w:rPr>
                <w:rFonts w:hint="eastAsia" w:hAnsi="宋体" w:cs="宋体"/>
                <w:kern w:val="2"/>
                <w:sz w:val="21"/>
                <w:szCs w:val="21"/>
                <w:highlight w:val="none"/>
                <w:lang w:eastAsia="zh-CN"/>
              </w:rPr>
              <w:t>：</w:t>
            </w:r>
            <w:r>
              <w:rPr>
                <w:rFonts w:hAnsi="宋体" w:cs="宋体"/>
                <w:kern w:val="2"/>
                <w:sz w:val="21"/>
                <w:szCs w:val="21"/>
                <w:highlight w:val="none"/>
              </w:rPr>
              <w:t>质量管理体系与措施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25E52A9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2E8C43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305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BA045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1.4</w:t>
            </w:r>
          </w:p>
        </w:tc>
        <w:tc>
          <w:tcPr>
            <w:tcW w:w="870" w:type="dxa"/>
            <w:noWrap/>
            <w:vAlign w:val="center"/>
          </w:tcPr>
          <w:p w14:paraId="42F7AD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629FC206">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安全管理体系与措施</w:t>
            </w:r>
            <w:r>
              <w:rPr>
                <w:rFonts w:hint="eastAsia" w:hAnsi="宋体" w:cs="宋体"/>
                <w:kern w:val="2"/>
                <w:sz w:val="21"/>
                <w:szCs w:val="21"/>
                <w:highlight w:val="none"/>
                <w:lang w:eastAsia="zh-CN"/>
              </w:rPr>
              <w:t>：</w:t>
            </w:r>
            <w:r>
              <w:rPr>
                <w:rFonts w:hAnsi="宋体" w:cs="宋体"/>
                <w:kern w:val="2"/>
                <w:sz w:val="21"/>
                <w:szCs w:val="21"/>
                <w:highlight w:val="none"/>
              </w:rPr>
              <w:t>安全管理体系与措施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30DDEDB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243DA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009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7722EA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1.5</w:t>
            </w:r>
          </w:p>
        </w:tc>
        <w:tc>
          <w:tcPr>
            <w:tcW w:w="870" w:type="dxa"/>
            <w:noWrap/>
            <w:vAlign w:val="center"/>
          </w:tcPr>
          <w:p w14:paraId="7EB1B70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555F4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环境保护管理体系与措施</w:t>
            </w:r>
            <w:r>
              <w:rPr>
                <w:rFonts w:hint="eastAsia" w:hAnsi="宋体" w:cs="宋体"/>
                <w:kern w:val="2"/>
                <w:sz w:val="21"/>
                <w:szCs w:val="21"/>
                <w:highlight w:val="none"/>
                <w:lang w:eastAsia="zh-CN"/>
              </w:rPr>
              <w:t>：</w:t>
            </w:r>
            <w:r>
              <w:rPr>
                <w:rFonts w:hint="eastAsia" w:hAnsi="宋体" w:cs="宋体"/>
                <w:kern w:val="2"/>
                <w:sz w:val="21"/>
                <w:szCs w:val="21"/>
                <w:highlight w:val="none"/>
              </w:rPr>
              <w:t>环境保护管理体系与措施进行比较，内容完整、合理、可行；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25345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5BA73A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18C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22383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1.6</w:t>
            </w:r>
          </w:p>
        </w:tc>
        <w:tc>
          <w:tcPr>
            <w:tcW w:w="870" w:type="dxa"/>
            <w:noWrap/>
            <w:vAlign w:val="center"/>
          </w:tcPr>
          <w:p w14:paraId="4929F93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26BFEF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工程进度计划与措施</w:t>
            </w:r>
            <w:r>
              <w:rPr>
                <w:rFonts w:hint="eastAsia" w:hAnsi="宋体" w:cs="宋体"/>
                <w:kern w:val="2"/>
                <w:sz w:val="21"/>
                <w:szCs w:val="21"/>
                <w:highlight w:val="none"/>
                <w:lang w:eastAsia="zh-CN"/>
              </w:rPr>
              <w:t>：</w:t>
            </w:r>
            <w:r>
              <w:rPr>
                <w:rFonts w:hAnsi="宋体" w:cs="宋体"/>
                <w:kern w:val="2"/>
                <w:sz w:val="21"/>
                <w:szCs w:val="21"/>
                <w:highlight w:val="none"/>
              </w:rPr>
              <w:t>工程进度计划与措施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07D208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9FFFA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6A3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6E85C83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1.7</w:t>
            </w:r>
          </w:p>
        </w:tc>
        <w:tc>
          <w:tcPr>
            <w:tcW w:w="870" w:type="dxa"/>
            <w:noWrap/>
            <w:vAlign w:val="center"/>
          </w:tcPr>
          <w:p w14:paraId="6D1ACE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F3AAB4E">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资源配备计划</w:t>
            </w:r>
            <w:r>
              <w:rPr>
                <w:rFonts w:hint="eastAsia" w:hAnsi="宋体" w:cs="宋体"/>
                <w:bCs/>
                <w:kern w:val="2"/>
                <w:sz w:val="21"/>
                <w:szCs w:val="21"/>
                <w:highlight w:val="none"/>
              </w:rPr>
              <w:t>（至少包含主要施工设备配备情况、劳动力计划及原材料进场计划）</w:t>
            </w:r>
            <w:r>
              <w:rPr>
                <w:rFonts w:hint="eastAsia" w:hAnsi="宋体" w:cs="宋体"/>
                <w:bCs/>
                <w:kern w:val="2"/>
                <w:sz w:val="21"/>
                <w:szCs w:val="21"/>
                <w:highlight w:val="none"/>
                <w:lang w:eastAsia="zh-CN"/>
              </w:rPr>
              <w:t>：</w:t>
            </w:r>
            <w:r>
              <w:rPr>
                <w:rFonts w:hint="eastAsia" w:hAnsi="宋体" w:cs="宋体"/>
                <w:kern w:val="2"/>
                <w:sz w:val="21"/>
                <w:szCs w:val="21"/>
                <w:highlight w:val="none"/>
              </w:rPr>
              <w:t>资源配备计划进行比较，内容完整、合理、可行；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5971C3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FD7447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0E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3C4713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1.8</w:t>
            </w:r>
          </w:p>
        </w:tc>
        <w:tc>
          <w:tcPr>
            <w:tcW w:w="870" w:type="dxa"/>
            <w:noWrap/>
            <w:vAlign w:val="center"/>
          </w:tcPr>
          <w:p w14:paraId="0CBCB02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1CC262">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成品保护和工程保修工作的管理措施和承诺</w:t>
            </w:r>
            <w:r>
              <w:rPr>
                <w:rFonts w:hint="eastAsia" w:hAnsi="宋体" w:cs="宋体"/>
                <w:kern w:val="2"/>
                <w:sz w:val="21"/>
                <w:szCs w:val="21"/>
                <w:highlight w:val="none"/>
                <w:lang w:eastAsia="zh-CN"/>
              </w:rPr>
              <w:t>：</w:t>
            </w:r>
            <w:r>
              <w:rPr>
                <w:rFonts w:hint="eastAsia" w:hAnsi="宋体" w:cs="宋体"/>
                <w:kern w:val="2"/>
                <w:sz w:val="21"/>
                <w:szCs w:val="21"/>
                <w:highlight w:val="none"/>
              </w:rPr>
              <w:t>成品保护和工程保修工作的管理措施和承诺进行比较，内容完整、合理、可行；优得5分，良得3分，一般得1分，无不得分。</w:t>
            </w:r>
          </w:p>
        </w:tc>
        <w:tc>
          <w:tcPr>
            <w:tcW w:w="1052" w:type="dxa"/>
            <w:noWrap/>
            <w:vAlign w:val="center"/>
          </w:tcPr>
          <w:p w14:paraId="36BBE2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37EF9C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6B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572D7CE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1.9</w:t>
            </w:r>
          </w:p>
        </w:tc>
        <w:tc>
          <w:tcPr>
            <w:tcW w:w="870" w:type="dxa"/>
            <w:noWrap/>
            <w:vAlign w:val="center"/>
          </w:tcPr>
          <w:p w14:paraId="6AAB97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ADE91DB">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紧急情况的处理措施、预案以及抵抗风险的措施</w:t>
            </w:r>
            <w:r>
              <w:rPr>
                <w:rFonts w:hint="eastAsia" w:hAnsi="宋体" w:cs="宋体"/>
                <w:kern w:val="2"/>
                <w:sz w:val="21"/>
                <w:szCs w:val="21"/>
                <w:highlight w:val="none"/>
                <w:lang w:eastAsia="zh-CN"/>
              </w:rPr>
              <w:t>：</w:t>
            </w:r>
            <w:r>
              <w:rPr>
                <w:rFonts w:hint="eastAsia" w:hAnsi="宋体" w:cs="宋体"/>
                <w:kern w:val="2"/>
                <w:sz w:val="21"/>
                <w:szCs w:val="21"/>
                <w:highlight w:val="none"/>
              </w:rPr>
              <w:t>紧急情况的处理措施、预案以及抵抗风险的措施进行比较，内容完整、合理、可行；优得5分，良得3分，一般得1分，无不得分。</w:t>
            </w:r>
          </w:p>
        </w:tc>
        <w:tc>
          <w:tcPr>
            <w:tcW w:w="1052" w:type="dxa"/>
            <w:noWrap/>
            <w:vAlign w:val="center"/>
          </w:tcPr>
          <w:p w14:paraId="5C0E0C0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E9479C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5C67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751A68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1.10</w:t>
            </w:r>
          </w:p>
        </w:tc>
        <w:tc>
          <w:tcPr>
            <w:tcW w:w="870" w:type="dxa"/>
            <w:noWrap/>
            <w:vAlign w:val="center"/>
          </w:tcPr>
          <w:p w14:paraId="72EF6D2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47FECCD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施工现场平面图</w:t>
            </w:r>
            <w:r>
              <w:rPr>
                <w:rFonts w:hint="eastAsia" w:hAnsi="宋体" w:cs="宋体"/>
                <w:kern w:val="2"/>
                <w:sz w:val="21"/>
                <w:szCs w:val="21"/>
                <w:highlight w:val="none"/>
                <w:lang w:eastAsia="zh-CN"/>
              </w:rPr>
              <w:t>：</w:t>
            </w:r>
            <w:r>
              <w:rPr>
                <w:rFonts w:hint="eastAsia" w:hAnsi="宋体" w:cs="宋体"/>
                <w:kern w:val="2"/>
                <w:sz w:val="21"/>
                <w:szCs w:val="21"/>
                <w:highlight w:val="none"/>
              </w:rPr>
              <w:t>施工现场平面图进行比较，内容完整、合理、可行；优得</w:t>
            </w:r>
            <w:r>
              <w:rPr>
                <w:rFonts w:hint="eastAsia" w:hAnsi="宋体" w:cs="宋体"/>
                <w:kern w:val="2"/>
                <w:sz w:val="21"/>
                <w:szCs w:val="21"/>
                <w:highlight w:val="none"/>
                <w:lang w:val="en-US" w:eastAsia="zh-CN"/>
              </w:rPr>
              <w:t>5</w:t>
            </w:r>
            <w:r>
              <w:rPr>
                <w:rFonts w:hint="eastAsia" w:hAnsi="宋体" w:cs="宋体"/>
                <w:kern w:val="2"/>
                <w:sz w:val="21"/>
                <w:szCs w:val="21"/>
                <w:highlight w:val="none"/>
              </w:rPr>
              <w:t>分，良得3分，一般得1分，无不得分。</w:t>
            </w:r>
          </w:p>
        </w:tc>
        <w:tc>
          <w:tcPr>
            <w:tcW w:w="1052" w:type="dxa"/>
            <w:noWrap/>
            <w:vAlign w:val="center"/>
          </w:tcPr>
          <w:p w14:paraId="001713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AAE99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12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1E4997D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1.11</w:t>
            </w:r>
          </w:p>
        </w:tc>
        <w:tc>
          <w:tcPr>
            <w:tcW w:w="870" w:type="dxa"/>
            <w:noWrap/>
            <w:vAlign w:val="center"/>
          </w:tcPr>
          <w:p w14:paraId="1118CC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29F4C9C">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施工进度计划横道图或网络图</w:t>
            </w:r>
            <w:r>
              <w:rPr>
                <w:rFonts w:hint="eastAsia" w:hAnsi="宋体" w:cs="宋体"/>
                <w:kern w:val="2"/>
                <w:sz w:val="21"/>
                <w:szCs w:val="21"/>
                <w:highlight w:val="none"/>
                <w:lang w:eastAsia="zh-CN"/>
              </w:rPr>
              <w:t>：</w:t>
            </w:r>
            <w:r>
              <w:rPr>
                <w:rFonts w:hint="eastAsia" w:hAnsi="宋体" w:cs="宋体"/>
                <w:kern w:val="2"/>
                <w:sz w:val="21"/>
                <w:szCs w:val="21"/>
                <w:highlight w:val="none"/>
              </w:rPr>
              <w:t>施工进度计划横道图或网络图进行比较，内容完整、合理、可行；优得5分，良得3分，一般得1分，无不得分。</w:t>
            </w:r>
          </w:p>
        </w:tc>
        <w:tc>
          <w:tcPr>
            <w:tcW w:w="1052" w:type="dxa"/>
            <w:noWrap/>
            <w:vAlign w:val="center"/>
          </w:tcPr>
          <w:p w14:paraId="392B2C4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C96B7E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F4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9" w:hRule="atLeast"/>
          <w:jc w:val="center"/>
        </w:trPr>
        <w:tc>
          <w:tcPr>
            <w:tcW w:w="694" w:type="dxa"/>
            <w:noWrap/>
            <w:vAlign w:val="center"/>
          </w:tcPr>
          <w:p w14:paraId="3A7181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w:t>
            </w:r>
          </w:p>
        </w:tc>
        <w:tc>
          <w:tcPr>
            <w:tcW w:w="870" w:type="dxa"/>
            <w:noWrap/>
            <w:vAlign w:val="center"/>
          </w:tcPr>
          <w:p w14:paraId="115510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F6CF73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zh-CN"/>
              </w:rPr>
              <w:t>项目管理机构</w:t>
            </w:r>
          </w:p>
        </w:tc>
        <w:tc>
          <w:tcPr>
            <w:tcW w:w="1052" w:type="dxa"/>
            <w:noWrap/>
            <w:vAlign w:val="center"/>
          </w:tcPr>
          <w:p w14:paraId="50BED2B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2516E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77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27EB33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2.1</w:t>
            </w:r>
          </w:p>
        </w:tc>
        <w:tc>
          <w:tcPr>
            <w:tcW w:w="870" w:type="dxa"/>
            <w:noWrap/>
            <w:vAlign w:val="center"/>
          </w:tcPr>
          <w:p w14:paraId="761344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1EEE6027">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hAnsi="宋体" w:cs="宋体"/>
                <w:kern w:val="2"/>
                <w:sz w:val="21"/>
                <w:szCs w:val="21"/>
                <w:highlight w:val="none"/>
                <w:lang w:val="zh-CN"/>
              </w:rPr>
            </w:pPr>
            <w:r>
              <w:rPr>
                <w:rFonts w:hint="eastAsia" w:hAnsi="宋体" w:cs="宋体"/>
                <w:bCs/>
                <w:kern w:val="2"/>
                <w:sz w:val="21"/>
                <w:szCs w:val="21"/>
                <w:highlight w:val="none"/>
                <w:lang w:val="zh-CN"/>
              </w:rPr>
              <w:t>项目经理业绩：</w:t>
            </w:r>
            <w:r>
              <w:rPr>
                <w:rFonts w:hint="eastAsia" w:hAnsi="宋体" w:cs="宋体"/>
                <w:kern w:val="2"/>
                <w:sz w:val="21"/>
                <w:szCs w:val="21"/>
                <w:highlight w:val="none"/>
                <w:lang w:val="zh-CN"/>
              </w:rPr>
              <w:t>项目经理</w:t>
            </w:r>
            <w:r>
              <w:rPr>
                <w:rFonts w:hint="eastAsia" w:hAnsi="Calibri" w:cs="宋体"/>
                <w:kern w:val="2"/>
                <w:sz w:val="21"/>
                <w:szCs w:val="21"/>
                <w:highlight w:val="none"/>
              </w:rPr>
              <w:t>20</w:t>
            </w:r>
            <w:r>
              <w:rPr>
                <w:rFonts w:hint="eastAsia" w:hAnsi="Calibri" w:cs="宋体"/>
                <w:kern w:val="2"/>
                <w:sz w:val="21"/>
                <w:szCs w:val="21"/>
                <w:highlight w:val="none"/>
                <w:lang w:val="en-US" w:eastAsia="zh-CN"/>
              </w:rPr>
              <w:t>22</w:t>
            </w:r>
            <w:r>
              <w:rPr>
                <w:rFonts w:hint="eastAsia" w:hAnsi="Calibri" w:cs="宋体"/>
                <w:kern w:val="2"/>
                <w:sz w:val="21"/>
                <w:szCs w:val="21"/>
                <w:highlight w:val="none"/>
                <w:lang w:val="zh-CN"/>
              </w:rPr>
              <w:t>年至今</w:t>
            </w:r>
            <w:r>
              <w:rPr>
                <w:rFonts w:hint="eastAsia" w:hAnsi="宋体" w:cs="宋体"/>
                <w:kern w:val="2"/>
                <w:sz w:val="21"/>
                <w:szCs w:val="21"/>
                <w:highlight w:val="none"/>
                <w:lang w:val="zh-CN"/>
              </w:rPr>
              <w:t>具有以项目经理身份主持或担任与本项目类似的工程业绩，有一项得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分，最多得</w:t>
            </w:r>
            <w:r>
              <w:rPr>
                <w:rFonts w:hint="eastAsia" w:hAnsi="Calibri" w:cs="宋体"/>
                <w:kern w:val="2"/>
                <w:sz w:val="21"/>
                <w:szCs w:val="21"/>
                <w:highlight w:val="none"/>
              </w:rPr>
              <w:t>2</w:t>
            </w:r>
            <w:r>
              <w:rPr>
                <w:rFonts w:hint="eastAsia" w:hAnsi="宋体" w:cs="宋体"/>
                <w:kern w:val="2"/>
                <w:sz w:val="21"/>
                <w:szCs w:val="21"/>
                <w:highlight w:val="none"/>
                <w:lang w:val="zh-CN"/>
              </w:rPr>
              <w:t>分。</w:t>
            </w:r>
            <w:r>
              <w:rPr>
                <w:rFonts w:hint="eastAsia" w:hAnsi="宋体" w:cs="宋体"/>
                <w:b/>
                <w:kern w:val="2"/>
                <w:sz w:val="21"/>
                <w:szCs w:val="21"/>
                <w:highlight w:val="none"/>
                <w:lang w:val="zh-CN"/>
              </w:rPr>
              <w:t>（响应文件内附体现项目经理姓名</w:t>
            </w:r>
            <w:r>
              <w:rPr>
                <w:rFonts w:hint="eastAsia" w:hAnsi="宋体" w:cs="宋体"/>
                <w:b/>
                <w:kern w:val="2"/>
                <w:sz w:val="21"/>
                <w:szCs w:val="21"/>
                <w:highlight w:val="none"/>
                <w:lang w:val="en-US" w:eastAsia="zh-CN"/>
              </w:rPr>
              <w:t>的</w:t>
            </w:r>
            <w:r>
              <w:rPr>
                <w:rFonts w:hint="eastAsia" w:hAnsi="宋体" w:cs="宋体"/>
                <w:b/>
                <w:kern w:val="2"/>
                <w:sz w:val="21"/>
                <w:szCs w:val="21"/>
                <w:highlight w:val="none"/>
              </w:rPr>
              <w:t>202</w:t>
            </w:r>
            <w:r>
              <w:rPr>
                <w:rFonts w:hint="eastAsia" w:hAnsi="宋体" w:cs="宋体"/>
                <w:b/>
                <w:kern w:val="2"/>
                <w:sz w:val="21"/>
                <w:szCs w:val="21"/>
                <w:highlight w:val="none"/>
                <w:lang w:val="en-US" w:eastAsia="zh-CN"/>
              </w:rPr>
              <w:t>2</w:t>
            </w:r>
            <w:r>
              <w:rPr>
                <w:rFonts w:hint="eastAsia" w:hAnsi="宋体" w:cs="宋体"/>
                <w:b/>
                <w:kern w:val="2"/>
                <w:sz w:val="21"/>
                <w:szCs w:val="21"/>
                <w:highlight w:val="none"/>
                <w:lang w:val="zh-CN"/>
              </w:rPr>
              <w:t>年至今</w:t>
            </w:r>
            <w:r>
              <w:rPr>
                <w:rFonts w:hint="eastAsia" w:hAnsi="宋体" w:cs="宋体"/>
                <w:b/>
                <w:kern w:val="2"/>
                <w:sz w:val="21"/>
                <w:szCs w:val="21"/>
                <w:highlight w:val="none"/>
              </w:rPr>
              <w:t>类似工程业绩</w:t>
            </w:r>
            <w:r>
              <w:rPr>
                <w:rFonts w:hint="eastAsia" w:hAnsi="宋体" w:cs="宋体"/>
                <w:b/>
                <w:kern w:val="2"/>
                <w:sz w:val="21"/>
                <w:szCs w:val="21"/>
                <w:highlight w:val="none"/>
                <w:lang w:val="zh-CN"/>
              </w:rPr>
              <w:t>中标通知书或合同协议书复印件）</w:t>
            </w:r>
          </w:p>
        </w:tc>
        <w:tc>
          <w:tcPr>
            <w:tcW w:w="1052" w:type="dxa"/>
            <w:noWrap/>
            <w:vAlign w:val="center"/>
          </w:tcPr>
          <w:p w14:paraId="083974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636158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0B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19" w:hRule="atLeast"/>
          <w:jc w:val="center"/>
        </w:trPr>
        <w:tc>
          <w:tcPr>
            <w:tcW w:w="694" w:type="dxa"/>
            <w:noWrap/>
            <w:vAlign w:val="center"/>
          </w:tcPr>
          <w:p w14:paraId="6E62507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2.2</w:t>
            </w:r>
          </w:p>
        </w:tc>
        <w:tc>
          <w:tcPr>
            <w:tcW w:w="870" w:type="dxa"/>
            <w:noWrap/>
            <w:vAlign w:val="center"/>
          </w:tcPr>
          <w:p w14:paraId="317AB8C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3ABF810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项目管理机构配置：</w:t>
            </w:r>
            <w:r>
              <w:rPr>
                <w:rFonts w:hint="eastAsia" w:hAnsi="宋体" w:cs="宋体"/>
                <w:b w:val="0"/>
                <w:bCs w:val="0"/>
                <w:kern w:val="2"/>
                <w:sz w:val="21"/>
                <w:szCs w:val="21"/>
                <w:highlight w:val="none"/>
                <w:lang w:val="zh-CN"/>
              </w:rPr>
              <w:t>人员配备齐全且科学合理，满足施工要求得</w:t>
            </w:r>
            <w:r>
              <w:rPr>
                <w:rFonts w:hint="eastAsia" w:hAnsi="宋体" w:cs="宋体"/>
                <w:b w:val="0"/>
                <w:bCs w:val="0"/>
                <w:kern w:val="2"/>
                <w:sz w:val="21"/>
                <w:szCs w:val="21"/>
                <w:highlight w:val="none"/>
                <w:lang w:val="en-US" w:eastAsia="zh-CN"/>
              </w:rPr>
              <w:t>3</w:t>
            </w:r>
            <w:r>
              <w:rPr>
                <w:rFonts w:hint="eastAsia" w:hAnsi="宋体" w:cs="宋体"/>
                <w:b w:val="0"/>
                <w:bCs w:val="0"/>
                <w:kern w:val="2"/>
                <w:sz w:val="21"/>
                <w:szCs w:val="21"/>
                <w:highlight w:val="none"/>
                <w:lang w:val="zh-CN"/>
              </w:rPr>
              <w:t>分，基本满足施工要求得</w:t>
            </w:r>
            <w:r>
              <w:rPr>
                <w:rFonts w:hint="eastAsia" w:hAnsi="宋体" w:cs="宋体"/>
                <w:b w:val="0"/>
                <w:bCs w:val="0"/>
                <w:kern w:val="2"/>
                <w:sz w:val="21"/>
                <w:szCs w:val="21"/>
                <w:highlight w:val="none"/>
                <w:lang w:val="en-US" w:eastAsia="zh-CN"/>
              </w:rPr>
              <w:t>2</w:t>
            </w:r>
            <w:r>
              <w:rPr>
                <w:rFonts w:hint="eastAsia" w:hAnsi="宋体" w:cs="宋体"/>
                <w:b w:val="0"/>
                <w:bCs w:val="0"/>
                <w:kern w:val="2"/>
                <w:sz w:val="21"/>
                <w:szCs w:val="21"/>
                <w:highlight w:val="none"/>
                <w:lang w:val="zh-CN"/>
              </w:rPr>
              <w:t>分，</w:t>
            </w:r>
            <w:r>
              <w:rPr>
                <w:rFonts w:hint="eastAsia" w:hAnsi="宋体" w:cs="宋体"/>
                <w:b w:val="0"/>
                <w:bCs w:val="0"/>
                <w:kern w:val="2"/>
                <w:sz w:val="21"/>
                <w:szCs w:val="21"/>
                <w:highlight w:val="none"/>
                <w:lang w:val="en-US" w:eastAsia="zh-CN"/>
              </w:rPr>
              <w:t>一般满足施工要求得1分，</w:t>
            </w:r>
            <w:r>
              <w:rPr>
                <w:rFonts w:hint="eastAsia" w:hAnsi="宋体" w:cs="宋体"/>
                <w:b w:val="0"/>
                <w:bCs w:val="0"/>
                <w:kern w:val="2"/>
                <w:sz w:val="21"/>
                <w:szCs w:val="21"/>
                <w:highlight w:val="none"/>
                <w:lang w:val="zh-CN"/>
              </w:rPr>
              <w:t>无不得分。</w:t>
            </w:r>
            <w:r>
              <w:rPr>
                <w:rFonts w:hint="eastAsia" w:hAnsi="宋体" w:cs="宋体"/>
                <w:b/>
                <w:bCs/>
                <w:kern w:val="2"/>
                <w:sz w:val="21"/>
                <w:szCs w:val="21"/>
                <w:highlight w:val="none"/>
                <w:lang w:val="zh-CN"/>
              </w:rPr>
              <w:t>（响应文件内附</w:t>
            </w:r>
            <w:r>
              <w:rPr>
                <w:rFonts w:hint="eastAsia" w:hAnsi="宋体" w:cs="宋体"/>
                <w:b/>
                <w:bCs/>
                <w:kern w:val="2"/>
                <w:sz w:val="21"/>
                <w:szCs w:val="21"/>
                <w:highlight w:val="none"/>
                <w:lang w:val="en-US" w:eastAsia="zh-CN"/>
              </w:rPr>
              <w:t>人员的相关证书或可查询的电子证书复印件、投标人为其</w:t>
            </w:r>
            <w:r>
              <w:rPr>
                <w:rFonts w:hint="eastAsia" w:hAnsi="宋体" w:cs="宋体"/>
                <w:b/>
                <w:kern w:val="2"/>
                <w:sz w:val="21"/>
                <w:szCs w:val="21"/>
                <w:highlight w:val="none"/>
              </w:rPr>
              <w:t>缴纳投标截止日前近半年任意一个月的社保证明材料</w:t>
            </w:r>
            <w:r>
              <w:rPr>
                <w:rFonts w:hint="eastAsia" w:hAnsi="宋体" w:cs="宋体"/>
                <w:b/>
                <w:bCs/>
                <w:kern w:val="2"/>
                <w:sz w:val="21"/>
                <w:szCs w:val="21"/>
                <w:highlight w:val="none"/>
                <w:lang w:val="zh-CN"/>
              </w:rPr>
              <w:t>复印件）</w:t>
            </w:r>
          </w:p>
        </w:tc>
        <w:tc>
          <w:tcPr>
            <w:tcW w:w="1052" w:type="dxa"/>
            <w:noWrap/>
            <w:vAlign w:val="center"/>
          </w:tcPr>
          <w:p w14:paraId="00A811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025" w:type="dxa"/>
            <w:noWrap/>
            <w:vAlign w:val="center"/>
          </w:tcPr>
          <w:p w14:paraId="1C6BD7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671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 w:hRule="atLeast"/>
          <w:jc w:val="center"/>
        </w:trPr>
        <w:tc>
          <w:tcPr>
            <w:tcW w:w="694" w:type="dxa"/>
            <w:noWrap/>
            <w:vAlign w:val="center"/>
          </w:tcPr>
          <w:p w14:paraId="3718A1A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w:t>
            </w:r>
          </w:p>
        </w:tc>
        <w:tc>
          <w:tcPr>
            <w:tcW w:w="870" w:type="dxa"/>
            <w:noWrap/>
            <w:vAlign w:val="center"/>
          </w:tcPr>
          <w:p w14:paraId="705E9E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296215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其他因素</w:t>
            </w:r>
          </w:p>
        </w:tc>
        <w:tc>
          <w:tcPr>
            <w:tcW w:w="1052" w:type="dxa"/>
            <w:noWrap/>
            <w:vAlign w:val="center"/>
          </w:tcPr>
          <w:p w14:paraId="6030F3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025" w:type="dxa"/>
            <w:noWrap/>
            <w:vAlign w:val="center"/>
          </w:tcPr>
          <w:p w14:paraId="38346A5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D71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4D24E2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3.1</w:t>
            </w:r>
          </w:p>
        </w:tc>
        <w:tc>
          <w:tcPr>
            <w:tcW w:w="870" w:type="dxa"/>
            <w:noWrap/>
            <w:vAlign w:val="center"/>
          </w:tcPr>
          <w:p w14:paraId="1359BE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675D5EC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优惠条件</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对投标人提出的采购人可以接受的合理优惠条件进行综合评价，综合评价优得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r>
              <w:rPr>
                <w:rFonts w:hint="eastAsia" w:hAnsi="宋体" w:cs="宋体"/>
                <w:kern w:val="2"/>
                <w:sz w:val="21"/>
                <w:szCs w:val="21"/>
                <w:highlight w:val="none"/>
              </w:rPr>
              <w:t>。</w:t>
            </w:r>
          </w:p>
        </w:tc>
        <w:tc>
          <w:tcPr>
            <w:tcW w:w="1052" w:type="dxa"/>
            <w:noWrap/>
            <w:vAlign w:val="center"/>
          </w:tcPr>
          <w:p w14:paraId="2BF74E0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7D84ABB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A6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2FDE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3.2</w:t>
            </w:r>
          </w:p>
        </w:tc>
        <w:tc>
          <w:tcPr>
            <w:tcW w:w="870" w:type="dxa"/>
            <w:noWrap/>
            <w:vAlign w:val="center"/>
          </w:tcPr>
          <w:p w14:paraId="463317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4AC4C57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服务承诺</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对投标人提出的采购人可以接受的合理服务承诺进行综合评价，综合评价优得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p>
        </w:tc>
        <w:tc>
          <w:tcPr>
            <w:tcW w:w="1052" w:type="dxa"/>
            <w:noWrap/>
            <w:vAlign w:val="center"/>
          </w:tcPr>
          <w:p w14:paraId="020FADC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3D94250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C8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42F72B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3.3</w:t>
            </w:r>
          </w:p>
        </w:tc>
        <w:tc>
          <w:tcPr>
            <w:tcW w:w="870" w:type="dxa"/>
            <w:noWrap/>
            <w:vAlign w:val="center"/>
          </w:tcPr>
          <w:p w14:paraId="7957AA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75F6B1F7">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spacing w:val="-6"/>
                <w:kern w:val="2"/>
                <w:sz w:val="21"/>
                <w:szCs w:val="21"/>
                <w:highlight w:val="none"/>
              </w:rPr>
              <w:t>企业业绩</w:t>
            </w:r>
            <w:r>
              <w:rPr>
                <w:rFonts w:hint="eastAsia" w:hAnsi="宋体" w:cs="宋体"/>
                <w:spacing w:val="-6"/>
                <w:kern w:val="2"/>
                <w:sz w:val="21"/>
                <w:szCs w:val="21"/>
                <w:highlight w:val="none"/>
                <w:lang w:eastAsia="zh-CN"/>
              </w:rPr>
              <w:t>：</w:t>
            </w:r>
            <w:r>
              <w:rPr>
                <w:rFonts w:hint="eastAsia" w:hAnsi="Calibri" w:cs="宋体"/>
                <w:spacing w:val="-6"/>
                <w:kern w:val="2"/>
                <w:sz w:val="21"/>
                <w:szCs w:val="21"/>
                <w:highlight w:val="none"/>
              </w:rPr>
              <w:t>202</w:t>
            </w:r>
            <w:r>
              <w:rPr>
                <w:rFonts w:hint="eastAsia" w:hAnsi="Calibri" w:cs="宋体"/>
                <w:spacing w:val="-6"/>
                <w:kern w:val="2"/>
                <w:sz w:val="21"/>
                <w:szCs w:val="21"/>
                <w:highlight w:val="none"/>
                <w:lang w:val="en-US" w:eastAsia="zh-CN"/>
              </w:rPr>
              <w:t>2</w:t>
            </w:r>
            <w:r>
              <w:rPr>
                <w:rFonts w:hint="eastAsia" w:hAnsi="Calibri" w:cs="宋体"/>
                <w:spacing w:val="-6"/>
                <w:kern w:val="2"/>
                <w:sz w:val="21"/>
                <w:szCs w:val="21"/>
                <w:highlight w:val="none"/>
              </w:rPr>
              <w:t>年至今</w:t>
            </w:r>
            <w:r>
              <w:rPr>
                <w:rFonts w:hint="eastAsia" w:hAnsi="宋体" w:cs="宋体"/>
                <w:kern w:val="2"/>
                <w:sz w:val="21"/>
                <w:szCs w:val="21"/>
                <w:highlight w:val="none"/>
              </w:rPr>
              <w:t>完成过</w:t>
            </w:r>
            <w:r>
              <w:rPr>
                <w:rFonts w:hint="eastAsia" w:hAnsi="宋体" w:cs="宋体"/>
                <w:spacing w:val="-6"/>
                <w:kern w:val="2"/>
                <w:sz w:val="21"/>
                <w:szCs w:val="21"/>
                <w:highlight w:val="none"/>
              </w:rPr>
              <w:t>类似工程业绩每</w:t>
            </w:r>
            <w:r>
              <w:rPr>
                <w:rFonts w:hint="eastAsia" w:hAnsi="宋体" w:cs="宋体"/>
                <w:bCs/>
                <w:spacing w:val="-6"/>
                <w:kern w:val="2"/>
                <w:sz w:val="21"/>
                <w:szCs w:val="21"/>
                <w:highlight w:val="none"/>
              </w:rPr>
              <w:t>有一项得2分，最多得</w:t>
            </w:r>
            <w:r>
              <w:rPr>
                <w:rFonts w:hint="eastAsia" w:hAnsi="Calibri" w:cs="宋体"/>
                <w:bCs/>
                <w:spacing w:val="-6"/>
                <w:kern w:val="2"/>
                <w:sz w:val="21"/>
                <w:szCs w:val="21"/>
                <w:highlight w:val="none"/>
              </w:rPr>
              <w:t>6</w:t>
            </w:r>
            <w:r>
              <w:rPr>
                <w:rFonts w:hint="eastAsia" w:hAnsi="宋体" w:cs="宋体"/>
                <w:bCs/>
                <w:spacing w:val="-6"/>
                <w:kern w:val="2"/>
                <w:sz w:val="21"/>
                <w:szCs w:val="21"/>
                <w:highlight w:val="none"/>
              </w:rPr>
              <w:t>分</w:t>
            </w:r>
            <w:r>
              <w:rPr>
                <w:rFonts w:hint="eastAsia" w:hAnsi="宋体" w:cs="宋体"/>
                <w:b/>
                <w:bCs/>
                <w:spacing w:val="-6"/>
                <w:kern w:val="2"/>
                <w:sz w:val="21"/>
                <w:szCs w:val="21"/>
                <w:highlight w:val="none"/>
              </w:rPr>
              <w:t>（响应文件内</w:t>
            </w:r>
            <w:r>
              <w:rPr>
                <w:rFonts w:hint="eastAsia" w:hAnsi="宋体" w:cs="宋体"/>
                <w:b/>
                <w:bCs/>
                <w:kern w:val="2"/>
                <w:sz w:val="21"/>
                <w:szCs w:val="21"/>
                <w:highlight w:val="none"/>
              </w:rPr>
              <w:t>附</w:t>
            </w:r>
            <w:r>
              <w:rPr>
                <w:rFonts w:hint="eastAsia" w:hAnsi="宋体" w:cs="宋体"/>
                <w:b/>
                <w:kern w:val="2"/>
                <w:sz w:val="21"/>
                <w:szCs w:val="21"/>
                <w:highlight w:val="none"/>
              </w:rPr>
              <w:t>中标通知书或合同协议书复印件</w:t>
            </w:r>
            <w:r>
              <w:rPr>
                <w:rFonts w:hint="eastAsia" w:hAnsi="宋体" w:cs="宋体"/>
                <w:b/>
                <w:bCs/>
                <w:kern w:val="2"/>
                <w:sz w:val="21"/>
                <w:szCs w:val="21"/>
                <w:highlight w:val="none"/>
              </w:rPr>
              <w:t>）</w:t>
            </w:r>
            <w:r>
              <w:rPr>
                <w:rFonts w:hint="eastAsia" w:hAnsi="宋体" w:cs="宋体"/>
                <w:b/>
                <w:bCs/>
                <w:kern w:val="2"/>
                <w:sz w:val="21"/>
                <w:szCs w:val="21"/>
                <w:highlight w:val="none"/>
                <w:lang w:eastAsia="zh-CN"/>
              </w:rPr>
              <w:t>。</w:t>
            </w:r>
          </w:p>
        </w:tc>
        <w:tc>
          <w:tcPr>
            <w:tcW w:w="1052" w:type="dxa"/>
            <w:noWrap/>
            <w:vAlign w:val="center"/>
          </w:tcPr>
          <w:p w14:paraId="1179B36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025" w:type="dxa"/>
            <w:noWrap/>
            <w:vAlign w:val="center"/>
          </w:tcPr>
          <w:p w14:paraId="42BFDEC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5F3E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9" w:hRule="atLeast"/>
          <w:jc w:val="center"/>
        </w:trPr>
        <w:tc>
          <w:tcPr>
            <w:tcW w:w="7762" w:type="dxa"/>
            <w:gridSpan w:val="3"/>
            <w:noWrap/>
            <w:vAlign w:val="center"/>
          </w:tcPr>
          <w:p w14:paraId="6C13AC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spacing w:val="-6"/>
                <w:kern w:val="2"/>
                <w:sz w:val="21"/>
                <w:szCs w:val="21"/>
                <w:highlight w:val="none"/>
                <w:lang w:val="en-US" w:eastAsia="zh-CN"/>
              </w:rPr>
            </w:pPr>
            <w:r>
              <w:rPr>
                <w:rFonts w:hint="eastAsia" w:hAnsi="宋体" w:cs="宋体"/>
                <w:spacing w:val="-6"/>
                <w:kern w:val="2"/>
                <w:sz w:val="21"/>
                <w:szCs w:val="21"/>
                <w:highlight w:val="none"/>
                <w:lang w:val="en-US" w:eastAsia="zh-CN"/>
              </w:rPr>
              <w:t>合计</w:t>
            </w:r>
          </w:p>
        </w:tc>
        <w:tc>
          <w:tcPr>
            <w:tcW w:w="1052" w:type="dxa"/>
            <w:noWrap/>
            <w:vAlign w:val="center"/>
          </w:tcPr>
          <w:p w14:paraId="0B45CD2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100</w:t>
            </w:r>
          </w:p>
        </w:tc>
        <w:tc>
          <w:tcPr>
            <w:tcW w:w="1025" w:type="dxa"/>
            <w:noWrap/>
            <w:vAlign w:val="center"/>
          </w:tcPr>
          <w:p w14:paraId="61E21A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bl>
    <w:p w14:paraId="66A94D1D">
      <w:pPr>
        <w:shd w:val="clear"/>
        <w:autoSpaceDE w:val="0"/>
        <w:autoSpaceDN w:val="0"/>
        <w:adjustRightInd w:val="0"/>
        <w:spacing w:line="360" w:lineRule="auto"/>
        <w:jc w:val="left"/>
        <w:rPr>
          <w:rFonts w:hAnsi="宋体" w:cs="宋体"/>
          <w:sz w:val="21"/>
          <w:szCs w:val="21"/>
          <w:highlight w:val="none"/>
          <w:lang w:val="zh-CN"/>
        </w:rPr>
      </w:pPr>
      <w:r>
        <w:rPr>
          <w:rFonts w:hint="eastAsia" w:hAnsi="宋体" w:cs="宋体"/>
          <w:b/>
          <w:bCs/>
          <w:sz w:val="21"/>
          <w:szCs w:val="21"/>
          <w:highlight w:val="none"/>
        </w:rPr>
        <w:t>1.</w:t>
      </w:r>
      <w:r>
        <w:rPr>
          <w:rFonts w:hint="eastAsia" w:hAnsi="宋体" w:cs="宋体"/>
          <w:b/>
          <w:bCs/>
          <w:sz w:val="21"/>
          <w:szCs w:val="21"/>
          <w:highlight w:val="none"/>
          <w:lang w:val="zh-CN"/>
        </w:rPr>
        <w:t>磋商评审办法</w:t>
      </w:r>
    </w:p>
    <w:p w14:paraId="04CF0262">
      <w:pPr>
        <w:shd w:val="clear"/>
        <w:autoSpaceDE w:val="0"/>
        <w:autoSpaceDN w:val="0"/>
        <w:adjustRightInd w:val="0"/>
        <w:spacing w:line="360" w:lineRule="auto"/>
        <w:jc w:val="left"/>
        <w:rPr>
          <w:rFonts w:hint="default" w:hAnsi="宋体" w:cs="宋体"/>
          <w:sz w:val="21"/>
          <w:szCs w:val="21"/>
          <w:highlight w:val="none"/>
          <w:lang w:val="en-US"/>
        </w:rPr>
      </w:pPr>
      <w:r>
        <w:rPr>
          <w:rFonts w:hint="eastAsia" w:hAnsi="宋体" w:cs="宋体"/>
          <w:b/>
          <w:bCs/>
          <w:sz w:val="21"/>
          <w:szCs w:val="21"/>
          <w:highlight w:val="none"/>
        </w:rPr>
        <w:t>1.1</w:t>
      </w:r>
      <w:r>
        <w:rPr>
          <w:rFonts w:hint="eastAsia" w:hAnsi="宋体" w:cs="宋体"/>
          <w:b/>
          <w:bCs/>
          <w:sz w:val="21"/>
          <w:szCs w:val="21"/>
          <w:highlight w:val="none"/>
          <w:lang w:val="en-US" w:eastAsia="zh-CN"/>
        </w:rPr>
        <w:t>资格性审查</w:t>
      </w:r>
    </w:p>
    <w:p w14:paraId="225FA7CA">
      <w:pPr>
        <w:shd w:val="clear"/>
        <w:autoSpaceDE w:val="0"/>
        <w:autoSpaceDN w:val="0"/>
        <w:adjustRightInd w:val="0"/>
        <w:spacing w:line="360" w:lineRule="auto"/>
        <w:jc w:val="left"/>
        <w:rPr>
          <w:rFonts w:hint="default" w:hAnsi="宋体" w:eastAsia="宋体" w:cs="宋体"/>
          <w:bCs/>
          <w:sz w:val="21"/>
          <w:szCs w:val="21"/>
          <w:highlight w:val="none"/>
          <w:lang w:val="en-US" w:eastAsia="zh-CN"/>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资格性评审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资格性审查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不通过资格性审查，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6E7B1DAB">
      <w:pPr>
        <w:shd w:val="clear"/>
        <w:autoSpaceDE w:val="0"/>
        <w:autoSpaceDN w:val="0"/>
        <w:adjustRightInd w:val="0"/>
        <w:spacing w:line="360" w:lineRule="auto"/>
        <w:jc w:val="left"/>
        <w:rPr>
          <w:rFonts w:hint="default" w:hAnsi="宋体" w:eastAsia="宋体" w:cs="宋体"/>
          <w:b/>
          <w:sz w:val="21"/>
          <w:szCs w:val="21"/>
          <w:highlight w:val="none"/>
          <w:lang w:val="en-US" w:eastAsia="zh-CN"/>
        </w:rPr>
      </w:pPr>
      <w:r>
        <w:rPr>
          <w:rFonts w:hint="eastAsia" w:hAnsi="宋体" w:cs="宋体"/>
          <w:b/>
          <w:sz w:val="21"/>
          <w:szCs w:val="21"/>
          <w:highlight w:val="none"/>
          <w:lang w:val="en-US" w:eastAsia="zh-CN"/>
        </w:rPr>
        <w:t>1.2符合性审查</w:t>
      </w:r>
    </w:p>
    <w:p w14:paraId="5CA4A9E2">
      <w:pPr>
        <w:shd w:val="clear"/>
        <w:autoSpaceDE w:val="0"/>
        <w:autoSpaceDN w:val="0"/>
        <w:adjustRightInd w:val="0"/>
        <w:spacing w:line="360" w:lineRule="auto"/>
        <w:jc w:val="left"/>
        <w:rPr>
          <w:rFonts w:hint="eastAsia" w:hAnsi="宋体" w:cs="宋体"/>
          <w:b/>
          <w:sz w:val="21"/>
          <w:szCs w:val="21"/>
          <w:highlight w:val="none"/>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符合性评审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不通过符合性审查，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57670B6A">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3</w:t>
      </w:r>
      <w:r>
        <w:rPr>
          <w:rFonts w:hint="eastAsia" w:hAnsi="宋体" w:cs="宋体"/>
          <w:b/>
          <w:sz w:val="21"/>
          <w:szCs w:val="21"/>
          <w:highlight w:val="none"/>
        </w:rPr>
        <w:t>最后报价</w:t>
      </w:r>
    </w:p>
    <w:p w14:paraId="15897FA0">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.1</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结束后，磋商小组将要求所有通过</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的投标人在规定时间内提交最后报价，提交最后报价的投标人不得少于3家。最后报价是投标人响应文件的有效组成部分。</w:t>
      </w:r>
    </w:p>
    <w:p w14:paraId="590CF826">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sz w:val="21"/>
          <w:szCs w:val="21"/>
          <w:highlight w:val="none"/>
        </w:rPr>
        <w:t>.2.2</w:t>
      </w:r>
      <w:r>
        <w:rPr>
          <w:rFonts w:hint="eastAsia" w:hAnsi="宋体" w:cs="宋体"/>
          <w:bCs/>
          <w:sz w:val="21"/>
          <w:szCs w:val="21"/>
          <w:highlight w:val="none"/>
          <w:lang w:val="zh-CN"/>
        </w:rPr>
        <w:t xml:space="preserve"> 投标人有以下情形之一的，其投标作废标处理：</w:t>
      </w:r>
    </w:p>
    <w:p w14:paraId="5D1DEBE5">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第二章“投标人须知”规定的任何一种情形的；</w:t>
      </w:r>
    </w:p>
    <w:p w14:paraId="4541E203">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不按竞争性磋商小组要求澄清、说明或补正的。</w:t>
      </w:r>
    </w:p>
    <w:p w14:paraId="2855B78F">
      <w:pPr>
        <w:shd w:val="clear"/>
        <w:autoSpaceDE w:val="0"/>
        <w:autoSpaceDN w:val="0"/>
        <w:adjustRightInd w:val="0"/>
        <w:spacing w:line="360" w:lineRule="auto"/>
        <w:jc w:val="left"/>
        <w:rPr>
          <w:sz w:val="21"/>
          <w:szCs w:val="21"/>
          <w:highlight w:val="none"/>
          <w:lang w:val="zh-CN"/>
        </w:rPr>
      </w:pPr>
      <w:r>
        <w:rPr>
          <w:rFonts w:hint="eastAsia" w:hAnsi="宋体" w:cs="宋体"/>
          <w:bCs/>
          <w:sz w:val="21"/>
          <w:szCs w:val="21"/>
          <w:highlight w:val="none"/>
        </w:rPr>
        <w:t>（3）符合专业条件的供应商或者对</w:t>
      </w:r>
      <w:r>
        <w:rPr>
          <w:rFonts w:hint="eastAsia" w:hAnsi="宋体" w:cs="宋体"/>
          <w:bCs/>
          <w:sz w:val="21"/>
          <w:szCs w:val="21"/>
          <w:highlight w:val="none"/>
          <w:lang w:val="en-US" w:eastAsia="zh-CN"/>
        </w:rPr>
        <w:t>采购</w:t>
      </w:r>
      <w:r>
        <w:rPr>
          <w:rFonts w:hint="eastAsia" w:hAnsi="宋体" w:cs="宋体"/>
          <w:bCs/>
          <w:sz w:val="21"/>
          <w:szCs w:val="21"/>
          <w:highlight w:val="none"/>
        </w:rPr>
        <w:t>文件作实质响应的供应商不足三家的；</w:t>
      </w:r>
      <w:r>
        <w:rPr>
          <w:rFonts w:hint="eastAsia" w:hAnsi="宋体" w:cs="宋体"/>
          <w:bCs/>
          <w:sz w:val="21"/>
          <w:szCs w:val="21"/>
          <w:highlight w:val="none"/>
        </w:rPr>
        <w:br w:type="textWrapping"/>
      </w:r>
      <w:r>
        <w:rPr>
          <w:rFonts w:hint="eastAsia" w:hAnsi="宋体" w:cs="宋体"/>
          <w:bCs/>
          <w:sz w:val="21"/>
          <w:szCs w:val="21"/>
          <w:highlight w:val="none"/>
        </w:rPr>
        <w:t>（4）出现影响采购公正的违法、违规行为的；</w:t>
      </w:r>
      <w:r>
        <w:rPr>
          <w:rFonts w:hint="eastAsia" w:hAnsi="宋体" w:cs="宋体"/>
          <w:bCs/>
          <w:sz w:val="21"/>
          <w:szCs w:val="21"/>
          <w:highlight w:val="none"/>
        </w:rPr>
        <w:br w:type="textWrapping"/>
      </w:r>
      <w:r>
        <w:rPr>
          <w:rFonts w:hint="eastAsia" w:hAnsi="宋体" w:cs="宋体"/>
          <w:bCs/>
          <w:sz w:val="21"/>
          <w:szCs w:val="21"/>
          <w:highlight w:val="none"/>
        </w:rPr>
        <w:t>（5）投标人的报价均超过了采购预算，采购人不能支付的；</w:t>
      </w:r>
      <w:r>
        <w:rPr>
          <w:rFonts w:hint="eastAsia" w:hAnsi="宋体" w:cs="宋体"/>
          <w:bCs/>
          <w:sz w:val="21"/>
          <w:szCs w:val="21"/>
          <w:highlight w:val="none"/>
        </w:rPr>
        <w:br w:type="textWrapping"/>
      </w:r>
      <w:r>
        <w:rPr>
          <w:rFonts w:hint="eastAsia" w:hAnsi="宋体" w:cs="宋体"/>
          <w:bCs/>
          <w:sz w:val="21"/>
          <w:szCs w:val="21"/>
          <w:highlight w:val="none"/>
        </w:rPr>
        <w:t>（6）因重大变故，采购任务取消的。</w:t>
      </w:r>
    </w:p>
    <w:p w14:paraId="255E2808">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.3</w:t>
      </w:r>
      <w:r>
        <w:rPr>
          <w:rFonts w:hint="eastAsia" w:hAnsi="宋体" w:cs="宋体"/>
          <w:bCs/>
          <w:sz w:val="21"/>
          <w:szCs w:val="21"/>
          <w:highlight w:val="none"/>
          <w:lang w:val="zh-CN"/>
        </w:rPr>
        <w:t>已提交响应文件的投标人，在提交最后报价之前，可以根据竞争性磋商情况退出磋商。</w:t>
      </w:r>
      <w:r>
        <w:rPr>
          <w:rFonts w:hint="eastAsia" w:hAnsi="宋体" w:cs="宋体"/>
          <w:bCs/>
          <w:sz w:val="21"/>
          <w:szCs w:val="21"/>
          <w:highlight w:val="none"/>
        </w:rPr>
        <w:t>采购</w:t>
      </w:r>
      <w:r>
        <w:rPr>
          <w:rFonts w:hint="eastAsia" w:hAnsi="宋体" w:cs="宋体"/>
          <w:bCs/>
          <w:sz w:val="21"/>
          <w:szCs w:val="21"/>
          <w:highlight w:val="none"/>
          <w:lang w:val="zh-CN"/>
        </w:rPr>
        <w:t>人、采购代理机构将退还退出竞争性磋商的投标人的磋商保证金。</w:t>
      </w:r>
    </w:p>
    <w:p w14:paraId="7BF55EE4">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4</w:t>
      </w:r>
      <w:r>
        <w:rPr>
          <w:rFonts w:hint="eastAsia" w:hAnsi="宋体" w:cs="宋体"/>
          <w:b/>
          <w:sz w:val="21"/>
          <w:szCs w:val="21"/>
          <w:highlight w:val="none"/>
        </w:rPr>
        <w:t>详细评审</w:t>
      </w:r>
    </w:p>
    <w:p w14:paraId="62D2FA8E">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.1</w:t>
      </w:r>
      <w:r>
        <w:rPr>
          <w:rFonts w:hint="eastAsia" w:hAnsi="宋体" w:cs="宋体"/>
          <w:bCs/>
          <w:sz w:val="21"/>
          <w:szCs w:val="21"/>
          <w:highlight w:val="none"/>
          <w:lang w:val="zh-CN"/>
        </w:rPr>
        <w:t>经竞争性磋商确定最终采购需求和提交最后报价的投标人后，由磋商小组采用综合评分法对提交最后报价的投标人的响应文件和最后报价进行综合评分。</w:t>
      </w:r>
    </w:p>
    <w:p w14:paraId="25BA63F7">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1.3.2</w:t>
      </w:r>
      <w:r>
        <w:rPr>
          <w:rFonts w:hint="eastAsia" w:hAnsi="宋体" w:cs="宋体"/>
          <w:bCs/>
          <w:sz w:val="21"/>
          <w:szCs w:val="21"/>
          <w:highlight w:val="none"/>
          <w:lang w:val="zh-CN"/>
        </w:rPr>
        <w:t>投标报价有算术错误的，磋商小组按以下原则对投标报价进行修正，修正的价格经投标人书面确认后具有约束力。投标人不接受修正价格的，其投标作废标处理。</w:t>
      </w:r>
    </w:p>
    <w:p w14:paraId="1681FAD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(1)响应文件中的大写金额与小写金额不一致的，以大写金额为准：</w:t>
      </w:r>
    </w:p>
    <w:p w14:paraId="0A94128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(2)总价金额与依据单价计算出的结果不一致的，以单价金额为准修正总价，但单价金额小数点有明显错误的除外。</w:t>
      </w:r>
    </w:p>
    <w:p w14:paraId="66175AB3">
      <w:pPr>
        <w:shd w:val="clear"/>
        <w:autoSpaceDE w:val="0"/>
        <w:autoSpaceDN w:val="0"/>
        <w:adjustRightInd w:val="0"/>
        <w:spacing w:line="360" w:lineRule="auto"/>
        <w:jc w:val="left"/>
        <w:rPr>
          <w:rFonts w:hint="eastAsia" w:hAnsi="宋体" w:eastAsia="宋体" w:cs="宋体"/>
          <w:bCs/>
          <w:sz w:val="21"/>
          <w:szCs w:val="21"/>
          <w:highlight w:val="none"/>
          <w:lang w:eastAsia="zh-CN"/>
        </w:rPr>
      </w:pPr>
      <w:r>
        <w:rPr>
          <w:rFonts w:hint="eastAsia" w:hAnsi="宋体" w:cs="宋体"/>
          <w:bCs/>
          <w:sz w:val="21"/>
          <w:szCs w:val="21"/>
          <w:highlight w:val="none"/>
        </w:rPr>
        <w:t>1.3.3小型和微型企业价格扣除：</w:t>
      </w:r>
    </w:p>
    <w:p w14:paraId="319ABC84">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《政府采购促进中小企业发展管理办法》(财库[2020]46号)</w:t>
      </w:r>
      <w:r>
        <w:rPr>
          <w:rFonts w:hint="eastAsia" w:hAnsi="宋体" w:cs="宋体"/>
          <w:bCs/>
          <w:sz w:val="21"/>
          <w:szCs w:val="21"/>
          <w:highlight w:val="none"/>
          <w:lang w:val="zh-CN"/>
        </w:rPr>
        <w:t>、</w:t>
      </w:r>
      <w:r>
        <w:rPr>
          <w:rFonts w:hint="eastAsia" w:hAnsi="宋体" w:cs="宋体"/>
          <w:bCs/>
          <w:sz w:val="21"/>
          <w:szCs w:val="21"/>
          <w:highlight w:val="none"/>
        </w:rPr>
        <w:t>《关于进一步加大政府采购支持中小企业力度的通知》（财库〔2022〕19号）对符合本办法规定的小微企业，评标时应当给予3% 的价格扣除，用扣除后的价格参与评审。小型、微型企业应当提供《中小企业声明函》。</w:t>
      </w:r>
    </w:p>
    <w:p w14:paraId="63897E04">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1.3.4监狱企业价格扣除：</w:t>
      </w:r>
    </w:p>
    <w:p w14:paraId="5DBD90A5">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《关于政府采购支持监狱企业发展有关问题的通知》(财库[2014]68号)</w:t>
      </w:r>
      <w:r>
        <w:rPr>
          <w:rFonts w:hint="eastAsia" w:hAnsi="宋体" w:cs="宋体"/>
          <w:bCs/>
          <w:sz w:val="21"/>
          <w:szCs w:val="21"/>
          <w:highlight w:val="none"/>
        </w:rPr>
        <w:t>，在政府采购活动中，监狱企业视同小型、微型企业，监狱企业投标的提供由省级以上监狱管理局、戒毒管理局(含新疆生产建设兵团)出具的属于监狱企业的证明文件，不再提供《中小微企业声明函》</w:t>
      </w:r>
    </w:p>
    <w:p w14:paraId="5FA0F62F">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1.3.5残疾人福利性单位价格扣除：</w:t>
      </w:r>
    </w:p>
    <w:p w14:paraId="7080DB89">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《关于促进残疾人就业政府采购政策的通知》(财库[2017]141号)</w:t>
      </w:r>
      <w:r>
        <w:rPr>
          <w:rFonts w:hint="eastAsia" w:hAnsi="宋体" w:cs="宋体"/>
          <w:bCs/>
          <w:sz w:val="21"/>
          <w:szCs w:val="21"/>
          <w:highlight w:val="none"/>
        </w:rPr>
        <w:t>，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280AF081">
      <w:pPr>
        <w:shd w:val="clear"/>
        <w:autoSpaceDE w:val="0"/>
        <w:autoSpaceDN w:val="0"/>
        <w:adjustRightInd w:val="0"/>
        <w:spacing w:line="360" w:lineRule="auto"/>
        <w:jc w:val="left"/>
        <w:rPr>
          <w:rFonts w:hint="default" w:hAnsi="宋体" w:eastAsia="宋体" w:cs="宋体"/>
          <w:b/>
          <w:bCs w:val="0"/>
          <w:sz w:val="21"/>
          <w:szCs w:val="21"/>
          <w:highlight w:val="none"/>
          <w:lang w:val="en-US" w:eastAsia="zh-CN"/>
        </w:rPr>
      </w:pPr>
      <w:r>
        <w:rPr>
          <w:rFonts w:hint="eastAsia" w:hAnsi="宋体" w:cs="宋体"/>
          <w:b/>
          <w:bCs w:val="0"/>
          <w:sz w:val="21"/>
          <w:szCs w:val="21"/>
          <w:highlight w:val="none"/>
          <w:lang w:val="en-US" w:eastAsia="zh-CN"/>
        </w:rPr>
        <w:t>1.3.6因本项目为专门面向中小企业采购项目，故1.3.3、1.3.4、1.3.5不适用</w:t>
      </w:r>
    </w:p>
    <w:p w14:paraId="4C2FA239">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1.3.</w:t>
      </w:r>
      <w:r>
        <w:rPr>
          <w:rFonts w:hint="eastAsia" w:hAnsi="宋体" w:cs="宋体"/>
          <w:bCs/>
          <w:sz w:val="21"/>
          <w:szCs w:val="21"/>
          <w:highlight w:val="none"/>
          <w:lang w:val="en-US" w:eastAsia="zh-CN"/>
        </w:rPr>
        <w:t>6</w:t>
      </w:r>
      <w:r>
        <w:rPr>
          <w:rFonts w:hint="eastAsia" w:hAnsi="宋体" w:cs="宋体"/>
          <w:bCs/>
          <w:sz w:val="21"/>
          <w:szCs w:val="21"/>
          <w:highlight w:val="none"/>
        </w:rPr>
        <w:t>磋商报价得分保留小数点后两位，小数点后第三位“四舍五入</w:t>
      </w:r>
      <w:r>
        <w:rPr>
          <w:rFonts w:hint="eastAsia" w:hAnsi="宋体" w:cs="宋体"/>
          <w:bCs/>
          <w:sz w:val="21"/>
          <w:szCs w:val="21"/>
          <w:highlight w:val="none"/>
          <w:lang w:val="zh-CN"/>
        </w:rPr>
        <w:t>。</w:t>
      </w:r>
    </w:p>
    <w:p w14:paraId="2D3560DB">
      <w:pPr>
        <w:shd w:val="clear"/>
        <w:autoSpaceDE w:val="0"/>
        <w:autoSpaceDN w:val="0"/>
        <w:adjustRightInd w:val="0"/>
        <w:spacing w:line="360" w:lineRule="auto"/>
        <w:jc w:val="left"/>
        <w:rPr>
          <w:rFonts w:hAnsi="宋体" w:cs="宋体"/>
          <w:b/>
          <w:sz w:val="21"/>
          <w:szCs w:val="21"/>
          <w:highlight w:val="none"/>
          <w:lang w:val="zh-CN"/>
        </w:rPr>
      </w:pPr>
      <w:r>
        <w:rPr>
          <w:rFonts w:hint="eastAsia" w:hAnsi="宋体" w:cs="宋体"/>
          <w:b/>
          <w:sz w:val="21"/>
          <w:szCs w:val="21"/>
          <w:highlight w:val="none"/>
        </w:rPr>
        <w:t>2.</w:t>
      </w:r>
      <w:r>
        <w:rPr>
          <w:rFonts w:hint="eastAsia" w:hAnsi="宋体" w:cs="宋体"/>
          <w:b/>
          <w:sz w:val="21"/>
          <w:szCs w:val="21"/>
          <w:highlight w:val="none"/>
          <w:lang w:val="zh-CN"/>
        </w:rPr>
        <w:t>评审过程及保密原则</w:t>
      </w:r>
    </w:p>
    <w:p w14:paraId="31B9175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2.1</w:t>
      </w:r>
      <w:r>
        <w:rPr>
          <w:rFonts w:hint="eastAsia" w:hAnsi="宋体" w:cs="宋体"/>
          <w:bCs/>
          <w:sz w:val="21"/>
          <w:szCs w:val="21"/>
          <w:highlight w:val="none"/>
          <w:lang w:val="zh-CN"/>
        </w:rPr>
        <w:t>在竞争性磋商评审期间，投标人试图影响</w:t>
      </w:r>
      <w:r>
        <w:rPr>
          <w:rFonts w:hint="eastAsia" w:hAnsi="宋体" w:cs="宋体"/>
          <w:bCs/>
          <w:sz w:val="21"/>
          <w:szCs w:val="21"/>
          <w:highlight w:val="none"/>
        </w:rPr>
        <w:t>采购</w:t>
      </w:r>
      <w:r>
        <w:rPr>
          <w:rFonts w:hint="eastAsia" w:hAnsi="宋体" w:cs="宋体"/>
          <w:bCs/>
          <w:sz w:val="21"/>
          <w:szCs w:val="21"/>
          <w:highlight w:val="none"/>
          <w:lang w:val="zh-CN"/>
        </w:rPr>
        <w:t>人和磋商小组的任何活动，将导致其报价被拒绝，并承担相应的法律责任。</w:t>
      </w:r>
    </w:p>
    <w:p w14:paraId="0E1618C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2.2</w:t>
      </w:r>
      <w:r>
        <w:rPr>
          <w:rFonts w:hint="eastAsia" w:hAnsi="宋体" w:cs="宋体"/>
          <w:bCs/>
          <w:sz w:val="21"/>
          <w:szCs w:val="21"/>
          <w:highlight w:val="none"/>
          <w:lang w:val="zh-CN"/>
        </w:rPr>
        <w:t>本项目采用综合评分法，磋商小组应当根据综合评分情况，按照评审得分由高到低顺序推荐3名成交候选人，并编写评审报告，评审得分相同的，按照最后报价由低到高的顺序推荐</w:t>
      </w:r>
      <w:r>
        <w:rPr>
          <w:rFonts w:hint="eastAsia" w:cs="宋体"/>
          <w:bCs/>
          <w:sz w:val="21"/>
          <w:szCs w:val="21"/>
          <w:highlight w:val="none"/>
          <w:lang w:val="zh-CN"/>
        </w:rPr>
        <w:t>，</w:t>
      </w:r>
      <w:r>
        <w:rPr>
          <w:rFonts w:hint="eastAsia" w:hAnsi="宋体" w:cs="宋体"/>
          <w:bCs/>
          <w:sz w:val="21"/>
          <w:szCs w:val="21"/>
          <w:highlight w:val="none"/>
          <w:lang w:val="zh-CN"/>
        </w:rPr>
        <w:t>评审得分且最后报价相同的，按照技术指标（</w:t>
      </w:r>
      <w:r>
        <w:rPr>
          <w:rFonts w:hint="eastAsia" w:hAnsi="宋体" w:cs="宋体"/>
          <w:bCs/>
          <w:sz w:val="21"/>
          <w:szCs w:val="21"/>
          <w:highlight w:val="none"/>
          <w:lang w:val="en-US" w:eastAsia="zh-CN"/>
        </w:rPr>
        <w:t>施工组织设计</w:t>
      </w:r>
      <w:r>
        <w:rPr>
          <w:rFonts w:hint="eastAsia" w:hAnsi="宋体" w:cs="宋体"/>
          <w:bCs/>
          <w:sz w:val="21"/>
          <w:szCs w:val="21"/>
          <w:highlight w:val="none"/>
          <w:lang w:val="zh-CN"/>
        </w:rPr>
        <w:t>）优劣顺序推荐，排序第一的成交候选人为成交人。</w:t>
      </w:r>
    </w:p>
    <w:p w14:paraId="6BA51C89">
      <w:pPr>
        <w:shd w:val="clear"/>
        <w:autoSpaceDE w:val="0"/>
        <w:autoSpaceDN w:val="0"/>
        <w:adjustRightInd w:val="0"/>
        <w:spacing w:line="360" w:lineRule="auto"/>
        <w:jc w:val="left"/>
        <w:rPr>
          <w:rFonts w:hAnsi="宋体" w:cs="宋体"/>
          <w:bCs/>
          <w:sz w:val="24"/>
          <w:highlight w:val="none"/>
          <w:lang w:val="zh-CN"/>
        </w:rPr>
      </w:pPr>
      <w:r>
        <w:rPr>
          <w:rFonts w:hint="eastAsia" w:hAnsi="宋体" w:cs="宋体"/>
          <w:bCs/>
          <w:sz w:val="21"/>
          <w:szCs w:val="21"/>
          <w:highlight w:val="none"/>
        </w:rPr>
        <w:t>2.3</w:t>
      </w:r>
      <w:r>
        <w:rPr>
          <w:rFonts w:hint="eastAsia" w:hAnsi="宋体" w:cs="宋体"/>
          <w:bCs/>
          <w:sz w:val="21"/>
          <w:szCs w:val="21"/>
          <w:highlight w:val="none"/>
          <w:lang w:val="zh-CN"/>
        </w:rPr>
        <w:t>磋商小组完成评审后，应当向</w:t>
      </w:r>
      <w:r>
        <w:rPr>
          <w:rFonts w:hint="eastAsia" w:hAnsi="宋体" w:cs="宋体"/>
          <w:bCs/>
          <w:sz w:val="21"/>
          <w:szCs w:val="21"/>
          <w:highlight w:val="none"/>
        </w:rPr>
        <w:t>采购</w:t>
      </w:r>
      <w:r>
        <w:rPr>
          <w:rFonts w:hint="eastAsia" w:hAnsi="宋体" w:cs="宋体"/>
          <w:bCs/>
          <w:sz w:val="21"/>
          <w:szCs w:val="21"/>
          <w:highlight w:val="none"/>
          <w:lang w:val="zh-CN"/>
        </w:rPr>
        <w:t>人提交评标报告。</w:t>
      </w:r>
    </w:p>
    <w:p w14:paraId="7C5C9C86">
      <w:pPr>
        <w:shd w:val="clear"/>
        <w:autoSpaceDE w:val="0"/>
        <w:autoSpaceDN w:val="0"/>
        <w:adjustRightInd w:val="0"/>
        <w:spacing w:line="400" w:lineRule="exact"/>
        <w:jc w:val="left"/>
        <w:rPr>
          <w:rFonts w:hAnsi="宋体" w:cs="宋体"/>
          <w:highlight w:val="none"/>
        </w:rPr>
      </w:pPr>
    </w:p>
    <w:p w14:paraId="2F36A2B2">
      <w:pPr>
        <w:pStyle w:val="3"/>
        <w:shd w:val="clear"/>
        <w:rPr>
          <w:rFonts w:hAnsi="宋体" w:cs="宋体"/>
          <w:highlight w:val="none"/>
        </w:rPr>
      </w:pPr>
      <w:r>
        <w:rPr>
          <w:rFonts w:hint="eastAsia" w:ascii="宋体" w:hAnsi="宋体" w:cs="宋体"/>
          <w:highlight w:val="none"/>
        </w:rPr>
        <w:br w:type="page"/>
      </w:r>
      <w:bookmarkEnd w:id="115"/>
      <w:bookmarkStart w:id="116" w:name="_Toc6082"/>
      <w:bookmarkStart w:id="117" w:name="_Toc13615"/>
      <w:bookmarkStart w:id="118" w:name="_Toc16037"/>
      <w:bookmarkStart w:id="119" w:name="_Toc31729"/>
      <w:bookmarkStart w:id="120" w:name="_Toc312308382"/>
      <w:bookmarkStart w:id="121" w:name="_Toc201719177"/>
      <w:r>
        <w:rPr>
          <w:rFonts w:hint="eastAsia" w:ascii="宋体" w:hAnsi="宋体" w:cs="宋体"/>
          <w:highlight w:val="none"/>
        </w:rPr>
        <w:t>第四章 合同条款及格式</w:t>
      </w:r>
      <w:bookmarkEnd w:id="116"/>
      <w:bookmarkEnd w:id="117"/>
      <w:bookmarkEnd w:id="118"/>
      <w:bookmarkEnd w:id="119"/>
    </w:p>
    <w:p w14:paraId="2383218C">
      <w:pPr>
        <w:pStyle w:val="37"/>
        <w:shd w:val="clear"/>
        <w:jc w:val="center"/>
        <w:rPr>
          <w:rFonts w:ascii="宋体" w:hAnsi="宋体" w:cs="宋体"/>
          <w:sz w:val="21"/>
          <w:szCs w:val="21"/>
          <w:highlight w:val="none"/>
          <w:lang w:val="zh-CN"/>
        </w:rPr>
      </w:pPr>
      <w:r>
        <w:rPr>
          <w:rFonts w:hint="eastAsia" w:ascii="宋体" w:hAnsi="宋体" w:cs="宋体"/>
          <w:b w:val="0"/>
          <w:bCs w:val="0"/>
          <w:sz w:val="21"/>
          <w:szCs w:val="21"/>
          <w:highlight w:val="none"/>
          <w:lang w:val="zh-CN" w:eastAsia="zh-CN"/>
        </w:rPr>
        <w:t>参照《建设工程施工合同（示范文本）》（GF-2017-0201）</w:t>
      </w:r>
    </w:p>
    <w:p w14:paraId="1380DF9E">
      <w:pPr>
        <w:shd w:val="clear"/>
        <w:rPr>
          <w:rFonts w:hAnsi="宋体" w:cs="宋体"/>
          <w:highlight w:val="none"/>
          <w:lang w:val="zh-CN"/>
        </w:rPr>
      </w:pPr>
    </w:p>
    <w:p w14:paraId="33E2840B">
      <w:pPr>
        <w:pStyle w:val="3"/>
        <w:numPr>
          <w:ilvl w:val="0"/>
          <w:numId w:val="0"/>
        </w:numPr>
        <w:shd w:val="clear"/>
        <w:spacing w:line="360" w:lineRule="auto"/>
        <w:rPr>
          <w:rFonts w:hint="eastAsia"/>
          <w:sz w:val="21"/>
          <w:szCs w:val="21"/>
          <w:highlight w:val="none"/>
          <w:lang w:val="en-US" w:eastAsia="zh-CN"/>
        </w:rPr>
      </w:pPr>
      <w:r>
        <w:rPr>
          <w:rFonts w:hint="eastAsia" w:ascii="宋体" w:hAnsi="宋体" w:cs="宋体"/>
          <w:highlight w:val="none"/>
          <w:lang w:val="zh-CN"/>
        </w:rPr>
        <w:br w:type="page"/>
      </w:r>
      <w:bookmarkStart w:id="122" w:name="_Toc18982"/>
      <w:bookmarkStart w:id="123" w:name="_Toc29844"/>
      <w:r>
        <w:rPr>
          <w:rFonts w:hint="eastAsia" w:ascii="宋体" w:hAnsi="宋体" w:cs="宋体"/>
          <w:highlight w:val="none"/>
          <w:lang w:val="zh-CN"/>
        </w:rPr>
        <w:t xml:space="preserve">第五章 </w:t>
      </w:r>
      <w:bookmarkStart w:id="124" w:name="_Toc22607"/>
      <w:bookmarkStart w:id="125" w:name="_Toc24272"/>
      <w:r>
        <w:rPr>
          <w:rFonts w:hint="eastAsia" w:ascii="宋体" w:hAnsi="宋体" w:cs="宋体"/>
          <w:highlight w:val="none"/>
          <w:lang w:val="zh-CN"/>
        </w:rPr>
        <w:t>工程量清单</w:t>
      </w:r>
      <w:bookmarkEnd w:id="120"/>
      <w:bookmarkEnd w:id="122"/>
      <w:bookmarkEnd w:id="123"/>
      <w:bookmarkEnd w:id="124"/>
      <w:bookmarkEnd w:id="125"/>
      <w:bookmarkStart w:id="126" w:name="_Toc7986"/>
      <w:bookmarkStart w:id="127" w:name="_Toc5492"/>
    </w:p>
    <w:tbl>
      <w:tblPr>
        <w:tblStyle w:val="39"/>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1002"/>
        <w:gridCol w:w="2005"/>
        <w:gridCol w:w="1895"/>
        <w:gridCol w:w="2573"/>
        <w:gridCol w:w="561"/>
        <w:gridCol w:w="843"/>
      </w:tblGrid>
      <w:tr w14:paraId="2D2A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680" w:type="dxa"/>
            <w:gridSpan w:val="7"/>
            <w:tcBorders>
              <w:top w:val="nil"/>
              <w:left w:val="nil"/>
              <w:bottom w:val="nil"/>
              <w:right w:val="nil"/>
            </w:tcBorders>
            <w:shd w:val="clear" w:color="auto" w:fill="FFFFFF"/>
            <w:vAlign w:val="center"/>
          </w:tcPr>
          <w:p w14:paraId="6FF64920">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5.4 投标报价汇总表</w:t>
            </w:r>
          </w:p>
        </w:tc>
      </w:tr>
      <w:tr w14:paraId="3F8F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3808" w:type="dxa"/>
            <w:gridSpan w:val="3"/>
            <w:tcBorders>
              <w:top w:val="nil"/>
              <w:left w:val="nil"/>
              <w:bottom w:val="single" w:color="000000" w:sz="4" w:space="0"/>
              <w:right w:val="nil"/>
            </w:tcBorders>
            <w:shd w:val="clear" w:color="auto" w:fill="FFFFFF"/>
            <w:vAlign w:val="bottom"/>
          </w:tcPr>
          <w:p w14:paraId="0CC63012">
            <w:pPr>
              <w:keepNext w:val="0"/>
              <w:keepLines w:val="0"/>
              <w:widowControl/>
              <w:suppressLineNumbers w:val="0"/>
              <w:jc w:val="lef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黑林镇团林村2025年道路建设项目</w:t>
            </w:r>
          </w:p>
        </w:tc>
        <w:tc>
          <w:tcPr>
            <w:tcW w:w="1895" w:type="dxa"/>
            <w:tcBorders>
              <w:top w:val="nil"/>
              <w:left w:val="nil"/>
              <w:bottom w:val="nil"/>
              <w:right w:val="nil"/>
            </w:tcBorders>
            <w:shd w:val="clear" w:color="auto" w:fill="FFFFFF"/>
            <w:vAlign w:val="bottom"/>
          </w:tcPr>
          <w:p w14:paraId="7B644876">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（项目名称）</w:t>
            </w:r>
          </w:p>
        </w:tc>
        <w:tc>
          <w:tcPr>
            <w:tcW w:w="3134" w:type="dxa"/>
            <w:gridSpan w:val="2"/>
            <w:tcBorders>
              <w:top w:val="nil"/>
              <w:left w:val="nil"/>
              <w:bottom w:val="single" w:color="000000" w:sz="4" w:space="0"/>
              <w:right w:val="nil"/>
            </w:tcBorders>
            <w:shd w:val="clear" w:color="auto" w:fill="FFFFFF"/>
            <w:vAlign w:val="bottom"/>
          </w:tcPr>
          <w:p w14:paraId="7BB61D9B">
            <w:pPr>
              <w:keepNext w:val="0"/>
              <w:keepLines w:val="0"/>
              <w:widowControl/>
              <w:suppressLineNumbers w:val="0"/>
              <w:jc w:val="lef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水泥路工程</w:t>
            </w:r>
          </w:p>
        </w:tc>
        <w:tc>
          <w:tcPr>
            <w:tcW w:w="843" w:type="dxa"/>
            <w:tcBorders>
              <w:top w:val="nil"/>
              <w:left w:val="nil"/>
              <w:bottom w:val="nil"/>
              <w:right w:val="nil"/>
            </w:tcBorders>
            <w:shd w:val="clear" w:color="auto" w:fill="FFFFFF"/>
            <w:vAlign w:val="bottom"/>
          </w:tcPr>
          <w:p w14:paraId="35E7C599">
            <w:pPr>
              <w:keepNext w:val="0"/>
              <w:keepLines w:val="0"/>
              <w:widowControl/>
              <w:suppressLineNumbers w:val="0"/>
              <w:jc w:val="lef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标段</w:t>
            </w:r>
          </w:p>
        </w:tc>
      </w:tr>
      <w:tr w14:paraId="6876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01" w:type="dxa"/>
            <w:tcBorders>
              <w:top w:val="nil"/>
              <w:left w:val="nil"/>
              <w:bottom w:val="nil"/>
              <w:right w:val="nil"/>
            </w:tcBorders>
            <w:shd w:val="clear" w:color="auto" w:fill="FFFFFF"/>
            <w:vAlign w:val="top"/>
          </w:tcPr>
          <w:p w14:paraId="720948BA">
            <w:pPr>
              <w:jc w:val="left"/>
              <w:rPr>
                <w:rFonts w:hint="eastAsia" w:ascii="宋体" w:hAnsi="宋体" w:eastAsia="宋体" w:cs="宋体"/>
                <w:i w:val="0"/>
                <w:iCs w:val="0"/>
                <w:color w:val="000000"/>
                <w:sz w:val="21"/>
                <w:szCs w:val="21"/>
                <w:highlight w:val="none"/>
                <w:u w:val="none"/>
              </w:rPr>
            </w:pPr>
          </w:p>
        </w:tc>
        <w:tc>
          <w:tcPr>
            <w:tcW w:w="1002" w:type="dxa"/>
            <w:tcBorders>
              <w:top w:val="nil"/>
              <w:left w:val="nil"/>
              <w:bottom w:val="nil"/>
              <w:right w:val="nil"/>
            </w:tcBorders>
            <w:shd w:val="clear" w:color="auto" w:fill="FFFFFF"/>
            <w:vAlign w:val="top"/>
          </w:tcPr>
          <w:p w14:paraId="36BE9975">
            <w:pPr>
              <w:jc w:val="left"/>
              <w:rPr>
                <w:rFonts w:hint="eastAsia" w:ascii="宋体" w:hAnsi="宋体" w:eastAsia="宋体" w:cs="宋体"/>
                <w:i w:val="0"/>
                <w:iCs w:val="0"/>
                <w:color w:val="000000"/>
                <w:sz w:val="21"/>
                <w:szCs w:val="21"/>
                <w:highlight w:val="none"/>
                <w:u w:val="none"/>
              </w:rPr>
            </w:pPr>
          </w:p>
        </w:tc>
        <w:tc>
          <w:tcPr>
            <w:tcW w:w="2005" w:type="dxa"/>
            <w:tcBorders>
              <w:top w:val="nil"/>
              <w:left w:val="nil"/>
              <w:bottom w:val="nil"/>
              <w:right w:val="nil"/>
            </w:tcBorders>
            <w:shd w:val="clear" w:color="auto" w:fill="FFFFFF"/>
            <w:vAlign w:val="top"/>
          </w:tcPr>
          <w:p w14:paraId="6A5BEE65">
            <w:pPr>
              <w:jc w:val="left"/>
              <w:rPr>
                <w:rFonts w:hint="eastAsia" w:ascii="宋体" w:hAnsi="宋体" w:eastAsia="宋体" w:cs="宋体"/>
                <w:i w:val="0"/>
                <w:iCs w:val="0"/>
                <w:color w:val="000000"/>
                <w:sz w:val="21"/>
                <w:szCs w:val="21"/>
                <w:highlight w:val="none"/>
                <w:u w:val="none"/>
              </w:rPr>
            </w:pPr>
          </w:p>
        </w:tc>
        <w:tc>
          <w:tcPr>
            <w:tcW w:w="1895" w:type="dxa"/>
            <w:tcBorders>
              <w:top w:val="nil"/>
              <w:left w:val="nil"/>
              <w:bottom w:val="nil"/>
              <w:right w:val="nil"/>
            </w:tcBorders>
            <w:shd w:val="clear" w:color="auto" w:fill="FFFFFF"/>
            <w:vAlign w:val="top"/>
          </w:tcPr>
          <w:p w14:paraId="430E864E">
            <w:pPr>
              <w:jc w:val="left"/>
              <w:rPr>
                <w:rFonts w:hint="eastAsia" w:ascii="宋体" w:hAnsi="宋体" w:eastAsia="宋体" w:cs="宋体"/>
                <w:i w:val="0"/>
                <w:iCs w:val="0"/>
                <w:color w:val="000000"/>
                <w:sz w:val="21"/>
                <w:szCs w:val="21"/>
                <w:highlight w:val="none"/>
                <w:u w:val="none"/>
              </w:rPr>
            </w:pPr>
          </w:p>
        </w:tc>
        <w:tc>
          <w:tcPr>
            <w:tcW w:w="2573" w:type="dxa"/>
            <w:tcBorders>
              <w:top w:val="nil"/>
              <w:left w:val="nil"/>
              <w:bottom w:val="nil"/>
              <w:right w:val="nil"/>
            </w:tcBorders>
            <w:shd w:val="clear" w:color="auto" w:fill="FFFFFF"/>
            <w:vAlign w:val="top"/>
          </w:tcPr>
          <w:p w14:paraId="5F0FF748">
            <w:pPr>
              <w:jc w:val="left"/>
              <w:rPr>
                <w:rFonts w:hint="eastAsia" w:ascii="宋体" w:hAnsi="宋体" w:eastAsia="宋体" w:cs="宋体"/>
                <w:i w:val="0"/>
                <w:iCs w:val="0"/>
                <w:color w:val="000000"/>
                <w:sz w:val="21"/>
                <w:szCs w:val="21"/>
                <w:highlight w:val="none"/>
                <w:u w:val="none"/>
              </w:rPr>
            </w:pPr>
          </w:p>
        </w:tc>
        <w:tc>
          <w:tcPr>
            <w:tcW w:w="561" w:type="dxa"/>
            <w:tcBorders>
              <w:top w:val="nil"/>
              <w:left w:val="nil"/>
              <w:bottom w:val="nil"/>
              <w:right w:val="nil"/>
            </w:tcBorders>
            <w:shd w:val="clear" w:color="auto" w:fill="FFFFFF"/>
            <w:vAlign w:val="top"/>
          </w:tcPr>
          <w:p w14:paraId="180C25E3">
            <w:pPr>
              <w:jc w:val="left"/>
              <w:rPr>
                <w:rFonts w:hint="eastAsia" w:ascii="宋体" w:hAnsi="宋体" w:eastAsia="宋体" w:cs="宋体"/>
                <w:i w:val="0"/>
                <w:iCs w:val="0"/>
                <w:color w:val="000000"/>
                <w:sz w:val="21"/>
                <w:szCs w:val="21"/>
                <w:highlight w:val="none"/>
                <w:u w:val="none"/>
              </w:rPr>
            </w:pPr>
          </w:p>
        </w:tc>
        <w:tc>
          <w:tcPr>
            <w:tcW w:w="843" w:type="dxa"/>
            <w:tcBorders>
              <w:top w:val="nil"/>
              <w:left w:val="nil"/>
              <w:bottom w:val="nil"/>
              <w:right w:val="nil"/>
            </w:tcBorders>
            <w:shd w:val="clear" w:color="auto" w:fill="FFFFFF"/>
            <w:vAlign w:val="top"/>
          </w:tcPr>
          <w:p w14:paraId="0B30BDCD">
            <w:pPr>
              <w:jc w:val="left"/>
              <w:rPr>
                <w:rFonts w:hint="eastAsia" w:ascii="宋体" w:hAnsi="宋体" w:eastAsia="宋体" w:cs="宋体"/>
                <w:i w:val="0"/>
                <w:iCs w:val="0"/>
                <w:color w:val="000000"/>
                <w:sz w:val="21"/>
                <w:szCs w:val="21"/>
                <w:highlight w:val="none"/>
                <w:u w:val="none"/>
              </w:rPr>
            </w:pPr>
          </w:p>
        </w:tc>
      </w:tr>
      <w:tr w14:paraId="0E6E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01"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C74286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02" w:type="dxa"/>
            <w:tcBorders>
              <w:top w:val="single" w:color="000000" w:sz="8" w:space="0"/>
              <w:left w:val="nil"/>
              <w:bottom w:val="single" w:color="000000" w:sz="4" w:space="0"/>
              <w:right w:val="single" w:color="000000" w:sz="4" w:space="0"/>
            </w:tcBorders>
            <w:shd w:val="clear" w:color="auto" w:fill="FFFFFF"/>
            <w:vAlign w:val="center"/>
          </w:tcPr>
          <w:p w14:paraId="535A9AE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章次</w:t>
            </w:r>
          </w:p>
        </w:tc>
        <w:tc>
          <w:tcPr>
            <w:tcW w:w="6473" w:type="dxa"/>
            <w:gridSpan w:val="3"/>
            <w:tcBorders>
              <w:top w:val="single" w:color="000000" w:sz="8" w:space="0"/>
              <w:left w:val="nil"/>
              <w:bottom w:val="single" w:color="000000" w:sz="4" w:space="0"/>
              <w:right w:val="single" w:color="000000" w:sz="4" w:space="0"/>
            </w:tcBorders>
            <w:shd w:val="clear" w:color="auto" w:fill="FFFFFF"/>
            <w:vAlign w:val="center"/>
          </w:tcPr>
          <w:p w14:paraId="6FC0B74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科目名称</w:t>
            </w:r>
          </w:p>
        </w:tc>
        <w:tc>
          <w:tcPr>
            <w:tcW w:w="1404" w:type="dxa"/>
            <w:gridSpan w:val="2"/>
            <w:tcBorders>
              <w:top w:val="single" w:color="000000" w:sz="8" w:space="0"/>
              <w:left w:val="nil"/>
              <w:bottom w:val="single" w:color="000000" w:sz="4" w:space="0"/>
              <w:right w:val="single" w:color="000000" w:sz="8" w:space="0"/>
            </w:tcBorders>
            <w:shd w:val="clear" w:color="auto" w:fill="FFFFFF"/>
            <w:vAlign w:val="center"/>
          </w:tcPr>
          <w:p w14:paraId="5C8165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金额（元）</w:t>
            </w:r>
          </w:p>
        </w:tc>
      </w:tr>
      <w:tr w14:paraId="38F9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67D500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02" w:type="dxa"/>
            <w:tcBorders>
              <w:top w:val="nil"/>
              <w:left w:val="nil"/>
              <w:bottom w:val="single" w:color="000000" w:sz="4" w:space="0"/>
              <w:right w:val="single" w:color="000000" w:sz="4" w:space="0"/>
            </w:tcBorders>
            <w:shd w:val="clear" w:color="auto" w:fill="FFFFFF"/>
            <w:vAlign w:val="center"/>
          </w:tcPr>
          <w:p w14:paraId="246A4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473" w:type="dxa"/>
            <w:gridSpan w:val="3"/>
            <w:tcBorders>
              <w:top w:val="nil"/>
              <w:left w:val="nil"/>
              <w:bottom w:val="single" w:color="000000" w:sz="4" w:space="0"/>
              <w:right w:val="single" w:color="000000" w:sz="4" w:space="0"/>
            </w:tcBorders>
            <w:shd w:val="clear" w:color="auto" w:fill="FFFFFF"/>
            <w:vAlign w:val="center"/>
          </w:tcPr>
          <w:p w14:paraId="13EE9C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总 则</w:t>
            </w:r>
          </w:p>
        </w:tc>
        <w:tc>
          <w:tcPr>
            <w:tcW w:w="1404" w:type="dxa"/>
            <w:gridSpan w:val="2"/>
            <w:tcBorders>
              <w:top w:val="nil"/>
              <w:left w:val="nil"/>
              <w:bottom w:val="single" w:color="000000" w:sz="4" w:space="0"/>
              <w:right w:val="single" w:color="000000" w:sz="8" w:space="0"/>
            </w:tcBorders>
            <w:shd w:val="clear" w:color="auto" w:fill="FFFFFF"/>
            <w:vAlign w:val="center"/>
          </w:tcPr>
          <w:p w14:paraId="087D5E68">
            <w:pPr>
              <w:jc w:val="right"/>
              <w:rPr>
                <w:rFonts w:hint="eastAsia" w:ascii="宋体" w:hAnsi="宋体" w:eastAsia="宋体" w:cs="宋体"/>
                <w:i w:val="0"/>
                <w:iCs w:val="0"/>
                <w:color w:val="000000"/>
                <w:sz w:val="21"/>
                <w:szCs w:val="21"/>
                <w:highlight w:val="none"/>
                <w:u w:val="none"/>
              </w:rPr>
            </w:pPr>
          </w:p>
        </w:tc>
      </w:tr>
      <w:tr w14:paraId="38CA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2F6057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02" w:type="dxa"/>
            <w:tcBorders>
              <w:top w:val="nil"/>
              <w:left w:val="nil"/>
              <w:bottom w:val="single" w:color="000000" w:sz="4" w:space="0"/>
              <w:right w:val="single" w:color="000000" w:sz="4" w:space="0"/>
            </w:tcBorders>
            <w:shd w:val="clear" w:color="auto" w:fill="FFFFFF"/>
            <w:vAlign w:val="center"/>
          </w:tcPr>
          <w:p w14:paraId="1910D2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473" w:type="dxa"/>
            <w:gridSpan w:val="3"/>
            <w:tcBorders>
              <w:top w:val="nil"/>
              <w:left w:val="nil"/>
              <w:bottom w:val="single" w:color="000000" w:sz="4" w:space="0"/>
              <w:right w:val="single" w:color="000000" w:sz="4" w:space="0"/>
            </w:tcBorders>
            <w:shd w:val="clear" w:color="auto" w:fill="FFFFFF"/>
            <w:vAlign w:val="center"/>
          </w:tcPr>
          <w:p w14:paraId="43F16E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路 基</w:t>
            </w:r>
          </w:p>
        </w:tc>
        <w:tc>
          <w:tcPr>
            <w:tcW w:w="1404" w:type="dxa"/>
            <w:gridSpan w:val="2"/>
            <w:tcBorders>
              <w:top w:val="nil"/>
              <w:left w:val="nil"/>
              <w:bottom w:val="single" w:color="000000" w:sz="4" w:space="0"/>
              <w:right w:val="single" w:color="000000" w:sz="8" w:space="0"/>
            </w:tcBorders>
            <w:shd w:val="clear" w:color="auto" w:fill="FFFFFF"/>
            <w:vAlign w:val="center"/>
          </w:tcPr>
          <w:p w14:paraId="2C659BA6">
            <w:pPr>
              <w:jc w:val="right"/>
              <w:rPr>
                <w:rFonts w:hint="eastAsia" w:ascii="宋体" w:hAnsi="宋体" w:eastAsia="宋体" w:cs="宋体"/>
                <w:i w:val="0"/>
                <w:iCs w:val="0"/>
                <w:color w:val="000000"/>
                <w:sz w:val="21"/>
                <w:szCs w:val="21"/>
                <w:highlight w:val="none"/>
                <w:u w:val="none"/>
              </w:rPr>
            </w:pPr>
          </w:p>
        </w:tc>
      </w:tr>
      <w:tr w14:paraId="7562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0632F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02" w:type="dxa"/>
            <w:tcBorders>
              <w:top w:val="nil"/>
              <w:left w:val="nil"/>
              <w:bottom w:val="single" w:color="000000" w:sz="4" w:space="0"/>
              <w:right w:val="single" w:color="000000" w:sz="4" w:space="0"/>
            </w:tcBorders>
            <w:shd w:val="clear" w:color="auto" w:fill="FFFFFF"/>
            <w:vAlign w:val="center"/>
          </w:tcPr>
          <w:p w14:paraId="62A66E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473" w:type="dxa"/>
            <w:gridSpan w:val="3"/>
            <w:tcBorders>
              <w:top w:val="nil"/>
              <w:left w:val="nil"/>
              <w:bottom w:val="single" w:color="000000" w:sz="4" w:space="0"/>
              <w:right w:val="single" w:color="000000" w:sz="4" w:space="0"/>
            </w:tcBorders>
            <w:shd w:val="clear" w:color="auto" w:fill="FFFFFF"/>
            <w:vAlign w:val="center"/>
          </w:tcPr>
          <w:p w14:paraId="3C894B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路 面</w:t>
            </w:r>
          </w:p>
        </w:tc>
        <w:tc>
          <w:tcPr>
            <w:tcW w:w="1404" w:type="dxa"/>
            <w:gridSpan w:val="2"/>
            <w:tcBorders>
              <w:top w:val="nil"/>
              <w:left w:val="nil"/>
              <w:bottom w:val="single" w:color="000000" w:sz="4" w:space="0"/>
              <w:right w:val="single" w:color="000000" w:sz="8" w:space="0"/>
            </w:tcBorders>
            <w:shd w:val="clear" w:color="auto" w:fill="FFFFFF"/>
            <w:vAlign w:val="center"/>
          </w:tcPr>
          <w:p w14:paraId="7E836D33">
            <w:pPr>
              <w:jc w:val="right"/>
              <w:rPr>
                <w:rFonts w:hint="eastAsia" w:ascii="宋体" w:hAnsi="宋体" w:eastAsia="宋体" w:cs="宋体"/>
                <w:i w:val="0"/>
                <w:iCs w:val="0"/>
                <w:color w:val="000000"/>
                <w:sz w:val="21"/>
                <w:szCs w:val="21"/>
                <w:highlight w:val="none"/>
                <w:u w:val="none"/>
              </w:rPr>
            </w:pPr>
          </w:p>
        </w:tc>
      </w:tr>
      <w:tr w14:paraId="0E10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5BBED7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02" w:type="dxa"/>
            <w:tcBorders>
              <w:top w:val="nil"/>
              <w:left w:val="nil"/>
              <w:bottom w:val="single" w:color="000000" w:sz="4" w:space="0"/>
              <w:right w:val="single" w:color="000000" w:sz="4" w:space="0"/>
            </w:tcBorders>
            <w:shd w:val="clear" w:color="auto" w:fill="FFFFFF"/>
            <w:vAlign w:val="center"/>
          </w:tcPr>
          <w:p w14:paraId="1B0355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6473" w:type="dxa"/>
            <w:gridSpan w:val="3"/>
            <w:tcBorders>
              <w:top w:val="nil"/>
              <w:left w:val="nil"/>
              <w:bottom w:val="single" w:color="000000" w:sz="4" w:space="0"/>
              <w:right w:val="single" w:color="000000" w:sz="4" w:space="0"/>
            </w:tcBorders>
            <w:shd w:val="clear" w:color="auto" w:fill="FFFFFF"/>
            <w:vAlign w:val="center"/>
          </w:tcPr>
          <w:p w14:paraId="424A9F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桥梁、涵洞</w:t>
            </w:r>
          </w:p>
        </w:tc>
        <w:tc>
          <w:tcPr>
            <w:tcW w:w="1404" w:type="dxa"/>
            <w:gridSpan w:val="2"/>
            <w:tcBorders>
              <w:top w:val="nil"/>
              <w:left w:val="nil"/>
              <w:bottom w:val="single" w:color="000000" w:sz="4" w:space="0"/>
              <w:right w:val="single" w:color="000000" w:sz="8" w:space="0"/>
            </w:tcBorders>
            <w:shd w:val="clear" w:color="auto" w:fill="FFFFFF"/>
            <w:vAlign w:val="center"/>
          </w:tcPr>
          <w:p w14:paraId="38F49BF4">
            <w:pPr>
              <w:jc w:val="right"/>
              <w:rPr>
                <w:rFonts w:hint="eastAsia" w:ascii="宋体" w:hAnsi="宋体" w:eastAsia="宋体" w:cs="宋体"/>
                <w:i w:val="0"/>
                <w:iCs w:val="0"/>
                <w:color w:val="000000"/>
                <w:sz w:val="21"/>
                <w:szCs w:val="21"/>
                <w:highlight w:val="none"/>
                <w:u w:val="none"/>
              </w:rPr>
            </w:pPr>
          </w:p>
        </w:tc>
      </w:tr>
      <w:tr w14:paraId="0655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2E9E2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475" w:type="dxa"/>
            <w:gridSpan w:val="4"/>
            <w:tcBorders>
              <w:top w:val="nil"/>
              <w:left w:val="nil"/>
              <w:bottom w:val="single" w:color="000000" w:sz="4" w:space="0"/>
              <w:right w:val="single" w:color="000000" w:sz="4" w:space="0"/>
            </w:tcBorders>
            <w:shd w:val="clear" w:color="auto" w:fill="FFFFFF"/>
            <w:vAlign w:val="center"/>
          </w:tcPr>
          <w:p w14:paraId="3FEB5F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第100章至第900章合计</w:t>
            </w:r>
          </w:p>
        </w:tc>
        <w:tc>
          <w:tcPr>
            <w:tcW w:w="1404" w:type="dxa"/>
            <w:gridSpan w:val="2"/>
            <w:tcBorders>
              <w:top w:val="nil"/>
              <w:left w:val="nil"/>
              <w:bottom w:val="single" w:color="000000" w:sz="4" w:space="0"/>
              <w:right w:val="single" w:color="000000" w:sz="8" w:space="0"/>
            </w:tcBorders>
            <w:shd w:val="clear" w:color="auto" w:fill="FFFFFF"/>
            <w:vAlign w:val="center"/>
          </w:tcPr>
          <w:p w14:paraId="643F6F7A">
            <w:pPr>
              <w:jc w:val="right"/>
              <w:rPr>
                <w:rFonts w:hint="eastAsia" w:ascii="宋体" w:hAnsi="宋体" w:eastAsia="宋体" w:cs="宋体"/>
                <w:i w:val="0"/>
                <w:iCs w:val="0"/>
                <w:color w:val="000000"/>
                <w:sz w:val="21"/>
                <w:szCs w:val="21"/>
                <w:highlight w:val="none"/>
                <w:u w:val="none"/>
              </w:rPr>
            </w:pPr>
          </w:p>
        </w:tc>
      </w:tr>
      <w:tr w14:paraId="5D17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51083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475" w:type="dxa"/>
            <w:gridSpan w:val="4"/>
            <w:tcBorders>
              <w:top w:val="nil"/>
              <w:left w:val="nil"/>
              <w:bottom w:val="single" w:color="000000" w:sz="4" w:space="0"/>
              <w:right w:val="single" w:color="000000" w:sz="4" w:space="0"/>
            </w:tcBorders>
            <w:shd w:val="clear" w:color="auto" w:fill="FFFFFF"/>
            <w:vAlign w:val="center"/>
          </w:tcPr>
          <w:p w14:paraId="3F54DE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已包含在清单合计中的材料、工程设备、专业工程暂估价合计</w:t>
            </w:r>
          </w:p>
        </w:tc>
        <w:tc>
          <w:tcPr>
            <w:tcW w:w="1404" w:type="dxa"/>
            <w:gridSpan w:val="2"/>
            <w:tcBorders>
              <w:top w:val="nil"/>
              <w:left w:val="nil"/>
              <w:bottom w:val="single" w:color="000000" w:sz="4" w:space="0"/>
              <w:right w:val="single" w:color="000000" w:sz="8" w:space="0"/>
            </w:tcBorders>
            <w:shd w:val="clear" w:color="auto" w:fill="FFFFFF"/>
            <w:vAlign w:val="center"/>
          </w:tcPr>
          <w:p w14:paraId="44553018">
            <w:pPr>
              <w:jc w:val="right"/>
              <w:rPr>
                <w:rFonts w:hint="eastAsia" w:ascii="宋体" w:hAnsi="宋体" w:eastAsia="宋体" w:cs="宋体"/>
                <w:i w:val="0"/>
                <w:iCs w:val="0"/>
                <w:color w:val="000000"/>
                <w:sz w:val="21"/>
                <w:szCs w:val="21"/>
                <w:highlight w:val="none"/>
                <w:u w:val="none"/>
              </w:rPr>
            </w:pPr>
          </w:p>
        </w:tc>
      </w:tr>
      <w:tr w14:paraId="6620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522621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475" w:type="dxa"/>
            <w:gridSpan w:val="4"/>
            <w:tcBorders>
              <w:top w:val="nil"/>
              <w:left w:val="nil"/>
              <w:bottom w:val="single" w:color="000000" w:sz="4" w:space="0"/>
              <w:right w:val="single" w:color="000000" w:sz="4" w:space="0"/>
            </w:tcBorders>
            <w:shd w:val="clear" w:color="auto" w:fill="FFFFFF"/>
            <w:vAlign w:val="center"/>
          </w:tcPr>
          <w:p w14:paraId="278616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清单合计减去材料、工程设备、专业工程暂估价合计</w:t>
            </w:r>
          </w:p>
        </w:tc>
        <w:tc>
          <w:tcPr>
            <w:tcW w:w="1404" w:type="dxa"/>
            <w:gridSpan w:val="2"/>
            <w:tcBorders>
              <w:top w:val="nil"/>
              <w:left w:val="nil"/>
              <w:bottom w:val="single" w:color="000000" w:sz="4" w:space="0"/>
              <w:right w:val="single" w:color="000000" w:sz="8" w:space="0"/>
            </w:tcBorders>
            <w:shd w:val="clear" w:color="auto" w:fill="FFFFFF"/>
            <w:vAlign w:val="center"/>
          </w:tcPr>
          <w:p w14:paraId="15371ADE">
            <w:pPr>
              <w:jc w:val="right"/>
              <w:rPr>
                <w:rFonts w:hint="eastAsia" w:ascii="宋体" w:hAnsi="宋体" w:eastAsia="宋体" w:cs="宋体"/>
                <w:i w:val="0"/>
                <w:iCs w:val="0"/>
                <w:color w:val="000000"/>
                <w:sz w:val="21"/>
                <w:szCs w:val="21"/>
                <w:highlight w:val="none"/>
                <w:u w:val="none"/>
              </w:rPr>
            </w:pPr>
          </w:p>
        </w:tc>
      </w:tr>
      <w:tr w14:paraId="4AA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45D62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475" w:type="dxa"/>
            <w:gridSpan w:val="4"/>
            <w:tcBorders>
              <w:top w:val="nil"/>
              <w:left w:val="nil"/>
              <w:bottom w:val="single" w:color="000000" w:sz="4" w:space="0"/>
              <w:right w:val="single" w:color="000000" w:sz="4" w:space="0"/>
            </w:tcBorders>
            <w:shd w:val="clear" w:color="auto" w:fill="FFFFFF"/>
            <w:vAlign w:val="center"/>
          </w:tcPr>
          <w:p w14:paraId="32553E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计日工合计</w:t>
            </w:r>
          </w:p>
        </w:tc>
        <w:tc>
          <w:tcPr>
            <w:tcW w:w="1404" w:type="dxa"/>
            <w:gridSpan w:val="2"/>
            <w:tcBorders>
              <w:top w:val="nil"/>
              <w:left w:val="nil"/>
              <w:bottom w:val="single" w:color="000000" w:sz="4" w:space="0"/>
              <w:right w:val="single" w:color="000000" w:sz="8" w:space="0"/>
            </w:tcBorders>
            <w:shd w:val="clear" w:color="auto" w:fill="FFFFFF"/>
            <w:vAlign w:val="center"/>
          </w:tcPr>
          <w:p w14:paraId="648B96B8">
            <w:pPr>
              <w:jc w:val="right"/>
              <w:rPr>
                <w:rFonts w:hint="eastAsia" w:ascii="宋体" w:hAnsi="宋体" w:eastAsia="宋体" w:cs="宋体"/>
                <w:i w:val="0"/>
                <w:iCs w:val="0"/>
                <w:color w:val="000000"/>
                <w:sz w:val="21"/>
                <w:szCs w:val="21"/>
                <w:highlight w:val="none"/>
                <w:u w:val="none"/>
              </w:rPr>
            </w:pPr>
          </w:p>
        </w:tc>
      </w:tr>
      <w:tr w14:paraId="3BDE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39B8C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475" w:type="dxa"/>
            <w:gridSpan w:val="4"/>
            <w:tcBorders>
              <w:top w:val="nil"/>
              <w:left w:val="nil"/>
              <w:bottom w:val="single" w:color="000000" w:sz="4" w:space="0"/>
              <w:right w:val="single" w:color="000000" w:sz="4" w:space="0"/>
            </w:tcBorders>
            <w:shd w:val="clear" w:color="auto" w:fill="FFFFFF"/>
            <w:vAlign w:val="center"/>
          </w:tcPr>
          <w:p w14:paraId="22D60C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暂列金额（不含计日工总额）</w:t>
            </w:r>
          </w:p>
        </w:tc>
        <w:tc>
          <w:tcPr>
            <w:tcW w:w="1404" w:type="dxa"/>
            <w:gridSpan w:val="2"/>
            <w:tcBorders>
              <w:top w:val="nil"/>
              <w:left w:val="nil"/>
              <w:bottom w:val="single" w:color="000000" w:sz="4" w:space="0"/>
              <w:right w:val="single" w:color="000000" w:sz="8" w:space="0"/>
            </w:tcBorders>
            <w:shd w:val="clear" w:color="auto" w:fill="FFFFFF"/>
            <w:vAlign w:val="center"/>
          </w:tcPr>
          <w:p w14:paraId="6F53BD0F">
            <w:pPr>
              <w:jc w:val="right"/>
              <w:rPr>
                <w:rFonts w:hint="eastAsia" w:ascii="宋体" w:hAnsi="宋体" w:eastAsia="宋体" w:cs="宋体"/>
                <w:i w:val="0"/>
                <w:iCs w:val="0"/>
                <w:color w:val="000000"/>
                <w:sz w:val="21"/>
                <w:szCs w:val="21"/>
                <w:highlight w:val="none"/>
                <w:u w:val="none"/>
              </w:rPr>
            </w:pPr>
          </w:p>
        </w:tc>
      </w:tr>
      <w:tr w14:paraId="4B89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325009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475" w:type="dxa"/>
            <w:gridSpan w:val="4"/>
            <w:tcBorders>
              <w:top w:val="nil"/>
              <w:left w:val="nil"/>
              <w:bottom w:val="single" w:color="000000" w:sz="4" w:space="0"/>
              <w:right w:val="single" w:color="000000" w:sz="4" w:space="0"/>
            </w:tcBorders>
            <w:shd w:val="clear" w:color="auto" w:fill="FFFFFF"/>
            <w:vAlign w:val="center"/>
          </w:tcPr>
          <w:p w14:paraId="3D5CC9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投标报价</w:t>
            </w:r>
          </w:p>
        </w:tc>
        <w:tc>
          <w:tcPr>
            <w:tcW w:w="1404" w:type="dxa"/>
            <w:gridSpan w:val="2"/>
            <w:tcBorders>
              <w:top w:val="nil"/>
              <w:left w:val="nil"/>
              <w:bottom w:val="single" w:color="000000" w:sz="4" w:space="0"/>
              <w:right w:val="single" w:color="000000" w:sz="8" w:space="0"/>
            </w:tcBorders>
            <w:shd w:val="clear" w:color="auto" w:fill="FFFFFF"/>
            <w:vAlign w:val="center"/>
          </w:tcPr>
          <w:p w14:paraId="18586CE3">
            <w:pPr>
              <w:jc w:val="right"/>
              <w:rPr>
                <w:rFonts w:hint="eastAsia" w:ascii="宋体" w:hAnsi="宋体" w:eastAsia="宋体" w:cs="宋体"/>
                <w:i w:val="0"/>
                <w:iCs w:val="0"/>
                <w:color w:val="000000"/>
                <w:sz w:val="21"/>
                <w:szCs w:val="21"/>
                <w:highlight w:val="none"/>
                <w:u w:val="none"/>
              </w:rPr>
            </w:pPr>
          </w:p>
        </w:tc>
      </w:tr>
      <w:tr w14:paraId="13FE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7" w:hRule="atLeast"/>
        </w:trPr>
        <w:tc>
          <w:tcPr>
            <w:tcW w:w="801" w:type="dxa"/>
            <w:tcBorders>
              <w:top w:val="nil"/>
              <w:left w:val="single" w:color="000000" w:sz="8" w:space="0"/>
              <w:bottom w:val="single" w:color="000000" w:sz="4" w:space="0"/>
              <w:right w:val="single" w:color="000000" w:sz="4" w:space="0"/>
            </w:tcBorders>
            <w:shd w:val="clear" w:color="auto" w:fill="FFFFFF"/>
            <w:vAlign w:val="center"/>
          </w:tcPr>
          <w:p w14:paraId="25B5E46D">
            <w:pPr>
              <w:jc w:val="center"/>
              <w:rPr>
                <w:rFonts w:hint="eastAsia" w:ascii="宋体" w:hAnsi="宋体" w:eastAsia="宋体" w:cs="宋体"/>
                <w:i w:val="0"/>
                <w:iCs w:val="0"/>
                <w:color w:val="000000"/>
                <w:sz w:val="21"/>
                <w:szCs w:val="21"/>
                <w:highlight w:val="none"/>
                <w:u w:val="none"/>
              </w:rPr>
            </w:pPr>
          </w:p>
        </w:tc>
        <w:tc>
          <w:tcPr>
            <w:tcW w:w="7475" w:type="dxa"/>
            <w:gridSpan w:val="4"/>
            <w:tcBorders>
              <w:top w:val="nil"/>
              <w:left w:val="nil"/>
              <w:bottom w:val="single" w:color="000000" w:sz="4" w:space="0"/>
              <w:right w:val="single" w:color="000000" w:sz="4" w:space="0"/>
            </w:tcBorders>
            <w:shd w:val="clear" w:color="auto" w:fill="FFFFFF"/>
            <w:vAlign w:val="center"/>
          </w:tcPr>
          <w:p w14:paraId="2A1EEE35">
            <w:pPr>
              <w:jc w:val="center"/>
              <w:rPr>
                <w:rFonts w:hint="eastAsia" w:ascii="宋体" w:hAnsi="宋体" w:eastAsia="宋体" w:cs="宋体"/>
                <w:i w:val="0"/>
                <w:iCs w:val="0"/>
                <w:color w:val="000000"/>
                <w:sz w:val="21"/>
                <w:szCs w:val="21"/>
                <w:highlight w:val="none"/>
                <w:u w:val="none"/>
              </w:rPr>
            </w:pPr>
          </w:p>
        </w:tc>
        <w:tc>
          <w:tcPr>
            <w:tcW w:w="1404" w:type="dxa"/>
            <w:gridSpan w:val="2"/>
            <w:tcBorders>
              <w:top w:val="nil"/>
              <w:left w:val="nil"/>
              <w:bottom w:val="single" w:color="000000" w:sz="4" w:space="0"/>
              <w:right w:val="single" w:color="000000" w:sz="8" w:space="0"/>
            </w:tcBorders>
            <w:shd w:val="clear" w:color="auto" w:fill="FFFFFF"/>
            <w:vAlign w:val="center"/>
          </w:tcPr>
          <w:p w14:paraId="12A133EF">
            <w:pPr>
              <w:jc w:val="right"/>
              <w:rPr>
                <w:rFonts w:hint="eastAsia" w:ascii="宋体" w:hAnsi="宋体" w:eastAsia="宋体" w:cs="宋体"/>
                <w:i w:val="0"/>
                <w:iCs w:val="0"/>
                <w:color w:val="000000"/>
                <w:sz w:val="21"/>
                <w:szCs w:val="21"/>
                <w:highlight w:val="none"/>
                <w:u w:val="none"/>
              </w:rPr>
            </w:pPr>
          </w:p>
        </w:tc>
      </w:tr>
    </w:tbl>
    <w:p w14:paraId="0161F035">
      <w:pPr>
        <w:shd w:val="clear"/>
        <w:jc w:val="center"/>
        <w:rPr>
          <w:rFonts w:hint="eastAsia"/>
          <w:highlight w:val="none"/>
          <w:lang w:eastAsia="zh-CN"/>
        </w:rPr>
      </w:pPr>
    </w:p>
    <w:p w14:paraId="3607845A">
      <w:pPr>
        <w:pStyle w:val="2"/>
        <w:rPr>
          <w:rFonts w:hint="eastAsia"/>
          <w:highlight w:val="none"/>
          <w:lang w:eastAsia="zh-CN"/>
        </w:rPr>
      </w:pPr>
    </w:p>
    <w:tbl>
      <w:tblPr>
        <w:tblStyle w:val="39"/>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8"/>
        <w:gridCol w:w="4250"/>
        <w:gridCol w:w="797"/>
        <w:gridCol w:w="1198"/>
        <w:gridCol w:w="1196"/>
        <w:gridCol w:w="1201"/>
      </w:tblGrid>
      <w:tr w14:paraId="1BAA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640" w:type="dxa"/>
            <w:gridSpan w:val="6"/>
            <w:tcBorders>
              <w:top w:val="nil"/>
              <w:left w:val="nil"/>
              <w:bottom w:val="nil"/>
              <w:right w:val="nil"/>
            </w:tcBorders>
            <w:shd w:val="clear" w:color="auto" w:fill="FFFFFF"/>
            <w:vAlign w:val="bottom"/>
          </w:tcPr>
          <w:p w14:paraId="0F6763DB">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5A08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640" w:type="dxa"/>
            <w:gridSpan w:val="6"/>
            <w:tcBorders>
              <w:top w:val="nil"/>
              <w:left w:val="nil"/>
              <w:bottom w:val="nil"/>
              <w:right w:val="nil"/>
            </w:tcBorders>
            <w:shd w:val="clear" w:color="auto" w:fill="FFFFFF"/>
            <w:vAlign w:val="top"/>
          </w:tcPr>
          <w:p w14:paraId="6575BC1D">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44D6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64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67F619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第100章  总 则</w:t>
            </w:r>
          </w:p>
        </w:tc>
      </w:tr>
      <w:tr w14:paraId="5F03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1366DEC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子目号</w:t>
            </w:r>
          </w:p>
        </w:tc>
        <w:tc>
          <w:tcPr>
            <w:tcW w:w="4250" w:type="dxa"/>
            <w:tcBorders>
              <w:top w:val="nil"/>
              <w:left w:val="nil"/>
              <w:bottom w:val="single" w:color="000000" w:sz="4" w:space="0"/>
              <w:right w:val="single" w:color="000000" w:sz="4" w:space="0"/>
            </w:tcBorders>
            <w:shd w:val="clear" w:color="auto" w:fill="FFFFFF"/>
            <w:vAlign w:val="center"/>
          </w:tcPr>
          <w:p w14:paraId="08CC86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子目名称</w:t>
            </w:r>
          </w:p>
        </w:tc>
        <w:tc>
          <w:tcPr>
            <w:tcW w:w="797" w:type="dxa"/>
            <w:tcBorders>
              <w:top w:val="nil"/>
              <w:left w:val="nil"/>
              <w:bottom w:val="single" w:color="000000" w:sz="4" w:space="0"/>
              <w:right w:val="single" w:color="000000" w:sz="4" w:space="0"/>
            </w:tcBorders>
            <w:shd w:val="clear" w:color="auto" w:fill="FFFFFF"/>
            <w:vAlign w:val="center"/>
          </w:tcPr>
          <w:p w14:paraId="51C3470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98" w:type="dxa"/>
            <w:tcBorders>
              <w:top w:val="nil"/>
              <w:left w:val="nil"/>
              <w:bottom w:val="single" w:color="000000" w:sz="4" w:space="0"/>
              <w:right w:val="single" w:color="000000" w:sz="4" w:space="0"/>
            </w:tcBorders>
            <w:shd w:val="clear" w:color="auto" w:fill="FFFFFF"/>
            <w:vAlign w:val="center"/>
          </w:tcPr>
          <w:p w14:paraId="2E84D75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96" w:type="dxa"/>
            <w:tcBorders>
              <w:top w:val="nil"/>
              <w:left w:val="nil"/>
              <w:bottom w:val="single" w:color="000000" w:sz="4" w:space="0"/>
              <w:right w:val="single" w:color="000000" w:sz="4" w:space="0"/>
            </w:tcBorders>
            <w:shd w:val="clear" w:color="auto" w:fill="FFFFFF"/>
            <w:vAlign w:val="center"/>
          </w:tcPr>
          <w:p w14:paraId="461D1FC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201" w:type="dxa"/>
            <w:tcBorders>
              <w:top w:val="nil"/>
              <w:left w:val="nil"/>
              <w:bottom w:val="single" w:color="000000" w:sz="4" w:space="0"/>
              <w:right w:val="single" w:color="000000" w:sz="8" w:space="0"/>
            </w:tcBorders>
            <w:shd w:val="clear" w:color="auto" w:fill="FFFFFF"/>
            <w:vAlign w:val="center"/>
          </w:tcPr>
          <w:p w14:paraId="28F1E3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r>
      <w:tr w14:paraId="3B52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DFC3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250" w:type="dxa"/>
            <w:tcBorders>
              <w:top w:val="nil"/>
              <w:left w:val="nil"/>
              <w:bottom w:val="single" w:color="000000" w:sz="4" w:space="0"/>
              <w:right w:val="single" w:color="000000" w:sz="4" w:space="0"/>
            </w:tcBorders>
            <w:shd w:val="clear" w:color="auto" w:fill="FFFFFF"/>
            <w:vAlign w:val="center"/>
          </w:tcPr>
          <w:p w14:paraId="15D4E43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通则</w:t>
            </w:r>
          </w:p>
        </w:tc>
        <w:tc>
          <w:tcPr>
            <w:tcW w:w="797" w:type="dxa"/>
            <w:tcBorders>
              <w:top w:val="nil"/>
              <w:left w:val="nil"/>
              <w:bottom w:val="single" w:color="000000" w:sz="4" w:space="0"/>
              <w:right w:val="single" w:color="000000" w:sz="4" w:space="0"/>
            </w:tcBorders>
            <w:shd w:val="clear" w:color="auto" w:fill="FFFFFF"/>
            <w:vAlign w:val="center"/>
          </w:tcPr>
          <w:p w14:paraId="746B3392">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241D549E">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715234CB">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6BFAD1D3">
            <w:pPr>
              <w:jc w:val="right"/>
              <w:rPr>
                <w:rFonts w:hint="eastAsia" w:ascii="宋体" w:hAnsi="宋体" w:eastAsia="宋体" w:cs="宋体"/>
                <w:i w:val="0"/>
                <w:iCs w:val="0"/>
                <w:color w:val="000000"/>
                <w:sz w:val="21"/>
                <w:szCs w:val="21"/>
                <w:highlight w:val="none"/>
                <w:u w:val="none"/>
              </w:rPr>
            </w:pPr>
          </w:p>
        </w:tc>
      </w:tr>
      <w:tr w14:paraId="2D48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450FB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101-1</w:t>
            </w:r>
          </w:p>
        </w:tc>
        <w:tc>
          <w:tcPr>
            <w:tcW w:w="4250" w:type="dxa"/>
            <w:tcBorders>
              <w:top w:val="nil"/>
              <w:left w:val="nil"/>
              <w:bottom w:val="single" w:color="000000" w:sz="4" w:space="0"/>
              <w:right w:val="single" w:color="000000" w:sz="4" w:space="0"/>
            </w:tcBorders>
            <w:shd w:val="clear" w:color="auto" w:fill="FFFFFF"/>
            <w:vAlign w:val="center"/>
          </w:tcPr>
          <w:p w14:paraId="75230D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保险费</w:t>
            </w:r>
          </w:p>
        </w:tc>
        <w:tc>
          <w:tcPr>
            <w:tcW w:w="797" w:type="dxa"/>
            <w:tcBorders>
              <w:top w:val="nil"/>
              <w:left w:val="nil"/>
              <w:bottom w:val="single" w:color="000000" w:sz="4" w:space="0"/>
              <w:right w:val="single" w:color="000000" w:sz="4" w:space="0"/>
            </w:tcBorders>
            <w:shd w:val="clear" w:color="auto" w:fill="FFFFFF"/>
            <w:vAlign w:val="center"/>
          </w:tcPr>
          <w:p w14:paraId="374EAB8E">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48EE4FC2">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75AF8288">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264E616D">
            <w:pPr>
              <w:jc w:val="right"/>
              <w:rPr>
                <w:rFonts w:hint="eastAsia" w:ascii="宋体" w:hAnsi="宋体" w:eastAsia="宋体" w:cs="宋体"/>
                <w:i w:val="0"/>
                <w:iCs w:val="0"/>
                <w:color w:val="000000"/>
                <w:sz w:val="21"/>
                <w:szCs w:val="21"/>
                <w:highlight w:val="none"/>
                <w:u w:val="none"/>
              </w:rPr>
            </w:pPr>
          </w:p>
        </w:tc>
      </w:tr>
      <w:tr w14:paraId="1744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8A9A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50" w:type="dxa"/>
            <w:tcBorders>
              <w:top w:val="nil"/>
              <w:left w:val="nil"/>
              <w:bottom w:val="single" w:color="000000" w:sz="4" w:space="0"/>
              <w:right w:val="single" w:color="000000" w:sz="4" w:space="0"/>
            </w:tcBorders>
            <w:shd w:val="clear" w:color="auto" w:fill="FFFFFF"/>
            <w:vAlign w:val="center"/>
          </w:tcPr>
          <w:p w14:paraId="0AFC9F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按合同条款规定，提供建筑工程一切险</w:t>
            </w:r>
          </w:p>
        </w:tc>
        <w:tc>
          <w:tcPr>
            <w:tcW w:w="797" w:type="dxa"/>
            <w:tcBorders>
              <w:top w:val="nil"/>
              <w:left w:val="nil"/>
              <w:bottom w:val="single" w:color="000000" w:sz="4" w:space="0"/>
              <w:right w:val="single" w:color="000000" w:sz="4" w:space="0"/>
            </w:tcBorders>
            <w:shd w:val="clear" w:color="auto" w:fill="FFFFFF"/>
            <w:vAlign w:val="center"/>
          </w:tcPr>
          <w:p w14:paraId="3AE054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662C607D">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17BB81E0">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532528EC">
            <w:pPr>
              <w:jc w:val="right"/>
              <w:rPr>
                <w:rFonts w:hint="eastAsia" w:ascii="宋体" w:hAnsi="宋体" w:eastAsia="宋体" w:cs="宋体"/>
                <w:i w:val="0"/>
                <w:iCs w:val="0"/>
                <w:color w:val="000000"/>
                <w:sz w:val="21"/>
                <w:szCs w:val="21"/>
                <w:highlight w:val="none"/>
                <w:u w:val="none"/>
              </w:rPr>
            </w:pPr>
          </w:p>
        </w:tc>
      </w:tr>
      <w:tr w14:paraId="4BA1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64132D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4250" w:type="dxa"/>
            <w:tcBorders>
              <w:top w:val="nil"/>
              <w:left w:val="nil"/>
              <w:bottom w:val="single" w:color="000000" w:sz="4" w:space="0"/>
              <w:right w:val="single" w:color="000000" w:sz="4" w:space="0"/>
            </w:tcBorders>
            <w:shd w:val="clear" w:color="auto" w:fill="FFFFFF"/>
            <w:vAlign w:val="center"/>
          </w:tcPr>
          <w:p w14:paraId="4CF5EF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按合同条款规定，提供第三者责任险</w:t>
            </w:r>
          </w:p>
        </w:tc>
        <w:tc>
          <w:tcPr>
            <w:tcW w:w="797" w:type="dxa"/>
            <w:tcBorders>
              <w:top w:val="nil"/>
              <w:left w:val="nil"/>
              <w:bottom w:val="single" w:color="000000" w:sz="4" w:space="0"/>
              <w:right w:val="single" w:color="000000" w:sz="4" w:space="0"/>
            </w:tcBorders>
            <w:shd w:val="clear" w:color="auto" w:fill="FFFFFF"/>
            <w:vAlign w:val="center"/>
          </w:tcPr>
          <w:p w14:paraId="60AA3F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045A23B2">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2DB84E48">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73666092">
            <w:pPr>
              <w:jc w:val="right"/>
              <w:rPr>
                <w:rFonts w:hint="eastAsia" w:ascii="宋体" w:hAnsi="宋体" w:eastAsia="宋体" w:cs="宋体"/>
                <w:i w:val="0"/>
                <w:iCs w:val="0"/>
                <w:color w:val="000000"/>
                <w:sz w:val="21"/>
                <w:szCs w:val="21"/>
                <w:highlight w:val="none"/>
                <w:u w:val="none"/>
              </w:rPr>
            </w:pPr>
          </w:p>
        </w:tc>
      </w:tr>
      <w:tr w14:paraId="4143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6815A7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4250" w:type="dxa"/>
            <w:tcBorders>
              <w:top w:val="nil"/>
              <w:left w:val="nil"/>
              <w:bottom w:val="single" w:color="000000" w:sz="4" w:space="0"/>
              <w:right w:val="single" w:color="000000" w:sz="4" w:space="0"/>
            </w:tcBorders>
            <w:shd w:val="clear" w:color="auto" w:fill="FFFFFF"/>
            <w:vAlign w:val="center"/>
          </w:tcPr>
          <w:p w14:paraId="147B1E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工程管理</w:t>
            </w:r>
          </w:p>
        </w:tc>
        <w:tc>
          <w:tcPr>
            <w:tcW w:w="797" w:type="dxa"/>
            <w:tcBorders>
              <w:top w:val="nil"/>
              <w:left w:val="nil"/>
              <w:bottom w:val="single" w:color="000000" w:sz="4" w:space="0"/>
              <w:right w:val="single" w:color="000000" w:sz="4" w:space="0"/>
            </w:tcBorders>
            <w:shd w:val="clear" w:color="auto" w:fill="FFFFFF"/>
            <w:vAlign w:val="center"/>
          </w:tcPr>
          <w:p w14:paraId="2A454E89">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0687B597">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6FE539B3">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21115F25">
            <w:pPr>
              <w:jc w:val="right"/>
              <w:rPr>
                <w:rFonts w:hint="eastAsia" w:ascii="宋体" w:hAnsi="宋体" w:eastAsia="宋体" w:cs="宋体"/>
                <w:i w:val="0"/>
                <w:iCs w:val="0"/>
                <w:color w:val="000000"/>
                <w:sz w:val="21"/>
                <w:szCs w:val="21"/>
                <w:highlight w:val="none"/>
                <w:u w:val="none"/>
              </w:rPr>
            </w:pPr>
          </w:p>
        </w:tc>
      </w:tr>
      <w:tr w14:paraId="6C75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08A53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102-1</w:t>
            </w:r>
          </w:p>
        </w:tc>
        <w:tc>
          <w:tcPr>
            <w:tcW w:w="4250" w:type="dxa"/>
            <w:tcBorders>
              <w:top w:val="nil"/>
              <w:left w:val="nil"/>
              <w:bottom w:val="single" w:color="000000" w:sz="4" w:space="0"/>
              <w:right w:val="single" w:color="000000" w:sz="4" w:space="0"/>
            </w:tcBorders>
            <w:shd w:val="clear" w:color="auto" w:fill="FFFFFF"/>
            <w:vAlign w:val="center"/>
          </w:tcPr>
          <w:p w14:paraId="4E45577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竣工文件</w:t>
            </w:r>
          </w:p>
        </w:tc>
        <w:tc>
          <w:tcPr>
            <w:tcW w:w="797" w:type="dxa"/>
            <w:tcBorders>
              <w:top w:val="nil"/>
              <w:left w:val="nil"/>
              <w:bottom w:val="single" w:color="000000" w:sz="4" w:space="0"/>
              <w:right w:val="single" w:color="000000" w:sz="4" w:space="0"/>
            </w:tcBorders>
            <w:shd w:val="clear" w:color="auto" w:fill="FFFFFF"/>
            <w:vAlign w:val="center"/>
          </w:tcPr>
          <w:p w14:paraId="62CCA3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47F7CFB9">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6CF4AE5D">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20F246D4">
            <w:pPr>
              <w:jc w:val="right"/>
              <w:rPr>
                <w:rFonts w:hint="eastAsia" w:ascii="宋体" w:hAnsi="宋体" w:eastAsia="宋体" w:cs="宋体"/>
                <w:i w:val="0"/>
                <w:iCs w:val="0"/>
                <w:color w:val="000000"/>
                <w:sz w:val="21"/>
                <w:szCs w:val="21"/>
                <w:highlight w:val="none"/>
                <w:u w:val="none"/>
              </w:rPr>
            </w:pPr>
          </w:p>
        </w:tc>
      </w:tr>
      <w:tr w14:paraId="3132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B49A7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102-2</w:t>
            </w:r>
          </w:p>
        </w:tc>
        <w:tc>
          <w:tcPr>
            <w:tcW w:w="4250" w:type="dxa"/>
            <w:tcBorders>
              <w:top w:val="nil"/>
              <w:left w:val="nil"/>
              <w:bottom w:val="single" w:color="000000" w:sz="4" w:space="0"/>
              <w:right w:val="single" w:color="000000" w:sz="4" w:space="0"/>
            </w:tcBorders>
            <w:shd w:val="clear" w:color="auto" w:fill="FFFFFF"/>
            <w:vAlign w:val="center"/>
          </w:tcPr>
          <w:p w14:paraId="59A26B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施工环保费</w:t>
            </w:r>
          </w:p>
        </w:tc>
        <w:tc>
          <w:tcPr>
            <w:tcW w:w="797" w:type="dxa"/>
            <w:tcBorders>
              <w:top w:val="nil"/>
              <w:left w:val="nil"/>
              <w:bottom w:val="single" w:color="000000" w:sz="4" w:space="0"/>
              <w:right w:val="single" w:color="000000" w:sz="4" w:space="0"/>
            </w:tcBorders>
            <w:shd w:val="clear" w:color="auto" w:fill="FFFFFF"/>
            <w:vAlign w:val="center"/>
          </w:tcPr>
          <w:p w14:paraId="79CFE5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46DFE1C6">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564DE61F">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3D7BDD45">
            <w:pPr>
              <w:jc w:val="right"/>
              <w:rPr>
                <w:rFonts w:hint="eastAsia" w:ascii="宋体" w:hAnsi="宋体" w:eastAsia="宋体" w:cs="宋体"/>
                <w:i w:val="0"/>
                <w:iCs w:val="0"/>
                <w:color w:val="000000"/>
                <w:sz w:val="21"/>
                <w:szCs w:val="21"/>
                <w:highlight w:val="none"/>
                <w:u w:val="none"/>
              </w:rPr>
            </w:pPr>
          </w:p>
        </w:tc>
      </w:tr>
      <w:tr w14:paraId="3568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45C82F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102-3</w:t>
            </w:r>
          </w:p>
        </w:tc>
        <w:tc>
          <w:tcPr>
            <w:tcW w:w="4250" w:type="dxa"/>
            <w:tcBorders>
              <w:top w:val="nil"/>
              <w:left w:val="nil"/>
              <w:bottom w:val="single" w:color="000000" w:sz="4" w:space="0"/>
              <w:right w:val="single" w:color="000000" w:sz="4" w:space="0"/>
            </w:tcBorders>
            <w:shd w:val="clear" w:color="auto" w:fill="FFFFFF"/>
            <w:vAlign w:val="center"/>
          </w:tcPr>
          <w:p w14:paraId="63CC79B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安全生产费</w:t>
            </w:r>
          </w:p>
        </w:tc>
        <w:tc>
          <w:tcPr>
            <w:tcW w:w="797" w:type="dxa"/>
            <w:tcBorders>
              <w:top w:val="nil"/>
              <w:left w:val="nil"/>
              <w:bottom w:val="single" w:color="000000" w:sz="4" w:space="0"/>
              <w:right w:val="single" w:color="000000" w:sz="4" w:space="0"/>
            </w:tcBorders>
            <w:shd w:val="clear" w:color="auto" w:fill="FFFFFF"/>
            <w:vAlign w:val="center"/>
          </w:tcPr>
          <w:p w14:paraId="7E5CAA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749196B6">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7FB20150">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467A13F6">
            <w:pPr>
              <w:jc w:val="right"/>
              <w:rPr>
                <w:rFonts w:hint="eastAsia" w:ascii="宋体" w:hAnsi="宋体" w:eastAsia="宋体" w:cs="宋体"/>
                <w:i w:val="0"/>
                <w:iCs w:val="0"/>
                <w:color w:val="000000"/>
                <w:sz w:val="21"/>
                <w:szCs w:val="21"/>
                <w:highlight w:val="none"/>
                <w:u w:val="none"/>
              </w:rPr>
            </w:pPr>
          </w:p>
        </w:tc>
      </w:tr>
      <w:tr w14:paraId="295E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0CCB2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4250" w:type="dxa"/>
            <w:tcBorders>
              <w:top w:val="nil"/>
              <w:left w:val="nil"/>
              <w:bottom w:val="single" w:color="000000" w:sz="4" w:space="0"/>
              <w:right w:val="single" w:color="000000" w:sz="4" w:space="0"/>
            </w:tcBorders>
            <w:shd w:val="clear" w:color="auto" w:fill="FFFFFF"/>
            <w:vAlign w:val="center"/>
          </w:tcPr>
          <w:p w14:paraId="6589368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临时工程与设施</w:t>
            </w:r>
          </w:p>
        </w:tc>
        <w:tc>
          <w:tcPr>
            <w:tcW w:w="797" w:type="dxa"/>
            <w:tcBorders>
              <w:top w:val="nil"/>
              <w:left w:val="nil"/>
              <w:bottom w:val="single" w:color="000000" w:sz="4" w:space="0"/>
              <w:right w:val="single" w:color="000000" w:sz="4" w:space="0"/>
            </w:tcBorders>
            <w:shd w:val="clear" w:color="auto" w:fill="FFFFFF"/>
            <w:vAlign w:val="center"/>
          </w:tcPr>
          <w:p w14:paraId="2FB5CB3E">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3877B878">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730B9B46">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455FDA27">
            <w:pPr>
              <w:jc w:val="right"/>
              <w:rPr>
                <w:rFonts w:hint="eastAsia" w:ascii="宋体" w:hAnsi="宋体" w:eastAsia="宋体" w:cs="宋体"/>
                <w:i w:val="0"/>
                <w:iCs w:val="0"/>
                <w:color w:val="000000"/>
                <w:sz w:val="21"/>
                <w:szCs w:val="21"/>
                <w:highlight w:val="none"/>
                <w:u w:val="none"/>
              </w:rPr>
            </w:pPr>
          </w:p>
        </w:tc>
      </w:tr>
      <w:tr w14:paraId="363F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46C010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103-6</w:t>
            </w:r>
          </w:p>
        </w:tc>
        <w:tc>
          <w:tcPr>
            <w:tcW w:w="4250" w:type="dxa"/>
            <w:tcBorders>
              <w:top w:val="nil"/>
              <w:left w:val="nil"/>
              <w:bottom w:val="single" w:color="000000" w:sz="4" w:space="0"/>
              <w:right w:val="single" w:color="000000" w:sz="4" w:space="0"/>
            </w:tcBorders>
            <w:shd w:val="clear" w:color="auto" w:fill="FFFFFF"/>
            <w:vAlign w:val="center"/>
          </w:tcPr>
          <w:p w14:paraId="731EC7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临时交通工程</w:t>
            </w:r>
          </w:p>
        </w:tc>
        <w:tc>
          <w:tcPr>
            <w:tcW w:w="797" w:type="dxa"/>
            <w:tcBorders>
              <w:top w:val="nil"/>
              <w:left w:val="nil"/>
              <w:bottom w:val="single" w:color="000000" w:sz="4" w:space="0"/>
              <w:right w:val="single" w:color="000000" w:sz="4" w:space="0"/>
            </w:tcBorders>
            <w:shd w:val="clear" w:color="auto" w:fill="FFFFFF"/>
            <w:vAlign w:val="center"/>
          </w:tcPr>
          <w:p w14:paraId="22D50643">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744D753C">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27EC19E1">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614159EE">
            <w:pPr>
              <w:jc w:val="right"/>
              <w:rPr>
                <w:rFonts w:hint="eastAsia" w:ascii="宋体" w:hAnsi="宋体" w:eastAsia="宋体" w:cs="宋体"/>
                <w:i w:val="0"/>
                <w:iCs w:val="0"/>
                <w:color w:val="000000"/>
                <w:sz w:val="21"/>
                <w:szCs w:val="21"/>
                <w:highlight w:val="none"/>
                <w:u w:val="none"/>
              </w:rPr>
            </w:pPr>
          </w:p>
        </w:tc>
      </w:tr>
      <w:tr w14:paraId="7FCD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180C9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50" w:type="dxa"/>
            <w:tcBorders>
              <w:top w:val="nil"/>
              <w:left w:val="nil"/>
              <w:bottom w:val="single" w:color="000000" w:sz="4" w:space="0"/>
              <w:right w:val="single" w:color="000000" w:sz="4" w:space="0"/>
            </w:tcBorders>
            <w:shd w:val="clear" w:color="auto" w:fill="FFFFFF"/>
            <w:vAlign w:val="center"/>
          </w:tcPr>
          <w:p w14:paraId="0651C65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施工标志牌</w:t>
            </w:r>
          </w:p>
        </w:tc>
        <w:tc>
          <w:tcPr>
            <w:tcW w:w="797" w:type="dxa"/>
            <w:tcBorders>
              <w:top w:val="nil"/>
              <w:left w:val="nil"/>
              <w:bottom w:val="single" w:color="000000" w:sz="4" w:space="0"/>
              <w:right w:val="single" w:color="000000" w:sz="4" w:space="0"/>
            </w:tcBorders>
            <w:shd w:val="clear" w:color="auto" w:fill="FFFFFF"/>
            <w:vAlign w:val="center"/>
          </w:tcPr>
          <w:p w14:paraId="145BF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198" w:type="dxa"/>
            <w:tcBorders>
              <w:top w:val="nil"/>
              <w:left w:val="nil"/>
              <w:bottom w:val="single" w:color="000000" w:sz="4" w:space="0"/>
              <w:right w:val="single" w:color="000000" w:sz="4" w:space="0"/>
            </w:tcBorders>
            <w:shd w:val="clear" w:color="auto" w:fill="FFFFFF"/>
            <w:vAlign w:val="center"/>
          </w:tcPr>
          <w:p w14:paraId="28705AAA">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96" w:type="dxa"/>
            <w:tcBorders>
              <w:top w:val="nil"/>
              <w:left w:val="nil"/>
              <w:bottom w:val="single" w:color="000000" w:sz="4" w:space="0"/>
              <w:right w:val="single" w:color="000000" w:sz="4" w:space="0"/>
            </w:tcBorders>
            <w:shd w:val="clear" w:color="auto" w:fill="FFFFFF"/>
            <w:vAlign w:val="center"/>
          </w:tcPr>
          <w:p w14:paraId="5384194E">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023137FF">
            <w:pPr>
              <w:jc w:val="right"/>
              <w:rPr>
                <w:rFonts w:hint="eastAsia" w:ascii="宋体" w:hAnsi="宋体" w:eastAsia="宋体" w:cs="宋体"/>
                <w:i w:val="0"/>
                <w:iCs w:val="0"/>
                <w:color w:val="000000"/>
                <w:sz w:val="21"/>
                <w:szCs w:val="21"/>
                <w:highlight w:val="none"/>
                <w:u w:val="none"/>
              </w:rPr>
            </w:pPr>
          </w:p>
        </w:tc>
      </w:tr>
      <w:tr w14:paraId="4574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7A97F5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4250" w:type="dxa"/>
            <w:tcBorders>
              <w:top w:val="nil"/>
              <w:left w:val="nil"/>
              <w:bottom w:val="single" w:color="000000" w:sz="4" w:space="0"/>
              <w:right w:val="single" w:color="000000" w:sz="4" w:space="0"/>
            </w:tcBorders>
            <w:shd w:val="clear" w:color="auto" w:fill="FFFFFF"/>
            <w:vAlign w:val="center"/>
          </w:tcPr>
          <w:p w14:paraId="700411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锥形标</w:t>
            </w:r>
          </w:p>
        </w:tc>
        <w:tc>
          <w:tcPr>
            <w:tcW w:w="797" w:type="dxa"/>
            <w:tcBorders>
              <w:top w:val="nil"/>
              <w:left w:val="nil"/>
              <w:bottom w:val="single" w:color="000000" w:sz="4" w:space="0"/>
              <w:right w:val="single" w:color="000000" w:sz="4" w:space="0"/>
            </w:tcBorders>
            <w:shd w:val="clear" w:color="auto" w:fill="FFFFFF"/>
            <w:vAlign w:val="center"/>
          </w:tcPr>
          <w:p w14:paraId="1B92D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198" w:type="dxa"/>
            <w:tcBorders>
              <w:top w:val="nil"/>
              <w:left w:val="nil"/>
              <w:bottom w:val="single" w:color="000000" w:sz="4" w:space="0"/>
              <w:right w:val="single" w:color="000000" w:sz="4" w:space="0"/>
            </w:tcBorders>
            <w:shd w:val="clear" w:color="auto" w:fill="FFFFFF"/>
            <w:vAlign w:val="center"/>
          </w:tcPr>
          <w:p w14:paraId="1B5DB78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196" w:type="dxa"/>
            <w:tcBorders>
              <w:top w:val="nil"/>
              <w:left w:val="nil"/>
              <w:bottom w:val="single" w:color="000000" w:sz="4" w:space="0"/>
              <w:right w:val="single" w:color="000000" w:sz="4" w:space="0"/>
            </w:tcBorders>
            <w:shd w:val="clear" w:color="auto" w:fill="FFFFFF"/>
            <w:vAlign w:val="center"/>
          </w:tcPr>
          <w:p w14:paraId="436C3599">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4911D5D9">
            <w:pPr>
              <w:jc w:val="right"/>
              <w:rPr>
                <w:rFonts w:hint="eastAsia" w:ascii="宋体" w:hAnsi="宋体" w:eastAsia="宋体" w:cs="宋体"/>
                <w:i w:val="0"/>
                <w:iCs w:val="0"/>
                <w:color w:val="000000"/>
                <w:sz w:val="21"/>
                <w:szCs w:val="21"/>
                <w:highlight w:val="none"/>
                <w:u w:val="none"/>
              </w:rPr>
            </w:pPr>
          </w:p>
        </w:tc>
      </w:tr>
      <w:tr w14:paraId="1B0E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6D410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w:t>
            </w:r>
          </w:p>
        </w:tc>
        <w:tc>
          <w:tcPr>
            <w:tcW w:w="4250" w:type="dxa"/>
            <w:tcBorders>
              <w:top w:val="nil"/>
              <w:left w:val="nil"/>
              <w:bottom w:val="single" w:color="000000" w:sz="4" w:space="0"/>
              <w:right w:val="single" w:color="000000" w:sz="4" w:space="0"/>
            </w:tcBorders>
            <w:shd w:val="clear" w:color="auto" w:fill="FFFFFF"/>
            <w:vAlign w:val="center"/>
          </w:tcPr>
          <w:p w14:paraId="50A100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尼龙绳</w:t>
            </w:r>
          </w:p>
        </w:tc>
        <w:tc>
          <w:tcPr>
            <w:tcW w:w="797" w:type="dxa"/>
            <w:tcBorders>
              <w:top w:val="nil"/>
              <w:left w:val="nil"/>
              <w:bottom w:val="single" w:color="000000" w:sz="4" w:space="0"/>
              <w:right w:val="single" w:color="000000" w:sz="4" w:space="0"/>
            </w:tcBorders>
            <w:shd w:val="clear" w:color="auto" w:fill="FFFFFF"/>
            <w:vAlign w:val="center"/>
          </w:tcPr>
          <w:p w14:paraId="0E9581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198" w:type="dxa"/>
            <w:tcBorders>
              <w:top w:val="nil"/>
              <w:left w:val="nil"/>
              <w:bottom w:val="single" w:color="000000" w:sz="4" w:space="0"/>
              <w:right w:val="single" w:color="000000" w:sz="4" w:space="0"/>
            </w:tcBorders>
            <w:shd w:val="clear" w:color="auto" w:fill="FFFFFF"/>
            <w:vAlign w:val="center"/>
          </w:tcPr>
          <w:p w14:paraId="12E64BF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1196" w:type="dxa"/>
            <w:tcBorders>
              <w:top w:val="nil"/>
              <w:left w:val="nil"/>
              <w:bottom w:val="single" w:color="000000" w:sz="4" w:space="0"/>
              <w:right w:val="single" w:color="000000" w:sz="4" w:space="0"/>
            </w:tcBorders>
            <w:shd w:val="clear" w:color="auto" w:fill="FFFFFF"/>
            <w:vAlign w:val="center"/>
          </w:tcPr>
          <w:p w14:paraId="35F85955">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34593EAE">
            <w:pPr>
              <w:jc w:val="right"/>
              <w:rPr>
                <w:rFonts w:hint="eastAsia" w:ascii="宋体" w:hAnsi="宋体" w:eastAsia="宋体" w:cs="宋体"/>
                <w:i w:val="0"/>
                <w:iCs w:val="0"/>
                <w:color w:val="000000"/>
                <w:sz w:val="21"/>
                <w:szCs w:val="21"/>
                <w:highlight w:val="none"/>
                <w:u w:val="none"/>
              </w:rPr>
            </w:pPr>
          </w:p>
        </w:tc>
      </w:tr>
      <w:tr w14:paraId="235E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6C6022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4250" w:type="dxa"/>
            <w:tcBorders>
              <w:top w:val="nil"/>
              <w:left w:val="nil"/>
              <w:bottom w:val="single" w:color="000000" w:sz="4" w:space="0"/>
              <w:right w:val="single" w:color="000000" w:sz="4" w:space="0"/>
            </w:tcBorders>
            <w:shd w:val="clear" w:color="auto" w:fill="FFFFFF"/>
            <w:vAlign w:val="center"/>
          </w:tcPr>
          <w:p w14:paraId="7BAF61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承包人驻地建设</w:t>
            </w:r>
          </w:p>
        </w:tc>
        <w:tc>
          <w:tcPr>
            <w:tcW w:w="797" w:type="dxa"/>
            <w:tcBorders>
              <w:top w:val="nil"/>
              <w:left w:val="nil"/>
              <w:bottom w:val="single" w:color="000000" w:sz="4" w:space="0"/>
              <w:right w:val="single" w:color="000000" w:sz="4" w:space="0"/>
            </w:tcBorders>
            <w:shd w:val="clear" w:color="auto" w:fill="FFFFFF"/>
            <w:vAlign w:val="center"/>
          </w:tcPr>
          <w:p w14:paraId="2DB52277">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6F63843">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32B3EF28">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12BC7CCB">
            <w:pPr>
              <w:jc w:val="right"/>
              <w:rPr>
                <w:rFonts w:hint="eastAsia" w:ascii="宋体" w:hAnsi="宋体" w:eastAsia="宋体" w:cs="宋体"/>
                <w:i w:val="0"/>
                <w:iCs w:val="0"/>
                <w:color w:val="000000"/>
                <w:sz w:val="21"/>
                <w:szCs w:val="21"/>
                <w:highlight w:val="none"/>
                <w:u w:val="none"/>
              </w:rPr>
            </w:pPr>
          </w:p>
        </w:tc>
      </w:tr>
      <w:tr w14:paraId="47C5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723A0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104-1</w:t>
            </w:r>
          </w:p>
        </w:tc>
        <w:tc>
          <w:tcPr>
            <w:tcW w:w="4250" w:type="dxa"/>
            <w:tcBorders>
              <w:top w:val="nil"/>
              <w:left w:val="nil"/>
              <w:bottom w:val="single" w:color="000000" w:sz="4" w:space="0"/>
              <w:right w:val="single" w:color="000000" w:sz="4" w:space="0"/>
            </w:tcBorders>
            <w:shd w:val="clear" w:color="auto" w:fill="FFFFFF"/>
            <w:vAlign w:val="center"/>
          </w:tcPr>
          <w:p w14:paraId="418DA2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承包人驻地建设</w:t>
            </w:r>
          </w:p>
        </w:tc>
        <w:tc>
          <w:tcPr>
            <w:tcW w:w="797" w:type="dxa"/>
            <w:tcBorders>
              <w:top w:val="nil"/>
              <w:left w:val="nil"/>
              <w:bottom w:val="single" w:color="000000" w:sz="4" w:space="0"/>
              <w:right w:val="single" w:color="000000" w:sz="4" w:space="0"/>
            </w:tcBorders>
            <w:shd w:val="clear" w:color="auto" w:fill="FFFFFF"/>
            <w:vAlign w:val="center"/>
          </w:tcPr>
          <w:p w14:paraId="708F96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198" w:type="dxa"/>
            <w:tcBorders>
              <w:top w:val="nil"/>
              <w:left w:val="nil"/>
              <w:bottom w:val="single" w:color="000000" w:sz="4" w:space="0"/>
              <w:right w:val="single" w:color="000000" w:sz="4" w:space="0"/>
            </w:tcBorders>
            <w:shd w:val="clear" w:color="auto" w:fill="FFFFFF"/>
            <w:vAlign w:val="center"/>
          </w:tcPr>
          <w:p w14:paraId="2622A599">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5F2D545E">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4C70C123">
            <w:pPr>
              <w:jc w:val="right"/>
              <w:rPr>
                <w:rFonts w:hint="eastAsia" w:ascii="宋体" w:hAnsi="宋体" w:eastAsia="宋体" w:cs="宋体"/>
                <w:i w:val="0"/>
                <w:iCs w:val="0"/>
                <w:color w:val="000000"/>
                <w:sz w:val="21"/>
                <w:szCs w:val="21"/>
                <w:highlight w:val="none"/>
                <w:u w:val="none"/>
              </w:rPr>
            </w:pPr>
          </w:p>
        </w:tc>
      </w:tr>
      <w:tr w14:paraId="220D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5"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6B37485">
            <w:pPr>
              <w:jc w:val="center"/>
              <w:rPr>
                <w:rFonts w:hint="eastAsia" w:ascii="宋体" w:hAnsi="宋体" w:eastAsia="宋体" w:cs="宋体"/>
                <w:i w:val="0"/>
                <w:iCs w:val="0"/>
                <w:color w:val="000000"/>
                <w:sz w:val="21"/>
                <w:szCs w:val="21"/>
                <w:highlight w:val="none"/>
                <w:u w:val="none"/>
              </w:rPr>
            </w:pPr>
          </w:p>
        </w:tc>
        <w:tc>
          <w:tcPr>
            <w:tcW w:w="4250" w:type="dxa"/>
            <w:tcBorders>
              <w:top w:val="nil"/>
              <w:left w:val="nil"/>
              <w:bottom w:val="single" w:color="000000" w:sz="4" w:space="0"/>
              <w:right w:val="single" w:color="000000" w:sz="4" w:space="0"/>
            </w:tcBorders>
            <w:shd w:val="clear" w:color="auto" w:fill="FFFFFF"/>
            <w:vAlign w:val="center"/>
          </w:tcPr>
          <w:p w14:paraId="423893EB">
            <w:pPr>
              <w:jc w:val="left"/>
              <w:rPr>
                <w:rFonts w:hint="eastAsia" w:ascii="宋体" w:hAnsi="宋体" w:eastAsia="宋体" w:cs="宋体"/>
                <w:i w:val="0"/>
                <w:iCs w:val="0"/>
                <w:color w:val="000000"/>
                <w:sz w:val="21"/>
                <w:szCs w:val="21"/>
                <w:highlight w:val="none"/>
                <w:u w:val="none"/>
              </w:rPr>
            </w:pPr>
          </w:p>
        </w:tc>
        <w:tc>
          <w:tcPr>
            <w:tcW w:w="797" w:type="dxa"/>
            <w:tcBorders>
              <w:top w:val="nil"/>
              <w:left w:val="nil"/>
              <w:bottom w:val="single" w:color="000000" w:sz="4" w:space="0"/>
              <w:right w:val="single" w:color="000000" w:sz="4" w:space="0"/>
            </w:tcBorders>
            <w:shd w:val="clear" w:color="auto" w:fill="FFFFFF"/>
            <w:vAlign w:val="center"/>
          </w:tcPr>
          <w:p w14:paraId="61C8880C">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03D93E99">
            <w:pPr>
              <w:jc w:val="right"/>
              <w:rPr>
                <w:rFonts w:hint="eastAsia" w:ascii="宋体" w:hAnsi="宋体" w:eastAsia="宋体" w:cs="宋体"/>
                <w:i w:val="0"/>
                <w:iCs w:val="0"/>
                <w:color w:val="000000"/>
                <w:sz w:val="21"/>
                <w:szCs w:val="21"/>
                <w:highlight w:val="none"/>
                <w:u w:val="none"/>
              </w:rPr>
            </w:pPr>
          </w:p>
        </w:tc>
        <w:tc>
          <w:tcPr>
            <w:tcW w:w="1196" w:type="dxa"/>
            <w:tcBorders>
              <w:top w:val="nil"/>
              <w:left w:val="nil"/>
              <w:bottom w:val="single" w:color="000000" w:sz="4" w:space="0"/>
              <w:right w:val="single" w:color="000000" w:sz="4" w:space="0"/>
            </w:tcBorders>
            <w:shd w:val="clear" w:color="auto" w:fill="FFFFFF"/>
            <w:vAlign w:val="center"/>
          </w:tcPr>
          <w:p w14:paraId="6D1D1F8D">
            <w:pPr>
              <w:jc w:val="right"/>
              <w:rPr>
                <w:rFonts w:hint="eastAsia" w:ascii="宋体" w:hAnsi="宋体" w:eastAsia="宋体" w:cs="宋体"/>
                <w:i w:val="0"/>
                <w:iCs w:val="0"/>
                <w:color w:val="000000"/>
                <w:sz w:val="21"/>
                <w:szCs w:val="21"/>
                <w:highlight w:val="none"/>
                <w:u w:val="none"/>
              </w:rPr>
            </w:pPr>
          </w:p>
        </w:tc>
        <w:tc>
          <w:tcPr>
            <w:tcW w:w="1201" w:type="dxa"/>
            <w:tcBorders>
              <w:top w:val="nil"/>
              <w:left w:val="nil"/>
              <w:bottom w:val="single" w:color="000000" w:sz="4" w:space="0"/>
              <w:right w:val="single" w:color="000000" w:sz="8" w:space="0"/>
            </w:tcBorders>
            <w:shd w:val="clear" w:color="auto" w:fill="FFFFFF"/>
            <w:vAlign w:val="center"/>
          </w:tcPr>
          <w:p w14:paraId="59BED257">
            <w:pPr>
              <w:jc w:val="right"/>
              <w:rPr>
                <w:rFonts w:hint="eastAsia" w:ascii="宋体" w:hAnsi="宋体" w:eastAsia="宋体" w:cs="宋体"/>
                <w:i w:val="0"/>
                <w:iCs w:val="0"/>
                <w:color w:val="000000"/>
                <w:sz w:val="21"/>
                <w:szCs w:val="21"/>
                <w:highlight w:val="none"/>
                <w:u w:val="none"/>
              </w:rPr>
            </w:pPr>
          </w:p>
        </w:tc>
      </w:tr>
      <w:tr w14:paraId="0B80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640" w:type="dxa"/>
            <w:gridSpan w:val="6"/>
            <w:tcBorders>
              <w:top w:val="nil"/>
              <w:left w:val="single" w:color="000000" w:sz="8" w:space="0"/>
              <w:bottom w:val="single" w:color="000000" w:sz="8" w:space="0"/>
              <w:right w:val="single" w:color="000000" w:sz="8" w:space="0"/>
            </w:tcBorders>
            <w:shd w:val="clear" w:color="auto" w:fill="FFFFFF"/>
            <w:vAlign w:val="center"/>
          </w:tcPr>
          <w:p w14:paraId="2A40F2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第100章  合计   人民币       元</w:t>
            </w:r>
          </w:p>
        </w:tc>
      </w:tr>
    </w:tbl>
    <w:p w14:paraId="24D6F0A3">
      <w:pPr>
        <w:shd w:val="clear"/>
        <w:rPr>
          <w:highlight w:val="none"/>
        </w:rPr>
      </w:pPr>
    </w:p>
    <w:p w14:paraId="13BC252E">
      <w:pPr>
        <w:shd w:val="clear"/>
        <w:rPr>
          <w:highlight w:val="none"/>
        </w:rPr>
      </w:pPr>
    </w:p>
    <w:tbl>
      <w:tblPr>
        <w:tblStyle w:val="39"/>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4266"/>
        <w:gridCol w:w="801"/>
        <w:gridCol w:w="1203"/>
        <w:gridCol w:w="1203"/>
        <w:gridCol w:w="1205"/>
      </w:tblGrid>
      <w:tr w14:paraId="5FA2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9680" w:type="dxa"/>
            <w:gridSpan w:val="6"/>
            <w:tcBorders>
              <w:top w:val="nil"/>
              <w:left w:val="nil"/>
              <w:bottom w:val="nil"/>
              <w:right w:val="nil"/>
            </w:tcBorders>
            <w:shd w:val="clear" w:color="auto" w:fill="FFFFFF"/>
            <w:vAlign w:val="bottom"/>
          </w:tcPr>
          <w:p w14:paraId="524CD144">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4174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680" w:type="dxa"/>
            <w:gridSpan w:val="6"/>
            <w:tcBorders>
              <w:top w:val="nil"/>
              <w:left w:val="nil"/>
              <w:bottom w:val="nil"/>
              <w:right w:val="nil"/>
            </w:tcBorders>
            <w:shd w:val="clear" w:color="auto" w:fill="FFFFFF"/>
            <w:vAlign w:val="top"/>
          </w:tcPr>
          <w:p w14:paraId="3F51C89F">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71DF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6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35CF32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第200章  路 基</w:t>
            </w:r>
          </w:p>
        </w:tc>
      </w:tr>
      <w:tr w14:paraId="52C4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1A76590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子目号</w:t>
            </w:r>
          </w:p>
        </w:tc>
        <w:tc>
          <w:tcPr>
            <w:tcW w:w="4266" w:type="dxa"/>
            <w:tcBorders>
              <w:top w:val="nil"/>
              <w:left w:val="nil"/>
              <w:bottom w:val="single" w:color="000000" w:sz="4" w:space="0"/>
              <w:right w:val="single" w:color="000000" w:sz="4" w:space="0"/>
            </w:tcBorders>
            <w:shd w:val="clear" w:color="auto" w:fill="FFFFFF"/>
            <w:vAlign w:val="center"/>
          </w:tcPr>
          <w:p w14:paraId="0CD2AAF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子目名称</w:t>
            </w:r>
          </w:p>
        </w:tc>
        <w:tc>
          <w:tcPr>
            <w:tcW w:w="801" w:type="dxa"/>
            <w:tcBorders>
              <w:top w:val="nil"/>
              <w:left w:val="nil"/>
              <w:bottom w:val="single" w:color="000000" w:sz="4" w:space="0"/>
              <w:right w:val="single" w:color="000000" w:sz="4" w:space="0"/>
            </w:tcBorders>
            <w:shd w:val="clear" w:color="auto" w:fill="FFFFFF"/>
            <w:vAlign w:val="center"/>
          </w:tcPr>
          <w:p w14:paraId="00FC607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203" w:type="dxa"/>
            <w:tcBorders>
              <w:top w:val="nil"/>
              <w:left w:val="nil"/>
              <w:bottom w:val="single" w:color="000000" w:sz="4" w:space="0"/>
              <w:right w:val="single" w:color="000000" w:sz="4" w:space="0"/>
            </w:tcBorders>
            <w:shd w:val="clear" w:color="auto" w:fill="FFFFFF"/>
            <w:vAlign w:val="center"/>
          </w:tcPr>
          <w:p w14:paraId="382405B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203" w:type="dxa"/>
            <w:tcBorders>
              <w:top w:val="nil"/>
              <w:left w:val="nil"/>
              <w:bottom w:val="single" w:color="000000" w:sz="4" w:space="0"/>
              <w:right w:val="single" w:color="000000" w:sz="4" w:space="0"/>
            </w:tcBorders>
            <w:shd w:val="clear" w:color="auto" w:fill="FFFFFF"/>
            <w:vAlign w:val="center"/>
          </w:tcPr>
          <w:p w14:paraId="53FF47A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205" w:type="dxa"/>
            <w:tcBorders>
              <w:top w:val="nil"/>
              <w:left w:val="nil"/>
              <w:bottom w:val="single" w:color="000000" w:sz="4" w:space="0"/>
              <w:right w:val="single" w:color="000000" w:sz="8" w:space="0"/>
            </w:tcBorders>
            <w:shd w:val="clear" w:color="auto" w:fill="FFFFFF"/>
            <w:vAlign w:val="center"/>
          </w:tcPr>
          <w:p w14:paraId="40C70A5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r>
      <w:tr w14:paraId="2D93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118DF9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4266" w:type="dxa"/>
            <w:tcBorders>
              <w:top w:val="nil"/>
              <w:left w:val="nil"/>
              <w:bottom w:val="single" w:color="000000" w:sz="4" w:space="0"/>
              <w:right w:val="single" w:color="000000" w:sz="4" w:space="0"/>
            </w:tcBorders>
            <w:shd w:val="clear" w:color="auto" w:fill="FFFFFF"/>
            <w:vAlign w:val="center"/>
          </w:tcPr>
          <w:p w14:paraId="6F2A4C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挖方路基</w:t>
            </w:r>
          </w:p>
        </w:tc>
        <w:tc>
          <w:tcPr>
            <w:tcW w:w="801" w:type="dxa"/>
            <w:tcBorders>
              <w:top w:val="nil"/>
              <w:left w:val="nil"/>
              <w:bottom w:val="single" w:color="000000" w:sz="4" w:space="0"/>
              <w:right w:val="single" w:color="000000" w:sz="4" w:space="0"/>
            </w:tcBorders>
            <w:shd w:val="clear" w:color="auto" w:fill="FFFFFF"/>
            <w:vAlign w:val="center"/>
          </w:tcPr>
          <w:p w14:paraId="66F2D345">
            <w:pPr>
              <w:jc w:val="center"/>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55827605">
            <w:pPr>
              <w:jc w:val="right"/>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34CA1435">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46C1F102">
            <w:pPr>
              <w:jc w:val="right"/>
              <w:rPr>
                <w:rFonts w:hint="eastAsia" w:ascii="宋体" w:hAnsi="宋体" w:eastAsia="宋体" w:cs="宋体"/>
                <w:i w:val="0"/>
                <w:iCs w:val="0"/>
                <w:color w:val="000000"/>
                <w:sz w:val="21"/>
                <w:szCs w:val="21"/>
                <w:highlight w:val="none"/>
                <w:u w:val="none"/>
              </w:rPr>
            </w:pPr>
          </w:p>
        </w:tc>
      </w:tr>
      <w:tr w14:paraId="1C79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53C4DB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203-1</w:t>
            </w:r>
          </w:p>
        </w:tc>
        <w:tc>
          <w:tcPr>
            <w:tcW w:w="4266" w:type="dxa"/>
            <w:tcBorders>
              <w:top w:val="nil"/>
              <w:left w:val="nil"/>
              <w:bottom w:val="single" w:color="000000" w:sz="4" w:space="0"/>
              <w:right w:val="single" w:color="000000" w:sz="4" w:space="0"/>
            </w:tcBorders>
            <w:shd w:val="clear" w:color="auto" w:fill="FFFFFF"/>
            <w:vAlign w:val="center"/>
          </w:tcPr>
          <w:p w14:paraId="473235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路基挖方</w:t>
            </w:r>
          </w:p>
        </w:tc>
        <w:tc>
          <w:tcPr>
            <w:tcW w:w="801" w:type="dxa"/>
            <w:tcBorders>
              <w:top w:val="nil"/>
              <w:left w:val="nil"/>
              <w:bottom w:val="single" w:color="000000" w:sz="4" w:space="0"/>
              <w:right w:val="single" w:color="000000" w:sz="4" w:space="0"/>
            </w:tcBorders>
            <w:shd w:val="clear" w:color="auto" w:fill="FFFFFF"/>
            <w:vAlign w:val="center"/>
          </w:tcPr>
          <w:p w14:paraId="193EDF0A">
            <w:pPr>
              <w:jc w:val="center"/>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16A36E52">
            <w:pPr>
              <w:jc w:val="right"/>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21160F1D">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26241590">
            <w:pPr>
              <w:jc w:val="right"/>
              <w:rPr>
                <w:rFonts w:hint="eastAsia" w:ascii="宋体" w:hAnsi="宋体" w:eastAsia="宋体" w:cs="宋体"/>
                <w:i w:val="0"/>
                <w:iCs w:val="0"/>
                <w:color w:val="000000"/>
                <w:sz w:val="21"/>
                <w:szCs w:val="21"/>
                <w:highlight w:val="none"/>
                <w:u w:val="none"/>
              </w:rPr>
            </w:pPr>
          </w:p>
        </w:tc>
      </w:tr>
      <w:tr w14:paraId="395B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1280AF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66" w:type="dxa"/>
            <w:tcBorders>
              <w:top w:val="nil"/>
              <w:left w:val="nil"/>
              <w:bottom w:val="single" w:color="000000" w:sz="4" w:space="0"/>
              <w:right w:val="single" w:color="000000" w:sz="4" w:space="0"/>
            </w:tcBorders>
            <w:shd w:val="clear" w:color="auto" w:fill="FFFFFF"/>
            <w:vAlign w:val="center"/>
          </w:tcPr>
          <w:p w14:paraId="75359CC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挖土方</w:t>
            </w:r>
          </w:p>
        </w:tc>
        <w:tc>
          <w:tcPr>
            <w:tcW w:w="801" w:type="dxa"/>
            <w:tcBorders>
              <w:top w:val="nil"/>
              <w:left w:val="nil"/>
              <w:bottom w:val="single" w:color="000000" w:sz="4" w:space="0"/>
              <w:right w:val="single" w:color="000000" w:sz="4" w:space="0"/>
            </w:tcBorders>
            <w:shd w:val="clear" w:color="auto" w:fill="FFFFFF"/>
            <w:vAlign w:val="center"/>
          </w:tcPr>
          <w:p w14:paraId="447757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203" w:type="dxa"/>
            <w:tcBorders>
              <w:top w:val="nil"/>
              <w:left w:val="nil"/>
              <w:bottom w:val="single" w:color="000000" w:sz="4" w:space="0"/>
              <w:right w:val="single" w:color="000000" w:sz="4" w:space="0"/>
            </w:tcBorders>
            <w:shd w:val="clear" w:color="auto" w:fill="FFFFFF"/>
            <w:vAlign w:val="center"/>
          </w:tcPr>
          <w:p w14:paraId="2E7AA78E">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3146.44</w:t>
            </w:r>
          </w:p>
        </w:tc>
        <w:tc>
          <w:tcPr>
            <w:tcW w:w="1203" w:type="dxa"/>
            <w:tcBorders>
              <w:top w:val="nil"/>
              <w:left w:val="nil"/>
              <w:bottom w:val="single" w:color="000000" w:sz="4" w:space="0"/>
              <w:right w:val="single" w:color="000000" w:sz="4" w:space="0"/>
            </w:tcBorders>
            <w:shd w:val="clear" w:color="auto" w:fill="FFFFFF"/>
            <w:vAlign w:val="center"/>
          </w:tcPr>
          <w:p w14:paraId="27A69B0B">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4D51D0C3">
            <w:pPr>
              <w:jc w:val="right"/>
              <w:rPr>
                <w:rFonts w:hint="eastAsia" w:ascii="宋体" w:hAnsi="宋体" w:eastAsia="宋体" w:cs="宋体"/>
                <w:i w:val="0"/>
                <w:iCs w:val="0"/>
                <w:color w:val="000000"/>
                <w:sz w:val="21"/>
                <w:szCs w:val="21"/>
                <w:highlight w:val="none"/>
                <w:u w:val="none"/>
              </w:rPr>
            </w:pPr>
          </w:p>
        </w:tc>
      </w:tr>
      <w:tr w14:paraId="4CF3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2DCE4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4266" w:type="dxa"/>
            <w:tcBorders>
              <w:top w:val="nil"/>
              <w:left w:val="nil"/>
              <w:bottom w:val="single" w:color="000000" w:sz="4" w:space="0"/>
              <w:right w:val="single" w:color="000000" w:sz="4" w:space="0"/>
            </w:tcBorders>
            <w:shd w:val="clear" w:color="auto" w:fill="FFFFFF"/>
            <w:vAlign w:val="center"/>
          </w:tcPr>
          <w:p w14:paraId="2F54BD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废方（弃运）</w:t>
            </w:r>
          </w:p>
        </w:tc>
        <w:tc>
          <w:tcPr>
            <w:tcW w:w="801" w:type="dxa"/>
            <w:tcBorders>
              <w:top w:val="nil"/>
              <w:left w:val="nil"/>
              <w:bottom w:val="single" w:color="000000" w:sz="4" w:space="0"/>
              <w:right w:val="single" w:color="000000" w:sz="4" w:space="0"/>
            </w:tcBorders>
            <w:shd w:val="clear" w:color="auto" w:fill="FFFFFF"/>
            <w:vAlign w:val="center"/>
          </w:tcPr>
          <w:p w14:paraId="335EE2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203" w:type="dxa"/>
            <w:tcBorders>
              <w:top w:val="nil"/>
              <w:left w:val="nil"/>
              <w:bottom w:val="single" w:color="000000" w:sz="4" w:space="0"/>
              <w:right w:val="single" w:color="000000" w:sz="4" w:space="0"/>
            </w:tcBorders>
            <w:shd w:val="clear" w:color="auto" w:fill="FFFFFF"/>
            <w:vAlign w:val="center"/>
          </w:tcPr>
          <w:p w14:paraId="310DFD0B">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1854.09</w:t>
            </w:r>
          </w:p>
        </w:tc>
        <w:tc>
          <w:tcPr>
            <w:tcW w:w="1203" w:type="dxa"/>
            <w:tcBorders>
              <w:top w:val="nil"/>
              <w:left w:val="nil"/>
              <w:bottom w:val="single" w:color="000000" w:sz="4" w:space="0"/>
              <w:right w:val="single" w:color="000000" w:sz="4" w:space="0"/>
            </w:tcBorders>
            <w:shd w:val="clear" w:color="auto" w:fill="FFFFFF"/>
            <w:vAlign w:val="center"/>
          </w:tcPr>
          <w:p w14:paraId="21E18FF9">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5DAD63A4">
            <w:pPr>
              <w:jc w:val="right"/>
              <w:rPr>
                <w:rFonts w:hint="eastAsia" w:ascii="宋体" w:hAnsi="宋体" w:eastAsia="宋体" w:cs="宋体"/>
                <w:i w:val="0"/>
                <w:iCs w:val="0"/>
                <w:color w:val="000000"/>
                <w:sz w:val="21"/>
                <w:szCs w:val="21"/>
                <w:highlight w:val="none"/>
                <w:u w:val="none"/>
              </w:rPr>
            </w:pPr>
          </w:p>
        </w:tc>
      </w:tr>
      <w:tr w14:paraId="08A7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0EE10B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4266" w:type="dxa"/>
            <w:tcBorders>
              <w:top w:val="nil"/>
              <w:left w:val="nil"/>
              <w:bottom w:val="single" w:color="000000" w:sz="4" w:space="0"/>
              <w:right w:val="single" w:color="000000" w:sz="4" w:space="0"/>
            </w:tcBorders>
            <w:shd w:val="clear" w:color="auto" w:fill="FFFFFF"/>
            <w:vAlign w:val="center"/>
          </w:tcPr>
          <w:p w14:paraId="5824EA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填方路基</w:t>
            </w:r>
          </w:p>
        </w:tc>
        <w:tc>
          <w:tcPr>
            <w:tcW w:w="801" w:type="dxa"/>
            <w:tcBorders>
              <w:top w:val="nil"/>
              <w:left w:val="nil"/>
              <w:bottom w:val="single" w:color="000000" w:sz="4" w:space="0"/>
              <w:right w:val="single" w:color="000000" w:sz="4" w:space="0"/>
            </w:tcBorders>
            <w:shd w:val="clear" w:color="auto" w:fill="FFFFFF"/>
            <w:vAlign w:val="center"/>
          </w:tcPr>
          <w:p w14:paraId="09755A5A">
            <w:pPr>
              <w:jc w:val="center"/>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75722E49">
            <w:pPr>
              <w:jc w:val="right"/>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2CA2C17A">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439BFA80">
            <w:pPr>
              <w:jc w:val="right"/>
              <w:rPr>
                <w:rFonts w:hint="eastAsia" w:ascii="宋体" w:hAnsi="宋体" w:eastAsia="宋体" w:cs="宋体"/>
                <w:i w:val="0"/>
                <w:iCs w:val="0"/>
                <w:color w:val="000000"/>
                <w:sz w:val="21"/>
                <w:szCs w:val="21"/>
                <w:highlight w:val="none"/>
                <w:u w:val="none"/>
              </w:rPr>
            </w:pPr>
          </w:p>
        </w:tc>
      </w:tr>
      <w:tr w14:paraId="1CB6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505D04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204-1</w:t>
            </w:r>
          </w:p>
        </w:tc>
        <w:tc>
          <w:tcPr>
            <w:tcW w:w="4266" w:type="dxa"/>
            <w:tcBorders>
              <w:top w:val="nil"/>
              <w:left w:val="nil"/>
              <w:bottom w:val="single" w:color="000000" w:sz="4" w:space="0"/>
              <w:right w:val="single" w:color="000000" w:sz="4" w:space="0"/>
            </w:tcBorders>
            <w:shd w:val="clear" w:color="auto" w:fill="FFFFFF"/>
            <w:vAlign w:val="center"/>
          </w:tcPr>
          <w:p w14:paraId="42F2E7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路基填筑（包括填前压实）</w:t>
            </w:r>
          </w:p>
        </w:tc>
        <w:tc>
          <w:tcPr>
            <w:tcW w:w="801" w:type="dxa"/>
            <w:tcBorders>
              <w:top w:val="nil"/>
              <w:left w:val="nil"/>
              <w:bottom w:val="single" w:color="000000" w:sz="4" w:space="0"/>
              <w:right w:val="single" w:color="000000" w:sz="4" w:space="0"/>
            </w:tcBorders>
            <w:shd w:val="clear" w:color="auto" w:fill="FFFFFF"/>
            <w:vAlign w:val="center"/>
          </w:tcPr>
          <w:p w14:paraId="1DCABF38">
            <w:pPr>
              <w:jc w:val="center"/>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35F15CCF">
            <w:pPr>
              <w:jc w:val="right"/>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070A9E23">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6CDF8612">
            <w:pPr>
              <w:jc w:val="right"/>
              <w:rPr>
                <w:rFonts w:hint="eastAsia" w:ascii="宋体" w:hAnsi="宋体" w:eastAsia="宋体" w:cs="宋体"/>
                <w:i w:val="0"/>
                <w:iCs w:val="0"/>
                <w:color w:val="000000"/>
                <w:sz w:val="21"/>
                <w:szCs w:val="21"/>
                <w:highlight w:val="none"/>
                <w:u w:val="none"/>
              </w:rPr>
            </w:pPr>
          </w:p>
        </w:tc>
      </w:tr>
      <w:tr w14:paraId="7C6D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0BF218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w:t>
            </w:r>
          </w:p>
        </w:tc>
        <w:tc>
          <w:tcPr>
            <w:tcW w:w="4266" w:type="dxa"/>
            <w:tcBorders>
              <w:top w:val="nil"/>
              <w:left w:val="nil"/>
              <w:bottom w:val="single" w:color="000000" w:sz="4" w:space="0"/>
              <w:right w:val="single" w:color="000000" w:sz="4" w:space="0"/>
            </w:tcBorders>
            <w:shd w:val="clear" w:color="auto" w:fill="FFFFFF"/>
            <w:vAlign w:val="center"/>
          </w:tcPr>
          <w:p w14:paraId="73F32E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利用填方(不含路肩土方）</w:t>
            </w:r>
          </w:p>
        </w:tc>
        <w:tc>
          <w:tcPr>
            <w:tcW w:w="801" w:type="dxa"/>
            <w:tcBorders>
              <w:top w:val="nil"/>
              <w:left w:val="nil"/>
              <w:bottom w:val="single" w:color="000000" w:sz="4" w:space="0"/>
              <w:right w:val="single" w:color="000000" w:sz="4" w:space="0"/>
            </w:tcBorders>
            <w:shd w:val="clear" w:color="auto" w:fill="FFFFFF"/>
            <w:vAlign w:val="center"/>
          </w:tcPr>
          <w:p w14:paraId="4FD96D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203" w:type="dxa"/>
            <w:tcBorders>
              <w:top w:val="nil"/>
              <w:left w:val="nil"/>
              <w:bottom w:val="single" w:color="000000" w:sz="4" w:space="0"/>
              <w:right w:val="single" w:color="000000" w:sz="4" w:space="0"/>
            </w:tcBorders>
            <w:shd w:val="clear" w:color="auto" w:fill="FFFFFF"/>
            <w:vAlign w:val="center"/>
          </w:tcPr>
          <w:p w14:paraId="3834D45E">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1203" w:type="dxa"/>
            <w:tcBorders>
              <w:top w:val="nil"/>
              <w:left w:val="nil"/>
              <w:bottom w:val="single" w:color="000000" w:sz="4" w:space="0"/>
              <w:right w:val="single" w:color="000000" w:sz="4" w:space="0"/>
            </w:tcBorders>
            <w:shd w:val="clear" w:color="auto" w:fill="FFFFFF"/>
            <w:vAlign w:val="center"/>
          </w:tcPr>
          <w:p w14:paraId="7E92F171">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0575CBAE">
            <w:pPr>
              <w:jc w:val="right"/>
              <w:rPr>
                <w:rFonts w:hint="eastAsia" w:ascii="宋体" w:hAnsi="宋体" w:eastAsia="宋体" w:cs="宋体"/>
                <w:i w:val="0"/>
                <w:iCs w:val="0"/>
                <w:color w:val="000000"/>
                <w:sz w:val="21"/>
                <w:szCs w:val="21"/>
                <w:highlight w:val="none"/>
                <w:u w:val="none"/>
              </w:rPr>
            </w:pPr>
          </w:p>
        </w:tc>
      </w:tr>
      <w:tr w14:paraId="799E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9" w:hRule="atLeast"/>
        </w:trPr>
        <w:tc>
          <w:tcPr>
            <w:tcW w:w="1002" w:type="dxa"/>
            <w:tcBorders>
              <w:top w:val="nil"/>
              <w:left w:val="single" w:color="000000" w:sz="8" w:space="0"/>
              <w:bottom w:val="single" w:color="000000" w:sz="4" w:space="0"/>
              <w:right w:val="single" w:color="000000" w:sz="4" w:space="0"/>
            </w:tcBorders>
            <w:shd w:val="clear" w:color="auto" w:fill="FFFFFF"/>
            <w:vAlign w:val="center"/>
          </w:tcPr>
          <w:p w14:paraId="5D119E85">
            <w:pPr>
              <w:jc w:val="center"/>
              <w:rPr>
                <w:rFonts w:hint="eastAsia" w:ascii="宋体" w:hAnsi="宋体" w:eastAsia="宋体" w:cs="宋体"/>
                <w:i w:val="0"/>
                <w:iCs w:val="0"/>
                <w:color w:val="000000"/>
                <w:sz w:val="21"/>
                <w:szCs w:val="21"/>
                <w:highlight w:val="none"/>
                <w:u w:val="none"/>
              </w:rPr>
            </w:pPr>
          </w:p>
        </w:tc>
        <w:tc>
          <w:tcPr>
            <w:tcW w:w="4266" w:type="dxa"/>
            <w:tcBorders>
              <w:top w:val="nil"/>
              <w:left w:val="nil"/>
              <w:bottom w:val="single" w:color="000000" w:sz="4" w:space="0"/>
              <w:right w:val="single" w:color="000000" w:sz="4" w:space="0"/>
            </w:tcBorders>
            <w:shd w:val="clear" w:color="auto" w:fill="FFFFFF"/>
            <w:vAlign w:val="center"/>
          </w:tcPr>
          <w:p w14:paraId="3F433B97">
            <w:pPr>
              <w:jc w:val="left"/>
              <w:rPr>
                <w:rFonts w:hint="eastAsia" w:ascii="宋体" w:hAnsi="宋体" w:eastAsia="宋体" w:cs="宋体"/>
                <w:i w:val="0"/>
                <w:iCs w:val="0"/>
                <w:color w:val="000000"/>
                <w:sz w:val="21"/>
                <w:szCs w:val="21"/>
                <w:highlight w:val="none"/>
                <w:u w:val="none"/>
              </w:rPr>
            </w:pPr>
          </w:p>
        </w:tc>
        <w:tc>
          <w:tcPr>
            <w:tcW w:w="801" w:type="dxa"/>
            <w:tcBorders>
              <w:top w:val="nil"/>
              <w:left w:val="nil"/>
              <w:bottom w:val="single" w:color="000000" w:sz="4" w:space="0"/>
              <w:right w:val="single" w:color="000000" w:sz="4" w:space="0"/>
            </w:tcBorders>
            <w:shd w:val="clear" w:color="auto" w:fill="FFFFFF"/>
            <w:vAlign w:val="center"/>
          </w:tcPr>
          <w:p w14:paraId="794A0B1A">
            <w:pPr>
              <w:jc w:val="center"/>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10FF0E92">
            <w:pPr>
              <w:jc w:val="right"/>
              <w:rPr>
                <w:rFonts w:hint="eastAsia" w:ascii="宋体" w:hAnsi="宋体" w:eastAsia="宋体" w:cs="宋体"/>
                <w:i w:val="0"/>
                <w:iCs w:val="0"/>
                <w:color w:val="000000"/>
                <w:sz w:val="21"/>
                <w:szCs w:val="21"/>
                <w:highlight w:val="none"/>
                <w:u w:val="none"/>
              </w:rPr>
            </w:pPr>
          </w:p>
        </w:tc>
        <w:tc>
          <w:tcPr>
            <w:tcW w:w="1203" w:type="dxa"/>
            <w:tcBorders>
              <w:top w:val="nil"/>
              <w:left w:val="nil"/>
              <w:bottom w:val="single" w:color="000000" w:sz="4" w:space="0"/>
              <w:right w:val="single" w:color="000000" w:sz="4" w:space="0"/>
            </w:tcBorders>
            <w:shd w:val="clear" w:color="auto" w:fill="FFFFFF"/>
            <w:vAlign w:val="center"/>
          </w:tcPr>
          <w:p w14:paraId="5598C23D">
            <w:pPr>
              <w:jc w:val="right"/>
              <w:rPr>
                <w:rFonts w:hint="eastAsia" w:ascii="宋体" w:hAnsi="宋体" w:eastAsia="宋体" w:cs="宋体"/>
                <w:i w:val="0"/>
                <w:iCs w:val="0"/>
                <w:color w:val="000000"/>
                <w:sz w:val="21"/>
                <w:szCs w:val="21"/>
                <w:highlight w:val="none"/>
                <w:u w:val="none"/>
              </w:rPr>
            </w:pPr>
          </w:p>
        </w:tc>
        <w:tc>
          <w:tcPr>
            <w:tcW w:w="1205" w:type="dxa"/>
            <w:tcBorders>
              <w:top w:val="nil"/>
              <w:left w:val="nil"/>
              <w:bottom w:val="single" w:color="000000" w:sz="4" w:space="0"/>
              <w:right w:val="single" w:color="000000" w:sz="8" w:space="0"/>
            </w:tcBorders>
            <w:shd w:val="clear" w:color="auto" w:fill="FFFFFF"/>
            <w:vAlign w:val="center"/>
          </w:tcPr>
          <w:p w14:paraId="39564B15">
            <w:pPr>
              <w:jc w:val="right"/>
              <w:rPr>
                <w:rFonts w:hint="eastAsia" w:ascii="宋体" w:hAnsi="宋体" w:eastAsia="宋体" w:cs="宋体"/>
                <w:i w:val="0"/>
                <w:iCs w:val="0"/>
                <w:color w:val="000000"/>
                <w:sz w:val="21"/>
                <w:szCs w:val="21"/>
                <w:highlight w:val="none"/>
                <w:u w:val="none"/>
              </w:rPr>
            </w:pPr>
          </w:p>
        </w:tc>
      </w:tr>
      <w:tr w14:paraId="0208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680" w:type="dxa"/>
            <w:gridSpan w:val="6"/>
            <w:tcBorders>
              <w:top w:val="nil"/>
              <w:left w:val="single" w:color="000000" w:sz="8" w:space="0"/>
              <w:bottom w:val="single" w:color="000000" w:sz="8" w:space="0"/>
              <w:right w:val="single" w:color="000000" w:sz="8" w:space="0"/>
            </w:tcBorders>
            <w:shd w:val="clear" w:color="auto" w:fill="FFFFFF"/>
            <w:vAlign w:val="center"/>
          </w:tcPr>
          <w:p w14:paraId="22D2A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第200章  合计   人民币        元</w:t>
            </w:r>
          </w:p>
        </w:tc>
      </w:tr>
    </w:tbl>
    <w:p w14:paraId="75276BA8">
      <w:pPr>
        <w:shd w:val="clear"/>
        <w:rPr>
          <w:highlight w:val="none"/>
        </w:rPr>
      </w:pPr>
    </w:p>
    <w:p w14:paraId="6BA455FD">
      <w:pPr>
        <w:pStyle w:val="2"/>
        <w:rPr>
          <w:highlight w:val="none"/>
        </w:rPr>
      </w:pPr>
    </w:p>
    <w:tbl>
      <w:tblPr>
        <w:tblStyle w:val="39"/>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8"/>
        <w:gridCol w:w="4249"/>
        <w:gridCol w:w="797"/>
        <w:gridCol w:w="1198"/>
        <w:gridCol w:w="1198"/>
        <w:gridCol w:w="1200"/>
      </w:tblGrid>
      <w:tr w14:paraId="30B2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640" w:type="dxa"/>
            <w:gridSpan w:val="6"/>
            <w:tcBorders>
              <w:top w:val="nil"/>
              <w:left w:val="nil"/>
              <w:bottom w:val="nil"/>
              <w:right w:val="nil"/>
            </w:tcBorders>
            <w:shd w:val="clear" w:color="auto" w:fill="FFFFFF"/>
            <w:vAlign w:val="bottom"/>
          </w:tcPr>
          <w:p w14:paraId="680849BE">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3937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640" w:type="dxa"/>
            <w:gridSpan w:val="6"/>
            <w:tcBorders>
              <w:top w:val="nil"/>
              <w:left w:val="nil"/>
              <w:bottom w:val="nil"/>
              <w:right w:val="nil"/>
            </w:tcBorders>
            <w:shd w:val="clear" w:color="auto" w:fill="FFFFFF"/>
            <w:vAlign w:val="top"/>
          </w:tcPr>
          <w:p w14:paraId="689245AC">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391A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64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76DB18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第300章  路 面</w:t>
            </w:r>
          </w:p>
        </w:tc>
      </w:tr>
      <w:tr w14:paraId="058B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39AB3B6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子目号</w:t>
            </w:r>
          </w:p>
        </w:tc>
        <w:tc>
          <w:tcPr>
            <w:tcW w:w="4249" w:type="dxa"/>
            <w:tcBorders>
              <w:top w:val="nil"/>
              <w:left w:val="nil"/>
              <w:bottom w:val="single" w:color="000000" w:sz="4" w:space="0"/>
              <w:right w:val="single" w:color="000000" w:sz="4" w:space="0"/>
            </w:tcBorders>
            <w:shd w:val="clear" w:color="auto" w:fill="FFFFFF"/>
            <w:vAlign w:val="center"/>
          </w:tcPr>
          <w:p w14:paraId="18D2DE2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子目名称</w:t>
            </w:r>
          </w:p>
        </w:tc>
        <w:tc>
          <w:tcPr>
            <w:tcW w:w="797" w:type="dxa"/>
            <w:tcBorders>
              <w:top w:val="nil"/>
              <w:left w:val="nil"/>
              <w:bottom w:val="single" w:color="000000" w:sz="4" w:space="0"/>
              <w:right w:val="single" w:color="000000" w:sz="4" w:space="0"/>
            </w:tcBorders>
            <w:shd w:val="clear" w:color="auto" w:fill="FFFFFF"/>
            <w:vAlign w:val="center"/>
          </w:tcPr>
          <w:p w14:paraId="7D04CB5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98" w:type="dxa"/>
            <w:tcBorders>
              <w:top w:val="nil"/>
              <w:left w:val="nil"/>
              <w:bottom w:val="single" w:color="000000" w:sz="4" w:space="0"/>
              <w:right w:val="single" w:color="000000" w:sz="4" w:space="0"/>
            </w:tcBorders>
            <w:shd w:val="clear" w:color="auto" w:fill="FFFFFF"/>
            <w:vAlign w:val="center"/>
          </w:tcPr>
          <w:p w14:paraId="3984C13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98" w:type="dxa"/>
            <w:tcBorders>
              <w:top w:val="nil"/>
              <w:left w:val="nil"/>
              <w:bottom w:val="single" w:color="000000" w:sz="4" w:space="0"/>
              <w:right w:val="single" w:color="000000" w:sz="4" w:space="0"/>
            </w:tcBorders>
            <w:shd w:val="clear" w:color="auto" w:fill="FFFFFF"/>
            <w:vAlign w:val="center"/>
          </w:tcPr>
          <w:p w14:paraId="779EC6B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200" w:type="dxa"/>
            <w:tcBorders>
              <w:top w:val="nil"/>
              <w:left w:val="nil"/>
              <w:bottom w:val="single" w:color="000000" w:sz="4" w:space="0"/>
              <w:right w:val="single" w:color="000000" w:sz="8" w:space="0"/>
            </w:tcBorders>
            <w:shd w:val="clear" w:color="auto" w:fill="FFFFFF"/>
            <w:vAlign w:val="center"/>
          </w:tcPr>
          <w:p w14:paraId="1D1A08B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r>
      <w:tr w14:paraId="3D07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1978F7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w:t>
            </w:r>
          </w:p>
        </w:tc>
        <w:tc>
          <w:tcPr>
            <w:tcW w:w="4249" w:type="dxa"/>
            <w:tcBorders>
              <w:top w:val="nil"/>
              <w:left w:val="nil"/>
              <w:bottom w:val="single" w:color="000000" w:sz="4" w:space="0"/>
              <w:right w:val="single" w:color="000000" w:sz="4" w:space="0"/>
            </w:tcBorders>
            <w:shd w:val="clear" w:color="auto" w:fill="FFFFFF"/>
            <w:vAlign w:val="center"/>
          </w:tcPr>
          <w:p w14:paraId="53F585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路面基层</w:t>
            </w:r>
          </w:p>
        </w:tc>
        <w:tc>
          <w:tcPr>
            <w:tcW w:w="797" w:type="dxa"/>
            <w:tcBorders>
              <w:top w:val="nil"/>
              <w:left w:val="nil"/>
              <w:bottom w:val="single" w:color="000000" w:sz="4" w:space="0"/>
              <w:right w:val="single" w:color="000000" w:sz="4" w:space="0"/>
            </w:tcBorders>
            <w:shd w:val="clear" w:color="auto" w:fill="FFFFFF"/>
            <w:vAlign w:val="center"/>
          </w:tcPr>
          <w:p w14:paraId="7AE12A37">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579C5E3B">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DC0B509">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3E0762C0">
            <w:pPr>
              <w:jc w:val="right"/>
              <w:rPr>
                <w:rFonts w:hint="eastAsia" w:ascii="宋体" w:hAnsi="宋体" w:eastAsia="宋体" w:cs="宋体"/>
                <w:i w:val="0"/>
                <w:iCs w:val="0"/>
                <w:color w:val="000000"/>
                <w:sz w:val="21"/>
                <w:szCs w:val="21"/>
                <w:highlight w:val="none"/>
                <w:u w:val="none"/>
              </w:rPr>
            </w:pPr>
          </w:p>
        </w:tc>
      </w:tr>
      <w:tr w14:paraId="3448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135DB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306-3</w:t>
            </w:r>
          </w:p>
        </w:tc>
        <w:tc>
          <w:tcPr>
            <w:tcW w:w="4249" w:type="dxa"/>
            <w:tcBorders>
              <w:top w:val="nil"/>
              <w:left w:val="nil"/>
              <w:bottom w:val="single" w:color="000000" w:sz="4" w:space="0"/>
              <w:right w:val="single" w:color="000000" w:sz="4" w:space="0"/>
            </w:tcBorders>
            <w:shd w:val="clear" w:color="auto" w:fill="FFFFFF"/>
            <w:vAlign w:val="center"/>
          </w:tcPr>
          <w:p w14:paraId="05DAFE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山皮石基层（含平面交叉面积）</w:t>
            </w:r>
          </w:p>
        </w:tc>
        <w:tc>
          <w:tcPr>
            <w:tcW w:w="797" w:type="dxa"/>
            <w:tcBorders>
              <w:top w:val="nil"/>
              <w:left w:val="nil"/>
              <w:bottom w:val="single" w:color="000000" w:sz="4" w:space="0"/>
              <w:right w:val="single" w:color="000000" w:sz="4" w:space="0"/>
            </w:tcBorders>
            <w:shd w:val="clear" w:color="auto" w:fill="FFFFFF"/>
            <w:vAlign w:val="center"/>
          </w:tcPr>
          <w:p w14:paraId="78450A94">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3C1A3022">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1DF6601">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2B6A9991">
            <w:pPr>
              <w:jc w:val="right"/>
              <w:rPr>
                <w:rFonts w:hint="eastAsia" w:ascii="宋体" w:hAnsi="宋体" w:eastAsia="宋体" w:cs="宋体"/>
                <w:i w:val="0"/>
                <w:iCs w:val="0"/>
                <w:color w:val="000000"/>
                <w:sz w:val="21"/>
                <w:szCs w:val="21"/>
                <w:highlight w:val="none"/>
                <w:u w:val="none"/>
              </w:rPr>
            </w:pPr>
          </w:p>
        </w:tc>
      </w:tr>
      <w:tr w14:paraId="6987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5F8B47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49" w:type="dxa"/>
            <w:tcBorders>
              <w:top w:val="nil"/>
              <w:left w:val="nil"/>
              <w:bottom w:val="single" w:color="000000" w:sz="4" w:space="0"/>
              <w:right w:val="single" w:color="000000" w:sz="4" w:space="0"/>
            </w:tcBorders>
            <w:shd w:val="clear" w:color="auto" w:fill="FFFFFF"/>
            <w:vAlign w:val="center"/>
          </w:tcPr>
          <w:p w14:paraId="701F30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厚20cm</w:t>
            </w:r>
          </w:p>
        </w:tc>
        <w:tc>
          <w:tcPr>
            <w:tcW w:w="797" w:type="dxa"/>
            <w:tcBorders>
              <w:top w:val="nil"/>
              <w:left w:val="nil"/>
              <w:bottom w:val="single" w:color="000000" w:sz="4" w:space="0"/>
              <w:right w:val="single" w:color="000000" w:sz="4" w:space="0"/>
            </w:tcBorders>
            <w:shd w:val="clear" w:color="auto" w:fill="FFFFFF"/>
            <w:vAlign w:val="center"/>
          </w:tcPr>
          <w:p w14:paraId="34B4E4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98" w:type="dxa"/>
            <w:tcBorders>
              <w:top w:val="nil"/>
              <w:left w:val="nil"/>
              <w:bottom w:val="single" w:color="000000" w:sz="4" w:space="0"/>
              <w:right w:val="single" w:color="000000" w:sz="4" w:space="0"/>
            </w:tcBorders>
            <w:shd w:val="clear" w:color="auto" w:fill="FFFFFF"/>
            <w:vAlign w:val="center"/>
          </w:tcPr>
          <w:p w14:paraId="512C61BF">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8800.28</w:t>
            </w:r>
          </w:p>
        </w:tc>
        <w:tc>
          <w:tcPr>
            <w:tcW w:w="1198" w:type="dxa"/>
            <w:tcBorders>
              <w:top w:val="nil"/>
              <w:left w:val="nil"/>
              <w:bottom w:val="single" w:color="000000" w:sz="4" w:space="0"/>
              <w:right w:val="single" w:color="000000" w:sz="4" w:space="0"/>
            </w:tcBorders>
            <w:shd w:val="clear" w:color="auto" w:fill="FFFFFF"/>
            <w:vAlign w:val="center"/>
          </w:tcPr>
          <w:p w14:paraId="561A8285">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3AC3E70B">
            <w:pPr>
              <w:jc w:val="right"/>
              <w:rPr>
                <w:rFonts w:hint="eastAsia" w:ascii="宋体" w:hAnsi="宋体" w:eastAsia="宋体" w:cs="宋体"/>
                <w:i w:val="0"/>
                <w:iCs w:val="0"/>
                <w:color w:val="000000"/>
                <w:sz w:val="21"/>
                <w:szCs w:val="21"/>
                <w:highlight w:val="none"/>
                <w:u w:val="none"/>
              </w:rPr>
            </w:pPr>
          </w:p>
        </w:tc>
      </w:tr>
      <w:tr w14:paraId="4DC4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183017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4249" w:type="dxa"/>
            <w:tcBorders>
              <w:top w:val="nil"/>
              <w:left w:val="nil"/>
              <w:bottom w:val="single" w:color="000000" w:sz="4" w:space="0"/>
              <w:right w:val="single" w:color="000000" w:sz="4" w:space="0"/>
            </w:tcBorders>
            <w:shd w:val="clear" w:color="auto" w:fill="FFFFFF"/>
            <w:vAlign w:val="center"/>
          </w:tcPr>
          <w:p w14:paraId="03BA35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水泥混凝土面板</w:t>
            </w:r>
          </w:p>
        </w:tc>
        <w:tc>
          <w:tcPr>
            <w:tcW w:w="797" w:type="dxa"/>
            <w:tcBorders>
              <w:top w:val="nil"/>
              <w:left w:val="nil"/>
              <w:bottom w:val="single" w:color="000000" w:sz="4" w:space="0"/>
              <w:right w:val="single" w:color="000000" w:sz="4" w:space="0"/>
            </w:tcBorders>
            <w:shd w:val="clear" w:color="auto" w:fill="FFFFFF"/>
            <w:vAlign w:val="center"/>
          </w:tcPr>
          <w:p w14:paraId="581F3FDA">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7B7CD26">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318CB344">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20F98D18">
            <w:pPr>
              <w:jc w:val="right"/>
              <w:rPr>
                <w:rFonts w:hint="eastAsia" w:ascii="宋体" w:hAnsi="宋体" w:eastAsia="宋体" w:cs="宋体"/>
                <w:i w:val="0"/>
                <w:iCs w:val="0"/>
                <w:color w:val="000000"/>
                <w:sz w:val="21"/>
                <w:szCs w:val="21"/>
                <w:highlight w:val="none"/>
                <w:u w:val="none"/>
              </w:rPr>
            </w:pPr>
          </w:p>
        </w:tc>
      </w:tr>
      <w:tr w14:paraId="63F5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1E798C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312-1</w:t>
            </w:r>
          </w:p>
        </w:tc>
        <w:tc>
          <w:tcPr>
            <w:tcW w:w="4249" w:type="dxa"/>
            <w:tcBorders>
              <w:top w:val="nil"/>
              <w:left w:val="nil"/>
              <w:bottom w:val="single" w:color="000000" w:sz="4" w:space="0"/>
              <w:right w:val="single" w:color="000000" w:sz="4" w:space="0"/>
            </w:tcBorders>
            <w:shd w:val="clear" w:color="auto" w:fill="FFFFFF"/>
            <w:vAlign w:val="center"/>
          </w:tcPr>
          <w:p w14:paraId="1A1C21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水泥混凝土面板（含平面交叉面积）</w:t>
            </w:r>
          </w:p>
        </w:tc>
        <w:tc>
          <w:tcPr>
            <w:tcW w:w="797" w:type="dxa"/>
            <w:tcBorders>
              <w:top w:val="nil"/>
              <w:left w:val="nil"/>
              <w:bottom w:val="single" w:color="000000" w:sz="4" w:space="0"/>
              <w:right w:val="single" w:color="000000" w:sz="4" w:space="0"/>
            </w:tcBorders>
            <w:shd w:val="clear" w:color="auto" w:fill="FFFFFF"/>
            <w:vAlign w:val="center"/>
          </w:tcPr>
          <w:p w14:paraId="7D0BA67C">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65A3A113">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015CC158">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6EA3CDE2">
            <w:pPr>
              <w:jc w:val="right"/>
              <w:rPr>
                <w:rFonts w:hint="eastAsia" w:ascii="宋体" w:hAnsi="宋体" w:eastAsia="宋体" w:cs="宋体"/>
                <w:i w:val="0"/>
                <w:iCs w:val="0"/>
                <w:color w:val="000000"/>
                <w:sz w:val="21"/>
                <w:szCs w:val="21"/>
                <w:highlight w:val="none"/>
                <w:u w:val="none"/>
              </w:rPr>
            </w:pPr>
          </w:p>
        </w:tc>
      </w:tr>
      <w:tr w14:paraId="76AB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31236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49" w:type="dxa"/>
            <w:tcBorders>
              <w:top w:val="nil"/>
              <w:left w:val="nil"/>
              <w:bottom w:val="single" w:color="000000" w:sz="4" w:space="0"/>
              <w:right w:val="single" w:color="000000" w:sz="4" w:space="0"/>
            </w:tcBorders>
            <w:shd w:val="clear" w:color="auto" w:fill="FFFFFF"/>
            <w:vAlign w:val="center"/>
          </w:tcPr>
          <w:p w14:paraId="0C261B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厚20cm</w:t>
            </w:r>
          </w:p>
        </w:tc>
        <w:tc>
          <w:tcPr>
            <w:tcW w:w="797" w:type="dxa"/>
            <w:tcBorders>
              <w:top w:val="nil"/>
              <w:left w:val="nil"/>
              <w:bottom w:val="single" w:color="000000" w:sz="4" w:space="0"/>
              <w:right w:val="single" w:color="000000" w:sz="4" w:space="0"/>
            </w:tcBorders>
            <w:shd w:val="clear" w:color="auto" w:fill="FFFFFF"/>
            <w:vAlign w:val="center"/>
          </w:tcPr>
          <w:p w14:paraId="30F741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198" w:type="dxa"/>
            <w:tcBorders>
              <w:top w:val="nil"/>
              <w:left w:val="nil"/>
              <w:bottom w:val="single" w:color="000000" w:sz="4" w:space="0"/>
              <w:right w:val="single" w:color="000000" w:sz="4" w:space="0"/>
            </w:tcBorders>
            <w:shd w:val="clear" w:color="auto" w:fill="FFFFFF"/>
            <w:vAlign w:val="center"/>
          </w:tcPr>
          <w:p w14:paraId="5FD9164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1532.256</w:t>
            </w:r>
          </w:p>
        </w:tc>
        <w:tc>
          <w:tcPr>
            <w:tcW w:w="1198" w:type="dxa"/>
            <w:tcBorders>
              <w:top w:val="nil"/>
              <w:left w:val="nil"/>
              <w:bottom w:val="single" w:color="000000" w:sz="4" w:space="0"/>
              <w:right w:val="single" w:color="000000" w:sz="4" w:space="0"/>
            </w:tcBorders>
            <w:shd w:val="clear" w:color="auto" w:fill="FFFFFF"/>
            <w:vAlign w:val="center"/>
          </w:tcPr>
          <w:p w14:paraId="164D0348">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538FD11B">
            <w:pPr>
              <w:jc w:val="right"/>
              <w:rPr>
                <w:rFonts w:hint="eastAsia" w:ascii="宋体" w:hAnsi="宋体" w:eastAsia="宋体" w:cs="宋体"/>
                <w:i w:val="0"/>
                <w:iCs w:val="0"/>
                <w:color w:val="000000"/>
                <w:sz w:val="21"/>
                <w:szCs w:val="21"/>
                <w:highlight w:val="none"/>
                <w:u w:val="none"/>
              </w:rPr>
            </w:pPr>
          </w:p>
        </w:tc>
      </w:tr>
      <w:tr w14:paraId="7D8D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762FAF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4249" w:type="dxa"/>
            <w:tcBorders>
              <w:top w:val="nil"/>
              <w:left w:val="nil"/>
              <w:bottom w:val="single" w:color="000000" w:sz="4" w:space="0"/>
              <w:right w:val="single" w:color="000000" w:sz="4" w:space="0"/>
            </w:tcBorders>
            <w:shd w:val="clear" w:color="auto" w:fill="FFFFFF"/>
            <w:vAlign w:val="center"/>
          </w:tcPr>
          <w:p w14:paraId="36C117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路肩培土、中央分隔带回填土、土路肩加固及路缘石</w:t>
            </w:r>
          </w:p>
        </w:tc>
        <w:tc>
          <w:tcPr>
            <w:tcW w:w="797" w:type="dxa"/>
            <w:tcBorders>
              <w:top w:val="nil"/>
              <w:left w:val="nil"/>
              <w:bottom w:val="single" w:color="000000" w:sz="4" w:space="0"/>
              <w:right w:val="single" w:color="000000" w:sz="4" w:space="0"/>
            </w:tcBorders>
            <w:shd w:val="clear" w:color="auto" w:fill="FFFFFF"/>
            <w:vAlign w:val="center"/>
          </w:tcPr>
          <w:p w14:paraId="63D2B75F">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198FDB2">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49E9E550">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457EF268">
            <w:pPr>
              <w:jc w:val="right"/>
              <w:rPr>
                <w:rFonts w:hint="eastAsia" w:ascii="宋体" w:hAnsi="宋体" w:eastAsia="宋体" w:cs="宋体"/>
                <w:i w:val="0"/>
                <w:iCs w:val="0"/>
                <w:color w:val="000000"/>
                <w:sz w:val="21"/>
                <w:szCs w:val="21"/>
                <w:highlight w:val="none"/>
                <w:u w:val="none"/>
              </w:rPr>
            </w:pPr>
          </w:p>
        </w:tc>
      </w:tr>
      <w:tr w14:paraId="77D8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354413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313-1</w:t>
            </w:r>
          </w:p>
        </w:tc>
        <w:tc>
          <w:tcPr>
            <w:tcW w:w="4249" w:type="dxa"/>
            <w:tcBorders>
              <w:top w:val="nil"/>
              <w:left w:val="nil"/>
              <w:bottom w:val="single" w:color="000000" w:sz="4" w:space="0"/>
              <w:right w:val="single" w:color="000000" w:sz="4" w:space="0"/>
            </w:tcBorders>
            <w:shd w:val="clear" w:color="auto" w:fill="FFFFFF"/>
            <w:vAlign w:val="center"/>
          </w:tcPr>
          <w:p w14:paraId="329BE1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路肩培土</w:t>
            </w:r>
          </w:p>
        </w:tc>
        <w:tc>
          <w:tcPr>
            <w:tcW w:w="797" w:type="dxa"/>
            <w:tcBorders>
              <w:top w:val="nil"/>
              <w:left w:val="nil"/>
              <w:bottom w:val="single" w:color="000000" w:sz="4" w:space="0"/>
              <w:right w:val="single" w:color="000000" w:sz="4" w:space="0"/>
            </w:tcBorders>
            <w:shd w:val="clear" w:color="auto" w:fill="FFFFFF"/>
            <w:vAlign w:val="center"/>
          </w:tcPr>
          <w:p w14:paraId="183C1C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198" w:type="dxa"/>
            <w:tcBorders>
              <w:top w:val="nil"/>
              <w:left w:val="nil"/>
              <w:bottom w:val="single" w:color="000000" w:sz="4" w:space="0"/>
              <w:right w:val="single" w:color="000000" w:sz="4" w:space="0"/>
            </w:tcBorders>
            <w:shd w:val="clear" w:color="auto" w:fill="FFFFFF"/>
            <w:vAlign w:val="center"/>
          </w:tcPr>
          <w:p w14:paraId="7DA77467">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758.8</w:t>
            </w:r>
          </w:p>
        </w:tc>
        <w:tc>
          <w:tcPr>
            <w:tcW w:w="1198" w:type="dxa"/>
            <w:tcBorders>
              <w:top w:val="nil"/>
              <w:left w:val="nil"/>
              <w:bottom w:val="single" w:color="000000" w:sz="4" w:space="0"/>
              <w:right w:val="single" w:color="000000" w:sz="4" w:space="0"/>
            </w:tcBorders>
            <w:shd w:val="clear" w:color="auto" w:fill="FFFFFF"/>
            <w:vAlign w:val="center"/>
          </w:tcPr>
          <w:p w14:paraId="5424B919">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5C390C52">
            <w:pPr>
              <w:jc w:val="right"/>
              <w:rPr>
                <w:rFonts w:hint="eastAsia" w:ascii="宋体" w:hAnsi="宋体" w:eastAsia="宋体" w:cs="宋体"/>
                <w:i w:val="0"/>
                <w:iCs w:val="0"/>
                <w:color w:val="000000"/>
                <w:sz w:val="21"/>
                <w:szCs w:val="21"/>
                <w:highlight w:val="none"/>
                <w:u w:val="none"/>
              </w:rPr>
            </w:pPr>
          </w:p>
        </w:tc>
      </w:tr>
      <w:tr w14:paraId="342C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678F4C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313-2</w:t>
            </w:r>
          </w:p>
        </w:tc>
        <w:tc>
          <w:tcPr>
            <w:tcW w:w="4249" w:type="dxa"/>
            <w:tcBorders>
              <w:top w:val="nil"/>
              <w:left w:val="nil"/>
              <w:bottom w:val="single" w:color="000000" w:sz="4" w:space="0"/>
              <w:right w:val="single" w:color="000000" w:sz="4" w:space="0"/>
            </w:tcBorders>
            <w:shd w:val="clear" w:color="auto" w:fill="FFFFFF"/>
            <w:vAlign w:val="center"/>
          </w:tcPr>
          <w:p w14:paraId="03F07A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挖路槽</w:t>
            </w:r>
          </w:p>
        </w:tc>
        <w:tc>
          <w:tcPr>
            <w:tcW w:w="797" w:type="dxa"/>
            <w:tcBorders>
              <w:top w:val="nil"/>
              <w:left w:val="nil"/>
              <w:bottom w:val="single" w:color="000000" w:sz="4" w:space="0"/>
              <w:right w:val="single" w:color="000000" w:sz="4" w:space="0"/>
            </w:tcBorders>
            <w:shd w:val="clear" w:color="auto" w:fill="FFFFFF"/>
            <w:vAlign w:val="center"/>
          </w:tcPr>
          <w:p w14:paraId="5D4020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198" w:type="dxa"/>
            <w:tcBorders>
              <w:top w:val="nil"/>
              <w:left w:val="nil"/>
              <w:bottom w:val="single" w:color="000000" w:sz="4" w:space="0"/>
              <w:right w:val="single" w:color="000000" w:sz="4" w:space="0"/>
            </w:tcBorders>
            <w:shd w:val="clear" w:color="auto" w:fill="FFFFFF"/>
            <w:vAlign w:val="center"/>
          </w:tcPr>
          <w:p w14:paraId="5D37EE10">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122.072</w:t>
            </w:r>
          </w:p>
        </w:tc>
        <w:tc>
          <w:tcPr>
            <w:tcW w:w="1198" w:type="dxa"/>
            <w:tcBorders>
              <w:top w:val="nil"/>
              <w:left w:val="nil"/>
              <w:bottom w:val="single" w:color="000000" w:sz="4" w:space="0"/>
              <w:right w:val="single" w:color="000000" w:sz="4" w:space="0"/>
            </w:tcBorders>
            <w:shd w:val="clear" w:color="auto" w:fill="FFFFFF"/>
            <w:vAlign w:val="center"/>
          </w:tcPr>
          <w:p w14:paraId="008F2CEF">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6D5FE661">
            <w:pPr>
              <w:jc w:val="right"/>
              <w:rPr>
                <w:rFonts w:hint="eastAsia" w:ascii="宋体" w:hAnsi="宋体" w:eastAsia="宋体" w:cs="宋体"/>
                <w:i w:val="0"/>
                <w:iCs w:val="0"/>
                <w:color w:val="000000"/>
                <w:sz w:val="21"/>
                <w:szCs w:val="21"/>
                <w:highlight w:val="none"/>
                <w:u w:val="none"/>
              </w:rPr>
            </w:pPr>
          </w:p>
        </w:tc>
      </w:tr>
      <w:tr w14:paraId="2B56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8" w:hRule="atLeast"/>
        </w:trPr>
        <w:tc>
          <w:tcPr>
            <w:tcW w:w="998" w:type="dxa"/>
            <w:tcBorders>
              <w:top w:val="nil"/>
              <w:left w:val="single" w:color="000000" w:sz="8" w:space="0"/>
              <w:bottom w:val="single" w:color="000000" w:sz="4" w:space="0"/>
              <w:right w:val="single" w:color="000000" w:sz="4" w:space="0"/>
            </w:tcBorders>
            <w:shd w:val="clear" w:color="auto" w:fill="FFFFFF"/>
            <w:vAlign w:val="center"/>
          </w:tcPr>
          <w:p w14:paraId="6BD39A93">
            <w:pPr>
              <w:jc w:val="center"/>
              <w:rPr>
                <w:rFonts w:hint="eastAsia" w:ascii="宋体" w:hAnsi="宋体" w:eastAsia="宋体" w:cs="宋体"/>
                <w:i w:val="0"/>
                <w:iCs w:val="0"/>
                <w:color w:val="000000"/>
                <w:sz w:val="21"/>
                <w:szCs w:val="21"/>
                <w:highlight w:val="none"/>
                <w:u w:val="none"/>
              </w:rPr>
            </w:pPr>
          </w:p>
        </w:tc>
        <w:tc>
          <w:tcPr>
            <w:tcW w:w="4249" w:type="dxa"/>
            <w:tcBorders>
              <w:top w:val="nil"/>
              <w:left w:val="nil"/>
              <w:bottom w:val="single" w:color="000000" w:sz="4" w:space="0"/>
              <w:right w:val="single" w:color="000000" w:sz="4" w:space="0"/>
            </w:tcBorders>
            <w:shd w:val="clear" w:color="auto" w:fill="FFFFFF"/>
            <w:vAlign w:val="center"/>
          </w:tcPr>
          <w:p w14:paraId="348C3395">
            <w:pPr>
              <w:jc w:val="left"/>
              <w:rPr>
                <w:rFonts w:hint="eastAsia" w:ascii="宋体" w:hAnsi="宋体" w:eastAsia="宋体" w:cs="宋体"/>
                <w:i w:val="0"/>
                <w:iCs w:val="0"/>
                <w:color w:val="000000"/>
                <w:sz w:val="21"/>
                <w:szCs w:val="21"/>
                <w:highlight w:val="none"/>
                <w:u w:val="none"/>
              </w:rPr>
            </w:pPr>
          </w:p>
        </w:tc>
        <w:tc>
          <w:tcPr>
            <w:tcW w:w="797" w:type="dxa"/>
            <w:tcBorders>
              <w:top w:val="nil"/>
              <w:left w:val="nil"/>
              <w:bottom w:val="single" w:color="000000" w:sz="4" w:space="0"/>
              <w:right w:val="single" w:color="000000" w:sz="4" w:space="0"/>
            </w:tcBorders>
            <w:shd w:val="clear" w:color="auto" w:fill="FFFFFF"/>
            <w:vAlign w:val="center"/>
          </w:tcPr>
          <w:p w14:paraId="381B09DE">
            <w:pPr>
              <w:jc w:val="center"/>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14182322">
            <w:pPr>
              <w:jc w:val="right"/>
              <w:rPr>
                <w:rFonts w:hint="eastAsia" w:ascii="宋体" w:hAnsi="宋体" w:eastAsia="宋体" w:cs="宋体"/>
                <w:i w:val="0"/>
                <w:iCs w:val="0"/>
                <w:color w:val="000000"/>
                <w:sz w:val="21"/>
                <w:szCs w:val="21"/>
                <w:highlight w:val="none"/>
                <w:u w:val="none"/>
              </w:rPr>
            </w:pPr>
          </w:p>
        </w:tc>
        <w:tc>
          <w:tcPr>
            <w:tcW w:w="1198" w:type="dxa"/>
            <w:tcBorders>
              <w:top w:val="nil"/>
              <w:left w:val="nil"/>
              <w:bottom w:val="single" w:color="000000" w:sz="4" w:space="0"/>
              <w:right w:val="single" w:color="000000" w:sz="4" w:space="0"/>
            </w:tcBorders>
            <w:shd w:val="clear" w:color="auto" w:fill="FFFFFF"/>
            <w:vAlign w:val="center"/>
          </w:tcPr>
          <w:p w14:paraId="0D117BB8">
            <w:pPr>
              <w:jc w:val="right"/>
              <w:rPr>
                <w:rFonts w:hint="eastAsia" w:ascii="宋体" w:hAnsi="宋体" w:eastAsia="宋体" w:cs="宋体"/>
                <w:i w:val="0"/>
                <w:iCs w:val="0"/>
                <w:color w:val="000000"/>
                <w:sz w:val="21"/>
                <w:szCs w:val="21"/>
                <w:highlight w:val="none"/>
                <w:u w:val="none"/>
              </w:rPr>
            </w:pPr>
          </w:p>
        </w:tc>
        <w:tc>
          <w:tcPr>
            <w:tcW w:w="1200" w:type="dxa"/>
            <w:tcBorders>
              <w:top w:val="nil"/>
              <w:left w:val="nil"/>
              <w:bottom w:val="single" w:color="000000" w:sz="4" w:space="0"/>
              <w:right w:val="single" w:color="000000" w:sz="8" w:space="0"/>
            </w:tcBorders>
            <w:shd w:val="clear" w:color="auto" w:fill="FFFFFF"/>
            <w:vAlign w:val="center"/>
          </w:tcPr>
          <w:p w14:paraId="6E96ECFA">
            <w:pPr>
              <w:jc w:val="right"/>
              <w:rPr>
                <w:rFonts w:hint="eastAsia" w:ascii="宋体" w:hAnsi="宋体" w:eastAsia="宋体" w:cs="宋体"/>
                <w:i w:val="0"/>
                <w:iCs w:val="0"/>
                <w:color w:val="000000"/>
                <w:sz w:val="21"/>
                <w:szCs w:val="21"/>
                <w:highlight w:val="none"/>
                <w:u w:val="none"/>
              </w:rPr>
            </w:pPr>
          </w:p>
        </w:tc>
      </w:tr>
      <w:tr w14:paraId="74C3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640" w:type="dxa"/>
            <w:gridSpan w:val="6"/>
            <w:tcBorders>
              <w:top w:val="nil"/>
              <w:left w:val="single" w:color="000000" w:sz="8" w:space="0"/>
              <w:bottom w:val="single" w:color="000000" w:sz="8" w:space="0"/>
              <w:right w:val="single" w:color="000000" w:sz="8" w:space="0"/>
            </w:tcBorders>
            <w:shd w:val="clear" w:color="auto" w:fill="FFFFFF"/>
            <w:vAlign w:val="center"/>
          </w:tcPr>
          <w:p w14:paraId="35DB52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第300章  合计   人民币       元</w:t>
            </w:r>
          </w:p>
        </w:tc>
      </w:tr>
    </w:tbl>
    <w:p w14:paraId="647A8F4E">
      <w:pPr>
        <w:rPr>
          <w:highlight w:val="none"/>
        </w:rPr>
      </w:pPr>
    </w:p>
    <w:tbl>
      <w:tblPr>
        <w:tblStyle w:val="39"/>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4179"/>
        <w:gridCol w:w="784"/>
        <w:gridCol w:w="1177"/>
        <w:gridCol w:w="1178"/>
        <w:gridCol w:w="1181"/>
      </w:tblGrid>
      <w:tr w14:paraId="6294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480" w:type="dxa"/>
            <w:gridSpan w:val="6"/>
            <w:tcBorders>
              <w:top w:val="nil"/>
              <w:left w:val="nil"/>
              <w:bottom w:val="nil"/>
              <w:right w:val="nil"/>
            </w:tcBorders>
            <w:shd w:val="clear" w:color="auto" w:fill="FFFFFF"/>
            <w:vAlign w:val="bottom"/>
          </w:tcPr>
          <w:p w14:paraId="110043D9">
            <w:pPr>
              <w:keepNext w:val="0"/>
              <w:keepLines w:val="0"/>
              <w:widowControl/>
              <w:suppressLineNumbers w:val="0"/>
              <w:jc w:val="left"/>
              <w:textAlignment w:val="bottom"/>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  5.1 工程量清单表</w:t>
            </w:r>
          </w:p>
        </w:tc>
      </w:tr>
      <w:tr w14:paraId="6CDE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9480" w:type="dxa"/>
            <w:gridSpan w:val="6"/>
            <w:tcBorders>
              <w:top w:val="nil"/>
              <w:left w:val="nil"/>
              <w:bottom w:val="nil"/>
              <w:right w:val="nil"/>
            </w:tcBorders>
            <w:shd w:val="clear" w:color="auto" w:fill="FFFFFF"/>
            <w:vAlign w:val="top"/>
          </w:tcPr>
          <w:p w14:paraId="72987430">
            <w:pPr>
              <w:keepNext w:val="0"/>
              <w:keepLines w:val="0"/>
              <w:widowControl/>
              <w:suppressLineNumbers w:val="0"/>
              <w:jc w:val="center"/>
              <w:textAlignment w:val="top"/>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工程量清单表</w:t>
            </w:r>
          </w:p>
        </w:tc>
      </w:tr>
      <w:tr w14:paraId="336B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1FD47F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清单  第400章  桥梁、涵洞</w:t>
            </w:r>
          </w:p>
        </w:tc>
      </w:tr>
      <w:tr w14:paraId="528E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42138B7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子目号</w:t>
            </w:r>
          </w:p>
        </w:tc>
        <w:tc>
          <w:tcPr>
            <w:tcW w:w="4179" w:type="dxa"/>
            <w:tcBorders>
              <w:top w:val="nil"/>
              <w:left w:val="nil"/>
              <w:bottom w:val="single" w:color="000000" w:sz="4" w:space="0"/>
              <w:right w:val="single" w:color="000000" w:sz="4" w:space="0"/>
            </w:tcBorders>
            <w:shd w:val="clear" w:color="auto" w:fill="FFFFFF"/>
            <w:vAlign w:val="center"/>
          </w:tcPr>
          <w:p w14:paraId="383350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子目名称</w:t>
            </w:r>
          </w:p>
        </w:tc>
        <w:tc>
          <w:tcPr>
            <w:tcW w:w="784" w:type="dxa"/>
            <w:tcBorders>
              <w:top w:val="nil"/>
              <w:left w:val="nil"/>
              <w:bottom w:val="single" w:color="000000" w:sz="4" w:space="0"/>
              <w:right w:val="single" w:color="000000" w:sz="4" w:space="0"/>
            </w:tcBorders>
            <w:shd w:val="clear" w:color="auto" w:fill="FFFFFF"/>
            <w:vAlign w:val="center"/>
          </w:tcPr>
          <w:p w14:paraId="73A3BB7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77" w:type="dxa"/>
            <w:tcBorders>
              <w:top w:val="nil"/>
              <w:left w:val="nil"/>
              <w:bottom w:val="single" w:color="000000" w:sz="4" w:space="0"/>
              <w:right w:val="single" w:color="000000" w:sz="4" w:space="0"/>
            </w:tcBorders>
            <w:shd w:val="clear" w:color="auto" w:fill="FFFFFF"/>
            <w:vAlign w:val="center"/>
          </w:tcPr>
          <w:p w14:paraId="5B1EC2A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78" w:type="dxa"/>
            <w:tcBorders>
              <w:top w:val="nil"/>
              <w:left w:val="nil"/>
              <w:bottom w:val="single" w:color="000000" w:sz="4" w:space="0"/>
              <w:right w:val="single" w:color="000000" w:sz="4" w:space="0"/>
            </w:tcBorders>
            <w:shd w:val="clear" w:color="auto" w:fill="FFFFFF"/>
            <w:vAlign w:val="center"/>
          </w:tcPr>
          <w:p w14:paraId="76ABBD4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181" w:type="dxa"/>
            <w:tcBorders>
              <w:top w:val="nil"/>
              <w:left w:val="nil"/>
              <w:bottom w:val="single" w:color="000000" w:sz="4" w:space="0"/>
              <w:right w:val="single" w:color="000000" w:sz="8" w:space="0"/>
            </w:tcBorders>
            <w:shd w:val="clear" w:color="auto" w:fill="FFFFFF"/>
            <w:vAlign w:val="center"/>
          </w:tcPr>
          <w:p w14:paraId="7FF9FE9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r>
      <w:tr w14:paraId="0A08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6D42B6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w:t>
            </w:r>
          </w:p>
        </w:tc>
        <w:tc>
          <w:tcPr>
            <w:tcW w:w="4179" w:type="dxa"/>
            <w:tcBorders>
              <w:top w:val="nil"/>
              <w:left w:val="nil"/>
              <w:bottom w:val="single" w:color="000000" w:sz="4" w:space="0"/>
              <w:right w:val="single" w:color="000000" w:sz="4" w:space="0"/>
            </w:tcBorders>
            <w:shd w:val="clear" w:color="auto" w:fill="FFFFFF"/>
            <w:vAlign w:val="center"/>
          </w:tcPr>
          <w:p w14:paraId="0F6A23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圆管涵及倒虹吸管涵</w:t>
            </w:r>
          </w:p>
        </w:tc>
        <w:tc>
          <w:tcPr>
            <w:tcW w:w="784" w:type="dxa"/>
            <w:tcBorders>
              <w:top w:val="nil"/>
              <w:left w:val="nil"/>
              <w:bottom w:val="single" w:color="000000" w:sz="4" w:space="0"/>
              <w:right w:val="single" w:color="000000" w:sz="4" w:space="0"/>
            </w:tcBorders>
            <w:shd w:val="clear" w:color="auto" w:fill="FFFFFF"/>
            <w:vAlign w:val="center"/>
          </w:tcPr>
          <w:p w14:paraId="4215B51D">
            <w:pPr>
              <w:jc w:val="center"/>
              <w:rPr>
                <w:rFonts w:hint="eastAsia" w:ascii="宋体" w:hAnsi="宋体" w:eastAsia="宋体" w:cs="宋体"/>
                <w:i w:val="0"/>
                <w:iCs w:val="0"/>
                <w:color w:val="000000"/>
                <w:sz w:val="21"/>
                <w:szCs w:val="21"/>
                <w:highlight w:val="none"/>
                <w:u w:val="none"/>
              </w:rPr>
            </w:pPr>
          </w:p>
        </w:tc>
        <w:tc>
          <w:tcPr>
            <w:tcW w:w="1177" w:type="dxa"/>
            <w:tcBorders>
              <w:top w:val="nil"/>
              <w:left w:val="nil"/>
              <w:bottom w:val="single" w:color="000000" w:sz="4" w:space="0"/>
              <w:right w:val="single" w:color="000000" w:sz="4" w:space="0"/>
            </w:tcBorders>
            <w:shd w:val="clear" w:color="auto" w:fill="FFFFFF"/>
            <w:vAlign w:val="center"/>
          </w:tcPr>
          <w:p w14:paraId="3D7E2082">
            <w:pPr>
              <w:jc w:val="right"/>
              <w:rPr>
                <w:rFonts w:hint="eastAsia" w:ascii="宋体" w:hAnsi="宋体" w:eastAsia="宋体" w:cs="宋体"/>
                <w:i w:val="0"/>
                <w:iCs w:val="0"/>
                <w:color w:val="000000"/>
                <w:sz w:val="21"/>
                <w:szCs w:val="21"/>
                <w:highlight w:val="none"/>
                <w:u w:val="none"/>
              </w:rPr>
            </w:pPr>
          </w:p>
        </w:tc>
        <w:tc>
          <w:tcPr>
            <w:tcW w:w="1178" w:type="dxa"/>
            <w:tcBorders>
              <w:top w:val="nil"/>
              <w:left w:val="nil"/>
              <w:bottom w:val="single" w:color="000000" w:sz="4" w:space="0"/>
              <w:right w:val="single" w:color="000000" w:sz="4" w:space="0"/>
            </w:tcBorders>
            <w:shd w:val="clear" w:color="auto" w:fill="FFFFFF"/>
            <w:vAlign w:val="center"/>
          </w:tcPr>
          <w:p w14:paraId="7E78929E">
            <w:pPr>
              <w:jc w:val="right"/>
              <w:rPr>
                <w:rFonts w:hint="eastAsia" w:ascii="宋体" w:hAnsi="宋体" w:eastAsia="宋体" w:cs="宋体"/>
                <w:i w:val="0"/>
                <w:iCs w:val="0"/>
                <w:color w:val="000000"/>
                <w:sz w:val="21"/>
                <w:szCs w:val="21"/>
                <w:highlight w:val="none"/>
                <w:u w:val="none"/>
              </w:rPr>
            </w:pPr>
          </w:p>
        </w:tc>
        <w:tc>
          <w:tcPr>
            <w:tcW w:w="1181" w:type="dxa"/>
            <w:tcBorders>
              <w:top w:val="nil"/>
              <w:left w:val="nil"/>
              <w:bottom w:val="single" w:color="000000" w:sz="4" w:space="0"/>
              <w:right w:val="single" w:color="000000" w:sz="8" w:space="0"/>
            </w:tcBorders>
            <w:shd w:val="clear" w:color="auto" w:fill="FFFFFF"/>
            <w:vAlign w:val="center"/>
          </w:tcPr>
          <w:p w14:paraId="0AFF46CC">
            <w:pPr>
              <w:jc w:val="right"/>
              <w:rPr>
                <w:rFonts w:hint="eastAsia" w:ascii="宋体" w:hAnsi="宋体" w:eastAsia="宋体" w:cs="宋体"/>
                <w:i w:val="0"/>
                <w:iCs w:val="0"/>
                <w:color w:val="000000"/>
                <w:sz w:val="21"/>
                <w:szCs w:val="21"/>
                <w:highlight w:val="none"/>
                <w:u w:val="none"/>
              </w:rPr>
            </w:pPr>
          </w:p>
        </w:tc>
      </w:tr>
      <w:tr w14:paraId="32B6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278B5D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419-1</w:t>
            </w:r>
          </w:p>
        </w:tc>
        <w:tc>
          <w:tcPr>
            <w:tcW w:w="4179" w:type="dxa"/>
            <w:tcBorders>
              <w:top w:val="nil"/>
              <w:left w:val="nil"/>
              <w:bottom w:val="single" w:color="000000" w:sz="4" w:space="0"/>
              <w:right w:val="single" w:color="000000" w:sz="4" w:space="0"/>
            </w:tcBorders>
            <w:shd w:val="clear" w:color="auto" w:fill="FFFFFF"/>
            <w:vAlign w:val="center"/>
          </w:tcPr>
          <w:p w14:paraId="30A1DD8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单孔钢筋混凝土圆管涵（1-0.5m)</w:t>
            </w:r>
          </w:p>
        </w:tc>
        <w:tc>
          <w:tcPr>
            <w:tcW w:w="784" w:type="dxa"/>
            <w:tcBorders>
              <w:top w:val="nil"/>
              <w:left w:val="nil"/>
              <w:bottom w:val="single" w:color="000000" w:sz="4" w:space="0"/>
              <w:right w:val="single" w:color="000000" w:sz="4" w:space="0"/>
            </w:tcBorders>
            <w:shd w:val="clear" w:color="auto" w:fill="FFFFFF"/>
            <w:vAlign w:val="center"/>
          </w:tcPr>
          <w:p w14:paraId="7786EC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177" w:type="dxa"/>
            <w:tcBorders>
              <w:top w:val="nil"/>
              <w:left w:val="nil"/>
              <w:bottom w:val="single" w:color="000000" w:sz="4" w:space="0"/>
              <w:right w:val="single" w:color="000000" w:sz="4" w:space="0"/>
            </w:tcBorders>
            <w:shd w:val="clear" w:color="auto" w:fill="FFFFFF"/>
            <w:vAlign w:val="center"/>
          </w:tcPr>
          <w:p w14:paraId="33BA528A">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178" w:type="dxa"/>
            <w:tcBorders>
              <w:top w:val="nil"/>
              <w:left w:val="nil"/>
              <w:bottom w:val="single" w:color="000000" w:sz="4" w:space="0"/>
              <w:right w:val="single" w:color="000000" w:sz="4" w:space="0"/>
            </w:tcBorders>
            <w:shd w:val="clear" w:color="auto" w:fill="FFFFFF"/>
            <w:vAlign w:val="center"/>
          </w:tcPr>
          <w:p w14:paraId="77E172E2">
            <w:pPr>
              <w:jc w:val="right"/>
              <w:rPr>
                <w:rFonts w:hint="eastAsia" w:ascii="宋体" w:hAnsi="宋体" w:eastAsia="宋体" w:cs="宋体"/>
                <w:i w:val="0"/>
                <w:iCs w:val="0"/>
                <w:color w:val="000000"/>
                <w:sz w:val="21"/>
                <w:szCs w:val="21"/>
                <w:highlight w:val="none"/>
                <w:u w:val="none"/>
              </w:rPr>
            </w:pPr>
          </w:p>
        </w:tc>
        <w:tc>
          <w:tcPr>
            <w:tcW w:w="1181" w:type="dxa"/>
            <w:tcBorders>
              <w:top w:val="nil"/>
              <w:left w:val="nil"/>
              <w:bottom w:val="single" w:color="000000" w:sz="4" w:space="0"/>
              <w:right w:val="single" w:color="000000" w:sz="8" w:space="0"/>
            </w:tcBorders>
            <w:shd w:val="clear" w:color="auto" w:fill="FFFFFF"/>
            <w:vAlign w:val="center"/>
          </w:tcPr>
          <w:p w14:paraId="4BFB663B">
            <w:pPr>
              <w:jc w:val="right"/>
              <w:rPr>
                <w:rFonts w:hint="eastAsia" w:ascii="宋体" w:hAnsi="宋体" w:eastAsia="宋体" w:cs="宋体"/>
                <w:i w:val="0"/>
                <w:iCs w:val="0"/>
                <w:color w:val="000000"/>
                <w:sz w:val="21"/>
                <w:szCs w:val="21"/>
                <w:highlight w:val="none"/>
                <w:u w:val="none"/>
              </w:rPr>
            </w:pPr>
          </w:p>
        </w:tc>
      </w:tr>
      <w:tr w14:paraId="48B8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8"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50144FC3">
            <w:pPr>
              <w:jc w:val="center"/>
              <w:rPr>
                <w:rFonts w:hint="eastAsia" w:ascii="宋体" w:hAnsi="宋体" w:eastAsia="宋体" w:cs="宋体"/>
                <w:i w:val="0"/>
                <w:iCs w:val="0"/>
                <w:color w:val="000000"/>
                <w:sz w:val="21"/>
                <w:szCs w:val="21"/>
                <w:highlight w:val="none"/>
                <w:u w:val="none"/>
              </w:rPr>
            </w:pPr>
          </w:p>
        </w:tc>
        <w:tc>
          <w:tcPr>
            <w:tcW w:w="4179" w:type="dxa"/>
            <w:tcBorders>
              <w:top w:val="nil"/>
              <w:left w:val="nil"/>
              <w:bottom w:val="single" w:color="000000" w:sz="4" w:space="0"/>
              <w:right w:val="single" w:color="000000" w:sz="4" w:space="0"/>
            </w:tcBorders>
            <w:shd w:val="clear" w:color="auto" w:fill="FFFFFF"/>
            <w:vAlign w:val="center"/>
          </w:tcPr>
          <w:p w14:paraId="63DDCB92">
            <w:pPr>
              <w:jc w:val="left"/>
              <w:rPr>
                <w:rFonts w:hint="eastAsia" w:ascii="宋体" w:hAnsi="宋体" w:eastAsia="宋体" w:cs="宋体"/>
                <w:i w:val="0"/>
                <w:iCs w:val="0"/>
                <w:color w:val="000000"/>
                <w:sz w:val="21"/>
                <w:szCs w:val="21"/>
                <w:highlight w:val="none"/>
                <w:u w:val="none"/>
              </w:rPr>
            </w:pPr>
          </w:p>
        </w:tc>
        <w:tc>
          <w:tcPr>
            <w:tcW w:w="784" w:type="dxa"/>
            <w:tcBorders>
              <w:top w:val="nil"/>
              <w:left w:val="nil"/>
              <w:bottom w:val="single" w:color="000000" w:sz="4" w:space="0"/>
              <w:right w:val="single" w:color="000000" w:sz="4" w:space="0"/>
            </w:tcBorders>
            <w:shd w:val="clear" w:color="auto" w:fill="FFFFFF"/>
            <w:vAlign w:val="center"/>
          </w:tcPr>
          <w:p w14:paraId="71CFD723">
            <w:pPr>
              <w:jc w:val="center"/>
              <w:rPr>
                <w:rFonts w:hint="eastAsia" w:ascii="宋体" w:hAnsi="宋体" w:eastAsia="宋体" w:cs="宋体"/>
                <w:i w:val="0"/>
                <w:iCs w:val="0"/>
                <w:color w:val="000000"/>
                <w:sz w:val="21"/>
                <w:szCs w:val="21"/>
                <w:highlight w:val="none"/>
                <w:u w:val="none"/>
              </w:rPr>
            </w:pPr>
          </w:p>
        </w:tc>
        <w:tc>
          <w:tcPr>
            <w:tcW w:w="1177" w:type="dxa"/>
            <w:tcBorders>
              <w:top w:val="nil"/>
              <w:left w:val="nil"/>
              <w:bottom w:val="single" w:color="000000" w:sz="4" w:space="0"/>
              <w:right w:val="single" w:color="000000" w:sz="4" w:space="0"/>
            </w:tcBorders>
            <w:shd w:val="clear" w:color="auto" w:fill="FFFFFF"/>
            <w:vAlign w:val="center"/>
          </w:tcPr>
          <w:p w14:paraId="3C57CE5F">
            <w:pPr>
              <w:jc w:val="right"/>
              <w:rPr>
                <w:rFonts w:hint="eastAsia" w:ascii="宋体" w:hAnsi="宋体" w:eastAsia="宋体" w:cs="宋体"/>
                <w:i w:val="0"/>
                <w:iCs w:val="0"/>
                <w:color w:val="000000"/>
                <w:sz w:val="21"/>
                <w:szCs w:val="21"/>
                <w:highlight w:val="none"/>
                <w:u w:val="none"/>
              </w:rPr>
            </w:pPr>
          </w:p>
        </w:tc>
        <w:tc>
          <w:tcPr>
            <w:tcW w:w="1178" w:type="dxa"/>
            <w:tcBorders>
              <w:top w:val="nil"/>
              <w:left w:val="nil"/>
              <w:bottom w:val="single" w:color="000000" w:sz="4" w:space="0"/>
              <w:right w:val="single" w:color="000000" w:sz="4" w:space="0"/>
            </w:tcBorders>
            <w:shd w:val="clear" w:color="auto" w:fill="FFFFFF"/>
            <w:vAlign w:val="center"/>
          </w:tcPr>
          <w:p w14:paraId="5CB8F210">
            <w:pPr>
              <w:jc w:val="right"/>
              <w:rPr>
                <w:rFonts w:hint="eastAsia" w:ascii="宋体" w:hAnsi="宋体" w:eastAsia="宋体" w:cs="宋体"/>
                <w:i w:val="0"/>
                <w:iCs w:val="0"/>
                <w:color w:val="000000"/>
                <w:sz w:val="21"/>
                <w:szCs w:val="21"/>
                <w:highlight w:val="none"/>
                <w:u w:val="none"/>
              </w:rPr>
            </w:pPr>
          </w:p>
        </w:tc>
        <w:tc>
          <w:tcPr>
            <w:tcW w:w="1181" w:type="dxa"/>
            <w:tcBorders>
              <w:top w:val="nil"/>
              <w:left w:val="nil"/>
              <w:bottom w:val="single" w:color="000000" w:sz="4" w:space="0"/>
              <w:right w:val="single" w:color="000000" w:sz="8" w:space="0"/>
            </w:tcBorders>
            <w:shd w:val="clear" w:color="auto" w:fill="FFFFFF"/>
            <w:vAlign w:val="center"/>
          </w:tcPr>
          <w:p w14:paraId="02B7D6E5">
            <w:pPr>
              <w:jc w:val="right"/>
              <w:rPr>
                <w:rFonts w:hint="eastAsia" w:ascii="宋体" w:hAnsi="宋体" w:eastAsia="宋体" w:cs="宋体"/>
                <w:i w:val="0"/>
                <w:iCs w:val="0"/>
                <w:color w:val="000000"/>
                <w:sz w:val="21"/>
                <w:szCs w:val="21"/>
                <w:highlight w:val="none"/>
                <w:u w:val="none"/>
              </w:rPr>
            </w:pPr>
          </w:p>
        </w:tc>
      </w:tr>
      <w:tr w14:paraId="0AFD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480" w:type="dxa"/>
            <w:gridSpan w:val="6"/>
            <w:tcBorders>
              <w:top w:val="nil"/>
              <w:left w:val="single" w:color="000000" w:sz="8" w:space="0"/>
              <w:bottom w:val="single" w:color="000000" w:sz="8" w:space="0"/>
              <w:right w:val="single" w:color="000000" w:sz="8" w:space="0"/>
            </w:tcBorders>
            <w:shd w:val="clear" w:color="auto" w:fill="FFFFFF"/>
            <w:vAlign w:val="center"/>
          </w:tcPr>
          <w:p w14:paraId="4A2C04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第400章  合计   人民币        元</w:t>
            </w:r>
          </w:p>
        </w:tc>
      </w:tr>
    </w:tbl>
    <w:p w14:paraId="4FFE7E6E">
      <w:pPr>
        <w:pStyle w:val="2"/>
        <w:rPr>
          <w:highlight w:val="none"/>
        </w:rPr>
      </w:pPr>
    </w:p>
    <w:p w14:paraId="2D473C1F">
      <w:pPr>
        <w:rPr>
          <w:highlight w:val="none"/>
        </w:rPr>
      </w:pPr>
    </w:p>
    <w:p w14:paraId="0C453ECC">
      <w:pPr>
        <w:shd w:val="clear"/>
        <w:rPr>
          <w:highlight w:val="none"/>
        </w:rPr>
      </w:pPr>
    </w:p>
    <w:p w14:paraId="00FC5730">
      <w:pPr>
        <w:pStyle w:val="3"/>
        <w:shd w:val="clear"/>
        <w:rPr>
          <w:rFonts w:hAnsi="宋体" w:cs="宋体"/>
          <w:b w:val="0"/>
          <w:szCs w:val="32"/>
          <w:highlight w:val="none"/>
        </w:rPr>
      </w:pPr>
      <w:r>
        <w:rPr>
          <w:rFonts w:hint="eastAsia"/>
          <w:highlight w:val="none"/>
        </w:rPr>
        <w:t>第六章 图纸</w:t>
      </w:r>
      <w:bookmarkEnd w:id="126"/>
      <w:bookmarkEnd w:id="127"/>
    </w:p>
    <w:p w14:paraId="06F55854">
      <w:pPr>
        <w:shd w:val="clear"/>
        <w:jc w:val="center"/>
        <w:rPr>
          <w:sz w:val="21"/>
          <w:szCs w:val="21"/>
          <w:highlight w:val="none"/>
        </w:rPr>
      </w:pPr>
      <w:r>
        <w:rPr>
          <w:rFonts w:hint="eastAsia"/>
          <w:sz w:val="21"/>
          <w:szCs w:val="21"/>
          <w:highlight w:val="none"/>
          <w:lang w:val="en-US" w:eastAsia="zh-CN"/>
        </w:rPr>
        <w:t xml:space="preserve">  </w:t>
      </w:r>
      <w:r>
        <w:rPr>
          <w:rFonts w:hint="eastAsia"/>
          <w:sz w:val="21"/>
          <w:szCs w:val="21"/>
          <w:highlight w:val="none"/>
        </w:rPr>
        <w:t>（</w:t>
      </w:r>
      <w:r>
        <w:rPr>
          <w:rFonts w:hint="eastAsia"/>
          <w:sz w:val="21"/>
          <w:szCs w:val="21"/>
          <w:highlight w:val="none"/>
          <w:lang w:val="en-US" w:eastAsia="zh-CN"/>
        </w:rPr>
        <w:t>另附</w:t>
      </w:r>
      <w:r>
        <w:rPr>
          <w:rFonts w:hint="eastAsia"/>
          <w:sz w:val="21"/>
          <w:szCs w:val="21"/>
          <w:highlight w:val="none"/>
        </w:rPr>
        <w:t>）</w:t>
      </w:r>
    </w:p>
    <w:p w14:paraId="4D52A7F6">
      <w:pPr>
        <w:shd w:val="clear"/>
        <w:autoSpaceDE w:val="0"/>
        <w:autoSpaceDN w:val="0"/>
        <w:adjustRightInd w:val="0"/>
        <w:jc w:val="center"/>
        <w:rPr>
          <w:rFonts w:hAnsi="宋体" w:cs="宋体"/>
          <w:b/>
          <w:sz w:val="32"/>
          <w:szCs w:val="32"/>
          <w:highlight w:val="none"/>
        </w:rPr>
      </w:pPr>
    </w:p>
    <w:p w14:paraId="7266A2F1">
      <w:pPr>
        <w:shd w:val="clear"/>
        <w:rPr>
          <w:rFonts w:hAnsi="宋体" w:cs="宋体"/>
          <w:sz w:val="28"/>
          <w:szCs w:val="28"/>
          <w:highlight w:val="none"/>
        </w:rPr>
      </w:pPr>
    </w:p>
    <w:p w14:paraId="409BA20E">
      <w:pPr>
        <w:shd w:val="clear"/>
        <w:rPr>
          <w:rFonts w:hAnsi="宋体" w:cs="宋体"/>
          <w:sz w:val="28"/>
          <w:szCs w:val="28"/>
          <w:highlight w:val="none"/>
        </w:rPr>
      </w:pPr>
    </w:p>
    <w:p w14:paraId="542B7A69">
      <w:pPr>
        <w:shd w:val="clear"/>
        <w:rPr>
          <w:rFonts w:hAnsi="宋体" w:cs="宋体"/>
          <w:sz w:val="28"/>
          <w:szCs w:val="28"/>
          <w:highlight w:val="none"/>
        </w:rPr>
      </w:pPr>
    </w:p>
    <w:p w14:paraId="3FE599B9">
      <w:pPr>
        <w:shd w:val="clear"/>
        <w:rPr>
          <w:rFonts w:hAnsi="宋体" w:cs="宋体"/>
          <w:sz w:val="28"/>
          <w:szCs w:val="28"/>
          <w:highlight w:val="none"/>
        </w:rPr>
      </w:pPr>
    </w:p>
    <w:p w14:paraId="3695674A">
      <w:pPr>
        <w:shd w:val="clear"/>
        <w:rPr>
          <w:rFonts w:hAnsi="宋体" w:cs="宋体"/>
          <w:sz w:val="28"/>
          <w:szCs w:val="28"/>
          <w:highlight w:val="none"/>
        </w:rPr>
      </w:pPr>
    </w:p>
    <w:p w14:paraId="392C85B7">
      <w:pPr>
        <w:shd w:val="clear"/>
        <w:rPr>
          <w:rFonts w:hAnsi="宋体" w:cs="宋体"/>
          <w:sz w:val="28"/>
          <w:szCs w:val="28"/>
          <w:highlight w:val="none"/>
        </w:rPr>
      </w:pPr>
    </w:p>
    <w:p w14:paraId="6A7EA50E">
      <w:pPr>
        <w:shd w:val="clear"/>
        <w:rPr>
          <w:rFonts w:hAnsi="宋体" w:cs="宋体"/>
          <w:sz w:val="28"/>
          <w:szCs w:val="28"/>
          <w:highlight w:val="none"/>
        </w:rPr>
      </w:pPr>
    </w:p>
    <w:p w14:paraId="044C79BC">
      <w:pPr>
        <w:shd w:val="clear"/>
        <w:rPr>
          <w:rFonts w:hAnsi="宋体" w:cs="宋体"/>
          <w:sz w:val="28"/>
          <w:szCs w:val="28"/>
          <w:highlight w:val="none"/>
        </w:rPr>
      </w:pPr>
    </w:p>
    <w:p w14:paraId="3F311F12">
      <w:pPr>
        <w:shd w:val="clear"/>
        <w:rPr>
          <w:rFonts w:hAnsi="宋体" w:cs="宋体"/>
          <w:sz w:val="28"/>
          <w:szCs w:val="28"/>
          <w:highlight w:val="none"/>
        </w:rPr>
      </w:pPr>
    </w:p>
    <w:p w14:paraId="6EDC0B56">
      <w:pPr>
        <w:shd w:val="clear"/>
        <w:rPr>
          <w:rFonts w:hAnsi="宋体" w:cs="宋体"/>
          <w:sz w:val="28"/>
          <w:szCs w:val="28"/>
          <w:highlight w:val="none"/>
        </w:rPr>
      </w:pPr>
    </w:p>
    <w:p w14:paraId="1FBD179E">
      <w:pPr>
        <w:shd w:val="clear"/>
        <w:rPr>
          <w:rFonts w:hAnsi="宋体" w:cs="宋体"/>
          <w:sz w:val="28"/>
          <w:szCs w:val="28"/>
          <w:highlight w:val="none"/>
        </w:rPr>
      </w:pPr>
    </w:p>
    <w:p w14:paraId="38F30676">
      <w:pPr>
        <w:shd w:val="clear"/>
        <w:rPr>
          <w:rFonts w:hAnsi="宋体" w:cs="宋体"/>
          <w:sz w:val="28"/>
          <w:szCs w:val="28"/>
          <w:highlight w:val="none"/>
        </w:rPr>
      </w:pPr>
    </w:p>
    <w:p w14:paraId="1475C649">
      <w:pPr>
        <w:shd w:val="clear"/>
        <w:rPr>
          <w:rFonts w:hAnsi="宋体" w:cs="宋体"/>
          <w:sz w:val="28"/>
          <w:szCs w:val="28"/>
          <w:highlight w:val="none"/>
        </w:rPr>
      </w:pPr>
    </w:p>
    <w:p w14:paraId="317853E9">
      <w:pPr>
        <w:shd w:val="clear"/>
        <w:rPr>
          <w:rFonts w:hAnsi="宋体" w:cs="宋体"/>
          <w:sz w:val="28"/>
          <w:szCs w:val="28"/>
          <w:highlight w:val="none"/>
        </w:rPr>
      </w:pPr>
    </w:p>
    <w:p w14:paraId="496FABD7">
      <w:pPr>
        <w:shd w:val="clear"/>
        <w:rPr>
          <w:rFonts w:hAnsi="宋体" w:cs="宋体"/>
          <w:sz w:val="28"/>
          <w:szCs w:val="28"/>
          <w:highlight w:val="none"/>
        </w:rPr>
      </w:pPr>
    </w:p>
    <w:p w14:paraId="0AAFD50F">
      <w:pPr>
        <w:shd w:val="clear"/>
        <w:rPr>
          <w:rFonts w:hAnsi="宋体" w:cs="宋体"/>
          <w:sz w:val="28"/>
          <w:szCs w:val="28"/>
          <w:highlight w:val="none"/>
        </w:rPr>
      </w:pPr>
    </w:p>
    <w:p w14:paraId="1EBE9E08">
      <w:pPr>
        <w:shd w:val="clear"/>
        <w:rPr>
          <w:rFonts w:hAnsi="宋体" w:cs="宋体"/>
          <w:sz w:val="28"/>
          <w:szCs w:val="28"/>
          <w:highlight w:val="none"/>
        </w:rPr>
      </w:pPr>
    </w:p>
    <w:p w14:paraId="03409CD9">
      <w:pPr>
        <w:shd w:val="clear"/>
        <w:rPr>
          <w:rFonts w:hAnsi="宋体" w:cs="宋体"/>
          <w:sz w:val="28"/>
          <w:szCs w:val="28"/>
          <w:highlight w:val="none"/>
        </w:rPr>
      </w:pPr>
    </w:p>
    <w:p w14:paraId="36ED0771">
      <w:pPr>
        <w:shd w:val="clear"/>
        <w:rPr>
          <w:rFonts w:hAnsi="宋体" w:cs="宋体"/>
          <w:sz w:val="28"/>
          <w:szCs w:val="28"/>
          <w:highlight w:val="none"/>
        </w:rPr>
      </w:pPr>
    </w:p>
    <w:p w14:paraId="502FD691">
      <w:pPr>
        <w:shd w:val="clear"/>
        <w:rPr>
          <w:rFonts w:hAnsi="宋体" w:cs="宋体"/>
          <w:sz w:val="28"/>
          <w:szCs w:val="28"/>
          <w:highlight w:val="none"/>
        </w:rPr>
      </w:pPr>
    </w:p>
    <w:p w14:paraId="0AAE05AC">
      <w:pPr>
        <w:shd w:val="clear"/>
        <w:rPr>
          <w:rFonts w:hAnsi="宋体" w:cs="宋体"/>
          <w:sz w:val="28"/>
          <w:szCs w:val="28"/>
          <w:highlight w:val="none"/>
        </w:rPr>
      </w:pPr>
    </w:p>
    <w:p w14:paraId="3408FC96">
      <w:pPr>
        <w:shd w:val="clear"/>
        <w:rPr>
          <w:rFonts w:hAnsi="宋体" w:cs="宋体"/>
          <w:sz w:val="28"/>
          <w:szCs w:val="28"/>
          <w:highlight w:val="none"/>
        </w:rPr>
      </w:pPr>
    </w:p>
    <w:p w14:paraId="26951744">
      <w:pPr>
        <w:shd w:val="clear"/>
        <w:rPr>
          <w:rFonts w:hAnsi="宋体" w:cs="宋体"/>
          <w:sz w:val="28"/>
          <w:szCs w:val="28"/>
          <w:highlight w:val="none"/>
        </w:rPr>
      </w:pPr>
    </w:p>
    <w:p w14:paraId="241A3B0D">
      <w:pPr>
        <w:shd w:val="clear"/>
        <w:rPr>
          <w:rFonts w:hAnsi="宋体" w:cs="宋体"/>
          <w:sz w:val="28"/>
          <w:szCs w:val="28"/>
          <w:highlight w:val="none"/>
        </w:rPr>
      </w:pPr>
    </w:p>
    <w:p w14:paraId="52C2ED4A">
      <w:pPr>
        <w:shd w:val="clear"/>
        <w:rPr>
          <w:rFonts w:hAnsi="宋体" w:cs="宋体"/>
          <w:sz w:val="28"/>
          <w:szCs w:val="28"/>
          <w:highlight w:val="none"/>
        </w:rPr>
      </w:pPr>
    </w:p>
    <w:p w14:paraId="521C4DA8">
      <w:pPr>
        <w:shd w:val="clear"/>
        <w:rPr>
          <w:rFonts w:hAnsi="宋体" w:cs="宋体"/>
          <w:sz w:val="28"/>
          <w:szCs w:val="28"/>
          <w:highlight w:val="none"/>
        </w:rPr>
      </w:pPr>
    </w:p>
    <w:p w14:paraId="0529FA6B">
      <w:pPr>
        <w:shd w:val="clear"/>
        <w:rPr>
          <w:rFonts w:hAnsi="宋体" w:cs="宋体"/>
          <w:sz w:val="28"/>
          <w:szCs w:val="28"/>
          <w:highlight w:val="none"/>
        </w:rPr>
      </w:pPr>
    </w:p>
    <w:p w14:paraId="27A845E6">
      <w:pPr>
        <w:shd w:val="clear"/>
        <w:rPr>
          <w:rFonts w:hAnsi="宋体" w:cs="宋体"/>
          <w:sz w:val="28"/>
          <w:szCs w:val="28"/>
          <w:highlight w:val="none"/>
        </w:rPr>
      </w:pPr>
    </w:p>
    <w:p w14:paraId="2164AD36">
      <w:pPr>
        <w:shd w:val="clear"/>
        <w:rPr>
          <w:rFonts w:hAnsi="宋体" w:cs="宋体"/>
          <w:sz w:val="28"/>
          <w:szCs w:val="28"/>
          <w:highlight w:val="none"/>
        </w:rPr>
      </w:pPr>
    </w:p>
    <w:p w14:paraId="075C7093">
      <w:pPr>
        <w:shd w:val="clear"/>
        <w:rPr>
          <w:rFonts w:hAnsi="宋体" w:cs="宋体"/>
          <w:sz w:val="28"/>
          <w:szCs w:val="28"/>
          <w:highlight w:val="none"/>
        </w:rPr>
      </w:pPr>
    </w:p>
    <w:p w14:paraId="34097D80">
      <w:pPr>
        <w:shd w:val="clear"/>
        <w:rPr>
          <w:rFonts w:hAnsi="宋体" w:cs="宋体"/>
          <w:sz w:val="28"/>
          <w:szCs w:val="28"/>
          <w:highlight w:val="none"/>
        </w:rPr>
      </w:pPr>
    </w:p>
    <w:p w14:paraId="5D489BD1">
      <w:pPr>
        <w:shd w:val="clear"/>
        <w:rPr>
          <w:rFonts w:hAnsi="宋体" w:cs="宋体"/>
          <w:sz w:val="28"/>
          <w:szCs w:val="28"/>
          <w:highlight w:val="none"/>
        </w:rPr>
      </w:pPr>
    </w:p>
    <w:p w14:paraId="5AC8E1DF">
      <w:pPr>
        <w:shd w:val="clear"/>
        <w:rPr>
          <w:highlight w:val="none"/>
          <w:lang w:val="zh-CN"/>
        </w:rPr>
      </w:pPr>
      <w:bookmarkStart w:id="128" w:name="_Toc330463676"/>
      <w:bookmarkStart w:id="129" w:name="_Toc201719183"/>
    </w:p>
    <w:p w14:paraId="2DADAEAF">
      <w:pPr>
        <w:pStyle w:val="3"/>
        <w:numPr>
          <w:ilvl w:val="0"/>
          <w:numId w:val="0"/>
        </w:numPr>
        <w:shd w:val="clear"/>
        <w:rPr>
          <w:highlight w:val="none"/>
          <w:lang w:val="zh-CN"/>
        </w:rPr>
      </w:pPr>
      <w:bookmarkStart w:id="130" w:name="_Toc31254"/>
      <w:bookmarkStart w:id="131" w:name="_Toc32313"/>
      <w:r>
        <w:rPr>
          <w:rFonts w:hint="eastAsia"/>
          <w:highlight w:val="none"/>
          <w:lang w:val="zh-CN"/>
        </w:rPr>
        <w:t xml:space="preserve">第七章 </w:t>
      </w:r>
      <w:bookmarkStart w:id="132" w:name="_Toc9"/>
      <w:bookmarkStart w:id="133" w:name="_Toc7919"/>
      <w:r>
        <w:rPr>
          <w:rFonts w:hint="eastAsia"/>
          <w:highlight w:val="none"/>
          <w:lang w:val="zh-CN"/>
        </w:rPr>
        <w:t>技术标准和要求</w:t>
      </w:r>
      <w:bookmarkEnd w:id="128"/>
      <w:bookmarkEnd w:id="129"/>
      <w:bookmarkEnd w:id="130"/>
      <w:bookmarkEnd w:id="131"/>
      <w:bookmarkEnd w:id="132"/>
      <w:bookmarkEnd w:id="133"/>
    </w:p>
    <w:p w14:paraId="1570A7C3">
      <w:pPr>
        <w:shd w:val="clear"/>
        <w:spacing w:line="360" w:lineRule="auto"/>
        <w:jc w:val="left"/>
        <w:rPr>
          <w:rFonts w:hAnsi="宋体" w:cs="宋体"/>
          <w:sz w:val="21"/>
          <w:szCs w:val="21"/>
          <w:highlight w:val="none"/>
        </w:rPr>
      </w:pPr>
      <w:r>
        <w:rPr>
          <w:rFonts w:hint="eastAsia" w:hAnsi="宋体" w:cs="宋体"/>
          <w:sz w:val="21"/>
          <w:szCs w:val="21"/>
          <w:highlight w:val="none"/>
        </w:rPr>
        <w:t>一、依据设计文件的要求，本工程项目的材料、设备、施工须达到现行中华人民共和国以及省、自治区、直辖市或行业的工程建设标准、规范的要求。</w:t>
      </w:r>
    </w:p>
    <w:p w14:paraId="300716F5">
      <w:pPr>
        <w:shd w:val="clear"/>
        <w:spacing w:line="360" w:lineRule="auto"/>
        <w:jc w:val="left"/>
        <w:rPr>
          <w:rFonts w:hAnsi="宋体" w:cs="宋体"/>
          <w:sz w:val="21"/>
          <w:szCs w:val="21"/>
          <w:highlight w:val="none"/>
        </w:rPr>
      </w:pPr>
      <w:r>
        <w:rPr>
          <w:rFonts w:hint="eastAsia" w:hAnsi="宋体" w:cs="宋体"/>
          <w:sz w:val="21"/>
          <w:szCs w:val="21"/>
          <w:highlight w:val="none"/>
        </w:rPr>
        <w:t>二、根据工程设计要求，该项工程项目的材料、施工除必须达到以上标准外，还应满足按施工图要求施工。</w:t>
      </w:r>
    </w:p>
    <w:p w14:paraId="700E5810">
      <w:pPr>
        <w:shd w:val="clear"/>
        <w:spacing w:line="360" w:lineRule="auto"/>
        <w:jc w:val="left"/>
        <w:rPr>
          <w:rFonts w:hAnsi="宋体" w:cs="宋体"/>
          <w:sz w:val="21"/>
          <w:szCs w:val="21"/>
          <w:highlight w:val="none"/>
        </w:rPr>
      </w:pPr>
      <w:r>
        <w:rPr>
          <w:rFonts w:hint="eastAsia" w:hAnsi="宋体" w:cs="宋体"/>
          <w:sz w:val="21"/>
          <w:szCs w:val="21"/>
          <w:highlight w:val="none"/>
        </w:rPr>
        <w:t>三、若标准和规程规范颁布最新版，承包人应执行最新版本。</w:t>
      </w:r>
    </w:p>
    <w:p w14:paraId="621BFB04">
      <w:pPr>
        <w:pStyle w:val="37"/>
        <w:shd w:val="clear"/>
        <w:jc w:val="left"/>
        <w:rPr>
          <w:rFonts w:ascii="宋体" w:hAnsi="宋体" w:cs="宋体"/>
          <w:sz w:val="28"/>
          <w:szCs w:val="28"/>
          <w:highlight w:val="none"/>
        </w:rPr>
      </w:pPr>
    </w:p>
    <w:p w14:paraId="06B49C51">
      <w:pPr>
        <w:shd w:val="clear"/>
        <w:rPr>
          <w:rFonts w:hAnsi="宋体" w:cs="宋体"/>
          <w:sz w:val="28"/>
          <w:szCs w:val="28"/>
          <w:highlight w:val="none"/>
        </w:rPr>
      </w:pPr>
    </w:p>
    <w:p w14:paraId="0D4B98A2">
      <w:pPr>
        <w:pStyle w:val="37"/>
        <w:shd w:val="clear"/>
        <w:rPr>
          <w:rFonts w:ascii="宋体" w:hAnsi="宋体" w:cs="宋体"/>
          <w:sz w:val="28"/>
          <w:szCs w:val="28"/>
          <w:highlight w:val="none"/>
        </w:rPr>
      </w:pPr>
    </w:p>
    <w:p w14:paraId="7E93DF9F">
      <w:pPr>
        <w:shd w:val="clear"/>
        <w:rPr>
          <w:rFonts w:hAnsi="宋体" w:cs="宋体"/>
          <w:sz w:val="28"/>
          <w:szCs w:val="28"/>
          <w:highlight w:val="none"/>
        </w:rPr>
      </w:pPr>
    </w:p>
    <w:p w14:paraId="23D32049">
      <w:pPr>
        <w:pStyle w:val="37"/>
        <w:shd w:val="clear"/>
        <w:rPr>
          <w:rFonts w:ascii="宋体" w:hAnsi="宋体" w:cs="宋体"/>
          <w:sz w:val="28"/>
          <w:szCs w:val="28"/>
          <w:highlight w:val="none"/>
        </w:rPr>
      </w:pPr>
    </w:p>
    <w:p w14:paraId="17A5D8C6">
      <w:pPr>
        <w:shd w:val="clear"/>
        <w:rPr>
          <w:rFonts w:hAnsi="宋体" w:cs="宋体"/>
          <w:sz w:val="28"/>
          <w:szCs w:val="28"/>
          <w:highlight w:val="none"/>
        </w:rPr>
      </w:pPr>
    </w:p>
    <w:p w14:paraId="01CBFFB4">
      <w:pPr>
        <w:pStyle w:val="37"/>
        <w:shd w:val="clear"/>
        <w:rPr>
          <w:rFonts w:ascii="宋体" w:hAnsi="宋体" w:cs="宋体"/>
          <w:sz w:val="28"/>
          <w:szCs w:val="28"/>
          <w:highlight w:val="none"/>
        </w:rPr>
      </w:pPr>
    </w:p>
    <w:p w14:paraId="38C9935A">
      <w:pPr>
        <w:shd w:val="clear"/>
        <w:rPr>
          <w:rFonts w:hAnsi="宋体" w:cs="宋体"/>
          <w:sz w:val="28"/>
          <w:szCs w:val="28"/>
          <w:highlight w:val="none"/>
        </w:rPr>
      </w:pPr>
    </w:p>
    <w:p w14:paraId="5461A06E">
      <w:pPr>
        <w:pStyle w:val="37"/>
        <w:shd w:val="clear"/>
        <w:rPr>
          <w:rFonts w:ascii="宋体" w:hAnsi="宋体" w:cs="宋体"/>
          <w:sz w:val="28"/>
          <w:szCs w:val="28"/>
          <w:highlight w:val="none"/>
        </w:rPr>
      </w:pPr>
    </w:p>
    <w:p w14:paraId="73730604">
      <w:pPr>
        <w:shd w:val="clear"/>
        <w:rPr>
          <w:rFonts w:hAnsi="宋体" w:cs="宋体"/>
          <w:sz w:val="28"/>
          <w:szCs w:val="28"/>
          <w:highlight w:val="none"/>
        </w:rPr>
      </w:pPr>
    </w:p>
    <w:p w14:paraId="7EDF04EA">
      <w:pPr>
        <w:pStyle w:val="37"/>
        <w:shd w:val="clear"/>
        <w:rPr>
          <w:rFonts w:ascii="宋体" w:hAnsi="宋体" w:cs="宋体"/>
          <w:sz w:val="28"/>
          <w:szCs w:val="28"/>
          <w:highlight w:val="none"/>
        </w:rPr>
      </w:pPr>
    </w:p>
    <w:p w14:paraId="6726CC0B">
      <w:pPr>
        <w:shd w:val="clear"/>
        <w:rPr>
          <w:rFonts w:hAnsi="宋体" w:cs="宋体"/>
          <w:sz w:val="28"/>
          <w:szCs w:val="28"/>
          <w:highlight w:val="none"/>
        </w:rPr>
      </w:pPr>
    </w:p>
    <w:p w14:paraId="4D4E8E72">
      <w:pPr>
        <w:pStyle w:val="37"/>
        <w:shd w:val="clear"/>
        <w:rPr>
          <w:rFonts w:ascii="宋体" w:hAnsi="宋体" w:cs="宋体"/>
          <w:sz w:val="28"/>
          <w:szCs w:val="28"/>
          <w:highlight w:val="none"/>
        </w:rPr>
      </w:pPr>
    </w:p>
    <w:p w14:paraId="3F459BF2">
      <w:pPr>
        <w:shd w:val="clear"/>
        <w:rPr>
          <w:rFonts w:hAnsi="宋体" w:cs="宋体"/>
          <w:sz w:val="28"/>
          <w:szCs w:val="28"/>
          <w:highlight w:val="none"/>
        </w:rPr>
      </w:pPr>
    </w:p>
    <w:p w14:paraId="761D8C1E">
      <w:pPr>
        <w:pStyle w:val="37"/>
        <w:shd w:val="clear"/>
        <w:rPr>
          <w:rFonts w:ascii="宋体" w:hAnsi="宋体" w:cs="宋体"/>
          <w:sz w:val="28"/>
          <w:szCs w:val="28"/>
          <w:highlight w:val="none"/>
        </w:rPr>
      </w:pPr>
    </w:p>
    <w:p w14:paraId="2A77BA0F">
      <w:pPr>
        <w:shd w:val="clear"/>
        <w:rPr>
          <w:rFonts w:hAnsi="宋体" w:cs="宋体"/>
          <w:sz w:val="28"/>
          <w:szCs w:val="28"/>
          <w:highlight w:val="none"/>
        </w:rPr>
      </w:pPr>
    </w:p>
    <w:p w14:paraId="3411F301">
      <w:pPr>
        <w:pStyle w:val="37"/>
        <w:shd w:val="clear"/>
        <w:rPr>
          <w:rFonts w:ascii="宋体" w:hAnsi="宋体" w:cs="宋体"/>
          <w:sz w:val="28"/>
          <w:szCs w:val="28"/>
          <w:highlight w:val="none"/>
        </w:rPr>
      </w:pPr>
    </w:p>
    <w:p w14:paraId="7D0C7D01">
      <w:pPr>
        <w:shd w:val="clear"/>
        <w:rPr>
          <w:rFonts w:hAnsi="宋体" w:cs="宋体"/>
          <w:sz w:val="28"/>
          <w:szCs w:val="28"/>
          <w:highlight w:val="none"/>
        </w:rPr>
      </w:pPr>
    </w:p>
    <w:p w14:paraId="19D75524">
      <w:pPr>
        <w:pStyle w:val="37"/>
        <w:shd w:val="clear"/>
        <w:rPr>
          <w:rFonts w:ascii="宋体" w:hAnsi="宋体" w:cs="宋体"/>
          <w:sz w:val="28"/>
          <w:szCs w:val="28"/>
          <w:highlight w:val="none"/>
        </w:rPr>
      </w:pPr>
    </w:p>
    <w:p w14:paraId="00836744">
      <w:pPr>
        <w:shd w:val="clear"/>
        <w:rPr>
          <w:rFonts w:ascii="宋体" w:hAnsi="宋体" w:cs="宋体"/>
          <w:sz w:val="28"/>
          <w:szCs w:val="28"/>
          <w:highlight w:val="none"/>
        </w:rPr>
      </w:pPr>
    </w:p>
    <w:p w14:paraId="2AC50301">
      <w:pPr>
        <w:shd w:val="clear"/>
        <w:rPr>
          <w:rFonts w:ascii="宋体" w:hAnsi="宋体" w:cs="宋体"/>
          <w:sz w:val="28"/>
          <w:szCs w:val="28"/>
          <w:highlight w:val="none"/>
        </w:rPr>
      </w:pPr>
    </w:p>
    <w:p w14:paraId="3D4F5361">
      <w:pPr>
        <w:shd w:val="clear"/>
        <w:rPr>
          <w:highlight w:val="none"/>
        </w:rPr>
      </w:pPr>
    </w:p>
    <w:p w14:paraId="3DFFD7FA">
      <w:pPr>
        <w:pStyle w:val="3"/>
        <w:shd w:val="clear"/>
        <w:rPr>
          <w:rFonts w:hAnsi="宋体" w:cs="宋体"/>
          <w:b w:val="0"/>
          <w:szCs w:val="32"/>
          <w:highlight w:val="none"/>
          <w:lang w:val="zh-CN"/>
        </w:rPr>
      </w:pPr>
      <w:bookmarkStart w:id="134" w:name="_Toc16193"/>
      <w:bookmarkStart w:id="135" w:name="_Toc26474"/>
      <w:bookmarkStart w:id="136" w:name="_Toc201719185"/>
      <w:r>
        <w:rPr>
          <w:rFonts w:hint="eastAsia"/>
          <w:highlight w:val="none"/>
          <w:lang w:val="zh-CN"/>
        </w:rPr>
        <w:t>第八章 响应文件格式</w:t>
      </w:r>
      <w:bookmarkEnd w:id="134"/>
      <w:bookmarkEnd w:id="135"/>
      <w:bookmarkEnd w:id="136"/>
    </w:p>
    <w:p w14:paraId="659EFA00">
      <w:pPr>
        <w:shd w:val="clear"/>
        <w:jc w:val="center"/>
        <w:rPr>
          <w:rFonts w:hAnsi="宋体" w:cs="宋体"/>
          <w:b/>
          <w:sz w:val="32"/>
          <w:szCs w:val="32"/>
          <w:highlight w:val="none"/>
          <w:lang w:val="zh-CN"/>
        </w:rPr>
      </w:pPr>
    </w:p>
    <w:p w14:paraId="479E1FA0">
      <w:pPr>
        <w:shd w:val="clear"/>
        <w:jc w:val="center"/>
        <w:rPr>
          <w:rFonts w:hAnsi="宋体" w:cs="宋体"/>
          <w:sz w:val="32"/>
          <w:highlight w:val="none"/>
          <w:lang w:val="zh-CN"/>
        </w:rPr>
      </w:pPr>
    </w:p>
    <w:p w14:paraId="50186EC7">
      <w:pPr>
        <w:shd w:val="clear"/>
        <w:jc w:val="center"/>
        <w:rPr>
          <w:rFonts w:hAnsi="宋体" w:cs="宋体"/>
          <w:sz w:val="32"/>
          <w:highlight w:val="none"/>
          <w:lang w:val="zh-CN"/>
        </w:rPr>
      </w:pPr>
    </w:p>
    <w:p w14:paraId="16E876CF">
      <w:pPr>
        <w:shd w:val="clear"/>
        <w:jc w:val="center"/>
        <w:rPr>
          <w:rFonts w:hAnsi="宋体" w:cs="宋体"/>
          <w:sz w:val="32"/>
          <w:highlight w:val="none"/>
          <w:lang w:val="zh-CN"/>
        </w:rPr>
      </w:pPr>
    </w:p>
    <w:p w14:paraId="5A61F28A">
      <w:pPr>
        <w:shd w:val="clear"/>
        <w:jc w:val="center"/>
        <w:rPr>
          <w:rFonts w:hAnsi="宋体" w:cs="宋体"/>
          <w:sz w:val="32"/>
          <w:highlight w:val="none"/>
          <w:lang w:val="zh-CN"/>
        </w:rPr>
      </w:pPr>
    </w:p>
    <w:p w14:paraId="7C56FCAD">
      <w:pPr>
        <w:shd w:val="clear"/>
        <w:jc w:val="center"/>
        <w:rPr>
          <w:rFonts w:hAnsi="宋体" w:cs="宋体"/>
          <w:sz w:val="32"/>
          <w:highlight w:val="none"/>
          <w:lang w:val="zh-CN"/>
        </w:rPr>
      </w:pPr>
    </w:p>
    <w:p w14:paraId="004A5B76">
      <w:pPr>
        <w:shd w:val="clear"/>
        <w:jc w:val="center"/>
        <w:rPr>
          <w:rFonts w:hAnsi="宋体" w:cs="宋体"/>
          <w:sz w:val="32"/>
          <w:highlight w:val="none"/>
          <w:lang w:val="zh-CN"/>
        </w:rPr>
      </w:pPr>
    </w:p>
    <w:p w14:paraId="62A66A03">
      <w:pPr>
        <w:shd w:val="clear"/>
        <w:jc w:val="center"/>
        <w:rPr>
          <w:rFonts w:hAnsi="宋体" w:cs="宋体"/>
          <w:sz w:val="32"/>
          <w:highlight w:val="none"/>
          <w:lang w:val="zh-CN"/>
        </w:rPr>
      </w:pPr>
    </w:p>
    <w:p w14:paraId="09B690E5">
      <w:pPr>
        <w:shd w:val="clear"/>
        <w:jc w:val="center"/>
        <w:rPr>
          <w:rFonts w:hAnsi="宋体" w:cs="宋体"/>
          <w:sz w:val="32"/>
          <w:highlight w:val="none"/>
          <w:lang w:val="zh-CN"/>
        </w:rPr>
      </w:pPr>
    </w:p>
    <w:p w14:paraId="1172059D">
      <w:pPr>
        <w:shd w:val="clear"/>
        <w:jc w:val="center"/>
        <w:rPr>
          <w:rFonts w:hAnsi="宋体" w:cs="宋体"/>
          <w:sz w:val="32"/>
          <w:highlight w:val="none"/>
          <w:lang w:val="zh-CN"/>
        </w:rPr>
      </w:pPr>
    </w:p>
    <w:p w14:paraId="7CB3B6DE">
      <w:pPr>
        <w:shd w:val="clear"/>
        <w:jc w:val="center"/>
        <w:rPr>
          <w:rFonts w:hAnsi="宋体" w:cs="宋体"/>
          <w:sz w:val="32"/>
          <w:highlight w:val="none"/>
          <w:lang w:val="zh-CN"/>
        </w:rPr>
      </w:pPr>
    </w:p>
    <w:p w14:paraId="28E00530">
      <w:pPr>
        <w:shd w:val="clear"/>
        <w:jc w:val="center"/>
        <w:rPr>
          <w:rFonts w:hAnsi="宋体" w:cs="宋体"/>
          <w:sz w:val="32"/>
          <w:highlight w:val="none"/>
          <w:lang w:val="zh-CN"/>
        </w:rPr>
      </w:pPr>
    </w:p>
    <w:p w14:paraId="74A16D00">
      <w:pPr>
        <w:shd w:val="clear"/>
        <w:jc w:val="center"/>
        <w:rPr>
          <w:rFonts w:hAnsi="宋体" w:cs="宋体"/>
          <w:sz w:val="32"/>
          <w:highlight w:val="none"/>
          <w:lang w:val="zh-CN"/>
        </w:rPr>
      </w:pPr>
    </w:p>
    <w:p w14:paraId="21814AE7">
      <w:pPr>
        <w:shd w:val="clear"/>
        <w:jc w:val="center"/>
        <w:rPr>
          <w:rFonts w:hAnsi="宋体" w:cs="宋体"/>
          <w:sz w:val="32"/>
          <w:highlight w:val="none"/>
          <w:lang w:val="zh-CN"/>
        </w:rPr>
      </w:pPr>
    </w:p>
    <w:p w14:paraId="42916AE7">
      <w:pPr>
        <w:shd w:val="clear"/>
        <w:autoSpaceDE w:val="0"/>
        <w:autoSpaceDN w:val="0"/>
        <w:adjustRightInd w:val="0"/>
        <w:spacing w:line="600" w:lineRule="exact"/>
        <w:jc w:val="left"/>
        <w:rPr>
          <w:rFonts w:hAnsi="宋体" w:cs="宋体"/>
          <w:sz w:val="32"/>
          <w:highlight w:val="none"/>
          <w:lang w:val="zh-CN"/>
        </w:rPr>
      </w:pPr>
    </w:p>
    <w:p w14:paraId="0EDE2181">
      <w:pPr>
        <w:shd w:val="clear"/>
        <w:autoSpaceDE w:val="0"/>
        <w:autoSpaceDN w:val="0"/>
        <w:adjustRightInd w:val="0"/>
        <w:spacing w:line="600" w:lineRule="exact"/>
        <w:jc w:val="left"/>
        <w:rPr>
          <w:rFonts w:hAnsi="宋体" w:cs="宋体"/>
          <w:sz w:val="32"/>
          <w:highlight w:val="none"/>
          <w:lang w:val="zh-CN"/>
        </w:rPr>
      </w:pPr>
    </w:p>
    <w:p w14:paraId="3F47AA3D">
      <w:pPr>
        <w:shd w:val="clear"/>
        <w:autoSpaceDE w:val="0"/>
        <w:autoSpaceDN w:val="0"/>
        <w:adjustRightInd w:val="0"/>
        <w:spacing w:line="600" w:lineRule="exact"/>
        <w:jc w:val="left"/>
        <w:rPr>
          <w:rFonts w:hAnsi="宋体" w:cs="宋体"/>
          <w:sz w:val="32"/>
          <w:highlight w:val="none"/>
          <w:lang w:val="zh-CN"/>
        </w:rPr>
      </w:pPr>
    </w:p>
    <w:p w14:paraId="5C2AF2D6">
      <w:pPr>
        <w:shd w:val="clear"/>
        <w:autoSpaceDE w:val="0"/>
        <w:autoSpaceDN w:val="0"/>
        <w:adjustRightInd w:val="0"/>
        <w:spacing w:line="600" w:lineRule="exact"/>
        <w:jc w:val="left"/>
        <w:rPr>
          <w:rFonts w:hAnsi="宋体" w:cs="宋体"/>
          <w:szCs w:val="18"/>
          <w:highlight w:val="none"/>
        </w:rPr>
      </w:pPr>
    </w:p>
    <w:p w14:paraId="69A4611E">
      <w:pPr>
        <w:shd w:val="clear"/>
        <w:autoSpaceDE w:val="0"/>
        <w:autoSpaceDN w:val="0"/>
        <w:adjustRightInd w:val="0"/>
        <w:spacing w:line="600" w:lineRule="exact"/>
        <w:rPr>
          <w:rFonts w:hAnsi="宋体" w:cs="宋体"/>
          <w:b/>
          <w:bCs/>
          <w:szCs w:val="18"/>
          <w:highlight w:val="none"/>
          <w:u w:val="single"/>
          <w:lang w:val="zh-CN"/>
        </w:rPr>
      </w:pPr>
    </w:p>
    <w:p w14:paraId="68C79CF2">
      <w:pPr>
        <w:shd w:val="clear"/>
        <w:autoSpaceDE w:val="0"/>
        <w:autoSpaceDN w:val="0"/>
        <w:adjustRightInd w:val="0"/>
        <w:spacing w:line="600" w:lineRule="exact"/>
        <w:rPr>
          <w:rFonts w:hAnsi="宋体" w:cs="宋体"/>
          <w:b/>
          <w:bCs/>
          <w:szCs w:val="18"/>
          <w:highlight w:val="none"/>
          <w:u w:val="single"/>
          <w:lang w:val="zh-CN"/>
        </w:rPr>
      </w:pPr>
    </w:p>
    <w:p w14:paraId="372F6FA2">
      <w:pPr>
        <w:shd w:val="clear"/>
        <w:autoSpaceDE w:val="0"/>
        <w:autoSpaceDN w:val="0"/>
        <w:adjustRightInd w:val="0"/>
        <w:spacing w:line="600" w:lineRule="exact"/>
        <w:rPr>
          <w:rFonts w:hAnsi="宋体" w:cs="宋体"/>
          <w:b/>
          <w:bCs/>
          <w:szCs w:val="18"/>
          <w:highlight w:val="none"/>
          <w:u w:val="single"/>
          <w:lang w:val="zh-CN"/>
        </w:rPr>
      </w:pPr>
    </w:p>
    <w:p w14:paraId="2CD3F792">
      <w:pPr>
        <w:shd w:val="clear"/>
        <w:autoSpaceDE w:val="0"/>
        <w:autoSpaceDN w:val="0"/>
        <w:adjustRightInd w:val="0"/>
        <w:spacing w:line="600" w:lineRule="exact"/>
        <w:rPr>
          <w:rFonts w:hAnsi="宋体" w:cs="宋体"/>
          <w:b/>
          <w:bCs/>
          <w:szCs w:val="18"/>
          <w:highlight w:val="none"/>
          <w:u w:val="single"/>
          <w:lang w:val="zh-CN"/>
        </w:rPr>
      </w:pPr>
    </w:p>
    <w:p w14:paraId="657B41AC">
      <w:pPr>
        <w:shd w:val="clear"/>
        <w:autoSpaceDE w:val="0"/>
        <w:autoSpaceDN w:val="0"/>
        <w:adjustRightInd w:val="0"/>
        <w:spacing w:line="600" w:lineRule="exact"/>
        <w:rPr>
          <w:rFonts w:hAnsi="宋体" w:cs="宋体"/>
          <w:b/>
          <w:bCs/>
          <w:szCs w:val="18"/>
          <w:highlight w:val="none"/>
          <w:u w:val="single"/>
          <w:lang w:val="zh-CN"/>
        </w:rPr>
      </w:pPr>
    </w:p>
    <w:p w14:paraId="0D7F01E6">
      <w:pPr>
        <w:shd w:val="clear"/>
        <w:autoSpaceDE w:val="0"/>
        <w:autoSpaceDN w:val="0"/>
        <w:adjustRightInd w:val="0"/>
        <w:spacing w:line="600" w:lineRule="exact"/>
        <w:rPr>
          <w:rFonts w:hAnsi="宋体" w:cs="宋体"/>
          <w:b/>
          <w:bCs/>
          <w:szCs w:val="18"/>
          <w:highlight w:val="none"/>
          <w:u w:val="single"/>
          <w:lang w:val="zh-CN"/>
        </w:rPr>
      </w:pPr>
    </w:p>
    <w:p w14:paraId="7225099D">
      <w:pPr>
        <w:shd w:val="clear"/>
        <w:autoSpaceDE w:val="0"/>
        <w:autoSpaceDN w:val="0"/>
        <w:adjustRightInd w:val="0"/>
        <w:spacing w:line="600" w:lineRule="exact"/>
        <w:rPr>
          <w:rFonts w:hAnsi="宋体" w:cs="宋体"/>
          <w:b/>
          <w:bCs/>
          <w:szCs w:val="18"/>
          <w:highlight w:val="none"/>
          <w:u w:val="single"/>
          <w:lang w:val="zh-CN"/>
        </w:rPr>
      </w:pPr>
    </w:p>
    <w:p w14:paraId="7C02462F">
      <w:pPr>
        <w:shd w:val="clear"/>
        <w:autoSpaceDE w:val="0"/>
        <w:autoSpaceDN w:val="0"/>
        <w:adjustRightInd w:val="0"/>
        <w:spacing w:line="600" w:lineRule="exact"/>
        <w:jc w:val="center"/>
        <w:rPr>
          <w:rFonts w:hAnsi="宋体" w:cs="宋体"/>
          <w:sz w:val="36"/>
          <w:szCs w:val="18"/>
          <w:highlight w:val="none"/>
          <w:u w:val="single"/>
          <w:lang w:val="zh-CN"/>
        </w:rPr>
      </w:pPr>
    </w:p>
    <w:p w14:paraId="7D752F02">
      <w:pPr>
        <w:shd w:val="clear"/>
        <w:autoSpaceDE w:val="0"/>
        <w:autoSpaceDN w:val="0"/>
        <w:adjustRightInd w:val="0"/>
        <w:spacing w:line="600" w:lineRule="exact"/>
        <w:jc w:val="both"/>
        <w:rPr>
          <w:rFonts w:hint="eastAsia" w:hAnsi="宋体" w:cs="宋体"/>
          <w:b/>
          <w:bCs/>
          <w:sz w:val="32"/>
          <w:szCs w:val="32"/>
          <w:highlight w:val="none"/>
          <w:lang w:val="zh-CN"/>
        </w:rPr>
      </w:pPr>
    </w:p>
    <w:p w14:paraId="4F61C77B">
      <w:pPr>
        <w:pStyle w:val="2"/>
        <w:rPr>
          <w:rFonts w:hint="eastAsia"/>
          <w:highlight w:val="none"/>
          <w:lang w:val="zh-CN" w:eastAsia="zh-CN"/>
        </w:rPr>
      </w:pPr>
      <w:r>
        <w:rPr>
          <w:rFonts w:hint="eastAsia"/>
          <w:highlight w:val="none"/>
          <w:lang w:val="zh-CN" w:eastAsia="zh-CN"/>
        </w:rPr>
        <w:t>黑林镇团林村2025年道路建设项目</w:t>
      </w:r>
    </w:p>
    <w:p w14:paraId="6A5CE866">
      <w:pPr>
        <w:pStyle w:val="2"/>
        <w:rPr>
          <w:rFonts w:hint="eastAsia"/>
          <w:highlight w:val="none"/>
          <w:lang w:val="zh-CN"/>
        </w:rPr>
      </w:pPr>
    </w:p>
    <w:p w14:paraId="42B371DE">
      <w:pPr>
        <w:shd w:val="clear"/>
        <w:autoSpaceDE w:val="0"/>
        <w:autoSpaceDN w:val="0"/>
        <w:adjustRightInd w:val="0"/>
        <w:spacing w:line="360" w:lineRule="auto"/>
        <w:jc w:val="center"/>
        <w:rPr>
          <w:rFonts w:hint="eastAsia" w:hAnsi="宋体" w:cs="宋体"/>
          <w:b/>
          <w:bCs/>
          <w:sz w:val="52"/>
          <w:szCs w:val="52"/>
          <w:highlight w:val="none"/>
          <w:lang w:val="zh-CN"/>
        </w:rPr>
      </w:pPr>
      <w:r>
        <w:rPr>
          <w:rFonts w:hint="eastAsia" w:hAnsi="宋体" w:cs="宋体"/>
          <w:b/>
          <w:bCs/>
          <w:sz w:val="96"/>
          <w:szCs w:val="96"/>
          <w:highlight w:val="none"/>
          <w:lang w:val="zh-CN"/>
        </w:rPr>
        <w:t>响应文件</w:t>
      </w:r>
    </w:p>
    <w:p w14:paraId="7D8B120C">
      <w:pPr>
        <w:pStyle w:val="29"/>
        <w:shd w:val="clear"/>
        <w:rPr>
          <w:rFonts w:hint="eastAsia" w:hAnsi="宋体" w:cs="宋体"/>
          <w:b/>
          <w:bCs/>
          <w:sz w:val="36"/>
          <w:szCs w:val="36"/>
          <w:highlight w:val="none"/>
          <w:lang w:val="zh-CN"/>
        </w:rPr>
      </w:pPr>
    </w:p>
    <w:p w14:paraId="304492A6">
      <w:pPr>
        <w:pStyle w:val="29"/>
        <w:shd w:val="clear"/>
        <w:jc w:val="center"/>
        <w:rPr>
          <w:rFonts w:hint="eastAsia" w:hAnsi="宋体" w:cs="宋体"/>
          <w:b/>
          <w:bCs/>
          <w:sz w:val="36"/>
          <w:szCs w:val="36"/>
          <w:highlight w:val="none"/>
          <w:lang w:val="zh-CN" w:eastAsia="zh-CN"/>
        </w:rPr>
      </w:pPr>
      <w:r>
        <w:rPr>
          <w:rFonts w:hint="eastAsia" w:hAnsi="宋体" w:cs="宋体"/>
          <w:b/>
          <w:bCs/>
          <w:sz w:val="36"/>
          <w:szCs w:val="36"/>
          <w:highlight w:val="none"/>
          <w:lang w:val="zh-CN"/>
        </w:rPr>
        <w:t>项目编号：</w:t>
      </w:r>
      <w:r>
        <w:rPr>
          <w:rFonts w:hint="eastAsia" w:hAnsi="宋体" w:cs="宋体"/>
          <w:b/>
          <w:bCs/>
          <w:sz w:val="36"/>
          <w:szCs w:val="36"/>
          <w:highlight w:val="none"/>
          <w:lang w:val="zh-CN" w:eastAsia="zh-CN"/>
        </w:rPr>
        <w:t>采购计划-[2025]-00070号-JL2025006</w:t>
      </w:r>
    </w:p>
    <w:p w14:paraId="4D0FAEE7">
      <w:pPr>
        <w:pStyle w:val="29"/>
        <w:shd w:val="clear"/>
        <w:jc w:val="center"/>
        <w:rPr>
          <w:rFonts w:hint="eastAsia" w:cs="宋体"/>
          <w:highlight w:val="none"/>
        </w:rPr>
      </w:pPr>
    </w:p>
    <w:p w14:paraId="3CF1C880">
      <w:pPr>
        <w:shd w:val="clear"/>
        <w:autoSpaceDE w:val="0"/>
        <w:autoSpaceDN w:val="0"/>
        <w:adjustRightInd w:val="0"/>
        <w:spacing w:line="400" w:lineRule="exact"/>
        <w:jc w:val="left"/>
        <w:rPr>
          <w:rFonts w:hint="eastAsia" w:hAnsi="宋体" w:cs="宋体"/>
          <w:szCs w:val="18"/>
          <w:highlight w:val="none"/>
          <w:lang w:val="zh-CN"/>
        </w:rPr>
      </w:pPr>
    </w:p>
    <w:p w14:paraId="2F579643">
      <w:pPr>
        <w:shd w:val="clear"/>
        <w:autoSpaceDE w:val="0"/>
        <w:autoSpaceDN w:val="0"/>
        <w:adjustRightInd w:val="0"/>
        <w:spacing w:line="400" w:lineRule="exact"/>
        <w:jc w:val="left"/>
        <w:rPr>
          <w:rFonts w:hint="eastAsia" w:hAnsi="宋体" w:cs="宋体"/>
          <w:szCs w:val="18"/>
          <w:highlight w:val="none"/>
          <w:lang w:val="zh-CN"/>
        </w:rPr>
      </w:pPr>
    </w:p>
    <w:p w14:paraId="12828489">
      <w:pPr>
        <w:shd w:val="clear"/>
        <w:autoSpaceDE w:val="0"/>
        <w:autoSpaceDN w:val="0"/>
        <w:adjustRightInd w:val="0"/>
        <w:spacing w:line="400" w:lineRule="exact"/>
        <w:jc w:val="left"/>
        <w:rPr>
          <w:rFonts w:hint="eastAsia" w:hAnsi="宋体" w:cs="宋体"/>
          <w:szCs w:val="18"/>
          <w:highlight w:val="none"/>
          <w:lang w:val="zh-CN"/>
        </w:rPr>
      </w:pPr>
    </w:p>
    <w:p w14:paraId="6759B233">
      <w:pPr>
        <w:shd w:val="clear"/>
        <w:autoSpaceDE w:val="0"/>
        <w:autoSpaceDN w:val="0"/>
        <w:adjustRightInd w:val="0"/>
        <w:spacing w:line="400" w:lineRule="exact"/>
        <w:jc w:val="left"/>
        <w:rPr>
          <w:rFonts w:hint="eastAsia" w:hAnsi="宋体" w:cs="宋体"/>
          <w:szCs w:val="18"/>
          <w:highlight w:val="none"/>
          <w:lang w:val="zh-CN"/>
        </w:rPr>
      </w:pPr>
    </w:p>
    <w:p w14:paraId="686E7A8E">
      <w:pPr>
        <w:shd w:val="clear"/>
        <w:autoSpaceDE w:val="0"/>
        <w:autoSpaceDN w:val="0"/>
        <w:adjustRightInd w:val="0"/>
        <w:spacing w:line="400" w:lineRule="exact"/>
        <w:jc w:val="left"/>
        <w:rPr>
          <w:rFonts w:hint="eastAsia" w:hAnsi="宋体" w:cs="宋体"/>
          <w:szCs w:val="18"/>
          <w:highlight w:val="none"/>
          <w:lang w:val="zh-CN"/>
        </w:rPr>
      </w:pPr>
    </w:p>
    <w:p w14:paraId="4E456F8B">
      <w:pPr>
        <w:shd w:val="clear"/>
        <w:autoSpaceDE w:val="0"/>
        <w:autoSpaceDN w:val="0"/>
        <w:adjustRightInd w:val="0"/>
        <w:spacing w:line="400" w:lineRule="exact"/>
        <w:jc w:val="left"/>
        <w:rPr>
          <w:rFonts w:hint="eastAsia" w:hAnsi="宋体" w:cs="宋体"/>
          <w:szCs w:val="18"/>
          <w:highlight w:val="none"/>
          <w:lang w:val="zh-CN"/>
        </w:rPr>
      </w:pPr>
    </w:p>
    <w:p w14:paraId="3C3F306D">
      <w:pPr>
        <w:shd w:val="clear"/>
        <w:autoSpaceDE w:val="0"/>
        <w:autoSpaceDN w:val="0"/>
        <w:adjustRightInd w:val="0"/>
        <w:spacing w:line="400" w:lineRule="exact"/>
        <w:jc w:val="left"/>
        <w:rPr>
          <w:rFonts w:hint="eastAsia" w:hAnsi="宋体" w:cs="宋体"/>
          <w:szCs w:val="18"/>
          <w:highlight w:val="none"/>
          <w:lang w:val="zh-CN"/>
        </w:rPr>
      </w:pPr>
    </w:p>
    <w:p w14:paraId="36849F82">
      <w:pPr>
        <w:shd w:val="clear"/>
        <w:autoSpaceDE w:val="0"/>
        <w:autoSpaceDN w:val="0"/>
        <w:adjustRightInd w:val="0"/>
        <w:spacing w:line="400" w:lineRule="exact"/>
        <w:jc w:val="left"/>
        <w:rPr>
          <w:rFonts w:hint="eastAsia" w:hAnsi="宋体" w:cs="宋体"/>
          <w:szCs w:val="18"/>
          <w:highlight w:val="none"/>
          <w:lang w:val="zh-CN"/>
        </w:rPr>
      </w:pPr>
    </w:p>
    <w:p w14:paraId="2B898504">
      <w:pPr>
        <w:shd w:val="clear"/>
        <w:autoSpaceDE w:val="0"/>
        <w:autoSpaceDN w:val="0"/>
        <w:adjustRightInd w:val="0"/>
        <w:spacing w:line="400" w:lineRule="exact"/>
        <w:jc w:val="center"/>
        <w:rPr>
          <w:rFonts w:hint="eastAsia" w:hAnsi="宋体" w:cs="宋体"/>
          <w:szCs w:val="18"/>
          <w:highlight w:val="none"/>
          <w:lang w:val="zh-CN"/>
        </w:rPr>
      </w:pPr>
    </w:p>
    <w:p w14:paraId="38CF1A4E">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投标人：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(盖单位章)</w:t>
      </w:r>
    </w:p>
    <w:p w14:paraId="17CDE88F">
      <w:pPr>
        <w:shd w:val="clear"/>
        <w:autoSpaceDE w:val="0"/>
        <w:autoSpaceDN w:val="0"/>
        <w:adjustRightInd w:val="0"/>
        <w:spacing w:line="400" w:lineRule="exact"/>
        <w:jc w:val="center"/>
        <w:rPr>
          <w:rFonts w:hint="eastAsia" w:hAnsi="宋体" w:cs="宋体"/>
          <w:b/>
          <w:bCs/>
          <w:sz w:val="32"/>
          <w:szCs w:val="32"/>
          <w:highlight w:val="none"/>
          <w:lang w:val="zh-CN"/>
        </w:rPr>
      </w:pPr>
    </w:p>
    <w:p w14:paraId="761818C7">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法定代表人或其委托代理人：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w:t>
      </w:r>
      <w:r>
        <w:rPr>
          <w:rFonts w:hint="eastAsia" w:hAnsi="宋体" w:cs="宋体"/>
          <w:b/>
          <w:bCs/>
          <w:sz w:val="32"/>
          <w:szCs w:val="32"/>
          <w:highlight w:val="none"/>
          <w:lang w:val="en-US" w:eastAsia="zh-CN"/>
        </w:rPr>
        <w:t>盖章或</w:t>
      </w:r>
      <w:r>
        <w:rPr>
          <w:rFonts w:hint="eastAsia" w:hAnsi="宋体" w:cs="宋体"/>
          <w:b/>
          <w:bCs/>
          <w:sz w:val="32"/>
          <w:szCs w:val="32"/>
          <w:highlight w:val="none"/>
          <w:lang w:val="zh-CN"/>
        </w:rPr>
        <w:t>签字)</w:t>
      </w:r>
    </w:p>
    <w:p w14:paraId="66772206">
      <w:pPr>
        <w:shd w:val="clear"/>
        <w:autoSpaceDE w:val="0"/>
        <w:autoSpaceDN w:val="0"/>
        <w:adjustRightInd w:val="0"/>
        <w:spacing w:line="400" w:lineRule="exact"/>
        <w:ind w:firstLine="321" w:firstLineChars="100"/>
        <w:jc w:val="center"/>
        <w:rPr>
          <w:rFonts w:hint="eastAsia" w:hAnsi="宋体" w:cs="宋体"/>
          <w:b/>
          <w:bCs/>
          <w:sz w:val="32"/>
          <w:szCs w:val="32"/>
          <w:highlight w:val="none"/>
          <w:u w:val="single"/>
          <w:lang w:val="zh-CN"/>
        </w:rPr>
      </w:pPr>
    </w:p>
    <w:p w14:paraId="19D07559">
      <w:pPr>
        <w:shd w:val="clear"/>
        <w:autoSpaceDE w:val="0"/>
        <w:autoSpaceDN w:val="0"/>
        <w:adjustRightInd w:val="0"/>
        <w:spacing w:line="400" w:lineRule="exact"/>
        <w:ind w:right="480" w:firstLine="2570" w:firstLineChars="800"/>
        <w:rPr>
          <w:rFonts w:hint="eastAsia" w:hAnsi="宋体" w:cs="宋体"/>
          <w:b/>
          <w:bCs/>
          <w:sz w:val="28"/>
          <w:szCs w:val="28"/>
          <w:highlight w:val="none"/>
          <w:lang w:val="zh-CN"/>
        </w:rPr>
      </w:pP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年</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月</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 xml:space="preserve">日 </w:t>
      </w:r>
    </w:p>
    <w:p w14:paraId="01EE5108">
      <w:pPr>
        <w:shd w:val="clear"/>
        <w:autoSpaceDE w:val="0"/>
        <w:autoSpaceDN w:val="0"/>
        <w:adjustRightInd w:val="0"/>
        <w:spacing w:line="400" w:lineRule="exact"/>
        <w:jc w:val="left"/>
        <w:rPr>
          <w:rFonts w:hint="eastAsia" w:hAnsi="宋体" w:cs="宋体"/>
          <w:szCs w:val="18"/>
          <w:highlight w:val="none"/>
          <w:lang w:val="zh-CN"/>
        </w:rPr>
      </w:pPr>
    </w:p>
    <w:p w14:paraId="49FA8993">
      <w:pPr>
        <w:shd w:val="clear"/>
        <w:autoSpaceDE w:val="0"/>
        <w:autoSpaceDN w:val="0"/>
        <w:adjustRightInd w:val="0"/>
        <w:spacing w:line="600" w:lineRule="exact"/>
        <w:rPr>
          <w:rFonts w:hAnsi="宋体" w:cs="宋体"/>
          <w:szCs w:val="18"/>
          <w:highlight w:val="none"/>
        </w:rPr>
      </w:pPr>
    </w:p>
    <w:p w14:paraId="585A72C8">
      <w:pPr>
        <w:shd w:val="clear"/>
        <w:autoSpaceDE w:val="0"/>
        <w:autoSpaceDN w:val="0"/>
        <w:adjustRightInd w:val="0"/>
        <w:spacing w:line="600" w:lineRule="exact"/>
        <w:jc w:val="center"/>
        <w:rPr>
          <w:rFonts w:hAnsi="宋体" w:cs="宋体"/>
          <w:b/>
          <w:bCs/>
          <w:sz w:val="44"/>
          <w:szCs w:val="44"/>
          <w:highlight w:val="none"/>
          <w:lang w:val="zh-CN"/>
        </w:rPr>
      </w:pPr>
      <w:r>
        <w:rPr>
          <w:rFonts w:hint="eastAsia" w:hAnsi="宋体" w:cs="宋体"/>
          <w:b/>
          <w:bCs/>
          <w:sz w:val="44"/>
          <w:szCs w:val="44"/>
          <w:highlight w:val="none"/>
          <w:lang w:val="zh-CN"/>
        </w:rPr>
        <w:br w:type="page"/>
      </w:r>
      <w:r>
        <w:rPr>
          <w:rFonts w:hint="eastAsia" w:hAnsi="宋体" w:cs="宋体"/>
          <w:b/>
          <w:bCs/>
          <w:sz w:val="44"/>
          <w:szCs w:val="44"/>
          <w:highlight w:val="none"/>
          <w:lang w:val="zh-CN"/>
        </w:rPr>
        <w:t>目  录</w:t>
      </w:r>
    </w:p>
    <w:p w14:paraId="5EFD15C9">
      <w:pPr>
        <w:shd w:val="clear"/>
        <w:autoSpaceDE w:val="0"/>
        <w:autoSpaceDN w:val="0"/>
        <w:adjustRightInd w:val="0"/>
        <w:spacing w:line="480" w:lineRule="auto"/>
        <w:rPr>
          <w:rFonts w:hAnsi="宋体" w:cs="宋体"/>
          <w:sz w:val="21"/>
          <w:szCs w:val="21"/>
          <w:highlight w:val="none"/>
          <w:lang w:val="zh-CN"/>
        </w:rPr>
      </w:pPr>
      <w:r>
        <w:rPr>
          <w:rFonts w:hint="eastAsia" w:hAnsi="宋体" w:cs="宋体"/>
          <w:b/>
          <w:sz w:val="21"/>
          <w:szCs w:val="21"/>
          <w:highlight w:val="none"/>
          <w:u w:val="single"/>
        </w:rPr>
        <w:t>注：目录要求编制对应页码。</w:t>
      </w:r>
    </w:p>
    <w:p w14:paraId="680581BE">
      <w:pPr>
        <w:shd w:val="clear"/>
        <w:autoSpaceDE w:val="0"/>
        <w:autoSpaceDN w:val="0"/>
        <w:adjustRightInd w:val="0"/>
        <w:spacing w:line="600" w:lineRule="exact"/>
        <w:jc w:val="left"/>
        <w:rPr>
          <w:rFonts w:hAnsi="宋体" w:cs="宋体"/>
          <w:sz w:val="21"/>
          <w:szCs w:val="21"/>
          <w:highlight w:val="none"/>
          <w:lang w:val="zh-CN"/>
        </w:rPr>
      </w:pPr>
    </w:p>
    <w:p w14:paraId="306616E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一、报价函、报价函附录及报价一览表</w:t>
      </w:r>
    </w:p>
    <w:p w14:paraId="1EC76640">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21D0D32F">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0F366AE1">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A352F2E">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zh-CN" w:eastAsia="zh-CN"/>
        </w:rPr>
        <w:t>已</w:t>
      </w:r>
      <w:r>
        <w:rPr>
          <w:rFonts w:hint="eastAsia" w:hAnsi="宋体" w:cs="宋体"/>
          <w:bCs/>
          <w:sz w:val="21"/>
          <w:szCs w:val="21"/>
          <w:highlight w:val="none"/>
          <w:lang w:val="zh-CN"/>
        </w:rPr>
        <w:t>标价工程量清单</w:t>
      </w:r>
    </w:p>
    <w:p w14:paraId="70C140A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254AB25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3BF64A39">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4F4D179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31E78D8E">
      <w:pPr>
        <w:shd w:val="clear"/>
        <w:autoSpaceDE w:val="0"/>
        <w:autoSpaceDN w:val="0"/>
        <w:adjustRightInd w:val="0"/>
        <w:spacing w:line="400" w:lineRule="exact"/>
        <w:ind w:firstLine="560" w:firstLineChars="200"/>
        <w:jc w:val="left"/>
        <w:rPr>
          <w:rFonts w:hAnsi="宋体" w:cs="宋体"/>
          <w:bCs/>
          <w:sz w:val="28"/>
          <w:szCs w:val="28"/>
          <w:highlight w:val="none"/>
          <w:lang w:val="zh-CN"/>
        </w:rPr>
      </w:pPr>
      <w:bookmarkStart w:id="137" w:name="_Toc201719186"/>
    </w:p>
    <w:p w14:paraId="23417CE6">
      <w:pPr>
        <w:pStyle w:val="2"/>
        <w:shd w:val="clear"/>
        <w:rPr>
          <w:rFonts w:ascii="宋体" w:hAnsi="宋体" w:cs="宋体"/>
          <w:color w:val="auto"/>
          <w:szCs w:val="18"/>
          <w:highlight w:val="none"/>
          <w:lang w:val="zh-CN"/>
        </w:rPr>
      </w:pPr>
      <w:bookmarkStart w:id="138" w:name="_Toc330463677"/>
      <w:r>
        <w:rPr>
          <w:rFonts w:hint="eastAsia" w:ascii="宋体" w:hAnsi="宋体" w:cs="宋体"/>
          <w:color w:val="auto"/>
          <w:highlight w:val="none"/>
          <w:lang w:val="zh-CN"/>
        </w:rPr>
        <w:br w:type="page"/>
      </w:r>
      <w:bookmarkStart w:id="139" w:name="_Toc9574"/>
      <w:bookmarkStart w:id="140" w:name="_Toc12546"/>
      <w:r>
        <w:rPr>
          <w:rFonts w:hint="eastAsia" w:ascii="宋体" w:hAnsi="宋体" w:cs="宋体"/>
          <w:color w:val="auto"/>
          <w:highlight w:val="none"/>
          <w:lang w:val="zh-CN"/>
        </w:rPr>
        <w:t>一、报价函、报价函附录</w:t>
      </w:r>
      <w:bookmarkEnd w:id="137"/>
      <w:bookmarkEnd w:id="138"/>
      <w:r>
        <w:rPr>
          <w:rFonts w:hint="eastAsia" w:ascii="宋体" w:hAnsi="宋体" w:cs="宋体"/>
          <w:color w:val="auto"/>
          <w:highlight w:val="none"/>
          <w:lang w:val="zh-CN"/>
        </w:rPr>
        <w:t>及</w:t>
      </w:r>
      <w:bookmarkEnd w:id="139"/>
      <w:bookmarkEnd w:id="140"/>
      <w:r>
        <w:rPr>
          <w:rFonts w:hint="eastAsia" w:ascii="宋体" w:hAnsi="宋体" w:cs="宋体"/>
          <w:color w:val="auto"/>
          <w:highlight w:val="none"/>
          <w:lang w:val="zh-CN"/>
        </w:rPr>
        <w:t>报价一览表</w:t>
      </w:r>
    </w:p>
    <w:p w14:paraId="4A0CC223">
      <w:pPr>
        <w:shd w:val="clear"/>
        <w:autoSpaceDE w:val="0"/>
        <w:autoSpaceDN w:val="0"/>
        <w:adjustRightInd w:val="0"/>
        <w:spacing w:line="400" w:lineRule="exact"/>
        <w:jc w:val="left"/>
        <w:rPr>
          <w:rFonts w:hAnsi="宋体" w:cs="宋体"/>
          <w:b/>
          <w:szCs w:val="18"/>
          <w:highlight w:val="none"/>
          <w:lang w:val="zh-CN"/>
        </w:rPr>
      </w:pPr>
    </w:p>
    <w:p w14:paraId="05E5439A">
      <w:pPr>
        <w:shd w:val="clear"/>
        <w:autoSpaceDE w:val="0"/>
        <w:autoSpaceDN w:val="0"/>
        <w:adjustRightInd w:val="0"/>
        <w:spacing w:line="400" w:lineRule="exact"/>
        <w:jc w:val="center"/>
        <w:rPr>
          <w:rFonts w:hAnsi="宋体" w:cs="宋体"/>
          <w:b/>
          <w:sz w:val="28"/>
          <w:szCs w:val="28"/>
          <w:highlight w:val="none"/>
          <w:lang w:val="zh-CN"/>
        </w:rPr>
      </w:pPr>
      <w:r>
        <w:rPr>
          <w:rFonts w:hint="eastAsia" w:hAnsi="宋体" w:cs="宋体"/>
          <w:b/>
          <w:sz w:val="28"/>
          <w:szCs w:val="28"/>
          <w:highlight w:val="none"/>
          <w:lang w:val="zh-CN"/>
        </w:rPr>
        <w:t>(一)报价函</w:t>
      </w:r>
    </w:p>
    <w:p w14:paraId="26E2C1A1">
      <w:pPr>
        <w:pStyle w:val="29"/>
        <w:shd w:val="clear"/>
        <w:rPr>
          <w:rFonts w:cs="宋体"/>
          <w:highlight w:val="none"/>
        </w:rPr>
      </w:pPr>
    </w:p>
    <w:p w14:paraId="40CF0B00">
      <w:pPr>
        <w:shd w:val="clear"/>
        <w:autoSpaceDE w:val="0"/>
        <w:autoSpaceDN w:val="0"/>
        <w:adjustRightInd w:val="0"/>
        <w:spacing w:line="4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687905FE">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w:t>
      </w:r>
      <w:r>
        <w:rPr>
          <w:rFonts w:hint="eastAsia" w:hAnsi="宋体" w:cs="宋体"/>
          <w:bCs/>
          <w:sz w:val="21"/>
          <w:szCs w:val="21"/>
          <w:highlight w:val="none"/>
          <w:lang w:val="en-US" w:eastAsia="zh-CN"/>
        </w:rPr>
        <w:t>已</w:t>
      </w:r>
      <w:r>
        <w:rPr>
          <w:rFonts w:hint="eastAsia" w:hAnsi="宋体" w:cs="宋体"/>
          <w:bCs/>
          <w:sz w:val="21"/>
          <w:szCs w:val="21"/>
          <w:highlight w:val="none"/>
          <w:lang w:val="zh-CN"/>
        </w:rPr>
        <w:t>仔细研究了</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采购文件的全部内容，</w:t>
      </w:r>
      <w:r>
        <w:rPr>
          <w:rFonts w:hint="eastAsia" w:hAnsi="宋体" w:cs="宋体"/>
          <w:bCs/>
          <w:sz w:val="21"/>
          <w:szCs w:val="21"/>
          <w:highlight w:val="none"/>
        </w:rPr>
        <w:t>我方愿按</w:t>
      </w:r>
      <w:r>
        <w:rPr>
          <w:rFonts w:hint="eastAsia" w:hAnsi="宋体" w:cs="宋体"/>
          <w:bCs/>
          <w:sz w:val="21"/>
          <w:szCs w:val="21"/>
          <w:highlight w:val="none"/>
          <w:lang w:val="zh-CN"/>
        </w:rPr>
        <w:t>以人民币(大写)</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元(</w:t>
      </w:r>
      <w:r>
        <w:rPr>
          <w:rFonts w:hint="eastAsia" w:hAnsi="宋体" w:cs="宋体"/>
          <w:bCs/>
          <w:sz w:val="21"/>
          <w:szCs w:val="21"/>
          <w:highlight w:val="none"/>
        </w:rPr>
        <w:t>¥</w:t>
      </w:r>
      <w:r>
        <w:rPr>
          <w:rFonts w:hint="eastAsia" w:hAnsi="宋体" w:cs="宋体"/>
          <w:bCs/>
          <w:sz w:val="21"/>
          <w:szCs w:val="21"/>
          <w:highlight w:val="none"/>
          <w:u w:val="single"/>
        </w:rPr>
        <w:t xml:space="preserve">        </w:t>
      </w:r>
      <w:r>
        <w:rPr>
          <w:rFonts w:hint="eastAsia" w:hAnsi="宋体" w:cs="宋体"/>
          <w:bCs/>
          <w:sz w:val="21"/>
          <w:szCs w:val="21"/>
          <w:highlight w:val="none"/>
          <w:lang w:val="zh-CN"/>
        </w:rPr>
        <w:t>)的磋商</w:t>
      </w:r>
      <w:r>
        <w:rPr>
          <w:rFonts w:hint="eastAsia" w:hAnsi="宋体" w:cs="宋体"/>
          <w:bCs/>
          <w:sz w:val="21"/>
          <w:szCs w:val="21"/>
          <w:highlight w:val="none"/>
        </w:rPr>
        <w:t>总报价</w:t>
      </w:r>
      <w:r>
        <w:rPr>
          <w:rFonts w:hint="eastAsia" w:hAnsi="宋体" w:cs="宋体"/>
          <w:bCs/>
          <w:sz w:val="21"/>
          <w:szCs w:val="21"/>
          <w:highlight w:val="none"/>
          <w:lang w:val="zh-CN"/>
        </w:rPr>
        <w:t>为合同价款。合同履行期限（工期）为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，按合同约定实施和完成承包工程，修补工程中的任何缺陷，工程质量</w:t>
      </w:r>
      <w:r>
        <w:rPr>
          <w:rFonts w:hint="eastAsia" w:hAnsi="宋体" w:cs="宋体"/>
          <w:bCs/>
          <w:sz w:val="21"/>
          <w:szCs w:val="21"/>
          <w:highlight w:val="none"/>
          <w:lang w:val="en-US" w:eastAsia="zh-CN"/>
        </w:rPr>
        <w:t>标准为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7BE644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2.我方承诺在投标有效期内不修改、撤销响应文件。</w:t>
      </w:r>
    </w:p>
    <w:p w14:paraId="1496B910">
      <w:pPr>
        <w:shd w:val="clear"/>
        <w:autoSpaceDE w:val="0"/>
        <w:autoSpaceDN w:val="0"/>
        <w:adjustRightInd w:val="0"/>
        <w:spacing w:line="400" w:lineRule="exact"/>
        <w:ind w:firstLine="420"/>
        <w:jc w:val="left"/>
        <w:rPr>
          <w:rFonts w:hint="eastAsia" w:hAnsi="宋体" w:cs="宋体"/>
          <w:bCs/>
          <w:sz w:val="21"/>
          <w:szCs w:val="21"/>
          <w:highlight w:val="none"/>
          <w:lang w:val="zh-CN"/>
        </w:rPr>
      </w:pPr>
      <w:r>
        <w:rPr>
          <w:rFonts w:hint="eastAsia" w:hAnsi="宋体" w:cs="宋体"/>
          <w:bCs/>
          <w:sz w:val="21"/>
          <w:szCs w:val="21"/>
          <w:highlight w:val="none"/>
          <w:lang w:val="zh-CN"/>
        </w:rPr>
        <w:t>3.随同本报价函，</w:t>
      </w:r>
      <w:r>
        <w:rPr>
          <w:rFonts w:hint="eastAsia" w:hAnsi="宋体" w:cs="宋体"/>
          <w:bCs/>
          <w:sz w:val="21"/>
          <w:szCs w:val="21"/>
          <w:highlight w:val="none"/>
          <w:lang w:val="en-US" w:eastAsia="zh-CN"/>
        </w:rPr>
        <w:t>按采购文件要求</w:t>
      </w:r>
      <w:r>
        <w:rPr>
          <w:rFonts w:hint="eastAsia" w:hAnsi="宋体" w:cs="宋体"/>
          <w:bCs/>
          <w:sz w:val="21"/>
          <w:szCs w:val="21"/>
          <w:highlight w:val="none"/>
          <w:lang w:val="zh-CN"/>
        </w:rPr>
        <w:t>提交</w:t>
      </w:r>
      <w:r>
        <w:rPr>
          <w:rFonts w:hint="eastAsia" w:hAnsi="宋体" w:cs="宋体"/>
          <w:bCs/>
          <w:sz w:val="21"/>
          <w:szCs w:val="21"/>
          <w:highlight w:val="none"/>
          <w:lang w:val="en-US" w:eastAsia="zh-CN"/>
        </w:rPr>
        <w:t>了</w:t>
      </w:r>
      <w:r>
        <w:rPr>
          <w:rFonts w:hint="eastAsia" w:hAnsi="宋体" w:cs="宋体"/>
          <w:bCs/>
          <w:sz w:val="21"/>
          <w:szCs w:val="21"/>
          <w:highlight w:val="none"/>
          <w:lang w:val="zh-CN"/>
        </w:rPr>
        <w:t>磋商保证金。</w:t>
      </w:r>
    </w:p>
    <w:p w14:paraId="74698B98">
      <w:pPr>
        <w:shd w:val="clear"/>
        <w:autoSpaceDE w:val="0"/>
        <w:autoSpaceDN w:val="0"/>
        <w:adjustRightInd w:val="0"/>
        <w:spacing w:line="400" w:lineRule="exact"/>
        <w:ind w:firstLine="420"/>
        <w:jc w:val="left"/>
        <w:rPr>
          <w:rFonts w:hAnsi="宋体" w:cs="宋体"/>
          <w:bCs/>
          <w:sz w:val="21"/>
          <w:szCs w:val="21"/>
          <w:highlight w:val="none"/>
          <w:lang w:val="zh-CN"/>
        </w:rPr>
      </w:pPr>
      <w:r>
        <w:rPr>
          <w:rFonts w:hint="eastAsia" w:hAnsi="宋体" w:cs="宋体"/>
          <w:bCs/>
          <w:sz w:val="21"/>
          <w:szCs w:val="21"/>
          <w:highlight w:val="none"/>
          <w:lang w:val="zh-CN"/>
        </w:rPr>
        <w:t>4.如我方中标：</w:t>
      </w:r>
    </w:p>
    <w:p w14:paraId="1B97BA32">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(1)我方承诺在收到成交通知书后，在成交通知书规定的期限内与你方签订合同。</w:t>
      </w:r>
    </w:p>
    <w:p w14:paraId="3AFD3D0A">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(2)随同本报价函递交的报价函附录属于合同文件的组成部分。</w:t>
      </w:r>
    </w:p>
    <w:p w14:paraId="2F9CBEE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(3)我方承诺按照采购文件规定向你方递交履约担保。</w:t>
      </w:r>
    </w:p>
    <w:p w14:paraId="3C08E260">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lang w:val="zh-CN"/>
        </w:rPr>
        <w:t>(4)我方承诺在合同约定的期限内完成并移交全部合同工程。</w:t>
      </w:r>
    </w:p>
    <w:p w14:paraId="2795A542">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我方承诺在成交后签订合同之前按照最后报价调整分项报价表中的单价，调整后的报价总价与最后报价相符，若不满足上述条款，我方自愿放弃成交资格。</w:t>
      </w:r>
    </w:p>
    <w:p w14:paraId="2464E899">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5.我方在此声明，所递交的响应文件及有关资料内容完整、真实和准确，且不存在第二章“投标人须知”规定的任何一种情形。</w:t>
      </w:r>
    </w:p>
    <w:p w14:paraId="208A20DD">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6.</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(其他补充说明)。</w:t>
      </w:r>
    </w:p>
    <w:p w14:paraId="268CE8FC">
      <w:pPr>
        <w:shd w:val="clear"/>
        <w:autoSpaceDE w:val="0"/>
        <w:autoSpaceDN w:val="0"/>
        <w:adjustRightInd w:val="0"/>
        <w:spacing w:line="400" w:lineRule="exact"/>
        <w:jc w:val="left"/>
        <w:rPr>
          <w:rFonts w:hAnsi="宋体" w:cs="宋体"/>
          <w:bCs/>
          <w:sz w:val="21"/>
          <w:szCs w:val="21"/>
          <w:highlight w:val="none"/>
          <w:lang w:val="zh-CN"/>
        </w:rPr>
      </w:pPr>
    </w:p>
    <w:p w14:paraId="1DFD2851">
      <w:pPr>
        <w:shd w:val="clear"/>
        <w:autoSpaceDE w:val="0"/>
        <w:autoSpaceDN w:val="0"/>
        <w:adjustRightInd w:val="0"/>
        <w:spacing w:line="400" w:lineRule="exact"/>
        <w:jc w:val="left"/>
        <w:rPr>
          <w:rFonts w:hAnsi="宋体" w:cs="宋体"/>
          <w:bCs/>
          <w:sz w:val="21"/>
          <w:szCs w:val="21"/>
          <w:highlight w:val="none"/>
          <w:lang w:val="zh-CN"/>
        </w:rPr>
      </w:pPr>
    </w:p>
    <w:p w14:paraId="16F7994A">
      <w:pPr>
        <w:shd w:val="clear"/>
        <w:autoSpaceDE w:val="0"/>
        <w:autoSpaceDN w:val="0"/>
        <w:adjustRightInd w:val="0"/>
        <w:spacing w:line="400" w:lineRule="exact"/>
        <w:jc w:val="left"/>
        <w:rPr>
          <w:rFonts w:hAnsi="宋体" w:cs="宋体"/>
          <w:bCs/>
          <w:sz w:val="21"/>
          <w:szCs w:val="21"/>
          <w:highlight w:val="none"/>
          <w:lang w:val="zh-CN"/>
        </w:rPr>
      </w:pPr>
    </w:p>
    <w:p w14:paraId="5D2F1E54">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33DE9300">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317E849">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地址：</w:t>
      </w:r>
      <w:r>
        <w:rPr>
          <w:rFonts w:hint="eastAsia" w:hAnsi="宋体" w:cs="宋体"/>
          <w:bCs/>
          <w:sz w:val="21"/>
          <w:szCs w:val="21"/>
          <w:highlight w:val="none"/>
          <w:u w:val="single"/>
          <w:lang w:val="zh-CN"/>
        </w:rPr>
        <w:t xml:space="preserve">                                                </w:t>
      </w:r>
    </w:p>
    <w:p w14:paraId="3BD9B608">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网址：</w:t>
      </w:r>
      <w:r>
        <w:rPr>
          <w:rFonts w:hint="eastAsia" w:hAnsi="宋体" w:cs="宋体"/>
          <w:bCs/>
          <w:sz w:val="21"/>
          <w:szCs w:val="21"/>
          <w:highlight w:val="none"/>
          <w:u w:val="single"/>
          <w:lang w:val="zh-CN"/>
        </w:rPr>
        <w:t xml:space="preserve">                                                </w:t>
      </w:r>
    </w:p>
    <w:p w14:paraId="7BC003D5">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电话：</w:t>
      </w:r>
      <w:r>
        <w:rPr>
          <w:rFonts w:hint="eastAsia" w:hAnsi="宋体" w:cs="宋体"/>
          <w:bCs/>
          <w:sz w:val="21"/>
          <w:szCs w:val="21"/>
          <w:highlight w:val="none"/>
          <w:u w:val="single"/>
          <w:lang w:val="zh-CN"/>
        </w:rPr>
        <w:t xml:space="preserve">                                                </w:t>
      </w:r>
    </w:p>
    <w:p w14:paraId="19299F8A">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传真：</w:t>
      </w:r>
      <w:r>
        <w:rPr>
          <w:rFonts w:hint="eastAsia" w:hAnsi="宋体" w:cs="宋体"/>
          <w:bCs/>
          <w:sz w:val="21"/>
          <w:szCs w:val="21"/>
          <w:highlight w:val="none"/>
          <w:u w:val="single"/>
          <w:lang w:val="zh-CN"/>
        </w:rPr>
        <w:t xml:space="preserve">                                                </w:t>
      </w:r>
    </w:p>
    <w:p w14:paraId="45BC3839">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邮政编码：</w:t>
      </w:r>
      <w:r>
        <w:rPr>
          <w:rFonts w:hint="eastAsia" w:hAnsi="宋体" w:cs="宋体"/>
          <w:bCs/>
          <w:sz w:val="21"/>
          <w:szCs w:val="21"/>
          <w:highlight w:val="none"/>
          <w:u w:val="single"/>
          <w:lang w:val="zh-CN"/>
        </w:rPr>
        <w:t xml:space="preserve">                                            </w:t>
      </w:r>
    </w:p>
    <w:p w14:paraId="0612A149">
      <w:pPr>
        <w:shd w:val="clear"/>
        <w:autoSpaceDE w:val="0"/>
        <w:autoSpaceDN w:val="0"/>
        <w:adjustRightInd w:val="0"/>
        <w:spacing w:line="400" w:lineRule="exact"/>
        <w:jc w:val="left"/>
        <w:rPr>
          <w:rFonts w:hint="eastAsia" w:hAnsi="宋体" w:cs="宋体"/>
          <w:bCs/>
          <w:sz w:val="21"/>
          <w:szCs w:val="21"/>
          <w:highlight w:val="none"/>
          <w:lang w:val="zh-CN"/>
        </w:rPr>
      </w:pPr>
    </w:p>
    <w:p w14:paraId="2DD243DC">
      <w:p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Cs/>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r>
        <w:rPr>
          <w:rFonts w:hint="eastAsia" w:hAnsi="宋体" w:cs="宋体"/>
          <w:b/>
          <w:sz w:val="21"/>
          <w:szCs w:val="21"/>
          <w:highlight w:val="none"/>
        </w:rPr>
        <w:br w:type="page"/>
      </w:r>
      <w:r>
        <w:rPr>
          <w:rFonts w:hint="eastAsia" w:hAnsi="宋体" w:cs="宋体"/>
          <w:b/>
          <w:sz w:val="32"/>
          <w:szCs w:val="18"/>
          <w:highlight w:val="none"/>
          <w:lang w:val="zh-CN"/>
        </w:rPr>
        <w:t>(二)报价函附录</w:t>
      </w:r>
    </w:p>
    <w:p w14:paraId="69BE2621">
      <w:pPr>
        <w:shd w:val="clear"/>
        <w:autoSpaceDE w:val="0"/>
        <w:autoSpaceDN w:val="0"/>
        <w:adjustRightInd w:val="0"/>
        <w:spacing w:line="400" w:lineRule="exact"/>
        <w:rPr>
          <w:rFonts w:hAnsi="宋体" w:cs="宋体"/>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654"/>
        <w:gridCol w:w="4555"/>
        <w:gridCol w:w="1691"/>
      </w:tblGrid>
      <w:tr w14:paraId="79EA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6A8863FB">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序号</w:t>
            </w:r>
          </w:p>
        </w:tc>
        <w:tc>
          <w:tcPr>
            <w:tcW w:w="2654" w:type="dxa"/>
            <w:noWrap/>
            <w:vAlign w:val="center"/>
          </w:tcPr>
          <w:p w14:paraId="79393246">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名称</w:t>
            </w:r>
          </w:p>
        </w:tc>
        <w:tc>
          <w:tcPr>
            <w:tcW w:w="4555" w:type="dxa"/>
            <w:noWrap/>
            <w:vAlign w:val="center"/>
          </w:tcPr>
          <w:p w14:paraId="4113BF8A">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约定内容</w:t>
            </w:r>
          </w:p>
        </w:tc>
        <w:tc>
          <w:tcPr>
            <w:tcW w:w="1691" w:type="dxa"/>
            <w:noWrap/>
            <w:vAlign w:val="center"/>
          </w:tcPr>
          <w:p w14:paraId="3A54BB1A">
            <w:pPr>
              <w:shd w:val="clear"/>
              <w:spacing w:line="260" w:lineRule="exact"/>
              <w:ind w:right="-102"/>
              <w:jc w:val="center"/>
              <w:rPr>
                <w:rFonts w:hAnsi="宋体" w:cs="宋体"/>
                <w:b/>
                <w:kern w:val="2"/>
                <w:sz w:val="21"/>
                <w:szCs w:val="21"/>
                <w:highlight w:val="none"/>
              </w:rPr>
            </w:pPr>
            <w:r>
              <w:rPr>
                <w:rFonts w:hint="eastAsia" w:hAnsi="宋体" w:cs="宋体"/>
                <w:b/>
                <w:kern w:val="2"/>
                <w:sz w:val="21"/>
                <w:szCs w:val="21"/>
                <w:highlight w:val="none"/>
              </w:rPr>
              <w:t>投标人实质响应</w:t>
            </w:r>
          </w:p>
        </w:tc>
      </w:tr>
      <w:tr w14:paraId="27A7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EC0F09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w:t>
            </w:r>
          </w:p>
        </w:tc>
        <w:tc>
          <w:tcPr>
            <w:tcW w:w="2654" w:type="dxa"/>
            <w:noWrap/>
            <w:vAlign w:val="center"/>
          </w:tcPr>
          <w:p w14:paraId="5460986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项目经理</w:t>
            </w:r>
          </w:p>
        </w:tc>
        <w:tc>
          <w:tcPr>
            <w:tcW w:w="4555" w:type="dxa"/>
            <w:noWrap/>
            <w:vAlign w:val="center"/>
          </w:tcPr>
          <w:p w14:paraId="5322404C">
            <w:pPr>
              <w:shd w:val="clear"/>
              <w:spacing w:line="400" w:lineRule="exact"/>
              <w:ind w:right="108"/>
              <w:rPr>
                <w:rFonts w:hAnsi="宋体" w:cs="宋体"/>
                <w:kern w:val="2"/>
                <w:sz w:val="21"/>
                <w:szCs w:val="21"/>
                <w:highlight w:val="none"/>
                <w:u w:val="single"/>
              </w:rPr>
            </w:pPr>
            <w:r>
              <w:rPr>
                <w:rFonts w:hint="eastAsia" w:hAnsi="宋体" w:cs="宋体"/>
                <w:kern w:val="2"/>
                <w:sz w:val="21"/>
                <w:szCs w:val="21"/>
                <w:highlight w:val="none"/>
              </w:rPr>
              <w:t>姓名:       证书编号：</w:t>
            </w:r>
          </w:p>
        </w:tc>
        <w:tc>
          <w:tcPr>
            <w:tcW w:w="1691" w:type="dxa"/>
            <w:noWrap/>
          </w:tcPr>
          <w:p w14:paraId="6A5925F4">
            <w:pPr>
              <w:shd w:val="clear"/>
              <w:spacing w:line="400" w:lineRule="exact"/>
              <w:ind w:right="108"/>
              <w:jc w:val="center"/>
              <w:rPr>
                <w:rFonts w:hAnsi="宋体" w:cs="宋体"/>
                <w:kern w:val="2"/>
                <w:sz w:val="21"/>
                <w:szCs w:val="21"/>
                <w:highlight w:val="none"/>
              </w:rPr>
            </w:pPr>
          </w:p>
        </w:tc>
      </w:tr>
      <w:tr w14:paraId="62A8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88D6377">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2</w:t>
            </w:r>
          </w:p>
        </w:tc>
        <w:tc>
          <w:tcPr>
            <w:tcW w:w="2654" w:type="dxa"/>
            <w:noWrap/>
            <w:vAlign w:val="center"/>
          </w:tcPr>
          <w:p w14:paraId="1ADECD7E">
            <w:pPr>
              <w:shd w:val="clear"/>
              <w:spacing w:line="260" w:lineRule="atLeast"/>
              <w:jc w:val="center"/>
              <w:rPr>
                <w:rFonts w:hAnsi="宋体" w:cs="宋体"/>
                <w:kern w:val="2"/>
                <w:sz w:val="21"/>
                <w:szCs w:val="21"/>
                <w:highlight w:val="none"/>
              </w:rPr>
            </w:pPr>
            <w:r>
              <w:rPr>
                <w:rFonts w:hint="eastAsia" w:hAnsi="宋体" w:cs="宋体"/>
                <w:kern w:val="2"/>
                <w:sz w:val="21"/>
                <w:szCs w:val="21"/>
                <w:highlight w:val="none"/>
              </w:rPr>
              <w:t>合同履行期限</w:t>
            </w:r>
            <w:r>
              <w:rPr>
                <w:rFonts w:hint="eastAsia" w:hAnsi="Calibri" w:cs="宋体"/>
                <w:kern w:val="2"/>
                <w:sz w:val="21"/>
                <w:szCs w:val="21"/>
                <w:highlight w:val="none"/>
              </w:rPr>
              <w:t>（工期）</w:t>
            </w:r>
          </w:p>
        </w:tc>
        <w:tc>
          <w:tcPr>
            <w:tcW w:w="4555" w:type="dxa"/>
            <w:noWrap/>
            <w:vAlign w:val="center"/>
          </w:tcPr>
          <w:p w14:paraId="1CA3EB02">
            <w:pPr>
              <w:shd w:val="clear"/>
              <w:spacing w:line="260" w:lineRule="atLeast"/>
              <w:rPr>
                <w:rFonts w:hAnsi="宋体" w:cs="宋体"/>
                <w:kern w:val="2"/>
                <w:sz w:val="21"/>
                <w:szCs w:val="21"/>
                <w:highlight w:val="none"/>
              </w:rPr>
            </w:pPr>
            <w:r>
              <w:rPr>
                <w:rFonts w:hint="eastAsia" w:hAnsi="宋体" w:cs="宋体"/>
                <w:sz w:val="21"/>
                <w:szCs w:val="21"/>
                <w:highlight w:val="none"/>
                <w:lang w:val="en-US" w:eastAsia="zh-CN"/>
              </w:rPr>
              <w:t>合同签订一个月内完成（具体按合同约定执行）</w:t>
            </w:r>
          </w:p>
        </w:tc>
        <w:tc>
          <w:tcPr>
            <w:tcW w:w="1691" w:type="dxa"/>
            <w:noWrap/>
          </w:tcPr>
          <w:p w14:paraId="5AA4CD8D">
            <w:pPr>
              <w:shd w:val="clear"/>
              <w:spacing w:line="400" w:lineRule="exact"/>
              <w:ind w:right="108"/>
              <w:jc w:val="center"/>
              <w:rPr>
                <w:rFonts w:hAnsi="宋体" w:cs="宋体"/>
                <w:kern w:val="2"/>
                <w:sz w:val="21"/>
                <w:szCs w:val="21"/>
                <w:highlight w:val="none"/>
              </w:rPr>
            </w:pPr>
          </w:p>
        </w:tc>
      </w:tr>
      <w:tr w14:paraId="6040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C2D1355">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3</w:t>
            </w:r>
          </w:p>
        </w:tc>
        <w:tc>
          <w:tcPr>
            <w:tcW w:w="2654" w:type="dxa"/>
            <w:noWrap/>
            <w:vAlign w:val="center"/>
          </w:tcPr>
          <w:p w14:paraId="33155588">
            <w:pPr>
              <w:shd w:val="clear"/>
              <w:spacing w:line="260" w:lineRule="atLeast"/>
              <w:jc w:val="center"/>
              <w:rPr>
                <w:rFonts w:hAnsi="宋体" w:cs="宋体"/>
                <w:kern w:val="2"/>
                <w:sz w:val="21"/>
                <w:szCs w:val="21"/>
                <w:highlight w:val="none"/>
              </w:rPr>
            </w:pPr>
            <w:r>
              <w:rPr>
                <w:rFonts w:hint="eastAsia" w:hAnsi="宋体" w:cs="宋体"/>
                <w:bCs/>
                <w:kern w:val="2"/>
                <w:sz w:val="21"/>
                <w:szCs w:val="21"/>
                <w:highlight w:val="none"/>
                <w:lang w:val="zh-CN"/>
              </w:rPr>
              <w:t>质量标准</w:t>
            </w:r>
          </w:p>
        </w:tc>
        <w:tc>
          <w:tcPr>
            <w:tcW w:w="4555" w:type="dxa"/>
            <w:noWrap/>
            <w:vAlign w:val="center"/>
          </w:tcPr>
          <w:p w14:paraId="7898A881">
            <w:pPr>
              <w:shd w:val="clear"/>
              <w:autoSpaceDE w:val="0"/>
              <w:autoSpaceDN w:val="0"/>
              <w:adjustRightInd w:val="0"/>
              <w:snapToGrid w:val="0"/>
              <w:spacing w:line="500" w:lineRule="exact"/>
              <w:jc w:val="both"/>
              <w:rPr>
                <w:rFonts w:hAnsi="宋体" w:cs="宋体"/>
                <w:kern w:val="2"/>
                <w:sz w:val="21"/>
                <w:szCs w:val="21"/>
                <w:highlight w:val="none"/>
              </w:rPr>
            </w:pPr>
            <w:r>
              <w:rPr>
                <w:rFonts w:hint="eastAsia" w:hAnsi="宋体" w:cs="宋体"/>
                <w:kern w:val="2"/>
                <w:sz w:val="21"/>
                <w:szCs w:val="21"/>
                <w:highlight w:val="none"/>
              </w:rPr>
              <w:t>符合国家相关质量验收标准的合格工程</w:t>
            </w:r>
          </w:p>
        </w:tc>
        <w:tc>
          <w:tcPr>
            <w:tcW w:w="1691" w:type="dxa"/>
            <w:noWrap/>
          </w:tcPr>
          <w:p w14:paraId="5820FA8D">
            <w:pPr>
              <w:shd w:val="clear"/>
              <w:spacing w:line="400" w:lineRule="exact"/>
              <w:ind w:right="108"/>
              <w:jc w:val="center"/>
              <w:rPr>
                <w:rFonts w:hAnsi="宋体" w:cs="宋体"/>
                <w:kern w:val="2"/>
                <w:sz w:val="21"/>
                <w:szCs w:val="21"/>
                <w:highlight w:val="none"/>
              </w:rPr>
            </w:pPr>
          </w:p>
        </w:tc>
      </w:tr>
      <w:tr w14:paraId="441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5572210">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4</w:t>
            </w:r>
          </w:p>
        </w:tc>
        <w:tc>
          <w:tcPr>
            <w:tcW w:w="2654" w:type="dxa"/>
            <w:noWrap/>
            <w:vAlign w:val="center"/>
          </w:tcPr>
          <w:p w14:paraId="2065A6F4">
            <w:pPr>
              <w:shd w:val="clear"/>
              <w:autoSpaceDE w:val="0"/>
              <w:autoSpaceDN w:val="0"/>
              <w:adjustRightInd w:val="0"/>
              <w:snapToGrid w:val="0"/>
              <w:spacing w:line="500" w:lineRule="exact"/>
              <w:jc w:val="center"/>
              <w:rPr>
                <w:rFonts w:hAnsi="宋体" w:cs="宋体"/>
                <w:kern w:val="2"/>
                <w:sz w:val="21"/>
                <w:szCs w:val="21"/>
                <w:highlight w:val="none"/>
              </w:rPr>
            </w:pPr>
            <w:r>
              <w:rPr>
                <w:rFonts w:hint="eastAsia" w:hAnsi="宋体" w:cs="宋体"/>
                <w:bCs/>
                <w:kern w:val="2"/>
                <w:sz w:val="21"/>
                <w:szCs w:val="21"/>
                <w:highlight w:val="none"/>
                <w:lang w:val="zh-CN"/>
              </w:rPr>
              <w:t>履约保证金</w:t>
            </w:r>
          </w:p>
        </w:tc>
        <w:tc>
          <w:tcPr>
            <w:tcW w:w="4555" w:type="dxa"/>
            <w:noWrap/>
            <w:vAlign w:val="center"/>
          </w:tcPr>
          <w:p w14:paraId="5ED86FDF">
            <w:pPr>
              <w:shd w:val="clear"/>
              <w:autoSpaceDE w:val="0"/>
              <w:autoSpaceDN w:val="0"/>
              <w:adjustRightInd w:val="0"/>
              <w:snapToGrid w:val="0"/>
              <w:spacing w:line="500" w:lineRule="exact"/>
              <w:jc w:val="left"/>
              <w:rPr>
                <w:rFonts w:hint="eastAsia" w:hAnsi="宋体" w:eastAsia="宋体" w:cs="宋体"/>
                <w:kern w:val="2"/>
                <w:sz w:val="21"/>
                <w:szCs w:val="21"/>
                <w:highlight w:val="none"/>
                <w:lang w:val="zh-CN" w:eastAsia="zh-CN"/>
              </w:rPr>
            </w:pPr>
            <w:r>
              <w:rPr>
                <w:rFonts w:hint="eastAsia" w:hAnsi="Calibri" w:cs="宋体"/>
                <w:bCs/>
                <w:kern w:val="2"/>
                <w:sz w:val="21"/>
                <w:szCs w:val="21"/>
                <w:highlight w:val="none"/>
              </w:rPr>
              <w:t>合同价款的</w:t>
            </w:r>
            <w:r>
              <w:rPr>
                <w:rFonts w:hint="eastAsia" w:hAnsi="Calibri" w:cs="宋体"/>
                <w:bCs/>
                <w:kern w:val="2"/>
                <w:sz w:val="21"/>
                <w:szCs w:val="21"/>
                <w:highlight w:val="none"/>
                <w:lang w:val="en-US" w:eastAsia="zh-CN"/>
              </w:rPr>
              <w:t>2</w:t>
            </w:r>
            <w:r>
              <w:rPr>
                <w:rFonts w:hint="eastAsia" w:hAnsi="Calibri" w:cs="宋体"/>
                <w:bCs/>
                <w:kern w:val="2"/>
                <w:sz w:val="21"/>
                <w:szCs w:val="21"/>
                <w:highlight w:val="none"/>
              </w:rPr>
              <w:t>%</w:t>
            </w:r>
            <w:r>
              <w:rPr>
                <w:rFonts w:hint="eastAsia" w:hAnsi="Calibri" w:cs="宋体"/>
                <w:bCs/>
                <w:kern w:val="2"/>
                <w:sz w:val="21"/>
                <w:szCs w:val="21"/>
                <w:highlight w:val="none"/>
                <w:lang w:val="en-US" w:eastAsia="zh-CN"/>
              </w:rPr>
              <w:t>(具体按合同约定执行）</w:t>
            </w:r>
          </w:p>
        </w:tc>
        <w:tc>
          <w:tcPr>
            <w:tcW w:w="1691" w:type="dxa"/>
            <w:noWrap/>
          </w:tcPr>
          <w:p w14:paraId="0D55CDA8">
            <w:pPr>
              <w:shd w:val="clear"/>
              <w:spacing w:line="400" w:lineRule="exact"/>
              <w:ind w:right="108"/>
              <w:jc w:val="center"/>
              <w:rPr>
                <w:rFonts w:hAnsi="宋体" w:cs="宋体"/>
                <w:kern w:val="2"/>
                <w:sz w:val="21"/>
                <w:szCs w:val="21"/>
                <w:highlight w:val="none"/>
              </w:rPr>
            </w:pPr>
          </w:p>
        </w:tc>
      </w:tr>
      <w:tr w14:paraId="455B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CD7FD58">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5</w:t>
            </w:r>
          </w:p>
        </w:tc>
        <w:tc>
          <w:tcPr>
            <w:tcW w:w="2654" w:type="dxa"/>
            <w:noWrap/>
            <w:vAlign w:val="center"/>
          </w:tcPr>
          <w:p w14:paraId="698E3958">
            <w:pPr>
              <w:shd w:val="clear"/>
              <w:autoSpaceDE w:val="0"/>
              <w:autoSpaceDN w:val="0"/>
              <w:adjustRightInd w:val="0"/>
              <w:snapToGrid w:val="0"/>
              <w:spacing w:line="360" w:lineRule="auto"/>
              <w:jc w:val="center"/>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4555" w:type="dxa"/>
            <w:noWrap/>
            <w:vAlign w:val="center"/>
          </w:tcPr>
          <w:p w14:paraId="1798D14E">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1157DFE8">
            <w:pPr>
              <w:adjustRightInd w:val="0"/>
              <w:snapToGrid w:val="0"/>
              <w:spacing w:line="360" w:lineRule="auto"/>
              <w:rPr>
                <w:rFonts w:ascii="宋体" w:hAnsi="Calibri" w:eastAsia="宋体" w:cs="宋体"/>
                <w:bCs/>
                <w:kern w:val="2"/>
                <w:sz w:val="21"/>
                <w:szCs w:val="21"/>
                <w:highlight w:val="none"/>
                <w:lang w:val="en-US" w:eastAsia="zh-CN" w:bidi="ar-SA"/>
              </w:rPr>
            </w:pPr>
            <w:r>
              <w:rPr>
                <w:rFonts w:hint="eastAsia" w:hAnsi="Calibri" w:cs="宋体"/>
                <w:bCs/>
                <w:kern w:val="2"/>
                <w:sz w:val="21"/>
                <w:szCs w:val="21"/>
                <w:highlight w:val="none"/>
                <w:lang w:val="en-US" w:eastAsia="zh-CN"/>
              </w:rPr>
              <w:t>保修期：自实际交工日期起计算5年</w:t>
            </w:r>
          </w:p>
        </w:tc>
        <w:tc>
          <w:tcPr>
            <w:tcW w:w="1691" w:type="dxa"/>
            <w:noWrap/>
          </w:tcPr>
          <w:p w14:paraId="5AAB4822">
            <w:pPr>
              <w:shd w:val="clear"/>
              <w:spacing w:line="400" w:lineRule="exact"/>
              <w:ind w:right="108"/>
              <w:jc w:val="center"/>
              <w:rPr>
                <w:rFonts w:hAnsi="宋体" w:cs="宋体"/>
                <w:kern w:val="2"/>
                <w:sz w:val="21"/>
                <w:szCs w:val="21"/>
                <w:highlight w:val="none"/>
              </w:rPr>
            </w:pPr>
          </w:p>
        </w:tc>
      </w:tr>
      <w:tr w14:paraId="398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173EC85D">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6</w:t>
            </w:r>
          </w:p>
        </w:tc>
        <w:tc>
          <w:tcPr>
            <w:tcW w:w="2654" w:type="dxa"/>
            <w:noWrap/>
            <w:vAlign w:val="center"/>
          </w:tcPr>
          <w:p w14:paraId="788F8E0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付款方式</w:t>
            </w:r>
          </w:p>
        </w:tc>
        <w:tc>
          <w:tcPr>
            <w:tcW w:w="4555" w:type="dxa"/>
            <w:noWrap/>
            <w:vAlign w:val="center"/>
          </w:tcPr>
          <w:p w14:paraId="1AEEC02A">
            <w:pPr>
              <w:shd w:val="clear"/>
              <w:autoSpaceDE w:val="0"/>
              <w:autoSpaceDN w:val="0"/>
              <w:adjustRightInd w:val="0"/>
              <w:spacing w:line="300" w:lineRule="exac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验收合格后支付（具体按合同约定执行）</w:t>
            </w:r>
          </w:p>
        </w:tc>
        <w:tc>
          <w:tcPr>
            <w:tcW w:w="1691" w:type="dxa"/>
            <w:noWrap/>
          </w:tcPr>
          <w:p w14:paraId="29170E12">
            <w:pPr>
              <w:shd w:val="clear"/>
              <w:spacing w:line="400" w:lineRule="exact"/>
              <w:ind w:right="108"/>
              <w:jc w:val="center"/>
              <w:rPr>
                <w:rFonts w:hAnsi="宋体" w:cs="宋体"/>
                <w:kern w:val="2"/>
                <w:sz w:val="21"/>
                <w:szCs w:val="21"/>
                <w:highlight w:val="none"/>
              </w:rPr>
            </w:pPr>
          </w:p>
        </w:tc>
      </w:tr>
      <w:tr w14:paraId="32E2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BBEEDB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7</w:t>
            </w:r>
          </w:p>
        </w:tc>
        <w:tc>
          <w:tcPr>
            <w:tcW w:w="2654" w:type="dxa"/>
            <w:noWrap/>
            <w:vAlign w:val="center"/>
          </w:tcPr>
          <w:p w14:paraId="1782F5C0">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误期赔偿费金额</w:t>
            </w:r>
          </w:p>
        </w:tc>
        <w:tc>
          <w:tcPr>
            <w:tcW w:w="4555" w:type="dxa"/>
            <w:noWrap/>
            <w:vAlign w:val="center"/>
          </w:tcPr>
          <w:p w14:paraId="5EE31573">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lang w:val="zh-CN"/>
              </w:rPr>
              <w:t>按合同约定</w:t>
            </w:r>
          </w:p>
        </w:tc>
        <w:tc>
          <w:tcPr>
            <w:tcW w:w="1691" w:type="dxa"/>
            <w:noWrap/>
          </w:tcPr>
          <w:p w14:paraId="54B0C52D">
            <w:pPr>
              <w:shd w:val="clear"/>
              <w:spacing w:line="400" w:lineRule="exact"/>
              <w:ind w:right="108"/>
              <w:jc w:val="center"/>
              <w:rPr>
                <w:rFonts w:hAnsi="宋体" w:cs="宋体"/>
                <w:kern w:val="2"/>
                <w:sz w:val="21"/>
                <w:szCs w:val="21"/>
                <w:highlight w:val="none"/>
              </w:rPr>
            </w:pPr>
          </w:p>
        </w:tc>
      </w:tr>
      <w:tr w14:paraId="688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ED8A019">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8</w:t>
            </w:r>
          </w:p>
        </w:tc>
        <w:tc>
          <w:tcPr>
            <w:tcW w:w="2654" w:type="dxa"/>
            <w:noWrap/>
            <w:vAlign w:val="center"/>
          </w:tcPr>
          <w:p w14:paraId="732B956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提前工期奖</w:t>
            </w:r>
          </w:p>
        </w:tc>
        <w:tc>
          <w:tcPr>
            <w:tcW w:w="4555" w:type="dxa"/>
            <w:noWrap/>
            <w:vAlign w:val="center"/>
          </w:tcPr>
          <w:p w14:paraId="23EC1BC0">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承包人提前竣工，不奖励</w:t>
            </w:r>
          </w:p>
        </w:tc>
        <w:tc>
          <w:tcPr>
            <w:tcW w:w="1691" w:type="dxa"/>
            <w:noWrap/>
          </w:tcPr>
          <w:p w14:paraId="1DF0D9EF">
            <w:pPr>
              <w:shd w:val="clear"/>
              <w:spacing w:line="400" w:lineRule="exact"/>
              <w:ind w:right="108"/>
              <w:jc w:val="center"/>
              <w:rPr>
                <w:rFonts w:hAnsi="宋体" w:cs="宋体"/>
                <w:kern w:val="2"/>
                <w:sz w:val="21"/>
                <w:szCs w:val="21"/>
                <w:highlight w:val="none"/>
              </w:rPr>
            </w:pPr>
          </w:p>
        </w:tc>
      </w:tr>
      <w:tr w14:paraId="643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83CFA4E">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9</w:t>
            </w:r>
          </w:p>
        </w:tc>
        <w:tc>
          <w:tcPr>
            <w:tcW w:w="2654" w:type="dxa"/>
            <w:noWrap/>
            <w:vAlign w:val="center"/>
          </w:tcPr>
          <w:p w14:paraId="09D351D3">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磋商有效期</w:t>
            </w:r>
          </w:p>
        </w:tc>
        <w:tc>
          <w:tcPr>
            <w:tcW w:w="4555" w:type="dxa"/>
            <w:noWrap/>
            <w:vAlign w:val="center"/>
          </w:tcPr>
          <w:p w14:paraId="4BAEA318">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 xml:space="preserve">90天 </w:t>
            </w:r>
          </w:p>
        </w:tc>
        <w:tc>
          <w:tcPr>
            <w:tcW w:w="1691" w:type="dxa"/>
            <w:noWrap/>
          </w:tcPr>
          <w:p w14:paraId="652D9779">
            <w:pPr>
              <w:shd w:val="clear"/>
              <w:spacing w:line="400" w:lineRule="exact"/>
              <w:ind w:right="108"/>
              <w:jc w:val="center"/>
              <w:rPr>
                <w:rFonts w:hAnsi="宋体" w:cs="宋体"/>
                <w:kern w:val="2"/>
                <w:sz w:val="21"/>
                <w:szCs w:val="21"/>
                <w:highlight w:val="none"/>
              </w:rPr>
            </w:pPr>
          </w:p>
        </w:tc>
      </w:tr>
      <w:tr w14:paraId="3CEC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41F5F0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10</w:t>
            </w:r>
          </w:p>
        </w:tc>
        <w:tc>
          <w:tcPr>
            <w:tcW w:w="2654" w:type="dxa"/>
            <w:noWrap/>
            <w:vAlign w:val="center"/>
          </w:tcPr>
          <w:p w14:paraId="230439CA">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权利义务</w:t>
            </w:r>
          </w:p>
        </w:tc>
        <w:tc>
          <w:tcPr>
            <w:tcW w:w="4555" w:type="dxa"/>
            <w:noWrap/>
            <w:vAlign w:val="center"/>
          </w:tcPr>
          <w:p w14:paraId="5314AEA4">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符合第四章“合同条款及格式”规定</w:t>
            </w:r>
          </w:p>
        </w:tc>
        <w:tc>
          <w:tcPr>
            <w:tcW w:w="1691" w:type="dxa"/>
            <w:noWrap/>
          </w:tcPr>
          <w:p w14:paraId="0CBAF4B5">
            <w:pPr>
              <w:shd w:val="clear"/>
              <w:spacing w:line="400" w:lineRule="exact"/>
              <w:ind w:right="108"/>
              <w:jc w:val="center"/>
              <w:rPr>
                <w:rFonts w:hAnsi="宋体" w:cs="宋体"/>
                <w:kern w:val="2"/>
                <w:sz w:val="21"/>
                <w:szCs w:val="21"/>
                <w:highlight w:val="none"/>
              </w:rPr>
            </w:pPr>
          </w:p>
        </w:tc>
      </w:tr>
      <w:tr w14:paraId="1298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2505F46">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11</w:t>
            </w:r>
          </w:p>
        </w:tc>
        <w:tc>
          <w:tcPr>
            <w:tcW w:w="2654" w:type="dxa"/>
            <w:noWrap/>
            <w:vAlign w:val="center"/>
          </w:tcPr>
          <w:p w14:paraId="442E569C">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技术标准和要求</w:t>
            </w:r>
          </w:p>
        </w:tc>
        <w:tc>
          <w:tcPr>
            <w:tcW w:w="4555" w:type="dxa"/>
            <w:noWrap/>
            <w:vAlign w:val="center"/>
          </w:tcPr>
          <w:p w14:paraId="22AA9C03">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符合采购文件“技术标准和要求”规定</w:t>
            </w:r>
          </w:p>
        </w:tc>
        <w:tc>
          <w:tcPr>
            <w:tcW w:w="1691" w:type="dxa"/>
            <w:noWrap/>
          </w:tcPr>
          <w:p w14:paraId="1B030637">
            <w:pPr>
              <w:shd w:val="clear"/>
              <w:spacing w:line="400" w:lineRule="exact"/>
              <w:ind w:right="108"/>
              <w:jc w:val="center"/>
              <w:rPr>
                <w:rFonts w:hAnsi="宋体" w:cs="宋体"/>
                <w:kern w:val="2"/>
                <w:sz w:val="21"/>
                <w:szCs w:val="21"/>
                <w:highlight w:val="none"/>
              </w:rPr>
            </w:pPr>
          </w:p>
        </w:tc>
      </w:tr>
    </w:tbl>
    <w:p w14:paraId="058146AE">
      <w:pPr>
        <w:shd w:val="clear"/>
        <w:autoSpaceDE w:val="0"/>
        <w:autoSpaceDN w:val="0"/>
        <w:adjustRightInd w:val="0"/>
        <w:spacing w:line="400" w:lineRule="exact"/>
        <w:jc w:val="left"/>
        <w:rPr>
          <w:rFonts w:hAnsi="宋体" w:cs="宋体"/>
          <w:szCs w:val="18"/>
          <w:highlight w:val="none"/>
        </w:rPr>
      </w:pPr>
    </w:p>
    <w:p w14:paraId="643399D7">
      <w:pPr>
        <w:shd w:val="clear"/>
        <w:autoSpaceDE w:val="0"/>
        <w:autoSpaceDN w:val="0"/>
        <w:adjustRightInd w:val="0"/>
        <w:spacing w:line="400" w:lineRule="exact"/>
        <w:ind w:firstLine="680" w:firstLineChars="200"/>
        <w:jc w:val="left"/>
        <w:rPr>
          <w:rFonts w:hAnsi="宋体" w:cs="宋体"/>
          <w:highlight w:val="none"/>
        </w:rPr>
      </w:pPr>
    </w:p>
    <w:p w14:paraId="1A063DF2">
      <w:pPr>
        <w:shd w:val="clear"/>
        <w:autoSpaceDE w:val="0"/>
        <w:autoSpaceDN w:val="0"/>
        <w:adjustRightInd w:val="0"/>
        <w:snapToGrid w:val="0"/>
        <w:spacing w:line="500" w:lineRule="exact"/>
        <w:jc w:val="left"/>
        <w:rPr>
          <w:rFonts w:hAnsi="宋体" w:cs="宋体"/>
          <w:bCs/>
          <w:kern w:val="2"/>
          <w:sz w:val="24"/>
          <w:szCs w:val="24"/>
          <w:highlight w:val="none"/>
          <w:lang w:val="zh-CN"/>
        </w:rPr>
      </w:pPr>
    </w:p>
    <w:p w14:paraId="0E53EB4B">
      <w:pPr>
        <w:shd w:val="clear"/>
        <w:autoSpaceDE w:val="0"/>
        <w:autoSpaceDN w:val="0"/>
        <w:adjustRightInd w:val="0"/>
        <w:spacing w:line="400" w:lineRule="exact"/>
        <w:rPr>
          <w:rFonts w:hAnsi="宋体" w:cs="宋体"/>
          <w:b/>
          <w:bCs/>
          <w:sz w:val="32"/>
          <w:szCs w:val="18"/>
          <w:highlight w:val="none"/>
          <w:lang w:val="zh-CN"/>
        </w:rPr>
      </w:pPr>
    </w:p>
    <w:p w14:paraId="6670D47C">
      <w:pPr>
        <w:pStyle w:val="37"/>
        <w:shd w:val="clear"/>
        <w:jc w:val="both"/>
        <w:rPr>
          <w:rFonts w:ascii="宋体" w:hAnsi="宋体" w:cs="宋体"/>
          <w:sz w:val="32"/>
          <w:highlight w:val="none"/>
          <w:lang w:val="zh-CN"/>
        </w:rPr>
      </w:pPr>
      <w:bookmarkStart w:id="141" w:name="_Toc330463678"/>
      <w:bookmarkStart w:id="142" w:name="_Toc201719187"/>
    </w:p>
    <w:p w14:paraId="7EE58E6F">
      <w:pPr>
        <w:shd w:val="clear"/>
        <w:rPr>
          <w:rFonts w:hAnsi="宋体" w:cs="宋体"/>
          <w:sz w:val="32"/>
          <w:highlight w:val="none"/>
          <w:lang w:val="zh-CN"/>
        </w:rPr>
      </w:pPr>
    </w:p>
    <w:p w14:paraId="4633B3FC">
      <w:pPr>
        <w:numPr>
          <w:ilvl w:val="0"/>
          <w:numId w:val="2"/>
        </w:num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
          <w:sz w:val="32"/>
          <w:szCs w:val="18"/>
          <w:highlight w:val="none"/>
          <w:lang w:val="zh-CN"/>
        </w:rPr>
        <w:br w:type="page"/>
      </w:r>
      <w:r>
        <w:rPr>
          <w:rFonts w:hint="eastAsia" w:hAnsi="宋体" w:cs="宋体"/>
          <w:b/>
          <w:sz w:val="32"/>
          <w:szCs w:val="18"/>
          <w:highlight w:val="none"/>
          <w:lang w:val="zh-CN"/>
        </w:rPr>
        <w:t>报价一览表</w:t>
      </w:r>
    </w:p>
    <w:p w14:paraId="4B8F6ACE">
      <w:pPr>
        <w:pStyle w:val="37"/>
        <w:shd w:val="clear"/>
        <w:jc w:val="both"/>
        <w:rPr>
          <w:rFonts w:ascii="宋体" w:hAnsi="宋体" w:cs="宋体"/>
          <w:highlight w:val="none"/>
          <w:lang w:val="zh-CN"/>
        </w:rPr>
      </w:pPr>
    </w:p>
    <w:p w14:paraId="19A71778">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 xml:space="preserve">项目名称：                            </w:t>
      </w:r>
    </w:p>
    <w:p w14:paraId="0C733F0B">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项目编号：</w:t>
      </w:r>
    </w:p>
    <w:p w14:paraId="1B8F2563">
      <w:pPr>
        <w:shd w:val="clear"/>
        <w:autoSpaceDE w:val="0"/>
        <w:autoSpaceDN w:val="0"/>
        <w:adjustRightInd w:val="0"/>
        <w:spacing w:line="360" w:lineRule="auto"/>
        <w:rPr>
          <w:rFonts w:hAnsi="宋体" w:cs="宋体"/>
          <w:bCs/>
          <w:sz w:val="21"/>
          <w:szCs w:val="21"/>
          <w:highlight w:val="none"/>
          <w:u w:val="single"/>
          <w:lang w:val="zh-CN"/>
        </w:rPr>
      </w:pPr>
      <w:r>
        <w:rPr>
          <w:rFonts w:hint="eastAsia" w:hAnsi="宋体" w:cs="宋体"/>
          <w:bCs/>
          <w:sz w:val="21"/>
          <w:szCs w:val="21"/>
          <w:highlight w:val="none"/>
          <w:lang w:val="zh-CN"/>
        </w:rPr>
        <w:t>投标人名称（加盖投标人</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公章）：</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7B362BD3">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法定代表人或委托代理人（签字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3B2D304E">
      <w:pPr>
        <w:shd w:val="clear"/>
        <w:autoSpaceDE w:val="0"/>
        <w:autoSpaceDN w:val="0"/>
        <w:adjustRightInd w:val="0"/>
        <w:spacing w:line="360" w:lineRule="auto"/>
        <w:ind w:firstLine="945" w:firstLineChars="450"/>
        <w:rPr>
          <w:rFonts w:hAnsi="宋体" w:cs="宋体"/>
          <w:bCs/>
          <w:sz w:val="21"/>
          <w:szCs w:val="21"/>
          <w:highlight w:val="none"/>
          <w:lang w:val="zh-CN"/>
        </w:rPr>
      </w:pPr>
      <w:r>
        <w:rPr>
          <w:rFonts w:hint="eastAsia" w:hAnsi="宋体" w:cs="宋体"/>
          <w:bCs/>
          <w:sz w:val="21"/>
          <w:szCs w:val="21"/>
          <w:highlight w:val="none"/>
          <w:lang w:val="zh-CN"/>
        </w:rPr>
        <w:t xml:space="preserve">年  月   日                                                                               </w:t>
      </w:r>
    </w:p>
    <w:tbl>
      <w:tblPr>
        <w:tblStyle w:val="39"/>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35"/>
        <w:gridCol w:w="869"/>
        <w:gridCol w:w="1772"/>
        <w:gridCol w:w="2462"/>
        <w:gridCol w:w="1559"/>
        <w:gridCol w:w="1754"/>
      </w:tblGrid>
      <w:tr w14:paraId="350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71" w:type="pct"/>
            <w:noWrap/>
            <w:vAlign w:val="center"/>
          </w:tcPr>
          <w:p w14:paraId="4A087BD6">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lang w:val="zh-CN"/>
              </w:rPr>
              <w:t>序号</w:t>
            </w:r>
          </w:p>
        </w:tc>
        <w:tc>
          <w:tcPr>
            <w:tcW w:w="517" w:type="pct"/>
            <w:noWrap/>
            <w:vAlign w:val="center"/>
          </w:tcPr>
          <w:p w14:paraId="33F24CC4">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投标人名称</w:t>
            </w:r>
          </w:p>
        </w:tc>
        <w:tc>
          <w:tcPr>
            <w:tcW w:w="434" w:type="pct"/>
            <w:noWrap/>
            <w:vAlign w:val="center"/>
          </w:tcPr>
          <w:p w14:paraId="6B144ECE">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企业资质</w:t>
            </w:r>
          </w:p>
        </w:tc>
        <w:tc>
          <w:tcPr>
            <w:tcW w:w="886" w:type="pct"/>
            <w:noWrap/>
            <w:vAlign w:val="center"/>
          </w:tcPr>
          <w:p w14:paraId="772AA8D9">
            <w:pPr>
              <w:shd w:val="clear"/>
              <w:spacing w:line="360" w:lineRule="auto"/>
              <w:jc w:val="center"/>
              <w:rPr>
                <w:rFonts w:hint="eastAsia" w:hAnsi="宋体" w:eastAsia="宋体" w:cs="宋体"/>
                <w:kern w:val="2"/>
                <w:sz w:val="21"/>
                <w:szCs w:val="21"/>
                <w:highlight w:val="none"/>
                <w:lang w:val="zh-CN" w:eastAsia="zh-CN"/>
              </w:rPr>
            </w:pPr>
            <w:r>
              <w:rPr>
                <w:rFonts w:hint="eastAsia" w:hAnsi="宋体" w:cs="宋体"/>
                <w:kern w:val="2"/>
                <w:sz w:val="21"/>
                <w:szCs w:val="21"/>
                <w:highlight w:val="none"/>
              </w:rPr>
              <w:t>投标报价</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元</w:t>
            </w:r>
            <w:r>
              <w:rPr>
                <w:rFonts w:hint="eastAsia" w:hAnsi="宋体" w:cs="宋体"/>
                <w:kern w:val="2"/>
                <w:sz w:val="21"/>
                <w:szCs w:val="21"/>
                <w:highlight w:val="none"/>
                <w:lang w:eastAsia="zh-CN"/>
              </w:rPr>
              <w:t>）</w:t>
            </w:r>
          </w:p>
        </w:tc>
        <w:tc>
          <w:tcPr>
            <w:tcW w:w="1231" w:type="pct"/>
            <w:noWrap/>
            <w:vAlign w:val="center"/>
          </w:tcPr>
          <w:p w14:paraId="72BA3477">
            <w:pPr>
              <w:shd w:val="clear"/>
              <w:spacing w:line="360" w:lineRule="auto"/>
              <w:jc w:val="center"/>
              <w:rPr>
                <w:rFonts w:hint="eastAsia" w:hAnsi="宋体" w:eastAsia="宋体" w:cs="宋体"/>
                <w:kern w:val="2"/>
                <w:sz w:val="21"/>
                <w:szCs w:val="21"/>
                <w:highlight w:val="none"/>
                <w:lang w:eastAsia="zh-CN"/>
              </w:rPr>
            </w:pPr>
            <w:r>
              <w:rPr>
                <w:rFonts w:hint="eastAsia" w:hAnsi="宋体" w:cs="宋体"/>
                <w:kern w:val="2"/>
                <w:sz w:val="21"/>
                <w:szCs w:val="21"/>
                <w:highlight w:val="none"/>
              </w:rPr>
              <w:t>是否已按要求提交磋商保证金</w:t>
            </w:r>
            <w:r>
              <w:rPr>
                <w:rFonts w:hint="eastAsia" w:hAnsi="宋体" w:cs="宋体"/>
                <w:kern w:val="2"/>
                <w:sz w:val="21"/>
                <w:szCs w:val="21"/>
                <w:highlight w:val="none"/>
                <w:lang w:val="en-US" w:eastAsia="zh-CN"/>
              </w:rPr>
              <w:t>或相关材料</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是/否</w:t>
            </w:r>
            <w:r>
              <w:rPr>
                <w:rFonts w:hint="eastAsia" w:hAnsi="宋体" w:cs="宋体"/>
                <w:kern w:val="2"/>
                <w:sz w:val="21"/>
                <w:szCs w:val="21"/>
                <w:highlight w:val="none"/>
                <w:lang w:eastAsia="zh-CN"/>
              </w:rPr>
              <w:t>）</w:t>
            </w:r>
          </w:p>
        </w:tc>
        <w:tc>
          <w:tcPr>
            <w:tcW w:w="779" w:type="pct"/>
            <w:noWrap/>
            <w:vAlign w:val="center"/>
          </w:tcPr>
          <w:p w14:paraId="1CEEA48B">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合同履行期限</w:t>
            </w:r>
            <w:r>
              <w:rPr>
                <w:rFonts w:hint="eastAsia" w:hAnsi="Calibri" w:cs="宋体"/>
                <w:kern w:val="2"/>
                <w:sz w:val="21"/>
                <w:szCs w:val="21"/>
                <w:highlight w:val="none"/>
              </w:rPr>
              <w:t>（工期）</w:t>
            </w:r>
          </w:p>
        </w:tc>
        <w:tc>
          <w:tcPr>
            <w:tcW w:w="877" w:type="pct"/>
            <w:noWrap/>
            <w:vAlign w:val="center"/>
          </w:tcPr>
          <w:p w14:paraId="1935B2D2">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质量标准</w:t>
            </w:r>
          </w:p>
        </w:tc>
      </w:tr>
      <w:tr w14:paraId="41B5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1" w:type="pct"/>
            <w:noWrap/>
            <w:vAlign w:val="center"/>
          </w:tcPr>
          <w:p w14:paraId="56F6C57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5E9175B6">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39A666C7">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517" w:type="pct"/>
            <w:noWrap/>
            <w:vAlign w:val="center"/>
          </w:tcPr>
          <w:p w14:paraId="55C41321">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434" w:type="pct"/>
            <w:noWrap/>
            <w:vAlign w:val="center"/>
          </w:tcPr>
          <w:p w14:paraId="768275B4">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86" w:type="pct"/>
            <w:noWrap/>
            <w:vAlign w:val="center"/>
          </w:tcPr>
          <w:p w14:paraId="1AE7B932">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eastAsia="zh-CN"/>
              </w:rPr>
            </w:pPr>
            <w:r>
              <w:rPr>
                <w:rFonts w:hint="eastAsia" w:hAnsi="宋体" w:cs="宋体"/>
                <w:bCs/>
                <w:kern w:val="2"/>
                <w:sz w:val="21"/>
                <w:szCs w:val="21"/>
                <w:highlight w:val="none"/>
                <w:lang w:val="en-US" w:eastAsia="zh-CN"/>
              </w:rPr>
              <w:t>大写：</w:t>
            </w:r>
            <w:r>
              <w:rPr>
                <w:rFonts w:hint="eastAsia" w:hAnsi="宋体" w:cs="宋体"/>
                <w:bCs/>
                <w:kern w:val="2"/>
                <w:sz w:val="21"/>
                <w:szCs w:val="21"/>
                <w:highlight w:val="none"/>
                <w:u w:val="single"/>
                <w:lang w:val="en-US" w:eastAsia="zh-CN"/>
              </w:rPr>
              <w:t xml:space="preserve">        </w:t>
            </w:r>
          </w:p>
          <w:p w14:paraId="5D6CD1FC">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rPr>
            </w:pPr>
            <w:r>
              <w:rPr>
                <w:rFonts w:hint="eastAsia" w:hAnsi="宋体" w:cs="宋体"/>
                <w:bCs/>
                <w:kern w:val="2"/>
                <w:sz w:val="21"/>
                <w:szCs w:val="21"/>
                <w:highlight w:val="none"/>
                <w:lang w:val="en-US" w:eastAsia="zh-CN"/>
              </w:rPr>
              <w:t>小写：</w:t>
            </w:r>
            <w:r>
              <w:rPr>
                <w:rFonts w:hint="eastAsia" w:hAnsi="宋体" w:cs="宋体"/>
                <w:bCs/>
                <w:kern w:val="2"/>
                <w:sz w:val="21"/>
                <w:szCs w:val="21"/>
                <w:highlight w:val="none"/>
                <w:u w:val="single"/>
                <w:lang w:val="en-US" w:eastAsia="zh-CN"/>
              </w:rPr>
              <w:t xml:space="preserve">       </w:t>
            </w:r>
          </w:p>
        </w:tc>
        <w:tc>
          <w:tcPr>
            <w:tcW w:w="1231" w:type="pct"/>
            <w:noWrap/>
            <w:vAlign w:val="center"/>
          </w:tcPr>
          <w:p w14:paraId="599406D2">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779" w:type="pct"/>
            <w:noWrap/>
            <w:vAlign w:val="center"/>
          </w:tcPr>
          <w:p w14:paraId="1931978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77" w:type="pct"/>
            <w:noWrap/>
            <w:vAlign w:val="center"/>
          </w:tcPr>
          <w:p w14:paraId="63938239">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r>
    </w:tbl>
    <w:p w14:paraId="3D31258B">
      <w:pPr>
        <w:shd w:val="clear"/>
        <w:autoSpaceDE w:val="0"/>
        <w:autoSpaceDN w:val="0"/>
        <w:adjustRightInd w:val="0"/>
        <w:spacing w:line="360" w:lineRule="auto"/>
        <w:ind w:firstLine="315" w:firstLineChars="150"/>
        <w:rPr>
          <w:rFonts w:hAnsi="宋体" w:cs="宋体"/>
          <w:bCs/>
          <w:sz w:val="21"/>
          <w:szCs w:val="21"/>
          <w:highlight w:val="none"/>
          <w:lang w:val="zh-CN"/>
        </w:rPr>
      </w:pPr>
    </w:p>
    <w:p w14:paraId="49A670C7">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投标要求：</w:t>
      </w:r>
    </w:p>
    <w:p w14:paraId="7E593211">
      <w:pPr>
        <w:shd w:val="clear"/>
        <w:autoSpaceDE w:val="0"/>
        <w:autoSpaceDN w:val="0"/>
        <w:adjustRightInd w:val="0"/>
        <w:spacing w:line="360" w:lineRule="auto"/>
        <w:ind w:firstLine="420" w:firstLineChars="200"/>
        <w:rPr>
          <w:rFonts w:hAnsi="宋体" w:cs="宋体"/>
          <w:bCs/>
          <w:sz w:val="21"/>
          <w:szCs w:val="21"/>
          <w:highlight w:val="none"/>
          <w:lang w:val="zh-CN"/>
        </w:rPr>
      </w:pPr>
      <w:r>
        <w:rPr>
          <w:rFonts w:hint="eastAsia" w:hAnsi="宋体" w:cs="宋体"/>
          <w:bCs/>
          <w:sz w:val="21"/>
          <w:szCs w:val="21"/>
          <w:highlight w:val="none"/>
          <w:lang w:val="zh-CN"/>
        </w:rPr>
        <w:t>“报价一览表”中各个栏目都必须完整、准确填写。所有内容都不允许补充或者修改。</w:t>
      </w:r>
    </w:p>
    <w:p w14:paraId="7D3ED29E">
      <w:pPr>
        <w:shd w:val="clear"/>
        <w:autoSpaceDE w:val="0"/>
        <w:autoSpaceDN w:val="0"/>
        <w:adjustRightInd w:val="0"/>
        <w:rPr>
          <w:rFonts w:hint="eastAsia" w:hAnsi="宋体" w:eastAsia="宋体" w:cs="宋体"/>
          <w:bCs/>
          <w:sz w:val="21"/>
          <w:szCs w:val="21"/>
          <w:highlight w:val="none"/>
          <w:lang w:val="en-US" w:eastAsia="zh-CN"/>
        </w:rPr>
      </w:pPr>
    </w:p>
    <w:p w14:paraId="41D0065B">
      <w:pPr>
        <w:widowControl/>
        <w:shd w:val="clear"/>
        <w:tabs>
          <w:tab w:val="left" w:pos="525"/>
        </w:tabs>
        <w:autoSpaceDE w:val="0"/>
        <w:autoSpaceDN w:val="0"/>
        <w:ind w:right="893" w:firstLine="465"/>
        <w:textAlignment w:val="bottom"/>
        <w:rPr>
          <w:rFonts w:hAnsi="宋体" w:cs="宋体"/>
          <w:bCs/>
          <w:sz w:val="24"/>
          <w:szCs w:val="24"/>
          <w:highlight w:val="none"/>
          <w:lang w:val="zh-CN"/>
        </w:rPr>
      </w:pPr>
    </w:p>
    <w:p w14:paraId="76B944D8">
      <w:pPr>
        <w:pStyle w:val="37"/>
        <w:shd w:val="clear"/>
        <w:rPr>
          <w:rFonts w:ascii="宋体" w:hAnsi="宋体" w:cs="宋体"/>
          <w:highlight w:val="none"/>
          <w:lang w:val="zh-CN"/>
        </w:rPr>
      </w:pPr>
    </w:p>
    <w:p w14:paraId="114B6964">
      <w:pPr>
        <w:shd w:val="clear"/>
        <w:rPr>
          <w:rFonts w:hAnsi="宋体" w:cs="宋体"/>
          <w:highlight w:val="none"/>
          <w:lang w:val="zh-CN"/>
        </w:rPr>
      </w:pPr>
    </w:p>
    <w:p w14:paraId="3D7FE138">
      <w:pPr>
        <w:pStyle w:val="37"/>
        <w:shd w:val="clear"/>
        <w:rPr>
          <w:rFonts w:ascii="宋体" w:hAnsi="宋体" w:cs="宋体"/>
          <w:highlight w:val="none"/>
          <w:lang w:val="zh-CN"/>
        </w:rPr>
      </w:pPr>
    </w:p>
    <w:p w14:paraId="0EFE7767">
      <w:pPr>
        <w:shd w:val="clear"/>
        <w:rPr>
          <w:rFonts w:hAnsi="宋体" w:cs="宋体"/>
          <w:highlight w:val="none"/>
          <w:lang w:val="zh-CN"/>
        </w:rPr>
      </w:pPr>
    </w:p>
    <w:p w14:paraId="54F0571B">
      <w:pPr>
        <w:pStyle w:val="37"/>
        <w:shd w:val="clear"/>
        <w:rPr>
          <w:rFonts w:ascii="宋体" w:hAnsi="宋体" w:cs="宋体"/>
          <w:highlight w:val="none"/>
          <w:lang w:val="zh-CN"/>
        </w:rPr>
      </w:pPr>
    </w:p>
    <w:p w14:paraId="030FBAD4">
      <w:pPr>
        <w:shd w:val="clear"/>
        <w:rPr>
          <w:rFonts w:hAnsi="宋体" w:cs="宋体"/>
          <w:highlight w:val="none"/>
          <w:lang w:val="zh-CN"/>
        </w:rPr>
      </w:pPr>
    </w:p>
    <w:p w14:paraId="5A6AA20C">
      <w:pPr>
        <w:pStyle w:val="37"/>
        <w:shd w:val="clear"/>
        <w:rPr>
          <w:rFonts w:ascii="宋体" w:hAnsi="宋体" w:cs="宋体"/>
          <w:highlight w:val="none"/>
          <w:lang w:val="zh-CN"/>
        </w:rPr>
      </w:pPr>
    </w:p>
    <w:p w14:paraId="4E0C957B">
      <w:pPr>
        <w:shd w:val="clear"/>
        <w:rPr>
          <w:rFonts w:hAnsi="宋体" w:cs="宋体"/>
          <w:highlight w:val="none"/>
          <w:lang w:val="zh-CN"/>
        </w:rPr>
      </w:pPr>
    </w:p>
    <w:p w14:paraId="7FF3CFE0">
      <w:pPr>
        <w:pStyle w:val="37"/>
        <w:shd w:val="clear"/>
        <w:jc w:val="both"/>
        <w:rPr>
          <w:rFonts w:ascii="宋体" w:hAnsi="宋体" w:cs="宋体"/>
          <w:highlight w:val="none"/>
          <w:lang w:val="zh-CN"/>
        </w:rPr>
      </w:pPr>
    </w:p>
    <w:p w14:paraId="1A225B5C">
      <w:pPr>
        <w:pStyle w:val="2"/>
        <w:shd w:val="clear"/>
        <w:rPr>
          <w:rFonts w:ascii="宋体" w:hAnsi="宋体" w:cs="宋体"/>
          <w:color w:val="auto"/>
          <w:highlight w:val="none"/>
          <w:lang w:val="zh-CN"/>
        </w:rPr>
      </w:pPr>
      <w:r>
        <w:rPr>
          <w:rFonts w:hint="eastAsia" w:ascii="宋体" w:hAnsi="宋体" w:cs="宋体"/>
          <w:color w:val="auto"/>
          <w:highlight w:val="none"/>
          <w:lang w:val="zh-CN"/>
        </w:rPr>
        <w:br w:type="page"/>
      </w:r>
      <w:bookmarkStart w:id="143" w:name="_Toc558"/>
      <w:bookmarkStart w:id="144" w:name="_Toc11351"/>
      <w:r>
        <w:rPr>
          <w:rFonts w:hint="eastAsia" w:ascii="宋体" w:hAnsi="宋体" w:cs="宋体"/>
          <w:color w:val="auto"/>
          <w:highlight w:val="none"/>
          <w:lang w:val="zh-CN"/>
        </w:rPr>
        <w:t>二、法定代表人身份证明</w:t>
      </w:r>
      <w:bookmarkEnd w:id="141"/>
      <w:bookmarkEnd w:id="142"/>
      <w:bookmarkEnd w:id="143"/>
      <w:bookmarkEnd w:id="144"/>
    </w:p>
    <w:p w14:paraId="09D6FDF3">
      <w:pPr>
        <w:shd w:val="clear"/>
        <w:autoSpaceDE w:val="0"/>
        <w:autoSpaceDN w:val="0"/>
        <w:adjustRightInd w:val="0"/>
        <w:spacing w:line="500" w:lineRule="exact"/>
        <w:jc w:val="left"/>
        <w:rPr>
          <w:rFonts w:hAnsi="宋体" w:cs="宋体"/>
          <w:szCs w:val="18"/>
          <w:highlight w:val="none"/>
          <w:lang w:val="zh-CN"/>
        </w:rPr>
      </w:pPr>
    </w:p>
    <w:p w14:paraId="42AA612C">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投标人名称：</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3BD0A00E">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单位性质：</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0EFA359D">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地址：</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661D7A80">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成立时间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42D3B50A">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经营期限：</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434C825B">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姓名：</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性别：</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年龄：</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职务：</w:t>
      </w:r>
      <w:r>
        <w:rPr>
          <w:rFonts w:hint="eastAsia" w:hAnsi="宋体" w:cs="宋体"/>
          <w:sz w:val="21"/>
          <w:szCs w:val="21"/>
          <w:highlight w:val="none"/>
          <w:u w:val="single"/>
          <w:lang w:val="zh-CN"/>
        </w:rPr>
        <w:t xml:space="preserve">               </w:t>
      </w:r>
    </w:p>
    <w:p w14:paraId="50E7523A">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系</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(投标人名称)的法定代表人。</w:t>
      </w:r>
    </w:p>
    <w:p w14:paraId="154141E1">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特此证明。</w:t>
      </w:r>
    </w:p>
    <w:p w14:paraId="5B271064">
      <w:pPr>
        <w:shd w:val="clear"/>
        <w:autoSpaceDE w:val="0"/>
        <w:autoSpaceDN w:val="0"/>
        <w:adjustRightInd w:val="0"/>
        <w:spacing w:line="500" w:lineRule="exact"/>
        <w:jc w:val="left"/>
        <w:rPr>
          <w:rFonts w:hint="eastAsia" w:hAnsi="宋体" w:cs="宋体"/>
          <w:b/>
          <w:sz w:val="21"/>
          <w:szCs w:val="21"/>
          <w:highlight w:val="none"/>
          <w:lang w:val="zh-CN"/>
        </w:rPr>
      </w:pPr>
    </w:p>
    <w:p w14:paraId="50E507B4">
      <w:pPr>
        <w:shd w:val="clear"/>
        <w:autoSpaceDE w:val="0"/>
        <w:autoSpaceDN w:val="0"/>
        <w:adjustRightInd w:val="0"/>
        <w:spacing w:line="500" w:lineRule="exact"/>
        <w:jc w:val="left"/>
        <w:rPr>
          <w:rFonts w:hint="eastAsia" w:hAnsi="宋体" w:cs="宋体"/>
          <w:b/>
          <w:sz w:val="21"/>
          <w:szCs w:val="21"/>
          <w:highlight w:val="none"/>
          <w:lang w:val="zh-CN"/>
        </w:rPr>
      </w:pPr>
    </w:p>
    <w:p w14:paraId="403F2B96">
      <w:pPr>
        <w:shd w:val="clear"/>
        <w:autoSpaceDE w:val="0"/>
        <w:autoSpaceDN w:val="0"/>
        <w:adjustRightInd w:val="0"/>
        <w:spacing w:line="400" w:lineRule="exact"/>
        <w:jc w:val="left"/>
        <w:rPr>
          <w:rFonts w:hint="eastAsia" w:hAnsi="宋体" w:cs="宋体"/>
          <w:b/>
          <w:bCs/>
          <w:sz w:val="21"/>
          <w:szCs w:val="21"/>
          <w:highlight w:val="none"/>
          <w:lang w:val="zh-CN"/>
        </w:rPr>
      </w:pPr>
      <w:r>
        <w:rPr>
          <w:rFonts w:hint="eastAsia" w:hAnsi="宋体" w:cs="宋体"/>
          <w:b/>
          <w:bCs/>
          <w:sz w:val="21"/>
          <w:szCs w:val="21"/>
          <w:highlight w:val="none"/>
          <w:lang w:val="zh-CN"/>
        </w:rPr>
        <w:t>附：法定代表人身份证复印件</w:t>
      </w:r>
    </w:p>
    <w:p w14:paraId="2321EB94">
      <w:pPr>
        <w:shd w:val="clear"/>
        <w:autoSpaceDE w:val="0"/>
        <w:autoSpaceDN w:val="0"/>
        <w:adjustRightInd w:val="0"/>
        <w:spacing w:line="400" w:lineRule="exact"/>
        <w:jc w:val="left"/>
        <w:rPr>
          <w:rFonts w:hint="eastAsia" w:hAnsi="宋体" w:cs="宋体"/>
          <w:sz w:val="21"/>
          <w:szCs w:val="21"/>
          <w:highlight w:val="none"/>
          <w:lang w:val="zh-CN"/>
        </w:rPr>
      </w:pPr>
    </w:p>
    <w:p w14:paraId="4D035DF7">
      <w:pPr>
        <w:shd w:val="clear"/>
        <w:autoSpaceDE w:val="0"/>
        <w:autoSpaceDN w:val="0"/>
        <w:adjustRightInd w:val="0"/>
        <w:spacing w:line="400" w:lineRule="exact"/>
        <w:jc w:val="left"/>
        <w:rPr>
          <w:rFonts w:hint="eastAsia" w:hAnsi="宋体" w:cs="宋体"/>
          <w:sz w:val="21"/>
          <w:szCs w:val="21"/>
          <w:highlight w:val="none"/>
          <w:lang w:val="zh-CN"/>
        </w:rPr>
      </w:pPr>
    </w:p>
    <w:p w14:paraId="5DA758A4">
      <w:pPr>
        <w:shd w:val="clear"/>
        <w:autoSpaceDE w:val="0"/>
        <w:autoSpaceDN w:val="0"/>
        <w:adjustRightInd w:val="0"/>
        <w:spacing w:line="400" w:lineRule="exact"/>
        <w:jc w:val="left"/>
        <w:rPr>
          <w:rFonts w:hint="eastAsia" w:hAnsi="宋体" w:cs="宋体"/>
          <w:sz w:val="21"/>
          <w:szCs w:val="21"/>
          <w:highlight w:val="none"/>
          <w:lang w:val="zh-CN"/>
        </w:rPr>
      </w:pPr>
    </w:p>
    <w:p w14:paraId="3FEB6FB1">
      <w:pPr>
        <w:shd w:val="clear"/>
        <w:autoSpaceDE w:val="0"/>
        <w:autoSpaceDN w:val="0"/>
        <w:adjustRightInd w:val="0"/>
        <w:spacing w:line="400" w:lineRule="exact"/>
        <w:jc w:val="left"/>
        <w:rPr>
          <w:rFonts w:hint="eastAsia" w:hAnsi="宋体" w:cs="宋体"/>
          <w:sz w:val="21"/>
          <w:szCs w:val="21"/>
          <w:highlight w:val="none"/>
          <w:lang w:val="zh-CN"/>
        </w:rPr>
      </w:pPr>
    </w:p>
    <w:p w14:paraId="4FAF9D1F">
      <w:pPr>
        <w:shd w:val="clear"/>
        <w:autoSpaceDE w:val="0"/>
        <w:autoSpaceDN w:val="0"/>
        <w:adjustRightInd w:val="0"/>
        <w:spacing w:line="4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投标人：</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(盖单位</w:t>
      </w:r>
      <w:r>
        <w:rPr>
          <w:rFonts w:hint="eastAsia" w:hAnsi="宋体" w:cs="宋体"/>
          <w:sz w:val="21"/>
          <w:szCs w:val="21"/>
          <w:highlight w:val="none"/>
          <w:lang w:val="en-US" w:eastAsia="zh-CN"/>
        </w:rPr>
        <w:t>电子</w:t>
      </w:r>
      <w:r>
        <w:rPr>
          <w:rFonts w:hint="eastAsia" w:hAnsi="宋体" w:cs="宋体"/>
          <w:sz w:val="21"/>
          <w:szCs w:val="21"/>
          <w:highlight w:val="none"/>
          <w:lang w:val="zh-CN"/>
        </w:rPr>
        <w:t>章)</w:t>
      </w:r>
    </w:p>
    <w:p w14:paraId="490992C7">
      <w:pPr>
        <w:shd w:val="clear"/>
        <w:autoSpaceDE w:val="0"/>
        <w:autoSpaceDN w:val="0"/>
        <w:adjustRightInd w:val="0"/>
        <w:spacing w:line="400" w:lineRule="exact"/>
        <w:ind w:firstLine="5670" w:firstLineChars="2700"/>
        <w:jc w:val="left"/>
        <w:rPr>
          <w:rFonts w:hint="eastAsia" w:hAnsi="宋体" w:cs="宋体"/>
          <w:sz w:val="21"/>
          <w:szCs w:val="21"/>
          <w:highlight w:val="none"/>
          <w:lang w:val="zh-CN"/>
        </w:rPr>
      </w:pPr>
    </w:p>
    <w:p w14:paraId="46397628">
      <w:pPr>
        <w:shd w:val="clear"/>
        <w:autoSpaceDE w:val="0"/>
        <w:autoSpaceDN w:val="0"/>
        <w:adjustRightInd w:val="0"/>
        <w:spacing w:line="400" w:lineRule="exact"/>
        <w:jc w:val="left"/>
        <w:rPr>
          <w:rFonts w:hAnsi="宋体" w:cs="宋体"/>
          <w:sz w:val="21"/>
          <w:szCs w:val="21"/>
          <w:highlight w:val="none"/>
          <w:lang w:val="zh-CN"/>
        </w:rPr>
      </w:pPr>
      <w:r>
        <w:rPr>
          <w:rFonts w:hint="eastAsia" w:hAnsi="宋体" w:cs="宋体"/>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586C2EC6">
      <w:pPr>
        <w:shd w:val="clear"/>
        <w:autoSpaceDE w:val="0"/>
        <w:autoSpaceDN w:val="0"/>
        <w:adjustRightInd w:val="0"/>
        <w:spacing w:line="400" w:lineRule="exact"/>
        <w:jc w:val="left"/>
        <w:rPr>
          <w:rFonts w:hAnsi="宋体" w:cs="宋体"/>
          <w:sz w:val="24"/>
          <w:highlight w:val="none"/>
          <w:lang w:val="zh-CN"/>
        </w:rPr>
      </w:pPr>
    </w:p>
    <w:p w14:paraId="197FCD9A">
      <w:pPr>
        <w:shd w:val="clear"/>
        <w:autoSpaceDE w:val="0"/>
        <w:autoSpaceDN w:val="0"/>
        <w:adjustRightInd w:val="0"/>
        <w:spacing w:line="400" w:lineRule="exact"/>
        <w:jc w:val="left"/>
        <w:rPr>
          <w:rFonts w:hAnsi="宋体" w:cs="宋体"/>
          <w:sz w:val="24"/>
          <w:highlight w:val="none"/>
          <w:lang w:val="zh-CN"/>
        </w:rPr>
      </w:pPr>
    </w:p>
    <w:p w14:paraId="497B0140">
      <w:pPr>
        <w:shd w:val="clear"/>
        <w:autoSpaceDE w:val="0"/>
        <w:autoSpaceDN w:val="0"/>
        <w:adjustRightInd w:val="0"/>
        <w:spacing w:line="400" w:lineRule="exact"/>
        <w:jc w:val="left"/>
        <w:rPr>
          <w:rFonts w:hAnsi="宋体" w:cs="宋体"/>
          <w:sz w:val="24"/>
          <w:highlight w:val="none"/>
          <w:lang w:val="zh-CN"/>
        </w:rPr>
      </w:pPr>
    </w:p>
    <w:p w14:paraId="464B043C">
      <w:pPr>
        <w:shd w:val="clear"/>
        <w:autoSpaceDE w:val="0"/>
        <w:autoSpaceDN w:val="0"/>
        <w:adjustRightInd w:val="0"/>
        <w:spacing w:line="400" w:lineRule="exact"/>
        <w:jc w:val="left"/>
        <w:rPr>
          <w:rFonts w:hAnsi="宋体" w:cs="宋体"/>
          <w:sz w:val="24"/>
          <w:highlight w:val="none"/>
          <w:lang w:val="zh-CN"/>
        </w:rPr>
      </w:pPr>
      <w:r>
        <w:rPr>
          <w:rFonts w:hint="eastAsia" w:hAnsi="宋体" w:cs="宋体"/>
          <w:sz w:val="24"/>
          <w:highlight w:val="none"/>
          <w:lang w:val="zh-CN"/>
        </w:rPr>
        <w:t xml:space="preserve">                                       </w:t>
      </w:r>
    </w:p>
    <w:p w14:paraId="7C7C8101">
      <w:pPr>
        <w:shd w:val="clear"/>
        <w:autoSpaceDE w:val="0"/>
        <w:autoSpaceDN w:val="0"/>
        <w:adjustRightInd w:val="0"/>
        <w:spacing w:line="400" w:lineRule="exact"/>
        <w:jc w:val="left"/>
        <w:rPr>
          <w:rFonts w:hAnsi="宋体" w:cs="宋体"/>
          <w:sz w:val="24"/>
          <w:highlight w:val="none"/>
          <w:lang w:val="zh-CN"/>
        </w:rPr>
      </w:pPr>
    </w:p>
    <w:p w14:paraId="6DB9C158">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45" w:name="_Toc23995"/>
      <w:bookmarkStart w:id="146" w:name="_Toc27399"/>
      <w:bookmarkStart w:id="147" w:name="_Toc330463679"/>
      <w:bookmarkStart w:id="148" w:name="_Toc201719188"/>
      <w:r>
        <w:rPr>
          <w:rFonts w:hint="eastAsia" w:ascii="宋体" w:hAnsi="宋体" w:cs="宋体"/>
          <w:color w:val="auto"/>
          <w:highlight w:val="none"/>
          <w:lang w:val="zh-CN"/>
        </w:rPr>
        <w:t>三、授权委托书</w:t>
      </w:r>
      <w:bookmarkEnd w:id="145"/>
      <w:bookmarkEnd w:id="146"/>
      <w:bookmarkEnd w:id="147"/>
      <w:bookmarkEnd w:id="148"/>
    </w:p>
    <w:p w14:paraId="583C4B2C">
      <w:pPr>
        <w:shd w:val="clear"/>
        <w:autoSpaceDE w:val="0"/>
        <w:autoSpaceDN w:val="0"/>
        <w:adjustRightInd w:val="0"/>
        <w:spacing w:line="400" w:lineRule="exact"/>
        <w:jc w:val="left"/>
        <w:rPr>
          <w:rFonts w:hAnsi="宋体" w:cs="宋体"/>
          <w:b/>
          <w:bCs/>
          <w:szCs w:val="18"/>
          <w:highlight w:val="none"/>
          <w:lang w:val="zh-CN"/>
        </w:rPr>
      </w:pPr>
    </w:p>
    <w:p w14:paraId="667A1648">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4"/>
          <w:highlight w:val="none"/>
          <w:lang w:val="zh-CN"/>
        </w:rPr>
        <w:t xml:space="preserve">    </w:t>
      </w:r>
      <w:r>
        <w:rPr>
          <w:rFonts w:hint="eastAsia" w:hAnsi="宋体" w:cs="宋体"/>
          <w:bCs/>
          <w:sz w:val="21"/>
          <w:szCs w:val="21"/>
          <w:highlight w:val="none"/>
          <w:lang w:val="zh-CN"/>
        </w:rPr>
        <w:t xml:space="preserve"> 本人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姓名)系</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(投标人名称)的法定代表人，现委托</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(姓名)为我方代理人。代理人根据授权，以我方名义签署、澄清、说明、补正、递交、撤回、修改</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响应文件、签订合同和处理有关事宜，其法律后果由我方承担。</w:t>
      </w:r>
    </w:p>
    <w:p w14:paraId="6A7A08AA">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lang w:val="zh-CN"/>
        </w:rPr>
        <w:t xml:space="preserve">    委托期限：</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44164CC">
      <w:pPr>
        <w:shd w:val="clear"/>
        <w:autoSpaceDE w:val="0"/>
        <w:autoSpaceDN w:val="0"/>
        <w:adjustRightInd w:val="0"/>
        <w:spacing w:line="500" w:lineRule="exact"/>
        <w:ind w:firstLine="480"/>
        <w:jc w:val="left"/>
        <w:rPr>
          <w:rFonts w:hint="eastAsia" w:hAnsi="宋体" w:cs="宋体"/>
          <w:bCs/>
          <w:sz w:val="21"/>
          <w:szCs w:val="21"/>
          <w:highlight w:val="none"/>
          <w:lang w:val="zh-CN"/>
        </w:rPr>
      </w:pPr>
      <w:r>
        <w:rPr>
          <w:rFonts w:hint="eastAsia" w:hAnsi="宋体" w:cs="宋体"/>
          <w:bCs/>
          <w:sz w:val="21"/>
          <w:szCs w:val="21"/>
          <w:highlight w:val="none"/>
          <w:lang w:val="zh-CN"/>
        </w:rPr>
        <w:t>代理人无转委托权。</w:t>
      </w:r>
    </w:p>
    <w:p w14:paraId="0BC8ABE3">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49D3267">
      <w:pPr>
        <w:shd w:val="clear"/>
        <w:autoSpaceDE w:val="0"/>
        <w:autoSpaceDN w:val="0"/>
        <w:adjustRightInd w:val="0"/>
        <w:spacing w:line="500" w:lineRule="exact"/>
        <w:ind w:firstLine="480"/>
        <w:jc w:val="left"/>
        <w:rPr>
          <w:rFonts w:hint="eastAsia" w:hAnsi="宋体" w:cs="宋体"/>
          <w:b/>
          <w:sz w:val="21"/>
          <w:szCs w:val="21"/>
          <w:highlight w:val="none"/>
          <w:lang w:val="zh-CN"/>
        </w:rPr>
      </w:pPr>
      <w:r>
        <w:rPr>
          <w:rFonts w:hint="eastAsia" w:hAnsi="宋体" w:cs="宋体"/>
          <w:b/>
          <w:sz w:val="21"/>
          <w:szCs w:val="21"/>
          <w:highlight w:val="none"/>
          <w:lang w:val="zh-CN"/>
        </w:rPr>
        <w:t>附：委托代理人身份证复印件</w:t>
      </w:r>
    </w:p>
    <w:p w14:paraId="2312742D">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21EB53A">
      <w:pPr>
        <w:shd w:val="clear"/>
        <w:autoSpaceDE w:val="0"/>
        <w:autoSpaceDN w:val="0"/>
        <w:adjustRightInd w:val="0"/>
        <w:spacing w:line="500" w:lineRule="exact"/>
        <w:jc w:val="left"/>
        <w:rPr>
          <w:rFonts w:hint="eastAsia" w:hAnsi="宋体" w:cs="宋体"/>
          <w:bCs/>
          <w:sz w:val="21"/>
          <w:szCs w:val="21"/>
          <w:highlight w:val="none"/>
          <w:lang w:val="zh-CN"/>
        </w:rPr>
      </w:pPr>
    </w:p>
    <w:p w14:paraId="5BBDC3F1">
      <w:pPr>
        <w:shd w:val="clear"/>
        <w:autoSpaceDE w:val="0"/>
        <w:autoSpaceDN w:val="0"/>
        <w:adjustRightInd w:val="0"/>
        <w:spacing w:line="400" w:lineRule="exact"/>
        <w:jc w:val="left"/>
        <w:rPr>
          <w:rFonts w:hint="eastAsia" w:hAnsi="宋体" w:cs="宋体"/>
          <w:bCs/>
          <w:sz w:val="21"/>
          <w:szCs w:val="21"/>
          <w:highlight w:val="none"/>
          <w:lang w:val="zh-CN"/>
        </w:rPr>
      </w:pPr>
    </w:p>
    <w:p w14:paraId="3F109BBC">
      <w:pPr>
        <w:shd w:val="clear"/>
        <w:autoSpaceDE w:val="0"/>
        <w:autoSpaceDN w:val="0"/>
        <w:adjustRightInd w:val="0"/>
        <w:spacing w:line="400" w:lineRule="exact"/>
        <w:jc w:val="left"/>
        <w:rPr>
          <w:rFonts w:hint="eastAsia" w:hAnsi="宋体" w:cs="宋体"/>
          <w:bCs/>
          <w:sz w:val="21"/>
          <w:szCs w:val="21"/>
          <w:highlight w:val="none"/>
          <w:lang w:val="zh-CN"/>
        </w:rPr>
      </w:pPr>
    </w:p>
    <w:p w14:paraId="7D9E9BD0">
      <w:pPr>
        <w:shd w:val="clear"/>
        <w:autoSpaceDE w:val="0"/>
        <w:autoSpaceDN w:val="0"/>
        <w:adjustRightInd w:val="0"/>
        <w:spacing w:line="400" w:lineRule="exact"/>
        <w:jc w:val="left"/>
        <w:rPr>
          <w:rFonts w:hint="eastAsia" w:hAnsi="宋体" w:cs="宋体"/>
          <w:bCs/>
          <w:sz w:val="21"/>
          <w:szCs w:val="21"/>
          <w:highlight w:val="none"/>
          <w:lang w:val="zh-CN"/>
        </w:rPr>
      </w:pPr>
    </w:p>
    <w:p w14:paraId="6A3FA478">
      <w:pPr>
        <w:shd w:val="clear"/>
        <w:autoSpaceDE w:val="0"/>
        <w:autoSpaceDN w:val="0"/>
        <w:adjustRightInd w:val="0"/>
        <w:spacing w:line="400" w:lineRule="exact"/>
        <w:jc w:val="left"/>
        <w:rPr>
          <w:rFonts w:hint="eastAsia" w:hAnsi="宋体" w:cs="宋体"/>
          <w:bCs/>
          <w:sz w:val="21"/>
          <w:szCs w:val="21"/>
          <w:highlight w:val="none"/>
          <w:lang w:val="zh-CN"/>
        </w:rPr>
      </w:pPr>
    </w:p>
    <w:p w14:paraId="573DD822">
      <w:pPr>
        <w:shd w:val="clear"/>
        <w:autoSpaceDE w:val="0"/>
        <w:autoSpaceDN w:val="0"/>
        <w:adjustRightInd w:val="0"/>
        <w:spacing w:line="400" w:lineRule="exact"/>
        <w:jc w:val="left"/>
        <w:rPr>
          <w:rFonts w:hint="eastAsia" w:hAnsi="宋体" w:cs="宋体"/>
          <w:bCs/>
          <w:sz w:val="21"/>
          <w:szCs w:val="21"/>
          <w:highlight w:val="none"/>
          <w:lang w:val="zh-CN"/>
        </w:rPr>
      </w:pPr>
    </w:p>
    <w:p w14:paraId="017029FB">
      <w:pPr>
        <w:shd w:val="clear"/>
        <w:autoSpaceDE w:val="0"/>
        <w:autoSpaceDN w:val="0"/>
        <w:adjustRightInd w:val="0"/>
        <w:spacing w:line="400" w:lineRule="exact"/>
        <w:jc w:val="left"/>
        <w:rPr>
          <w:rFonts w:hint="eastAsia" w:hAnsi="宋体" w:cs="宋体"/>
          <w:bCs/>
          <w:sz w:val="21"/>
          <w:szCs w:val="21"/>
          <w:highlight w:val="none"/>
          <w:lang w:val="zh-CN"/>
        </w:rPr>
      </w:pPr>
    </w:p>
    <w:p w14:paraId="0E293EE1">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(盖单位章)</w:t>
      </w:r>
    </w:p>
    <w:p w14:paraId="5321E5CC">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法定代表人：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r>
        <w:rPr>
          <w:rFonts w:hint="eastAsia" w:hAnsi="宋体" w:cs="宋体"/>
          <w:bCs/>
          <w:sz w:val="21"/>
          <w:szCs w:val="21"/>
          <w:highlight w:val="none"/>
          <w:lang w:val="en-US" w:eastAsia="zh-CN"/>
        </w:rPr>
        <w:t>盖章或</w:t>
      </w:r>
      <w:r>
        <w:rPr>
          <w:rFonts w:hint="eastAsia" w:hAnsi="宋体" w:cs="宋体"/>
          <w:bCs/>
          <w:sz w:val="21"/>
          <w:szCs w:val="21"/>
          <w:highlight w:val="none"/>
          <w:lang w:val="zh-CN"/>
        </w:rPr>
        <w:t>签字)</w:t>
      </w:r>
    </w:p>
    <w:p w14:paraId="51023A0F">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 xml:space="preserve">                             </w:t>
      </w:r>
    </w:p>
    <w:p w14:paraId="067632D7">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p>
    <w:p w14:paraId="6910121A">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p>
    <w:p w14:paraId="1E6FBEFB">
      <w:pPr>
        <w:shd w:val="clear"/>
        <w:autoSpaceDE w:val="0"/>
        <w:autoSpaceDN w:val="0"/>
        <w:adjustRightInd w:val="0"/>
        <w:spacing w:line="400" w:lineRule="exact"/>
        <w:ind w:firstLine="4515" w:firstLineChars="2150"/>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年</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月</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日</w:t>
      </w:r>
    </w:p>
    <w:p w14:paraId="015AF310">
      <w:pPr>
        <w:pStyle w:val="37"/>
        <w:shd w:val="clear"/>
        <w:jc w:val="both"/>
        <w:rPr>
          <w:rFonts w:hint="eastAsia" w:ascii="宋体" w:hAnsi="宋体" w:cs="宋体"/>
          <w:b w:val="0"/>
          <w:sz w:val="24"/>
          <w:szCs w:val="24"/>
          <w:highlight w:val="none"/>
        </w:rPr>
      </w:pPr>
    </w:p>
    <w:p w14:paraId="2A601B42">
      <w:pPr>
        <w:shd w:val="clear"/>
        <w:autoSpaceDE w:val="0"/>
        <w:autoSpaceDN w:val="0"/>
        <w:adjustRightInd w:val="0"/>
        <w:spacing w:line="400" w:lineRule="exact"/>
        <w:ind w:firstLine="5160" w:firstLineChars="2150"/>
        <w:jc w:val="left"/>
        <w:rPr>
          <w:rFonts w:hAnsi="宋体" w:cs="宋体"/>
          <w:bCs/>
          <w:sz w:val="24"/>
          <w:highlight w:val="none"/>
          <w:lang w:val="zh-CN"/>
        </w:rPr>
      </w:pPr>
    </w:p>
    <w:p w14:paraId="59752B05">
      <w:pPr>
        <w:pStyle w:val="37"/>
        <w:shd w:val="clear"/>
        <w:jc w:val="both"/>
        <w:rPr>
          <w:rFonts w:ascii="宋体" w:hAnsi="宋体" w:cs="宋体"/>
          <w:b w:val="0"/>
          <w:sz w:val="24"/>
          <w:szCs w:val="24"/>
          <w:highlight w:val="none"/>
        </w:rPr>
      </w:pPr>
      <w:bookmarkStart w:id="149" w:name="_Toc201719190"/>
    </w:p>
    <w:p w14:paraId="02F5979A">
      <w:pPr>
        <w:pStyle w:val="37"/>
        <w:shd w:val="clear"/>
        <w:jc w:val="both"/>
        <w:rPr>
          <w:rFonts w:ascii="宋体" w:hAnsi="宋体" w:cs="宋体"/>
          <w:b w:val="0"/>
          <w:sz w:val="14"/>
          <w:szCs w:val="24"/>
          <w:highlight w:val="none"/>
        </w:rPr>
      </w:pPr>
    </w:p>
    <w:p w14:paraId="0B24892D">
      <w:pPr>
        <w:pStyle w:val="37"/>
        <w:shd w:val="clear"/>
        <w:rPr>
          <w:rFonts w:ascii="宋体" w:hAnsi="宋体" w:cs="宋体"/>
          <w:sz w:val="32"/>
          <w:highlight w:val="none"/>
          <w:lang w:val="zh-CN"/>
        </w:rPr>
      </w:pPr>
    </w:p>
    <w:p w14:paraId="662E5B98">
      <w:pPr>
        <w:pStyle w:val="37"/>
        <w:shd w:val="clear"/>
        <w:rPr>
          <w:rFonts w:ascii="宋体" w:hAnsi="宋体" w:cs="宋体"/>
          <w:sz w:val="32"/>
          <w:highlight w:val="none"/>
          <w:lang w:val="zh-CN"/>
        </w:rPr>
      </w:pPr>
    </w:p>
    <w:p w14:paraId="0254AE41">
      <w:pPr>
        <w:pStyle w:val="2"/>
        <w:shd w:val="clear"/>
        <w:rPr>
          <w:rFonts w:ascii="宋体" w:hAnsi="宋体" w:cs="宋体"/>
          <w:color w:val="auto"/>
          <w:highlight w:val="none"/>
          <w:lang w:val="zh-CN"/>
        </w:rPr>
      </w:pPr>
      <w:bookmarkStart w:id="150" w:name="_Toc330463680"/>
      <w:r>
        <w:rPr>
          <w:rFonts w:hint="eastAsia" w:ascii="宋体" w:hAnsi="宋体" w:cs="宋体"/>
          <w:color w:val="auto"/>
          <w:highlight w:val="none"/>
          <w:lang w:val="zh-CN"/>
        </w:rPr>
        <w:br w:type="page"/>
      </w:r>
      <w:bookmarkStart w:id="151" w:name="_Toc28178"/>
      <w:bookmarkStart w:id="152" w:name="_Toc19096"/>
      <w:r>
        <w:rPr>
          <w:rFonts w:hint="eastAsia" w:ascii="宋体" w:hAnsi="宋体" w:cs="宋体"/>
          <w:color w:val="auto"/>
          <w:highlight w:val="none"/>
          <w:lang w:val="zh-CN"/>
        </w:rPr>
        <w:t>四、</w:t>
      </w:r>
      <w:bookmarkEnd w:id="149"/>
      <w:bookmarkEnd w:id="150"/>
      <w:r>
        <w:rPr>
          <w:rFonts w:hint="eastAsia" w:ascii="宋体" w:hAnsi="宋体" w:cs="宋体"/>
          <w:color w:val="auto"/>
          <w:highlight w:val="none"/>
          <w:lang w:val="zh-CN"/>
        </w:rPr>
        <w:t>磋商保证金</w:t>
      </w:r>
      <w:bookmarkEnd w:id="151"/>
      <w:bookmarkEnd w:id="152"/>
    </w:p>
    <w:p w14:paraId="3EA49576">
      <w:pPr>
        <w:shd w:val="clear"/>
        <w:autoSpaceDE w:val="0"/>
        <w:autoSpaceDN w:val="0"/>
        <w:adjustRightInd w:val="0"/>
        <w:spacing w:line="400" w:lineRule="exact"/>
        <w:jc w:val="left"/>
        <w:rPr>
          <w:rFonts w:hAnsi="宋体" w:cs="宋体"/>
          <w:szCs w:val="18"/>
          <w:highlight w:val="none"/>
          <w:u w:val="single"/>
          <w:lang w:val="zh-CN"/>
        </w:rPr>
      </w:pPr>
    </w:p>
    <w:p w14:paraId="74CA5EF8">
      <w:pPr>
        <w:shd w:val="clear"/>
        <w:autoSpaceDE w:val="0"/>
        <w:autoSpaceDN w:val="0"/>
        <w:adjustRightInd w:val="0"/>
        <w:spacing w:line="400" w:lineRule="exact"/>
        <w:jc w:val="left"/>
        <w:rPr>
          <w:rFonts w:hint="eastAsia" w:eastAsia="宋体" w:cs="宋体"/>
          <w:b/>
          <w:bCs w:val="0"/>
          <w:sz w:val="21"/>
          <w:szCs w:val="21"/>
          <w:highlight w:val="none"/>
          <w:lang w:eastAsia="zh-CN"/>
        </w:rPr>
      </w:pPr>
      <w:r>
        <w:rPr>
          <w:rFonts w:hint="eastAsia" w:cs="宋体"/>
          <w:b/>
          <w:bCs w:val="0"/>
          <w:sz w:val="21"/>
          <w:szCs w:val="21"/>
          <w:highlight w:val="none"/>
          <w:lang w:val="en-US" w:eastAsia="zh-CN"/>
        </w:rPr>
        <w:t>1.</w:t>
      </w:r>
      <w:r>
        <w:rPr>
          <w:rFonts w:hint="eastAsia" w:cs="宋体"/>
          <w:b/>
          <w:bCs w:val="0"/>
          <w:sz w:val="21"/>
          <w:szCs w:val="21"/>
          <w:highlight w:val="none"/>
        </w:rPr>
        <w:t>根据长财采购【2021】695号文件中的相关规定，对于满足《中华人民共和国政府采购法》第二十二条有关规定，</w:t>
      </w:r>
      <w:r>
        <w:rPr>
          <w:rFonts w:hint="eastAsia" w:cs="宋体"/>
          <w:b/>
          <w:bCs w:val="0"/>
          <w:sz w:val="21"/>
          <w:szCs w:val="21"/>
          <w:highlight w:val="none"/>
          <w:lang w:val="zh-CN"/>
        </w:rPr>
        <w:t>经“信用中国”网站查询存在行政处罚信息</w:t>
      </w:r>
      <w:r>
        <w:rPr>
          <w:rFonts w:hint="eastAsia" w:cs="宋体"/>
          <w:b/>
          <w:bCs w:val="0"/>
          <w:sz w:val="21"/>
          <w:szCs w:val="21"/>
          <w:highlight w:val="none"/>
          <w:lang w:val="zh-CN" w:eastAsia="zh-CN"/>
        </w:rPr>
        <w:t>的投标人</w:t>
      </w:r>
      <w:r>
        <w:rPr>
          <w:rFonts w:hint="eastAsia" w:cs="宋体"/>
          <w:b/>
          <w:bCs w:val="0"/>
          <w:sz w:val="21"/>
          <w:szCs w:val="21"/>
          <w:highlight w:val="none"/>
        </w:rPr>
        <w:t>，按要求收取磋商保证金</w:t>
      </w:r>
      <w:r>
        <w:rPr>
          <w:rFonts w:hint="eastAsia" w:cs="宋体"/>
          <w:b/>
          <w:bCs w:val="0"/>
          <w:sz w:val="21"/>
          <w:szCs w:val="21"/>
          <w:highlight w:val="none"/>
          <w:lang w:eastAsia="zh-CN"/>
        </w:rPr>
        <w:t>，</w:t>
      </w:r>
      <w:r>
        <w:rPr>
          <w:rFonts w:hint="eastAsia" w:cs="宋体"/>
          <w:b/>
          <w:bCs w:val="0"/>
          <w:sz w:val="21"/>
          <w:szCs w:val="21"/>
          <w:highlight w:val="none"/>
          <w:lang w:val="en-US" w:eastAsia="zh-CN"/>
        </w:rPr>
        <w:t>附</w:t>
      </w:r>
      <w:r>
        <w:rPr>
          <w:rFonts w:hint="eastAsia" w:hAnsi="宋体" w:cs="宋体"/>
          <w:b/>
          <w:bCs w:val="0"/>
          <w:sz w:val="21"/>
          <w:szCs w:val="21"/>
          <w:highlight w:val="none"/>
          <w:lang w:val="zh-CN"/>
        </w:rPr>
        <w:t>磋商保证金递交凭证复印件（完整清晰）及企业基本账户信息复印件。</w:t>
      </w:r>
    </w:p>
    <w:p w14:paraId="5EE7CF80">
      <w:pPr>
        <w:shd w:val="clear"/>
        <w:autoSpaceDE w:val="0"/>
        <w:autoSpaceDN w:val="0"/>
        <w:adjustRightInd w:val="0"/>
        <w:spacing w:line="400" w:lineRule="exact"/>
        <w:jc w:val="left"/>
        <w:rPr>
          <w:rFonts w:hint="eastAsia" w:cs="宋体"/>
          <w:b/>
          <w:bCs w:val="0"/>
          <w:sz w:val="21"/>
          <w:szCs w:val="21"/>
          <w:highlight w:val="none"/>
        </w:rPr>
      </w:pPr>
      <w:r>
        <w:rPr>
          <w:rFonts w:hint="eastAsia" w:cs="宋体"/>
          <w:b/>
          <w:bCs w:val="0"/>
          <w:sz w:val="21"/>
          <w:szCs w:val="21"/>
          <w:highlight w:val="none"/>
          <w:lang w:val="en-US" w:eastAsia="zh-CN"/>
        </w:rPr>
        <w:t>2.</w:t>
      </w:r>
      <w:r>
        <w:rPr>
          <w:rFonts w:hint="eastAsia" w:cs="宋体"/>
          <w:b/>
          <w:bCs w:val="0"/>
          <w:sz w:val="21"/>
          <w:szCs w:val="21"/>
          <w:highlight w:val="none"/>
        </w:rPr>
        <w:t>根据长财采购【2021】695号文件中的相关规定，本项目对于诚信记录良好的投标人无需缴纳磋商保证金，</w:t>
      </w:r>
      <w:r>
        <w:rPr>
          <w:rFonts w:hint="eastAsia" w:cs="宋体"/>
          <w:b/>
          <w:bCs w:val="0"/>
          <w:sz w:val="21"/>
          <w:szCs w:val="21"/>
          <w:highlight w:val="none"/>
          <w:lang w:val="en-US" w:eastAsia="zh-CN"/>
        </w:rPr>
        <w:t>附</w:t>
      </w:r>
      <w:r>
        <w:rPr>
          <w:rFonts w:hint="eastAsia" w:cs="宋体"/>
          <w:b/>
          <w:bCs w:val="0"/>
          <w:sz w:val="21"/>
          <w:szCs w:val="21"/>
          <w:highlight w:val="none"/>
        </w:rPr>
        <w:t>“信用中国”网站查询无行政处罚信息截图</w:t>
      </w:r>
      <w:r>
        <w:rPr>
          <w:rFonts w:hint="eastAsia" w:hAnsi="宋体" w:cs="宋体"/>
          <w:b/>
          <w:bCs w:val="0"/>
          <w:sz w:val="21"/>
          <w:szCs w:val="21"/>
          <w:highlight w:val="none"/>
          <w:lang w:val="zh-CN"/>
        </w:rPr>
        <w:t>（完整清晰）及企业基本账户信息复印件</w:t>
      </w:r>
      <w:r>
        <w:rPr>
          <w:rFonts w:hint="eastAsia" w:cs="宋体"/>
          <w:b/>
          <w:bCs w:val="0"/>
          <w:sz w:val="21"/>
          <w:szCs w:val="21"/>
          <w:highlight w:val="none"/>
        </w:rPr>
        <w:t>。</w:t>
      </w:r>
    </w:p>
    <w:p w14:paraId="2D1B5151">
      <w:pPr>
        <w:shd w:val="clear"/>
        <w:autoSpaceDE w:val="0"/>
        <w:autoSpaceDN w:val="0"/>
        <w:adjustRightInd w:val="0"/>
        <w:spacing w:line="400" w:lineRule="exact"/>
        <w:jc w:val="left"/>
        <w:rPr>
          <w:rFonts w:hAnsi="宋体" w:cs="宋体"/>
          <w:bCs/>
          <w:sz w:val="21"/>
          <w:szCs w:val="21"/>
          <w:highlight w:val="none"/>
        </w:rPr>
      </w:pPr>
    </w:p>
    <w:p w14:paraId="3BF0230E">
      <w:pPr>
        <w:shd w:val="clear"/>
        <w:autoSpaceDE w:val="0"/>
        <w:autoSpaceDN w:val="0"/>
        <w:adjustRightInd w:val="0"/>
        <w:spacing w:line="400" w:lineRule="exact"/>
        <w:jc w:val="left"/>
        <w:rPr>
          <w:rFonts w:hint="eastAsia" w:hAnsi="宋体" w:cs="宋体"/>
          <w:bCs/>
          <w:sz w:val="21"/>
          <w:szCs w:val="21"/>
          <w:highlight w:val="none"/>
          <w:lang w:val="zh-CN"/>
        </w:rPr>
      </w:pPr>
    </w:p>
    <w:p w14:paraId="7432096C">
      <w:pPr>
        <w:shd w:val="clear"/>
        <w:autoSpaceDE w:val="0"/>
        <w:autoSpaceDN w:val="0"/>
        <w:adjustRightInd w:val="0"/>
        <w:spacing w:line="400" w:lineRule="exact"/>
        <w:jc w:val="left"/>
        <w:rPr>
          <w:rFonts w:hint="eastAsia" w:hAnsi="宋体" w:cs="宋体"/>
          <w:bCs/>
          <w:sz w:val="21"/>
          <w:szCs w:val="21"/>
          <w:highlight w:val="none"/>
          <w:lang w:val="zh-CN"/>
        </w:rPr>
      </w:pPr>
    </w:p>
    <w:p w14:paraId="62CC5A0B">
      <w:pPr>
        <w:shd w:val="clear"/>
        <w:autoSpaceDE w:val="0"/>
        <w:autoSpaceDN w:val="0"/>
        <w:adjustRightInd w:val="0"/>
        <w:spacing w:line="400" w:lineRule="exact"/>
        <w:jc w:val="left"/>
        <w:rPr>
          <w:rFonts w:hint="eastAsia" w:hAnsi="宋体" w:cs="宋体"/>
          <w:bCs/>
          <w:sz w:val="21"/>
          <w:szCs w:val="21"/>
          <w:highlight w:val="none"/>
          <w:lang w:val="zh-CN"/>
        </w:rPr>
      </w:pPr>
    </w:p>
    <w:p w14:paraId="70215029">
      <w:pPr>
        <w:shd w:val="clear"/>
        <w:autoSpaceDE w:val="0"/>
        <w:autoSpaceDN w:val="0"/>
        <w:adjustRightInd w:val="0"/>
        <w:spacing w:line="400" w:lineRule="exact"/>
        <w:jc w:val="left"/>
        <w:rPr>
          <w:rFonts w:hint="eastAsia" w:hAnsi="宋体" w:cs="宋体"/>
          <w:bCs/>
          <w:sz w:val="21"/>
          <w:szCs w:val="21"/>
          <w:highlight w:val="none"/>
          <w:lang w:val="zh-CN"/>
        </w:rPr>
      </w:pPr>
    </w:p>
    <w:p w14:paraId="6F61B1E4">
      <w:pPr>
        <w:shd w:val="clear"/>
        <w:autoSpaceDE w:val="0"/>
        <w:autoSpaceDN w:val="0"/>
        <w:adjustRightInd w:val="0"/>
        <w:spacing w:line="400" w:lineRule="exact"/>
        <w:jc w:val="center"/>
        <w:rPr>
          <w:rFonts w:hAnsi="宋体" w:cs="宋体"/>
          <w:sz w:val="24"/>
          <w:highlight w:val="none"/>
        </w:rPr>
      </w:pPr>
    </w:p>
    <w:p w14:paraId="767AD1E1">
      <w:pPr>
        <w:pStyle w:val="2"/>
        <w:shd w:val="clear"/>
        <w:rPr>
          <w:rFonts w:hAnsi="宋体" w:cs="宋体"/>
          <w:bCs/>
          <w:color w:val="auto"/>
          <w:highlight w:val="none"/>
          <w:lang w:val="zh-CN"/>
        </w:rPr>
      </w:pPr>
      <w:bookmarkStart w:id="153" w:name="_Toc201719191"/>
      <w:r>
        <w:rPr>
          <w:rFonts w:hint="eastAsia" w:hAnsi="宋体" w:cs="宋体"/>
          <w:color w:val="auto"/>
          <w:sz w:val="24"/>
          <w:highlight w:val="none"/>
        </w:rPr>
        <w:br w:type="page"/>
      </w:r>
      <w:r>
        <w:rPr>
          <w:rFonts w:hint="eastAsia" w:hAnsi="宋体" w:cs="宋体"/>
          <w:bCs/>
          <w:color w:val="auto"/>
          <w:highlight w:val="none"/>
          <w:lang w:val="zh-CN"/>
        </w:rPr>
        <w:t>五、已标价工程量清单</w:t>
      </w:r>
      <w:bookmarkEnd w:id="153"/>
    </w:p>
    <w:p w14:paraId="71F5DAC0">
      <w:pPr>
        <w:shd w:val="clear"/>
        <w:rPr>
          <w:rFonts w:hAnsi="宋体" w:cs="宋体"/>
          <w:sz w:val="24"/>
          <w:highlight w:val="none"/>
        </w:rPr>
      </w:pPr>
    </w:p>
    <w:p w14:paraId="38F06FC4">
      <w:pPr>
        <w:shd w:val="clear"/>
        <w:rPr>
          <w:rFonts w:hAnsi="宋体" w:cs="宋体"/>
          <w:sz w:val="24"/>
          <w:highlight w:val="none"/>
        </w:rPr>
      </w:pPr>
      <w:r>
        <w:rPr>
          <w:rFonts w:hint="eastAsia" w:hAnsi="宋体" w:cs="宋体"/>
          <w:sz w:val="24"/>
          <w:highlight w:val="none"/>
        </w:rPr>
        <w:br w:type="page"/>
      </w:r>
    </w:p>
    <w:p w14:paraId="3FB4FCD0">
      <w:pPr>
        <w:shd w:val="clear"/>
        <w:jc w:val="center"/>
        <w:rPr>
          <w:rFonts w:hAnsi="宋体" w:cs="宋体"/>
          <w:b/>
          <w:sz w:val="32"/>
          <w:szCs w:val="32"/>
          <w:highlight w:val="none"/>
        </w:rPr>
      </w:pPr>
      <w:r>
        <w:rPr>
          <w:rFonts w:hint="eastAsia" w:hAnsi="宋体" w:cs="宋体"/>
          <w:b/>
          <w:sz w:val="32"/>
          <w:szCs w:val="32"/>
          <w:highlight w:val="none"/>
        </w:rPr>
        <w:t>投标总价</w:t>
      </w:r>
    </w:p>
    <w:p w14:paraId="79F1E56C">
      <w:pPr>
        <w:shd w:val="clear"/>
        <w:autoSpaceDE w:val="0"/>
        <w:autoSpaceDN w:val="0"/>
        <w:adjustRightInd w:val="0"/>
        <w:jc w:val="center"/>
        <w:rPr>
          <w:rFonts w:hAnsi="宋体" w:cs="宋体"/>
          <w:b/>
          <w:sz w:val="32"/>
          <w:szCs w:val="32"/>
          <w:highlight w:val="none"/>
        </w:rPr>
      </w:pPr>
    </w:p>
    <w:p w14:paraId="7CC62FA6">
      <w:pPr>
        <w:shd w:val="clear"/>
        <w:autoSpaceDE w:val="0"/>
        <w:autoSpaceDN w:val="0"/>
        <w:adjustRightInd w:val="0"/>
        <w:jc w:val="center"/>
        <w:rPr>
          <w:rFonts w:hAnsi="宋体" w:cs="宋体"/>
          <w:b/>
          <w:sz w:val="32"/>
          <w:szCs w:val="32"/>
          <w:highlight w:val="none"/>
        </w:rPr>
      </w:pPr>
    </w:p>
    <w:p w14:paraId="4962A51E">
      <w:pPr>
        <w:shd w:val="clear"/>
        <w:autoSpaceDE w:val="0"/>
        <w:autoSpaceDN w:val="0"/>
        <w:adjustRightInd w:val="0"/>
        <w:jc w:val="center"/>
        <w:rPr>
          <w:rFonts w:hAnsi="宋体" w:cs="宋体"/>
          <w:b/>
          <w:sz w:val="32"/>
          <w:szCs w:val="32"/>
          <w:highlight w:val="none"/>
        </w:rPr>
      </w:pPr>
    </w:p>
    <w:p w14:paraId="346F5856">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采 购 人：</w:t>
      </w:r>
      <w:r>
        <w:rPr>
          <w:rFonts w:hint="eastAsia" w:hAnsi="宋体" w:cs="宋体"/>
          <w:b/>
          <w:sz w:val="28"/>
          <w:szCs w:val="28"/>
          <w:highlight w:val="none"/>
          <w:u w:val="single"/>
        </w:rPr>
        <w:t xml:space="preserve">                                                    </w:t>
      </w:r>
    </w:p>
    <w:p w14:paraId="675AF081">
      <w:pPr>
        <w:shd w:val="clear"/>
        <w:autoSpaceDE w:val="0"/>
        <w:autoSpaceDN w:val="0"/>
        <w:adjustRightInd w:val="0"/>
        <w:spacing w:line="360" w:lineRule="auto"/>
        <w:jc w:val="left"/>
        <w:rPr>
          <w:rFonts w:hint="eastAsia" w:hAnsi="宋体" w:cs="宋体"/>
          <w:b/>
          <w:sz w:val="28"/>
          <w:szCs w:val="28"/>
          <w:highlight w:val="none"/>
        </w:rPr>
      </w:pPr>
    </w:p>
    <w:p w14:paraId="71B22C7B">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工程名称 ：</w:t>
      </w:r>
      <w:r>
        <w:rPr>
          <w:rFonts w:hint="eastAsia" w:hAnsi="宋体" w:cs="宋体"/>
          <w:b/>
          <w:sz w:val="28"/>
          <w:szCs w:val="28"/>
          <w:highlight w:val="none"/>
          <w:u w:val="single"/>
        </w:rPr>
        <w:t xml:space="preserve">                                                    </w:t>
      </w:r>
    </w:p>
    <w:p w14:paraId="65C1DEDB">
      <w:pPr>
        <w:shd w:val="clear"/>
        <w:autoSpaceDE w:val="0"/>
        <w:autoSpaceDN w:val="0"/>
        <w:adjustRightInd w:val="0"/>
        <w:spacing w:line="360" w:lineRule="auto"/>
        <w:jc w:val="left"/>
        <w:rPr>
          <w:rFonts w:hint="eastAsia" w:hAnsi="宋体" w:cs="宋体"/>
          <w:b/>
          <w:sz w:val="28"/>
          <w:szCs w:val="28"/>
          <w:highlight w:val="none"/>
        </w:rPr>
      </w:pPr>
    </w:p>
    <w:p w14:paraId="306B173C">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投标总价（小写）：</w:t>
      </w:r>
      <w:r>
        <w:rPr>
          <w:rFonts w:hint="eastAsia" w:hAnsi="宋体" w:cs="宋体"/>
          <w:b/>
          <w:sz w:val="28"/>
          <w:szCs w:val="28"/>
          <w:highlight w:val="none"/>
          <w:u w:val="single"/>
        </w:rPr>
        <w:t xml:space="preserve">                                              </w:t>
      </w:r>
    </w:p>
    <w:p w14:paraId="1EDCE593">
      <w:pPr>
        <w:shd w:val="clear"/>
        <w:autoSpaceDE w:val="0"/>
        <w:autoSpaceDN w:val="0"/>
        <w:adjustRightInd w:val="0"/>
        <w:spacing w:line="360" w:lineRule="auto"/>
        <w:ind w:firstLine="1124" w:firstLineChars="400"/>
        <w:jc w:val="left"/>
        <w:rPr>
          <w:rFonts w:hint="eastAsia" w:hAnsi="宋体" w:cs="宋体"/>
          <w:b/>
          <w:sz w:val="28"/>
          <w:szCs w:val="28"/>
          <w:highlight w:val="none"/>
        </w:rPr>
      </w:pPr>
      <w:r>
        <w:rPr>
          <w:rFonts w:hint="eastAsia" w:hAnsi="宋体" w:cs="宋体"/>
          <w:b/>
          <w:sz w:val="28"/>
          <w:szCs w:val="28"/>
          <w:highlight w:val="none"/>
        </w:rPr>
        <w:t>（大写）：</w:t>
      </w:r>
      <w:r>
        <w:rPr>
          <w:rFonts w:hint="eastAsia" w:hAnsi="宋体" w:cs="宋体"/>
          <w:b/>
          <w:sz w:val="28"/>
          <w:szCs w:val="28"/>
          <w:highlight w:val="none"/>
          <w:u w:val="single"/>
        </w:rPr>
        <w:t xml:space="preserve">                                              </w:t>
      </w:r>
    </w:p>
    <w:p w14:paraId="7C097C86">
      <w:pPr>
        <w:shd w:val="clear"/>
        <w:autoSpaceDE w:val="0"/>
        <w:autoSpaceDN w:val="0"/>
        <w:adjustRightInd w:val="0"/>
        <w:spacing w:line="360" w:lineRule="auto"/>
        <w:jc w:val="left"/>
        <w:rPr>
          <w:rFonts w:hint="eastAsia" w:hAnsi="宋体" w:cs="宋体"/>
          <w:b/>
          <w:sz w:val="28"/>
          <w:szCs w:val="28"/>
          <w:highlight w:val="none"/>
        </w:rPr>
      </w:pPr>
    </w:p>
    <w:p w14:paraId="00BA7B86">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 标 人：</w:t>
      </w:r>
      <w:r>
        <w:rPr>
          <w:rFonts w:hint="eastAsia" w:hAnsi="宋体" w:cs="宋体"/>
          <w:b/>
          <w:sz w:val="28"/>
          <w:szCs w:val="28"/>
          <w:highlight w:val="none"/>
          <w:u w:val="single"/>
        </w:rPr>
        <w:t xml:space="preserve">                                                     </w:t>
      </w:r>
    </w:p>
    <w:p w14:paraId="4F66E2B9">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（单位盖章）</w:t>
      </w:r>
    </w:p>
    <w:p w14:paraId="78320E0B">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法定代表人</w:t>
      </w:r>
    </w:p>
    <w:p w14:paraId="7546BB73">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或其委托代理人：</w:t>
      </w:r>
      <w:r>
        <w:rPr>
          <w:rFonts w:hint="eastAsia" w:hAnsi="宋体" w:cs="宋体"/>
          <w:b/>
          <w:sz w:val="28"/>
          <w:szCs w:val="28"/>
          <w:highlight w:val="none"/>
          <w:u w:val="single"/>
        </w:rPr>
        <w:t xml:space="preserve">                                               </w:t>
      </w:r>
    </w:p>
    <w:p w14:paraId="38B95CB4">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（签字或盖章）</w:t>
      </w:r>
    </w:p>
    <w:p w14:paraId="0B4443BA">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编 制 人：</w:t>
      </w:r>
      <w:r>
        <w:rPr>
          <w:rFonts w:hint="eastAsia" w:hAnsi="宋体" w:cs="宋体"/>
          <w:b/>
          <w:sz w:val="28"/>
          <w:szCs w:val="28"/>
          <w:highlight w:val="none"/>
          <w:u w:val="single"/>
        </w:rPr>
        <w:t xml:space="preserve">                                                     </w:t>
      </w:r>
    </w:p>
    <w:p w14:paraId="44CFE1CE">
      <w:pPr>
        <w:shd w:val="clear"/>
        <w:autoSpaceDE w:val="0"/>
        <w:autoSpaceDN w:val="0"/>
        <w:adjustRightInd w:val="0"/>
        <w:spacing w:line="360" w:lineRule="auto"/>
        <w:ind w:firstLine="3795" w:firstLineChars="1350"/>
        <w:jc w:val="left"/>
        <w:rPr>
          <w:rFonts w:hint="eastAsia" w:hAnsi="宋体" w:cs="宋体"/>
          <w:b/>
          <w:sz w:val="28"/>
          <w:szCs w:val="28"/>
          <w:highlight w:val="none"/>
        </w:rPr>
      </w:pPr>
      <w:r>
        <w:rPr>
          <w:rFonts w:hint="eastAsia" w:hAnsi="宋体" w:cs="宋体"/>
          <w:b/>
          <w:sz w:val="28"/>
          <w:szCs w:val="28"/>
          <w:highlight w:val="none"/>
        </w:rPr>
        <w:t>（造价工程师签字并盖章）</w:t>
      </w:r>
    </w:p>
    <w:p w14:paraId="60AC77E7">
      <w:pPr>
        <w:shd w:val="clear"/>
        <w:autoSpaceDE w:val="0"/>
        <w:autoSpaceDN w:val="0"/>
        <w:adjustRightInd w:val="0"/>
        <w:spacing w:line="360" w:lineRule="auto"/>
        <w:jc w:val="left"/>
        <w:rPr>
          <w:rFonts w:hint="eastAsia" w:hAnsi="宋体" w:cs="宋体"/>
          <w:b/>
          <w:sz w:val="28"/>
          <w:szCs w:val="28"/>
          <w:highlight w:val="none"/>
        </w:rPr>
      </w:pPr>
    </w:p>
    <w:p w14:paraId="1DC2D632">
      <w:pPr>
        <w:shd w:val="clear"/>
        <w:autoSpaceDE w:val="0"/>
        <w:autoSpaceDN w:val="0"/>
        <w:adjustRightInd w:val="0"/>
        <w:spacing w:line="360" w:lineRule="auto"/>
        <w:jc w:val="left"/>
        <w:rPr>
          <w:rFonts w:hint="eastAsia" w:hAnsi="宋体" w:cs="宋体"/>
          <w:b/>
          <w:sz w:val="28"/>
          <w:szCs w:val="28"/>
          <w:highlight w:val="none"/>
        </w:rPr>
      </w:pPr>
    </w:p>
    <w:p w14:paraId="058ECE69">
      <w:pPr>
        <w:shd w:val="clear"/>
        <w:autoSpaceDE w:val="0"/>
        <w:autoSpaceDN w:val="0"/>
        <w:adjustRightInd w:val="0"/>
        <w:ind w:firstLine="11384" w:firstLineChars="4050"/>
        <w:jc w:val="center"/>
        <w:rPr>
          <w:rFonts w:hAnsi="宋体" w:cs="宋体"/>
          <w:b/>
          <w:sz w:val="28"/>
          <w:szCs w:val="28"/>
          <w:highlight w:val="none"/>
        </w:rPr>
      </w:pPr>
      <w:r>
        <w:rPr>
          <w:rFonts w:hint="eastAsia" w:hAnsi="宋体" w:cs="宋体"/>
          <w:b/>
          <w:sz w:val="28"/>
          <w:szCs w:val="28"/>
          <w:highlight w:val="none"/>
        </w:rPr>
        <w:t xml:space="preserve">编 </w:t>
      </w:r>
      <w:r>
        <w:rPr>
          <w:rFonts w:hint="eastAsia" w:hAnsi="宋体" w:cs="宋体"/>
          <w:b/>
          <w:sz w:val="28"/>
          <w:szCs w:val="28"/>
          <w:highlight w:val="none"/>
          <w:lang w:eastAsia="zh-CN"/>
        </w:rPr>
        <w:t>编</w:t>
      </w:r>
      <w:r>
        <w:rPr>
          <w:rFonts w:hint="eastAsia" w:hAnsi="宋体" w:cs="宋体"/>
          <w:b/>
          <w:sz w:val="28"/>
          <w:szCs w:val="28"/>
          <w:highlight w:val="none"/>
          <w:lang w:val="en-US" w:eastAsia="zh-CN"/>
        </w:rPr>
        <w:t xml:space="preserve"> </w:t>
      </w:r>
      <w:r>
        <w:rPr>
          <w:rFonts w:hint="eastAsia" w:hAnsi="宋体" w:cs="宋体"/>
          <w:b/>
          <w:sz w:val="28"/>
          <w:szCs w:val="28"/>
          <w:highlight w:val="none"/>
        </w:rPr>
        <w:t>制 时 间 ：</w:t>
      </w:r>
      <w:r>
        <w:rPr>
          <w:rFonts w:hint="eastAsia" w:hAnsi="宋体" w:cs="宋体"/>
          <w:b/>
          <w:sz w:val="28"/>
          <w:szCs w:val="28"/>
          <w:highlight w:val="none"/>
          <w:u w:val="single"/>
        </w:rPr>
        <w:t xml:space="preserve">       </w:t>
      </w:r>
      <w:r>
        <w:rPr>
          <w:rFonts w:hint="eastAsia" w:hAnsi="宋体" w:cs="宋体"/>
          <w:b/>
          <w:sz w:val="28"/>
          <w:szCs w:val="28"/>
          <w:highlight w:val="none"/>
        </w:rPr>
        <w:t>年</w:t>
      </w:r>
      <w:r>
        <w:rPr>
          <w:rFonts w:hint="eastAsia" w:hAnsi="宋体" w:cs="宋体"/>
          <w:b/>
          <w:sz w:val="28"/>
          <w:szCs w:val="28"/>
          <w:highlight w:val="none"/>
          <w:u w:val="single"/>
        </w:rPr>
        <w:t xml:space="preserve">      </w:t>
      </w:r>
      <w:r>
        <w:rPr>
          <w:rFonts w:hint="eastAsia" w:hAnsi="宋体" w:cs="宋体"/>
          <w:b/>
          <w:sz w:val="28"/>
          <w:szCs w:val="28"/>
          <w:highlight w:val="none"/>
        </w:rPr>
        <w:t>月</w:t>
      </w:r>
      <w:r>
        <w:rPr>
          <w:rFonts w:hint="eastAsia" w:hAnsi="宋体" w:cs="宋体"/>
          <w:b/>
          <w:sz w:val="28"/>
          <w:szCs w:val="28"/>
          <w:highlight w:val="none"/>
          <w:u w:val="single"/>
        </w:rPr>
        <w:t xml:space="preserve">     </w:t>
      </w:r>
      <w:r>
        <w:rPr>
          <w:rFonts w:hint="eastAsia" w:hAnsi="宋体" w:cs="宋体"/>
          <w:b/>
          <w:sz w:val="28"/>
          <w:szCs w:val="28"/>
          <w:highlight w:val="none"/>
        </w:rPr>
        <w:t>日</w:t>
      </w:r>
    </w:p>
    <w:p w14:paraId="49627281">
      <w:pPr>
        <w:shd w:val="clear"/>
        <w:autoSpaceDE w:val="0"/>
        <w:autoSpaceDN w:val="0"/>
        <w:adjustRightInd w:val="0"/>
        <w:ind w:firstLine="9758" w:firstLineChars="4050"/>
        <w:jc w:val="left"/>
        <w:rPr>
          <w:rFonts w:hAnsi="宋体" w:cs="宋体"/>
          <w:b/>
          <w:sz w:val="24"/>
          <w:highlight w:val="none"/>
        </w:rPr>
      </w:pPr>
    </w:p>
    <w:p w14:paraId="661539DA">
      <w:pPr>
        <w:shd w:val="clear"/>
        <w:autoSpaceDE w:val="0"/>
        <w:autoSpaceDN w:val="0"/>
        <w:adjustRightInd w:val="0"/>
        <w:ind w:firstLine="9758" w:firstLineChars="4050"/>
        <w:jc w:val="left"/>
        <w:rPr>
          <w:rFonts w:hAnsi="宋体" w:cs="宋体"/>
          <w:b/>
          <w:sz w:val="24"/>
          <w:highlight w:val="none"/>
        </w:rPr>
      </w:pPr>
    </w:p>
    <w:p w14:paraId="3CFFC2DD">
      <w:pPr>
        <w:shd w:val="clear"/>
        <w:autoSpaceDE w:val="0"/>
        <w:autoSpaceDN w:val="0"/>
        <w:adjustRightInd w:val="0"/>
        <w:ind w:firstLine="9758" w:firstLineChars="4050"/>
        <w:jc w:val="left"/>
        <w:rPr>
          <w:rFonts w:hAnsi="宋体" w:cs="宋体"/>
          <w:b/>
          <w:sz w:val="24"/>
          <w:highlight w:val="none"/>
        </w:rPr>
      </w:pPr>
    </w:p>
    <w:p w14:paraId="461A486E">
      <w:pPr>
        <w:shd w:val="clear"/>
        <w:rPr>
          <w:rFonts w:hAnsi="宋体" w:cs="宋体"/>
          <w:smallCaps/>
          <w:sz w:val="28"/>
          <w:szCs w:val="30"/>
          <w:highlight w:val="none"/>
        </w:rPr>
      </w:pPr>
    </w:p>
    <w:p w14:paraId="6CA16085">
      <w:pPr>
        <w:pStyle w:val="2"/>
        <w:shd w:val="clear"/>
        <w:rPr>
          <w:rFonts w:hAnsi="宋体" w:cs="宋体"/>
          <w:smallCaps/>
          <w:sz w:val="28"/>
          <w:szCs w:val="30"/>
          <w:highlight w:val="none"/>
        </w:rPr>
      </w:pPr>
    </w:p>
    <w:p w14:paraId="3C746FC8">
      <w:pPr>
        <w:shd w:val="clear"/>
        <w:rPr>
          <w:highlight w:val="none"/>
        </w:rPr>
      </w:pPr>
    </w:p>
    <w:p w14:paraId="234D668F">
      <w:pPr>
        <w:pStyle w:val="2"/>
        <w:shd w:val="clear"/>
        <w:rPr>
          <w:rFonts w:hAnsi="宋体" w:cs="宋体"/>
          <w:bCs/>
          <w:color w:val="auto"/>
          <w:highlight w:val="none"/>
          <w:lang w:val="zh-CN"/>
        </w:rPr>
      </w:pPr>
      <w:bookmarkStart w:id="154" w:name="_Toc201719192"/>
      <w:r>
        <w:rPr>
          <w:rFonts w:hint="eastAsia" w:hAnsi="宋体" w:cs="宋体"/>
          <w:bCs/>
          <w:color w:val="auto"/>
          <w:highlight w:val="none"/>
          <w:lang w:val="zh-CN"/>
        </w:rPr>
        <w:t>六、施工组织设计</w:t>
      </w:r>
      <w:bookmarkEnd w:id="154"/>
    </w:p>
    <w:p w14:paraId="07E56437">
      <w:pPr>
        <w:shd w:val="clear"/>
        <w:ind w:firstLine="960" w:firstLineChars="300"/>
        <w:jc w:val="center"/>
        <w:rPr>
          <w:rFonts w:hAnsi="宋体" w:cs="宋体"/>
          <w:sz w:val="32"/>
          <w:highlight w:val="none"/>
          <w:lang w:val="zh-CN"/>
        </w:rPr>
      </w:pPr>
    </w:p>
    <w:p w14:paraId="1719F439">
      <w:pPr>
        <w:shd w:val="clear"/>
        <w:spacing w:line="360" w:lineRule="auto"/>
        <w:ind w:firstLine="422" w:firstLineChars="200"/>
        <w:rPr>
          <w:b/>
          <w:bCs w:val="0"/>
          <w:sz w:val="21"/>
          <w:szCs w:val="21"/>
          <w:highlight w:val="none"/>
        </w:rPr>
      </w:pPr>
      <w:r>
        <w:rPr>
          <w:rFonts w:hint="eastAsia" w:cs="宋体"/>
          <w:b/>
          <w:bCs w:val="0"/>
          <w:sz w:val="21"/>
          <w:szCs w:val="21"/>
          <w:highlight w:val="none"/>
          <w:lang w:val="zh-CN"/>
        </w:rPr>
        <w:t>1.投标人编制施工组织设计的要求：编制时应采用文字并结合图表形式说明施工方法；结合工程特点提出切实可行的</w:t>
      </w:r>
      <w:r>
        <w:rPr>
          <w:rFonts w:cs="宋体"/>
          <w:b/>
          <w:bCs w:val="0"/>
          <w:sz w:val="21"/>
          <w:szCs w:val="21"/>
          <w:highlight w:val="none"/>
        </w:rPr>
        <w:t>施工方案与技术措施</w:t>
      </w:r>
      <w:r>
        <w:rPr>
          <w:rFonts w:hint="eastAsia" w:cs="宋体"/>
          <w:b/>
          <w:bCs w:val="0"/>
          <w:sz w:val="21"/>
          <w:szCs w:val="21"/>
          <w:highlight w:val="none"/>
          <w:lang w:eastAsia="zh-CN"/>
        </w:rPr>
        <w:t>、</w:t>
      </w:r>
      <w:r>
        <w:rPr>
          <w:rFonts w:cs="宋体"/>
          <w:b/>
          <w:bCs w:val="0"/>
          <w:sz w:val="21"/>
          <w:szCs w:val="21"/>
          <w:highlight w:val="none"/>
        </w:rPr>
        <w:t>质量管理体系与措施</w:t>
      </w:r>
      <w:r>
        <w:rPr>
          <w:rFonts w:hint="eastAsia" w:cs="宋体"/>
          <w:b/>
          <w:bCs w:val="0"/>
          <w:sz w:val="21"/>
          <w:szCs w:val="21"/>
          <w:highlight w:val="none"/>
          <w:lang w:eastAsia="zh-CN"/>
        </w:rPr>
        <w:t>、</w:t>
      </w:r>
      <w:r>
        <w:rPr>
          <w:rFonts w:cs="宋体"/>
          <w:b/>
          <w:bCs w:val="0"/>
          <w:sz w:val="21"/>
          <w:szCs w:val="21"/>
          <w:highlight w:val="none"/>
        </w:rPr>
        <w:t>安全管理体系与措施</w:t>
      </w:r>
      <w:r>
        <w:rPr>
          <w:rFonts w:hint="eastAsia" w:cs="宋体"/>
          <w:b/>
          <w:bCs w:val="0"/>
          <w:sz w:val="21"/>
          <w:szCs w:val="21"/>
          <w:highlight w:val="none"/>
          <w:lang w:eastAsia="zh-CN"/>
        </w:rPr>
        <w:t>、</w:t>
      </w:r>
      <w:r>
        <w:rPr>
          <w:rFonts w:hint="eastAsia" w:cs="宋体"/>
          <w:b/>
          <w:bCs w:val="0"/>
          <w:color w:val="000000"/>
          <w:sz w:val="21"/>
          <w:szCs w:val="21"/>
          <w:highlight w:val="none"/>
        </w:rPr>
        <w:t>环境保护管理体系与措施</w:t>
      </w:r>
      <w:r>
        <w:rPr>
          <w:rFonts w:hint="eastAsia" w:cs="宋体"/>
          <w:b/>
          <w:bCs w:val="0"/>
          <w:color w:val="000000"/>
          <w:sz w:val="21"/>
          <w:szCs w:val="21"/>
          <w:highlight w:val="none"/>
          <w:lang w:eastAsia="zh-CN"/>
        </w:rPr>
        <w:t>、</w:t>
      </w:r>
      <w:r>
        <w:rPr>
          <w:rFonts w:cs="宋体"/>
          <w:b/>
          <w:bCs w:val="0"/>
          <w:color w:val="000000"/>
          <w:sz w:val="21"/>
          <w:szCs w:val="21"/>
          <w:highlight w:val="none"/>
        </w:rPr>
        <w:t>工程进度计划与措施</w:t>
      </w:r>
      <w:r>
        <w:rPr>
          <w:rFonts w:hint="eastAsia" w:cs="宋体"/>
          <w:b/>
          <w:bCs w:val="0"/>
          <w:color w:val="000000"/>
          <w:sz w:val="21"/>
          <w:szCs w:val="21"/>
          <w:highlight w:val="none"/>
          <w:lang w:eastAsia="zh-CN"/>
        </w:rPr>
        <w:t>、</w:t>
      </w:r>
      <w:r>
        <w:rPr>
          <w:rFonts w:cs="宋体"/>
          <w:b/>
          <w:bCs w:val="0"/>
          <w:color w:val="000000"/>
          <w:sz w:val="21"/>
          <w:szCs w:val="21"/>
          <w:highlight w:val="none"/>
        </w:rPr>
        <w:t>资源配备计划</w:t>
      </w:r>
      <w:r>
        <w:rPr>
          <w:rFonts w:hint="eastAsia" w:cs="宋体"/>
          <w:b/>
          <w:bCs w:val="0"/>
          <w:color w:val="000000"/>
          <w:sz w:val="21"/>
          <w:szCs w:val="21"/>
          <w:highlight w:val="none"/>
        </w:rPr>
        <w:t>（至少包含主要施工设备配备情况、劳动力计划及原材料进场计划）</w:t>
      </w:r>
      <w:r>
        <w:rPr>
          <w:rFonts w:hint="eastAsia" w:cs="宋体"/>
          <w:b/>
          <w:bCs w:val="0"/>
          <w:color w:val="000000"/>
          <w:sz w:val="21"/>
          <w:szCs w:val="21"/>
          <w:highlight w:val="none"/>
          <w:lang w:eastAsia="zh-CN"/>
        </w:rPr>
        <w:t>、</w:t>
      </w:r>
      <w:r>
        <w:rPr>
          <w:rFonts w:hint="eastAsia" w:cs="宋体"/>
          <w:b/>
          <w:bCs w:val="0"/>
          <w:color w:val="000000"/>
          <w:sz w:val="21"/>
          <w:szCs w:val="21"/>
          <w:highlight w:val="none"/>
        </w:rPr>
        <w:t>成品保护和工程保修工作的管理措施和承诺</w:t>
      </w:r>
      <w:r>
        <w:rPr>
          <w:rFonts w:hint="eastAsia" w:cs="宋体"/>
          <w:b/>
          <w:bCs w:val="0"/>
          <w:color w:val="000000"/>
          <w:sz w:val="21"/>
          <w:szCs w:val="21"/>
          <w:highlight w:val="none"/>
          <w:lang w:eastAsia="zh-CN"/>
        </w:rPr>
        <w:t>、</w:t>
      </w:r>
      <w:r>
        <w:rPr>
          <w:rFonts w:hint="eastAsia" w:cs="宋体"/>
          <w:b/>
          <w:bCs w:val="0"/>
          <w:color w:val="000000"/>
          <w:sz w:val="21"/>
          <w:szCs w:val="21"/>
          <w:highlight w:val="none"/>
        </w:rPr>
        <w:t>紧急情况的处理措施、预案以及抵抗风险的措施</w:t>
      </w:r>
      <w:r>
        <w:rPr>
          <w:rFonts w:hint="eastAsia" w:cs="宋体"/>
          <w:b/>
          <w:bCs w:val="0"/>
          <w:sz w:val="21"/>
          <w:szCs w:val="21"/>
          <w:highlight w:val="none"/>
          <w:lang w:val="zh-CN"/>
        </w:rPr>
        <w:t>。</w:t>
      </w:r>
    </w:p>
    <w:p w14:paraId="6F09937F">
      <w:pPr>
        <w:shd w:val="clear"/>
        <w:autoSpaceDE w:val="0"/>
        <w:spacing w:line="360" w:lineRule="auto"/>
        <w:ind w:firstLine="480"/>
        <w:jc w:val="left"/>
        <w:rPr>
          <w:sz w:val="21"/>
          <w:szCs w:val="21"/>
          <w:highlight w:val="none"/>
        </w:rPr>
      </w:pPr>
      <w:r>
        <w:rPr>
          <w:rFonts w:hint="eastAsia" w:cs="宋体"/>
          <w:bCs/>
          <w:sz w:val="21"/>
          <w:szCs w:val="21"/>
          <w:highlight w:val="none"/>
          <w:lang w:val="zh-CN"/>
        </w:rPr>
        <w:t>2.施工组织设计除采用文字表述外可附下列图表，图表及格式要求附后。</w:t>
      </w:r>
    </w:p>
    <w:p w14:paraId="0FE2FD20">
      <w:pPr>
        <w:shd w:val="clear"/>
        <w:autoSpaceDE w:val="0"/>
        <w:spacing w:line="360" w:lineRule="auto"/>
        <w:jc w:val="left"/>
        <w:rPr>
          <w:rFonts w:hint="eastAsia" w:cs="宋体"/>
          <w:bCs/>
          <w:sz w:val="21"/>
          <w:szCs w:val="21"/>
          <w:highlight w:val="none"/>
          <w:lang w:val="zh-CN"/>
        </w:rPr>
      </w:pPr>
    </w:p>
    <w:p w14:paraId="383F036F">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附表一  资源配备计划表</w:t>
      </w:r>
    </w:p>
    <w:p w14:paraId="43DBE0F0">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附表二  计划开、竣工日期和</w:t>
      </w:r>
      <w:r>
        <w:rPr>
          <w:rFonts w:hint="eastAsia" w:cs="宋体"/>
          <w:bCs/>
          <w:sz w:val="21"/>
          <w:szCs w:val="21"/>
          <w:highlight w:val="none"/>
        </w:rPr>
        <w:t>施工进度计划横道图或网络图</w:t>
      </w:r>
    </w:p>
    <w:p w14:paraId="326D820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附表三  </w:t>
      </w:r>
      <w:r>
        <w:rPr>
          <w:rFonts w:hint="eastAsia" w:cs="宋体"/>
          <w:bCs/>
          <w:sz w:val="21"/>
          <w:szCs w:val="21"/>
          <w:highlight w:val="none"/>
        </w:rPr>
        <w:t>施工现场平面图</w:t>
      </w:r>
    </w:p>
    <w:p w14:paraId="0A5C995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附表四  临时用地表</w:t>
      </w:r>
    </w:p>
    <w:p w14:paraId="2E93EB32">
      <w:pPr>
        <w:shd w:val="clear"/>
        <w:ind w:firstLine="840" w:firstLineChars="300"/>
        <w:jc w:val="center"/>
        <w:rPr>
          <w:rFonts w:hAnsi="宋体" w:cs="宋体"/>
          <w:sz w:val="28"/>
          <w:szCs w:val="28"/>
          <w:highlight w:val="none"/>
        </w:rPr>
      </w:pPr>
    </w:p>
    <w:p w14:paraId="487C5642">
      <w:pPr>
        <w:shd w:val="clear"/>
        <w:ind w:firstLine="840" w:firstLineChars="300"/>
        <w:jc w:val="center"/>
        <w:rPr>
          <w:rFonts w:hAnsi="宋体" w:cs="宋体"/>
          <w:sz w:val="28"/>
          <w:szCs w:val="28"/>
          <w:highlight w:val="none"/>
        </w:rPr>
      </w:pPr>
    </w:p>
    <w:p w14:paraId="1CA9DF0A">
      <w:pPr>
        <w:shd w:val="clear"/>
        <w:ind w:firstLine="840" w:firstLineChars="300"/>
        <w:jc w:val="center"/>
        <w:rPr>
          <w:rFonts w:hAnsi="宋体" w:cs="宋体"/>
          <w:sz w:val="28"/>
          <w:szCs w:val="28"/>
          <w:highlight w:val="none"/>
        </w:rPr>
      </w:pPr>
    </w:p>
    <w:p w14:paraId="73C8EF60">
      <w:pPr>
        <w:shd w:val="clear"/>
        <w:autoSpaceDE w:val="0"/>
        <w:autoSpaceDN w:val="0"/>
        <w:adjustRightInd w:val="0"/>
        <w:spacing w:line="400" w:lineRule="exact"/>
        <w:ind w:firstLine="480" w:firstLineChars="200"/>
        <w:jc w:val="left"/>
        <w:rPr>
          <w:rFonts w:hAnsi="宋体" w:cs="宋体"/>
          <w:bCs/>
          <w:sz w:val="24"/>
          <w:highlight w:val="none"/>
          <w:lang w:val="zh-CN"/>
        </w:rPr>
      </w:pPr>
    </w:p>
    <w:p w14:paraId="0F419771">
      <w:pPr>
        <w:shd w:val="clear"/>
        <w:ind w:firstLine="840" w:firstLineChars="300"/>
        <w:jc w:val="center"/>
        <w:rPr>
          <w:rFonts w:hAnsi="宋体" w:cs="宋体"/>
          <w:sz w:val="28"/>
          <w:szCs w:val="28"/>
          <w:highlight w:val="none"/>
        </w:rPr>
      </w:pPr>
    </w:p>
    <w:p w14:paraId="645FBF40">
      <w:pPr>
        <w:shd w:val="clear"/>
        <w:ind w:firstLine="840" w:firstLineChars="300"/>
        <w:jc w:val="center"/>
        <w:rPr>
          <w:rFonts w:hAnsi="宋体" w:cs="宋体"/>
          <w:sz w:val="28"/>
          <w:szCs w:val="28"/>
          <w:highlight w:val="none"/>
        </w:rPr>
      </w:pPr>
    </w:p>
    <w:p w14:paraId="25A9E29D">
      <w:pPr>
        <w:shd w:val="clear"/>
        <w:ind w:firstLine="840" w:firstLineChars="300"/>
        <w:jc w:val="center"/>
        <w:rPr>
          <w:rFonts w:hAnsi="宋体" w:cs="宋体"/>
          <w:sz w:val="28"/>
          <w:szCs w:val="28"/>
          <w:highlight w:val="none"/>
        </w:rPr>
      </w:pPr>
    </w:p>
    <w:p w14:paraId="7A7A8EE1">
      <w:pPr>
        <w:shd w:val="clear"/>
        <w:ind w:firstLine="840" w:firstLineChars="300"/>
        <w:jc w:val="center"/>
        <w:rPr>
          <w:rFonts w:hAnsi="宋体" w:cs="宋体"/>
          <w:sz w:val="28"/>
          <w:szCs w:val="28"/>
          <w:highlight w:val="none"/>
        </w:rPr>
      </w:pPr>
    </w:p>
    <w:p w14:paraId="1750DFFD">
      <w:pPr>
        <w:shd w:val="clear"/>
        <w:ind w:firstLine="840" w:firstLineChars="300"/>
        <w:jc w:val="center"/>
        <w:rPr>
          <w:rFonts w:hAnsi="宋体" w:cs="宋体"/>
          <w:sz w:val="28"/>
          <w:szCs w:val="28"/>
          <w:highlight w:val="none"/>
        </w:rPr>
      </w:pPr>
    </w:p>
    <w:p w14:paraId="267EDEED">
      <w:pPr>
        <w:shd w:val="clear"/>
        <w:ind w:firstLine="840" w:firstLineChars="300"/>
        <w:jc w:val="center"/>
        <w:rPr>
          <w:rFonts w:hAnsi="宋体" w:cs="宋体"/>
          <w:sz w:val="28"/>
          <w:szCs w:val="28"/>
          <w:highlight w:val="none"/>
        </w:rPr>
      </w:pPr>
    </w:p>
    <w:p w14:paraId="57C3903D">
      <w:pPr>
        <w:shd w:val="clear"/>
        <w:ind w:firstLine="840" w:firstLineChars="300"/>
        <w:jc w:val="center"/>
        <w:rPr>
          <w:rFonts w:hAnsi="宋体" w:cs="宋体"/>
          <w:sz w:val="28"/>
          <w:szCs w:val="28"/>
          <w:highlight w:val="none"/>
        </w:rPr>
      </w:pPr>
    </w:p>
    <w:p w14:paraId="5DD4A5BA">
      <w:pPr>
        <w:shd w:val="clear"/>
        <w:ind w:firstLine="840" w:firstLineChars="300"/>
        <w:jc w:val="center"/>
        <w:rPr>
          <w:rFonts w:hAnsi="宋体" w:cs="宋体"/>
          <w:sz w:val="28"/>
          <w:szCs w:val="28"/>
          <w:highlight w:val="none"/>
        </w:rPr>
      </w:pPr>
    </w:p>
    <w:p w14:paraId="38FAB954">
      <w:pPr>
        <w:shd w:val="clear"/>
        <w:ind w:firstLine="840" w:firstLineChars="300"/>
        <w:jc w:val="center"/>
        <w:rPr>
          <w:rFonts w:hAnsi="宋体" w:cs="宋体"/>
          <w:sz w:val="28"/>
          <w:szCs w:val="28"/>
          <w:highlight w:val="none"/>
        </w:rPr>
      </w:pPr>
    </w:p>
    <w:p w14:paraId="0C9821DB">
      <w:pPr>
        <w:shd w:val="clear"/>
        <w:ind w:firstLine="840" w:firstLineChars="300"/>
        <w:jc w:val="center"/>
        <w:rPr>
          <w:rFonts w:hAnsi="宋体" w:cs="宋体"/>
          <w:sz w:val="28"/>
          <w:szCs w:val="28"/>
          <w:highlight w:val="none"/>
        </w:rPr>
      </w:pPr>
    </w:p>
    <w:p w14:paraId="68E1E6BE">
      <w:pPr>
        <w:shd w:val="clear"/>
        <w:ind w:firstLine="840" w:firstLineChars="300"/>
        <w:jc w:val="center"/>
        <w:rPr>
          <w:rFonts w:hAnsi="宋体" w:cs="宋体"/>
          <w:sz w:val="28"/>
          <w:szCs w:val="28"/>
          <w:highlight w:val="none"/>
        </w:rPr>
      </w:pPr>
    </w:p>
    <w:p w14:paraId="6DBAD043">
      <w:pPr>
        <w:shd w:val="clear"/>
        <w:ind w:firstLine="840" w:firstLineChars="300"/>
        <w:jc w:val="center"/>
        <w:rPr>
          <w:rFonts w:hAnsi="宋体" w:cs="宋体"/>
          <w:sz w:val="28"/>
          <w:szCs w:val="28"/>
          <w:highlight w:val="none"/>
        </w:rPr>
      </w:pPr>
    </w:p>
    <w:p w14:paraId="5286E4B2">
      <w:pPr>
        <w:shd w:val="clear"/>
        <w:ind w:firstLine="840" w:firstLineChars="300"/>
        <w:jc w:val="center"/>
        <w:rPr>
          <w:rFonts w:hAnsi="宋体" w:cs="宋体"/>
          <w:sz w:val="28"/>
          <w:szCs w:val="28"/>
          <w:highlight w:val="none"/>
        </w:rPr>
      </w:pPr>
    </w:p>
    <w:p w14:paraId="25162A06">
      <w:pPr>
        <w:shd w:val="clear"/>
        <w:ind w:firstLine="840" w:firstLineChars="300"/>
        <w:jc w:val="center"/>
        <w:rPr>
          <w:rFonts w:hAnsi="宋体" w:cs="宋体"/>
          <w:sz w:val="28"/>
          <w:szCs w:val="28"/>
          <w:highlight w:val="none"/>
        </w:rPr>
      </w:pPr>
    </w:p>
    <w:p w14:paraId="466936F4">
      <w:pPr>
        <w:pStyle w:val="37"/>
        <w:shd w:val="clear"/>
        <w:jc w:val="both"/>
        <w:rPr>
          <w:rFonts w:ascii="宋体" w:hAnsi="宋体" w:cs="宋体"/>
          <w:b w:val="0"/>
          <w:sz w:val="30"/>
          <w:szCs w:val="30"/>
          <w:highlight w:val="none"/>
          <w:lang w:val="zh-CN"/>
        </w:rPr>
      </w:pPr>
      <w:bookmarkStart w:id="155" w:name="_Toc201719193"/>
    </w:p>
    <w:p w14:paraId="79AEA798">
      <w:pPr>
        <w:pStyle w:val="2"/>
        <w:shd w:val="clear"/>
        <w:rPr>
          <w:rFonts w:ascii="宋体" w:hAnsi="宋体" w:cs="宋体"/>
          <w:color w:val="auto"/>
          <w:sz w:val="30"/>
          <w:szCs w:val="30"/>
          <w:highlight w:val="none"/>
          <w:lang w:val="zh-CN"/>
        </w:rPr>
      </w:pPr>
      <w:bookmarkStart w:id="156" w:name="_Toc330463681"/>
      <w:r>
        <w:rPr>
          <w:rFonts w:hint="eastAsia" w:ascii="宋体" w:hAnsi="宋体" w:cs="宋体"/>
          <w:color w:val="auto"/>
          <w:sz w:val="30"/>
          <w:szCs w:val="30"/>
          <w:highlight w:val="none"/>
          <w:lang w:val="zh-CN"/>
        </w:rPr>
        <w:br w:type="page"/>
      </w:r>
      <w:bookmarkStart w:id="157" w:name="_Toc4083"/>
      <w:bookmarkStart w:id="158" w:name="_Toc10760"/>
      <w:r>
        <w:rPr>
          <w:rFonts w:hint="eastAsia" w:ascii="宋体" w:hAnsi="宋体" w:cs="宋体"/>
          <w:color w:val="auto"/>
          <w:sz w:val="28"/>
          <w:szCs w:val="28"/>
          <w:highlight w:val="none"/>
          <w:lang w:val="zh-CN"/>
        </w:rPr>
        <w:t>附表一：资源配备计划表</w:t>
      </w:r>
      <w:bookmarkEnd w:id="157"/>
      <w:bookmarkEnd w:id="158"/>
    </w:p>
    <w:p w14:paraId="24F2141E">
      <w:pPr>
        <w:pStyle w:val="2"/>
        <w:shd w:val="clear"/>
        <w:rPr>
          <w:color w:val="auto"/>
          <w:highlight w:val="none"/>
          <w:lang w:val="zh-CN"/>
        </w:rPr>
      </w:pPr>
      <w:bookmarkStart w:id="159" w:name="_Toc28008"/>
      <w:bookmarkStart w:id="160" w:name="_Toc12011"/>
      <w:r>
        <w:rPr>
          <w:rFonts w:hint="eastAsia"/>
          <w:color w:val="auto"/>
          <w:sz w:val="28"/>
          <w:szCs w:val="28"/>
          <w:highlight w:val="none"/>
          <w:lang w:val="zh-CN"/>
        </w:rPr>
        <w:t>1.拟投入的主要施工设备表</w:t>
      </w:r>
      <w:bookmarkEnd w:id="155"/>
      <w:bookmarkEnd w:id="156"/>
      <w:bookmarkEnd w:id="159"/>
      <w:bookmarkEnd w:id="160"/>
    </w:p>
    <w:p w14:paraId="67697BA6">
      <w:pPr>
        <w:shd w:val="clear"/>
        <w:autoSpaceDE w:val="0"/>
        <w:autoSpaceDN w:val="0"/>
        <w:adjustRightInd w:val="0"/>
        <w:spacing w:line="400" w:lineRule="exact"/>
        <w:jc w:val="center"/>
        <w:rPr>
          <w:rFonts w:hAnsi="宋体" w:cs="宋体"/>
          <w:b/>
          <w:bCs/>
          <w:sz w:val="32"/>
          <w:szCs w:val="18"/>
          <w:highlight w:val="none"/>
          <w:lang w:val="zh-CN"/>
        </w:rPr>
      </w:pPr>
    </w:p>
    <w:tbl>
      <w:tblPr>
        <w:tblStyle w:val="3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3"/>
        <w:gridCol w:w="827"/>
        <w:gridCol w:w="827"/>
        <w:gridCol w:w="828"/>
        <w:gridCol w:w="828"/>
        <w:gridCol w:w="1903"/>
        <w:gridCol w:w="664"/>
        <w:gridCol w:w="1303"/>
        <w:gridCol w:w="784"/>
      </w:tblGrid>
      <w:tr w14:paraId="079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8" w:type="dxa"/>
            <w:noWrap/>
            <w:vAlign w:val="center"/>
          </w:tcPr>
          <w:p w14:paraId="19C14D0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863" w:type="dxa"/>
            <w:noWrap/>
            <w:vAlign w:val="center"/>
          </w:tcPr>
          <w:p w14:paraId="584187D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设备</w:t>
            </w:r>
          </w:p>
          <w:p w14:paraId="314D9ACA">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名称</w:t>
            </w:r>
          </w:p>
        </w:tc>
        <w:tc>
          <w:tcPr>
            <w:tcW w:w="827" w:type="dxa"/>
            <w:noWrap/>
            <w:vAlign w:val="center"/>
          </w:tcPr>
          <w:p w14:paraId="66AEA41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5AC320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27" w:type="dxa"/>
            <w:noWrap/>
            <w:vAlign w:val="center"/>
          </w:tcPr>
          <w:p w14:paraId="7479C71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28" w:type="dxa"/>
            <w:noWrap/>
            <w:vAlign w:val="center"/>
          </w:tcPr>
          <w:p w14:paraId="7C7C9AF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16D7E8C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28" w:type="dxa"/>
            <w:noWrap/>
            <w:vAlign w:val="center"/>
          </w:tcPr>
          <w:p w14:paraId="6C5A962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44C9E2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903" w:type="dxa"/>
            <w:noWrap/>
            <w:vAlign w:val="center"/>
          </w:tcPr>
          <w:p w14:paraId="78C0E75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额定功率(KW)</w:t>
            </w:r>
          </w:p>
        </w:tc>
        <w:tc>
          <w:tcPr>
            <w:tcW w:w="664" w:type="dxa"/>
            <w:noWrap/>
            <w:vAlign w:val="center"/>
          </w:tcPr>
          <w:p w14:paraId="507414D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生产</w:t>
            </w:r>
          </w:p>
          <w:p w14:paraId="2D91F21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能力</w:t>
            </w:r>
          </w:p>
        </w:tc>
        <w:tc>
          <w:tcPr>
            <w:tcW w:w="1303" w:type="dxa"/>
            <w:noWrap/>
            <w:vAlign w:val="center"/>
          </w:tcPr>
          <w:p w14:paraId="14B4551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用于施</w:t>
            </w:r>
          </w:p>
          <w:p w14:paraId="1BDAFAA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工部位</w:t>
            </w:r>
          </w:p>
        </w:tc>
        <w:tc>
          <w:tcPr>
            <w:tcW w:w="784" w:type="dxa"/>
            <w:noWrap/>
            <w:vAlign w:val="center"/>
          </w:tcPr>
          <w:p w14:paraId="05D351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51DF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D62649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BCE1AB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A15A5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6F1308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8DAC9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803F2D1">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5B0D580">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89619E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724C67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782D9B63">
            <w:pPr>
              <w:shd w:val="clear"/>
              <w:autoSpaceDE w:val="0"/>
              <w:autoSpaceDN w:val="0"/>
              <w:adjustRightInd w:val="0"/>
              <w:spacing w:line="400" w:lineRule="exact"/>
              <w:rPr>
                <w:rFonts w:hAnsi="宋体" w:cs="宋体"/>
                <w:b/>
                <w:bCs/>
                <w:kern w:val="2"/>
                <w:sz w:val="21"/>
                <w:szCs w:val="21"/>
                <w:highlight w:val="none"/>
                <w:lang w:val="zh-CN"/>
              </w:rPr>
            </w:pPr>
          </w:p>
        </w:tc>
      </w:tr>
      <w:tr w14:paraId="61A8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92D8DF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DB61E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1B7557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ED20A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0071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40F700">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77FD4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F969C58">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D1CE49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13869BA">
            <w:pPr>
              <w:shd w:val="clear"/>
              <w:autoSpaceDE w:val="0"/>
              <w:autoSpaceDN w:val="0"/>
              <w:adjustRightInd w:val="0"/>
              <w:spacing w:line="400" w:lineRule="exact"/>
              <w:rPr>
                <w:rFonts w:hAnsi="宋体" w:cs="宋体"/>
                <w:b/>
                <w:bCs/>
                <w:kern w:val="2"/>
                <w:sz w:val="21"/>
                <w:szCs w:val="21"/>
                <w:highlight w:val="none"/>
                <w:lang w:val="zh-CN"/>
              </w:rPr>
            </w:pPr>
          </w:p>
        </w:tc>
      </w:tr>
      <w:tr w14:paraId="5A1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3A3456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814CB8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6ED5D8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8681E8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5F5080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9A10EC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455A18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5467B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D31E10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9D8B0B">
            <w:pPr>
              <w:shd w:val="clear"/>
              <w:autoSpaceDE w:val="0"/>
              <w:autoSpaceDN w:val="0"/>
              <w:adjustRightInd w:val="0"/>
              <w:spacing w:line="400" w:lineRule="exact"/>
              <w:rPr>
                <w:rFonts w:hAnsi="宋体" w:cs="宋体"/>
                <w:b/>
                <w:bCs/>
                <w:kern w:val="2"/>
                <w:sz w:val="21"/>
                <w:szCs w:val="21"/>
                <w:highlight w:val="none"/>
                <w:lang w:val="zh-CN"/>
              </w:rPr>
            </w:pPr>
          </w:p>
        </w:tc>
      </w:tr>
      <w:tr w14:paraId="7ECE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D6C0566">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5769947">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249F79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D7E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09D66A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8E9D3DF">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E8D6B9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D68B6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FA2A74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7651259">
            <w:pPr>
              <w:shd w:val="clear"/>
              <w:autoSpaceDE w:val="0"/>
              <w:autoSpaceDN w:val="0"/>
              <w:adjustRightInd w:val="0"/>
              <w:spacing w:line="400" w:lineRule="exact"/>
              <w:rPr>
                <w:rFonts w:hAnsi="宋体" w:cs="宋体"/>
                <w:b/>
                <w:bCs/>
                <w:kern w:val="2"/>
                <w:sz w:val="21"/>
                <w:szCs w:val="21"/>
                <w:highlight w:val="none"/>
                <w:lang w:val="zh-CN"/>
              </w:rPr>
            </w:pPr>
          </w:p>
        </w:tc>
      </w:tr>
      <w:tr w14:paraId="6C9F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69DFF6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44BD2B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0D345A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596BB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7B543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D8AF5D4">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BB4E52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44C13B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5703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854B5FC">
            <w:pPr>
              <w:shd w:val="clear"/>
              <w:autoSpaceDE w:val="0"/>
              <w:autoSpaceDN w:val="0"/>
              <w:adjustRightInd w:val="0"/>
              <w:spacing w:line="400" w:lineRule="exact"/>
              <w:rPr>
                <w:rFonts w:hAnsi="宋体" w:cs="宋体"/>
                <w:b/>
                <w:bCs/>
                <w:kern w:val="2"/>
                <w:sz w:val="21"/>
                <w:szCs w:val="21"/>
                <w:highlight w:val="none"/>
                <w:lang w:val="zh-CN"/>
              </w:rPr>
            </w:pPr>
          </w:p>
        </w:tc>
      </w:tr>
      <w:tr w14:paraId="68D8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3FFC710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B09AF8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A1AFA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D73CB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4E0CE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A0845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6B82E9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0274C9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648C5E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2560CDF">
            <w:pPr>
              <w:shd w:val="clear"/>
              <w:autoSpaceDE w:val="0"/>
              <w:autoSpaceDN w:val="0"/>
              <w:adjustRightInd w:val="0"/>
              <w:spacing w:line="400" w:lineRule="exact"/>
              <w:rPr>
                <w:rFonts w:hAnsi="宋体" w:cs="宋体"/>
                <w:b/>
                <w:bCs/>
                <w:kern w:val="2"/>
                <w:sz w:val="21"/>
                <w:szCs w:val="21"/>
                <w:highlight w:val="none"/>
                <w:lang w:val="zh-CN"/>
              </w:rPr>
            </w:pPr>
          </w:p>
        </w:tc>
      </w:tr>
      <w:tr w14:paraId="0063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FD2C08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5ADD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2433A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ED82D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E2990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29926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061354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92D075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004CCF7">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525E92B">
            <w:pPr>
              <w:shd w:val="clear"/>
              <w:autoSpaceDE w:val="0"/>
              <w:autoSpaceDN w:val="0"/>
              <w:adjustRightInd w:val="0"/>
              <w:spacing w:line="400" w:lineRule="exact"/>
              <w:rPr>
                <w:rFonts w:hAnsi="宋体" w:cs="宋体"/>
                <w:b/>
                <w:bCs/>
                <w:kern w:val="2"/>
                <w:sz w:val="21"/>
                <w:szCs w:val="21"/>
                <w:highlight w:val="none"/>
                <w:lang w:val="zh-CN"/>
              </w:rPr>
            </w:pPr>
          </w:p>
        </w:tc>
      </w:tr>
      <w:tr w14:paraId="0D2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6AB7B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9A1F2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95DEFA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1841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FF4BBC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816E8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E0AD888">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49F323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6BE820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4B2EE14">
            <w:pPr>
              <w:shd w:val="clear"/>
              <w:autoSpaceDE w:val="0"/>
              <w:autoSpaceDN w:val="0"/>
              <w:adjustRightInd w:val="0"/>
              <w:spacing w:line="400" w:lineRule="exact"/>
              <w:rPr>
                <w:rFonts w:hAnsi="宋体" w:cs="宋体"/>
                <w:b/>
                <w:bCs/>
                <w:kern w:val="2"/>
                <w:sz w:val="21"/>
                <w:szCs w:val="21"/>
                <w:highlight w:val="none"/>
                <w:lang w:val="zh-CN"/>
              </w:rPr>
            </w:pPr>
          </w:p>
        </w:tc>
      </w:tr>
      <w:tr w14:paraId="5473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80F8DC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02B28D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550243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A3DCA9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B0FCAE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0007BC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9D6AFB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D19323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56DCF2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2A726C">
            <w:pPr>
              <w:shd w:val="clear"/>
              <w:autoSpaceDE w:val="0"/>
              <w:autoSpaceDN w:val="0"/>
              <w:adjustRightInd w:val="0"/>
              <w:spacing w:line="400" w:lineRule="exact"/>
              <w:rPr>
                <w:rFonts w:hAnsi="宋体" w:cs="宋体"/>
                <w:b/>
                <w:bCs/>
                <w:kern w:val="2"/>
                <w:sz w:val="21"/>
                <w:szCs w:val="21"/>
                <w:highlight w:val="none"/>
                <w:lang w:val="zh-CN"/>
              </w:rPr>
            </w:pPr>
          </w:p>
        </w:tc>
      </w:tr>
      <w:tr w14:paraId="5F6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AAA43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FBB29B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A0A4CD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884E70">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9B6004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41F973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1BA9DC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76C0CA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ED759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B3C79BD">
            <w:pPr>
              <w:shd w:val="clear"/>
              <w:autoSpaceDE w:val="0"/>
              <w:autoSpaceDN w:val="0"/>
              <w:adjustRightInd w:val="0"/>
              <w:spacing w:line="400" w:lineRule="exact"/>
              <w:rPr>
                <w:rFonts w:hAnsi="宋体" w:cs="宋体"/>
                <w:b/>
                <w:bCs/>
                <w:kern w:val="2"/>
                <w:sz w:val="21"/>
                <w:szCs w:val="21"/>
                <w:highlight w:val="none"/>
                <w:lang w:val="zh-CN"/>
              </w:rPr>
            </w:pPr>
          </w:p>
        </w:tc>
      </w:tr>
      <w:tr w14:paraId="716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12885D1">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050629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E30D7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AF194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A8BBBE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8EBF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8ABFE9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2DD8E9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A8DA6B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D8D0E9E">
            <w:pPr>
              <w:shd w:val="clear"/>
              <w:autoSpaceDE w:val="0"/>
              <w:autoSpaceDN w:val="0"/>
              <w:adjustRightInd w:val="0"/>
              <w:spacing w:line="400" w:lineRule="exact"/>
              <w:rPr>
                <w:rFonts w:hAnsi="宋体" w:cs="宋体"/>
                <w:b/>
                <w:bCs/>
                <w:kern w:val="2"/>
                <w:sz w:val="21"/>
                <w:szCs w:val="21"/>
                <w:highlight w:val="none"/>
                <w:lang w:val="zh-CN"/>
              </w:rPr>
            </w:pPr>
          </w:p>
        </w:tc>
      </w:tr>
      <w:tr w14:paraId="1134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41CFDA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3811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D0ADC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AB1A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49A4C1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F76B80D">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493E66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D8737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8B4709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4E68F95">
            <w:pPr>
              <w:shd w:val="clear"/>
              <w:autoSpaceDE w:val="0"/>
              <w:autoSpaceDN w:val="0"/>
              <w:adjustRightInd w:val="0"/>
              <w:spacing w:line="400" w:lineRule="exact"/>
              <w:rPr>
                <w:rFonts w:hAnsi="宋体" w:cs="宋体"/>
                <w:b/>
                <w:bCs/>
                <w:kern w:val="2"/>
                <w:sz w:val="21"/>
                <w:szCs w:val="21"/>
                <w:highlight w:val="none"/>
                <w:lang w:val="zh-CN"/>
              </w:rPr>
            </w:pPr>
          </w:p>
        </w:tc>
      </w:tr>
      <w:tr w14:paraId="3D02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E49425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C42A5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D20AF1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1825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F4174D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0AAC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740B7C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6E1048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BC215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5481B03">
            <w:pPr>
              <w:shd w:val="clear"/>
              <w:autoSpaceDE w:val="0"/>
              <w:autoSpaceDN w:val="0"/>
              <w:adjustRightInd w:val="0"/>
              <w:spacing w:line="400" w:lineRule="exact"/>
              <w:rPr>
                <w:rFonts w:hAnsi="宋体" w:cs="宋体"/>
                <w:b/>
                <w:bCs/>
                <w:kern w:val="2"/>
                <w:sz w:val="21"/>
                <w:szCs w:val="21"/>
                <w:highlight w:val="none"/>
                <w:lang w:val="zh-CN"/>
              </w:rPr>
            </w:pPr>
          </w:p>
        </w:tc>
      </w:tr>
      <w:tr w14:paraId="590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545CD0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585CA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37EB96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0C2119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871F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394CC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AF089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BAD84A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25601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3E85B1A">
            <w:pPr>
              <w:shd w:val="clear"/>
              <w:autoSpaceDE w:val="0"/>
              <w:autoSpaceDN w:val="0"/>
              <w:adjustRightInd w:val="0"/>
              <w:spacing w:line="400" w:lineRule="exact"/>
              <w:rPr>
                <w:rFonts w:hAnsi="宋体" w:cs="宋体"/>
                <w:b/>
                <w:bCs/>
                <w:kern w:val="2"/>
                <w:sz w:val="21"/>
                <w:szCs w:val="21"/>
                <w:highlight w:val="none"/>
                <w:lang w:val="zh-CN"/>
              </w:rPr>
            </w:pPr>
          </w:p>
        </w:tc>
      </w:tr>
      <w:tr w14:paraId="73E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62479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45CE392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D4E20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98DD3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E14C7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91B57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700177">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70C1B2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0BB2C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1177392">
            <w:pPr>
              <w:shd w:val="clear"/>
              <w:autoSpaceDE w:val="0"/>
              <w:autoSpaceDN w:val="0"/>
              <w:adjustRightInd w:val="0"/>
              <w:spacing w:line="400" w:lineRule="exact"/>
              <w:rPr>
                <w:rFonts w:hAnsi="宋体" w:cs="宋体"/>
                <w:b/>
                <w:bCs/>
                <w:kern w:val="2"/>
                <w:sz w:val="21"/>
                <w:szCs w:val="21"/>
                <w:highlight w:val="none"/>
                <w:lang w:val="zh-CN"/>
              </w:rPr>
            </w:pPr>
          </w:p>
        </w:tc>
      </w:tr>
      <w:tr w14:paraId="3278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F07A63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BC2FC2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6C2C593">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66C54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CD27CD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A8F71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DAE808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923AE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A1AE9A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0553FA8">
            <w:pPr>
              <w:shd w:val="clear"/>
              <w:autoSpaceDE w:val="0"/>
              <w:autoSpaceDN w:val="0"/>
              <w:adjustRightInd w:val="0"/>
              <w:spacing w:line="400" w:lineRule="exact"/>
              <w:rPr>
                <w:rFonts w:hAnsi="宋体" w:cs="宋体"/>
                <w:b/>
                <w:bCs/>
                <w:kern w:val="2"/>
                <w:sz w:val="21"/>
                <w:szCs w:val="21"/>
                <w:highlight w:val="none"/>
                <w:lang w:val="zh-CN"/>
              </w:rPr>
            </w:pPr>
          </w:p>
        </w:tc>
      </w:tr>
      <w:tr w14:paraId="0035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6AC246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646D80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DF921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98D766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43794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CB1E99E">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7066521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28202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24AC69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504E690">
            <w:pPr>
              <w:shd w:val="clear"/>
              <w:autoSpaceDE w:val="0"/>
              <w:autoSpaceDN w:val="0"/>
              <w:adjustRightInd w:val="0"/>
              <w:spacing w:line="400" w:lineRule="exact"/>
              <w:rPr>
                <w:rFonts w:hAnsi="宋体" w:cs="宋体"/>
                <w:b/>
                <w:bCs/>
                <w:kern w:val="2"/>
                <w:sz w:val="21"/>
                <w:szCs w:val="21"/>
                <w:highlight w:val="none"/>
                <w:lang w:val="zh-CN"/>
              </w:rPr>
            </w:pPr>
          </w:p>
        </w:tc>
      </w:tr>
      <w:tr w14:paraId="15A1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7A64B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FCE43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22C6D5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9423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378FC5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6144C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744208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60E59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19B7A8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BCA8857">
            <w:pPr>
              <w:shd w:val="clear"/>
              <w:autoSpaceDE w:val="0"/>
              <w:autoSpaceDN w:val="0"/>
              <w:adjustRightInd w:val="0"/>
              <w:spacing w:line="400" w:lineRule="exact"/>
              <w:rPr>
                <w:rFonts w:hAnsi="宋体" w:cs="宋体"/>
                <w:b/>
                <w:bCs/>
                <w:kern w:val="2"/>
                <w:sz w:val="21"/>
                <w:szCs w:val="21"/>
                <w:highlight w:val="none"/>
                <w:lang w:val="zh-CN"/>
              </w:rPr>
            </w:pPr>
          </w:p>
        </w:tc>
      </w:tr>
      <w:tr w14:paraId="230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1670E5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F85784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41055A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0E0D7F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C9421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9F02B97">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BE49F13">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F680B0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5F3F9C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2D7F3BB">
            <w:pPr>
              <w:shd w:val="clear"/>
              <w:autoSpaceDE w:val="0"/>
              <w:autoSpaceDN w:val="0"/>
              <w:adjustRightInd w:val="0"/>
              <w:spacing w:line="400" w:lineRule="exact"/>
              <w:rPr>
                <w:rFonts w:hAnsi="宋体" w:cs="宋体"/>
                <w:b/>
                <w:bCs/>
                <w:kern w:val="2"/>
                <w:sz w:val="21"/>
                <w:szCs w:val="21"/>
                <w:highlight w:val="none"/>
                <w:lang w:val="zh-CN"/>
              </w:rPr>
            </w:pPr>
          </w:p>
        </w:tc>
      </w:tr>
      <w:tr w14:paraId="12E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42108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7DFD8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AF4963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A7E76C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BEEA4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CE8D0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1A4A0B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309E88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C85E036">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8F89F0">
            <w:pPr>
              <w:shd w:val="clear"/>
              <w:autoSpaceDE w:val="0"/>
              <w:autoSpaceDN w:val="0"/>
              <w:adjustRightInd w:val="0"/>
              <w:spacing w:line="400" w:lineRule="exact"/>
              <w:rPr>
                <w:rFonts w:hAnsi="宋体" w:cs="宋体"/>
                <w:b/>
                <w:bCs/>
                <w:kern w:val="2"/>
                <w:sz w:val="21"/>
                <w:szCs w:val="21"/>
                <w:highlight w:val="none"/>
                <w:lang w:val="zh-CN"/>
              </w:rPr>
            </w:pPr>
          </w:p>
        </w:tc>
      </w:tr>
      <w:tr w14:paraId="0FE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73852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AF6EC2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7E259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29EB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6F905D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03CD65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7F05A32">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AC56DC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73E2E2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53C41DD">
            <w:pPr>
              <w:shd w:val="clear"/>
              <w:autoSpaceDE w:val="0"/>
              <w:autoSpaceDN w:val="0"/>
              <w:adjustRightInd w:val="0"/>
              <w:spacing w:line="400" w:lineRule="exact"/>
              <w:rPr>
                <w:rFonts w:hAnsi="宋体" w:cs="宋体"/>
                <w:b/>
                <w:bCs/>
                <w:kern w:val="2"/>
                <w:sz w:val="21"/>
                <w:szCs w:val="21"/>
                <w:highlight w:val="none"/>
                <w:lang w:val="zh-CN"/>
              </w:rPr>
            </w:pPr>
          </w:p>
        </w:tc>
      </w:tr>
      <w:tr w14:paraId="6E5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B362EE3">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8D1F9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57A305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2922C8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1313DD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6F5F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8D04CB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668D25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A8DB8A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D799D78">
            <w:pPr>
              <w:shd w:val="clear"/>
              <w:autoSpaceDE w:val="0"/>
              <w:autoSpaceDN w:val="0"/>
              <w:adjustRightInd w:val="0"/>
              <w:spacing w:line="400" w:lineRule="exact"/>
              <w:rPr>
                <w:rFonts w:hAnsi="宋体" w:cs="宋体"/>
                <w:b/>
                <w:bCs/>
                <w:kern w:val="2"/>
                <w:sz w:val="21"/>
                <w:szCs w:val="21"/>
                <w:highlight w:val="none"/>
                <w:lang w:val="zh-CN"/>
              </w:rPr>
            </w:pPr>
          </w:p>
        </w:tc>
      </w:tr>
      <w:tr w14:paraId="6FF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F93174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24D454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532BCA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325A60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8CE46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2C5A8F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D969249">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8F2AA1E">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6F96F9">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D395740">
            <w:pPr>
              <w:shd w:val="clear"/>
              <w:autoSpaceDE w:val="0"/>
              <w:autoSpaceDN w:val="0"/>
              <w:adjustRightInd w:val="0"/>
              <w:spacing w:line="400" w:lineRule="exact"/>
              <w:rPr>
                <w:rFonts w:hAnsi="宋体" w:cs="宋体"/>
                <w:b/>
                <w:bCs/>
                <w:kern w:val="2"/>
                <w:sz w:val="21"/>
                <w:szCs w:val="21"/>
                <w:highlight w:val="none"/>
                <w:lang w:val="zh-CN"/>
              </w:rPr>
            </w:pPr>
          </w:p>
        </w:tc>
      </w:tr>
      <w:tr w14:paraId="3234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FF0F1B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DB2ABE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B96F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28331F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9B0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9DDEAF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5CCADD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150163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25ED225">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818D376">
            <w:pPr>
              <w:shd w:val="clear"/>
              <w:autoSpaceDE w:val="0"/>
              <w:autoSpaceDN w:val="0"/>
              <w:adjustRightInd w:val="0"/>
              <w:spacing w:line="400" w:lineRule="exact"/>
              <w:rPr>
                <w:rFonts w:hAnsi="宋体" w:cs="宋体"/>
                <w:b/>
                <w:bCs/>
                <w:kern w:val="2"/>
                <w:sz w:val="21"/>
                <w:szCs w:val="21"/>
                <w:highlight w:val="none"/>
                <w:lang w:val="zh-CN"/>
              </w:rPr>
            </w:pPr>
          </w:p>
        </w:tc>
      </w:tr>
      <w:tr w14:paraId="536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53BEECA8">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92B60C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D07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63CDC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E0FB09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B399C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30D4C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E4D300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E3CB3A">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2925EA">
            <w:pPr>
              <w:shd w:val="clear"/>
              <w:autoSpaceDE w:val="0"/>
              <w:autoSpaceDN w:val="0"/>
              <w:adjustRightInd w:val="0"/>
              <w:spacing w:line="400" w:lineRule="exact"/>
              <w:rPr>
                <w:rFonts w:hAnsi="宋体" w:cs="宋体"/>
                <w:b/>
                <w:bCs/>
                <w:kern w:val="2"/>
                <w:sz w:val="21"/>
                <w:szCs w:val="21"/>
                <w:highlight w:val="none"/>
                <w:lang w:val="zh-CN"/>
              </w:rPr>
            </w:pPr>
          </w:p>
        </w:tc>
      </w:tr>
      <w:tr w14:paraId="6FA0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7D6AB49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5809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47764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AE2A65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AC141C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C2C0B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B227D6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67A8A17C">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E893928">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C501488">
            <w:pPr>
              <w:shd w:val="clear"/>
              <w:autoSpaceDE w:val="0"/>
              <w:autoSpaceDN w:val="0"/>
              <w:adjustRightInd w:val="0"/>
              <w:spacing w:line="400" w:lineRule="exact"/>
              <w:rPr>
                <w:rFonts w:hAnsi="宋体" w:cs="宋体"/>
                <w:b/>
                <w:bCs/>
                <w:kern w:val="2"/>
                <w:sz w:val="21"/>
                <w:szCs w:val="21"/>
                <w:highlight w:val="none"/>
                <w:lang w:val="zh-CN"/>
              </w:rPr>
            </w:pPr>
          </w:p>
        </w:tc>
      </w:tr>
    </w:tbl>
    <w:p w14:paraId="060F632E">
      <w:pPr>
        <w:pStyle w:val="2"/>
        <w:shd w:val="clear"/>
        <w:rPr>
          <w:rFonts w:ascii="宋体" w:hAnsi="宋体" w:cs="宋体"/>
          <w:color w:val="auto"/>
          <w:sz w:val="28"/>
          <w:szCs w:val="28"/>
          <w:highlight w:val="none"/>
          <w:lang w:val="zh-CN"/>
        </w:rPr>
      </w:pPr>
      <w:bookmarkStart w:id="161" w:name="_Toc201719194"/>
      <w:bookmarkStart w:id="162" w:name="_Toc330463682"/>
      <w:r>
        <w:rPr>
          <w:rFonts w:hint="eastAsia" w:ascii="宋体" w:hAnsi="宋体" w:cs="宋体"/>
          <w:color w:val="auto"/>
          <w:sz w:val="30"/>
          <w:szCs w:val="30"/>
          <w:highlight w:val="none"/>
          <w:lang w:val="zh-CN"/>
        </w:rPr>
        <w:br w:type="page"/>
      </w:r>
      <w:bookmarkStart w:id="163" w:name="_Toc29529"/>
      <w:bookmarkStart w:id="164" w:name="_Toc17137"/>
      <w:r>
        <w:rPr>
          <w:rFonts w:hint="eastAsia" w:ascii="宋体" w:hAnsi="宋体" w:cs="宋体"/>
          <w:color w:val="auto"/>
          <w:sz w:val="28"/>
          <w:szCs w:val="28"/>
          <w:highlight w:val="none"/>
          <w:lang w:val="zh-CN"/>
        </w:rPr>
        <w:t>2.拟配备的试验和检测仪器设备表</w:t>
      </w:r>
      <w:bookmarkEnd w:id="161"/>
      <w:bookmarkEnd w:id="162"/>
      <w:bookmarkEnd w:id="163"/>
      <w:bookmarkEnd w:id="164"/>
    </w:p>
    <w:p w14:paraId="321A21BC">
      <w:pPr>
        <w:shd w:val="clear"/>
        <w:autoSpaceDE w:val="0"/>
        <w:autoSpaceDN w:val="0"/>
        <w:adjustRightInd w:val="0"/>
        <w:spacing w:line="400" w:lineRule="exact"/>
        <w:jc w:val="left"/>
        <w:rPr>
          <w:rFonts w:hAnsi="宋体" w:cs="宋体"/>
          <w:b/>
          <w:bCs/>
          <w:sz w:val="32"/>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4"/>
        <w:gridCol w:w="866"/>
        <w:gridCol w:w="866"/>
        <w:gridCol w:w="867"/>
        <w:gridCol w:w="867"/>
        <w:gridCol w:w="1073"/>
        <w:gridCol w:w="1409"/>
        <w:gridCol w:w="881"/>
      </w:tblGrid>
      <w:tr w14:paraId="4D0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1A6552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1964" w:type="dxa"/>
            <w:noWrap/>
            <w:vAlign w:val="center"/>
          </w:tcPr>
          <w:p w14:paraId="0436918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仪器设备名称</w:t>
            </w:r>
          </w:p>
        </w:tc>
        <w:tc>
          <w:tcPr>
            <w:tcW w:w="866" w:type="dxa"/>
            <w:noWrap/>
            <w:vAlign w:val="center"/>
          </w:tcPr>
          <w:p w14:paraId="7D2305D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0B5827A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66" w:type="dxa"/>
            <w:noWrap/>
            <w:vAlign w:val="center"/>
          </w:tcPr>
          <w:p w14:paraId="459BD00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67" w:type="dxa"/>
            <w:noWrap/>
            <w:vAlign w:val="center"/>
          </w:tcPr>
          <w:p w14:paraId="7926691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5DB2F26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67" w:type="dxa"/>
            <w:noWrap/>
            <w:vAlign w:val="center"/>
          </w:tcPr>
          <w:p w14:paraId="6A83F4C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F72F75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073" w:type="dxa"/>
            <w:noWrap/>
            <w:vAlign w:val="center"/>
          </w:tcPr>
          <w:p w14:paraId="2C4D282C">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已使用</w:t>
            </w:r>
          </w:p>
          <w:p w14:paraId="79EC7D4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台时数</w:t>
            </w:r>
          </w:p>
        </w:tc>
        <w:tc>
          <w:tcPr>
            <w:tcW w:w="1409" w:type="dxa"/>
            <w:noWrap/>
            <w:vAlign w:val="center"/>
          </w:tcPr>
          <w:p w14:paraId="0128718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881" w:type="dxa"/>
            <w:noWrap/>
            <w:vAlign w:val="center"/>
          </w:tcPr>
          <w:p w14:paraId="6B6D722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12B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56828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968484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A73E92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A5CC1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C574C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1079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8D1417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72FC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4E505">
            <w:pPr>
              <w:shd w:val="clear"/>
              <w:autoSpaceDE w:val="0"/>
              <w:autoSpaceDN w:val="0"/>
              <w:adjustRightInd w:val="0"/>
              <w:spacing w:line="400" w:lineRule="exact"/>
              <w:rPr>
                <w:rFonts w:hAnsi="宋体" w:cs="宋体"/>
                <w:bCs/>
                <w:kern w:val="2"/>
                <w:sz w:val="21"/>
                <w:szCs w:val="21"/>
                <w:highlight w:val="none"/>
                <w:lang w:val="zh-CN"/>
              </w:rPr>
            </w:pPr>
          </w:p>
        </w:tc>
      </w:tr>
      <w:tr w14:paraId="42B3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89A455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905C8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B75DD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869F07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2D36B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2A75728">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9A07B7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1DB9F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C8D440">
            <w:pPr>
              <w:shd w:val="clear"/>
              <w:autoSpaceDE w:val="0"/>
              <w:autoSpaceDN w:val="0"/>
              <w:adjustRightInd w:val="0"/>
              <w:spacing w:line="400" w:lineRule="exact"/>
              <w:rPr>
                <w:rFonts w:hAnsi="宋体" w:cs="宋体"/>
                <w:bCs/>
                <w:kern w:val="2"/>
                <w:sz w:val="21"/>
                <w:szCs w:val="21"/>
                <w:highlight w:val="none"/>
                <w:lang w:val="zh-CN"/>
              </w:rPr>
            </w:pPr>
          </w:p>
        </w:tc>
      </w:tr>
      <w:tr w14:paraId="3D9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055D4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9C8CF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4FC2F8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104103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5F09A9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AADA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B0D6BC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507568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5594C4F">
            <w:pPr>
              <w:shd w:val="clear"/>
              <w:autoSpaceDE w:val="0"/>
              <w:autoSpaceDN w:val="0"/>
              <w:adjustRightInd w:val="0"/>
              <w:spacing w:line="400" w:lineRule="exact"/>
              <w:rPr>
                <w:rFonts w:hAnsi="宋体" w:cs="宋体"/>
                <w:bCs/>
                <w:kern w:val="2"/>
                <w:sz w:val="21"/>
                <w:szCs w:val="21"/>
                <w:highlight w:val="none"/>
                <w:lang w:val="zh-CN"/>
              </w:rPr>
            </w:pPr>
          </w:p>
        </w:tc>
      </w:tr>
      <w:tr w14:paraId="576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2FB80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64E667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49736F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18F581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A16C11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081AF1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6DFC33E">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C03268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F3B1EAC">
            <w:pPr>
              <w:shd w:val="clear"/>
              <w:autoSpaceDE w:val="0"/>
              <w:autoSpaceDN w:val="0"/>
              <w:adjustRightInd w:val="0"/>
              <w:spacing w:line="400" w:lineRule="exact"/>
              <w:rPr>
                <w:rFonts w:hAnsi="宋体" w:cs="宋体"/>
                <w:bCs/>
                <w:kern w:val="2"/>
                <w:sz w:val="21"/>
                <w:szCs w:val="21"/>
                <w:highlight w:val="none"/>
                <w:lang w:val="zh-CN"/>
              </w:rPr>
            </w:pPr>
          </w:p>
        </w:tc>
      </w:tr>
      <w:tr w14:paraId="112F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3FD6C9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FBB820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CE60E7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3B2713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D2803A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262700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B822CA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1CECCF">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CA8C1A">
            <w:pPr>
              <w:shd w:val="clear"/>
              <w:autoSpaceDE w:val="0"/>
              <w:autoSpaceDN w:val="0"/>
              <w:adjustRightInd w:val="0"/>
              <w:spacing w:line="400" w:lineRule="exact"/>
              <w:rPr>
                <w:rFonts w:hAnsi="宋体" w:cs="宋体"/>
                <w:bCs/>
                <w:kern w:val="2"/>
                <w:sz w:val="21"/>
                <w:szCs w:val="21"/>
                <w:highlight w:val="none"/>
                <w:lang w:val="zh-CN"/>
              </w:rPr>
            </w:pPr>
          </w:p>
        </w:tc>
      </w:tr>
      <w:tr w14:paraId="5ADC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9E31CC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55201A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C09A04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BAAFA3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6837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01AE04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134CE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B7A15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F259C">
            <w:pPr>
              <w:shd w:val="clear"/>
              <w:autoSpaceDE w:val="0"/>
              <w:autoSpaceDN w:val="0"/>
              <w:adjustRightInd w:val="0"/>
              <w:spacing w:line="400" w:lineRule="exact"/>
              <w:rPr>
                <w:rFonts w:hAnsi="宋体" w:cs="宋体"/>
                <w:bCs/>
                <w:kern w:val="2"/>
                <w:sz w:val="21"/>
                <w:szCs w:val="21"/>
                <w:highlight w:val="none"/>
                <w:lang w:val="zh-CN"/>
              </w:rPr>
            </w:pPr>
          </w:p>
        </w:tc>
      </w:tr>
      <w:tr w14:paraId="4AE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8B8E4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58D415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3EF68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69F3A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F14AE4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DBDB4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A0FBC1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C97D9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CC7995F">
            <w:pPr>
              <w:shd w:val="clear"/>
              <w:autoSpaceDE w:val="0"/>
              <w:autoSpaceDN w:val="0"/>
              <w:adjustRightInd w:val="0"/>
              <w:spacing w:line="400" w:lineRule="exact"/>
              <w:rPr>
                <w:rFonts w:hAnsi="宋体" w:cs="宋体"/>
                <w:bCs/>
                <w:kern w:val="2"/>
                <w:sz w:val="21"/>
                <w:szCs w:val="21"/>
                <w:highlight w:val="none"/>
                <w:lang w:val="zh-CN"/>
              </w:rPr>
            </w:pPr>
          </w:p>
        </w:tc>
      </w:tr>
      <w:tr w14:paraId="43D1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D774B7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65255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7D9B00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8B59E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9D6A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9C647B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3021553">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71AC96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3F7926">
            <w:pPr>
              <w:shd w:val="clear"/>
              <w:autoSpaceDE w:val="0"/>
              <w:autoSpaceDN w:val="0"/>
              <w:adjustRightInd w:val="0"/>
              <w:spacing w:line="400" w:lineRule="exact"/>
              <w:rPr>
                <w:rFonts w:hAnsi="宋体" w:cs="宋体"/>
                <w:bCs/>
                <w:kern w:val="2"/>
                <w:sz w:val="21"/>
                <w:szCs w:val="21"/>
                <w:highlight w:val="none"/>
                <w:lang w:val="zh-CN"/>
              </w:rPr>
            </w:pPr>
          </w:p>
        </w:tc>
      </w:tr>
      <w:tr w14:paraId="1514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C585F7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EADD8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2EA8AA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40F3D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F5F74C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72ADC9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EB901A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87B85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439F17">
            <w:pPr>
              <w:shd w:val="clear"/>
              <w:autoSpaceDE w:val="0"/>
              <w:autoSpaceDN w:val="0"/>
              <w:adjustRightInd w:val="0"/>
              <w:spacing w:line="400" w:lineRule="exact"/>
              <w:rPr>
                <w:rFonts w:hAnsi="宋体" w:cs="宋体"/>
                <w:bCs/>
                <w:kern w:val="2"/>
                <w:sz w:val="21"/>
                <w:szCs w:val="21"/>
                <w:highlight w:val="none"/>
                <w:lang w:val="zh-CN"/>
              </w:rPr>
            </w:pPr>
          </w:p>
        </w:tc>
      </w:tr>
      <w:tr w14:paraId="5A74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F79CC7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DDC1FC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C89DE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69C5D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8FA32E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640C6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A196DC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8FD81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1D664E">
            <w:pPr>
              <w:shd w:val="clear"/>
              <w:autoSpaceDE w:val="0"/>
              <w:autoSpaceDN w:val="0"/>
              <w:adjustRightInd w:val="0"/>
              <w:spacing w:line="400" w:lineRule="exact"/>
              <w:rPr>
                <w:rFonts w:hAnsi="宋体" w:cs="宋体"/>
                <w:bCs/>
                <w:kern w:val="2"/>
                <w:sz w:val="21"/>
                <w:szCs w:val="21"/>
                <w:highlight w:val="none"/>
                <w:lang w:val="zh-CN"/>
              </w:rPr>
            </w:pPr>
          </w:p>
        </w:tc>
      </w:tr>
      <w:tr w14:paraId="64AD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BDE45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9B8857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FEFB7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2015E6F">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4C554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7BB88C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962A4B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740D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A1859F">
            <w:pPr>
              <w:shd w:val="clear"/>
              <w:autoSpaceDE w:val="0"/>
              <w:autoSpaceDN w:val="0"/>
              <w:adjustRightInd w:val="0"/>
              <w:spacing w:line="400" w:lineRule="exact"/>
              <w:rPr>
                <w:rFonts w:hAnsi="宋体" w:cs="宋体"/>
                <w:bCs/>
                <w:kern w:val="2"/>
                <w:sz w:val="21"/>
                <w:szCs w:val="21"/>
                <w:highlight w:val="none"/>
                <w:lang w:val="zh-CN"/>
              </w:rPr>
            </w:pPr>
          </w:p>
        </w:tc>
      </w:tr>
      <w:tr w14:paraId="3EF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74BDB1A">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E57D3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33D818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65FBB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22CD08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5B296C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367B50A">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F8908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9B0D5E">
            <w:pPr>
              <w:shd w:val="clear"/>
              <w:autoSpaceDE w:val="0"/>
              <w:autoSpaceDN w:val="0"/>
              <w:adjustRightInd w:val="0"/>
              <w:spacing w:line="400" w:lineRule="exact"/>
              <w:rPr>
                <w:rFonts w:hAnsi="宋体" w:cs="宋体"/>
                <w:bCs/>
                <w:kern w:val="2"/>
                <w:sz w:val="21"/>
                <w:szCs w:val="21"/>
                <w:highlight w:val="none"/>
                <w:lang w:val="zh-CN"/>
              </w:rPr>
            </w:pPr>
          </w:p>
        </w:tc>
      </w:tr>
      <w:tr w14:paraId="154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B3A86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15362A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3570C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7AE77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8B60F1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F06C6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B32C95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CF11D4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084685">
            <w:pPr>
              <w:shd w:val="clear"/>
              <w:autoSpaceDE w:val="0"/>
              <w:autoSpaceDN w:val="0"/>
              <w:adjustRightInd w:val="0"/>
              <w:spacing w:line="400" w:lineRule="exact"/>
              <w:rPr>
                <w:rFonts w:hAnsi="宋体" w:cs="宋体"/>
                <w:bCs/>
                <w:kern w:val="2"/>
                <w:sz w:val="21"/>
                <w:szCs w:val="21"/>
                <w:highlight w:val="none"/>
                <w:lang w:val="zh-CN"/>
              </w:rPr>
            </w:pPr>
          </w:p>
        </w:tc>
      </w:tr>
      <w:tr w14:paraId="53D7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EF2BDD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DF1F4E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A51105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8A9495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FE61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F516D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CFDF3B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F178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D13F8A8">
            <w:pPr>
              <w:shd w:val="clear"/>
              <w:autoSpaceDE w:val="0"/>
              <w:autoSpaceDN w:val="0"/>
              <w:adjustRightInd w:val="0"/>
              <w:spacing w:line="400" w:lineRule="exact"/>
              <w:rPr>
                <w:rFonts w:hAnsi="宋体" w:cs="宋体"/>
                <w:bCs/>
                <w:kern w:val="2"/>
                <w:sz w:val="21"/>
                <w:szCs w:val="21"/>
                <w:highlight w:val="none"/>
                <w:lang w:val="zh-CN"/>
              </w:rPr>
            </w:pPr>
          </w:p>
        </w:tc>
      </w:tr>
      <w:tr w14:paraId="3AE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4CFF55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18FACE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5B38B4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1917FB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0C2F48">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4BB47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C88D8A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09732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4E2012E">
            <w:pPr>
              <w:shd w:val="clear"/>
              <w:autoSpaceDE w:val="0"/>
              <w:autoSpaceDN w:val="0"/>
              <w:adjustRightInd w:val="0"/>
              <w:spacing w:line="400" w:lineRule="exact"/>
              <w:rPr>
                <w:rFonts w:hAnsi="宋体" w:cs="宋体"/>
                <w:bCs/>
                <w:kern w:val="2"/>
                <w:sz w:val="21"/>
                <w:szCs w:val="21"/>
                <w:highlight w:val="none"/>
                <w:lang w:val="zh-CN"/>
              </w:rPr>
            </w:pPr>
          </w:p>
        </w:tc>
      </w:tr>
      <w:tr w14:paraId="5BB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D88536B">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49973D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921C0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0530B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FFEEF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8AF303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544ECF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BF4D7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58FDB73">
            <w:pPr>
              <w:shd w:val="clear"/>
              <w:autoSpaceDE w:val="0"/>
              <w:autoSpaceDN w:val="0"/>
              <w:adjustRightInd w:val="0"/>
              <w:spacing w:line="400" w:lineRule="exact"/>
              <w:rPr>
                <w:rFonts w:hAnsi="宋体" w:cs="宋体"/>
                <w:bCs/>
                <w:kern w:val="2"/>
                <w:sz w:val="21"/>
                <w:szCs w:val="21"/>
                <w:highlight w:val="none"/>
                <w:lang w:val="zh-CN"/>
              </w:rPr>
            </w:pPr>
          </w:p>
        </w:tc>
      </w:tr>
      <w:tr w14:paraId="07D0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E84F1E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E0089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134E6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D0F58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BB5FD5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A4A4D2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03FA33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3EE661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1A46D2A">
            <w:pPr>
              <w:shd w:val="clear"/>
              <w:autoSpaceDE w:val="0"/>
              <w:autoSpaceDN w:val="0"/>
              <w:adjustRightInd w:val="0"/>
              <w:spacing w:line="400" w:lineRule="exact"/>
              <w:rPr>
                <w:rFonts w:hAnsi="宋体" w:cs="宋体"/>
                <w:bCs/>
                <w:kern w:val="2"/>
                <w:sz w:val="21"/>
                <w:szCs w:val="21"/>
                <w:highlight w:val="none"/>
                <w:lang w:val="zh-CN"/>
              </w:rPr>
            </w:pPr>
          </w:p>
        </w:tc>
      </w:tr>
      <w:tr w14:paraId="483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71C4A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C9C8BB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F23096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1C7781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A7560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17037C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0E5980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4D93C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24CB85">
            <w:pPr>
              <w:shd w:val="clear"/>
              <w:autoSpaceDE w:val="0"/>
              <w:autoSpaceDN w:val="0"/>
              <w:adjustRightInd w:val="0"/>
              <w:spacing w:line="400" w:lineRule="exact"/>
              <w:rPr>
                <w:rFonts w:hAnsi="宋体" w:cs="宋体"/>
                <w:bCs/>
                <w:kern w:val="2"/>
                <w:sz w:val="21"/>
                <w:szCs w:val="21"/>
                <w:highlight w:val="none"/>
                <w:lang w:val="zh-CN"/>
              </w:rPr>
            </w:pPr>
          </w:p>
        </w:tc>
      </w:tr>
      <w:tr w14:paraId="6E4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8B94CC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1550A1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868CF5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1C874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F18603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7EA47D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F671BE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530DF8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568F07">
            <w:pPr>
              <w:shd w:val="clear"/>
              <w:autoSpaceDE w:val="0"/>
              <w:autoSpaceDN w:val="0"/>
              <w:adjustRightInd w:val="0"/>
              <w:spacing w:line="400" w:lineRule="exact"/>
              <w:rPr>
                <w:rFonts w:hAnsi="宋体" w:cs="宋体"/>
                <w:bCs/>
                <w:kern w:val="2"/>
                <w:sz w:val="21"/>
                <w:szCs w:val="21"/>
                <w:highlight w:val="none"/>
                <w:lang w:val="zh-CN"/>
              </w:rPr>
            </w:pPr>
          </w:p>
        </w:tc>
      </w:tr>
      <w:tr w14:paraId="1CEE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BBEAB0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2029CE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50E807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228FE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350A48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5F075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43E9C7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1EBC0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A71078E">
            <w:pPr>
              <w:shd w:val="clear"/>
              <w:autoSpaceDE w:val="0"/>
              <w:autoSpaceDN w:val="0"/>
              <w:adjustRightInd w:val="0"/>
              <w:spacing w:line="400" w:lineRule="exact"/>
              <w:rPr>
                <w:rFonts w:hAnsi="宋体" w:cs="宋体"/>
                <w:bCs/>
                <w:kern w:val="2"/>
                <w:sz w:val="21"/>
                <w:szCs w:val="21"/>
                <w:highlight w:val="none"/>
                <w:lang w:val="zh-CN"/>
              </w:rPr>
            </w:pPr>
          </w:p>
        </w:tc>
      </w:tr>
      <w:tr w14:paraId="44C5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30238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0244C3B">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9400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033A92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90A42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94787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78A4F4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AF480D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9D1FC8">
            <w:pPr>
              <w:shd w:val="clear"/>
              <w:autoSpaceDE w:val="0"/>
              <w:autoSpaceDN w:val="0"/>
              <w:adjustRightInd w:val="0"/>
              <w:spacing w:line="400" w:lineRule="exact"/>
              <w:rPr>
                <w:rFonts w:hAnsi="宋体" w:cs="宋体"/>
                <w:bCs/>
                <w:kern w:val="2"/>
                <w:sz w:val="21"/>
                <w:szCs w:val="21"/>
                <w:highlight w:val="none"/>
                <w:lang w:val="zh-CN"/>
              </w:rPr>
            </w:pPr>
          </w:p>
        </w:tc>
      </w:tr>
      <w:tr w14:paraId="3D6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41D2BA9">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0859C6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7F62F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289642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092E97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9932EC5">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CF6738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83C106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9F41E0">
            <w:pPr>
              <w:shd w:val="clear"/>
              <w:autoSpaceDE w:val="0"/>
              <w:autoSpaceDN w:val="0"/>
              <w:adjustRightInd w:val="0"/>
              <w:spacing w:line="400" w:lineRule="exact"/>
              <w:rPr>
                <w:rFonts w:hAnsi="宋体" w:cs="宋体"/>
                <w:bCs/>
                <w:kern w:val="2"/>
                <w:sz w:val="21"/>
                <w:szCs w:val="21"/>
                <w:highlight w:val="none"/>
                <w:lang w:val="zh-CN"/>
              </w:rPr>
            </w:pPr>
          </w:p>
        </w:tc>
      </w:tr>
      <w:tr w14:paraId="4F71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74DF81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CF5FE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CB0840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4CD2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B6FDD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6D3301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9AF9ED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36E414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1AC4B2F">
            <w:pPr>
              <w:shd w:val="clear"/>
              <w:autoSpaceDE w:val="0"/>
              <w:autoSpaceDN w:val="0"/>
              <w:adjustRightInd w:val="0"/>
              <w:spacing w:line="400" w:lineRule="exact"/>
              <w:rPr>
                <w:rFonts w:hAnsi="宋体" w:cs="宋体"/>
                <w:bCs/>
                <w:kern w:val="2"/>
                <w:sz w:val="21"/>
                <w:szCs w:val="21"/>
                <w:highlight w:val="none"/>
                <w:lang w:val="zh-CN"/>
              </w:rPr>
            </w:pPr>
          </w:p>
        </w:tc>
      </w:tr>
      <w:tr w14:paraId="15E8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CD9580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62746B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D1505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A8AD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092017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DE197A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AE6842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37BBF0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A226BA1">
            <w:pPr>
              <w:shd w:val="clear"/>
              <w:autoSpaceDE w:val="0"/>
              <w:autoSpaceDN w:val="0"/>
              <w:adjustRightInd w:val="0"/>
              <w:spacing w:line="400" w:lineRule="exact"/>
              <w:rPr>
                <w:rFonts w:hAnsi="宋体" w:cs="宋体"/>
                <w:bCs/>
                <w:kern w:val="2"/>
                <w:sz w:val="21"/>
                <w:szCs w:val="21"/>
                <w:highlight w:val="none"/>
                <w:lang w:val="zh-CN"/>
              </w:rPr>
            </w:pPr>
          </w:p>
        </w:tc>
      </w:tr>
      <w:tr w14:paraId="692F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4227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74D999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FC700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D5ED2E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625A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E7BFC46">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6C47F8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342C7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60E521">
            <w:pPr>
              <w:shd w:val="clear"/>
              <w:autoSpaceDE w:val="0"/>
              <w:autoSpaceDN w:val="0"/>
              <w:adjustRightInd w:val="0"/>
              <w:spacing w:line="400" w:lineRule="exact"/>
              <w:rPr>
                <w:rFonts w:hAnsi="宋体" w:cs="宋体"/>
                <w:bCs/>
                <w:kern w:val="2"/>
                <w:sz w:val="21"/>
                <w:szCs w:val="21"/>
                <w:highlight w:val="none"/>
                <w:lang w:val="zh-CN"/>
              </w:rPr>
            </w:pPr>
          </w:p>
        </w:tc>
      </w:tr>
      <w:tr w14:paraId="78D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BB1FD61">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3195C0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9AB3FA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806881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137D60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9CC12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B1D945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9722377">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9FD17DB">
            <w:pPr>
              <w:shd w:val="clear"/>
              <w:autoSpaceDE w:val="0"/>
              <w:autoSpaceDN w:val="0"/>
              <w:adjustRightInd w:val="0"/>
              <w:spacing w:line="400" w:lineRule="exact"/>
              <w:rPr>
                <w:rFonts w:hAnsi="宋体" w:cs="宋体"/>
                <w:bCs/>
                <w:kern w:val="2"/>
                <w:sz w:val="21"/>
                <w:szCs w:val="21"/>
                <w:highlight w:val="none"/>
                <w:lang w:val="zh-CN"/>
              </w:rPr>
            </w:pPr>
          </w:p>
        </w:tc>
      </w:tr>
      <w:tr w14:paraId="62B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DE8BF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86E2A7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695E6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F899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07544D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B490FD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DB6BF7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75D8A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954E548">
            <w:pPr>
              <w:shd w:val="clear"/>
              <w:autoSpaceDE w:val="0"/>
              <w:autoSpaceDN w:val="0"/>
              <w:adjustRightInd w:val="0"/>
              <w:spacing w:line="400" w:lineRule="exact"/>
              <w:rPr>
                <w:rFonts w:hAnsi="宋体" w:cs="宋体"/>
                <w:bCs/>
                <w:kern w:val="2"/>
                <w:sz w:val="21"/>
                <w:szCs w:val="21"/>
                <w:highlight w:val="none"/>
                <w:lang w:val="zh-CN"/>
              </w:rPr>
            </w:pPr>
          </w:p>
        </w:tc>
      </w:tr>
      <w:tr w14:paraId="2D6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E1F90C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D8F4D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B19F9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FF2D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5CE9B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3BF8EF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890E2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24E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AB61D3">
            <w:pPr>
              <w:shd w:val="clear"/>
              <w:autoSpaceDE w:val="0"/>
              <w:autoSpaceDN w:val="0"/>
              <w:adjustRightInd w:val="0"/>
              <w:spacing w:line="400" w:lineRule="exact"/>
              <w:rPr>
                <w:rFonts w:hAnsi="宋体" w:cs="宋体"/>
                <w:bCs/>
                <w:kern w:val="2"/>
                <w:sz w:val="21"/>
                <w:szCs w:val="21"/>
                <w:highlight w:val="none"/>
                <w:lang w:val="zh-CN"/>
              </w:rPr>
            </w:pPr>
          </w:p>
        </w:tc>
      </w:tr>
    </w:tbl>
    <w:p w14:paraId="268047BD">
      <w:pPr>
        <w:shd w:val="clear"/>
        <w:autoSpaceDE w:val="0"/>
        <w:autoSpaceDN w:val="0"/>
        <w:adjustRightInd w:val="0"/>
        <w:spacing w:line="400" w:lineRule="exact"/>
        <w:jc w:val="left"/>
        <w:rPr>
          <w:rFonts w:hAnsi="宋体" w:cs="宋体"/>
          <w:szCs w:val="18"/>
          <w:highlight w:val="none"/>
        </w:rPr>
      </w:pPr>
    </w:p>
    <w:p w14:paraId="68B2194D">
      <w:pPr>
        <w:pStyle w:val="2"/>
        <w:shd w:val="clear"/>
        <w:rPr>
          <w:rFonts w:ascii="宋体" w:hAnsi="宋体" w:cs="宋体"/>
          <w:color w:val="auto"/>
          <w:sz w:val="28"/>
          <w:szCs w:val="28"/>
          <w:highlight w:val="none"/>
          <w:lang w:val="zh-CN"/>
        </w:rPr>
      </w:pPr>
      <w:bookmarkStart w:id="165" w:name="_Toc330463683"/>
      <w:bookmarkStart w:id="166" w:name="_Toc201719195"/>
      <w:r>
        <w:rPr>
          <w:rFonts w:hint="eastAsia" w:ascii="宋体" w:hAnsi="宋体" w:cs="宋体"/>
          <w:color w:val="auto"/>
          <w:sz w:val="30"/>
          <w:szCs w:val="30"/>
          <w:highlight w:val="none"/>
          <w:lang w:val="zh-CN"/>
        </w:rPr>
        <w:br w:type="page"/>
      </w:r>
      <w:bookmarkStart w:id="167" w:name="_Toc14013"/>
      <w:bookmarkStart w:id="168" w:name="_Toc4876"/>
      <w:r>
        <w:rPr>
          <w:rFonts w:hint="eastAsia" w:ascii="宋体" w:hAnsi="宋体" w:cs="宋体"/>
          <w:color w:val="auto"/>
          <w:sz w:val="28"/>
          <w:szCs w:val="28"/>
          <w:highlight w:val="none"/>
          <w:lang w:val="zh-CN"/>
        </w:rPr>
        <w:t>3.劳动力计划表</w:t>
      </w:r>
      <w:bookmarkEnd w:id="165"/>
      <w:bookmarkEnd w:id="166"/>
      <w:bookmarkEnd w:id="167"/>
      <w:bookmarkEnd w:id="168"/>
    </w:p>
    <w:p w14:paraId="64912064">
      <w:pPr>
        <w:shd w:val="clear"/>
        <w:autoSpaceDE w:val="0"/>
        <w:autoSpaceDN w:val="0"/>
        <w:adjustRightInd w:val="0"/>
        <w:spacing w:line="400" w:lineRule="exact"/>
        <w:ind w:firstLine="6930" w:firstLineChars="3300"/>
        <w:jc w:val="left"/>
        <w:rPr>
          <w:rFonts w:hAnsi="宋体" w:cs="宋体"/>
          <w:bCs/>
          <w:sz w:val="21"/>
          <w:szCs w:val="21"/>
          <w:highlight w:val="none"/>
          <w:lang w:val="zh-CN"/>
        </w:rPr>
      </w:pPr>
      <w:r>
        <w:rPr>
          <w:rFonts w:hint="eastAsia" w:hAnsi="宋体" w:cs="宋体"/>
          <w:bCs/>
          <w:sz w:val="21"/>
          <w:szCs w:val="21"/>
          <w:highlight w:val="none"/>
          <w:lang w:val="zh-CN"/>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01"/>
        <w:gridCol w:w="1101"/>
        <w:gridCol w:w="1101"/>
        <w:gridCol w:w="1101"/>
        <w:gridCol w:w="1101"/>
        <w:gridCol w:w="1101"/>
        <w:gridCol w:w="1106"/>
      </w:tblGrid>
      <w:tr w14:paraId="5D3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07" w:type="dxa"/>
            <w:noWrap/>
            <w:vAlign w:val="center"/>
          </w:tcPr>
          <w:p w14:paraId="09169FB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  种</w:t>
            </w:r>
          </w:p>
        </w:tc>
        <w:tc>
          <w:tcPr>
            <w:tcW w:w="7712" w:type="dxa"/>
            <w:gridSpan w:val="7"/>
            <w:noWrap/>
            <w:vAlign w:val="center"/>
          </w:tcPr>
          <w:p w14:paraId="6CB47C7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按工程施工阶段投入劳动力情况</w:t>
            </w:r>
          </w:p>
        </w:tc>
      </w:tr>
      <w:tr w14:paraId="0FF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E67400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2C09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143E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9D42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6E176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EAF72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B5B15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47421A6">
            <w:pPr>
              <w:shd w:val="clear"/>
              <w:autoSpaceDE w:val="0"/>
              <w:autoSpaceDN w:val="0"/>
              <w:adjustRightInd w:val="0"/>
              <w:spacing w:line="400" w:lineRule="exact"/>
              <w:jc w:val="left"/>
              <w:rPr>
                <w:rFonts w:hAnsi="宋体" w:cs="宋体"/>
                <w:bCs/>
                <w:kern w:val="2"/>
                <w:sz w:val="21"/>
                <w:szCs w:val="21"/>
                <w:highlight w:val="none"/>
                <w:lang w:val="zh-CN"/>
              </w:rPr>
            </w:pPr>
          </w:p>
        </w:tc>
      </w:tr>
      <w:tr w14:paraId="26D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7BFB01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1430A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E6C32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6CB47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E1CDD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6419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32EC8B">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D509FE4">
            <w:pPr>
              <w:shd w:val="clear"/>
              <w:autoSpaceDE w:val="0"/>
              <w:autoSpaceDN w:val="0"/>
              <w:adjustRightInd w:val="0"/>
              <w:spacing w:line="400" w:lineRule="exact"/>
              <w:jc w:val="left"/>
              <w:rPr>
                <w:rFonts w:hAnsi="宋体" w:cs="宋体"/>
                <w:bCs/>
                <w:kern w:val="2"/>
                <w:sz w:val="21"/>
                <w:szCs w:val="21"/>
                <w:highlight w:val="none"/>
                <w:lang w:val="zh-CN"/>
              </w:rPr>
            </w:pPr>
          </w:p>
        </w:tc>
      </w:tr>
      <w:tr w14:paraId="70B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48EEE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088E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CE87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176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3A936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35B837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E039C0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551B701">
            <w:pPr>
              <w:shd w:val="clear"/>
              <w:autoSpaceDE w:val="0"/>
              <w:autoSpaceDN w:val="0"/>
              <w:adjustRightInd w:val="0"/>
              <w:spacing w:line="400" w:lineRule="exact"/>
              <w:jc w:val="left"/>
              <w:rPr>
                <w:rFonts w:hAnsi="宋体" w:cs="宋体"/>
                <w:bCs/>
                <w:kern w:val="2"/>
                <w:sz w:val="21"/>
                <w:szCs w:val="21"/>
                <w:highlight w:val="none"/>
                <w:lang w:val="zh-CN"/>
              </w:rPr>
            </w:pPr>
          </w:p>
        </w:tc>
      </w:tr>
      <w:tr w14:paraId="5FA6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A05627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8D4D3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76C7A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CF29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8D357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7923E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2860F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2A7378DC">
            <w:pPr>
              <w:shd w:val="clear"/>
              <w:autoSpaceDE w:val="0"/>
              <w:autoSpaceDN w:val="0"/>
              <w:adjustRightInd w:val="0"/>
              <w:spacing w:line="400" w:lineRule="exact"/>
              <w:jc w:val="left"/>
              <w:rPr>
                <w:rFonts w:hAnsi="宋体" w:cs="宋体"/>
                <w:bCs/>
                <w:kern w:val="2"/>
                <w:sz w:val="21"/>
                <w:szCs w:val="21"/>
                <w:highlight w:val="none"/>
                <w:lang w:val="zh-CN"/>
              </w:rPr>
            </w:pPr>
          </w:p>
        </w:tc>
      </w:tr>
      <w:tr w14:paraId="1B3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906F42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BD1A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20678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FA9EC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F1D161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B4699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575A2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39AD1BC">
            <w:pPr>
              <w:shd w:val="clear"/>
              <w:autoSpaceDE w:val="0"/>
              <w:autoSpaceDN w:val="0"/>
              <w:adjustRightInd w:val="0"/>
              <w:spacing w:line="400" w:lineRule="exact"/>
              <w:jc w:val="left"/>
              <w:rPr>
                <w:rFonts w:hAnsi="宋体" w:cs="宋体"/>
                <w:bCs/>
                <w:kern w:val="2"/>
                <w:sz w:val="21"/>
                <w:szCs w:val="21"/>
                <w:highlight w:val="none"/>
                <w:lang w:val="zh-CN"/>
              </w:rPr>
            </w:pPr>
          </w:p>
        </w:tc>
      </w:tr>
      <w:tr w14:paraId="66F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203FC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B8A42B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94024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07A43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87EEEB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F2414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37099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39730A2">
            <w:pPr>
              <w:shd w:val="clear"/>
              <w:autoSpaceDE w:val="0"/>
              <w:autoSpaceDN w:val="0"/>
              <w:adjustRightInd w:val="0"/>
              <w:spacing w:line="400" w:lineRule="exact"/>
              <w:jc w:val="left"/>
              <w:rPr>
                <w:rFonts w:hAnsi="宋体" w:cs="宋体"/>
                <w:bCs/>
                <w:kern w:val="2"/>
                <w:sz w:val="21"/>
                <w:szCs w:val="21"/>
                <w:highlight w:val="none"/>
                <w:lang w:val="zh-CN"/>
              </w:rPr>
            </w:pPr>
          </w:p>
        </w:tc>
      </w:tr>
      <w:tr w14:paraId="102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2ADFC71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9B7C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201E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02E3D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A22C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74395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E1D3E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19D3145">
            <w:pPr>
              <w:shd w:val="clear"/>
              <w:autoSpaceDE w:val="0"/>
              <w:autoSpaceDN w:val="0"/>
              <w:adjustRightInd w:val="0"/>
              <w:spacing w:line="400" w:lineRule="exact"/>
              <w:jc w:val="left"/>
              <w:rPr>
                <w:rFonts w:hAnsi="宋体" w:cs="宋体"/>
                <w:bCs/>
                <w:kern w:val="2"/>
                <w:sz w:val="21"/>
                <w:szCs w:val="21"/>
                <w:highlight w:val="none"/>
                <w:lang w:val="zh-CN"/>
              </w:rPr>
            </w:pPr>
          </w:p>
        </w:tc>
      </w:tr>
      <w:tr w14:paraId="4D0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3E02B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D8361C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A6A37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81828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85B51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272A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08FDF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FCE06B0">
            <w:pPr>
              <w:shd w:val="clear"/>
              <w:autoSpaceDE w:val="0"/>
              <w:autoSpaceDN w:val="0"/>
              <w:adjustRightInd w:val="0"/>
              <w:spacing w:line="400" w:lineRule="exact"/>
              <w:jc w:val="left"/>
              <w:rPr>
                <w:rFonts w:hAnsi="宋体" w:cs="宋体"/>
                <w:bCs/>
                <w:kern w:val="2"/>
                <w:sz w:val="21"/>
                <w:szCs w:val="21"/>
                <w:highlight w:val="none"/>
                <w:lang w:val="zh-CN"/>
              </w:rPr>
            </w:pPr>
          </w:p>
        </w:tc>
      </w:tr>
      <w:tr w14:paraId="7EC6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E8363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BAEF7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19C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7A24E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4938A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04D237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52CBE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6FF09BED">
            <w:pPr>
              <w:shd w:val="clear"/>
              <w:autoSpaceDE w:val="0"/>
              <w:autoSpaceDN w:val="0"/>
              <w:adjustRightInd w:val="0"/>
              <w:spacing w:line="400" w:lineRule="exact"/>
              <w:jc w:val="left"/>
              <w:rPr>
                <w:rFonts w:hAnsi="宋体" w:cs="宋体"/>
                <w:bCs/>
                <w:kern w:val="2"/>
                <w:sz w:val="21"/>
                <w:szCs w:val="21"/>
                <w:highlight w:val="none"/>
                <w:lang w:val="zh-CN"/>
              </w:rPr>
            </w:pPr>
          </w:p>
        </w:tc>
      </w:tr>
      <w:tr w14:paraId="2316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AE50C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CC60A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4A14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36AC29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EAAE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51428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EE37A79">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BFAC627">
            <w:pPr>
              <w:shd w:val="clear"/>
              <w:autoSpaceDE w:val="0"/>
              <w:autoSpaceDN w:val="0"/>
              <w:adjustRightInd w:val="0"/>
              <w:spacing w:line="400" w:lineRule="exact"/>
              <w:jc w:val="left"/>
              <w:rPr>
                <w:rFonts w:hAnsi="宋体" w:cs="宋体"/>
                <w:bCs/>
                <w:kern w:val="2"/>
                <w:sz w:val="21"/>
                <w:szCs w:val="21"/>
                <w:highlight w:val="none"/>
                <w:lang w:val="zh-CN"/>
              </w:rPr>
            </w:pPr>
          </w:p>
        </w:tc>
      </w:tr>
      <w:tr w14:paraId="6AC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581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6CBC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A97CF0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B28A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D103E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E4E3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5232D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A39CD3B">
            <w:pPr>
              <w:shd w:val="clear"/>
              <w:autoSpaceDE w:val="0"/>
              <w:autoSpaceDN w:val="0"/>
              <w:adjustRightInd w:val="0"/>
              <w:spacing w:line="400" w:lineRule="exact"/>
              <w:jc w:val="left"/>
              <w:rPr>
                <w:rFonts w:hAnsi="宋体" w:cs="宋体"/>
                <w:bCs/>
                <w:kern w:val="2"/>
                <w:sz w:val="21"/>
                <w:szCs w:val="21"/>
                <w:highlight w:val="none"/>
                <w:lang w:val="zh-CN"/>
              </w:rPr>
            </w:pPr>
          </w:p>
        </w:tc>
      </w:tr>
      <w:tr w14:paraId="46F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3E49F5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303F9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9CB07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05681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BA4E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03C5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81B93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C1D3607">
            <w:pPr>
              <w:shd w:val="clear"/>
              <w:autoSpaceDE w:val="0"/>
              <w:autoSpaceDN w:val="0"/>
              <w:adjustRightInd w:val="0"/>
              <w:spacing w:line="400" w:lineRule="exact"/>
              <w:jc w:val="left"/>
              <w:rPr>
                <w:rFonts w:hAnsi="宋体" w:cs="宋体"/>
                <w:bCs/>
                <w:kern w:val="2"/>
                <w:sz w:val="21"/>
                <w:szCs w:val="21"/>
                <w:highlight w:val="none"/>
                <w:lang w:val="zh-CN"/>
              </w:rPr>
            </w:pPr>
          </w:p>
        </w:tc>
      </w:tr>
      <w:tr w14:paraId="773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17AE4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EB7AC5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CF67D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0454A3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2F584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3D06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2F378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C27F938">
            <w:pPr>
              <w:shd w:val="clear"/>
              <w:autoSpaceDE w:val="0"/>
              <w:autoSpaceDN w:val="0"/>
              <w:adjustRightInd w:val="0"/>
              <w:spacing w:line="400" w:lineRule="exact"/>
              <w:jc w:val="left"/>
              <w:rPr>
                <w:rFonts w:hAnsi="宋体" w:cs="宋体"/>
                <w:bCs/>
                <w:kern w:val="2"/>
                <w:sz w:val="21"/>
                <w:szCs w:val="21"/>
                <w:highlight w:val="none"/>
                <w:lang w:val="zh-CN"/>
              </w:rPr>
            </w:pPr>
          </w:p>
        </w:tc>
      </w:tr>
      <w:tr w14:paraId="1BE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5AF87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6EE21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016A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7CC20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CD6D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A64962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80E35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70D59EA">
            <w:pPr>
              <w:shd w:val="clear"/>
              <w:autoSpaceDE w:val="0"/>
              <w:autoSpaceDN w:val="0"/>
              <w:adjustRightInd w:val="0"/>
              <w:spacing w:line="400" w:lineRule="exact"/>
              <w:jc w:val="left"/>
              <w:rPr>
                <w:rFonts w:hAnsi="宋体" w:cs="宋体"/>
                <w:bCs/>
                <w:kern w:val="2"/>
                <w:sz w:val="21"/>
                <w:szCs w:val="21"/>
                <w:highlight w:val="none"/>
                <w:lang w:val="zh-CN"/>
              </w:rPr>
            </w:pPr>
          </w:p>
        </w:tc>
      </w:tr>
      <w:tr w14:paraId="2B7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1A439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2D96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4681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8B20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8B90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77DF09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02343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AB896D8">
            <w:pPr>
              <w:shd w:val="clear"/>
              <w:autoSpaceDE w:val="0"/>
              <w:autoSpaceDN w:val="0"/>
              <w:adjustRightInd w:val="0"/>
              <w:spacing w:line="400" w:lineRule="exact"/>
              <w:jc w:val="left"/>
              <w:rPr>
                <w:rFonts w:hAnsi="宋体" w:cs="宋体"/>
                <w:bCs/>
                <w:kern w:val="2"/>
                <w:sz w:val="21"/>
                <w:szCs w:val="21"/>
                <w:highlight w:val="none"/>
                <w:lang w:val="zh-CN"/>
              </w:rPr>
            </w:pPr>
          </w:p>
        </w:tc>
      </w:tr>
      <w:tr w14:paraId="0140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6EF24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71BEB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6D5C5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759A8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C73AE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5E6D5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7A768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A54E519">
            <w:pPr>
              <w:shd w:val="clear"/>
              <w:autoSpaceDE w:val="0"/>
              <w:autoSpaceDN w:val="0"/>
              <w:adjustRightInd w:val="0"/>
              <w:spacing w:line="400" w:lineRule="exact"/>
              <w:jc w:val="left"/>
              <w:rPr>
                <w:rFonts w:hAnsi="宋体" w:cs="宋体"/>
                <w:bCs/>
                <w:kern w:val="2"/>
                <w:sz w:val="21"/>
                <w:szCs w:val="21"/>
                <w:highlight w:val="none"/>
                <w:lang w:val="zh-CN"/>
              </w:rPr>
            </w:pPr>
          </w:p>
        </w:tc>
      </w:tr>
      <w:tr w14:paraId="6D3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6F01D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22D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0B36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C2C2E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CD55F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6839F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5C328E">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56C3C4">
            <w:pPr>
              <w:shd w:val="clear"/>
              <w:autoSpaceDE w:val="0"/>
              <w:autoSpaceDN w:val="0"/>
              <w:adjustRightInd w:val="0"/>
              <w:spacing w:line="400" w:lineRule="exact"/>
              <w:jc w:val="left"/>
              <w:rPr>
                <w:rFonts w:hAnsi="宋体" w:cs="宋体"/>
                <w:bCs/>
                <w:kern w:val="2"/>
                <w:sz w:val="21"/>
                <w:szCs w:val="21"/>
                <w:highlight w:val="none"/>
                <w:lang w:val="zh-CN"/>
              </w:rPr>
            </w:pPr>
          </w:p>
        </w:tc>
      </w:tr>
      <w:tr w14:paraId="2BA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269B1C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E30D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DB8AF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097646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D01CE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F7DD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046577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ABED2EA">
            <w:pPr>
              <w:shd w:val="clear"/>
              <w:autoSpaceDE w:val="0"/>
              <w:autoSpaceDN w:val="0"/>
              <w:adjustRightInd w:val="0"/>
              <w:spacing w:line="400" w:lineRule="exact"/>
              <w:jc w:val="left"/>
              <w:rPr>
                <w:rFonts w:hAnsi="宋体" w:cs="宋体"/>
                <w:bCs/>
                <w:kern w:val="2"/>
                <w:sz w:val="21"/>
                <w:szCs w:val="21"/>
                <w:highlight w:val="none"/>
                <w:lang w:val="zh-CN"/>
              </w:rPr>
            </w:pPr>
          </w:p>
        </w:tc>
      </w:tr>
      <w:tr w14:paraId="321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43376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06E5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315B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FC43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CE8C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BAF14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18A5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BAF57C6">
            <w:pPr>
              <w:shd w:val="clear"/>
              <w:autoSpaceDE w:val="0"/>
              <w:autoSpaceDN w:val="0"/>
              <w:adjustRightInd w:val="0"/>
              <w:spacing w:line="400" w:lineRule="exact"/>
              <w:jc w:val="left"/>
              <w:rPr>
                <w:rFonts w:hAnsi="宋体" w:cs="宋体"/>
                <w:bCs/>
                <w:kern w:val="2"/>
                <w:sz w:val="21"/>
                <w:szCs w:val="21"/>
                <w:highlight w:val="none"/>
                <w:lang w:val="zh-CN"/>
              </w:rPr>
            </w:pPr>
          </w:p>
        </w:tc>
      </w:tr>
      <w:tr w14:paraId="760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7984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35DCF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9BE73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46193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3E0CF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9FDD4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60CE6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88A57A2">
            <w:pPr>
              <w:shd w:val="clear"/>
              <w:autoSpaceDE w:val="0"/>
              <w:autoSpaceDN w:val="0"/>
              <w:adjustRightInd w:val="0"/>
              <w:spacing w:line="400" w:lineRule="exact"/>
              <w:jc w:val="left"/>
              <w:rPr>
                <w:rFonts w:hAnsi="宋体" w:cs="宋体"/>
                <w:bCs/>
                <w:kern w:val="2"/>
                <w:sz w:val="21"/>
                <w:szCs w:val="21"/>
                <w:highlight w:val="none"/>
                <w:lang w:val="zh-CN"/>
              </w:rPr>
            </w:pPr>
          </w:p>
        </w:tc>
      </w:tr>
      <w:tr w14:paraId="784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B11A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17A82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637716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E3F9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4DD3A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0C8CB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0E6C82">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46EBC30">
            <w:pPr>
              <w:shd w:val="clear"/>
              <w:autoSpaceDE w:val="0"/>
              <w:autoSpaceDN w:val="0"/>
              <w:adjustRightInd w:val="0"/>
              <w:spacing w:line="400" w:lineRule="exact"/>
              <w:jc w:val="left"/>
              <w:rPr>
                <w:rFonts w:hAnsi="宋体" w:cs="宋体"/>
                <w:bCs/>
                <w:kern w:val="2"/>
                <w:sz w:val="21"/>
                <w:szCs w:val="21"/>
                <w:highlight w:val="none"/>
                <w:lang w:val="zh-CN"/>
              </w:rPr>
            </w:pPr>
          </w:p>
        </w:tc>
      </w:tr>
      <w:tr w14:paraId="4A0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E9E89A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31959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7B0FC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CA7F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123800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26917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E3E2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46E7C5">
            <w:pPr>
              <w:shd w:val="clear"/>
              <w:autoSpaceDE w:val="0"/>
              <w:autoSpaceDN w:val="0"/>
              <w:adjustRightInd w:val="0"/>
              <w:spacing w:line="400" w:lineRule="exact"/>
              <w:jc w:val="left"/>
              <w:rPr>
                <w:rFonts w:hAnsi="宋体" w:cs="宋体"/>
                <w:bCs/>
                <w:kern w:val="2"/>
                <w:sz w:val="21"/>
                <w:szCs w:val="21"/>
                <w:highlight w:val="none"/>
                <w:lang w:val="zh-CN"/>
              </w:rPr>
            </w:pPr>
          </w:p>
        </w:tc>
      </w:tr>
      <w:tr w14:paraId="2A0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452371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0D3DD8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6C6C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9DF91B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33291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BF83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C01FAC">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52C077C">
            <w:pPr>
              <w:shd w:val="clear"/>
              <w:autoSpaceDE w:val="0"/>
              <w:autoSpaceDN w:val="0"/>
              <w:adjustRightInd w:val="0"/>
              <w:spacing w:line="400" w:lineRule="exact"/>
              <w:jc w:val="left"/>
              <w:rPr>
                <w:rFonts w:hAnsi="宋体" w:cs="宋体"/>
                <w:bCs/>
                <w:kern w:val="2"/>
                <w:sz w:val="21"/>
                <w:szCs w:val="21"/>
                <w:highlight w:val="none"/>
                <w:lang w:val="zh-CN"/>
              </w:rPr>
            </w:pPr>
          </w:p>
        </w:tc>
      </w:tr>
      <w:tr w14:paraId="64B7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0803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2935A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29FF5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28FB5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E9983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CF10B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1995E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9198856">
            <w:pPr>
              <w:shd w:val="clear"/>
              <w:autoSpaceDE w:val="0"/>
              <w:autoSpaceDN w:val="0"/>
              <w:adjustRightInd w:val="0"/>
              <w:spacing w:line="400" w:lineRule="exact"/>
              <w:jc w:val="left"/>
              <w:rPr>
                <w:rFonts w:hAnsi="宋体" w:cs="宋体"/>
                <w:bCs/>
                <w:kern w:val="2"/>
                <w:sz w:val="21"/>
                <w:szCs w:val="21"/>
                <w:highlight w:val="none"/>
                <w:lang w:val="zh-CN"/>
              </w:rPr>
            </w:pPr>
          </w:p>
        </w:tc>
      </w:tr>
      <w:tr w14:paraId="0020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5B9BAD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AECD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5F10A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B0212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5A4CC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43C94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18E46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0814819">
            <w:pPr>
              <w:shd w:val="clear"/>
              <w:autoSpaceDE w:val="0"/>
              <w:autoSpaceDN w:val="0"/>
              <w:adjustRightInd w:val="0"/>
              <w:spacing w:line="400" w:lineRule="exact"/>
              <w:jc w:val="left"/>
              <w:rPr>
                <w:rFonts w:hAnsi="宋体" w:cs="宋体"/>
                <w:bCs/>
                <w:kern w:val="2"/>
                <w:sz w:val="21"/>
                <w:szCs w:val="21"/>
                <w:highlight w:val="none"/>
                <w:lang w:val="zh-CN"/>
              </w:rPr>
            </w:pPr>
          </w:p>
        </w:tc>
      </w:tr>
      <w:tr w14:paraId="27CC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7A4F0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731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70086E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BBF660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10ADD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51141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CA16C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04D5868">
            <w:pPr>
              <w:shd w:val="clear"/>
              <w:autoSpaceDE w:val="0"/>
              <w:autoSpaceDN w:val="0"/>
              <w:adjustRightInd w:val="0"/>
              <w:spacing w:line="400" w:lineRule="exact"/>
              <w:jc w:val="left"/>
              <w:rPr>
                <w:rFonts w:hAnsi="宋体" w:cs="宋体"/>
                <w:bCs/>
                <w:kern w:val="2"/>
                <w:sz w:val="21"/>
                <w:szCs w:val="21"/>
                <w:highlight w:val="none"/>
                <w:lang w:val="zh-CN"/>
              </w:rPr>
            </w:pPr>
          </w:p>
        </w:tc>
      </w:tr>
      <w:tr w14:paraId="711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67B15D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3007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3D439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9257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D3C81D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9000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444819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3D6DD8D">
            <w:pPr>
              <w:shd w:val="clear"/>
              <w:autoSpaceDE w:val="0"/>
              <w:autoSpaceDN w:val="0"/>
              <w:adjustRightInd w:val="0"/>
              <w:spacing w:line="400" w:lineRule="exact"/>
              <w:jc w:val="left"/>
              <w:rPr>
                <w:rFonts w:hAnsi="宋体" w:cs="宋体"/>
                <w:bCs/>
                <w:kern w:val="2"/>
                <w:sz w:val="21"/>
                <w:szCs w:val="21"/>
                <w:highlight w:val="none"/>
                <w:lang w:val="zh-CN"/>
              </w:rPr>
            </w:pPr>
          </w:p>
        </w:tc>
      </w:tr>
      <w:tr w14:paraId="0105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42ADFF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2FDE0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E159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344F5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093A9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56F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FCB4C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E9BB46F">
            <w:pPr>
              <w:shd w:val="clear"/>
              <w:autoSpaceDE w:val="0"/>
              <w:autoSpaceDN w:val="0"/>
              <w:adjustRightInd w:val="0"/>
              <w:spacing w:line="400" w:lineRule="exact"/>
              <w:jc w:val="left"/>
              <w:rPr>
                <w:rFonts w:hAnsi="宋体" w:cs="宋体"/>
                <w:bCs/>
                <w:kern w:val="2"/>
                <w:sz w:val="21"/>
                <w:szCs w:val="21"/>
                <w:highlight w:val="none"/>
                <w:lang w:val="zh-CN"/>
              </w:rPr>
            </w:pPr>
          </w:p>
        </w:tc>
      </w:tr>
    </w:tbl>
    <w:p w14:paraId="2D00B1D0">
      <w:pPr>
        <w:shd w:val="clear"/>
        <w:autoSpaceDE w:val="0"/>
        <w:autoSpaceDN w:val="0"/>
        <w:adjustRightInd w:val="0"/>
        <w:spacing w:line="400" w:lineRule="exact"/>
        <w:jc w:val="left"/>
        <w:rPr>
          <w:rFonts w:hAnsi="宋体" w:cs="宋体"/>
          <w:sz w:val="21"/>
          <w:szCs w:val="21"/>
          <w:highlight w:val="none"/>
          <w:lang w:val="zh-CN"/>
        </w:rPr>
      </w:pPr>
    </w:p>
    <w:p w14:paraId="6FB8363C">
      <w:pPr>
        <w:pStyle w:val="2"/>
        <w:shd w:val="clear"/>
        <w:rPr>
          <w:rFonts w:ascii="宋体" w:hAnsi="宋体" w:cs="宋体"/>
          <w:color w:val="auto"/>
          <w:sz w:val="28"/>
          <w:szCs w:val="28"/>
          <w:highlight w:val="none"/>
          <w:lang w:val="zh-CN"/>
        </w:rPr>
      </w:pPr>
      <w:bookmarkStart w:id="169" w:name="_Toc330463684"/>
      <w:bookmarkStart w:id="170" w:name="_Toc201719196"/>
      <w:bookmarkStart w:id="171" w:name="_Toc7282"/>
      <w:bookmarkStart w:id="172" w:name="_Toc24964"/>
      <w:r>
        <w:rPr>
          <w:rFonts w:hint="eastAsia" w:ascii="宋体" w:hAnsi="宋体" w:cs="宋体"/>
          <w:color w:val="auto"/>
          <w:sz w:val="28"/>
          <w:szCs w:val="28"/>
          <w:highlight w:val="none"/>
          <w:lang w:val="zh-CN"/>
        </w:rPr>
        <w:t>附表二：</w:t>
      </w:r>
      <w:bookmarkEnd w:id="169"/>
      <w:bookmarkEnd w:id="170"/>
      <w:r>
        <w:rPr>
          <w:rFonts w:hint="eastAsia" w:ascii="宋体" w:hAnsi="宋体" w:cs="宋体"/>
          <w:color w:val="auto"/>
          <w:sz w:val="28"/>
          <w:szCs w:val="28"/>
          <w:highlight w:val="none"/>
          <w:lang w:val="zh-CN"/>
        </w:rPr>
        <w:t>计划开、竣工日期和</w:t>
      </w:r>
      <w:r>
        <w:rPr>
          <w:rFonts w:hint="eastAsia" w:ascii="宋体" w:hAnsi="宋体" w:cs="宋体"/>
          <w:color w:val="auto"/>
          <w:sz w:val="28"/>
          <w:szCs w:val="28"/>
          <w:highlight w:val="none"/>
        </w:rPr>
        <w:t>施工进度计划横道图或网络图</w:t>
      </w:r>
      <w:bookmarkEnd w:id="171"/>
      <w:bookmarkEnd w:id="172"/>
    </w:p>
    <w:p w14:paraId="5C447E99">
      <w:pPr>
        <w:shd w:val="clear"/>
        <w:autoSpaceDE w:val="0"/>
        <w:autoSpaceDN w:val="0"/>
        <w:adjustRightInd w:val="0"/>
        <w:spacing w:line="400" w:lineRule="exact"/>
        <w:jc w:val="left"/>
        <w:rPr>
          <w:rFonts w:hAnsi="宋体" w:cs="宋体"/>
          <w:b/>
          <w:bCs/>
          <w:szCs w:val="18"/>
          <w:highlight w:val="none"/>
          <w:lang w:val="zh-CN"/>
        </w:rPr>
      </w:pPr>
    </w:p>
    <w:p w14:paraId="65C8A2B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1.投标人应递交施工进度表或施工进度网络图，说明按采购文件要求的合同履行期限（工期）进行施工的各个关键日期。</w:t>
      </w:r>
    </w:p>
    <w:p w14:paraId="71AB822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2.施工进度表可采用</w:t>
      </w:r>
      <w:r>
        <w:rPr>
          <w:rFonts w:hint="eastAsia" w:hAnsi="宋体" w:cs="宋体"/>
          <w:bCs/>
          <w:sz w:val="21"/>
          <w:szCs w:val="21"/>
          <w:highlight w:val="none"/>
        </w:rPr>
        <w:t>横道图或网络图</w:t>
      </w:r>
      <w:r>
        <w:rPr>
          <w:rFonts w:hint="eastAsia" w:hAnsi="宋体" w:cs="宋体"/>
          <w:bCs/>
          <w:sz w:val="21"/>
          <w:szCs w:val="21"/>
          <w:highlight w:val="none"/>
          <w:lang w:val="zh-CN"/>
        </w:rPr>
        <w:t>表示。</w:t>
      </w:r>
    </w:p>
    <w:p w14:paraId="542EC03D">
      <w:pPr>
        <w:shd w:val="clear"/>
        <w:autoSpaceDE w:val="0"/>
        <w:autoSpaceDN w:val="0"/>
        <w:adjustRightInd w:val="0"/>
        <w:spacing w:line="400" w:lineRule="exact"/>
        <w:ind w:firstLine="683" w:firstLineChars="200"/>
        <w:jc w:val="left"/>
        <w:rPr>
          <w:rFonts w:hAnsi="宋体" w:cs="宋体"/>
          <w:b/>
          <w:bCs/>
          <w:szCs w:val="18"/>
          <w:highlight w:val="none"/>
          <w:lang w:val="zh-CN"/>
        </w:rPr>
      </w:pPr>
    </w:p>
    <w:p w14:paraId="50FD7DDF">
      <w:pPr>
        <w:pStyle w:val="37"/>
        <w:shd w:val="clear"/>
        <w:jc w:val="both"/>
        <w:rPr>
          <w:rFonts w:ascii="宋体" w:hAnsi="宋体" w:cs="宋体"/>
          <w:sz w:val="10"/>
          <w:szCs w:val="18"/>
          <w:highlight w:val="none"/>
        </w:rPr>
      </w:pPr>
      <w:bookmarkStart w:id="173" w:name="_Toc201719197"/>
    </w:p>
    <w:p w14:paraId="61D3F4E0">
      <w:pPr>
        <w:shd w:val="clear"/>
        <w:autoSpaceDE w:val="0"/>
        <w:autoSpaceDN w:val="0"/>
        <w:adjustRightInd w:val="0"/>
        <w:spacing w:line="400" w:lineRule="exact"/>
        <w:jc w:val="left"/>
        <w:rPr>
          <w:rFonts w:hAnsi="宋体" w:cs="宋体"/>
          <w:bCs/>
          <w:sz w:val="24"/>
          <w:highlight w:val="none"/>
          <w:lang w:val="zh-CN"/>
        </w:rPr>
      </w:pPr>
      <w:bookmarkStart w:id="174" w:name="_Toc330463685"/>
    </w:p>
    <w:p w14:paraId="4C834827">
      <w:pPr>
        <w:pStyle w:val="2"/>
        <w:shd w:val="clear"/>
        <w:rPr>
          <w:rFonts w:ascii="宋体" w:hAnsi="宋体" w:cs="宋体"/>
          <w:color w:val="auto"/>
          <w:sz w:val="28"/>
          <w:szCs w:val="28"/>
          <w:highlight w:val="none"/>
          <w:lang w:val="zh-CN"/>
        </w:rPr>
      </w:pPr>
      <w:r>
        <w:rPr>
          <w:rFonts w:hint="eastAsia" w:ascii="宋体" w:hAnsi="宋体" w:cs="宋体"/>
          <w:color w:val="auto"/>
          <w:sz w:val="30"/>
          <w:szCs w:val="30"/>
          <w:highlight w:val="none"/>
          <w:lang w:val="zh-CN"/>
        </w:rPr>
        <w:br w:type="page"/>
      </w:r>
      <w:bookmarkStart w:id="175" w:name="_Toc26352"/>
      <w:bookmarkStart w:id="176" w:name="_Toc30178"/>
      <w:r>
        <w:rPr>
          <w:rFonts w:hint="eastAsia" w:ascii="宋体" w:hAnsi="宋体" w:cs="宋体"/>
          <w:color w:val="auto"/>
          <w:sz w:val="28"/>
          <w:szCs w:val="28"/>
          <w:highlight w:val="none"/>
          <w:lang w:val="zh-CN"/>
        </w:rPr>
        <w:t>附表三：施工现场平面图</w:t>
      </w:r>
      <w:bookmarkEnd w:id="173"/>
      <w:bookmarkEnd w:id="174"/>
      <w:bookmarkEnd w:id="175"/>
      <w:bookmarkEnd w:id="176"/>
    </w:p>
    <w:p w14:paraId="31DB9F69">
      <w:pPr>
        <w:shd w:val="clear"/>
        <w:autoSpaceDE w:val="0"/>
        <w:autoSpaceDN w:val="0"/>
        <w:adjustRightInd w:val="0"/>
        <w:spacing w:line="400" w:lineRule="exact"/>
        <w:jc w:val="center"/>
        <w:rPr>
          <w:rFonts w:hAnsi="宋体" w:cs="宋体"/>
          <w:b/>
          <w:bCs/>
          <w:szCs w:val="18"/>
          <w:highlight w:val="none"/>
          <w:lang w:val="zh-CN"/>
        </w:rPr>
      </w:pPr>
    </w:p>
    <w:p w14:paraId="4EAA78A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投标人应递交一份施工现场平面图，绘出现场临时设施布置图表并附文字说明，说明临时设施、加工车间、现场办公、设备及仓储、供电、供水、卫生、生活、道路、消防等设施的情况和布置。</w:t>
      </w:r>
    </w:p>
    <w:p w14:paraId="3C43A2BE">
      <w:pPr>
        <w:shd w:val="clear"/>
        <w:autoSpaceDE w:val="0"/>
        <w:autoSpaceDN w:val="0"/>
        <w:adjustRightInd w:val="0"/>
        <w:spacing w:line="400" w:lineRule="exact"/>
        <w:jc w:val="left"/>
        <w:rPr>
          <w:rFonts w:hAnsi="宋体" w:cs="宋体"/>
          <w:szCs w:val="18"/>
          <w:highlight w:val="none"/>
        </w:rPr>
      </w:pPr>
    </w:p>
    <w:p w14:paraId="126EABCF">
      <w:pPr>
        <w:shd w:val="clear"/>
        <w:autoSpaceDE w:val="0"/>
        <w:autoSpaceDN w:val="0"/>
        <w:adjustRightInd w:val="0"/>
        <w:spacing w:line="400" w:lineRule="exact"/>
        <w:jc w:val="left"/>
        <w:rPr>
          <w:rFonts w:hAnsi="宋体" w:cs="宋体"/>
          <w:bCs/>
          <w:sz w:val="24"/>
          <w:highlight w:val="none"/>
        </w:rPr>
      </w:pPr>
      <w:bookmarkStart w:id="177" w:name="_Toc201719198"/>
      <w:bookmarkStart w:id="178" w:name="_Toc330463686"/>
    </w:p>
    <w:p w14:paraId="7CB59B7F">
      <w:pPr>
        <w:shd w:val="clear"/>
        <w:autoSpaceDE w:val="0"/>
        <w:autoSpaceDN w:val="0"/>
        <w:adjustRightInd w:val="0"/>
        <w:spacing w:line="400" w:lineRule="exact"/>
        <w:jc w:val="left"/>
        <w:rPr>
          <w:rFonts w:hAnsi="宋体" w:cs="宋体"/>
          <w:bCs/>
          <w:sz w:val="24"/>
          <w:highlight w:val="none"/>
          <w:lang w:val="zh-CN"/>
        </w:rPr>
      </w:pPr>
    </w:p>
    <w:p w14:paraId="7C5491DC">
      <w:pPr>
        <w:pStyle w:val="2"/>
        <w:shd w:val="clear"/>
        <w:rPr>
          <w:rFonts w:ascii="宋体" w:hAnsi="宋体" w:cs="宋体"/>
          <w:color w:val="auto"/>
          <w:sz w:val="30"/>
          <w:szCs w:val="30"/>
          <w:highlight w:val="none"/>
          <w:lang w:val="zh-CN"/>
        </w:rPr>
      </w:pPr>
      <w:r>
        <w:rPr>
          <w:rFonts w:hint="eastAsia" w:ascii="宋体" w:hAnsi="宋体" w:cs="宋体"/>
          <w:color w:val="auto"/>
          <w:sz w:val="30"/>
          <w:szCs w:val="30"/>
          <w:highlight w:val="none"/>
          <w:lang w:val="zh-CN"/>
        </w:rPr>
        <w:br w:type="page"/>
      </w:r>
      <w:bookmarkStart w:id="179" w:name="_Toc15524"/>
      <w:bookmarkStart w:id="180" w:name="_Toc15194"/>
      <w:r>
        <w:rPr>
          <w:rFonts w:hint="eastAsia" w:ascii="宋体" w:hAnsi="宋体" w:cs="宋体"/>
          <w:color w:val="auto"/>
          <w:sz w:val="28"/>
          <w:szCs w:val="28"/>
          <w:highlight w:val="none"/>
          <w:lang w:val="zh-CN"/>
        </w:rPr>
        <w:t>附表四：临时用地表</w:t>
      </w:r>
      <w:bookmarkEnd w:id="177"/>
      <w:bookmarkEnd w:id="178"/>
      <w:bookmarkEnd w:id="179"/>
      <w:bookmarkEnd w:id="18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2214"/>
        <w:gridCol w:w="2784"/>
        <w:gridCol w:w="2214"/>
      </w:tblGrid>
      <w:tr w14:paraId="2F79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09" w:type="dxa"/>
            <w:noWrap/>
            <w:vAlign w:val="center"/>
          </w:tcPr>
          <w:p w14:paraId="14FAD8C9">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2214" w:type="dxa"/>
            <w:noWrap/>
            <w:vAlign w:val="center"/>
          </w:tcPr>
          <w:p w14:paraId="0172A6F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面积(平方米)</w:t>
            </w:r>
          </w:p>
        </w:tc>
        <w:tc>
          <w:tcPr>
            <w:tcW w:w="2784" w:type="dxa"/>
            <w:noWrap/>
            <w:vAlign w:val="center"/>
          </w:tcPr>
          <w:p w14:paraId="6D383EF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位    置</w:t>
            </w:r>
          </w:p>
        </w:tc>
        <w:tc>
          <w:tcPr>
            <w:tcW w:w="2214" w:type="dxa"/>
            <w:noWrap/>
            <w:vAlign w:val="center"/>
          </w:tcPr>
          <w:p w14:paraId="78D27F9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需用时间</w:t>
            </w:r>
          </w:p>
        </w:tc>
      </w:tr>
      <w:tr w14:paraId="5BF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43EC71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864A23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C3FCC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E873042">
            <w:pPr>
              <w:shd w:val="clear"/>
              <w:autoSpaceDE w:val="0"/>
              <w:autoSpaceDN w:val="0"/>
              <w:adjustRightInd w:val="0"/>
              <w:spacing w:line="400" w:lineRule="exact"/>
              <w:jc w:val="center"/>
              <w:rPr>
                <w:rFonts w:hAnsi="宋体" w:cs="宋体"/>
                <w:bCs/>
                <w:kern w:val="2"/>
                <w:sz w:val="21"/>
                <w:szCs w:val="21"/>
                <w:highlight w:val="none"/>
                <w:lang w:val="zh-CN"/>
              </w:rPr>
            </w:pPr>
          </w:p>
        </w:tc>
      </w:tr>
      <w:tr w14:paraId="466A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51C8B3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1D0F4A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622490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306205A">
            <w:pPr>
              <w:shd w:val="clear"/>
              <w:autoSpaceDE w:val="0"/>
              <w:autoSpaceDN w:val="0"/>
              <w:adjustRightInd w:val="0"/>
              <w:spacing w:line="400" w:lineRule="exact"/>
              <w:jc w:val="center"/>
              <w:rPr>
                <w:rFonts w:hAnsi="宋体" w:cs="宋体"/>
                <w:bCs/>
                <w:kern w:val="2"/>
                <w:sz w:val="21"/>
                <w:szCs w:val="21"/>
                <w:highlight w:val="none"/>
                <w:lang w:val="zh-CN"/>
              </w:rPr>
            </w:pPr>
          </w:p>
        </w:tc>
      </w:tr>
      <w:tr w14:paraId="51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39D0E4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501352">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494D9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D576023">
            <w:pPr>
              <w:shd w:val="clear"/>
              <w:autoSpaceDE w:val="0"/>
              <w:autoSpaceDN w:val="0"/>
              <w:adjustRightInd w:val="0"/>
              <w:spacing w:line="400" w:lineRule="exact"/>
              <w:jc w:val="center"/>
              <w:rPr>
                <w:rFonts w:hAnsi="宋体" w:cs="宋体"/>
                <w:bCs/>
                <w:kern w:val="2"/>
                <w:sz w:val="21"/>
                <w:szCs w:val="21"/>
                <w:highlight w:val="none"/>
                <w:lang w:val="zh-CN"/>
              </w:rPr>
            </w:pPr>
          </w:p>
        </w:tc>
      </w:tr>
      <w:tr w14:paraId="7EA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1853FD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A4C9FB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B184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302D73">
            <w:pPr>
              <w:shd w:val="clear"/>
              <w:autoSpaceDE w:val="0"/>
              <w:autoSpaceDN w:val="0"/>
              <w:adjustRightInd w:val="0"/>
              <w:spacing w:line="400" w:lineRule="exact"/>
              <w:jc w:val="center"/>
              <w:rPr>
                <w:rFonts w:hAnsi="宋体" w:cs="宋体"/>
                <w:bCs/>
                <w:kern w:val="2"/>
                <w:sz w:val="21"/>
                <w:szCs w:val="21"/>
                <w:highlight w:val="none"/>
                <w:lang w:val="zh-CN"/>
              </w:rPr>
            </w:pPr>
          </w:p>
        </w:tc>
      </w:tr>
      <w:tr w14:paraId="74A0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0CAC6F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9F1C7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E1FB0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50FDE69">
            <w:pPr>
              <w:shd w:val="clear"/>
              <w:autoSpaceDE w:val="0"/>
              <w:autoSpaceDN w:val="0"/>
              <w:adjustRightInd w:val="0"/>
              <w:spacing w:line="400" w:lineRule="exact"/>
              <w:jc w:val="center"/>
              <w:rPr>
                <w:rFonts w:hAnsi="宋体" w:cs="宋体"/>
                <w:bCs/>
                <w:kern w:val="2"/>
                <w:sz w:val="21"/>
                <w:szCs w:val="21"/>
                <w:highlight w:val="none"/>
                <w:lang w:val="zh-CN"/>
              </w:rPr>
            </w:pPr>
          </w:p>
        </w:tc>
      </w:tr>
      <w:tr w14:paraId="4DBC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A99C0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CD0FA1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3B1C9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1677181">
            <w:pPr>
              <w:shd w:val="clear"/>
              <w:autoSpaceDE w:val="0"/>
              <w:autoSpaceDN w:val="0"/>
              <w:adjustRightInd w:val="0"/>
              <w:spacing w:line="400" w:lineRule="exact"/>
              <w:jc w:val="center"/>
              <w:rPr>
                <w:rFonts w:hAnsi="宋体" w:cs="宋体"/>
                <w:bCs/>
                <w:kern w:val="2"/>
                <w:sz w:val="21"/>
                <w:szCs w:val="21"/>
                <w:highlight w:val="none"/>
                <w:lang w:val="zh-CN"/>
              </w:rPr>
            </w:pPr>
          </w:p>
        </w:tc>
      </w:tr>
      <w:tr w14:paraId="0BE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B20303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11E01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BD0CC3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6A01700">
            <w:pPr>
              <w:shd w:val="clear"/>
              <w:autoSpaceDE w:val="0"/>
              <w:autoSpaceDN w:val="0"/>
              <w:adjustRightInd w:val="0"/>
              <w:spacing w:line="400" w:lineRule="exact"/>
              <w:jc w:val="center"/>
              <w:rPr>
                <w:rFonts w:hAnsi="宋体" w:cs="宋体"/>
                <w:bCs/>
                <w:kern w:val="2"/>
                <w:sz w:val="21"/>
                <w:szCs w:val="21"/>
                <w:highlight w:val="none"/>
                <w:lang w:val="zh-CN"/>
              </w:rPr>
            </w:pPr>
          </w:p>
        </w:tc>
      </w:tr>
      <w:tr w14:paraId="726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5C4CD2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F5638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6C19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D41851A">
            <w:pPr>
              <w:shd w:val="clear"/>
              <w:autoSpaceDE w:val="0"/>
              <w:autoSpaceDN w:val="0"/>
              <w:adjustRightInd w:val="0"/>
              <w:spacing w:line="400" w:lineRule="exact"/>
              <w:jc w:val="center"/>
              <w:rPr>
                <w:rFonts w:hAnsi="宋体" w:cs="宋体"/>
                <w:bCs/>
                <w:kern w:val="2"/>
                <w:sz w:val="21"/>
                <w:szCs w:val="21"/>
                <w:highlight w:val="none"/>
                <w:lang w:val="zh-CN"/>
              </w:rPr>
            </w:pPr>
          </w:p>
        </w:tc>
      </w:tr>
      <w:tr w14:paraId="64BA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097277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296D7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4BDE75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F24F62">
            <w:pPr>
              <w:shd w:val="clear"/>
              <w:autoSpaceDE w:val="0"/>
              <w:autoSpaceDN w:val="0"/>
              <w:adjustRightInd w:val="0"/>
              <w:spacing w:line="400" w:lineRule="exact"/>
              <w:jc w:val="center"/>
              <w:rPr>
                <w:rFonts w:hAnsi="宋体" w:cs="宋体"/>
                <w:bCs/>
                <w:kern w:val="2"/>
                <w:sz w:val="21"/>
                <w:szCs w:val="21"/>
                <w:highlight w:val="none"/>
                <w:lang w:val="zh-CN"/>
              </w:rPr>
            </w:pPr>
          </w:p>
        </w:tc>
      </w:tr>
      <w:tr w14:paraId="37E4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866178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AB66F5">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FC561D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48449E">
            <w:pPr>
              <w:shd w:val="clear"/>
              <w:autoSpaceDE w:val="0"/>
              <w:autoSpaceDN w:val="0"/>
              <w:adjustRightInd w:val="0"/>
              <w:spacing w:line="400" w:lineRule="exact"/>
              <w:jc w:val="center"/>
              <w:rPr>
                <w:rFonts w:hAnsi="宋体" w:cs="宋体"/>
                <w:bCs/>
                <w:kern w:val="2"/>
                <w:sz w:val="21"/>
                <w:szCs w:val="21"/>
                <w:highlight w:val="none"/>
                <w:lang w:val="zh-CN"/>
              </w:rPr>
            </w:pPr>
          </w:p>
        </w:tc>
      </w:tr>
      <w:tr w14:paraId="4856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4B9974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FD043C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9E7CA2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8E0C02">
            <w:pPr>
              <w:shd w:val="clear"/>
              <w:autoSpaceDE w:val="0"/>
              <w:autoSpaceDN w:val="0"/>
              <w:adjustRightInd w:val="0"/>
              <w:spacing w:line="400" w:lineRule="exact"/>
              <w:jc w:val="center"/>
              <w:rPr>
                <w:rFonts w:hAnsi="宋体" w:cs="宋体"/>
                <w:bCs/>
                <w:kern w:val="2"/>
                <w:sz w:val="21"/>
                <w:szCs w:val="21"/>
                <w:highlight w:val="none"/>
                <w:lang w:val="zh-CN"/>
              </w:rPr>
            </w:pPr>
          </w:p>
        </w:tc>
      </w:tr>
      <w:tr w14:paraId="4B1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DC3C7E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A75DAD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DDF54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88BB2B0">
            <w:pPr>
              <w:shd w:val="clear"/>
              <w:autoSpaceDE w:val="0"/>
              <w:autoSpaceDN w:val="0"/>
              <w:adjustRightInd w:val="0"/>
              <w:spacing w:line="400" w:lineRule="exact"/>
              <w:jc w:val="center"/>
              <w:rPr>
                <w:rFonts w:hAnsi="宋体" w:cs="宋体"/>
                <w:bCs/>
                <w:kern w:val="2"/>
                <w:sz w:val="21"/>
                <w:szCs w:val="21"/>
                <w:highlight w:val="none"/>
                <w:lang w:val="zh-CN"/>
              </w:rPr>
            </w:pPr>
          </w:p>
        </w:tc>
      </w:tr>
      <w:tr w14:paraId="20A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13B990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500A3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86A44B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FFD38A8">
            <w:pPr>
              <w:shd w:val="clear"/>
              <w:autoSpaceDE w:val="0"/>
              <w:autoSpaceDN w:val="0"/>
              <w:adjustRightInd w:val="0"/>
              <w:spacing w:line="400" w:lineRule="exact"/>
              <w:jc w:val="center"/>
              <w:rPr>
                <w:rFonts w:hAnsi="宋体" w:cs="宋体"/>
                <w:bCs/>
                <w:kern w:val="2"/>
                <w:sz w:val="21"/>
                <w:szCs w:val="21"/>
                <w:highlight w:val="none"/>
                <w:lang w:val="zh-CN"/>
              </w:rPr>
            </w:pPr>
          </w:p>
        </w:tc>
      </w:tr>
      <w:tr w14:paraId="573D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BB80A2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99F95B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E77875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4E1CFDC">
            <w:pPr>
              <w:shd w:val="clear"/>
              <w:autoSpaceDE w:val="0"/>
              <w:autoSpaceDN w:val="0"/>
              <w:adjustRightInd w:val="0"/>
              <w:spacing w:line="400" w:lineRule="exact"/>
              <w:jc w:val="center"/>
              <w:rPr>
                <w:rFonts w:hAnsi="宋体" w:cs="宋体"/>
                <w:bCs/>
                <w:kern w:val="2"/>
                <w:sz w:val="21"/>
                <w:szCs w:val="21"/>
                <w:highlight w:val="none"/>
                <w:lang w:val="zh-CN"/>
              </w:rPr>
            </w:pPr>
          </w:p>
        </w:tc>
      </w:tr>
      <w:tr w14:paraId="3A74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993CE3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5E0FE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0E263D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E4C1AA">
            <w:pPr>
              <w:shd w:val="clear"/>
              <w:autoSpaceDE w:val="0"/>
              <w:autoSpaceDN w:val="0"/>
              <w:adjustRightInd w:val="0"/>
              <w:spacing w:line="400" w:lineRule="exact"/>
              <w:jc w:val="center"/>
              <w:rPr>
                <w:rFonts w:hAnsi="宋体" w:cs="宋体"/>
                <w:bCs/>
                <w:kern w:val="2"/>
                <w:sz w:val="21"/>
                <w:szCs w:val="21"/>
                <w:highlight w:val="none"/>
                <w:lang w:val="zh-CN"/>
              </w:rPr>
            </w:pPr>
          </w:p>
        </w:tc>
      </w:tr>
      <w:tr w14:paraId="210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C6CF5C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C1A054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6F1D1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518913">
            <w:pPr>
              <w:shd w:val="clear"/>
              <w:autoSpaceDE w:val="0"/>
              <w:autoSpaceDN w:val="0"/>
              <w:adjustRightInd w:val="0"/>
              <w:spacing w:line="400" w:lineRule="exact"/>
              <w:jc w:val="center"/>
              <w:rPr>
                <w:rFonts w:hAnsi="宋体" w:cs="宋体"/>
                <w:bCs/>
                <w:kern w:val="2"/>
                <w:sz w:val="21"/>
                <w:szCs w:val="21"/>
                <w:highlight w:val="none"/>
                <w:lang w:val="zh-CN"/>
              </w:rPr>
            </w:pPr>
          </w:p>
        </w:tc>
      </w:tr>
      <w:tr w14:paraId="08F0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CD1B51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7E1EF8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B1FA7B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95549B">
            <w:pPr>
              <w:shd w:val="clear"/>
              <w:autoSpaceDE w:val="0"/>
              <w:autoSpaceDN w:val="0"/>
              <w:adjustRightInd w:val="0"/>
              <w:spacing w:line="400" w:lineRule="exact"/>
              <w:jc w:val="center"/>
              <w:rPr>
                <w:rFonts w:hAnsi="宋体" w:cs="宋体"/>
                <w:bCs/>
                <w:kern w:val="2"/>
                <w:sz w:val="21"/>
                <w:szCs w:val="21"/>
                <w:highlight w:val="none"/>
                <w:lang w:val="zh-CN"/>
              </w:rPr>
            </w:pPr>
          </w:p>
        </w:tc>
      </w:tr>
      <w:tr w14:paraId="1F4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FF00BF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55C664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6EE1C5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6CCC03">
            <w:pPr>
              <w:shd w:val="clear"/>
              <w:autoSpaceDE w:val="0"/>
              <w:autoSpaceDN w:val="0"/>
              <w:adjustRightInd w:val="0"/>
              <w:spacing w:line="400" w:lineRule="exact"/>
              <w:jc w:val="center"/>
              <w:rPr>
                <w:rFonts w:hAnsi="宋体" w:cs="宋体"/>
                <w:bCs/>
                <w:kern w:val="2"/>
                <w:sz w:val="21"/>
                <w:szCs w:val="21"/>
                <w:highlight w:val="none"/>
                <w:lang w:val="zh-CN"/>
              </w:rPr>
            </w:pPr>
          </w:p>
        </w:tc>
      </w:tr>
      <w:tr w14:paraId="3588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8F50DA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300B1A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E15C0E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F63449">
            <w:pPr>
              <w:shd w:val="clear"/>
              <w:autoSpaceDE w:val="0"/>
              <w:autoSpaceDN w:val="0"/>
              <w:adjustRightInd w:val="0"/>
              <w:spacing w:line="400" w:lineRule="exact"/>
              <w:jc w:val="center"/>
              <w:rPr>
                <w:rFonts w:hAnsi="宋体" w:cs="宋体"/>
                <w:bCs/>
                <w:kern w:val="2"/>
                <w:sz w:val="21"/>
                <w:szCs w:val="21"/>
                <w:highlight w:val="none"/>
                <w:lang w:val="zh-CN"/>
              </w:rPr>
            </w:pPr>
          </w:p>
        </w:tc>
      </w:tr>
      <w:tr w14:paraId="0BC2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4AD1E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FA887C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134E25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77046EE">
            <w:pPr>
              <w:shd w:val="clear"/>
              <w:autoSpaceDE w:val="0"/>
              <w:autoSpaceDN w:val="0"/>
              <w:adjustRightInd w:val="0"/>
              <w:spacing w:line="400" w:lineRule="exact"/>
              <w:jc w:val="center"/>
              <w:rPr>
                <w:rFonts w:hAnsi="宋体" w:cs="宋体"/>
                <w:bCs/>
                <w:kern w:val="2"/>
                <w:sz w:val="21"/>
                <w:szCs w:val="21"/>
                <w:highlight w:val="none"/>
                <w:lang w:val="zh-CN"/>
              </w:rPr>
            </w:pPr>
          </w:p>
        </w:tc>
      </w:tr>
      <w:tr w14:paraId="29A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AFFE7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36F8B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2727D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20D5B2">
            <w:pPr>
              <w:shd w:val="clear"/>
              <w:autoSpaceDE w:val="0"/>
              <w:autoSpaceDN w:val="0"/>
              <w:adjustRightInd w:val="0"/>
              <w:spacing w:line="400" w:lineRule="exact"/>
              <w:jc w:val="center"/>
              <w:rPr>
                <w:rFonts w:hAnsi="宋体" w:cs="宋体"/>
                <w:bCs/>
                <w:kern w:val="2"/>
                <w:sz w:val="21"/>
                <w:szCs w:val="21"/>
                <w:highlight w:val="none"/>
                <w:lang w:val="zh-CN"/>
              </w:rPr>
            </w:pPr>
          </w:p>
        </w:tc>
      </w:tr>
      <w:tr w14:paraId="6F8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006C81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0C501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D73C09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22FA474">
            <w:pPr>
              <w:shd w:val="clear"/>
              <w:autoSpaceDE w:val="0"/>
              <w:autoSpaceDN w:val="0"/>
              <w:adjustRightInd w:val="0"/>
              <w:spacing w:line="400" w:lineRule="exact"/>
              <w:jc w:val="center"/>
              <w:rPr>
                <w:rFonts w:hAnsi="宋体" w:cs="宋体"/>
                <w:bCs/>
                <w:kern w:val="2"/>
                <w:sz w:val="21"/>
                <w:szCs w:val="21"/>
                <w:highlight w:val="none"/>
                <w:lang w:val="zh-CN"/>
              </w:rPr>
            </w:pPr>
          </w:p>
        </w:tc>
      </w:tr>
      <w:tr w14:paraId="22B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F5B80B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5E4A830">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51E47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A791C47">
            <w:pPr>
              <w:shd w:val="clear"/>
              <w:autoSpaceDE w:val="0"/>
              <w:autoSpaceDN w:val="0"/>
              <w:adjustRightInd w:val="0"/>
              <w:spacing w:line="400" w:lineRule="exact"/>
              <w:jc w:val="center"/>
              <w:rPr>
                <w:rFonts w:hAnsi="宋体" w:cs="宋体"/>
                <w:bCs/>
                <w:kern w:val="2"/>
                <w:sz w:val="21"/>
                <w:szCs w:val="21"/>
                <w:highlight w:val="none"/>
                <w:lang w:val="zh-CN"/>
              </w:rPr>
            </w:pPr>
          </w:p>
        </w:tc>
      </w:tr>
      <w:tr w14:paraId="22D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525C52D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9E843B4">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4AB005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1E459F4">
            <w:pPr>
              <w:shd w:val="clear"/>
              <w:autoSpaceDE w:val="0"/>
              <w:autoSpaceDN w:val="0"/>
              <w:adjustRightInd w:val="0"/>
              <w:spacing w:line="400" w:lineRule="exact"/>
              <w:jc w:val="center"/>
              <w:rPr>
                <w:rFonts w:hAnsi="宋体" w:cs="宋体"/>
                <w:bCs/>
                <w:kern w:val="2"/>
                <w:sz w:val="21"/>
                <w:szCs w:val="21"/>
                <w:highlight w:val="none"/>
                <w:lang w:val="zh-CN"/>
              </w:rPr>
            </w:pPr>
          </w:p>
        </w:tc>
      </w:tr>
      <w:tr w14:paraId="6EE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970815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B1472F6">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2850F0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018AE13">
            <w:pPr>
              <w:shd w:val="clear"/>
              <w:autoSpaceDE w:val="0"/>
              <w:autoSpaceDN w:val="0"/>
              <w:adjustRightInd w:val="0"/>
              <w:spacing w:line="400" w:lineRule="exact"/>
              <w:jc w:val="center"/>
              <w:rPr>
                <w:rFonts w:hAnsi="宋体" w:cs="宋体"/>
                <w:bCs/>
                <w:kern w:val="2"/>
                <w:sz w:val="21"/>
                <w:szCs w:val="21"/>
                <w:highlight w:val="none"/>
                <w:lang w:val="zh-CN"/>
              </w:rPr>
            </w:pPr>
          </w:p>
        </w:tc>
      </w:tr>
      <w:tr w14:paraId="1C7E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80A4AF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DBE15D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F3C447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511B771">
            <w:pPr>
              <w:shd w:val="clear"/>
              <w:autoSpaceDE w:val="0"/>
              <w:autoSpaceDN w:val="0"/>
              <w:adjustRightInd w:val="0"/>
              <w:spacing w:line="400" w:lineRule="exact"/>
              <w:jc w:val="center"/>
              <w:rPr>
                <w:rFonts w:hAnsi="宋体" w:cs="宋体"/>
                <w:bCs/>
                <w:kern w:val="2"/>
                <w:sz w:val="21"/>
                <w:szCs w:val="21"/>
                <w:highlight w:val="none"/>
                <w:lang w:val="zh-CN"/>
              </w:rPr>
            </w:pPr>
          </w:p>
        </w:tc>
      </w:tr>
      <w:tr w14:paraId="359C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310409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CF22D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A50EF5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A8759E">
            <w:pPr>
              <w:shd w:val="clear"/>
              <w:autoSpaceDE w:val="0"/>
              <w:autoSpaceDN w:val="0"/>
              <w:adjustRightInd w:val="0"/>
              <w:spacing w:line="400" w:lineRule="exact"/>
              <w:jc w:val="center"/>
              <w:rPr>
                <w:rFonts w:hAnsi="宋体" w:cs="宋体"/>
                <w:bCs/>
                <w:kern w:val="2"/>
                <w:sz w:val="21"/>
                <w:szCs w:val="21"/>
                <w:highlight w:val="none"/>
                <w:lang w:val="zh-CN"/>
              </w:rPr>
            </w:pPr>
          </w:p>
        </w:tc>
      </w:tr>
      <w:tr w14:paraId="22E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9C64C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E0BDE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369CDE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E45A555">
            <w:pPr>
              <w:shd w:val="clear"/>
              <w:autoSpaceDE w:val="0"/>
              <w:autoSpaceDN w:val="0"/>
              <w:adjustRightInd w:val="0"/>
              <w:spacing w:line="400" w:lineRule="exact"/>
              <w:jc w:val="center"/>
              <w:rPr>
                <w:rFonts w:hAnsi="宋体" w:cs="宋体"/>
                <w:bCs/>
                <w:kern w:val="2"/>
                <w:sz w:val="21"/>
                <w:szCs w:val="21"/>
                <w:highlight w:val="none"/>
                <w:lang w:val="zh-CN"/>
              </w:rPr>
            </w:pPr>
          </w:p>
        </w:tc>
      </w:tr>
    </w:tbl>
    <w:p w14:paraId="319FA3FC">
      <w:pPr>
        <w:shd w:val="clear"/>
        <w:autoSpaceDE w:val="0"/>
        <w:autoSpaceDN w:val="0"/>
        <w:adjustRightInd w:val="0"/>
        <w:spacing w:line="400" w:lineRule="exact"/>
        <w:jc w:val="left"/>
        <w:rPr>
          <w:rFonts w:hAnsi="宋体" w:cs="宋体"/>
          <w:szCs w:val="18"/>
          <w:highlight w:val="none"/>
          <w:lang w:val="zh-CN"/>
        </w:rPr>
      </w:pPr>
    </w:p>
    <w:p w14:paraId="2F7A667E">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81" w:name="_Toc24907"/>
      <w:bookmarkStart w:id="182" w:name="_Toc201719199"/>
      <w:bookmarkStart w:id="183" w:name="_Toc330463687"/>
      <w:bookmarkStart w:id="184" w:name="_Toc8278"/>
      <w:r>
        <w:rPr>
          <w:rFonts w:hint="eastAsia" w:ascii="宋体" w:hAnsi="宋体" w:cs="宋体"/>
          <w:color w:val="auto"/>
          <w:highlight w:val="none"/>
          <w:lang w:val="zh-CN"/>
        </w:rPr>
        <w:t>七、项目管理机构</w:t>
      </w:r>
      <w:bookmarkEnd w:id="181"/>
      <w:bookmarkEnd w:id="182"/>
      <w:bookmarkEnd w:id="183"/>
      <w:bookmarkEnd w:id="184"/>
    </w:p>
    <w:p w14:paraId="3A355F1A">
      <w:pPr>
        <w:pStyle w:val="2"/>
        <w:shd w:val="clear"/>
        <w:rPr>
          <w:rFonts w:hAnsi="宋体" w:cs="宋体"/>
          <w:b w:val="0"/>
          <w:bCs/>
          <w:color w:val="auto"/>
          <w:sz w:val="28"/>
          <w:szCs w:val="28"/>
          <w:highlight w:val="none"/>
          <w:lang w:val="zh-CN"/>
        </w:rPr>
      </w:pPr>
      <w:bookmarkStart w:id="185" w:name="_Toc17093"/>
      <w:bookmarkStart w:id="186" w:name="_Toc201719200"/>
      <w:bookmarkStart w:id="187" w:name="_Toc330463688"/>
      <w:bookmarkStart w:id="188" w:name="_Toc2393"/>
      <w:r>
        <w:rPr>
          <w:rFonts w:hint="eastAsia"/>
          <w:color w:val="auto"/>
          <w:sz w:val="28"/>
          <w:szCs w:val="28"/>
          <w:highlight w:val="none"/>
          <w:lang w:val="zh-CN"/>
        </w:rPr>
        <w:t>(一)项目管理机构组成表</w:t>
      </w:r>
      <w:bookmarkEnd w:id="185"/>
      <w:bookmarkEnd w:id="186"/>
      <w:bookmarkEnd w:id="187"/>
      <w:bookmarkEnd w:id="188"/>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3EE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ign w:val="center"/>
          </w:tcPr>
          <w:p w14:paraId="6759C1A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职务</w:t>
            </w:r>
          </w:p>
        </w:tc>
        <w:tc>
          <w:tcPr>
            <w:tcW w:w="984" w:type="dxa"/>
            <w:vMerge w:val="restart"/>
            <w:noWrap/>
            <w:vAlign w:val="center"/>
          </w:tcPr>
          <w:p w14:paraId="48EFF0C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姓名</w:t>
            </w:r>
          </w:p>
        </w:tc>
        <w:tc>
          <w:tcPr>
            <w:tcW w:w="984" w:type="dxa"/>
            <w:vMerge w:val="restart"/>
            <w:noWrap/>
            <w:vAlign w:val="center"/>
          </w:tcPr>
          <w:p w14:paraId="28FAD8A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职称</w:t>
            </w:r>
          </w:p>
        </w:tc>
        <w:tc>
          <w:tcPr>
            <w:tcW w:w="5633" w:type="dxa"/>
            <w:gridSpan w:val="4"/>
            <w:noWrap/>
            <w:vAlign w:val="center"/>
          </w:tcPr>
          <w:p w14:paraId="0CD71E8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执业或职业资格证明</w:t>
            </w:r>
          </w:p>
        </w:tc>
        <w:tc>
          <w:tcPr>
            <w:tcW w:w="1203" w:type="dxa"/>
            <w:vMerge w:val="restart"/>
            <w:noWrap/>
            <w:vAlign w:val="center"/>
          </w:tcPr>
          <w:p w14:paraId="1CA8A07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6D8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ign w:val="center"/>
          </w:tcPr>
          <w:p w14:paraId="6413D63F">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6544FA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53212E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17C684B">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证书名称</w:t>
            </w:r>
          </w:p>
        </w:tc>
        <w:tc>
          <w:tcPr>
            <w:tcW w:w="1134" w:type="dxa"/>
            <w:noWrap/>
            <w:vAlign w:val="center"/>
          </w:tcPr>
          <w:p w14:paraId="52C8014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级别</w:t>
            </w:r>
          </w:p>
        </w:tc>
        <w:tc>
          <w:tcPr>
            <w:tcW w:w="1134" w:type="dxa"/>
            <w:noWrap/>
            <w:vAlign w:val="center"/>
          </w:tcPr>
          <w:p w14:paraId="74325B7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证号</w:t>
            </w:r>
          </w:p>
        </w:tc>
        <w:tc>
          <w:tcPr>
            <w:tcW w:w="1847" w:type="dxa"/>
            <w:noWrap/>
            <w:vAlign w:val="center"/>
          </w:tcPr>
          <w:p w14:paraId="2DAC435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专业</w:t>
            </w:r>
          </w:p>
        </w:tc>
        <w:tc>
          <w:tcPr>
            <w:tcW w:w="1203" w:type="dxa"/>
            <w:vMerge w:val="continue"/>
            <w:noWrap/>
            <w:vAlign w:val="center"/>
          </w:tcPr>
          <w:p w14:paraId="6512FAF3">
            <w:pPr>
              <w:shd w:val="clear"/>
              <w:autoSpaceDE w:val="0"/>
              <w:autoSpaceDN w:val="0"/>
              <w:adjustRightInd w:val="0"/>
              <w:spacing w:line="400" w:lineRule="exact"/>
              <w:jc w:val="center"/>
              <w:rPr>
                <w:rFonts w:hAnsi="宋体" w:cs="宋体"/>
                <w:b/>
                <w:bCs/>
                <w:kern w:val="2"/>
                <w:sz w:val="21"/>
                <w:szCs w:val="21"/>
                <w:highlight w:val="none"/>
                <w:lang w:val="zh-CN"/>
              </w:rPr>
            </w:pPr>
          </w:p>
        </w:tc>
      </w:tr>
      <w:tr w14:paraId="2F58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535A2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527125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7C549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A314C6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EDC64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1A7CF7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62D61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ABC0D64">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A4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3AA557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8FA0EA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BC9997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183989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D9EBB4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DC204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FED9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2039303">
            <w:pPr>
              <w:shd w:val="clear"/>
              <w:autoSpaceDE w:val="0"/>
              <w:autoSpaceDN w:val="0"/>
              <w:adjustRightInd w:val="0"/>
              <w:spacing w:line="400" w:lineRule="exact"/>
              <w:jc w:val="center"/>
              <w:rPr>
                <w:rFonts w:hAnsi="宋体" w:cs="宋体"/>
                <w:b/>
                <w:bCs/>
                <w:kern w:val="2"/>
                <w:sz w:val="21"/>
                <w:szCs w:val="21"/>
                <w:highlight w:val="none"/>
                <w:lang w:val="zh-CN"/>
              </w:rPr>
            </w:pPr>
          </w:p>
        </w:tc>
      </w:tr>
      <w:tr w14:paraId="0E5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095520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75AB50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4F09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A12710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8199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086ED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EA000A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0C80863">
            <w:pPr>
              <w:shd w:val="clear"/>
              <w:autoSpaceDE w:val="0"/>
              <w:autoSpaceDN w:val="0"/>
              <w:adjustRightInd w:val="0"/>
              <w:spacing w:line="400" w:lineRule="exact"/>
              <w:jc w:val="center"/>
              <w:rPr>
                <w:rFonts w:hAnsi="宋体" w:cs="宋体"/>
                <w:b/>
                <w:bCs/>
                <w:kern w:val="2"/>
                <w:sz w:val="21"/>
                <w:szCs w:val="21"/>
                <w:highlight w:val="none"/>
                <w:lang w:val="zh-CN"/>
              </w:rPr>
            </w:pPr>
          </w:p>
        </w:tc>
      </w:tr>
      <w:tr w14:paraId="1CB9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439A1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180DB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F3632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6B0D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94E36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41323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757181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AF00908">
            <w:pPr>
              <w:shd w:val="clear"/>
              <w:autoSpaceDE w:val="0"/>
              <w:autoSpaceDN w:val="0"/>
              <w:adjustRightInd w:val="0"/>
              <w:spacing w:line="400" w:lineRule="exact"/>
              <w:jc w:val="center"/>
              <w:rPr>
                <w:rFonts w:hAnsi="宋体" w:cs="宋体"/>
                <w:b/>
                <w:bCs/>
                <w:kern w:val="2"/>
                <w:sz w:val="21"/>
                <w:szCs w:val="21"/>
                <w:highlight w:val="none"/>
                <w:lang w:val="zh-CN"/>
              </w:rPr>
            </w:pPr>
          </w:p>
        </w:tc>
      </w:tr>
      <w:tr w14:paraId="482C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D20EC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8E9DA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417AF9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40FC40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5A78E2C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9EDBB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40E509B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15B5FDB">
            <w:pPr>
              <w:shd w:val="clear"/>
              <w:autoSpaceDE w:val="0"/>
              <w:autoSpaceDN w:val="0"/>
              <w:adjustRightInd w:val="0"/>
              <w:spacing w:line="400" w:lineRule="exact"/>
              <w:jc w:val="center"/>
              <w:rPr>
                <w:rFonts w:hAnsi="宋体" w:cs="宋体"/>
                <w:b/>
                <w:bCs/>
                <w:kern w:val="2"/>
                <w:sz w:val="21"/>
                <w:szCs w:val="21"/>
                <w:highlight w:val="none"/>
                <w:lang w:val="zh-CN"/>
              </w:rPr>
            </w:pPr>
          </w:p>
        </w:tc>
      </w:tr>
      <w:tr w14:paraId="726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B7DE73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65E8B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1F3AAD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2CE7F8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466665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1A23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25D23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B7D9E35">
            <w:pPr>
              <w:shd w:val="clear"/>
              <w:autoSpaceDE w:val="0"/>
              <w:autoSpaceDN w:val="0"/>
              <w:adjustRightInd w:val="0"/>
              <w:spacing w:line="400" w:lineRule="exact"/>
              <w:jc w:val="center"/>
              <w:rPr>
                <w:rFonts w:hAnsi="宋体" w:cs="宋体"/>
                <w:b/>
                <w:bCs/>
                <w:kern w:val="2"/>
                <w:sz w:val="21"/>
                <w:szCs w:val="21"/>
                <w:highlight w:val="none"/>
                <w:lang w:val="zh-CN"/>
              </w:rPr>
            </w:pPr>
          </w:p>
        </w:tc>
      </w:tr>
      <w:tr w14:paraId="709A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59FF92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A6787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CDA8EF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AEEDA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1271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287089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752E0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ABF5AE9">
            <w:pPr>
              <w:shd w:val="clear"/>
              <w:autoSpaceDE w:val="0"/>
              <w:autoSpaceDN w:val="0"/>
              <w:adjustRightInd w:val="0"/>
              <w:spacing w:line="400" w:lineRule="exact"/>
              <w:jc w:val="center"/>
              <w:rPr>
                <w:rFonts w:hAnsi="宋体" w:cs="宋体"/>
                <w:b/>
                <w:bCs/>
                <w:kern w:val="2"/>
                <w:sz w:val="21"/>
                <w:szCs w:val="21"/>
                <w:highlight w:val="none"/>
                <w:lang w:val="zh-CN"/>
              </w:rPr>
            </w:pPr>
          </w:p>
        </w:tc>
      </w:tr>
      <w:tr w14:paraId="62A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2EA14E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6B480D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45D1CA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2AFAB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4643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05085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3DEF5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E37B68">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4F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5C05F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0490EA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D131AF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3E4CC62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D0DD5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AA7C10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74F9E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DAF59E2">
            <w:pPr>
              <w:shd w:val="clear"/>
              <w:autoSpaceDE w:val="0"/>
              <w:autoSpaceDN w:val="0"/>
              <w:adjustRightInd w:val="0"/>
              <w:spacing w:line="400" w:lineRule="exact"/>
              <w:jc w:val="center"/>
              <w:rPr>
                <w:rFonts w:hAnsi="宋体" w:cs="宋体"/>
                <w:b/>
                <w:bCs/>
                <w:kern w:val="2"/>
                <w:sz w:val="21"/>
                <w:szCs w:val="21"/>
                <w:highlight w:val="none"/>
                <w:lang w:val="zh-CN"/>
              </w:rPr>
            </w:pPr>
          </w:p>
        </w:tc>
      </w:tr>
      <w:tr w14:paraId="5EF4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6330D4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DF59AE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E518B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8835FF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76B59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98EF3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849808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826AE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6B77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B558B7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B6C2C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05FA4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192D23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AA92E5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CCBF97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E6741E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41EC8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427C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1119B7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251C22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5DC23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52E52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E9EF3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5C2AC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6A05B53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0D6EA2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F3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C69F5D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88A5E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D0667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D47FEC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3D62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35302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D761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21E6D9D">
            <w:pPr>
              <w:shd w:val="clear"/>
              <w:autoSpaceDE w:val="0"/>
              <w:autoSpaceDN w:val="0"/>
              <w:adjustRightInd w:val="0"/>
              <w:spacing w:line="400" w:lineRule="exact"/>
              <w:jc w:val="center"/>
              <w:rPr>
                <w:rFonts w:hAnsi="宋体" w:cs="宋体"/>
                <w:b/>
                <w:bCs/>
                <w:kern w:val="2"/>
                <w:sz w:val="21"/>
                <w:szCs w:val="21"/>
                <w:highlight w:val="none"/>
                <w:lang w:val="zh-CN"/>
              </w:rPr>
            </w:pPr>
          </w:p>
        </w:tc>
      </w:tr>
      <w:tr w14:paraId="4B09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11D28C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0B5C7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68C542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99D7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320050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81A7E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FABC6E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BF30075">
            <w:pPr>
              <w:shd w:val="clear"/>
              <w:autoSpaceDE w:val="0"/>
              <w:autoSpaceDN w:val="0"/>
              <w:adjustRightInd w:val="0"/>
              <w:spacing w:line="400" w:lineRule="exact"/>
              <w:jc w:val="center"/>
              <w:rPr>
                <w:rFonts w:hAnsi="宋体" w:cs="宋体"/>
                <w:b/>
                <w:bCs/>
                <w:kern w:val="2"/>
                <w:sz w:val="21"/>
                <w:szCs w:val="21"/>
                <w:highlight w:val="none"/>
                <w:lang w:val="zh-CN"/>
              </w:rPr>
            </w:pPr>
          </w:p>
        </w:tc>
      </w:tr>
      <w:tr w14:paraId="184D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B2059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249C3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A8C063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B4A16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0AE7A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786423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25DD9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0AE72EE">
            <w:pPr>
              <w:shd w:val="clear"/>
              <w:autoSpaceDE w:val="0"/>
              <w:autoSpaceDN w:val="0"/>
              <w:adjustRightInd w:val="0"/>
              <w:spacing w:line="400" w:lineRule="exact"/>
              <w:jc w:val="center"/>
              <w:rPr>
                <w:rFonts w:hAnsi="宋体" w:cs="宋体"/>
                <w:b/>
                <w:bCs/>
                <w:kern w:val="2"/>
                <w:sz w:val="21"/>
                <w:szCs w:val="21"/>
                <w:highlight w:val="none"/>
                <w:lang w:val="zh-CN"/>
              </w:rPr>
            </w:pPr>
          </w:p>
        </w:tc>
      </w:tr>
      <w:tr w14:paraId="499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6EC6C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28387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CEF9F7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C62CF1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932686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5838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0CC48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BEE7A0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2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DD4C1E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4364C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30F64A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72CEF5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32CE1A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635EAF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E62534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F41526">
            <w:pPr>
              <w:shd w:val="clear"/>
              <w:autoSpaceDE w:val="0"/>
              <w:autoSpaceDN w:val="0"/>
              <w:adjustRightInd w:val="0"/>
              <w:spacing w:line="400" w:lineRule="exact"/>
              <w:jc w:val="center"/>
              <w:rPr>
                <w:rFonts w:hAnsi="宋体" w:cs="宋体"/>
                <w:b/>
                <w:bCs/>
                <w:kern w:val="2"/>
                <w:sz w:val="21"/>
                <w:szCs w:val="21"/>
                <w:highlight w:val="none"/>
                <w:lang w:val="zh-CN"/>
              </w:rPr>
            </w:pPr>
          </w:p>
        </w:tc>
      </w:tr>
      <w:tr w14:paraId="0374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1C712C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A6C31B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893A6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9F4C7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31BE5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C56816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C8FA84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E79CDB5">
            <w:pPr>
              <w:shd w:val="clear"/>
              <w:autoSpaceDE w:val="0"/>
              <w:autoSpaceDN w:val="0"/>
              <w:adjustRightInd w:val="0"/>
              <w:spacing w:line="400" w:lineRule="exact"/>
              <w:jc w:val="center"/>
              <w:rPr>
                <w:rFonts w:hAnsi="宋体" w:cs="宋体"/>
                <w:b/>
                <w:bCs/>
                <w:kern w:val="2"/>
                <w:sz w:val="21"/>
                <w:szCs w:val="21"/>
                <w:highlight w:val="none"/>
                <w:lang w:val="zh-CN"/>
              </w:rPr>
            </w:pPr>
          </w:p>
        </w:tc>
      </w:tr>
    </w:tbl>
    <w:p w14:paraId="42A9A32A">
      <w:pPr>
        <w:shd w:val="clear"/>
        <w:autoSpaceDE w:val="0"/>
        <w:autoSpaceDN w:val="0"/>
        <w:adjustRightInd w:val="0"/>
        <w:spacing w:line="400" w:lineRule="exact"/>
        <w:jc w:val="left"/>
        <w:rPr>
          <w:rFonts w:hAnsi="宋体" w:cs="宋体"/>
          <w:b/>
          <w:bCs/>
          <w:szCs w:val="18"/>
          <w:highlight w:val="none"/>
          <w:lang w:val="zh-CN"/>
        </w:rPr>
      </w:pPr>
    </w:p>
    <w:p w14:paraId="4FC02423">
      <w:pPr>
        <w:pStyle w:val="2"/>
        <w:shd w:val="clear"/>
        <w:rPr>
          <w:rFonts w:ascii="宋体" w:hAnsi="宋体" w:cs="宋体"/>
          <w:color w:val="auto"/>
          <w:sz w:val="30"/>
          <w:szCs w:val="30"/>
          <w:highlight w:val="none"/>
          <w:lang w:val="zh-CN"/>
        </w:rPr>
      </w:pPr>
      <w:r>
        <w:rPr>
          <w:rFonts w:hint="eastAsia" w:ascii="宋体" w:hAnsi="宋体" w:cs="宋体"/>
          <w:color w:val="auto"/>
          <w:szCs w:val="18"/>
          <w:highlight w:val="none"/>
        </w:rPr>
        <w:br w:type="page"/>
      </w:r>
      <w:bookmarkStart w:id="189" w:name="_Toc16152"/>
      <w:bookmarkStart w:id="190" w:name="_Toc201719201"/>
      <w:bookmarkStart w:id="191" w:name="_Toc330463689"/>
      <w:bookmarkStart w:id="192" w:name="_Toc3263"/>
      <w:r>
        <w:rPr>
          <w:rFonts w:hint="eastAsia" w:ascii="宋体" w:hAnsi="宋体" w:cs="宋体"/>
          <w:color w:val="auto"/>
          <w:sz w:val="28"/>
          <w:szCs w:val="28"/>
          <w:highlight w:val="none"/>
          <w:lang w:val="zh-CN"/>
        </w:rPr>
        <w:t>(二)主要人员简历表</w:t>
      </w:r>
      <w:bookmarkEnd w:id="189"/>
      <w:bookmarkEnd w:id="190"/>
      <w:bookmarkEnd w:id="191"/>
      <w:bookmarkEnd w:id="192"/>
    </w:p>
    <w:p w14:paraId="0927519D">
      <w:pPr>
        <w:shd w:val="clear"/>
        <w:autoSpaceDE w:val="0"/>
        <w:autoSpaceDN w:val="0"/>
        <w:adjustRightInd w:val="0"/>
        <w:spacing w:line="400" w:lineRule="exact"/>
        <w:jc w:val="left"/>
        <w:rPr>
          <w:rFonts w:hAnsi="宋体" w:cs="宋体"/>
          <w:b/>
          <w:bCs w:val="0"/>
          <w:sz w:val="21"/>
          <w:szCs w:val="21"/>
          <w:highlight w:val="none"/>
          <w:lang w:val="zh-CN"/>
        </w:rPr>
      </w:pPr>
      <w:r>
        <w:rPr>
          <w:rFonts w:hint="eastAsia" w:hAnsi="宋体" w:cs="宋体"/>
          <w:b/>
          <w:bCs w:val="0"/>
          <w:sz w:val="21"/>
          <w:szCs w:val="21"/>
          <w:highlight w:val="none"/>
          <w:lang w:val="zh-CN"/>
        </w:rPr>
        <w:t>“主要人员简历表”中附相关证明材料，具体材料详见第三章磋商评审办法。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143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8E745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476" w:type="dxa"/>
            <w:noWrap/>
            <w:vAlign w:val="center"/>
          </w:tcPr>
          <w:p w14:paraId="5B0DDCC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727A0FC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   龄</w:t>
            </w:r>
          </w:p>
        </w:tc>
        <w:tc>
          <w:tcPr>
            <w:tcW w:w="1476" w:type="dxa"/>
            <w:noWrap/>
            <w:vAlign w:val="center"/>
          </w:tcPr>
          <w:p w14:paraId="76AC3229">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10950C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学  历</w:t>
            </w:r>
          </w:p>
        </w:tc>
        <w:tc>
          <w:tcPr>
            <w:tcW w:w="1461" w:type="dxa"/>
            <w:noWrap/>
            <w:vAlign w:val="center"/>
          </w:tcPr>
          <w:p w14:paraId="5708ACC6">
            <w:pPr>
              <w:shd w:val="clear"/>
              <w:autoSpaceDE w:val="0"/>
              <w:autoSpaceDN w:val="0"/>
              <w:adjustRightInd w:val="0"/>
              <w:spacing w:line="400" w:lineRule="exact"/>
              <w:jc w:val="center"/>
              <w:rPr>
                <w:rFonts w:hAnsi="宋体" w:cs="宋体"/>
                <w:bCs/>
                <w:kern w:val="2"/>
                <w:sz w:val="21"/>
                <w:szCs w:val="21"/>
                <w:highlight w:val="none"/>
                <w:lang w:val="zh-CN"/>
              </w:rPr>
            </w:pPr>
          </w:p>
        </w:tc>
      </w:tr>
      <w:tr w14:paraId="66D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75DC9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称</w:t>
            </w:r>
          </w:p>
        </w:tc>
        <w:tc>
          <w:tcPr>
            <w:tcW w:w="1476" w:type="dxa"/>
            <w:noWrap/>
            <w:vAlign w:val="center"/>
          </w:tcPr>
          <w:p w14:paraId="3167720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125512D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务</w:t>
            </w:r>
          </w:p>
        </w:tc>
        <w:tc>
          <w:tcPr>
            <w:tcW w:w="1476" w:type="dxa"/>
            <w:noWrap/>
            <w:vAlign w:val="center"/>
          </w:tcPr>
          <w:p w14:paraId="178BAAF5">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7726D3A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拟在本合同任职</w:t>
            </w:r>
          </w:p>
        </w:tc>
        <w:tc>
          <w:tcPr>
            <w:tcW w:w="1461" w:type="dxa"/>
            <w:noWrap/>
            <w:vAlign w:val="center"/>
          </w:tcPr>
          <w:p w14:paraId="2132ADB3">
            <w:pPr>
              <w:shd w:val="clear"/>
              <w:autoSpaceDE w:val="0"/>
              <w:autoSpaceDN w:val="0"/>
              <w:adjustRightInd w:val="0"/>
              <w:spacing w:line="400" w:lineRule="exact"/>
              <w:jc w:val="center"/>
              <w:rPr>
                <w:rFonts w:hAnsi="宋体" w:cs="宋体"/>
                <w:bCs/>
                <w:kern w:val="2"/>
                <w:sz w:val="21"/>
                <w:szCs w:val="21"/>
                <w:highlight w:val="none"/>
                <w:lang w:val="zh-CN"/>
              </w:rPr>
            </w:pPr>
          </w:p>
        </w:tc>
      </w:tr>
      <w:tr w14:paraId="07F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6CBCC3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毕业学校</w:t>
            </w:r>
          </w:p>
        </w:tc>
        <w:tc>
          <w:tcPr>
            <w:tcW w:w="8432" w:type="dxa"/>
            <w:gridSpan w:val="5"/>
            <w:noWrap/>
            <w:vAlign w:val="center"/>
          </w:tcPr>
          <w:p w14:paraId="210141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年毕业于         学校           专业</w:t>
            </w:r>
          </w:p>
        </w:tc>
      </w:tr>
      <w:tr w14:paraId="7C0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8" w:type="dxa"/>
            <w:gridSpan w:val="6"/>
            <w:noWrap/>
            <w:vAlign w:val="center"/>
          </w:tcPr>
          <w:p w14:paraId="5A228AE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主要工作经历</w:t>
            </w:r>
          </w:p>
        </w:tc>
      </w:tr>
      <w:tr w14:paraId="486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EBB160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时  间</w:t>
            </w:r>
          </w:p>
        </w:tc>
        <w:tc>
          <w:tcPr>
            <w:tcW w:w="3330" w:type="dxa"/>
            <w:gridSpan w:val="2"/>
            <w:noWrap/>
            <w:vAlign w:val="center"/>
          </w:tcPr>
          <w:p w14:paraId="36C581B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参加过的类似项目</w:t>
            </w:r>
          </w:p>
        </w:tc>
        <w:tc>
          <w:tcPr>
            <w:tcW w:w="1476" w:type="dxa"/>
            <w:noWrap/>
            <w:vAlign w:val="center"/>
          </w:tcPr>
          <w:p w14:paraId="3F1F93C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担任职务</w:t>
            </w:r>
          </w:p>
        </w:tc>
        <w:tc>
          <w:tcPr>
            <w:tcW w:w="3626" w:type="dxa"/>
            <w:gridSpan w:val="2"/>
            <w:noWrap/>
            <w:vAlign w:val="center"/>
          </w:tcPr>
          <w:p w14:paraId="1A0FA307">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发包人及联系电话</w:t>
            </w:r>
          </w:p>
        </w:tc>
      </w:tr>
      <w:tr w14:paraId="25D5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767A6E9">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7D2351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68AF11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C518126">
            <w:pPr>
              <w:shd w:val="clear"/>
              <w:autoSpaceDE w:val="0"/>
              <w:autoSpaceDN w:val="0"/>
              <w:adjustRightInd w:val="0"/>
              <w:spacing w:line="400" w:lineRule="exact"/>
              <w:rPr>
                <w:rFonts w:hAnsi="宋体" w:cs="宋体"/>
                <w:bCs/>
                <w:kern w:val="2"/>
                <w:sz w:val="21"/>
                <w:szCs w:val="21"/>
                <w:highlight w:val="none"/>
                <w:lang w:val="zh-CN"/>
              </w:rPr>
            </w:pPr>
          </w:p>
        </w:tc>
      </w:tr>
      <w:tr w14:paraId="430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1898E18">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17DF7AFC">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5C87CE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4B873F15">
            <w:pPr>
              <w:shd w:val="clear"/>
              <w:autoSpaceDE w:val="0"/>
              <w:autoSpaceDN w:val="0"/>
              <w:adjustRightInd w:val="0"/>
              <w:spacing w:line="400" w:lineRule="exact"/>
              <w:rPr>
                <w:rFonts w:hAnsi="宋体" w:cs="宋体"/>
                <w:bCs/>
                <w:kern w:val="2"/>
                <w:sz w:val="21"/>
                <w:szCs w:val="21"/>
                <w:highlight w:val="none"/>
                <w:lang w:val="zh-CN"/>
              </w:rPr>
            </w:pPr>
          </w:p>
        </w:tc>
      </w:tr>
      <w:tr w14:paraId="3E2F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7B160CE">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195FE50">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AC66F4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DEF4CCD">
            <w:pPr>
              <w:shd w:val="clear"/>
              <w:autoSpaceDE w:val="0"/>
              <w:autoSpaceDN w:val="0"/>
              <w:adjustRightInd w:val="0"/>
              <w:spacing w:line="400" w:lineRule="exact"/>
              <w:rPr>
                <w:rFonts w:hAnsi="宋体" w:cs="宋体"/>
                <w:bCs/>
                <w:kern w:val="2"/>
                <w:sz w:val="21"/>
                <w:szCs w:val="21"/>
                <w:highlight w:val="none"/>
                <w:lang w:val="zh-CN"/>
              </w:rPr>
            </w:pPr>
          </w:p>
        </w:tc>
      </w:tr>
      <w:tr w14:paraId="1AA0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196F68B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10CB9E8">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4D4F1D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922FA3B">
            <w:pPr>
              <w:shd w:val="clear"/>
              <w:autoSpaceDE w:val="0"/>
              <w:autoSpaceDN w:val="0"/>
              <w:adjustRightInd w:val="0"/>
              <w:spacing w:line="400" w:lineRule="exact"/>
              <w:rPr>
                <w:rFonts w:hAnsi="宋体" w:cs="宋体"/>
                <w:bCs/>
                <w:kern w:val="2"/>
                <w:sz w:val="21"/>
                <w:szCs w:val="21"/>
                <w:highlight w:val="none"/>
                <w:lang w:val="zh-CN"/>
              </w:rPr>
            </w:pPr>
          </w:p>
        </w:tc>
      </w:tr>
      <w:tr w14:paraId="1703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472028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31B23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E69138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A580EE5">
            <w:pPr>
              <w:shd w:val="clear"/>
              <w:autoSpaceDE w:val="0"/>
              <w:autoSpaceDN w:val="0"/>
              <w:adjustRightInd w:val="0"/>
              <w:spacing w:line="400" w:lineRule="exact"/>
              <w:rPr>
                <w:rFonts w:hAnsi="宋体" w:cs="宋体"/>
                <w:bCs/>
                <w:kern w:val="2"/>
                <w:sz w:val="21"/>
                <w:szCs w:val="21"/>
                <w:highlight w:val="none"/>
                <w:lang w:val="zh-CN"/>
              </w:rPr>
            </w:pPr>
          </w:p>
        </w:tc>
      </w:tr>
      <w:tr w14:paraId="064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AA997E1">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40BA2924">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51DD3F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7A95DC7">
            <w:pPr>
              <w:shd w:val="clear"/>
              <w:autoSpaceDE w:val="0"/>
              <w:autoSpaceDN w:val="0"/>
              <w:adjustRightInd w:val="0"/>
              <w:spacing w:line="400" w:lineRule="exact"/>
              <w:rPr>
                <w:rFonts w:hAnsi="宋体" w:cs="宋体"/>
                <w:bCs/>
                <w:kern w:val="2"/>
                <w:sz w:val="21"/>
                <w:szCs w:val="21"/>
                <w:highlight w:val="none"/>
                <w:lang w:val="zh-CN"/>
              </w:rPr>
            </w:pPr>
          </w:p>
        </w:tc>
      </w:tr>
      <w:tr w14:paraId="6D7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661D21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F46A0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009F47FC">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7CFE892">
            <w:pPr>
              <w:shd w:val="clear"/>
              <w:autoSpaceDE w:val="0"/>
              <w:autoSpaceDN w:val="0"/>
              <w:adjustRightInd w:val="0"/>
              <w:spacing w:line="400" w:lineRule="exact"/>
              <w:rPr>
                <w:rFonts w:hAnsi="宋体" w:cs="宋体"/>
                <w:bCs/>
                <w:kern w:val="2"/>
                <w:sz w:val="21"/>
                <w:szCs w:val="21"/>
                <w:highlight w:val="none"/>
                <w:lang w:val="zh-CN"/>
              </w:rPr>
            </w:pPr>
          </w:p>
        </w:tc>
      </w:tr>
      <w:tr w14:paraId="624A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B91658D">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31B4E67">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3DEE1E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F0DB562">
            <w:pPr>
              <w:shd w:val="clear"/>
              <w:autoSpaceDE w:val="0"/>
              <w:autoSpaceDN w:val="0"/>
              <w:adjustRightInd w:val="0"/>
              <w:spacing w:line="400" w:lineRule="exact"/>
              <w:rPr>
                <w:rFonts w:hAnsi="宋体" w:cs="宋体"/>
                <w:bCs/>
                <w:kern w:val="2"/>
                <w:sz w:val="21"/>
                <w:szCs w:val="21"/>
                <w:highlight w:val="none"/>
                <w:lang w:val="zh-CN"/>
              </w:rPr>
            </w:pPr>
          </w:p>
        </w:tc>
      </w:tr>
      <w:tr w14:paraId="782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53B4FB">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8809EF3">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4D7221A2">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0E7539">
            <w:pPr>
              <w:shd w:val="clear"/>
              <w:autoSpaceDE w:val="0"/>
              <w:autoSpaceDN w:val="0"/>
              <w:adjustRightInd w:val="0"/>
              <w:spacing w:line="400" w:lineRule="exact"/>
              <w:rPr>
                <w:rFonts w:hAnsi="宋体" w:cs="宋体"/>
                <w:bCs/>
                <w:kern w:val="2"/>
                <w:sz w:val="21"/>
                <w:szCs w:val="21"/>
                <w:highlight w:val="none"/>
                <w:lang w:val="zh-CN"/>
              </w:rPr>
            </w:pPr>
          </w:p>
        </w:tc>
      </w:tr>
      <w:tr w14:paraId="3F1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10D75A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C9E52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9C90D0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9AE9C8">
            <w:pPr>
              <w:shd w:val="clear"/>
              <w:autoSpaceDE w:val="0"/>
              <w:autoSpaceDN w:val="0"/>
              <w:adjustRightInd w:val="0"/>
              <w:spacing w:line="400" w:lineRule="exact"/>
              <w:rPr>
                <w:rFonts w:hAnsi="宋体" w:cs="宋体"/>
                <w:bCs/>
                <w:kern w:val="2"/>
                <w:sz w:val="21"/>
                <w:szCs w:val="21"/>
                <w:highlight w:val="none"/>
                <w:lang w:val="zh-CN"/>
              </w:rPr>
            </w:pPr>
          </w:p>
        </w:tc>
      </w:tr>
      <w:tr w14:paraId="3A3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DA983C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E26309">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7C42B45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80A4E52">
            <w:pPr>
              <w:shd w:val="clear"/>
              <w:autoSpaceDE w:val="0"/>
              <w:autoSpaceDN w:val="0"/>
              <w:adjustRightInd w:val="0"/>
              <w:spacing w:line="400" w:lineRule="exact"/>
              <w:rPr>
                <w:rFonts w:hAnsi="宋体" w:cs="宋体"/>
                <w:bCs/>
                <w:kern w:val="2"/>
                <w:sz w:val="21"/>
                <w:szCs w:val="21"/>
                <w:highlight w:val="none"/>
                <w:lang w:val="zh-CN"/>
              </w:rPr>
            </w:pPr>
          </w:p>
        </w:tc>
      </w:tr>
      <w:tr w14:paraId="18D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BEC887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523D9F0F">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BF9F846">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FCA83DB">
            <w:pPr>
              <w:shd w:val="clear"/>
              <w:autoSpaceDE w:val="0"/>
              <w:autoSpaceDN w:val="0"/>
              <w:adjustRightInd w:val="0"/>
              <w:spacing w:line="400" w:lineRule="exact"/>
              <w:rPr>
                <w:rFonts w:hAnsi="宋体" w:cs="宋体"/>
                <w:bCs/>
                <w:kern w:val="2"/>
                <w:sz w:val="21"/>
                <w:szCs w:val="21"/>
                <w:highlight w:val="none"/>
                <w:lang w:val="zh-CN"/>
              </w:rPr>
            </w:pPr>
          </w:p>
        </w:tc>
      </w:tr>
      <w:tr w14:paraId="2FCE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0CBC366">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CA5D26D">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544067E">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1F83618B">
            <w:pPr>
              <w:shd w:val="clear"/>
              <w:autoSpaceDE w:val="0"/>
              <w:autoSpaceDN w:val="0"/>
              <w:adjustRightInd w:val="0"/>
              <w:spacing w:line="400" w:lineRule="exact"/>
              <w:rPr>
                <w:rFonts w:hAnsi="宋体" w:cs="宋体"/>
                <w:bCs/>
                <w:kern w:val="2"/>
                <w:sz w:val="21"/>
                <w:szCs w:val="21"/>
                <w:highlight w:val="none"/>
                <w:lang w:val="zh-CN"/>
              </w:rPr>
            </w:pPr>
          </w:p>
        </w:tc>
      </w:tr>
    </w:tbl>
    <w:p w14:paraId="2777B5AB">
      <w:pPr>
        <w:pStyle w:val="37"/>
        <w:shd w:val="clear"/>
        <w:jc w:val="both"/>
        <w:rPr>
          <w:rFonts w:ascii="宋体" w:hAnsi="宋体" w:cs="宋体"/>
          <w:sz w:val="16"/>
          <w:szCs w:val="18"/>
          <w:highlight w:val="none"/>
        </w:rPr>
      </w:pPr>
      <w:bookmarkStart w:id="193" w:name="_Toc201719202"/>
    </w:p>
    <w:p w14:paraId="3BACE491">
      <w:pPr>
        <w:pStyle w:val="37"/>
        <w:shd w:val="clear"/>
        <w:jc w:val="both"/>
        <w:rPr>
          <w:rFonts w:ascii="宋体" w:hAnsi="宋体" w:cs="宋体"/>
          <w:sz w:val="16"/>
          <w:szCs w:val="18"/>
          <w:highlight w:val="none"/>
        </w:rPr>
      </w:pPr>
    </w:p>
    <w:p w14:paraId="78B2CAED">
      <w:pPr>
        <w:shd w:val="clear"/>
        <w:jc w:val="center"/>
        <w:rPr>
          <w:rFonts w:hAnsi="宋体" w:cs="宋体"/>
          <w:b/>
          <w:bCs/>
          <w:sz w:val="30"/>
          <w:szCs w:val="30"/>
          <w:highlight w:val="none"/>
          <w:lang w:val="zh-CN"/>
        </w:rPr>
      </w:pPr>
      <w:bookmarkStart w:id="194" w:name="_Toc330463690"/>
      <w:r>
        <w:rPr>
          <w:rFonts w:hint="eastAsia" w:hAnsi="宋体" w:cs="宋体"/>
          <w:sz w:val="32"/>
          <w:highlight w:val="none"/>
          <w:lang w:val="zh-CN"/>
        </w:rPr>
        <w:br w:type="page"/>
      </w:r>
      <w:bookmarkStart w:id="195" w:name="_Toc22757"/>
      <w:bookmarkStart w:id="196" w:name="_Toc385651676"/>
      <w:bookmarkStart w:id="197" w:name="_Toc418584432"/>
      <w:bookmarkStart w:id="198" w:name="_Toc416626344"/>
      <w:r>
        <w:rPr>
          <w:rFonts w:hint="eastAsia" w:hAnsi="宋体" w:cs="宋体"/>
          <w:b/>
          <w:bCs/>
          <w:sz w:val="28"/>
          <w:szCs w:val="28"/>
          <w:highlight w:val="none"/>
          <w:lang w:val="zh-CN"/>
        </w:rPr>
        <w:t>（三）承诺书</w:t>
      </w:r>
      <w:bookmarkEnd w:id="195"/>
      <w:bookmarkEnd w:id="196"/>
      <w:bookmarkEnd w:id="197"/>
      <w:bookmarkEnd w:id="198"/>
    </w:p>
    <w:p w14:paraId="0B22CE6A">
      <w:pPr>
        <w:shd w:val="clear"/>
        <w:jc w:val="center"/>
        <w:rPr>
          <w:rFonts w:hAnsi="宋体" w:cs="宋体"/>
          <w:sz w:val="30"/>
          <w:szCs w:val="30"/>
          <w:highlight w:val="none"/>
          <w:lang w:val="zh-CN"/>
        </w:rPr>
      </w:pPr>
    </w:p>
    <w:p w14:paraId="1AA67C3E">
      <w:pPr>
        <w:shd w:val="clear"/>
        <w:autoSpaceDE w:val="0"/>
        <w:autoSpaceDN w:val="0"/>
        <w:adjustRightInd w:val="0"/>
        <w:spacing w:line="500" w:lineRule="exact"/>
        <w:jc w:val="left"/>
        <w:rPr>
          <w:rFonts w:hAnsi="宋体" w:cs="宋体"/>
          <w:bCs/>
          <w:sz w:val="24"/>
          <w:szCs w:val="24"/>
          <w:highlight w:val="none"/>
          <w:u w:val="single"/>
          <w:lang w:val="zh-CN"/>
        </w:rPr>
      </w:pPr>
    </w:p>
    <w:p w14:paraId="691892B1">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242DE462">
      <w:pPr>
        <w:shd w:val="clear"/>
        <w:autoSpaceDE w:val="0"/>
        <w:autoSpaceDN w:val="0"/>
        <w:adjustRightInd w:val="0"/>
        <w:spacing w:line="500" w:lineRule="exact"/>
        <w:ind w:left="2"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我方在此声明，我方拟派往</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（项目名称）的项目经理</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（项目经理姓名）现阶段没有担任任何在建工程项目的项目经理。</w:t>
      </w:r>
    </w:p>
    <w:p w14:paraId="3EBF6339">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我方保证上述信息的真实和准确，并愿意承担因我方就此弄虚作假所引起的一切法律后果。</w:t>
      </w:r>
    </w:p>
    <w:p w14:paraId="29D25BE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79CD918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1D01E1AE">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特此承诺</w:t>
      </w:r>
    </w:p>
    <w:p w14:paraId="118CFA5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5788E55">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348CBA1C">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27D4049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07B60D1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45D0975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8001393">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023663D1">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46E91C79">
      <w:pPr>
        <w:pStyle w:val="2"/>
        <w:shd w:val="clear"/>
        <w:rPr>
          <w:rFonts w:hAnsi="宋体" w:cs="宋体"/>
          <w:color w:val="auto"/>
          <w:highlight w:val="none"/>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21"/>
          <w:szCs w:val="21"/>
          <w:highlight w:val="none"/>
          <w:lang w:val="zh-CN"/>
        </w:rPr>
        <w:br w:type="page"/>
      </w:r>
      <w:bookmarkStart w:id="199" w:name="_Toc31405"/>
      <w:bookmarkStart w:id="200" w:name="_Toc29778"/>
      <w:r>
        <w:rPr>
          <w:rFonts w:hint="eastAsia" w:ascii="宋体" w:hAnsi="宋体" w:cs="宋体"/>
          <w:color w:val="auto"/>
          <w:highlight w:val="none"/>
          <w:lang w:val="zh-CN"/>
        </w:rPr>
        <w:t>八、</w:t>
      </w:r>
      <w:bookmarkEnd w:id="193"/>
      <w:bookmarkEnd w:id="194"/>
      <w:bookmarkStart w:id="201" w:name="_Toc201719203"/>
      <w:bookmarkStart w:id="202" w:name="_Toc330463691"/>
      <w:r>
        <w:rPr>
          <w:rFonts w:hint="eastAsia" w:ascii="宋体" w:hAnsi="宋体" w:cs="宋体"/>
          <w:color w:val="auto"/>
          <w:highlight w:val="none"/>
          <w:lang w:val="zh-CN"/>
        </w:rPr>
        <w:t>资格审查资料</w:t>
      </w:r>
      <w:bookmarkEnd w:id="199"/>
      <w:bookmarkEnd w:id="200"/>
      <w:bookmarkEnd w:id="201"/>
      <w:bookmarkEnd w:id="202"/>
    </w:p>
    <w:p w14:paraId="4FB03EA5">
      <w:pPr>
        <w:pStyle w:val="2"/>
        <w:shd w:val="clear"/>
        <w:rPr>
          <w:color w:val="auto"/>
          <w:sz w:val="28"/>
          <w:szCs w:val="28"/>
          <w:highlight w:val="none"/>
          <w:lang w:val="zh-CN"/>
        </w:rPr>
      </w:pPr>
      <w:bookmarkStart w:id="203" w:name="_Toc330463692"/>
      <w:bookmarkStart w:id="204" w:name="_Toc201719204"/>
      <w:bookmarkStart w:id="205" w:name="_Toc31482"/>
      <w:bookmarkStart w:id="206" w:name="_Toc25584"/>
      <w:r>
        <w:rPr>
          <w:rFonts w:hint="eastAsia"/>
          <w:color w:val="auto"/>
          <w:sz w:val="28"/>
          <w:szCs w:val="28"/>
          <w:highlight w:val="none"/>
          <w:lang w:val="zh-CN"/>
        </w:rPr>
        <w:t>(一)投标人基本情况表</w:t>
      </w:r>
      <w:bookmarkEnd w:id="203"/>
      <w:bookmarkEnd w:id="204"/>
      <w:bookmarkEnd w:id="205"/>
      <w:bookmarkEnd w:id="206"/>
    </w:p>
    <w:p w14:paraId="54EF89BD">
      <w:pPr>
        <w:shd w:val="clear"/>
        <w:autoSpaceDE w:val="0"/>
        <w:autoSpaceDN w:val="0"/>
        <w:adjustRightInd w:val="0"/>
        <w:spacing w:line="400" w:lineRule="exact"/>
        <w:rPr>
          <w:rFonts w:hAnsi="宋体" w:cs="宋体"/>
          <w:b/>
          <w:bCs/>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1359"/>
        <w:gridCol w:w="1260"/>
        <w:gridCol w:w="180"/>
        <w:gridCol w:w="344"/>
        <w:gridCol w:w="1402"/>
        <w:gridCol w:w="360"/>
        <w:gridCol w:w="1202"/>
        <w:gridCol w:w="1422"/>
      </w:tblGrid>
      <w:tr w14:paraId="592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02" w:type="dxa"/>
            <w:noWrap/>
            <w:vAlign w:val="center"/>
          </w:tcPr>
          <w:p w14:paraId="58B1586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投标人名称</w:t>
            </w:r>
          </w:p>
        </w:tc>
        <w:tc>
          <w:tcPr>
            <w:tcW w:w="8645" w:type="dxa"/>
            <w:gridSpan w:val="9"/>
            <w:noWrap/>
            <w:vAlign w:val="center"/>
          </w:tcPr>
          <w:p w14:paraId="4762DE64">
            <w:pPr>
              <w:shd w:val="clear"/>
              <w:autoSpaceDE w:val="0"/>
              <w:autoSpaceDN w:val="0"/>
              <w:adjustRightInd w:val="0"/>
              <w:spacing w:line="400" w:lineRule="exact"/>
              <w:jc w:val="center"/>
              <w:rPr>
                <w:rFonts w:hAnsi="宋体" w:cs="宋体"/>
                <w:bCs/>
                <w:kern w:val="2"/>
                <w:sz w:val="21"/>
                <w:szCs w:val="21"/>
                <w:highlight w:val="none"/>
                <w:lang w:val="zh-CN"/>
              </w:rPr>
            </w:pPr>
          </w:p>
        </w:tc>
      </w:tr>
      <w:tr w14:paraId="639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02" w:type="dxa"/>
            <w:noWrap/>
            <w:vAlign w:val="center"/>
          </w:tcPr>
          <w:p w14:paraId="58A9AF8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注册地址</w:t>
            </w:r>
          </w:p>
        </w:tc>
        <w:tc>
          <w:tcPr>
            <w:tcW w:w="4259" w:type="dxa"/>
            <w:gridSpan w:val="5"/>
            <w:noWrap/>
            <w:vAlign w:val="center"/>
          </w:tcPr>
          <w:p w14:paraId="193C3DB1">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2AAFD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邮政编码</w:t>
            </w:r>
          </w:p>
        </w:tc>
        <w:tc>
          <w:tcPr>
            <w:tcW w:w="2984" w:type="dxa"/>
            <w:gridSpan w:val="3"/>
            <w:noWrap/>
            <w:vAlign w:val="center"/>
          </w:tcPr>
          <w:p w14:paraId="65B41E21">
            <w:pPr>
              <w:shd w:val="clear"/>
              <w:autoSpaceDE w:val="0"/>
              <w:autoSpaceDN w:val="0"/>
              <w:adjustRightInd w:val="0"/>
              <w:spacing w:line="400" w:lineRule="exact"/>
              <w:jc w:val="center"/>
              <w:rPr>
                <w:rFonts w:hAnsi="宋体" w:cs="宋体"/>
                <w:bCs/>
                <w:kern w:val="2"/>
                <w:sz w:val="21"/>
                <w:szCs w:val="21"/>
                <w:highlight w:val="none"/>
                <w:lang w:val="zh-CN"/>
              </w:rPr>
            </w:pPr>
          </w:p>
        </w:tc>
      </w:tr>
      <w:tr w14:paraId="6231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02" w:type="dxa"/>
            <w:vMerge w:val="restart"/>
            <w:noWrap/>
            <w:vAlign w:val="center"/>
          </w:tcPr>
          <w:p w14:paraId="2DE92A7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联系方式</w:t>
            </w:r>
          </w:p>
        </w:tc>
        <w:tc>
          <w:tcPr>
            <w:tcW w:w="1116" w:type="dxa"/>
            <w:noWrap/>
            <w:vAlign w:val="center"/>
          </w:tcPr>
          <w:p w14:paraId="438B206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联系人</w:t>
            </w:r>
          </w:p>
        </w:tc>
        <w:tc>
          <w:tcPr>
            <w:tcW w:w="3143" w:type="dxa"/>
            <w:gridSpan w:val="4"/>
            <w:noWrap/>
            <w:vAlign w:val="center"/>
          </w:tcPr>
          <w:p w14:paraId="7BD8E444">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0F2CBCD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2984" w:type="dxa"/>
            <w:gridSpan w:val="3"/>
            <w:noWrap/>
            <w:vAlign w:val="center"/>
          </w:tcPr>
          <w:p w14:paraId="0BEBD399">
            <w:pPr>
              <w:shd w:val="clear"/>
              <w:autoSpaceDE w:val="0"/>
              <w:autoSpaceDN w:val="0"/>
              <w:adjustRightInd w:val="0"/>
              <w:spacing w:line="400" w:lineRule="exact"/>
              <w:jc w:val="center"/>
              <w:rPr>
                <w:rFonts w:hAnsi="宋体" w:cs="宋体"/>
                <w:bCs/>
                <w:kern w:val="2"/>
                <w:sz w:val="21"/>
                <w:szCs w:val="21"/>
                <w:highlight w:val="none"/>
                <w:lang w:val="zh-CN"/>
              </w:rPr>
            </w:pPr>
          </w:p>
        </w:tc>
      </w:tr>
      <w:tr w14:paraId="298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02" w:type="dxa"/>
            <w:vMerge w:val="continue"/>
            <w:noWrap/>
            <w:vAlign w:val="center"/>
          </w:tcPr>
          <w:p w14:paraId="18D333B9">
            <w:pPr>
              <w:shd w:val="clear"/>
              <w:autoSpaceDE w:val="0"/>
              <w:autoSpaceDN w:val="0"/>
              <w:adjustRightInd w:val="0"/>
              <w:spacing w:line="400" w:lineRule="exact"/>
              <w:jc w:val="center"/>
              <w:rPr>
                <w:rFonts w:hAnsi="宋体" w:cs="宋体"/>
                <w:bCs/>
                <w:kern w:val="2"/>
                <w:sz w:val="21"/>
                <w:szCs w:val="21"/>
                <w:highlight w:val="none"/>
                <w:lang w:val="zh-CN"/>
              </w:rPr>
            </w:pPr>
          </w:p>
        </w:tc>
        <w:tc>
          <w:tcPr>
            <w:tcW w:w="1116" w:type="dxa"/>
            <w:noWrap/>
            <w:vAlign w:val="center"/>
          </w:tcPr>
          <w:p w14:paraId="1B4A8E0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传  真</w:t>
            </w:r>
          </w:p>
        </w:tc>
        <w:tc>
          <w:tcPr>
            <w:tcW w:w="3143" w:type="dxa"/>
            <w:gridSpan w:val="4"/>
            <w:noWrap/>
            <w:vAlign w:val="center"/>
          </w:tcPr>
          <w:p w14:paraId="7AFC1D50">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56556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网  址</w:t>
            </w:r>
          </w:p>
        </w:tc>
        <w:tc>
          <w:tcPr>
            <w:tcW w:w="2984" w:type="dxa"/>
            <w:gridSpan w:val="3"/>
            <w:noWrap/>
            <w:vAlign w:val="center"/>
          </w:tcPr>
          <w:p w14:paraId="512F02FC">
            <w:pPr>
              <w:shd w:val="clear"/>
              <w:autoSpaceDE w:val="0"/>
              <w:autoSpaceDN w:val="0"/>
              <w:adjustRightInd w:val="0"/>
              <w:spacing w:line="400" w:lineRule="exact"/>
              <w:jc w:val="center"/>
              <w:rPr>
                <w:rFonts w:hAnsi="宋体" w:cs="宋体"/>
                <w:bCs/>
                <w:kern w:val="2"/>
                <w:sz w:val="21"/>
                <w:szCs w:val="21"/>
                <w:highlight w:val="none"/>
                <w:lang w:val="zh-CN"/>
              </w:rPr>
            </w:pPr>
          </w:p>
        </w:tc>
      </w:tr>
      <w:tr w14:paraId="3FE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347B9E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组织结构</w:t>
            </w:r>
          </w:p>
        </w:tc>
        <w:tc>
          <w:tcPr>
            <w:tcW w:w="8645" w:type="dxa"/>
            <w:gridSpan w:val="9"/>
            <w:noWrap/>
            <w:vAlign w:val="center"/>
          </w:tcPr>
          <w:p w14:paraId="2EF52BF5">
            <w:pPr>
              <w:shd w:val="clear"/>
              <w:autoSpaceDE w:val="0"/>
              <w:autoSpaceDN w:val="0"/>
              <w:adjustRightInd w:val="0"/>
              <w:spacing w:line="400" w:lineRule="exact"/>
              <w:jc w:val="center"/>
              <w:rPr>
                <w:rFonts w:hAnsi="宋体" w:cs="宋体"/>
                <w:bCs/>
                <w:kern w:val="2"/>
                <w:sz w:val="21"/>
                <w:szCs w:val="21"/>
                <w:highlight w:val="none"/>
                <w:lang w:val="zh-CN"/>
              </w:rPr>
            </w:pPr>
          </w:p>
        </w:tc>
      </w:tr>
      <w:tr w14:paraId="3422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779224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法定代表人</w:t>
            </w:r>
          </w:p>
        </w:tc>
        <w:tc>
          <w:tcPr>
            <w:tcW w:w="1116" w:type="dxa"/>
            <w:noWrap/>
            <w:vAlign w:val="center"/>
          </w:tcPr>
          <w:p w14:paraId="1AD7AD9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3B8B7904">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2B757D0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048B532D">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54CE79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6ED92782">
            <w:pPr>
              <w:shd w:val="clear"/>
              <w:autoSpaceDE w:val="0"/>
              <w:autoSpaceDN w:val="0"/>
              <w:adjustRightInd w:val="0"/>
              <w:spacing w:line="400" w:lineRule="exact"/>
              <w:rPr>
                <w:rFonts w:hAnsi="宋体" w:cs="宋体"/>
                <w:bCs/>
                <w:kern w:val="2"/>
                <w:sz w:val="21"/>
                <w:szCs w:val="21"/>
                <w:highlight w:val="none"/>
                <w:lang w:val="zh-CN"/>
              </w:rPr>
            </w:pPr>
          </w:p>
        </w:tc>
      </w:tr>
      <w:tr w14:paraId="20F9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9FE4EB4">
            <w:pPr>
              <w:shd w:val="clear"/>
              <w:autoSpaceDE w:val="0"/>
              <w:autoSpaceDN w:val="0"/>
              <w:adjustRightInd w:val="0"/>
              <w:spacing w:line="400" w:lineRule="exact"/>
              <w:jc w:val="center"/>
              <w:rPr>
                <w:rFonts w:hint="eastAsia" w:hAnsi="宋体" w:eastAsia="宋体" w:cs="宋体"/>
                <w:bCs/>
                <w:kern w:val="2"/>
                <w:sz w:val="21"/>
                <w:szCs w:val="21"/>
                <w:highlight w:val="none"/>
                <w:lang w:val="zh-CN" w:eastAsia="zh-CN"/>
              </w:rPr>
            </w:pPr>
            <w:r>
              <w:rPr>
                <w:rFonts w:hint="eastAsia" w:hAnsi="宋体" w:cs="宋体"/>
                <w:bCs/>
                <w:kern w:val="2"/>
                <w:sz w:val="21"/>
                <w:szCs w:val="21"/>
                <w:highlight w:val="none"/>
                <w:lang w:val="en-US" w:eastAsia="zh-CN"/>
              </w:rPr>
              <w:t>技术负责人</w:t>
            </w:r>
          </w:p>
        </w:tc>
        <w:tc>
          <w:tcPr>
            <w:tcW w:w="1116" w:type="dxa"/>
            <w:noWrap/>
            <w:vAlign w:val="center"/>
          </w:tcPr>
          <w:p w14:paraId="34A3FE5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58940871">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6E18DBA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3FDD81B7">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0120C85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1FBB554C">
            <w:pPr>
              <w:shd w:val="clear"/>
              <w:autoSpaceDE w:val="0"/>
              <w:autoSpaceDN w:val="0"/>
              <w:adjustRightInd w:val="0"/>
              <w:spacing w:line="400" w:lineRule="exact"/>
              <w:rPr>
                <w:rFonts w:hAnsi="宋体" w:cs="宋体"/>
                <w:bCs/>
                <w:kern w:val="2"/>
                <w:sz w:val="21"/>
                <w:szCs w:val="21"/>
                <w:highlight w:val="none"/>
                <w:lang w:val="zh-CN"/>
              </w:rPr>
            </w:pPr>
          </w:p>
        </w:tc>
      </w:tr>
      <w:tr w14:paraId="3145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A6F720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成立时间</w:t>
            </w:r>
          </w:p>
        </w:tc>
        <w:tc>
          <w:tcPr>
            <w:tcW w:w="2475" w:type="dxa"/>
            <w:gridSpan w:val="2"/>
            <w:noWrap/>
            <w:vAlign w:val="center"/>
          </w:tcPr>
          <w:p w14:paraId="1CF9D18B">
            <w:pPr>
              <w:shd w:val="clear"/>
              <w:autoSpaceDE w:val="0"/>
              <w:autoSpaceDN w:val="0"/>
              <w:adjustRightInd w:val="0"/>
              <w:spacing w:line="400" w:lineRule="exact"/>
              <w:jc w:val="center"/>
              <w:rPr>
                <w:rFonts w:hAnsi="宋体" w:cs="宋体"/>
                <w:bCs/>
                <w:kern w:val="2"/>
                <w:sz w:val="21"/>
                <w:szCs w:val="21"/>
                <w:highlight w:val="none"/>
                <w:lang w:val="zh-CN"/>
              </w:rPr>
            </w:pPr>
          </w:p>
        </w:tc>
        <w:tc>
          <w:tcPr>
            <w:tcW w:w="6170" w:type="dxa"/>
            <w:gridSpan w:val="7"/>
            <w:noWrap/>
            <w:vAlign w:val="center"/>
          </w:tcPr>
          <w:p w14:paraId="7CAF83F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员工总人数：</w:t>
            </w:r>
          </w:p>
        </w:tc>
      </w:tr>
      <w:tr w14:paraId="176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16AC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企业资质等级</w:t>
            </w:r>
          </w:p>
        </w:tc>
        <w:tc>
          <w:tcPr>
            <w:tcW w:w="2475" w:type="dxa"/>
            <w:gridSpan w:val="2"/>
            <w:noWrap/>
            <w:vAlign w:val="center"/>
          </w:tcPr>
          <w:p w14:paraId="4A95A4F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restart"/>
            <w:noWrap/>
            <w:vAlign w:val="center"/>
          </w:tcPr>
          <w:p w14:paraId="3543D0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其 中</w:t>
            </w:r>
          </w:p>
        </w:tc>
        <w:tc>
          <w:tcPr>
            <w:tcW w:w="2286" w:type="dxa"/>
            <w:gridSpan w:val="4"/>
            <w:noWrap/>
            <w:vAlign w:val="center"/>
          </w:tcPr>
          <w:p w14:paraId="080CDBB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2624" w:type="dxa"/>
            <w:gridSpan w:val="2"/>
            <w:noWrap/>
            <w:vAlign w:val="center"/>
          </w:tcPr>
          <w:p w14:paraId="10A5FF2E">
            <w:pPr>
              <w:shd w:val="clear"/>
              <w:autoSpaceDE w:val="0"/>
              <w:autoSpaceDN w:val="0"/>
              <w:adjustRightInd w:val="0"/>
              <w:spacing w:line="400" w:lineRule="exact"/>
              <w:rPr>
                <w:rFonts w:hAnsi="宋体" w:cs="宋体"/>
                <w:bCs/>
                <w:kern w:val="2"/>
                <w:sz w:val="21"/>
                <w:szCs w:val="21"/>
                <w:highlight w:val="none"/>
                <w:lang w:val="zh-CN"/>
              </w:rPr>
            </w:pPr>
          </w:p>
        </w:tc>
      </w:tr>
      <w:tr w14:paraId="11FA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DE9C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营业执照号</w:t>
            </w:r>
          </w:p>
        </w:tc>
        <w:tc>
          <w:tcPr>
            <w:tcW w:w="2475" w:type="dxa"/>
            <w:gridSpan w:val="2"/>
            <w:noWrap/>
            <w:vAlign w:val="center"/>
          </w:tcPr>
          <w:p w14:paraId="7E3ED56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28778028">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0253811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高级职称人员</w:t>
            </w:r>
          </w:p>
        </w:tc>
        <w:tc>
          <w:tcPr>
            <w:tcW w:w="2624" w:type="dxa"/>
            <w:gridSpan w:val="2"/>
            <w:noWrap/>
            <w:vAlign w:val="center"/>
          </w:tcPr>
          <w:p w14:paraId="44663698">
            <w:pPr>
              <w:shd w:val="clear"/>
              <w:autoSpaceDE w:val="0"/>
              <w:autoSpaceDN w:val="0"/>
              <w:adjustRightInd w:val="0"/>
              <w:spacing w:line="400" w:lineRule="exact"/>
              <w:rPr>
                <w:rFonts w:hAnsi="宋体" w:cs="宋体"/>
                <w:bCs/>
                <w:kern w:val="2"/>
                <w:sz w:val="21"/>
                <w:szCs w:val="21"/>
                <w:highlight w:val="none"/>
                <w:lang w:val="zh-CN"/>
              </w:rPr>
            </w:pPr>
          </w:p>
        </w:tc>
      </w:tr>
      <w:tr w14:paraId="45B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6437C2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注册资金</w:t>
            </w:r>
          </w:p>
        </w:tc>
        <w:tc>
          <w:tcPr>
            <w:tcW w:w="2475" w:type="dxa"/>
            <w:gridSpan w:val="2"/>
            <w:noWrap/>
            <w:vAlign w:val="center"/>
          </w:tcPr>
          <w:p w14:paraId="1E06CEC7">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068A765A">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C6E26F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中级职称人员</w:t>
            </w:r>
          </w:p>
        </w:tc>
        <w:tc>
          <w:tcPr>
            <w:tcW w:w="2624" w:type="dxa"/>
            <w:gridSpan w:val="2"/>
            <w:noWrap/>
            <w:vAlign w:val="center"/>
          </w:tcPr>
          <w:p w14:paraId="343CF2DD">
            <w:pPr>
              <w:shd w:val="clear"/>
              <w:autoSpaceDE w:val="0"/>
              <w:autoSpaceDN w:val="0"/>
              <w:adjustRightInd w:val="0"/>
              <w:spacing w:line="400" w:lineRule="exact"/>
              <w:rPr>
                <w:rFonts w:hAnsi="宋体" w:cs="宋体"/>
                <w:bCs/>
                <w:kern w:val="2"/>
                <w:sz w:val="21"/>
                <w:szCs w:val="21"/>
                <w:highlight w:val="none"/>
                <w:lang w:val="zh-CN"/>
              </w:rPr>
            </w:pPr>
          </w:p>
        </w:tc>
      </w:tr>
      <w:tr w14:paraId="368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5F7664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开户银行</w:t>
            </w:r>
          </w:p>
        </w:tc>
        <w:tc>
          <w:tcPr>
            <w:tcW w:w="2475" w:type="dxa"/>
            <w:gridSpan w:val="2"/>
            <w:noWrap/>
            <w:vAlign w:val="center"/>
          </w:tcPr>
          <w:p w14:paraId="2D6257E6">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65961641">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1574420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初级职称人员</w:t>
            </w:r>
          </w:p>
        </w:tc>
        <w:tc>
          <w:tcPr>
            <w:tcW w:w="2624" w:type="dxa"/>
            <w:gridSpan w:val="2"/>
            <w:noWrap/>
            <w:vAlign w:val="center"/>
          </w:tcPr>
          <w:p w14:paraId="1F177B1C">
            <w:pPr>
              <w:shd w:val="clear"/>
              <w:autoSpaceDE w:val="0"/>
              <w:autoSpaceDN w:val="0"/>
              <w:adjustRightInd w:val="0"/>
              <w:spacing w:line="400" w:lineRule="exact"/>
              <w:rPr>
                <w:rFonts w:hAnsi="宋体" w:cs="宋体"/>
                <w:bCs/>
                <w:kern w:val="2"/>
                <w:sz w:val="21"/>
                <w:szCs w:val="21"/>
                <w:highlight w:val="none"/>
                <w:lang w:val="zh-CN"/>
              </w:rPr>
            </w:pPr>
          </w:p>
        </w:tc>
      </w:tr>
      <w:tr w14:paraId="64E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CFF7AB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账  号</w:t>
            </w:r>
          </w:p>
        </w:tc>
        <w:tc>
          <w:tcPr>
            <w:tcW w:w="2475" w:type="dxa"/>
            <w:gridSpan w:val="2"/>
            <w:noWrap/>
            <w:vAlign w:val="center"/>
          </w:tcPr>
          <w:p w14:paraId="74BCE4AE">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51E82826">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9950AE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  工</w:t>
            </w:r>
          </w:p>
        </w:tc>
        <w:tc>
          <w:tcPr>
            <w:tcW w:w="2624" w:type="dxa"/>
            <w:gridSpan w:val="2"/>
            <w:noWrap/>
            <w:vAlign w:val="center"/>
          </w:tcPr>
          <w:p w14:paraId="7636A7A3">
            <w:pPr>
              <w:shd w:val="clear"/>
              <w:autoSpaceDE w:val="0"/>
              <w:autoSpaceDN w:val="0"/>
              <w:adjustRightInd w:val="0"/>
              <w:spacing w:line="400" w:lineRule="exact"/>
              <w:rPr>
                <w:rFonts w:hAnsi="宋体" w:cs="宋体"/>
                <w:bCs/>
                <w:kern w:val="2"/>
                <w:sz w:val="21"/>
                <w:szCs w:val="21"/>
                <w:highlight w:val="none"/>
                <w:lang w:val="zh-CN"/>
              </w:rPr>
            </w:pPr>
          </w:p>
        </w:tc>
      </w:tr>
      <w:tr w14:paraId="4542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ign w:val="center"/>
          </w:tcPr>
          <w:p w14:paraId="4752B7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经营范围</w:t>
            </w:r>
          </w:p>
        </w:tc>
        <w:tc>
          <w:tcPr>
            <w:tcW w:w="8645" w:type="dxa"/>
            <w:gridSpan w:val="9"/>
            <w:noWrap/>
            <w:vAlign w:val="center"/>
          </w:tcPr>
          <w:p w14:paraId="0FEA4517">
            <w:pPr>
              <w:shd w:val="clear"/>
              <w:autoSpaceDE w:val="0"/>
              <w:autoSpaceDN w:val="0"/>
              <w:adjustRightInd w:val="0"/>
              <w:spacing w:line="400" w:lineRule="exact"/>
              <w:rPr>
                <w:rFonts w:hAnsi="宋体" w:cs="宋体"/>
                <w:bCs/>
                <w:kern w:val="2"/>
                <w:sz w:val="21"/>
                <w:szCs w:val="21"/>
                <w:highlight w:val="none"/>
                <w:lang w:val="zh-CN"/>
              </w:rPr>
            </w:pPr>
          </w:p>
        </w:tc>
      </w:tr>
      <w:tr w14:paraId="586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02" w:type="dxa"/>
            <w:noWrap/>
            <w:vAlign w:val="center"/>
          </w:tcPr>
          <w:p w14:paraId="0D61129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8645" w:type="dxa"/>
            <w:gridSpan w:val="9"/>
            <w:noWrap/>
            <w:vAlign w:val="center"/>
          </w:tcPr>
          <w:p w14:paraId="011B7E72">
            <w:pPr>
              <w:shd w:val="clear"/>
              <w:autoSpaceDE w:val="0"/>
              <w:autoSpaceDN w:val="0"/>
              <w:adjustRightInd w:val="0"/>
              <w:spacing w:line="400" w:lineRule="exact"/>
              <w:rPr>
                <w:rFonts w:hAnsi="宋体" w:cs="宋体"/>
                <w:bCs/>
                <w:kern w:val="2"/>
                <w:sz w:val="21"/>
                <w:szCs w:val="21"/>
                <w:highlight w:val="none"/>
                <w:lang w:val="zh-CN"/>
              </w:rPr>
            </w:pPr>
          </w:p>
        </w:tc>
      </w:tr>
    </w:tbl>
    <w:p w14:paraId="3530C590">
      <w:pPr>
        <w:shd w:val="clear"/>
        <w:autoSpaceDE w:val="0"/>
        <w:autoSpaceDN w:val="0"/>
        <w:adjustRightInd w:val="0"/>
        <w:spacing w:line="400" w:lineRule="exact"/>
        <w:jc w:val="left"/>
        <w:rPr>
          <w:rFonts w:hAnsi="宋体" w:cs="宋体"/>
          <w:b/>
          <w:bCs/>
          <w:sz w:val="21"/>
          <w:szCs w:val="21"/>
          <w:highlight w:val="none"/>
          <w:lang w:val="zh-CN"/>
        </w:rPr>
        <w:sectPr>
          <w:footerReference r:id="rId5" w:type="default"/>
          <w:pgSz w:w="11906" w:h="16838"/>
          <w:pgMar w:top="1134" w:right="1134" w:bottom="1134" w:left="1134" w:header="851" w:footer="992" w:gutter="0"/>
          <w:pgNumType w:fmt="decimal" w:start="1"/>
          <w:cols w:space="720" w:num="1"/>
          <w:docGrid w:linePitch="312" w:charSpace="0"/>
        </w:sectPr>
      </w:pPr>
      <w:r>
        <w:rPr>
          <w:rFonts w:hint="eastAsia" w:hAnsi="宋体" w:cs="宋体"/>
          <w:b/>
          <w:bCs/>
          <w:sz w:val="21"/>
          <w:szCs w:val="21"/>
          <w:highlight w:val="none"/>
          <w:lang w:val="zh-CN"/>
        </w:rPr>
        <w:t>注：后附企业营业执照副本复印件、企业资质证书副本或可查询的电子证书复印件、企业安全生产许可证副本或可查询的电子证书复印件、采购文件规定或投标人认为需提供的其它资质性文件复印件。</w:t>
      </w:r>
    </w:p>
    <w:p w14:paraId="32FD9E35">
      <w:pPr>
        <w:pStyle w:val="2"/>
        <w:shd w:val="clear"/>
        <w:rPr>
          <w:color w:val="auto"/>
          <w:sz w:val="28"/>
          <w:szCs w:val="28"/>
          <w:highlight w:val="none"/>
          <w:lang w:val="zh-CN"/>
        </w:rPr>
      </w:pPr>
      <w:bookmarkStart w:id="207" w:name="_Toc2836"/>
      <w:bookmarkStart w:id="208" w:name="_Toc14030"/>
      <w:bookmarkStart w:id="209" w:name="_Toc330463693"/>
      <w:bookmarkStart w:id="210" w:name="_Toc201719205"/>
      <w:r>
        <w:rPr>
          <w:rFonts w:hint="eastAsia"/>
          <w:color w:val="auto"/>
          <w:sz w:val="28"/>
          <w:szCs w:val="28"/>
          <w:highlight w:val="none"/>
          <w:lang w:val="zh-CN"/>
        </w:rPr>
        <w:t>（二）</w:t>
      </w:r>
      <w:bookmarkEnd w:id="207"/>
      <w:bookmarkEnd w:id="208"/>
      <w:bookmarkEnd w:id="209"/>
      <w:bookmarkEnd w:id="210"/>
      <w:bookmarkStart w:id="211" w:name="_Toc30362"/>
      <w:bookmarkStart w:id="212" w:name="_Toc13404"/>
      <w:bookmarkStart w:id="213" w:name="_Toc330463694"/>
      <w:bookmarkStart w:id="214" w:name="_Toc201719206"/>
      <w:r>
        <w:rPr>
          <w:rFonts w:hint="eastAsia"/>
          <w:color w:val="auto"/>
          <w:sz w:val="28"/>
          <w:szCs w:val="28"/>
          <w:highlight w:val="none"/>
          <w:lang w:val="zh-CN"/>
        </w:rPr>
        <w:t>资格条件承诺函</w:t>
      </w:r>
    </w:p>
    <w:p w14:paraId="12E5DCFB">
      <w:pPr>
        <w:pStyle w:val="2"/>
        <w:shd w:val="clear"/>
        <w:rPr>
          <w:color w:val="auto"/>
          <w:highlight w:val="none"/>
          <w:lang w:val="zh-CN"/>
        </w:rPr>
      </w:pPr>
    </w:p>
    <w:p w14:paraId="3E6DC9DE">
      <w:pPr>
        <w:shd w:val="clear"/>
        <w:spacing w:line="360" w:lineRule="auto"/>
        <w:rPr>
          <w:rFonts w:hAnsi="宋体" w:cs="宋体"/>
          <w:sz w:val="21"/>
          <w:szCs w:val="21"/>
          <w:highlight w:val="none"/>
        </w:rPr>
      </w:pPr>
      <w:r>
        <w:rPr>
          <w:rFonts w:hint="eastAsia" w:hAnsi="宋体" w:cs="宋体"/>
          <w:sz w:val="21"/>
          <w:szCs w:val="21"/>
          <w:highlight w:val="none"/>
        </w:rPr>
        <w:t xml:space="preserve">致: </w:t>
      </w:r>
      <w:r>
        <w:rPr>
          <w:rFonts w:hint="eastAsia" w:hAnsi="宋体" w:cs="宋体"/>
          <w:sz w:val="21"/>
          <w:szCs w:val="21"/>
          <w:highlight w:val="none"/>
          <w:u w:val="single"/>
        </w:rPr>
        <w:t xml:space="preserve"> （采购人、采购代理机构）  </w:t>
      </w:r>
    </w:p>
    <w:p w14:paraId="487A6756">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我单位（公司）参与</w:t>
      </w:r>
      <w:r>
        <w:rPr>
          <w:rFonts w:hint="eastAsia" w:hAnsi="宋体" w:cs="宋体"/>
          <w:sz w:val="21"/>
          <w:szCs w:val="21"/>
          <w:highlight w:val="none"/>
          <w:u w:val="single"/>
        </w:rPr>
        <w:t xml:space="preserve">  （采购项目名称 项目编号）  </w:t>
      </w:r>
      <w:r>
        <w:rPr>
          <w:rFonts w:hint="eastAsia" w:hAnsi="宋体" w:cs="宋体"/>
          <w:sz w:val="21"/>
          <w:szCs w:val="21"/>
          <w:highlight w:val="none"/>
        </w:rPr>
        <w:t>采购项目的政府采购活动，现承诺如下:</w:t>
      </w:r>
    </w:p>
    <w:p w14:paraId="52D1E9B0">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1.具有良好的商业信誉和健全的财务会计制度；</w:t>
      </w:r>
    </w:p>
    <w:p w14:paraId="0ADB322F">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2.具有依法缴纳税收的良好记录；</w:t>
      </w:r>
    </w:p>
    <w:p w14:paraId="589EF0C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3.具有依法缴纳社会保障金的良好记录。</w:t>
      </w:r>
    </w:p>
    <w:p w14:paraId="2064779C">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80D2B0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我单位（公司）对上述承诺的真实性负责。如有虚假，将依法承担相应责任。</w:t>
      </w:r>
    </w:p>
    <w:p w14:paraId="00D42908">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特此承诺。</w:t>
      </w:r>
    </w:p>
    <w:p w14:paraId="23A5B691">
      <w:pPr>
        <w:shd w:val="clear"/>
        <w:spacing w:line="360" w:lineRule="auto"/>
        <w:rPr>
          <w:rFonts w:hAnsi="宋体" w:cs="宋体"/>
          <w:sz w:val="21"/>
          <w:szCs w:val="21"/>
          <w:highlight w:val="none"/>
        </w:rPr>
      </w:pPr>
    </w:p>
    <w:p w14:paraId="35139FBE">
      <w:pPr>
        <w:shd w:val="clear"/>
        <w:spacing w:line="360" w:lineRule="auto"/>
        <w:rPr>
          <w:sz w:val="21"/>
          <w:szCs w:val="21"/>
          <w:highlight w:val="none"/>
        </w:rPr>
      </w:pPr>
    </w:p>
    <w:p w14:paraId="39A0B5B7">
      <w:pPr>
        <w:shd w:val="clear"/>
        <w:spacing w:line="360" w:lineRule="auto"/>
        <w:ind w:firstLine="4620" w:firstLineChars="2200"/>
        <w:rPr>
          <w:sz w:val="21"/>
          <w:szCs w:val="21"/>
          <w:highlight w:val="none"/>
        </w:rPr>
      </w:pPr>
      <w:r>
        <w:rPr>
          <w:rFonts w:hint="eastAsia"/>
          <w:sz w:val="21"/>
          <w:szCs w:val="21"/>
          <w:highlight w:val="none"/>
        </w:rPr>
        <w:t>盖章:</w:t>
      </w:r>
    </w:p>
    <w:p w14:paraId="62A73F30">
      <w:pPr>
        <w:shd w:val="clear"/>
        <w:spacing w:line="360" w:lineRule="auto"/>
        <w:ind w:firstLine="4620" w:firstLineChars="2200"/>
        <w:rPr>
          <w:sz w:val="21"/>
          <w:szCs w:val="21"/>
          <w:highlight w:val="none"/>
        </w:rPr>
      </w:pPr>
      <w:r>
        <w:rPr>
          <w:rFonts w:hint="eastAsia"/>
          <w:sz w:val="21"/>
          <w:szCs w:val="21"/>
          <w:highlight w:val="none"/>
        </w:rPr>
        <w:t>签字:</w:t>
      </w:r>
    </w:p>
    <w:p w14:paraId="3B8DBE96">
      <w:pPr>
        <w:shd w:val="clear"/>
        <w:spacing w:line="360" w:lineRule="auto"/>
        <w:ind w:firstLine="4620" w:firstLineChars="2200"/>
        <w:rPr>
          <w:sz w:val="21"/>
          <w:szCs w:val="21"/>
          <w:highlight w:val="none"/>
        </w:rPr>
      </w:pPr>
      <w:r>
        <w:rPr>
          <w:rFonts w:hint="eastAsia"/>
          <w:sz w:val="21"/>
          <w:szCs w:val="21"/>
          <w:highlight w:val="none"/>
        </w:rPr>
        <w:t>日期:</w:t>
      </w:r>
    </w:p>
    <w:p w14:paraId="572D6573">
      <w:pPr>
        <w:pStyle w:val="2"/>
        <w:shd w:val="clear"/>
        <w:rPr>
          <w:rFonts w:ascii="宋体" w:hAnsi="宋体" w:cs="宋体"/>
          <w:color w:val="auto"/>
          <w:sz w:val="28"/>
          <w:szCs w:val="28"/>
          <w:highlight w:val="none"/>
          <w:lang w:val="zh-CN"/>
        </w:rPr>
      </w:pPr>
      <w:r>
        <w:rPr>
          <w:rFonts w:hint="eastAsia"/>
          <w:color w:val="auto"/>
          <w:highlight w:val="none"/>
          <w:lang w:val="zh-CN"/>
        </w:rPr>
        <w:br w:type="page"/>
      </w:r>
      <w:r>
        <w:rPr>
          <w:rFonts w:hint="eastAsia" w:ascii="宋体" w:hAnsi="宋体" w:cs="宋体"/>
          <w:color w:val="auto"/>
          <w:sz w:val="28"/>
          <w:szCs w:val="28"/>
          <w:highlight w:val="none"/>
          <w:lang w:val="zh-CN"/>
        </w:rPr>
        <w:t>（</w:t>
      </w:r>
      <w:r>
        <w:rPr>
          <w:rFonts w:hint="eastAsia" w:ascii="宋体" w:hAnsi="宋体" w:cs="宋体"/>
          <w:color w:val="auto"/>
          <w:sz w:val="28"/>
          <w:szCs w:val="28"/>
          <w:highlight w:val="none"/>
        </w:rPr>
        <w:t>三</w:t>
      </w:r>
      <w:r>
        <w:rPr>
          <w:rFonts w:hint="eastAsia" w:ascii="宋体" w:hAnsi="宋体" w:cs="宋体"/>
          <w:color w:val="auto"/>
          <w:sz w:val="28"/>
          <w:szCs w:val="28"/>
          <w:highlight w:val="none"/>
          <w:lang w:val="zh-CN"/>
        </w:rPr>
        <w:t>）</w:t>
      </w:r>
      <w:r>
        <w:rPr>
          <w:rFonts w:hint="eastAsia" w:ascii="宋体" w:hAnsi="宋体" w:cs="宋体"/>
          <w:bCs/>
          <w:color w:val="auto"/>
          <w:sz w:val="28"/>
          <w:szCs w:val="28"/>
          <w:highlight w:val="none"/>
          <w:lang w:val="zh-CN"/>
        </w:rPr>
        <w:t>近年发生的诉讼及仲裁情况（20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11"/>
      <w:bookmarkEnd w:id="212"/>
    </w:p>
    <w:bookmarkEnd w:id="213"/>
    <w:bookmarkEnd w:id="214"/>
    <w:p w14:paraId="74E81562">
      <w:pPr>
        <w:pStyle w:val="37"/>
        <w:shd w:val="clear"/>
        <w:rPr>
          <w:rFonts w:ascii="宋体" w:hAnsi="宋体" w:cs="宋体"/>
          <w:sz w:val="28"/>
          <w:szCs w:val="28"/>
          <w:highlight w:val="none"/>
          <w:lang w:val="zh-CN"/>
        </w:rPr>
      </w:pPr>
      <w:bookmarkStart w:id="215" w:name="_Toc201719208"/>
      <w:bookmarkStart w:id="216" w:name="_Toc330463696"/>
    </w:p>
    <w:p w14:paraId="0BF70398">
      <w:pPr>
        <w:pStyle w:val="37"/>
        <w:shd w:val="clear"/>
        <w:rPr>
          <w:rFonts w:ascii="宋体" w:hAnsi="宋体" w:cs="宋体"/>
          <w:sz w:val="30"/>
          <w:szCs w:val="30"/>
          <w:highlight w:val="none"/>
          <w:lang w:val="zh-CN"/>
        </w:rPr>
      </w:pPr>
    </w:p>
    <w:p w14:paraId="3B4A8C4C">
      <w:pPr>
        <w:shd w:val="clear"/>
        <w:rPr>
          <w:highlight w:val="none"/>
          <w:lang w:val="zh-CN"/>
        </w:rPr>
      </w:pPr>
    </w:p>
    <w:p w14:paraId="039736EB">
      <w:pPr>
        <w:pStyle w:val="60"/>
        <w:shd w:val="clear"/>
        <w:rPr>
          <w:highlight w:val="none"/>
          <w:lang w:val="zh-CN"/>
        </w:rPr>
      </w:pPr>
    </w:p>
    <w:p w14:paraId="1DB7429B">
      <w:pPr>
        <w:pStyle w:val="60"/>
        <w:shd w:val="clear"/>
        <w:rPr>
          <w:highlight w:val="none"/>
          <w:lang w:val="zh-CN"/>
        </w:rPr>
      </w:pPr>
    </w:p>
    <w:p w14:paraId="679D3A08">
      <w:pPr>
        <w:pStyle w:val="60"/>
        <w:shd w:val="clear"/>
        <w:rPr>
          <w:highlight w:val="none"/>
          <w:lang w:val="zh-CN"/>
        </w:rPr>
      </w:pPr>
    </w:p>
    <w:p w14:paraId="15D33AD1">
      <w:pPr>
        <w:pStyle w:val="60"/>
        <w:shd w:val="clear"/>
        <w:rPr>
          <w:highlight w:val="none"/>
          <w:lang w:val="zh-CN"/>
        </w:rPr>
      </w:pPr>
    </w:p>
    <w:p w14:paraId="27761FFE">
      <w:pPr>
        <w:pStyle w:val="60"/>
        <w:shd w:val="clear"/>
        <w:rPr>
          <w:highlight w:val="none"/>
          <w:lang w:val="zh-CN"/>
        </w:rPr>
      </w:pPr>
    </w:p>
    <w:p w14:paraId="01658EEA">
      <w:pPr>
        <w:pStyle w:val="60"/>
        <w:shd w:val="clear"/>
        <w:rPr>
          <w:highlight w:val="none"/>
          <w:lang w:val="zh-CN"/>
        </w:rPr>
      </w:pPr>
    </w:p>
    <w:p w14:paraId="2ADAF0BE">
      <w:pPr>
        <w:pStyle w:val="60"/>
        <w:shd w:val="clear"/>
        <w:rPr>
          <w:highlight w:val="none"/>
          <w:lang w:val="zh-CN"/>
        </w:rPr>
      </w:pPr>
    </w:p>
    <w:p w14:paraId="1AE929B7">
      <w:pPr>
        <w:pStyle w:val="60"/>
        <w:shd w:val="clear"/>
        <w:rPr>
          <w:highlight w:val="none"/>
          <w:lang w:val="zh-CN"/>
        </w:rPr>
      </w:pPr>
    </w:p>
    <w:p w14:paraId="0F88EFD5">
      <w:pPr>
        <w:pStyle w:val="60"/>
        <w:shd w:val="clear"/>
        <w:rPr>
          <w:highlight w:val="none"/>
          <w:lang w:val="zh-CN"/>
        </w:rPr>
      </w:pPr>
    </w:p>
    <w:p w14:paraId="3265B03B">
      <w:pPr>
        <w:pStyle w:val="60"/>
        <w:shd w:val="clear"/>
        <w:rPr>
          <w:highlight w:val="none"/>
          <w:lang w:val="zh-CN"/>
        </w:rPr>
      </w:pPr>
    </w:p>
    <w:p w14:paraId="61AF0968">
      <w:pPr>
        <w:pStyle w:val="60"/>
        <w:shd w:val="clear"/>
        <w:rPr>
          <w:highlight w:val="none"/>
          <w:lang w:val="zh-CN"/>
        </w:rPr>
      </w:pPr>
    </w:p>
    <w:p w14:paraId="717E8E22">
      <w:pPr>
        <w:pStyle w:val="60"/>
        <w:shd w:val="clear"/>
        <w:rPr>
          <w:highlight w:val="none"/>
          <w:lang w:val="zh-CN"/>
        </w:rPr>
      </w:pPr>
    </w:p>
    <w:p w14:paraId="07E72A55">
      <w:pPr>
        <w:pStyle w:val="60"/>
        <w:shd w:val="clear"/>
        <w:rPr>
          <w:highlight w:val="none"/>
          <w:lang w:val="zh-CN"/>
        </w:rPr>
      </w:pPr>
    </w:p>
    <w:p w14:paraId="2BF07108">
      <w:pPr>
        <w:pStyle w:val="60"/>
        <w:shd w:val="clear"/>
        <w:rPr>
          <w:highlight w:val="none"/>
          <w:lang w:val="zh-CN"/>
        </w:rPr>
      </w:pPr>
    </w:p>
    <w:p w14:paraId="47A1D4CC">
      <w:pPr>
        <w:pStyle w:val="37"/>
        <w:shd w:val="clear"/>
        <w:rPr>
          <w:rFonts w:ascii="宋体" w:hAnsi="宋体" w:cs="宋体"/>
          <w:sz w:val="30"/>
          <w:szCs w:val="30"/>
          <w:highlight w:val="none"/>
          <w:lang w:val="zh-CN"/>
        </w:rPr>
      </w:pPr>
    </w:p>
    <w:p w14:paraId="05A7040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13216C4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8F9C10D">
      <w:pPr>
        <w:pStyle w:val="2"/>
        <w:shd w:val="clear"/>
        <w:rPr>
          <w:rFonts w:ascii="宋体" w:hAnsi="宋体" w:cs="宋体"/>
          <w:bCs/>
          <w:color w:val="auto"/>
          <w:sz w:val="28"/>
          <w:szCs w:val="28"/>
          <w:highlight w:val="none"/>
          <w:lang w:val="zh-CN"/>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30"/>
          <w:szCs w:val="30"/>
          <w:highlight w:val="none"/>
          <w:lang w:val="zh-CN"/>
        </w:rPr>
        <w:br w:type="page"/>
      </w:r>
      <w:bookmarkStart w:id="217" w:name="_Toc15978"/>
      <w:bookmarkStart w:id="218" w:name="_Toc24708"/>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rPr>
        <w:t>四</w:t>
      </w:r>
      <w:r>
        <w:rPr>
          <w:rFonts w:hint="eastAsia" w:ascii="宋体" w:hAnsi="宋体" w:cs="宋体"/>
          <w:bCs/>
          <w:color w:val="auto"/>
          <w:sz w:val="28"/>
          <w:szCs w:val="28"/>
          <w:highlight w:val="none"/>
          <w:lang w:val="zh-CN"/>
        </w:rPr>
        <w:t>)</w:t>
      </w:r>
      <w:bookmarkEnd w:id="215"/>
      <w:bookmarkEnd w:id="216"/>
      <w:r>
        <w:rPr>
          <w:rFonts w:hint="eastAsia" w:ascii="宋体" w:hAnsi="宋体" w:cs="宋体"/>
          <w:color w:val="auto"/>
          <w:sz w:val="28"/>
          <w:szCs w:val="28"/>
          <w:highlight w:val="none"/>
          <w:lang w:val="zh-CN"/>
        </w:rPr>
        <w:t>采购文件规定的或投标人认为需提供的其他资格审查材料</w:t>
      </w:r>
      <w:bookmarkEnd w:id="217"/>
      <w:bookmarkEnd w:id="218"/>
    </w:p>
    <w:p w14:paraId="3CEAB263">
      <w:pPr>
        <w:shd w:val="clear"/>
        <w:autoSpaceDE w:val="0"/>
        <w:autoSpaceDN w:val="0"/>
        <w:adjustRightInd w:val="0"/>
        <w:spacing w:line="400" w:lineRule="exact"/>
        <w:jc w:val="left"/>
        <w:rPr>
          <w:rFonts w:hAnsi="宋体" w:cs="宋体"/>
          <w:szCs w:val="18"/>
          <w:highlight w:val="none"/>
        </w:rPr>
      </w:pPr>
    </w:p>
    <w:p w14:paraId="438EBBC8">
      <w:pPr>
        <w:shd w:val="clear"/>
        <w:autoSpaceDE w:val="0"/>
        <w:autoSpaceDN w:val="0"/>
        <w:adjustRightInd w:val="0"/>
        <w:spacing w:line="400" w:lineRule="exact"/>
        <w:jc w:val="left"/>
        <w:rPr>
          <w:rFonts w:hAnsi="宋体" w:cs="宋体"/>
          <w:szCs w:val="18"/>
          <w:highlight w:val="none"/>
        </w:rPr>
      </w:pPr>
    </w:p>
    <w:p w14:paraId="22CD1C7F">
      <w:pPr>
        <w:shd w:val="clear"/>
        <w:autoSpaceDE w:val="0"/>
        <w:autoSpaceDN w:val="0"/>
        <w:adjustRightInd w:val="0"/>
        <w:spacing w:line="400" w:lineRule="exact"/>
        <w:jc w:val="left"/>
        <w:rPr>
          <w:rFonts w:hAnsi="宋体" w:cs="宋体"/>
          <w:szCs w:val="18"/>
          <w:highlight w:val="none"/>
        </w:rPr>
      </w:pPr>
    </w:p>
    <w:p w14:paraId="1AFD7B96">
      <w:pPr>
        <w:shd w:val="clear"/>
        <w:autoSpaceDE w:val="0"/>
        <w:autoSpaceDN w:val="0"/>
        <w:adjustRightInd w:val="0"/>
        <w:spacing w:line="400" w:lineRule="exact"/>
        <w:jc w:val="left"/>
        <w:rPr>
          <w:rFonts w:hAnsi="宋体" w:cs="宋体"/>
          <w:szCs w:val="18"/>
          <w:highlight w:val="none"/>
        </w:rPr>
      </w:pPr>
    </w:p>
    <w:p w14:paraId="0E44E2E0">
      <w:pPr>
        <w:shd w:val="clear"/>
        <w:autoSpaceDE w:val="0"/>
        <w:autoSpaceDN w:val="0"/>
        <w:adjustRightInd w:val="0"/>
        <w:spacing w:line="400" w:lineRule="exact"/>
        <w:jc w:val="left"/>
        <w:rPr>
          <w:rFonts w:hAnsi="宋体" w:cs="宋体"/>
          <w:szCs w:val="18"/>
          <w:highlight w:val="none"/>
        </w:rPr>
      </w:pPr>
    </w:p>
    <w:p w14:paraId="79030DC5">
      <w:pPr>
        <w:shd w:val="clear"/>
        <w:autoSpaceDE w:val="0"/>
        <w:autoSpaceDN w:val="0"/>
        <w:adjustRightInd w:val="0"/>
        <w:spacing w:line="400" w:lineRule="exact"/>
        <w:jc w:val="left"/>
        <w:rPr>
          <w:rFonts w:hAnsi="宋体" w:cs="宋体"/>
          <w:szCs w:val="18"/>
          <w:highlight w:val="none"/>
        </w:rPr>
      </w:pPr>
    </w:p>
    <w:p w14:paraId="012DDA07">
      <w:pPr>
        <w:shd w:val="clear"/>
        <w:autoSpaceDE w:val="0"/>
        <w:autoSpaceDN w:val="0"/>
        <w:adjustRightInd w:val="0"/>
        <w:spacing w:line="400" w:lineRule="exact"/>
        <w:jc w:val="left"/>
        <w:rPr>
          <w:rFonts w:hAnsi="宋体" w:cs="宋体"/>
          <w:szCs w:val="18"/>
          <w:highlight w:val="none"/>
        </w:rPr>
      </w:pPr>
    </w:p>
    <w:p w14:paraId="19B5DE64">
      <w:pPr>
        <w:shd w:val="clear"/>
        <w:autoSpaceDE w:val="0"/>
        <w:autoSpaceDN w:val="0"/>
        <w:adjustRightInd w:val="0"/>
        <w:spacing w:line="400" w:lineRule="exact"/>
        <w:jc w:val="left"/>
        <w:rPr>
          <w:rFonts w:hAnsi="宋体" w:cs="宋体"/>
          <w:szCs w:val="18"/>
          <w:highlight w:val="none"/>
        </w:rPr>
      </w:pPr>
    </w:p>
    <w:p w14:paraId="7CDACC29">
      <w:pPr>
        <w:shd w:val="clear"/>
        <w:autoSpaceDE w:val="0"/>
        <w:autoSpaceDN w:val="0"/>
        <w:adjustRightInd w:val="0"/>
        <w:spacing w:line="400" w:lineRule="exact"/>
        <w:jc w:val="left"/>
        <w:rPr>
          <w:rFonts w:hAnsi="宋体" w:cs="宋体"/>
          <w:szCs w:val="18"/>
          <w:highlight w:val="none"/>
        </w:rPr>
      </w:pPr>
    </w:p>
    <w:p w14:paraId="1D765CE7">
      <w:pPr>
        <w:shd w:val="clear"/>
        <w:autoSpaceDE w:val="0"/>
        <w:autoSpaceDN w:val="0"/>
        <w:adjustRightInd w:val="0"/>
        <w:spacing w:line="400" w:lineRule="exact"/>
        <w:jc w:val="left"/>
        <w:rPr>
          <w:rFonts w:hAnsi="宋体" w:cs="宋体"/>
          <w:szCs w:val="18"/>
          <w:highlight w:val="none"/>
        </w:rPr>
      </w:pPr>
    </w:p>
    <w:p w14:paraId="5C98CEF9">
      <w:pPr>
        <w:shd w:val="clear"/>
        <w:autoSpaceDE w:val="0"/>
        <w:autoSpaceDN w:val="0"/>
        <w:adjustRightInd w:val="0"/>
        <w:spacing w:line="400" w:lineRule="exact"/>
        <w:rPr>
          <w:rFonts w:hAnsi="宋体" w:cs="宋体"/>
          <w:sz w:val="32"/>
          <w:szCs w:val="18"/>
          <w:highlight w:val="none"/>
          <w:lang w:val="zh-CN"/>
        </w:rPr>
      </w:pPr>
    </w:p>
    <w:p w14:paraId="2AB92953">
      <w:pPr>
        <w:shd w:val="clear"/>
        <w:autoSpaceDE w:val="0"/>
        <w:autoSpaceDN w:val="0"/>
        <w:adjustRightInd w:val="0"/>
        <w:spacing w:line="400" w:lineRule="exact"/>
        <w:rPr>
          <w:rFonts w:hAnsi="宋体" w:cs="宋体"/>
          <w:sz w:val="32"/>
          <w:szCs w:val="18"/>
          <w:highlight w:val="none"/>
          <w:lang w:val="zh-CN"/>
        </w:rPr>
      </w:pPr>
    </w:p>
    <w:p w14:paraId="7597E445">
      <w:pPr>
        <w:pStyle w:val="37"/>
        <w:shd w:val="clear"/>
        <w:rPr>
          <w:rFonts w:ascii="宋体" w:hAnsi="宋体" w:cs="宋体"/>
          <w:sz w:val="32"/>
          <w:highlight w:val="none"/>
          <w:lang w:val="zh-CN"/>
        </w:rPr>
      </w:pPr>
      <w:bookmarkStart w:id="219" w:name="_Toc201719209"/>
      <w:bookmarkStart w:id="220" w:name="_Toc330463697"/>
    </w:p>
    <w:p w14:paraId="0FE1FF38">
      <w:pPr>
        <w:shd w:val="clear"/>
        <w:rPr>
          <w:rFonts w:hAnsi="宋体" w:cs="宋体"/>
          <w:sz w:val="32"/>
          <w:highlight w:val="none"/>
          <w:lang w:val="zh-CN"/>
        </w:rPr>
      </w:pPr>
    </w:p>
    <w:p w14:paraId="41639A46">
      <w:pPr>
        <w:shd w:val="clear"/>
        <w:rPr>
          <w:rFonts w:hAnsi="宋体" w:cs="宋体"/>
          <w:sz w:val="32"/>
          <w:highlight w:val="none"/>
          <w:lang w:val="zh-CN"/>
        </w:rPr>
      </w:pPr>
    </w:p>
    <w:p w14:paraId="194DCC9A">
      <w:pPr>
        <w:shd w:val="clear"/>
        <w:rPr>
          <w:rFonts w:hAnsi="宋体" w:cs="宋体"/>
          <w:sz w:val="32"/>
          <w:highlight w:val="none"/>
          <w:lang w:val="zh-CN"/>
        </w:rPr>
      </w:pPr>
    </w:p>
    <w:p w14:paraId="6B1AB143">
      <w:pPr>
        <w:shd w:val="clear"/>
        <w:rPr>
          <w:rFonts w:hAnsi="宋体" w:cs="宋体"/>
          <w:sz w:val="32"/>
          <w:highlight w:val="none"/>
          <w:lang w:val="zh-CN"/>
        </w:rPr>
      </w:pPr>
    </w:p>
    <w:p w14:paraId="70CD1737">
      <w:pPr>
        <w:shd w:val="clear"/>
        <w:rPr>
          <w:rFonts w:hAnsi="宋体" w:cs="宋体"/>
          <w:sz w:val="32"/>
          <w:highlight w:val="none"/>
          <w:lang w:val="zh-CN"/>
        </w:rPr>
      </w:pPr>
    </w:p>
    <w:p w14:paraId="75B5A484">
      <w:pPr>
        <w:shd w:val="clear"/>
        <w:rPr>
          <w:rFonts w:hAnsi="宋体" w:cs="宋体"/>
          <w:sz w:val="32"/>
          <w:highlight w:val="none"/>
          <w:lang w:val="zh-CN"/>
        </w:rPr>
      </w:pPr>
    </w:p>
    <w:p w14:paraId="74066B02">
      <w:pPr>
        <w:shd w:val="clear"/>
        <w:rPr>
          <w:rFonts w:hAnsi="宋体" w:cs="宋体"/>
          <w:sz w:val="32"/>
          <w:highlight w:val="none"/>
          <w:lang w:val="zh-CN"/>
        </w:rPr>
      </w:pPr>
    </w:p>
    <w:p w14:paraId="032FE848">
      <w:pPr>
        <w:shd w:val="clear"/>
        <w:rPr>
          <w:rFonts w:hAnsi="宋体" w:cs="宋体"/>
          <w:sz w:val="32"/>
          <w:highlight w:val="none"/>
          <w:lang w:val="zh-CN"/>
        </w:rPr>
      </w:pPr>
    </w:p>
    <w:p w14:paraId="0F860D9B">
      <w:pPr>
        <w:shd w:val="clear"/>
        <w:autoSpaceDE w:val="0"/>
        <w:autoSpaceDN w:val="0"/>
        <w:adjustRightInd w:val="0"/>
        <w:jc w:val="left"/>
        <w:rPr>
          <w:rFonts w:hAnsi="宋体" w:cs="宋体"/>
          <w:highlight w:val="none"/>
          <w:lang w:val="zh-CN"/>
        </w:rPr>
      </w:pPr>
    </w:p>
    <w:p w14:paraId="0959A8BA">
      <w:pPr>
        <w:pStyle w:val="2"/>
        <w:shd w:val="clear"/>
        <w:rPr>
          <w:rFonts w:ascii="宋体" w:hAnsi="宋体" w:cs="宋体"/>
          <w:color w:val="auto"/>
          <w:highlight w:val="none"/>
        </w:rPr>
      </w:pPr>
      <w:r>
        <w:rPr>
          <w:rFonts w:hint="eastAsia" w:ascii="宋体" w:hAnsi="宋体" w:cs="宋体"/>
          <w:color w:val="auto"/>
          <w:highlight w:val="none"/>
          <w:lang w:val="zh-CN"/>
        </w:rPr>
        <w:br w:type="page"/>
      </w:r>
      <w:bookmarkStart w:id="221" w:name="_Toc16053"/>
      <w:bookmarkStart w:id="222" w:name="_Toc30019"/>
      <w:r>
        <w:rPr>
          <w:rFonts w:hint="eastAsia" w:ascii="宋体" w:hAnsi="宋体" w:cs="宋体"/>
          <w:color w:val="auto"/>
          <w:highlight w:val="none"/>
          <w:lang w:val="zh-CN"/>
        </w:rPr>
        <w:t>九、其他材料</w:t>
      </w:r>
      <w:bookmarkEnd w:id="219"/>
      <w:bookmarkEnd w:id="220"/>
      <w:bookmarkEnd w:id="221"/>
      <w:bookmarkEnd w:id="222"/>
    </w:p>
    <w:bookmarkEnd w:id="121"/>
    <w:p w14:paraId="27896F66">
      <w:pPr>
        <w:pStyle w:val="2"/>
        <w:shd w:val="clear"/>
        <w:rPr>
          <w:rFonts w:hAnsi="宋体" w:cs="宋体"/>
          <w:color w:val="auto"/>
          <w:szCs w:val="18"/>
          <w:highlight w:val="none"/>
          <w:lang w:val="zh-CN"/>
        </w:rPr>
      </w:pPr>
      <w:bookmarkStart w:id="223" w:name="_Toc27677"/>
      <w:bookmarkStart w:id="224" w:name="_Toc16841"/>
      <w:r>
        <w:rPr>
          <w:rFonts w:hint="eastAsia" w:ascii="宋体" w:hAnsi="宋体" w:cs="宋体"/>
          <w:color w:val="auto"/>
          <w:sz w:val="28"/>
          <w:szCs w:val="28"/>
          <w:highlight w:val="none"/>
          <w:lang w:val="zh-CN"/>
        </w:rPr>
        <w:t>（一）近年完成的类似项目情况表</w:t>
      </w:r>
      <w:r>
        <w:rPr>
          <w:rFonts w:hint="eastAsia" w:ascii="宋体" w:hAnsi="宋体" w:cs="宋体"/>
          <w:bCs/>
          <w:color w:val="auto"/>
          <w:sz w:val="28"/>
          <w:szCs w:val="28"/>
          <w:highlight w:val="none"/>
          <w:lang w:val="zh-CN"/>
        </w:rPr>
        <w:t>（20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23"/>
      <w:bookmarkEnd w:id="224"/>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6929"/>
      </w:tblGrid>
      <w:tr w14:paraId="7DD6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1900FBA">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项目名称</w:t>
            </w:r>
          </w:p>
        </w:tc>
        <w:tc>
          <w:tcPr>
            <w:tcW w:w="3516" w:type="pct"/>
            <w:noWrap/>
            <w:vAlign w:val="center"/>
          </w:tcPr>
          <w:p w14:paraId="47278283">
            <w:pPr>
              <w:shd w:val="clear"/>
              <w:autoSpaceDE w:val="0"/>
              <w:autoSpaceDN w:val="0"/>
              <w:adjustRightInd w:val="0"/>
              <w:spacing w:line="400" w:lineRule="exact"/>
              <w:jc w:val="center"/>
              <w:rPr>
                <w:rFonts w:hAnsi="宋体" w:cs="宋体"/>
                <w:kern w:val="2"/>
                <w:sz w:val="21"/>
                <w:szCs w:val="21"/>
                <w:highlight w:val="none"/>
                <w:lang w:val="zh-CN"/>
              </w:rPr>
            </w:pPr>
          </w:p>
        </w:tc>
      </w:tr>
      <w:tr w14:paraId="6703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5B37F3B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516" w:type="pct"/>
            <w:noWrap/>
            <w:vAlign w:val="center"/>
          </w:tcPr>
          <w:p w14:paraId="02811A70">
            <w:pPr>
              <w:shd w:val="clear"/>
              <w:autoSpaceDE w:val="0"/>
              <w:autoSpaceDN w:val="0"/>
              <w:adjustRightInd w:val="0"/>
              <w:spacing w:line="400" w:lineRule="exact"/>
              <w:jc w:val="center"/>
              <w:rPr>
                <w:rFonts w:hAnsi="宋体" w:cs="宋体"/>
                <w:kern w:val="2"/>
                <w:sz w:val="21"/>
                <w:szCs w:val="21"/>
                <w:highlight w:val="none"/>
                <w:lang w:val="zh-CN"/>
              </w:rPr>
            </w:pPr>
          </w:p>
        </w:tc>
      </w:tr>
      <w:tr w14:paraId="42E8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7D4CC97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516" w:type="pct"/>
            <w:noWrap/>
            <w:vAlign w:val="center"/>
          </w:tcPr>
          <w:p w14:paraId="6BA49245">
            <w:pPr>
              <w:shd w:val="clear"/>
              <w:autoSpaceDE w:val="0"/>
              <w:autoSpaceDN w:val="0"/>
              <w:adjustRightInd w:val="0"/>
              <w:spacing w:line="400" w:lineRule="exact"/>
              <w:jc w:val="center"/>
              <w:rPr>
                <w:rFonts w:hAnsi="宋体" w:cs="宋体"/>
                <w:kern w:val="2"/>
                <w:sz w:val="21"/>
                <w:szCs w:val="21"/>
                <w:highlight w:val="none"/>
                <w:lang w:val="zh-CN"/>
              </w:rPr>
            </w:pPr>
          </w:p>
        </w:tc>
      </w:tr>
      <w:tr w14:paraId="37B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C9EB36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516" w:type="pct"/>
            <w:noWrap/>
            <w:vAlign w:val="center"/>
          </w:tcPr>
          <w:p w14:paraId="55C61515">
            <w:pPr>
              <w:shd w:val="clear"/>
              <w:autoSpaceDE w:val="0"/>
              <w:autoSpaceDN w:val="0"/>
              <w:adjustRightInd w:val="0"/>
              <w:spacing w:line="400" w:lineRule="exact"/>
              <w:jc w:val="center"/>
              <w:rPr>
                <w:rFonts w:hAnsi="宋体" w:cs="宋体"/>
                <w:kern w:val="2"/>
                <w:sz w:val="21"/>
                <w:szCs w:val="21"/>
                <w:highlight w:val="none"/>
                <w:lang w:val="zh-CN"/>
              </w:rPr>
            </w:pPr>
          </w:p>
        </w:tc>
      </w:tr>
      <w:tr w14:paraId="2071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B9128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516" w:type="pct"/>
            <w:noWrap/>
            <w:vAlign w:val="center"/>
          </w:tcPr>
          <w:p w14:paraId="70066320">
            <w:pPr>
              <w:shd w:val="clear"/>
              <w:autoSpaceDE w:val="0"/>
              <w:autoSpaceDN w:val="0"/>
              <w:adjustRightInd w:val="0"/>
              <w:spacing w:line="400" w:lineRule="exact"/>
              <w:jc w:val="center"/>
              <w:rPr>
                <w:rFonts w:hAnsi="宋体" w:cs="宋体"/>
                <w:kern w:val="2"/>
                <w:sz w:val="21"/>
                <w:szCs w:val="21"/>
                <w:highlight w:val="none"/>
                <w:lang w:val="zh-CN"/>
              </w:rPr>
            </w:pPr>
          </w:p>
        </w:tc>
      </w:tr>
      <w:tr w14:paraId="5279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3A03DD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合同价格</w:t>
            </w:r>
          </w:p>
        </w:tc>
        <w:tc>
          <w:tcPr>
            <w:tcW w:w="3516" w:type="pct"/>
            <w:noWrap/>
            <w:vAlign w:val="center"/>
          </w:tcPr>
          <w:p w14:paraId="214331A6">
            <w:pPr>
              <w:shd w:val="clear"/>
              <w:autoSpaceDE w:val="0"/>
              <w:autoSpaceDN w:val="0"/>
              <w:adjustRightInd w:val="0"/>
              <w:spacing w:line="400" w:lineRule="exact"/>
              <w:jc w:val="center"/>
              <w:rPr>
                <w:rFonts w:hAnsi="宋体" w:cs="宋体"/>
                <w:kern w:val="2"/>
                <w:sz w:val="21"/>
                <w:szCs w:val="21"/>
                <w:highlight w:val="none"/>
                <w:lang w:val="zh-CN"/>
              </w:rPr>
            </w:pPr>
          </w:p>
        </w:tc>
      </w:tr>
      <w:tr w14:paraId="29C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63965D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516" w:type="pct"/>
            <w:noWrap/>
            <w:vAlign w:val="center"/>
          </w:tcPr>
          <w:p w14:paraId="3E98004F">
            <w:pPr>
              <w:shd w:val="clear"/>
              <w:autoSpaceDE w:val="0"/>
              <w:autoSpaceDN w:val="0"/>
              <w:adjustRightInd w:val="0"/>
              <w:spacing w:line="400" w:lineRule="exact"/>
              <w:jc w:val="center"/>
              <w:rPr>
                <w:rFonts w:hAnsi="宋体" w:cs="宋体"/>
                <w:kern w:val="2"/>
                <w:sz w:val="21"/>
                <w:szCs w:val="21"/>
                <w:highlight w:val="none"/>
                <w:lang w:val="zh-CN"/>
              </w:rPr>
            </w:pPr>
          </w:p>
        </w:tc>
      </w:tr>
      <w:tr w14:paraId="253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9EA8C2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竣工日期</w:t>
            </w:r>
          </w:p>
        </w:tc>
        <w:tc>
          <w:tcPr>
            <w:tcW w:w="3516" w:type="pct"/>
            <w:noWrap/>
            <w:vAlign w:val="center"/>
          </w:tcPr>
          <w:p w14:paraId="0EDC4AE6">
            <w:pPr>
              <w:shd w:val="clear"/>
              <w:autoSpaceDE w:val="0"/>
              <w:autoSpaceDN w:val="0"/>
              <w:adjustRightInd w:val="0"/>
              <w:spacing w:line="400" w:lineRule="exact"/>
              <w:jc w:val="center"/>
              <w:rPr>
                <w:rFonts w:hAnsi="宋体" w:cs="宋体"/>
                <w:kern w:val="2"/>
                <w:sz w:val="21"/>
                <w:szCs w:val="21"/>
                <w:highlight w:val="none"/>
                <w:lang w:val="zh-CN"/>
              </w:rPr>
            </w:pPr>
          </w:p>
        </w:tc>
      </w:tr>
      <w:tr w14:paraId="7AA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71ED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承担的工作</w:t>
            </w:r>
          </w:p>
        </w:tc>
        <w:tc>
          <w:tcPr>
            <w:tcW w:w="3516" w:type="pct"/>
            <w:noWrap/>
            <w:vAlign w:val="center"/>
          </w:tcPr>
          <w:p w14:paraId="16431F82">
            <w:pPr>
              <w:shd w:val="clear"/>
              <w:autoSpaceDE w:val="0"/>
              <w:autoSpaceDN w:val="0"/>
              <w:adjustRightInd w:val="0"/>
              <w:spacing w:line="400" w:lineRule="exact"/>
              <w:jc w:val="center"/>
              <w:rPr>
                <w:rFonts w:hAnsi="宋体" w:cs="宋体"/>
                <w:kern w:val="2"/>
                <w:sz w:val="21"/>
                <w:szCs w:val="21"/>
                <w:highlight w:val="none"/>
                <w:lang w:val="zh-CN"/>
              </w:rPr>
            </w:pPr>
          </w:p>
        </w:tc>
      </w:tr>
      <w:tr w14:paraId="4C81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2352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516" w:type="pct"/>
            <w:noWrap/>
            <w:vAlign w:val="center"/>
          </w:tcPr>
          <w:p w14:paraId="78F3AFFD">
            <w:pPr>
              <w:shd w:val="clear"/>
              <w:autoSpaceDE w:val="0"/>
              <w:autoSpaceDN w:val="0"/>
              <w:adjustRightInd w:val="0"/>
              <w:spacing w:line="400" w:lineRule="exact"/>
              <w:jc w:val="center"/>
              <w:rPr>
                <w:rFonts w:hAnsi="宋体" w:cs="宋体"/>
                <w:kern w:val="2"/>
                <w:sz w:val="21"/>
                <w:szCs w:val="21"/>
                <w:highlight w:val="none"/>
                <w:lang w:val="zh-CN"/>
              </w:rPr>
            </w:pPr>
          </w:p>
        </w:tc>
      </w:tr>
      <w:tr w14:paraId="69CE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1593A6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516" w:type="pct"/>
            <w:noWrap/>
            <w:vAlign w:val="center"/>
          </w:tcPr>
          <w:p w14:paraId="4D462F1A">
            <w:pPr>
              <w:shd w:val="clear"/>
              <w:autoSpaceDE w:val="0"/>
              <w:autoSpaceDN w:val="0"/>
              <w:adjustRightInd w:val="0"/>
              <w:spacing w:line="400" w:lineRule="exact"/>
              <w:jc w:val="center"/>
              <w:rPr>
                <w:rFonts w:hAnsi="宋体" w:cs="宋体"/>
                <w:kern w:val="2"/>
                <w:sz w:val="21"/>
                <w:szCs w:val="21"/>
                <w:highlight w:val="none"/>
                <w:lang w:val="zh-CN"/>
              </w:rPr>
            </w:pPr>
          </w:p>
        </w:tc>
      </w:tr>
      <w:tr w14:paraId="3D5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8C4FC6A">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516" w:type="pct"/>
            <w:noWrap/>
            <w:vAlign w:val="center"/>
          </w:tcPr>
          <w:p w14:paraId="4E5C369A">
            <w:pPr>
              <w:shd w:val="clear"/>
              <w:autoSpaceDE w:val="0"/>
              <w:autoSpaceDN w:val="0"/>
              <w:adjustRightInd w:val="0"/>
              <w:spacing w:line="400" w:lineRule="exact"/>
              <w:jc w:val="center"/>
              <w:rPr>
                <w:rFonts w:hAnsi="宋体" w:cs="宋体"/>
                <w:kern w:val="2"/>
                <w:sz w:val="21"/>
                <w:szCs w:val="21"/>
                <w:highlight w:val="none"/>
                <w:lang w:val="zh-CN"/>
              </w:rPr>
            </w:pPr>
          </w:p>
        </w:tc>
      </w:tr>
      <w:tr w14:paraId="30F4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06A187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516" w:type="pct"/>
            <w:noWrap/>
            <w:vAlign w:val="center"/>
          </w:tcPr>
          <w:p w14:paraId="78EB6B4C">
            <w:pPr>
              <w:shd w:val="clear"/>
              <w:autoSpaceDE w:val="0"/>
              <w:autoSpaceDN w:val="0"/>
              <w:adjustRightInd w:val="0"/>
              <w:spacing w:line="400" w:lineRule="exact"/>
              <w:jc w:val="center"/>
              <w:rPr>
                <w:rFonts w:hAnsi="宋体" w:cs="宋体"/>
                <w:kern w:val="2"/>
                <w:sz w:val="21"/>
                <w:szCs w:val="21"/>
                <w:highlight w:val="none"/>
                <w:lang w:val="zh-CN"/>
              </w:rPr>
            </w:pPr>
          </w:p>
        </w:tc>
      </w:tr>
      <w:tr w14:paraId="016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1483" w:type="pct"/>
            <w:noWrap/>
            <w:vAlign w:val="center"/>
          </w:tcPr>
          <w:p w14:paraId="7BFB372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516" w:type="pct"/>
            <w:noWrap/>
            <w:vAlign w:val="center"/>
          </w:tcPr>
          <w:p w14:paraId="3EE56465">
            <w:pPr>
              <w:shd w:val="clear"/>
              <w:autoSpaceDE w:val="0"/>
              <w:autoSpaceDN w:val="0"/>
              <w:adjustRightInd w:val="0"/>
              <w:spacing w:line="400" w:lineRule="exact"/>
              <w:jc w:val="center"/>
              <w:rPr>
                <w:rFonts w:hAnsi="宋体" w:cs="宋体"/>
                <w:kern w:val="2"/>
                <w:sz w:val="21"/>
                <w:szCs w:val="21"/>
                <w:highlight w:val="none"/>
                <w:lang w:val="zh-CN"/>
              </w:rPr>
            </w:pPr>
          </w:p>
        </w:tc>
      </w:tr>
      <w:tr w14:paraId="49B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9F9FDA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516" w:type="pct"/>
            <w:noWrap/>
            <w:vAlign w:val="center"/>
          </w:tcPr>
          <w:p w14:paraId="3F6DAE8F">
            <w:pPr>
              <w:shd w:val="clear"/>
              <w:autoSpaceDE w:val="0"/>
              <w:autoSpaceDN w:val="0"/>
              <w:adjustRightInd w:val="0"/>
              <w:spacing w:line="400" w:lineRule="exact"/>
              <w:jc w:val="center"/>
              <w:rPr>
                <w:rFonts w:hAnsi="宋体" w:cs="宋体"/>
                <w:kern w:val="2"/>
                <w:sz w:val="21"/>
                <w:szCs w:val="21"/>
                <w:highlight w:val="none"/>
                <w:lang w:val="zh-CN"/>
              </w:rPr>
            </w:pPr>
          </w:p>
        </w:tc>
      </w:tr>
    </w:tbl>
    <w:p w14:paraId="39F3CB11">
      <w:pPr>
        <w:shd w:val="clear"/>
        <w:autoSpaceDE w:val="0"/>
        <w:autoSpaceDN w:val="0"/>
        <w:adjustRightInd w:val="0"/>
        <w:spacing w:line="400" w:lineRule="exact"/>
        <w:ind w:left="3" w:leftChars="1"/>
        <w:jc w:val="left"/>
        <w:rPr>
          <w:rFonts w:hAnsi="宋体" w:cs="宋体"/>
          <w:b/>
          <w:bCs/>
          <w:sz w:val="21"/>
          <w:szCs w:val="21"/>
          <w:highlight w:val="none"/>
          <w:lang w:val="zh-CN"/>
        </w:rPr>
      </w:pPr>
      <w:r>
        <w:rPr>
          <w:rFonts w:hint="eastAsia" w:hAnsi="宋体" w:cs="宋体"/>
          <w:b/>
          <w:bCs/>
          <w:sz w:val="21"/>
          <w:szCs w:val="21"/>
          <w:highlight w:val="none"/>
          <w:lang w:val="zh-CN"/>
        </w:rPr>
        <w:t xml:space="preserve"> 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bookmarkStart w:id="225" w:name="_Toc201719207"/>
      <w:r>
        <w:rPr>
          <w:rFonts w:hint="eastAsia" w:hAnsi="宋体" w:cs="宋体"/>
          <w:b/>
          <w:bCs/>
          <w:sz w:val="21"/>
          <w:szCs w:val="21"/>
          <w:highlight w:val="none"/>
          <w:lang w:val="zh-CN"/>
        </w:rPr>
        <w:t>。</w:t>
      </w:r>
    </w:p>
    <w:p w14:paraId="4EF91650">
      <w:pPr>
        <w:pStyle w:val="2"/>
        <w:shd w:val="clear"/>
        <w:rPr>
          <w:rFonts w:hAnsi="宋体" w:cs="宋体"/>
          <w:b w:val="0"/>
          <w:bCs/>
          <w:color w:val="auto"/>
          <w:sz w:val="28"/>
          <w:szCs w:val="28"/>
          <w:highlight w:val="none"/>
          <w:lang w:val="zh-CN"/>
        </w:rPr>
      </w:pPr>
      <w:bookmarkStart w:id="226" w:name="_Toc19271"/>
      <w:bookmarkStart w:id="227" w:name="_Toc330463695"/>
      <w:bookmarkStart w:id="228" w:name="_Toc9746"/>
      <w:r>
        <w:rPr>
          <w:rFonts w:hint="eastAsia"/>
          <w:color w:val="auto"/>
          <w:highlight w:val="none"/>
          <w:lang w:val="zh-CN"/>
        </w:rPr>
        <w:br w:type="page"/>
      </w:r>
      <w:r>
        <w:rPr>
          <w:rFonts w:hint="eastAsia"/>
          <w:color w:val="auto"/>
          <w:sz w:val="28"/>
          <w:szCs w:val="28"/>
          <w:highlight w:val="none"/>
          <w:lang w:val="zh-CN"/>
        </w:rPr>
        <w:t>(二)正在施工的和新承接的项目情况表</w:t>
      </w:r>
      <w:bookmarkEnd w:id="225"/>
      <w:bookmarkEnd w:id="226"/>
      <w:bookmarkEnd w:id="227"/>
      <w:bookmarkEnd w:id="228"/>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6529"/>
      </w:tblGrid>
      <w:tr w14:paraId="5C62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2DD76B48">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项目名称</w:t>
            </w:r>
          </w:p>
        </w:tc>
        <w:tc>
          <w:tcPr>
            <w:tcW w:w="3313" w:type="pct"/>
            <w:noWrap/>
            <w:vAlign w:val="center"/>
          </w:tcPr>
          <w:p w14:paraId="579B237C">
            <w:pPr>
              <w:shd w:val="clear"/>
              <w:autoSpaceDE w:val="0"/>
              <w:autoSpaceDN w:val="0"/>
              <w:adjustRightInd w:val="0"/>
              <w:spacing w:line="400" w:lineRule="exact"/>
              <w:rPr>
                <w:rFonts w:hAnsi="宋体" w:cs="宋体"/>
                <w:b/>
                <w:bCs/>
                <w:kern w:val="2"/>
                <w:sz w:val="21"/>
                <w:szCs w:val="21"/>
                <w:highlight w:val="none"/>
                <w:lang w:val="zh-CN"/>
              </w:rPr>
            </w:pPr>
          </w:p>
        </w:tc>
      </w:tr>
      <w:tr w14:paraId="68E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D5A19D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313" w:type="pct"/>
            <w:noWrap/>
            <w:vAlign w:val="center"/>
          </w:tcPr>
          <w:p w14:paraId="38B0DFA0">
            <w:pPr>
              <w:shd w:val="clear"/>
              <w:autoSpaceDE w:val="0"/>
              <w:autoSpaceDN w:val="0"/>
              <w:adjustRightInd w:val="0"/>
              <w:spacing w:line="400" w:lineRule="exact"/>
              <w:rPr>
                <w:rFonts w:hAnsi="宋体" w:cs="宋体"/>
                <w:b/>
                <w:bCs/>
                <w:kern w:val="2"/>
                <w:sz w:val="21"/>
                <w:szCs w:val="21"/>
                <w:highlight w:val="none"/>
                <w:lang w:val="zh-CN"/>
              </w:rPr>
            </w:pPr>
          </w:p>
        </w:tc>
      </w:tr>
      <w:tr w14:paraId="5372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9BF68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313" w:type="pct"/>
            <w:noWrap/>
            <w:vAlign w:val="center"/>
          </w:tcPr>
          <w:p w14:paraId="1F6B1F7D">
            <w:pPr>
              <w:shd w:val="clear"/>
              <w:autoSpaceDE w:val="0"/>
              <w:autoSpaceDN w:val="0"/>
              <w:adjustRightInd w:val="0"/>
              <w:spacing w:line="400" w:lineRule="exact"/>
              <w:rPr>
                <w:rFonts w:hAnsi="宋体" w:cs="宋体"/>
                <w:b/>
                <w:bCs/>
                <w:kern w:val="2"/>
                <w:sz w:val="21"/>
                <w:szCs w:val="21"/>
                <w:highlight w:val="none"/>
                <w:lang w:val="zh-CN"/>
              </w:rPr>
            </w:pPr>
          </w:p>
        </w:tc>
      </w:tr>
      <w:tr w14:paraId="05EF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4C5AFA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313" w:type="pct"/>
            <w:noWrap/>
            <w:vAlign w:val="center"/>
          </w:tcPr>
          <w:p w14:paraId="6C39C80A">
            <w:pPr>
              <w:shd w:val="clear"/>
              <w:autoSpaceDE w:val="0"/>
              <w:autoSpaceDN w:val="0"/>
              <w:adjustRightInd w:val="0"/>
              <w:spacing w:line="400" w:lineRule="exact"/>
              <w:rPr>
                <w:rFonts w:hAnsi="宋体" w:cs="宋体"/>
                <w:b/>
                <w:bCs/>
                <w:kern w:val="2"/>
                <w:sz w:val="21"/>
                <w:szCs w:val="21"/>
                <w:highlight w:val="none"/>
                <w:lang w:val="zh-CN"/>
              </w:rPr>
            </w:pPr>
          </w:p>
        </w:tc>
      </w:tr>
      <w:tr w14:paraId="3723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61997F4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313" w:type="pct"/>
            <w:noWrap/>
            <w:vAlign w:val="center"/>
          </w:tcPr>
          <w:p w14:paraId="6D9671B5">
            <w:pPr>
              <w:shd w:val="clear"/>
              <w:autoSpaceDE w:val="0"/>
              <w:autoSpaceDN w:val="0"/>
              <w:adjustRightInd w:val="0"/>
              <w:spacing w:line="400" w:lineRule="exact"/>
              <w:rPr>
                <w:rFonts w:hAnsi="宋体" w:cs="宋体"/>
                <w:b/>
                <w:bCs/>
                <w:kern w:val="2"/>
                <w:sz w:val="21"/>
                <w:szCs w:val="21"/>
                <w:highlight w:val="none"/>
                <w:lang w:val="zh-CN"/>
              </w:rPr>
            </w:pPr>
          </w:p>
        </w:tc>
      </w:tr>
      <w:tr w14:paraId="078A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783491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签约合同价</w:t>
            </w:r>
          </w:p>
        </w:tc>
        <w:tc>
          <w:tcPr>
            <w:tcW w:w="3313" w:type="pct"/>
            <w:noWrap/>
            <w:vAlign w:val="center"/>
          </w:tcPr>
          <w:p w14:paraId="2590CBF2">
            <w:pPr>
              <w:shd w:val="clear"/>
              <w:autoSpaceDE w:val="0"/>
              <w:autoSpaceDN w:val="0"/>
              <w:adjustRightInd w:val="0"/>
              <w:spacing w:line="400" w:lineRule="exact"/>
              <w:rPr>
                <w:rFonts w:hAnsi="宋体" w:cs="宋体"/>
                <w:b/>
                <w:bCs/>
                <w:kern w:val="2"/>
                <w:sz w:val="21"/>
                <w:szCs w:val="21"/>
                <w:highlight w:val="none"/>
                <w:lang w:val="zh-CN"/>
              </w:rPr>
            </w:pPr>
          </w:p>
        </w:tc>
      </w:tr>
      <w:tr w14:paraId="4A9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8479E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313" w:type="pct"/>
            <w:noWrap/>
            <w:vAlign w:val="center"/>
          </w:tcPr>
          <w:p w14:paraId="6A1EDF35">
            <w:pPr>
              <w:shd w:val="clear"/>
              <w:autoSpaceDE w:val="0"/>
              <w:autoSpaceDN w:val="0"/>
              <w:adjustRightInd w:val="0"/>
              <w:spacing w:line="400" w:lineRule="exact"/>
              <w:rPr>
                <w:rFonts w:hAnsi="宋体" w:cs="宋体"/>
                <w:b/>
                <w:bCs/>
                <w:kern w:val="2"/>
                <w:sz w:val="21"/>
                <w:szCs w:val="21"/>
                <w:highlight w:val="none"/>
                <w:lang w:val="zh-CN"/>
              </w:rPr>
            </w:pPr>
          </w:p>
        </w:tc>
      </w:tr>
      <w:tr w14:paraId="7C01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C93C8B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计划竣工日期</w:t>
            </w:r>
          </w:p>
        </w:tc>
        <w:tc>
          <w:tcPr>
            <w:tcW w:w="3313" w:type="pct"/>
            <w:noWrap/>
            <w:vAlign w:val="center"/>
          </w:tcPr>
          <w:p w14:paraId="194C0187">
            <w:pPr>
              <w:shd w:val="clear"/>
              <w:autoSpaceDE w:val="0"/>
              <w:autoSpaceDN w:val="0"/>
              <w:adjustRightInd w:val="0"/>
              <w:spacing w:line="400" w:lineRule="exact"/>
              <w:rPr>
                <w:rFonts w:hAnsi="宋体" w:cs="宋体"/>
                <w:b/>
                <w:bCs/>
                <w:kern w:val="2"/>
                <w:sz w:val="21"/>
                <w:szCs w:val="21"/>
                <w:highlight w:val="none"/>
                <w:lang w:val="zh-CN"/>
              </w:rPr>
            </w:pPr>
          </w:p>
        </w:tc>
      </w:tr>
      <w:tr w14:paraId="2E59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0120133">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承担的工作</w:t>
            </w:r>
          </w:p>
        </w:tc>
        <w:tc>
          <w:tcPr>
            <w:tcW w:w="3313" w:type="pct"/>
            <w:noWrap/>
            <w:vAlign w:val="center"/>
          </w:tcPr>
          <w:p w14:paraId="14CAA346">
            <w:pPr>
              <w:shd w:val="clear"/>
              <w:autoSpaceDE w:val="0"/>
              <w:autoSpaceDN w:val="0"/>
              <w:adjustRightInd w:val="0"/>
              <w:spacing w:line="400" w:lineRule="exact"/>
              <w:rPr>
                <w:rFonts w:hAnsi="宋体" w:cs="宋体"/>
                <w:b/>
                <w:bCs/>
                <w:kern w:val="2"/>
                <w:sz w:val="21"/>
                <w:szCs w:val="21"/>
                <w:highlight w:val="none"/>
                <w:lang w:val="zh-CN"/>
              </w:rPr>
            </w:pPr>
          </w:p>
        </w:tc>
      </w:tr>
      <w:tr w14:paraId="7CF8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02FE36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313" w:type="pct"/>
            <w:noWrap/>
            <w:vAlign w:val="center"/>
          </w:tcPr>
          <w:p w14:paraId="2245F48F">
            <w:pPr>
              <w:shd w:val="clear"/>
              <w:autoSpaceDE w:val="0"/>
              <w:autoSpaceDN w:val="0"/>
              <w:adjustRightInd w:val="0"/>
              <w:spacing w:line="400" w:lineRule="exact"/>
              <w:rPr>
                <w:rFonts w:hAnsi="宋体" w:cs="宋体"/>
                <w:b/>
                <w:bCs/>
                <w:kern w:val="2"/>
                <w:sz w:val="21"/>
                <w:szCs w:val="21"/>
                <w:highlight w:val="none"/>
                <w:lang w:val="zh-CN"/>
              </w:rPr>
            </w:pPr>
          </w:p>
        </w:tc>
      </w:tr>
      <w:tr w14:paraId="2871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5DB315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313" w:type="pct"/>
            <w:noWrap/>
            <w:vAlign w:val="center"/>
          </w:tcPr>
          <w:p w14:paraId="60A63511">
            <w:pPr>
              <w:shd w:val="clear"/>
              <w:autoSpaceDE w:val="0"/>
              <w:autoSpaceDN w:val="0"/>
              <w:adjustRightInd w:val="0"/>
              <w:spacing w:line="400" w:lineRule="exact"/>
              <w:rPr>
                <w:rFonts w:hAnsi="宋体" w:cs="宋体"/>
                <w:b/>
                <w:bCs/>
                <w:kern w:val="2"/>
                <w:sz w:val="21"/>
                <w:szCs w:val="21"/>
                <w:highlight w:val="none"/>
                <w:lang w:val="zh-CN"/>
              </w:rPr>
            </w:pPr>
          </w:p>
        </w:tc>
      </w:tr>
      <w:tr w14:paraId="0A09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CF3A71D">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313" w:type="pct"/>
            <w:noWrap/>
            <w:vAlign w:val="center"/>
          </w:tcPr>
          <w:p w14:paraId="1B030A4B">
            <w:pPr>
              <w:shd w:val="clear"/>
              <w:autoSpaceDE w:val="0"/>
              <w:autoSpaceDN w:val="0"/>
              <w:adjustRightInd w:val="0"/>
              <w:spacing w:line="400" w:lineRule="exact"/>
              <w:rPr>
                <w:rFonts w:hAnsi="宋体" w:cs="宋体"/>
                <w:b/>
                <w:bCs/>
                <w:kern w:val="2"/>
                <w:sz w:val="21"/>
                <w:szCs w:val="21"/>
                <w:highlight w:val="none"/>
                <w:lang w:val="zh-CN"/>
              </w:rPr>
            </w:pPr>
          </w:p>
        </w:tc>
      </w:tr>
      <w:tr w14:paraId="35EF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235DB2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313" w:type="pct"/>
            <w:noWrap/>
            <w:vAlign w:val="center"/>
          </w:tcPr>
          <w:p w14:paraId="217C1E56">
            <w:pPr>
              <w:shd w:val="clear"/>
              <w:autoSpaceDE w:val="0"/>
              <w:autoSpaceDN w:val="0"/>
              <w:adjustRightInd w:val="0"/>
              <w:spacing w:line="400" w:lineRule="exact"/>
              <w:rPr>
                <w:rFonts w:hAnsi="宋体" w:cs="宋体"/>
                <w:b/>
                <w:bCs/>
                <w:kern w:val="2"/>
                <w:sz w:val="21"/>
                <w:szCs w:val="21"/>
                <w:highlight w:val="none"/>
                <w:lang w:val="zh-CN"/>
              </w:rPr>
            </w:pPr>
          </w:p>
        </w:tc>
      </w:tr>
      <w:tr w14:paraId="106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1686" w:type="pct"/>
            <w:noWrap/>
            <w:vAlign w:val="center"/>
          </w:tcPr>
          <w:p w14:paraId="5452A98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313" w:type="pct"/>
            <w:noWrap/>
            <w:vAlign w:val="center"/>
          </w:tcPr>
          <w:p w14:paraId="33DF2814">
            <w:pPr>
              <w:shd w:val="clear"/>
              <w:autoSpaceDE w:val="0"/>
              <w:autoSpaceDN w:val="0"/>
              <w:adjustRightInd w:val="0"/>
              <w:spacing w:line="400" w:lineRule="exact"/>
              <w:rPr>
                <w:rFonts w:hAnsi="宋体" w:cs="宋体"/>
                <w:b/>
                <w:bCs/>
                <w:kern w:val="2"/>
                <w:sz w:val="21"/>
                <w:szCs w:val="21"/>
                <w:highlight w:val="none"/>
                <w:lang w:val="zh-CN"/>
              </w:rPr>
            </w:pPr>
          </w:p>
        </w:tc>
      </w:tr>
      <w:tr w14:paraId="3E0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00484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313" w:type="pct"/>
            <w:noWrap/>
            <w:vAlign w:val="center"/>
          </w:tcPr>
          <w:p w14:paraId="7D68E8DD">
            <w:pPr>
              <w:shd w:val="clear"/>
              <w:autoSpaceDE w:val="0"/>
              <w:autoSpaceDN w:val="0"/>
              <w:adjustRightInd w:val="0"/>
              <w:spacing w:line="400" w:lineRule="exact"/>
              <w:rPr>
                <w:rFonts w:hAnsi="宋体" w:cs="宋体"/>
                <w:b/>
                <w:bCs/>
                <w:kern w:val="2"/>
                <w:sz w:val="21"/>
                <w:szCs w:val="21"/>
                <w:highlight w:val="none"/>
                <w:lang w:val="zh-CN"/>
              </w:rPr>
            </w:pPr>
          </w:p>
        </w:tc>
      </w:tr>
    </w:tbl>
    <w:p w14:paraId="362E25F7">
      <w:pPr>
        <w:shd w:val="clear"/>
        <w:autoSpaceDE w:val="0"/>
        <w:autoSpaceDN w:val="0"/>
        <w:spacing w:before="38"/>
        <w:ind w:right="1677" w:firstLine="422" w:firstLineChars="200"/>
        <w:jc w:val="left"/>
        <w:outlineLvl w:val="1"/>
        <w:rPr>
          <w:rFonts w:hAnsi="宋体" w:cs="宋体"/>
          <w:b/>
          <w:bCs/>
          <w:sz w:val="21"/>
          <w:szCs w:val="21"/>
          <w:highlight w:val="none"/>
          <w:lang w:val="zh-CN"/>
        </w:rPr>
      </w:pPr>
      <w:r>
        <w:rPr>
          <w:rFonts w:hint="eastAsia" w:hAnsi="宋体" w:cs="宋体"/>
          <w:b/>
          <w:bCs/>
          <w:sz w:val="21"/>
          <w:szCs w:val="21"/>
          <w:highlight w:val="none"/>
          <w:lang w:val="zh-CN"/>
        </w:rPr>
        <w:t>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p>
    <w:p w14:paraId="11B7BD00">
      <w:pPr>
        <w:shd w:val="clear"/>
        <w:autoSpaceDE w:val="0"/>
        <w:autoSpaceDN w:val="0"/>
        <w:spacing w:before="38"/>
        <w:ind w:left="1482" w:right="1677"/>
        <w:jc w:val="center"/>
        <w:rPr>
          <w:rFonts w:hAnsi="宋体" w:cs="宋体"/>
          <w:b/>
          <w:bCs/>
          <w:color w:val="000000"/>
          <w:sz w:val="30"/>
          <w:szCs w:val="30"/>
          <w:highlight w:val="none"/>
          <w:lang w:val="zh-CN" w:bidi="zh-CN"/>
        </w:rPr>
      </w:pPr>
      <w:r>
        <w:rPr>
          <w:rFonts w:hint="eastAsia" w:hAnsi="宋体" w:cs="宋体"/>
          <w:b/>
          <w:sz w:val="30"/>
          <w:szCs w:val="30"/>
          <w:highlight w:val="none"/>
        </w:rPr>
        <w:br w:type="page"/>
      </w:r>
      <w:r>
        <w:rPr>
          <w:rFonts w:hint="eastAsia" w:hAnsi="宋体" w:cs="宋体"/>
          <w:b/>
          <w:sz w:val="28"/>
          <w:szCs w:val="28"/>
          <w:highlight w:val="none"/>
        </w:rPr>
        <w:t>（三）</w:t>
      </w:r>
      <w:r>
        <w:rPr>
          <w:rFonts w:hAnsi="宋体" w:cs="宋体"/>
          <w:b/>
          <w:bCs/>
          <w:color w:val="000000"/>
          <w:sz w:val="28"/>
          <w:szCs w:val="28"/>
          <w:highlight w:val="none"/>
          <w:lang w:val="zh-CN" w:bidi="zh-CN"/>
        </w:rPr>
        <w:t>中小企业声明函（工程</w:t>
      </w:r>
      <w:r>
        <w:rPr>
          <w:rFonts w:hint="eastAsia" w:hAnsi="宋体" w:cs="宋体"/>
          <w:b/>
          <w:bCs/>
          <w:color w:val="000000"/>
          <w:sz w:val="28"/>
          <w:szCs w:val="28"/>
          <w:highlight w:val="none"/>
          <w:lang w:val="zh-CN" w:bidi="zh-CN"/>
        </w:rPr>
        <w:t>、服务</w:t>
      </w:r>
      <w:r>
        <w:rPr>
          <w:rFonts w:hAnsi="宋体" w:cs="宋体"/>
          <w:b/>
          <w:bCs/>
          <w:color w:val="000000"/>
          <w:sz w:val="28"/>
          <w:szCs w:val="28"/>
          <w:highlight w:val="none"/>
          <w:lang w:val="zh-CN" w:bidi="zh-CN"/>
        </w:rPr>
        <w:t>）</w:t>
      </w:r>
    </w:p>
    <w:p w14:paraId="6C8C166E">
      <w:pPr>
        <w:pStyle w:val="2"/>
        <w:shd w:val="clear"/>
        <w:jc w:val="both"/>
        <w:rPr>
          <w:highlight w:val="none"/>
          <w:lang w:val="zh-CN"/>
        </w:rPr>
      </w:pPr>
    </w:p>
    <w:p w14:paraId="2CBD7B07">
      <w:pPr>
        <w:shd w:val="clear"/>
        <w:autoSpaceDE w:val="0"/>
        <w:autoSpaceDN w:val="0"/>
        <w:spacing w:line="360" w:lineRule="auto"/>
        <w:ind w:firstLine="420" w:firstLineChars="200"/>
        <w:rPr>
          <w:rFonts w:hAnsi="宋体" w:cs="宋体"/>
          <w:bCs/>
          <w:color w:val="000000"/>
          <w:sz w:val="21"/>
          <w:szCs w:val="21"/>
          <w:highlight w:val="none"/>
          <w:lang w:val="zh-CN" w:bidi="zh-CN"/>
        </w:rPr>
      </w:pPr>
      <w:r>
        <w:rPr>
          <w:rFonts w:hAnsi="宋体" w:cs="仿宋"/>
          <w:bCs/>
          <w:color w:val="000000"/>
          <w:sz w:val="21"/>
          <w:szCs w:val="21"/>
          <w:highlight w:val="none"/>
          <w:lang w:val="zh-CN" w:bidi="zh-CN"/>
        </w:rPr>
        <w:t>本公司（联合体）郑重声明，根据《政府采购促进中小企业发展管理办法》（财库</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2020</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46 号）的规定，本公司（联合体）参加</w:t>
      </w:r>
      <w:r>
        <w:rPr>
          <w:rFonts w:hAnsi="宋体" w:cs="仿宋"/>
          <w:bCs/>
          <w:color w:val="000000"/>
          <w:sz w:val="21"/>
          <w:szCs w:val="21"/>
          <w:highlight w:val="none"/>
          <w:u w:val="single"/>
          <w:lang w:val="zh-CN" w:bidi="zh-CN"/>
        </w:rPr>
        <w:t>（单位名称）</w:t>
      </w:r>
      <w:r>
        <w:rPr>
          <w:rFonts w:hAnsi="宋体" w:cs="仿宋"/>
          <w:bCs/>
          <w:color w:val="000000"/>
          <w:sz w:val="21"/>
          <w:szCs w:val="21"/>
          <w:highlight w:val="none"/>
          <w:lang w:val="zh-CN" w:bidi="zh-CN"/>
        </w:rPr>
        <w:t>的</w:t>
      </w:r>
      <w:r>
        <w:rPr>
          <w:rFonts w:hAnsi="宋体" w:cs="仿宋"/>
          <w:bCs/>
          <w:color w:val="000000"/>
          <w:sz w:val="21"/>
          <w:szCs w:val="21"/>
          <w:highlight w:val="none"/>
          <w:u w:val="single"/>
          <w:lang w:val="zh-CN" w:bidi="zh-CN"/>
        </w:rPr>
        <w:t>（项目名称）</w:t>
      </w:r>
      <w:r>
        <w:rPr>
          <w:rFonts w:hAnsi="宋体" w:cs="仿宋"/>
          <w:bCs/>
          <w:color w:val="000000"/>
          <w:sz w:val="21"/>
          <w:szCs w:val="21"/>
          <w:highlight w:val="none"/>
          <w:lang w:val="zh-CN" w:bidi="zh-CN"/>
        </w:rPr>
        <w:t>采购活动，工程的施工</w:t>
      </w:r>
      <w:r>
        <w:rPr>
          <w:rFonts w:hint="eastAsia" w:hAnsi="宋体" w:cs="宋体"/>
          <w:bCs/>
          <w:color w:val="000000"/>
          <w:sz w:val="21"/>
          <w:szCs w:val="21"/>
          <w:highlight w:val="none"/>
          <w:lang w:val="zh-CN" w:bidi="zh-CN"/>
        </w:rPr>
        <w:t>单位全部为符合政策要求的中小企业（或者：服务</w:t>
      </w:r>
      <w:r>
        <w:rPr>
          <w:rFonts w:hint="eastAsia" w:hAnsi="宋体" w:cs="宋体"/>
          <w:bCs/>
          <w:color w:val="000000"/>
          <w:w w:val="95"/>
          <w:sz w:val="21"/>
          <w:szCs w:val="21"/>
          <w:highlight w:val="none"/>
          <w:lang w:val="zh-CN" w:bidi="zh-CN"/>
        </w:rPr>
        <w:t>全部由符合政策要求的中小企业承接）。相关企业（含联合</w:t>
      </w:r>
      <w:r>
        <w:rPr>
          <w:rFonts w:hint="eastAsia" w:hAnsi="宋体" w:cs="宋体"/>
          <w:bCs/>
          <w:color w:val="000000"/>
          <w:sz w:val="21"/>
          <w:szCs w:val="21"/>
          <w:highlight w:val="none"/>
          <w:lang w:val="zh-CN" w:bidi="zh-CN"/>
        </w:rPr>
        <w:t>体中的中小企业、签订分包意向协议的中小企业）的具体情况如下：</w:t>
      </w:r>
    </w:p>
    <w:p w14:paraId="05203F24">
      <w:pPr>
        <w:shd w:val="clear"/>
        <w:tabs>
          <w:tab w:val="left" w:pos="1243"/>
        </w:tabs>
        <w:autoSpaceDE w:val="0"/>
        <w:autoSpaceDN w:val="0"/>
        <w:spacing w:line="360" w:lineRule="auto"/>
        <w:ind w:firstLine="402" w:firstLineChars="200"/>
        <w:rPr>
          <w:rFonts w:hAnsi="宋体" w:cs="宋体"/>
          <w:bCs/>
          <w:color w:val="000000"/>
          <w:sz w:val="21"/>
          <w:szCs w:val="21"/>
          <w:highlight w:val="none"/>
          <w:u w:val="single" w:color="000000"/>
          <w:lang w:val="zh-CN" w:bidi="zh-CN"/>
        </w:rPr>
      </w:pPr>
      <w:r>
        <w:rPr>
          <w:rFonts w:hint="eastAsia" w:hAnsi="宋体" w:cs="宋体"/>
          <w:bCs/>
          <w:color w:val="000000"/>
          <w:w w:val="96"/>
          <w:sz w:val="21"/>
          <w:szCs w:val="21"/>
          <w:highlight w:val="none"/>
          <w:lang w:bidi="zh-CN"/>
        </w:rPr>
        <w:t>1.</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w:t>
      </w:r>
      <w:r>
        <w:rPr>
          <w:rFonts w:hint="eastAsia" w:hAnsi="宋体" w:cs="宋体"/>
          <w:bCs/>
          <w:color w:val="000000"/>
          <w:w w:val="99"/>
          <w:sz w:val="21"/>
          <w:szCs w:val="21"/>
          <w:highlight w:val="none"/>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lang w:val="zh-CN" w:bidi="zh-CN"/>
        </w:rPr>
        <w:t>人，营业</w:t>
      </w:r>
      <w:r>
        <w:rPr>
          <w:rFonts w:hint="eastAsia" w:hAnsi="宋体" w:cs="宋体"/>
          <w:bCs/>
          <w:color w:val="000000"/>
          <w:sz w:val="21"/>
          <w:szCs w:val="21"/>
          <w:highlight w:val="none"/>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w:t>
      </w:r>
      <w:r>
        <w:rPr>
          <w:sz w:val="21"/>
          <w:szCs w:val="21"/>
          <w:highlight w:val="none"/>
        </w:rPr>
        <w:fldChar w:fldCharType="begin"/>
      </w:r>
      <w:r>
        <w:rPr>
          <w:sz w:val="21"/>
          <w:szCs w:val="21"/>
          <w:highlight w:val="none"/>
        </w:rPr>
        <w:instrText xml:space="preserve"> HYPERLINK \l "_bookmark1" </w:instrText>
      </w:r>
      <w:r>
        <w:rPr>
          <w:sz w:val="21"/>
          <w:szCs w:val="21"/>
          <w:highlight w:val="none"/>
        </w:rPr>
        <w:fldChar w:fldCharType="separate"/>
      </w:r>
      <w:r>
        <w:rPr>
          <w:rFonts w:hint="eastAsia" w:hAnsi="宋体" w:cs="宋体"/>
          <w:bCs/>
          <w:color w:val="000000"/>
          <w:position w:val="16"/>
          <w:sz w:val="21"/>
          <w:szCs w:val="21"/>
          <w:highlight w:val="none"/>
          <w:lang w:val="zh-CN" w:bidi="zh-CN"/>
        </w:rPr>
        <w:t>1</w:t>
      </w:r>
      <w:r>
        <w:rPr>
          <w:rFonts w:hint="eastAsia" w:hAnsi="宋体" w:cs="宋体"/>
          <w:bCs/>
          <w:color w:val="000000"/>
          <w:position w:val="16"/>
          <w:sz w:val="21"/>
          <w:szCs w:val="21"/>
          <w:highlight w:val="none"/>
          <w:lang w:val="zh-CN" w:bidi="zh-CN"/>
        </w:rPr>
        <w:fldChar w:fldCharType="end"/>
      </w:r>
      <w:r>
        <w:rPr>
          <w:rFonts w:hint="eastAsia" w:hAnsi="宋体" w:cs="宋体"/>
          <w:bCs/>
          <w:color w:val="000000"/>
          <w:sz w:val="21"/>
          <w:szCs w:val="21"/>
          <w:highlight w:val="none"/>
          <w:lang w:val="zh-CN" w:bidi="zh-CN"/>
        </w:rPr>
        <w:t>，属于</w:t>
      </w:r>
      <w:r>
        <w:rPr>
          <w:rFonts w:hint="eastAsia" w:hAnsi="宋体" w:cs="宋体"/>
          <w:bCs/>
          <w:color w:val="000000"/>
          <w:sz w:val="21"/>
          <w:szCs w:val="21"/>
          <w:highlight w:val="none"/>
          <w:u w:val="single"/>
          <w:lang w:val="zh-CN" w:bidi="zh-CN"/>
        </w:rPr>
        <w:t>（中</w:t>
      </w:r>
      <w:r>
        <w:rPr>
          <w:rFonts w:hint="eastAsia" w:hAnsi="宋体" w:cs="宋体"/>
          <w:bCs/>
          <w:color w:val="000000"/>
          <w:sz w:val="21"/>
          <w:szCs w:val="21"/>
          <w:highlight w:val="none"/>
          <w:u w:val="single" w:color="000000"/>
          <w:lang w:val="zh-CN" w:bidi="zh-CN"/>
        </w:rPr>
        <w:t>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lang w:val="zh-CN" w:bidi="zh-CN"/>
        </w:rPr>
        <w:t>；</w:t>
      </w:r>
    </w:p>
    <w:p w14:paraId="3779B7D8">
      <w:pPr>
        <w:shd w:val="clear"/>
        <w:tabs>
          <w:tab w:val="left" w:pos="1243"/>
          <w:tab w:val="left" w:pos="1806"/>
          <w:tab w:val="left" w:pos="5005"/>
          <w:tab w:val="left" w:pos="7213"/>
        </w:tabs>
        <w:autoSpaceDE w:val="0"/>
        <w:autoSpaceDN w:val="0"/>
        <w:spacing w:line="360" w:lineRule="auto"/>
        <w:ind w:firstLine="402" w:firstLineChars="200"/>
        <w:rPr>
          <w:rFonts w:hAnsi="宋体" w:cs="宋体"/>
          <w:bCs/>
          <w:color w:val="000000"/>
          <w:sz w:val="21"/>
          <w:szCs w:val="21"/>
          <w:highlight w:val="none"/>
          <w:u w:color="000000"/>
          <w:lang w:val="zh-CN" w:bidi="zh-CN"/>
        </w:rPr>
      </w:pPr>
      <w:r>
        <w:rPr>
          <w:rFonts w:hint="eastAsia" w:hAnsi="宋体" w:cs="宋体"/>
          <w:bCs/>
          <w:color w:val="000000"/>
          <w:w w:val="96"/>
          <w:sz w:val="21"/>
          <w:szCs w:val="21"/>
          <w:highlight w:val="none"/>
          <w:lang w:bidi="zh-CN"/>
        </w:rPr>
        <w:t>2.</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u w:color="000000"/>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u w:color="000000"/>
          <w:lang w:val="zh-CN" w:bidi="zh-CN"/>
        </w:rPr>
        <w:t>人，营业</w:t>
      </w:r>
      <w:r>
        <w:rPr>
          <w:rFonts w:hint="eastAsia" w:hAnsi="宋体" w:cs="宋体"/>
          <w:bCs/>
          <w:color w:val="000000"/>
          <w:sz w:val="21"/>
          <w:szCs w:val="21"/>
          <w:highlight w:val="none"/>
          <w:u w:color="000000"/>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万元，属于</w:t>
      </w:r>
      <w:r>
        <w:rPr>
          <w:rFonts w:hint="eastAsia" w:hAnsi="宋体" w:cs="宋体"/>
          <w:bCs/>
          <w:color w:val="000000"/>
          <w:sz w:val="21"/>
          <w:szCs w:val="21"/>
          <w:highlight w:val="none"/>
          <w:u w:val="single" w:color="000000"/>
          <w:lang w:val="zh-CN" w:bidi="zh-CN"/>
        </w:rPr>
        <w:t>（中型企业、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u w:color="000000"/>
          <w:lang w:val="zh-CN" w:bidi="zh-CN"/>
        </w:rPr>
        <w:t>；</w:t>
      </w:r>
    </w:p>
    <w:p w14:paraId="59B3FBB7">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w:t>
      </w:r>
    </w:p>
    <w:p w14:paraId="4B5198E6">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以上企业，不属于大企业的分支机构，不存在控股股东为大企业的情形，也不存在与大企业的负责人为同一人的情形。</w:t>
      </w:r>
    </w:p>
    <w:p w14:paraId="46A27F73">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本企业对上述声明内容的真实性负责。如有虚假，将依法承担相应责任。</w:t>
      </w:r>
    </w:p>
    <w:p w14:paraId="28F0EF80">
      <w:pPr>
        <w:shd w:val="clear"/>
        <w:autoSpaceDE w:val="0"/>
        <w:autoSpaceDN w:val="0"/>
        <w:spacing w:line="360" w:lineRule="auto"/>
        <w:ind w:firstLine="414" w:firstLineChars="200"/>
        <w:rPr>
          <w:rFonts w:hAnsi="宋体" w:cs="仿宋"/>
          <w:bCs/>
          <w:color w:val="000000"/>
          <w:w w:val="99"/>
          <w:sz w:val="21"/>
          <w:szCs w:val="21"/>
          <w:highlight w:val="none"/>
          <w:lang w:val="zh-CN" w:bidi="zh-CN"/>
        </w:rPr>
      </w:pPr>
    </w:p>
    <w:p w14:paraId="0C771AC2">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企业名称（盖章）：</w:t>
      </w:r>
    </w:p>
    <w:p w14:paraId="78DFC2DA">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日期：</w:t>
      </w:r>
    </w:p>
    <w:p w14:paraId="5178D367">
      <w:pPr>
        <w:shd w:val="clear"/>
        <w:autoSpaceDE w:val="0"/>
        <w:autoSpaceDN w:val="0"/>
        <w:adjustRightInd w:val="0"/>
        <w:spacing w:line="360" w:lineRule="auto"/>
        <w:rPr>
          <w:rFonts w:hAnsi="宋体" w:cs="宋体"/>
          <w:b/>
          <w:color w:val="000000"/>
          <w:szCs w:val="21"/>
          <w:highlight w:val="none"/>
        </w:rPr>
      </w:pPr>
    </w:p>
    <w:p w14:paraId="28974B42">
      <w:pPr>
        <w:shd w:val="clear"/>
        <w:rPr>
          <w:rFonts w:hAnsi="宋体" w:cs="宋体"/>
          <w:b/>
          <w:color w:val="000000"/>
          <w:sz w:val="32"/>
          <w:szCs w:val="32"/>
          <w:highlight w:val="none"/>
        </w:rPr>
      </w:pPr>
    </w:p>
    <w:p w14:paraId="1B256A2A">
      <w:pPr>
        <w:numPr>
          <w:ilvl w:val="2"/>
          <w:numId w:val="3"/>
        </w:numPr>
        <w:shd w:val="clear"/>
        <w:rPr>
          <w:rFonts w:hAnsi="宋体"/>
          <w:color w:val="000000"/>
          <w:highlight w:val="none"/>
        </w:rPr>
      </w:pPr>
    </w:p>
    <w:p w14:paraId="29504DB3">
      <w:pPr>
        <w:shd w:val="clear"/>
        <w:rPr>
          <w:rFonts w:hAnsi="宋体" w:cs="宋体"/>
          <w:b/>
          <w:color w:val="000000"/>
          <w:sz w:val="32"/>
          <w:szCs w:val="32"/>
          <w:highlight w:val="none"/>
        </w:rPr>
      </w:pPr>
    </w:p>
    <w:p w14:paraId="36D673B7">
      <w:pPr>
        <w:numPr>
          <w:ilvl w:val="2"/>
          <w:numId w:val="3"/>
        </w:numPr>
        <w:shd w:val="clear"/>
        <w:rPr>
          <w:rFonts w:hAnsi="宋体"/>
          <w:color w:val="000000"/>
          <w:highlight w:val="none"/>
        </w:rPr>
      </w:pPr>
    </w:p>
    <w:p w14:paraId="02710989">
      <w:pPr>
        <w:shd w:val="clear"/>
        <w:rPr>
          <w:rFonts w:hAnsi="宋体" w:cs="宋体"/>
          <w:b/>
          <w:color w:val="000000"/>
          <w:sz w:val="32"/>
          <w:szCs w:val="32"/>
          <w:highlight w:val="none"/>
        </w:rPr>
      </w:pPr>
    </w:p>
    <w:p w14:paraId="2642B513">
      <w:pPr>
        <w:numPr>
          <w:ilvl w:val="0"/>
          <w:numId w:val="3"/>
        </w:numPr>
        <w:shd w:val="clear"/>
        <w:rPr>
          <w:rFonts w:hAnsi="宋体"/>
          <w:color w:val="000000"/>
          <w:highlight w:val="none"/>
        </w:rPr>
      </w:pPr>
    </w:p>
    <w:p w14:paraId="3AD2684A">
      <w:pPr>
        <w:shd w:val="clear"/>
        <w:rPr>
          <w:rFonts w:hAnsi="宋体" w:cs="宋体"/>
          <w:color w:val="000000"/>
          <w:highlight w:val="none"/>
        </w:rPr>
      </w:pPr>
      <w:r>
        <w:rPr>
          <w:rFonts w:hint="eastAsia" w:hAnsi="宋体" w:cs="宋体"/>
          <w:b/>
          <w:color w:val="000000"/>
          <w:sz w:val="28"/>
          <w:szCs w:val="28"/>
          <w:highlight w:val="none"/>
          <w:vertAlign w:val="superscript"/>
        </w:rPr>
        <w:t>1</w:t>
      </w:r>
      <w:r>
        <w:rPr>
          <w:rFonts w:hint="eastAsia" w:hAnsi="宋体" w:cs="宋体"/>
          <w:b/>
          <w:color w:val="000000"/>
          <w:sz w:val="20"/>
          <w:highlight w:val="none"/>
        </w:rPr>
        <w:t>从业人员、营业收入、资产总额填报上一年度数据，无上一年度数据的新成立企业可不填报。</w:t>
      </w:r>
    </w:p>
    <w:p w14:paraId="548F133E">
      <w:pPr>
        <w:shd w:val="clear"/>
        <w:rPr>
          <w:rFonts w:hAnsi="宋体" w:cs="宋体"/>
          <w:highlight w:val="none"/>
        </w:rPr>
      </w:pPr>
    </w:p>
    <w:p w14:paraId="7EE1F854">
      <w:pPr>
        <w:shd w:val="clear"/>
        <w:jc w:val="center"/>
        <w:rPr>
          <w:rFonts w:hAnsi="宋体" w:cs="宋体"/>
          <w:b/>
          <w:spacing w:val="20"/>
          <w:sz w:val="30"/>
          <w:szCs w:val="30"/>
          <w:highlight w:val="none"/>
        </w:rPr>
      </w:pPr>
      <w:r>
        <w:rPr>
          <w:rFonts w:hint="eastAsia" w:hAnsi="宋体" w:cs="宋体"/>
          <w:b/>
          <w:spacing w:val="20"/>
          <w:sz w:val="30"/>
          <w:szCs w:val="30"/>
          <w:highlight w:val="none"/>
        </w:rPr>
        <w:br w:type="page"/>
      </w:r>
      <w:r>
        <w:rPr>
          <w:rFonts w:hint="eastAsia" w:hAnsi="宋体" w:cs="宋体"/>
          <w:b/>
          <w:spacing w:val="20"/>
          <w:sz w:val="28"/>
          <w:szCs w:val="28"/>
          <w:highlight w:val="none"/>
        </w:rPr>
        <w:t>（四）残疾人福利性单位声明函</w:t>
      </w:r>
    </w:p>
    <w:p w14:paraId="1A2C8969">
      <w:pPr>
        <w:shd w:val="clear"/>
        <w:jc w:val="center"/>
        <w:rPr>
          <w:rFonts w:hAnsi="宋体" w:cs="宋体"/>
          <w:b/>
          <w:spacing w:val="20"/>
          <w:sz w:val="30"/>
          <w:szCs w:val="30"/>
          <w:highlight w:val="none"/>
        </w:rPr>
      </w:pPr>
    </w:p>
    <w:p w14:paraId="56A78984">
      <w:pPr>
        <w:shd w:val="clear"/>
        <w:spacing w:line="480" w:lineRule="auto"/>
        <w:ind w:firstLine="720" w:firstLineChars="300"/>
        <w:jc w:val="center"/>
        <w:rPr>
          <w:rFonts w:hAnsi="宋体" w:cs="宋体"/>
          <w:bCs/>
          <w:sz w:val="24"/>
          <w:szCs w:val="24"/>
          <w:highlight w:val="none"/>
        </w:rPr>
      </w:pPr>
    </w:p>
    <w:p w14:paraId="6A0C0E42">
      <w:pPr>
        <w:shd w:val="clear"/>
        <w:spacing w:line="480" w:lineRule="auto"/>
        <w:ind w:firstLine="630" w:firstLineChars="300"/>
        <w:jc w:val="both"/>
        <w:rPr>
          <w:rFonts w:hAnsi="宋体" w:cs="宋体"/>
          <w:sz w:val="21"/>
          <w:szCs w:val="21"/>
          <w:highlight w:val="none"/>
        </w:rPr>
      </w:pPr>
      <w:r>
        <w:rPr>
          <w:rFonts w:hint="eastAsia" w:hAnsi="宋体" w:cs="宋体"/>
          <w:bCs/>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49C0C">
      <w:pPr>
        <w:shd w:val="clear"/>
        <w:spacing w:line="480" w:lineRule="auto"/>
        <w:ind w:firstLine="420" w:firstLineChars="200"/>
        <w:rPr>
          <w:rFonts w:hAnsi="宋体" w:cs="宋体"/>
          <w:sz w:val="21"/>
          <w:szCs w:val="21"/>
          <w:highlight w:val="none"/>
        </w:rPr>
      </w:pPr>
      <w:r>
        <w:rPr>
          <w:rFonts w:hint="eastAsia" w:hAnsi="宋体" w:cs="宋体"/>
          <w:sz w:val="21"/>
          <w:szCs w:val="21"/>
          <w:highlight w:val="none"/>
        </w:rPr>
        <w:t>本单位对上述声明的真实性负责。如有虚假，将依法承担相应责任。</w:t>
      </w:r>
    </w:p>
    <w:p w14:paraId="4FAF4A24">
      <w:pPr>
        <w:shd w:val="clear"/>
        <w:spacing w:line="360" w:lineRule="auto"/>
        <w:rPr>
          <w:rFonts w:hAnsi="宋体" w:cs="宋体"/>
          <w:sz w:val="21"/>
          <w:szCs w:val="21"/>
          <w:highlight w:val="none"/>
        </w:rPr>
      </w:pPr>
    </w:p>
    <w:p w14:paraId="268A2E95">
      <w:pPr>
        <w:shd w:val="clear"/>
        <w:spacing w:line="360" w:lineRule="auto"/>
        <w:rPr>
          <w:rFonts w:hAnsi="宋体" w:cs="宋体"/>
          <w:sz w:val="21"/>
          <w:szCs w:val="21"/>
          <w:highlight w:val="none"/>
        </w:rPr>
      </w:pPr>
    </w:p>
    <w:p w14:paraId="093864CC">
      <w:pPr>
        <w:shd w:val="clear"/>
        <w:spacing w:line="360" w:lineRule="auto"/>
        <w:rPr>
          <w:rFonts w:hAnsi="宋体" w:cs="宋体"/>
          <w:sz w:val="21"/>
          <w:szCs w:val="21"/>
          <w:highlight w:val="none"/>
          <w:u w:val="single"/>
        </w:rPr>
      </w:pPr>
      <w:r>
        <w:rPr>
          <w:rFonts w:hint="eastAsia" w:hAnsi="宋体" w:cs="宋体"/>
          <w:sz w:val="21"/>
          <w:szCs w:val="21"/>
          <w:highlight w:val="none"/>
        </w:rPr>
        <w:t>投标人名称（加盖公章）：</w:t>
      </w:r>
    </w:p>
    <w:p w14:paraId="0B3F4CCA">
      <w:pPr>
        <w:shd w:val="clear"/>
        <w:spacing w:line="360" w:lineRule="auto"/>
        <w:rPr>
          <w:rFonts w:hAnsi="宋体" w:cs="宋体"/>
          <w:sz w:val="21"/>
          <w:szCs w:val="21"/>
          <w:highlight w:val="none"/>
        </w:rPr>
      </w:pPr>
      <w:r>
        <w:rPr>
          <w:rFonts w:hint="eastAsia" w:hAnsi="宋体" w:cs="宋体"/>
          <w:sz w:val="21"/>
          <w:szCs w:val="21"/>
          <w:highlight w:val="none"/>
        </w:rPr>
        <w:t>日期：年月日</w:t>
      </w:r>
    </w:p>
    <w:p w14:paraId="76AA0A22">
      <w:pPr>
        <w:shd w:val="clear"/>
        <w:rPr>
          <w:rFonts w:hAnsi="宋体" w:cs="宋体"/>
          <w:sz w:val="24"/>
          <w:szCs w:val="24"/>
          <w:highlight w:val="none"/>
        </w:rPr>
      </w:pPr>
    </w:p>
    <w:p w14:paraId="5D78BDAC">
      <w:pPr>
        <w:numPr>
          <w:ilvl w:val="0"/>
          <w:numId w:val="0"/>
        </w:numPr>
        <w:shd w:val="clear"/>
        <w:jc w:val="center"/>
        <w:rPr>
          <w:rFonts w:hAnsi="宋体" w:cs="宋体"/>
          <w:b/>
          <w:spacing w:val="20"/>
          <w:sz w:val="30"/>
          <w:szCs w:val="30"/>
          <w:highlight w:val="none"/>
        </w:rPr>
      </w:pPr>
      <w:r>
        <w:rPr>
          <w:rFonts w:hint="eastAsia" w:hAnsi="宋体" w:cs="宋体"/>
          <w:sz w:val="24"/>
          <w:szCs w:val="24"/>
          <w:highlight w:val="none"/>
        </w:rPr>
        <w:br w:type="page"/>
      </w: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五</w:t>
      </w:r>
      <w:r>
        <w:rPr>
          <w:rFonts w:hint="eastAsia" w:hAnsi="宋体" w:cs="宋体"/>
          <w:b/>
          <w:bCs/>
          <w:sz w:val="24"/>
          <w:szCs w:val="24"/>
          <w:highlight w:val="none"/>
          <w:lang w:eastAsia="zh-CN"/>
        </w:rPr>
        <w:t>）</w:t>
      </w:r>
      <w:r>
        <w:rPr>
          <w:rFonts w:hint="eastAsia" w:hAnsi="宋体" w:cs="宋体"/>
          <w:b/>
          <w:bCs/>
          <w:spacing w:val="20"/>
          <w:sz w:val="28"/>
          <w:szCs w:val="28"/>
          <w:highlight w:val="none"/>
        </w:rPr>
        <w:t>监狱企业的证明文件</w:t>
      </w:r>
    </w:p>
    <w:p w14:paraId="6768575F">
      <w:pPr>
        <w:shd w:val="clear"/>
        <w:autoSpaceDE w:val="0"/>
        <w:autoSpaceDN w:val="0"/>
        <w:ind w:firstLine="480" w:firstLineChars="200"/>
        <w:jc w:val="center"/>
        <w:rPr>
          <w:rFonts w:hint="eastAsia" w:hAnsi="宋体" w:cs="仿宋"/>
          <w:bCs/>
          <w:color w:val="000000"/>
          <w:sz w:val="24"/>
          <w:highlight w:val="none"/>
          <w:lang w:val="zh-CN" w:bidi="zh-CN"/>
        </w:rPr>
      </w:pPr>
    </w:p>
    <w:p w14:paraId="651860C3">
      <w:pPr>
        <w:shd w:val="clear"/>
        <w:autoSpaceDE w:val="0"/>
        <w:autoSpaceDN w:val="0"/>
        <w:ind w:firstLine="480" w:firstLineChars="200"/>
        <w:jc w:val="center"/>
        <w:rPr>
          <w:rFonts w:hAnsi="宋体" w:cs="仿宋"/>
          <w:bCs/>
          <w:color w:val="000000"/>
          <w:sz w:val="24"/>
          <w:highlight w:val="none"/>
          <w:lang w:val="zh-CN" w:bidi="zh-CN"/>
        </w:rPr>
      </w:pPr>
    </w:p>
    <w:p w14:paraId="58669B4C">
      <w:pPr>
        <w:shd w:val="clear"/>
        <w:spacing w:line="440" w:lineRule="exact"/>
        <w:ind w:firstLine="240" w:firstLineChars="100"/>
        <w:rPr>
          <w:rFonts w:hAnsi="宋体" w:cs="宋体"/>
          <w:sz w:val="24"/>
          <w:szCs w:val="24"/>
          <w:highlight w:val="none"/>
        </w:rPr>
      </w:pPr>
    </w:p>
    <w:p w14:paraId="4DF47608">
      <w:pPr>
        <w:shd w:val="clear"/>
        <w:spacing w:line="440" w:lineRule="exact"/>
        <w:ind w:firstLine="210" w:firstLineChars="100"/>
        <w:rPr>
          <w:rFonts w:hAnsi="宋体" w:cs="宋体"/>
          <w:sz w:val="21"/>
          <w:szCs w:val="21"/>
          <w:highlight w:val="none"/>
        </w:rPr>
      </w:pPr>
      <w:r>
        <w:rPr>
          <w:rFonts w:hint="eastAsia" w:hAnsi="宋体" w:cs="宋体"/>
          <w:sz w:val="21"/>
          <w:szCs w:val="21"/>
          <w:highlight w:val="none"/>
        </w:rPr>
        <w:t>说明：监狱企业参加政府采购活动时，应当提供由省级以上监狱管理局、戒毒管理局（含新疆生产建设兵团）出具的属于监狱企业的证明文件并加盖投标单位公章。</w:t>
      </w:r>
    </w:p>
    <w:p w14:paraId="3BBA675D">
      <w:pPr>
        <w:shd w:val="clear"/>
        <w:spacing w:beforeLines="100" w:afterLines="100" w:line="360" w:lineRule="auto"/>
        <w:jc w:val="center"/>
        <w:rPr>
          <w:rFonts w:hAnsi="宋体" w:cs="宋体"/>
          <w:b/>
          <w:spacing w:val="20"/>
          <w:sz w:val="30"/>
          <w:szCs w:val="30"/>
          <w:highlight w:val="none"/>
        </w:rPr>
      </w:pPr>
      <w:r>
        <w:rPr>
          <w:rFonts w:hint="eastAsia"/>
          <w:bCs/>
          <w:szCs w:val="24"/>
          <w:highlight w:val="none"/>
        </w:rPr>
        <w:br w:type="page"/>
      </w:r>
      <w:r>
        <w:rPr>
          <w:rFonts w:hint="eastAsia" w:hAnsi="宋体" w:cs="宋体"/>
          <w:b/>
          <w:spacing w:val="20"/>
          <w:sz w:val="28"/>
          <w:szCs w:val="28"/>
          <w:highlight w:val="none"/>
        </w:rPr>
        <w:t>（六）</w:t>
      </w:r>
      <w:r>
        <w:rPr>
          <w:rFonts w:hint="eastAsia" w:hAnsi="宋体" w:cs="宋体"/>
          <w:b/>
          <w:spacing w:val="20"/>
          <w:sz w:val="28"/>
          <w:szCs w:val="28"/>
          <w:highlight w:val="none"/>
          <w:lang w:eastAsia="zh-CN"/>
        </w:rPr>
        <w:t>采购文件</w:t>
      </w:r>
      <w:r>
        <w:rPr>
          <w:rFonts w:hint="eastAsia" w:hAnsi="宋体" w:cs="宋体"/>
          <w:b/>
          <w:spacing w:val="20"/>
          <w:sz w:val="28"/>
          <w:szCs w:val="28"/>
          <w:highlight w:val="none"/>
        </w:rPr>
        <w:t>规定的或投标人认为需提供的其他材料</w:t>
      </w:r>
    </w:p>
    <w:p w14:paraId="2088AD9E">
      <w:pPr>
        <w:pStyle w:val="36"/>
        <w:shd w:val="clear"/>
        <w:spacing w:before="452" w:after="150" w:line="560" w:lineRule="atLeast"/>
        <w:ind w:left="150"/>
        <w:jc w:val="center"/>
        <w:rPr>
          <w:rStyle w:val="42"/>
          <w:sz w:val="30"/>
          <w:szCs w:val="30"/>
          <w:highlight w:val="none"/>
          <w:shd w:val="clear" w:color="auto" w:fill="FFFFFF"/>
        </w:rPr>
      </w:pPr>
    </w:p>
    <w:p w14:paraId="1A076DD5">
      <w:pPr>
        <w:pStyle w:val="36"/>
        <w:shd w:val="clear"/>
        <w:spacing w:before="452" w:after="150" w:line="560" w:lineRule="atLeast"/>
        <w:ind w:left="150"/>
        <w:jc w:val="center"/>
        <w:rPr>
          <w:rStyle w:val="42"/>
          <w:sz w:val="30"/>
          <w:szCs w:val="30"/>
          <w:highlight w:val="none"/>
          <w:shd w:val="clear" w:color="auto" w:fill="FFFFFF"/>
        </w:rPr>
      </w:pPr>
    </w:p>
    <w:p w14:paraId="491979F5">
      <w:pPr>
        <w:pStyle w:val="36"/>
        <w:shd w:val="clear"/>
        <w:spacing w:before="452" w:after="150" w:line="560" w:lineRule="atLeast"/>
        <w:ind w:left="150"/>
        <w:jc w:val="center"/>
        <w:rPr>
          <w:rStyle w:val="42"/>
          <w:sz w:val="30"/>
          <w:szCs w:val="30"/>
          <w:highlight w:val="none"/>
          <w:shd w:val="clear" w:color="auto" w:fill="FFFFFF"/>
        </w:rPr>
      </w:pPr>
    </w:p>
    <w:p w14:paraId="71305CA6">
      <w:pPr>
        <w:pStyle w:val="36"/>
        <w:shd w:val="clear"/>
        <w:spacing w:before="452" w:after="150" w:line="560" w:lineRule="atLeast"/>
        <w:ind w:left="150"/>
        <w:jc w:val="center"/>
        <w:rPr>
          <w:rStyle w:val="42"/>
          <w:sz w:val="30"/>
          <w:szCs w:val="30"/>
          <w:highlight w:val="none"/>
          <w:shd w:val="clear" w:color="auto" w:fill="FFFFFF"/>
        </w:rPr>
      </w:pPr>
    </w:p>
    <w:p w14:paraId="7BCF4649">
      <w:pPr>
        <w:pStyle w:val="36"/>
        <w:shd w:val="clear"/>
        <w:spacing w:before="452" w:after="150" w:line="560" w:lineRule="atLeast"/>
        <w:ind w:left="150"/>
        <w:jc w:val="center"/>
        <w:rPr>
          <w:rStyle w:val="42"/>
          <w:sz w:val="30"/>
          <w:szCs w:val="30"/>
          <w:highlight w:val="none"/>
          <w:shd w:val="clear" w:color="auto" w:fill="FFFFFF"/>
        </w:rPr>
      </w:pPr>
    </w:p>
    <w:p w14:paraId="217AE366">
      <w:pPr>
        <w:pStyle w:val="36"/>
        <w:shd w:val="clear"/>
        <w:spacing w:before="452" w:after="150" w:line="560" w:lineRule="atLeast"/>
        <w:ind w:left="150"/>
        <w:jc w:val="center"/>
        <w:rPr>
          <w:rStyle w:val="42"/>
          <w:sz w:val="30"/>
          <w:szCs w:val="30"/>
          <w:highlight w:val="none"/>
          <w:shd w:val="clear" w:color="auto" w:fill="FFFFFF"/>
        </w:rPr>
      </w:pPr>
    </w:p>
    <w:p w14:paraId="5DA12082">
      <w:pPr>
        <w:pStyle w:val="36"/>
        <w:shd w:val="clear"/>
        <w:spacing w:before="452" w:after="150" w:line="560" w:lineRule="atLeast"/>
        <w:ind w:left="150"/>
        <w:jc w:val="center"/>
        <w:rPr>
          <w:rStyle w:val="42"/>
          <w:sz w:val="30"/>
          <w:szCs w:val="30"/>
          <w:highlight w:val="none"/>
          <w:shd w:val="clear" w:color="auto" w:fill="FFFFFF"/>
        </w:rPr>
      </w:pPr>
    </w:p>
    <w:p w14:paraId="39AFE555">
      <w:pPr>
        <w:pStyle w:val="36"/>
        <w:shd w:val="clear"/>
        <w:spacing w:before="452" w:after="150" w:line="560" w:lineRule="atLeast"/>
        <w:ind w:left="150"/>
        <w:jc w:val="center"/>
        <w:rPr>
          <w:rStyle w:val="42"/>
          <w:sz w:val="30"/>
          <w:szCs w:val="30"/>
          <w:highlight w:val="none"/>
          <w:shd w:val="clear" w:color="auto" w:fill="FFFFFF"/>
        </w:rPr>
      </w:pPr>
    </w:p>
    <w:p w14:paraId="5DC3B391">
      <w:pPr>
        <w:pStyle w:val="36"/>
        <w:shd w:val="clear"/>
        <w:spacing w:before="452" w:after="150" w:line="560" w:lineRule="atLeast"/>
        <w:ind w:left="150"/>
        <w:jc w:val="center"/>
        <w:rPr>
          <w:rStyle w:val="42"/>
          <w:sz w:val="30"/>
          <w:szCs w:val="30"/>
          <w:highlight w:val="none"/>
          <w:shd w:val="clear" w:color="auto" w:fill="FFFFFF"/>
        </w:rPr>
      </w:pPr>
    </w:p>
    <w:p w14:paraId="4DFF8AE9">
      <w:pPr>
        <w:pStyle w:val="36"/>
        <w:shd w:val="clear"/>
        <w:spacing w:before="452" w:after="150" w:line="560" w:lineRule="atLeast"/>
        <w:ind w:left="150"/>
        <w:jc w:val="center"/>
        <w:rPr>
          <w:rStyle w:val="42"/>
          <w:sz w:val="30"/>
          <w:szCs w:val="30"/>
          <w:highlight w:val="none"/>
          <w:shd w:val="clear" w:color="auto" w:fill="FFFFFF"/>
        </w:rPr>
      </w:pPr>
    </w:p>
    <w:p w14:paraId="3DA73165">
      <w:pPr>
        <w:pStyle w:val="36"/>
        <w:shd w:val="clear"/>
        <w:spacing w:before="452" w:after="150" w:line="560" w:lineRule="atLeast"/>
        <w:ind w:left="150"/>
        <w:jc w:val="center"/>
        <w:rPr>
          <w:rStyle w:val="42"/>
          <w:sz w:val="30"/>
          <w:szCs w:val="30"/>
          <w:highlight w:val="none"/>
          <w:shd w:val="clear" w:color="auto" w:fill="FFFFFF"/>
        </w:rPr>
      </w:pPr>
    </w:p>
    <w:p w14:paraId="03F3B467">
      <w:pPr>
        <w:pStyle w:val="36"/>
        <w:shd w:val="clear"/>
        <w:spacing w:before="452" w:after="150" w:line="560" w:lineRule="atLeast"/>
        <w:ind w:left="150"/>
        <w:jc w:val="center"/>
        <w:rPr>
          <w:rStyle w:val="42"/>
          <w:sz w:val="30"/>
          <w:szCs w:val="30"/>
          <w:highlight w:val="none"/>
          <w:shd w:val="clear" w:color="auto" w:fill="FFFFFF"/>
        </w:rPr>
      </w:pPr>
    </w:p>
    <w:p w14:paraId="3026E603">
      <w:pPr>
        <w:pStyle w:val="36"/>
        <w:shd w:val="clear"/>
        <w:spacing w:before="452" w:after="150" w:line="560" w:lineRule="atLeast"/>
        <w:ind w:left="150"/>
        <w:jc w:val="center"/>
        <w:rPr>
          <w:rStyle w:val="42"/>
          <w:sz w:val="30"/>
          <w:szCs w:val="30"/>
          <w:highlight w:val="none"/>
          <w:shd w:val="clear" w:color="auto" w:fill="FFFFFF"/>
        </w:rPr>
      </w:pPr>
    </w:p>
    <w:p w14:paraId="3211B96F">
      <w:pPr>
        <w:pStyle w:val="36"/>
        <w:shd w:val="clear"/>
        <w:spacing w:before="452" w:after="150" w:line="560" w:lineRule="atLeast"/>
        <w:ind w:left="150"/>
        <w:jc w:val="center"/>
        <w:rPr>
          <w:rStyle w:val="42"/>
          <w:sz w:val="30"/>
          <w:szCs w:val="30"/>
          <w:highlight w:val="none"/>
          <w:shd w:val="clear" w:color="auto" w:fill="FFFFFF"/>
        </w:rPr>
      </w:pPr>
    </w:p>
    <w:p w14:paraId="6972174E">
      <w:pPr>
        <w:pStyle w:val="36"/>
        <w:shd w:val="clear"/>
        <w:spacing w:before="452" w:after="150" w:line="560" w:lineRule="atLeast"/>
        <w:ind w:left="150"/>
        <w:jc w:val="center"/>
        <w:rPr>
          <w:rStyle w:val="42"/>
          <w:sz w:val="30"/>
          <w:szCs w:val="30"/>
          <w:highlight w:val="none"/>
          <w:shd w:val="clear" w:color="auto" w:fill="FFFFFF"/>
        </w:rPr>
      </w:pPr>
    </w:p>
    <w:p w14:paraId="72ABFC6B">
      <w:pPr>
        <w:pStyle w:val="36"/>
        <w:shd w:val="clear"/>
        <w:spacing w:before="452" w:after="150" w:line="560" w:lineRule="atLeast"/>
        <w:ind w:left="150"/>
        <w:jc w:val="center"/>
        <w:rPr>
          <w:rStyle w:val="42"/>
          <w:sz w:val="30"/>
          <w:szCs w:val="30"/>
          <w:highlight w:val="none"/>
          <w:shd w:val="clear" w:color="auto" w:fill="FFFFFF"/>
        </w:rPr>
      </w:pPr>
    </w:p>
    <w:p w14:paraId="7A4D9E96">
      <w:pPr>
        <w:pStyle w:val="3"/>
        <w:shd w:val="clear"/>
        <w:spacing w:line="240" w:lineRule="auto"/>
        <w:rPr>
          <w:highlight w:val="none"/>
        </w:rPr>
      </w:pPr>
      <w:bookmarkStart w:id="229" w:name="_Toc28745"/>
      <w:bookmarkStart w:id="230" w:name="_Toc618"/>
      <w:r>
        <w:rPr>
          <w:rFonts w:hint="eastAsia"/>
          <w:highlight w:val="none"/>
        </w:rPr>
        <w:t>第九章 附件</w:t>
      </w:r>
      <w:bookmarkEnd w:id="229"/>
      <w:bookmarkEnd w:id="230"/>
    </w:p>
    <w:p w14:paraId="53D50146">
      <w:pPr>
        <w:pStyle w:val="36"/>
        <w:shd w:val="clear"/>
        <w:spacing w:before="452" w:after="150" w:line="0" w:lineRule="atLeast"/>
        <w:jc w:val="both"/>
        <w:rPr>
          <w:rStyle w:val="42"/>
          <w:sz w:val="28"/>
          <w:szCs w:val="28"/>
          <w:highlight w:val="none"/>
          <w:shd w:val="clear" w:color="auto" w:fill="FFFFFF"/>
        </w:rPr>
      </w:pPr>
      <w:r>
        <w:rPr>
          <w:rStyle w:val="42"/>
          <w:rFonts w:hint="eastAsia"/>
          <w:sz w:val="28"/>
          <w:szCs w:val="28"/>
          <w:highlight w:val="none"/>
          <w:shd w:val="clear" w:color="auto" w:fill="FFFFFF"/>
        </w:rPr>
        <w:t>附件1</w:t>
      </w:r>
    </w:p>
    <w:p w14:paraId="21FA3FC0">
      <w:pPr>
        <w:pStyle w:val="36"/>
        <w:shd w:val="clear"/>
        <w:spacing w:before="452" w:after="150" w:line="0" w:lineRule="atLeast"/>
        <w:jc w:val="center"/>
        <w:rPr>
          <w:sz w:val="30"/>
          <w:szCs w:val="30"/>
          <w:highlight w:val="none"/>
        </w:rPr>
      </w:pPr>
      <w:r>
        <w:rPr>
          <w:rStyle w:val="42"/>
          <w:rFonts w:hint="eastAsia"/>
          <w:sz w:val="28"/>
          <w:szCs w:val="28"/>
          <w:highlight w:val="none"/>
          <w:shd w:val="clear" w:color="auto" w:fill="FFFFFF"/>
        </w:rPr>
        <w:t>中小企业划型标准规定</w:t>
      </w:r>
    </w:p>
    <w:p w14:paraId="6CDA721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4"/>
          <w:szCs w:val="24"/>
          <w:highlight w:val="none"/>
          <w:shd w:val="clear" w:color="auto" w:fill="FFFFFF"/>
        </w:rPr>
        <w:t>　　</w:t>
      </w:r>
      <w:r>
        <w:rPr>
          <w:rFonts w:hint="eastAsia" w:hAnsi="宋体" w:cs="宋体"/>
          <w:sz w:val="21"/>
          <w:szCs w:val="21"/>
          <w:highlight w:val="none"/>
          <w:shd w:val="clear" w:color="auto" w:fill="FFFFFF"/>
        </w:rPr>
        <w:t>一、根据《中华人民共和国中小企业促进法》和《国务院关于进一步促进中小企业发展的若干意见》(国发〔2009〕36号)，制定本规定。</w:t>
      </w:r>
    </w:p>
    <w:p w14:paraId="1515838F">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二、中小企业划分为中型、小型、微型三种类型，具体标准根据企业从业人员、营业收入、资产总额等指标，结合行业特点制定。</w:t>
      </w:r>
    </w:p>
    <w:p w14:paraId="02C8A5F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FBE6B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四、各行业划型标准为：</w:t>
      </w:r>
    </w:p>
    <w:p w14:paraId="4A2D75D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093088BA">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E734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b/>
          <w:bCs/>
          <w:sz w:val="21"/>
          <w:szCs w:val="21"/>
          <w:highlight w:val="none"/>
          <w:shd w:val="clear" w:color="auto" w:fill="FFFFFF"/>
        </w:rPr>
      </w:pPr>
      <w:r>
        <w:rPr>
          <w:rFonts w:hint="eastAsia" w:hAnsi="宋体" w:cs="宋体"/>
          <w:b/>
          <w:bCs/>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ED8B2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7E984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AC45C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2D0ED4">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E0363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32D31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9A363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0656A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7EB31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67D9C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0A30D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C7214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124121">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96A3FF8">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五、企业类型的划分以统计部门的统计数据为依据。</w:t>
      </w:r>
    </w:p>
    <w:p w14:paraId="62A1A5E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4011BAD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3B6B178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八、本规定由工业和信息化部、国家统计局会同有关部门根据《国民经济行业分类》修订情况和企业发展变化情况适时修订。</w:t>
      </w:r>
    </w:p>
    <w:p w14:paraId="6B4D30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九、本规定由工业和信息化部、国家统计局会同有关部门负责解释。</w:t>
      </w:r>
    </w:p>
    <w:p w14:paraId="5C373BF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十、本规定自发布之日起执行，原国家经贸委、原国家计委、财政部和国家统计局2003年颁布的《中小企业标准暂行规定》同时废止。</w:t>
      </w:r>
    </w:p>
    <w:p w14:paraId="5E0E13F4">
      <w:pPr>
        <w:shd w:val="clear"/>
        <w:spacing w:line="360" w:lineRule="auto"/>
        <w:jc w:val="left"/>
        <w:rPr>
          <w:rFonts w:hAnsi="宋体" w:cs="宋体"/>
          <w:b/>
          <w:color w:val="000000"/>
          <w:sz w:val="28"/>
          <w:szCs w:val="28"/>
          <w:highlight w:val="none"/>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附件2</w:t>
      </w:r>
    </w:p>
    <w:p w14:paraId="4F0F6A1F">
      <w:pPr>
        <w:shd w:val="clear"/>
        <w:spacing w:line="360" w:lineRule="auto"/>
        <w:jc w:val="center"/>
        <w:rPr>
          <w:rFonts w:hAnsi="宋体" w:cs="宋体"/>
          <w:sz w:val="28"/>
          <w:szCs w:val="28"/>
          <w:highlight w:val="none"/>
          <w:shd w:val="clear" w:color="auto" w:fill="FFFFFF"/>
        </w:rPr>
      </w:pPr>
      <w:r>
        <w:rPr>
          <w:rFonts w:hAnsi="宋体" w:cs="宋体"/>
          <w:b/>
          <w:bCs/>
          <w:sz w:val="28"/>
          <w:szCs w:val="28"/>
          <w:highlight w:val="none"/>
          <w:shd w:val="clear" w:color="auto" w:fill="FFFFFF"/>
        </w:rPr>
        <w:t>关于印发《政府采购促进中小企业发展管理办法》的通知</w:t>
      </w:r>
    </w:p>
    <w:p w14:paraId="79FE07DA">
      <w:pPr>
        <w:shd w:val="clear"/>
        <w:spacing w:line="360" w:lineRule="auto"/>
        <w:jc w:val="center"/>
        <w:rPr>
          <w:rFonts w:hAnsi="宋体" w:cs="宋体"/>
          <w:sz w:val="28"/>
          <w:szCs w:val="28"/>
          <w:highlight w:val="none"/>
          <w:shd w:val="clear" w:color="auto" w:fill="FFFFFF"/>
        </w:rPr>
      </w:pPr>
      <w:r>
        <w:rPr>
          <w:rFonts w:hint="eastAsia" w:hAnsi="宋体" w:cs="宋体"/>
          <w:b/>
          <w:bCs/>
          <w:sz w:val="28"/>
          <w:szCs w:val="28"/>
          <w:highlight w:val="none"/>
          <w:shd w:val="clear" w:color="auto" w:fill="FFFFFF"/>
        </w:rPr>
        <w:t>财库〔2020〕46号</w:t>
      </w:r>
    </w:p>
    <w:p w14:paraId="2D0A02B1">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041B213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4"/>
          <w:szCs w:val="24"/>
          <w:highlight w:val="none"/>
          <w:shd w:val="clear" w:color="auto" w:fill="FFFFFF"/>
        </w:rPr>
      </w:pPr>
      <w:r>
        <w:rPr>
          <w:rFonts w:hint="eastAsia" w:hAnsi="宋体" w:cs="宋体"/>
          <w:sz w:val="21"/>
          <w:szCs w:val="21"/>
          <w:highlight w:val="none"/>
          <w:shd w:val="clear" w:color="auto" w:fill="FFFFFF"/>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CC33949">
      <w:pPr>
        <w:shd w:val="clear"/>
        <w:spacing w:line="360" w:lineRule="auto"/>
        <w:jc w:val="center"/>
        <w:rPr>
          <w:rFonts w:hAnsi="宋体" w:cs="宋体"/>
          <w:b/>
          <w:bCs/>
          <w:sz w:val="24"/>
          <w:szCs w:val="24"/>
          <w:highlight w:val="none"/>
          <w:shd w:val="clear" w:color="auto" w:fill="FFFFFF"/>
        </w:rPr>
      </w:pPr>
      <w:r>
        <w:rPr>
          <w:rFonts w:hint="eastAsia" w:hAnsi="宋体" w:cs="宋体"/>
          <w:sz w:val="24"/>
          <w:szCs w:val="24"/>
          <w:highlight w:val="none"/>
          <w:shd w:val="clear" w:color="auto" w:fill="FFFFFF"/>
        </w:rPr>
        <w:br w:type="page"/>
      </w:r>
      <w:r>
        <w:rPr>
          <w:rFonts w:hint="eastAsia" w:hAnsi="宋体" w:cs="宋体"/>
          <w:b/>
          <w:bCs/>
          <w:sz w:val="28"/>
          <w:szCs w:val="28"/>
          <w:highlight w:val="none"/>
          <w:shd w:val="clear" w:color="auto" w:fill="FFFFFF"/>
        </w:rPr>
        <w:t>政府采购促进中小企业发展管理办法</w:t>
      </w:r>
    </w:p>
    <w:p w14:paraId="242B480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第一条 为了发挥政府采购的政策功能，促进中小企业 健康发展，根据《中华人民共和国政府采购法》、《中华人民 共和国中小企业促进法》等有关法律法规，制定本办法。 </w:t>
      </w:r>
    </w:p>
    <w:p w14:paraId="140D2E9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第二条 本办法所称中小企业，是指在中华人民共和国 境内依法设立，依据国务院批准的中小企业划分标准确定的 中型企业、小型企业和微型企业，但与大企业的负责人为同 一人，或者与大企业存在直接控股、管理关系的除外。 符合中小企业划分标准的个体工商户，在政 府采购活动 中视同中小企业。 </w:t>
      </w:r>
    </w:p>
    <w:p w14:paraId="55F3D27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第三条 采购人在政府采购活动中应当通过加强采购 需求管理，落实预留采购份额、价格评审优惠、优先采购等 措施，提高中小企业在政府采购中的份额，支持中小企业发 展。</w:t>
      </w:r>
    </w:p>
    <w:p w14:paraId="04750A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第四条 在政府采购活动中，供应商提供的货物、工程 或者服务符合下列情形的，享受本办法规定的中小企业扶持 政策： （一）在货物采购项目中，货物由中小企业制造，即货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75C773A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第五条 采购人在政府采购活动中应当合理确定采购 项目的采购需求，不得以企业注册资本、资产总额、营业收 入、从业人员、利润、纳税额等规模条件和财务指标作为供 应商的资格要求或者评审因素，不得在企业股权结构、经营 年限等方面对中小企业实行差别待遇或者歧视待遇。</w:t>
      </w:r>
    </w:p>
    <w:p w14:paraId="5CDB3DB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第六条 主管预算单位应当组织评估本部门及所属单 位政府采购项目，统筹制定面向中小企业预留采购份额的具 体方案，对适宜由中小企业提供的采购项目和采购包，预留 采购份额专门面向中小企业采购，并在政府采购预算中单独 列示。 符合下列情形之一的，可不专门面向中小企业预留采购 份额： （一）法律法规和国家有关政策明确规定优先或者应当 面向事业单位、社会组织等非企业主体采购的； （二）因确需使用不可替代的专利、专有技术，基础设 施限制，或者提供特定公共服务等原因，只能从中小企业之 外的供应商处采购的；（三）按照本办法规定预留采购份额无法确保充分供应、 充分竞争，或者存在可能影响政府采购目标实现的情形； （四）框架协议采购项目； （五）省级以上人民政府财政部门规定的其他情形。 除上述情形外，其他均为适宜由中小企业提供的情形。 </w:t>
      </w:r>
    </w:p>
    <w:p w14:paraId="112B66E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第七条 采购限额标准以上，200 万元以下的货物和服 务采购项目、400 万元以下的工程采购项目，适宜由中小企 业提供的，采购人应当专门面向中小企业采购。 </w:t>
      </w:r>
    </w:p>
    <w:p w14:paraId="00128F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第八条 超过 200 万元的货物和服务采购项目、超过 400 万元的工程采购项目中适宜由中小企业提供的，预留该 部分采购项目预算总额的 30%以上专门面向中小企业采购， 其中预留给小微企业的比例不低于 60%。预留份额通过下列 措施进行： （一）将采购项目整体或者设置采购包专门面向中小企 业采购； （二）要求供应商以联合体形式参加采购活动，且联合 体中中小企业承担的部分达到一定比例； （三）要求获得采购合同的供应商将采购项目中的一定 比例分包给一家或者多家中小企业。 组成联合体或者接受分包合同的中小企业与联合体内 其他企业、分包企业之间不得存在直接控股、管理关系。 </w:t>
      </w:r>
    </w:p>
    <w:p w14:paraId="63E74E0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第九条 对于经主管预算单位统筹后未预留份额专门 面向中小企业采购的采购项目，以及预留份额项目中的非预 留部分采购包，采购人、采购代理机构应当对符合本办法规 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 价格得分的 3%—5%作为其价格分。 接受大中型企业与小微企业组成联合体或者允许大中 型企业向一家或者多家小微企业分包的采购项目，对于联合 协议或者分包意向协议约定小微企业的合同份额占到合同 总金额 30%以上的，采购人、采购代理机构应当对联合体或 者大中型企业的报价给予 2%-3%（工程项目为 1%—2%）的扣 除，用扣除后的价格参加评审。适用招标投标法的政府采购 工程建设项目，采用综合评估法但未采用低价优先法计算价 格分的，评标时应当在采用原报价进行评分的基础上增加其 价格得分的 1%—2%作为其价格分。组成联合体或者接受分包 的小微企业与联合体内其他企业、分包企业之间存在直接控 股、管理关系的，不享受价格扣除优惠政策。 价格扣除比例或者价格分加分比例对小型企业和微型 企业同等对待，不作区分。具体采购项目的价格扣除比例或 者价格分加分比例，由采购人根据采购标的相关行业平均利 润率、市场竞争状况等，在本办法规定的幅度内确定。 </w:t>
      </w:r>
    </w:p>
    <w:p w14:paraId="1A99879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第十条 采购人应当严格按照本办法规定和主管预算 单位制定的预留采购份额具体方案开展采购活动。预留份额 的采购项目或者采购包，通过发布公告方式邀请供应商后， 符合资格条件的中小企业数量不足 3 家的，应当中止采购活 动，视同未预留份额的采购项目或者采购包，按照本办法第九条有关规定重新组织采购活动。 </w:t>
      </w:r>
    </w:p>
    <w:p w14:paraId="6A23135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第十一条 中小企业参加政府采购活动，应当出具本办 法规定的《中小企业声明函》（附 1），否则不得享受相关中 小企业扶持政策。任何单位和个人不得要求供应商提供《中 小企业声明函》之外的中小企业身份证明文件。 </w:t>
      </w:r>
    </w:p>
    <w:p w14:paraId="3AF4EC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第十二条 采购项目涉及中小企业采购的，采购文件应 当明确以下内容： （一）预留份额的采购项目或者采购包，明确该项目或 相关采购包专门面向中小企业采购，以及相关标的及预算金 额； （二）要求以联合体形式参加或者合同分包的，明确联 合协议或者分包意向协议中中小企业合同金额应当达到的 比例，并作为供应商资格条件； （三）非预留份额的采购项目或者采购包，明确有关价 格扣除比例或者价格分加分比例； （四）规定依据本办法规定享受扶持政策获得政府采购 合同的，小微企业不得将合同分包给大中型企业，中型企业 不得将合同分包给大型企业； （五）采购人认为具备相关条件的，明确对中小企业在 资金支付期限、预付款比例等方面的优惠措施； （六）明确采购标的对应的中小企业划分标准所属行业； （七）法律法规和省级以上人民政府财政部门规定的其 他事项。 </w:t>
      </w:r>
    </w:p>
    <w:p w14:paraId="7FEE4B8C">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第十三条 中标、成交供应商享受本办法规定的中小企业扶持政策的，采购人、采购代理机构应当随中标、成交结 果公开中标、成交供应商的《中小企业声明函》。 适用招标投标法的政府采购工程建设项目，应当在公示 中标候选人时公开中标候选人的《中小企业声明函》。 </w:t>
      </w:r>
    </w:p>
    <w:p w14:paraId="1FC28EEB">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第十四条 对于通过预留采购项目、预留专门采购包、 要求以联合体形式参加或者合同分包等措施签订的采购合 同，应当明确标注本合同为中小企业预留合同。其中，要求 以联合体形式参加采购活动或者合同分包的，应当将联合协 议或者分包意向协议作为采购合同的组成部分。 </w:t>
      </w:r>
    </w:p>
    <w:p w14:paraId="70E96FE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第十五条 鼓励各地区、各部门在采购活动中允许中小 企业引入信用担保手段，为中小企业在投标（响应）保证、 履约保证等方面提供专业化服务。鼓励中小企业依法合规通 过政府采购合同融资。</w:t>
      </w:r>
    </w:p>
    <w:p w14:paraId="4B0072FE">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第十六条 政府采购监督检查、投诉处理及政府采购行 政处罚中对中小企业的认定，由货物制造商或者工程、服务 供应商注册登记所在地的县级以上人民政府中小企业主管 部门负责。 中小企业主管部门应当在收到财政部门或者有关招标 投标行政监督部门关于协助开展中小企业认定函后 10 个工 作日内做出书面答复。 </w:t>
      </w:r>
    </w:p>
    <w:p w14:paraId="04400685">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第十七条 各地区、各部门应当对涉及中小企业采购的 预算项目实施全过程绩效管理，合理设置绩效目标和指标， 落实扶持中小企业有关政策要求，定期开展绩效监控和评价， 强化绩效评价结果应用。</w:t>
      </w:r>
    </w:p>
    <w:p w14:paraId="03F0063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第十八条 主管预算单位应当自 2022 年起向同级财政 部门报告本部门上一年度面向中小企业预留份额和采购的 具体情况，并在中国政府采购网公开预留项目执行情况(附 2)。未达到本办法规定的预留份额比例的，应当作出说明。 </w:t>
      </w:r>
    </w:p>
    <w:p w14:paraId="719DD9E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第十九条 采购人未按本办法规定为中小企业预留采 购份额，采购人、采购代理机构未按照本办法规定要求实施 价格扣除或者价格分加分的，属于未按照规定执行政府采购 政策，依照《中华人民共和国政府采购法》等国家有关规定 追究法律责任。 </w:t>
      </w:r>
    </w:p>
    <w:p w14:paraId="438BD54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第二十条 供应商按照本办法规定提供声明函内容不 实的，属于提供虚假材料谋取中标、成交，依照《中华人民 共和国政府采购法》等国家有关规定追究相应责任。 适用招标投标法的政府采购工程建设项目，投标人按照 本办法规定提供声明函内容不实的，属于弄虚作假 骗取中标， 依照《中华人民共和国招标投标法》等国家有关规定追究相 应责任。 </w:t>
      </w:r>
    </w:p>
    <w:p w14:paraId="525F8BB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第二十一条 财政部门、中小企业主管部门及其工作人 员在履行职责中违反本办法规定及存在其他滥用职权、玩忽 职守、徇私舞弊等违法违纪行为的，依照《中华人民共和国 政府采购法》、《中华人民共和国公务员法》、《中华人民共和 国监察法》、《中华人民共和国政府采购法实施条例》等国家 有关规定追究相应责任；涉嫌犯罪的，依法移送有关国家机 关处理。 </w:t>
      </w:r>
    </w:p>
    <w:p w14:paraId="6ED8960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第二十二条 对外援助项目、国家相关资格或者资质管 理制度另有规定的项目，不适用本办法。</w:t>
      </w:r>
    </w:p>
    <w:p w14:paraId="5124A3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第二十三条 关于视同中小企业的其他主体的政府采 购扶持政策，由财政部会同有关部门另行规定。 </w:t>
      </w:r>
    </w:p>
    <w:p w14:paraId="5651FB7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第二十四条 省级财政部门可以会同中小企业主管部 门根据本办法的规定制定具体实施办法。 </w:t>
      </w:r>
    </w:p>
    <w:p w14:paraId="62D6E4C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第二十五条 本办法自 2021 年 1 月 1 日起施行。《财政 部 工业和信息化部关于印发〈政府采购促进中小企业发展 暂行办法〉的通知》（财库﹝2011﹞181 号）同时废止。</w:t>
      </w:r>
    </w:p>
    <w:p w14:paraId="7DB1D8E8">
      <w:pPr>
        <w:shd w:val="clear"/>
        <w:spacing w:line="360" w:lineRule="auto"/>
        <w:jc w:val="left"/>
        <w:rPr>
          <w:rFonts w:hAnsi="宋体" w:cs="宋体"/>
          <w:sz w:val="28"/>
          <w:szCs w:val="28"/>
          <w:highlight w:val="none"/>
          <w:shd w:val="clear" w:color="auto" w:fill="FFFFFF"/>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附件3</w:t>
      </w:r>
    </w:p>
    <w:p w14:paraId="48B3A47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关于进一步加大政府采购支持中小企业力度的通知</w:t>
      </w:r>
    </w:p>
    <w:p w14:paraId="5835DEB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财库〔2022〕19号</w:t>
      </w:r>
    </w:p>
    <w:p w14:paraId="2832198A">
      <w:pPr>
        <w:shd w:val="clear"/>
        <w:spacing w:line="360" w:lineRule="auto"/>
        <w:ind w:firstLine="210" w:firstLineChars="100"/>
        <w:jc w:val="left"/>
        <w:rPr>
          <w:rFonts w:hAnsi="宋体" w:cs="宋体"/>
          <w:sz w:val="21"/>
          <w:szCs w:val="21"/>
          <w:highlight w:val="none"/>
          <w:shd w:val="clear" w:color="auto" w:fill="FFFFFF"/>
        </w:rPr>
      </w:pPr>
    </w:p>
    <w:p w14:paraId="38B8B3F5">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各中央预算单位，各省、自治区、直辖市、计划单列市财政厅（局），新疆生产建设兵团财政局：</w:t>
      </w:r>
    </w:p>
    <w:p w14:paraId="62C83F9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C54C26A">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1502F2B">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42F3F5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F85DDC1">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14C7437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本通知自2022年7月1日起执行。</w:t>
      </w:r>
    </w:p>
    <w:p w14:paraId="74D6C7A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 </w:t>
      </w:r>
    </w:p>
    <w:p w14:paraId="07CB331B">
      <w:pPr>
        <w:shd w:val="clear"/>
        <w:spacing w:line="360" w:lineRule="auto"/>
        <w:ind w:firstLine="210" w:firstLineChars="100"/>
        <w:jc w:val="right"/>
        <w:rPr>
          <w:rFonts w:hAnsi="宋体" w:cs="宋体"/>
          <w:sz w:val="21"/>
          <w:szCs w:val="21"/>
          <w:highlight w:val="none"/>
          <w:shd w:val="clear" w:color="auto" w:fill="FFFFFF"/>
        </w:rPr>
      </w:pPr>
      <w:r>
        <w:rPr>
          <w:rFonts w:hint="eastAsia" w:hAnsi="宋体" w:cs="宋体"/>
          <w:sz w:val="21"/>
          <w:szCs w:val="21"/>
          <w:highlight w:val="none"/>
          <w:shd w:val="clear" w:color="auto" w:fill="FFFFFF"/>
        </w:rPr>
        <w:t>财  政  部</w:t>
      </w:r>
    </w:p>
    <w:p w14:paraId="57961EF9">
      <w:pPr>
        <w:shd w:val="clear"/>
        <w:spacing w:line="360" w:lineRule="auto"/>
        <w:ind w:firstLine="210" w:firstLineChars="100"/>
        <w:jc w:val="righ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2022年5月30日</w:t>
      </w:r>
    </w:p>
    <w:p w14:paraId="5BAB75AC">
      <w:pPr>
        <w:pStyle w:val="2"/>
        <w:rPr>
          <w:rFonts w:hint="eastAsia" w:hAnsi="宋体" w:cs="宋体"/>
          <w:sz w:val="21"/>
          <w:szCs w:val="21"/>
          <w:highlight w:val="none"/>
          <w:shd w:val="clear" w:color="auto" w:fill="FFFFFF"/>
        </w:rPr>
      </w:pPr>
    </w:p>
    <w:p w14:paraId="680CE091">
      <w:pPr>
        <w:rPr>
          <w:rFonts w:hint="default" w:eastAsia="宋体"/>
          <w:b/>
          <w:bCs/>
          <w:sz w:val="28"/>
          <w:szCs w:val="28"/>
          <w:highlight w:val="none"/>
          <w:lang w:val="en-US" w:eastAsia="zh-CN"/>
        </w:rPr>
      </w:pPr>
      <w:r>
        <w:rPr>
          <w:rFonts w:hint="eastAsia" w:hAnsi="宋体" w:cs="宋体"/>
          <w:b/>
          <w:bCs/>
          <w:sz w:val="28"/>
          <w:szCs w:val="28"/>
          <w:highlight w:val="none"/>
          <w:shd w:val="clear" w:color="auto" w:fill="FFFFFF"/>
          <w:lang w:val="en-US" w:eastAsia="zh-CN"/>
        </w:rPr>
        <w:t>附件4</w:t>
      </w:r>
    </w:p>
    <w:p w14:paraId="45FBDD37">
      <w:pPr>
        <w:shd w:val="clear"/>
        <w:spacing w:line="360" w:lineRule="auto"/>
        <w:jc w:val="center"/>
        <w:rPr>
          <w:rFonts w:hint="eastAsia" w:hAnsi="宋体" w:cs="宋体"/>
          <w:b/>
          <w:bCs/>
          <w:sz w:val="28"/>
          <w:szCs w:val="28"/>
          <w:highlight w:val="none"/>
          <w:shd w:val="clear" w:color="auto" w:fill="FFFFFF"/>
        </w:rPr>
      </w:pPr>
      <w:r>
        <w:rPr>
          <w:rFonts w:hint="eastAsia" w:hAnsi="宋体" w:cs="宋体"/>
          <w:b/>
          <w:bCs/>
          <w:sz w:val="28"/>
          <w:szCs w:val="28"/>
          <w:highlight w:val="none"/>
          <w:shd w:val="clear" w:color="auto" w:fill="FFFFFF"/>
        </w:rPr>
        <w:t>电子响应文件编制要求</w:t>
      </w:r>
    </w:p>
    <w:p w14:paraId="6E6D59DE">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一、投标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应按</w:t>
      </w:r>
      <w:r>
        <w:rPr>
          <w:rFonts w:hint="eastAsia" w:hAnsi="宋体" w:cs="宋体"/>
          <w:sz w:val="21"/>
          <w:szCs w:val="21"/>
          <w:highlight w:val="none"/>
          <w:shd w:val="clear" w:color="auto" w:fill="FFFFFF"/>
          <w:lang w:val="en-US" w:eastAsia="zh-CN"/>
        </w:rPr>
        <w:t>采购</w:t>
      </w:r>
      <w:r>
        <w:rPr>
          <w:rFonts w:hint="eastAsia" w:hAnsi="宋体" w:cs="宋体"/>
          <w:sz w:val="21"/>
          <w:szCs w:val="21"/>
          <w:highlight w:val="none"/>
          <w:shd w:val="clear" w:color="auto" w:fill="FFFFFF"/>
        </w:rPr>
        <w:t>文件要求编制响应文件，将所有响应文件内容上传至</w:t>
      </w:r>
      <w:r>
        <w:rPr>
          <w:rFonts w:hint="eastAsia" w:hAnsi="宋体" w:cs="宋体"/>
          <w:sz w:val="21"/>
          <w:szCs w:val="21"/>
          <w:highlight w:val="none"/>
          <w:shd w:val="clear" w:color="auto" w:fill="FFFFFF"/>
          <w:lang w:val="en-US" w:eastAsia="zh-CN"/>
        </w:rPr>
        <w:t>政府采购</w:t>
      </w:r>
      <w:r>
        <w:rPr>
          <w:rFonts w:hint="eastAsia" w:hAnsi="宋体" w:cs="宋体"/>
          <w:sz w:val="21"/>
          <w:szCs w:val="21"/>
          <w:highlight w:val="none"/>
          <w:shd w:val="clear" w:color="auto" w:fill="FFFFFF"/>
          <w:lang w:val="zh-CN"/>
        </w:rPr>
        <w:t>云平台</w:t>
      </w:r>
      <w:r>
        <w:rPr>
          <w:rFonts w:hint="eastAsia" w:hAnsi="宋体" w:cs="宋体"/>
          <w:sz w:val="21"/>
          <w:szCs w:val="21"/>
          <w:highlight w:val="none"/>
          <w:shd w:val="clear" w:color="auto" w:fill="FFFFFF"/>
        </w:rPr>
        <w:t>，并持编制响应文件的</w:t>
      </w:r>
      <w:r>
        <w:rPr>
          <w:rFonts w:hint="eastAsia" w:hAnsi="宋体" w:cs="宋体"/>
          <w:sz w:val="21"/>
          <w:szCs w:val="21"/>
          <w:highlight w:val="none"/>
          <w:shd w:val="clear" w:color="auto" w:fill="FFFFFF"/>
          <w:lang w:val="en-US" w:eastAsia="zh-CN"/>
        </w:rPr>
        <w:t>CA</w:t>
      </w:r>
      <w:r>
        <w:rPr>
          <w:rFonts w:hint="eastAsia" w:hAnsi="宋体" w:cs="宋体"/>
          <w:sz w:val="21"/>
          <w:szCs w:val="21"/>
          <w:highlight w:val="none"/>
          <w:shd w:val="clear" w:color="auto" w:fill="FFFFFF"/>
        </w:rPr>
        <w:t>锁远程解密。</w:t>
      </w:r>
    </w:p>
    <w:p w14:paraId="0F142EE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二、投标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编制的响应文件应严格执行</w:t>
      </w:r>
      <w:r>
        <w:rPr>
          <w:rFonts w:hint="eastAsia" w:hAnsi="宋体" w:cs="宋体"/>
          <w:sz w:val="21"/>
          <w:szCs w:val="21"/>
          <w:highlight w:val="none"/>
          <w:shd w:val="clear" w:color="auto" w:fill="FFFFFF"/>
          <w:lang w:val="en-US" w:eastAsia="zh-CN"/>
        </w:rPr>
        <w:t>相关</w:t>
      </w:r>
      <w:r>
        <w:rPr>
          <w:rFonts w:hint="eastAsia" w:hAnsi="宋体" w:cs="宋体"/>
          <w:sz w:val="21"/>
          <w:szCs w:val="21"/>
          <w:highlight w:val="none"/>
          <w:shd w:val="clear" w:color="auto" w:fill="FFFFFF"/>
        </w:rPr>
        <w:t>规定。</w:t>
      </w:r>
    </w:p>
    <w:p w14:paraId="649B4F9A">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三、投标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在编制工程量清单报价时，</w:t>
      </w:r>
      <w:r>
        <w:rPr>
          <w:rFonts w:hint="eastAsia" w:hAnsi="宋体" w:cs="宋体"/>
          <w:sz w:val="21"/>
          <w:szCs w:val="21"/>
          <w:highlight w:val="none"/>
          <w:shd w:val="clear" w:color="auto" w:fill="FFFFFF"/>
          <w:lang w:val="en-US" w:eastAsia="zh-CN"/>
        </w:rPr>
        <w:t>相关内容应</w:t>
      </w:r>
      <w:r>
        <w:rPr>
          <w:rFonts w:hint="eastAsia" w:hAnsi="宋体" w:cs="宋体"/>
          <w:sz w:val="21"/>
          <w:szCs w:val="21"/>
          <w:highlight w:val="none"/>
          <w:shd w:val="clear" w:color="auto" w:fill="FFFFFF"/>
        </w:rPr>
        <w:t>与招标清单中的</w:t>
      </w:r>
      <w:r>
        <w:rPr>
          <w:rFonts w:hint="eastAsia" w:hAnsi="宋体" w:cs="宋体"/>
          <w:sz w:val="21"/>
          <w:szCs w:val="21"/>
          <w:highlight w:val="none"/>
          <w:shd w:val="clear" w:color="auto" w:fill="FFFFFF"/>
          <w:lang w:val="en-US" w:eastAsia="zh-CN"/>
        </w:rPr>
        <w:t>相关内容</w:t>
      </w:r>
      <w:r>
        <w:rPr>
          <w:rFonts w:hint="eastAsia" w:hAnsi="宋体" w:cs="宋体"/>
          <w:sz w:val="21"/>
          <w:szCs w:val="21"/>
          <w:highlight w:val="none"/>
          <w:shd w:val="clear" w:color="auto" w:fill="FFFFFF"/>
        </w:rPr>
        <w:t>一致。</w:t>
      </w:r>
    </w:p>
    <w:p w14:paraId="0A9EDF3B">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四、投标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对规费、安全文明施工费、税金不得作为竞争性费用必须按照现行费用定额规定计算，不得作为竞争性费用。</w:t>
      </w:r>
    </w:p>
    <w:p w14:paraId="38EC869C">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五、电子响应文件中反应投标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资格审查的图片、扫描件、文字描述等，必须清晰可见。其中所有证书和执照必须为原件扫描。</w:t>
      </w:r>
    </w:p>
    <w:p w14:paraId="59E245A8">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六、若投标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上传的电子响应文件因无法解密而对响应文件无法进行评价的，采购人可以拒绝该投标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投标。</w:t>
      </w:r>
    </w:p>
    <w:p w14:paraId="36F41D9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七、若出现停电、灾害、系统故障等不可抗力情况，暂停开标。</w:t>
      </w:r>
    </w:p>
    <w:p w14:paraId="0D4437A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八、本项目将查询电子版响应文件的文件制作机器码（文件制作机器码是以电脑的网卡MAC地址、硬盘序列号、CPU序列号、主板序列号、以及工具标识号五大特征组成），若出现不同投标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之间文件制作机器码相同的情形，视为投标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之间串通投标，予以否决其投标。</w:t>
      </w:r>
    </w:p>
    <w:p w14:paraId="02419664">
      <w:pPr>
        <w:shd w:val="clear"/>
        <w:spacing w:line="360" w:lineRule="auto"/>
        <w:jc w:val="left"/>
        <w:rPr>
          <w:rFonts w:hAnsi="宋体" w:cs="宋体"/>
          <w:sz w:val="21"/>
          <w:szCs w:val="21"/>
          <w:highlight w:val="none"/>
          <w:shd w:val="clear" w:color="auto" w:fill="FFFFFF"/>
        </w:rPr>
      </w:pPr>
    </w:p>
    <w:sectPr>
      <w:headerReference r:id="rId6" w:type="default"/>
      <w:headerReference r:id="rId7" w:type="even"/>
      <w:footerReference r:id="rId8" w:type="even"/>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D136">
    <w:pPr>
      <w:pStyle w:val="27"/>
    </w:pPr>
    <w:r>
      <w:rPr>
        <w:rFonts w:hint="eastAsia" w:hAnsi="宋体" w:cs="宋体"/>
        <w:bCs/>
        <w:sz w:val="18"/>
        <w:szCs w:val="18"/>
        <w:highlight w:val="none"/>
      </w:rPr>
      <w:drawing>
        <wp:inline distT="0" distB="0" distL="114300" distR="114300">
          <wp:extent cx="278765" cy="205105"/>
          <wp:effectExtent l="0" t="0" r="6985" b="3810"/>
          <wp:docPr id="4" name="图片 2"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41B5">
    <w:pPr>
      <w:pStyle w:val="27"/>
      <w:ind w:firstLine="3072" w:firstLineChars="1700"/>
      <w:jc w:val="both"/>
      <w:rPr>
        <w:rFonts w:hint="default" w:hAnsi="宋体" w:cs="宋体"/>
        <w:bCs/>
        <w:sz w:val="18"/>
        <w:szCs w:val="18"/>
        <w:highlight w:val="none"/>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DAF51">
                          <w:pPr>
                            <w:pStyle w:val="27"/>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14:paraId="1DEDAF51">
                    <w:pPr>
                      <w:pStyle w:val="2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1342E"/>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14:paraId="6181342E"/>
                </w:txbxContent>
              </v:textbox>
            </v:shape>
          </w:pict>
        </mc:Fallback>
      </mc:AlternateContent>
    </w:r>
    <w:r>
      <w:rPr>
        <w:rFonts w:hint="eastAsia" w:hAnsi="宋体" w:cs="宋体"/>
        <w:bCs/>
        <w:sz w:val="18"/>
        <w:szCs w:val="18"/>
        <w:highlight w:val="none"/>
      </w:rPr>
      <w:drawing>
        <wp:inline distT="0" distB="0" distL="114300" distR="114300">
          <wp:extent cx="278765" cy="205105"/>
          <wp:effectExtent l="0" t="0" r="6985" b="3810"/>
          <wp:docPr id="5" name="图片 3"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12AE">
    <w:pPr>
      <w:pStyle w:val="27"/>
      <w:jc w:val="both"/>
      <w:rPr>
        <w:rFonts w:ascii="楷体_GB2312" w:eastAsia="楷体_GB2312"/>
      </w:rPr>
    </w:pPr>
    <w:r>
      <w:rPr>
        <w:rFonts w:hint="eastAsia" w:ascii="楷体_GB2312" w:eastAsia="楷体_GB2312"/>
      </w:rPr>
      <w:t>吉林省嘉琳项目管理有限公司</w:t>
    </w:r>
    <w:r>
      <w:fldChar w:fldCharType="begin"/>
    </w:r>
    <w:r>
      <w:rPr>
        <w:rStyle w:val="43"/>
      </w:rPr>
      <w:instrText xml:space="preserve"> PAGE </w:instrText>
    </w:r>
    <w:r>
      <w:fldChar w:fldCharType="separate"/>
    </w:r>
    <w:r>
      <w:rPr>
        <w:rStyle w:val="43"/>
      </w:rPr>
      <w:t>- 60 -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EE38">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38D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56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
      <w:lvlJc w:val="left"/>
      <w:pPr>
        <w:tabs>
          <w:tab w:val="left" w:pos="432"/>
        </w:tabs>
        <w:ind w:left="432" w:hanging="432"/>
      </w:pPr>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92574FE"/>
    <w:multiLevelType w:val="singleLevel"/>
    <w:tmpl w:val="492574FE"/>
    <w:lvl w:ilvl="0" w:tentative="0">
      <w:start w:val="3"/>
      <w:numFmt w:val="chineseCounting"/>
      <w:lvlText w:val="(%1)"/>
      <w:lvlJc w:val="left"/>
      <w:pPr>
        <w:tabs>
          <w:tab w:val="left" w:pos="312"/>
        </w:tabs>
      </w:pPr>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ZWExODA0MDQ0ZjM2ZDcwZDE4NWY3NzY3NDk2YWIifQ=="/>
  </w:docVars>
  <w:rsids>
    <w:rsidRoot w:val="00172A27"/>
    <w:rsid w:val="00003B17"/>
    <w:rsid w:val="00004FC0"/>
    <w:rsid w:val="00007A18"/>
    <w:rsid w:val="000127E6"/>
    <w:rsid w:val="00013D8E"/>
    <w:rsid w:val="00013E26"/>
    <w:rsid w:val="00014759"/>
    <w:rsid w:val="000159E8"/>
    <w:rsid w:val="000167E1"/>
    <w:rsid w:val="000207CE"/>
    <w:rsid w:val="00020EF8"/>
    <w:rsid w:val="00021ED7"/>
    <w:rsid w:val="00021F32"/>
    <w:rsid w:val="0002266E"/>
    <w:rsid w:val="00022767"/>
    <w:rsid w:val="000236A2"/>
    <w:rsid w:val="000276B7"/>
    <w:rsid w:val="00030191"/>
    <w:rsid w:val="000338C4"/>
    <w:rsid w:val="0003618C"/>
    <w:rsid w:val="000433C7"/>
    <w:rsid w:val="00043BB8"/>
    <w:rsid w:val="00045EF5"/>
    <w:rsid w:val="00050401"/>
    <w:rsid w:val="0005244C"/>
    <w:rsid w:val="0005471B"/>
    <w:rsid w:val="00054ACD"/>
    <w:rsid w:val="00055B1F"/>
    <w:rsid w:val="00056143"/>
    <w:rsid w:val="000609C8"/>
    <w:rsid w:val="00063D69"/>
    <w:rsid w:val="00064363"/>
    <w:rsid w:val="00065D74"/>
    <w:rsid w:val="000664E5"/>
    <w:rsid w:val="00066C68"/>
    <w:rsid w:val="000708FA"/>
    <w:rsid w:val="00073CE7"/>
    <w:rsid w:val="00075D94"/>
    <w:rsid w:val="00080171"/>
    <w:rsid w:val="00080D8D"/>
    <w:rsid w:val="00080D94"/>
    <w:rsid w:val="00081ECB"/>
    <w:rsid w:val="00081F05"/>
    <w:rsid w:val="000827C4"/>
    <w:rsid w:val="0008395B"/>
    <w:rsid w:val="00084388"/>
    <w:rsid w:val="00085746"/>
    <w:rsid w:val="00086500"/>
    <w:rsid w:val="00090BA1"/>
    <w:rsid w:val="00092A29"/>
    <w:rsid w:val="0009551D"/>
    <w:rsid w:val="0009552D"/>
    <w:rsid w:val="000958C7"/>
    <w:rsid w:val="000966FE"/>
    <w:rsid w:val="000A133A"/>
    <w:rsid w:val="000A1507"/>
    <w:rsid w:val="000A7E25"/>
    <w:rsid w:val="000A7EED"/>
    <w:rsid w:val="000B074E"/>
    <w:rsid w:val="000B30DA"/>
    <w:rsid w:val="000B3876"/>
    <w:rsid w:val="000B41BF"/>
    <w:rsid w:val="000B42CD"/>
    <w:rsid w:val="000B7214"/>
    <w:rsid w:val="000C2714"/>
    <w:rsid w:val="000C5496"/>
    <w:rsid w:val="000C7030"/>
    <w:rsid w:val="000C733E"/>
    <w:rsid w:val="000D05BA"/>
    <w:rsid w:val="000D0608"/>
    <w:rsid w:val="000D4579"/>
    <w:rsid w:val="000D56D3"/>
    <w:rsid w:val="000E2AB1"/>
    <w:rsid w:val="000E3936"/>
    <w:rsid w:val="000F2E8E"/>
    <w:rsid w:val="000F3767"/>
    <w:rsid w:val="000F4706"/>
    <w:rsid w:val="000F64CA"/>
    <w:rsid w:val="00104296"/>
    <w:rsid w:val="001042D7"/>
    <w:rsid w:val="001045EA"/>
    <w:rsid w:val="0011449F"/>
    <w:rsid w:val="00115765"/>
    <w:rsid w:val="00122B26"/>
    <w:rsid w:val="00122DF4"/>
    <w:rsid w:val="00130D2F"/>
    <w:rsid w:val="00132216"/>
    <w:rsid w:val="001342BA"/>
    <w:rsid w:val="0013611A"/>
    <w:rsid w:val="00140A31"/>
    <w:rsid w:val="00141CC0"/>
    <w:rsid w:val="0014557B"/>
    <w:rsid w:val="00155A20"/>
    <w:rsid w:val="00156DC8"/>
    <w:rsid w:val="001602F8"/>
    <w:rsid w:val="001621B7"/>
    <w:rsid w:val="00162F8C"/>
    <w:rsid w:val="00165A6E"/>
    <w:rsid w:val="00167463"/>
    <w:rsid w:val="00170C23"/>
    <w:rsid w:val="00172A27"/>
    <w:rsid w:val="00173392"/>
    <w:rsid w:val="00175447"/>
    <w:rsid w:val="001757D2"/>
    <w:rsid w:val="00177605"/>
    <w:rsid w:val="001809C6"/>
    <w:rsid w:val="00180DF9"/>
    <w:rsid w:val="001867EF"/>
    <w:rsid w:val="00186C61"/>
    <w:rsid w:val="00187332"/>
    <w:rsid w:val="00190C07"/>
    <w:rsid w:val="00194CDD"/>
    <w:rsid w:val="0019509B"/>
    <w:rsid w:val="00195E70"/>
    <w:rsid w:val="001A070A"/>
    <w:rsid w:val="001A10D9"/>
    <w:rsid w:val="001A117D"/>
    <w:rsid w:val="001A17EC"/>
    <w:rsid w:val="001A1E86"/>
    <w:rsid w:val="001A29B9"/>
    <w:rsid w:val="001A2D86"/>
    <w:rsid w:val="001A2EC6"/>
    <w:rsid w:val="001A3074"/>
    <w:rsid w:val="001A4FD8"/>
    <w:rsid w:val="001A6D1C"/>
    <w:rsid w:val="001A7723"/>
    <w:rsid w:val="001A7842"/>
    <w:rsid w:val="001B08C2"/>
    <w:rsid w:val="001B2787"/>
    <w:rsid w:val="001B4367"/>
    <w:rsid w:val="001B5DA0"/>
    <w:rsid w:val="001B764A"/>
    <w:rsid w:val="001C0231"/>
    <w:rsid w:val="001C17A9"/>
    <w:rsid w:val="001C1E6E"/>
    <w:rsid w:val="001C46F3"/>
    <w:rsid w:val="001C6D1E"/>
    <w:rsid w:val="001D0695"/>
    <w:rsid w:val="001D1027"/>
    <w:rsid w:val="001D3009"/>
    <w:rsid w:val="001D39B3"/>
    <w:rsid w:val="001D4AAB"/>
    <w:rsid w:val="001D5BD2"/>
    <w:rsid w:val="001E0D13"/>
    <w:rsid w:val="001E1973"/>
    <w:rsid w:val="001E1CE2"/>
    <w:rsid w:val="001E1ED9"/>
    <w:rsid w:val="001E2B2D"/>
    <w:rsid w:val="001E3120"/>
    <w:rsid w:val="001E37E5"/>
    <w:rsid w:val="001E4FDD"/>
    <w:rsid w:val="001E5EA4"/>
    <w:rsid w:val="001E62A2"/>
    <w:rsid w:val="001F0C53"/>
    <w:rsid w:val="001F1813"/>
    <w:rsid w:val="001F32CF"/>
    <w:rsid w:val="001F46F4"/>
    <w:rsid w:val="001F605B"/>
    <w:rsid w:val="00202DED"/>
    <w:rsid w:val="00203DC0"/>
    <w:rsid w:val="0021007E"/>
    <w:rsid w:val="002102FC"/>
    <w:rsid w:val="002121F1"/>
    <w:rsid w:val="00212402"/>
    <w:rsid w:val="00217034"/>
    <w:rsid w:val="002172AC"/>
    <w:rsid w:val="002228DC"/>
    <w:rsid w:val="00222D5A"/>
    <w:rsid w:val="00224D5E"/>
    <w:rsid w:val="00226A40"/>
    <w:rsid w:val="00227088"/>
    <w:rsid w:val="00230746"/>
    <w:rsid w:val="00230E52"/>
    <w:rsid w:val="002332D6"/>
    <w:rsid w:val="002345F7"/>
    <w:rsid w:val="0023761F"/>
    <w:rsid w:val="002443D2"/>
    <w:rsid w:val="00244DDF"/>
    <w:rsid w:val="002469E7"/>
    <w:rsid w:val="00246DDF"/>
    <w:rsid w:val="00250260"/>
    <w:rsid w:val="00251B0C"/>
    <w:rsid w:val="00256B4D"/>
    <w:rsid w:val="002577B2"/>
    <w:rsid w:val="00257C1C"/>
    <w:rsid w:val="0026011D"/>
    <w:rsid w:val="00260710"/>
    <w:rsid w:val="00262BF5"/>
    <w:rsid w:val="002632BB"/>
    <w:rsid w:val="00264FA1"/>
    <w:rsid w:val="00271D0B"/>
    <w:rsid w:val="002728A9"/>
    <w:rsid w:val="00275370"/>
    <w:rsid w:val="00280368"/>
    <w:rsid w:val="0028140F"/>
    <w:rsid w:val="00282547"/>
    <w:rsid w:val="002831AC"/>
    <w:rsid w:val="002831C2"/>
    <w:rsid w:val="00284729"/>
    <w:rsid w:val="00284AB1"/>
    <w:rsid w:val="002907B8"/>
    <w:rsid w:val="002936C9"/>
    <w:rsid w:val="002963C7"/>
    <w:rsid w:val="00297E3D"/>
    <w:rsid w:val="002A4A37"/>
    <w:rsid w:val="002A4D3C"/>
    <w:rsid w:val="002A4EC4"/>
    <w:rsid w:val="002A5889"/>
    <w:rsid w:val="002A71A2"/>
    <w:rsid w:val="002B28EC"/>
    <w:rsid w:val="002B4572"/>
    <w:rsid w:val="002C3BC7"/>
    <w:rsid w:val="002C48B6"/>
    <w:rsid w:val="002C5729"/>
    <w:rsid w:val="002D39B6"/>
    <w:rsid w:val="002E0600"/>
    <w:rsid w:val="002E0625"/>
    <w:rsid w:val="002E131B"/>
    <w:rsid w:val="002E3000"/>
    <w:rsid w:val="002F1D6F"/>
    <w:rsid w:val="002F6472"/>
    <w:rsid w:val="002F6D19"/>
    <w:rsid w:val="002F7BE2"/>
    <w:rsid w:val="0030025C"/>
    <w:rsid w:val="00301291"/>
    <w:rsid w:val="00302373"/>
    <w:rsid w:val="00303929"/>
    <w:rsid w:val="00303F58"/>
    <w:rsid w:val="00304CE5"/>
    <w:rsid w:val="00310C94"/>
    <w:rsid w:val="003121FC"/>
    <w:rsid w:val="003141C0"/>
    <w:rsid w:val="0031607C"/>
    <w:rsid w:val="00317847"/>
    <w:rsid w:val="00317B1B"/>
    <w:rsid w:val="00320422"/>
    <w:rsid w:val="00321F54"/>
    <w:rsid w:val="00324825"/>
    <w:rsid w:val="00324C1D"/>
    <w:rsid w:val="00326D78"/>
    <w:rsid w:val="00331649"/>
    <w:rsid w:val="003378DB"/>
    <w:rsid w:val="00342C4F"/>
    <w:rsid w:val="00342CF9"/>
    <w:rsid w:val="00343412"/>
    <w:rsid w:val="003509A1"/>
    <w:rsid w:val="00351506"/>
    <w:rsid w:val="00352849"/>
    <w:rsid w:val="00352F1E"/>
    <w:rsid w:val="00353FD3"/>
    <w:rsid w:val="00354135"/>
    <w:rsid w:val="00354DDD"/>
    <w:rsid w:val="00355F4B"/>
    <w:rsid w:val="003600D3"/>
    <w:rsid w:val="003609C9"/>
    <w:rsid w:val="00362287"/>
    <w:rsid w:val="0036497B"/>
    <w:rsid w:val="00366A50"/>
    <w:rsid w:val="00370C9A"/>
    <w:rsid w:val="00372C99"/>
    <w:rsid w:val="00373F54"/>
    <w:rsid w:val="003770A4"/>
    <w:rsid w:val="003775E7"/>
    <w:rsid w:val="00377612"/>
    <w:rsid w:val="0038021B"/>
    <w:rsid w:val="0038082B"/>
    <w:rsid w:val="00381049"/>
    <w:rsid w:val="00381D45"/>
    <w:rsid w:val="0038218A"/>
    <w:rsid w:val="00387424"/>
    <w:rsid w:val="003922F6"/>
    <w:rsid w:val="00394149"/>
    <w:rsid w:val="003A0027"/>
    <w:rsid w:val="003A30A7"/>
    <w:rsid w:val="003A7A1A"/>
    <w:rsid w:val="003B0017"/>
    <w:rsid w:val="003B122B"/>
    <w:rsid w:val="003B3B09"/>
    <w:rsid w:val="003B4AB0"/>
    <w:rsid w:val="003B4BB8"/>
    <w:rsid w:val="003B6452"/>
    <w:rsid w:val="003B6C76"/>
    <w:rsid w:val="003C1BC7"/>
    <w:rsid w:val="003C490A"/>
    <w:rsid w:val="003C7FBE"/>
    <w:rsid w:val="003D0F0A"/>
    <w:rsid w:val="003D1A8F"/>
    <w:rsid w:val="003D4EFF"/>
    <w:rsid w:val="003D5A52"/>
    <w:rsid w:val="003D6111"/>
    <w:rsid w:val="003D7D27"/>
    <w:rsid w:val="003E4F26"/>
    <w:rsid w:val="003F0862"/>
    <w:rsid w:val="003F0B10"/>
    <w:rsid w:val="003F0EB7"/>
    <w:rsid w:val="003F535C"/>
    <w:rsid w:val="003F7213"/>
    <w:rsid w:val="003F7226"/>
    <w:rsid w:val="003F7C38"/>
    <w:rsid w:val="00402528"/>
    <w:rsid w:val="00402B8D"/>
    <w:rsid w:val="00403C5B"/>
    <w:rsid w:val="00404656"/>
    <w:rsid w:val="00406061"/>
    <w:rsid w:val="00406353"/>
    <w:rsid w:val="004104D1"/>
    <w:rsid w:val="004111A9"/>
    <w:rsid w:val="0041190E"/>
    <w:rsid w:val="00413158"/>
    <w:rsid w:val="004144B7"/>
    <w:rsid w:val="00416840"/>
    <w:rsid w:val="00416B73"/>
    <w:rsid w:val="004241D1"/>
    <w:rsid w:val="004256C3"/>
    <w:rsid w:val="00426637"/>
    <w:rsid w:val="0043012D"/>
    <w:rsid w:val="00435A84"/>
    <w:rsid w:val="00435AAC"/>
    <w:rsid w:val="00440132"/>
    <w:rsid w:val="0044122D"/>
    <w:rsid w:val="004423D2"/>
    <w:rsid w:val="0044471F"/>
    <w:rsid w:val="00444BAE"/>
    <w:rsid w:val="00445FAF"/>
    <w:rsid w:val="004460C5"/>
    <w:rsid w:val="00446E03"/>
    <w:rsid w:val="00446E2D"/>
    <w:rsid w:val="00451E33"/>
    <w:rsid w:val="00460CAC"/>
    <w:rsid w:val="00463554"/>
    <w:rsid w:val="004708B3"/>
    <w:rsid w:val="00476CAB"/>
    <w:rsid w:val="004801B3"/>
    <w:rsid w:val="0048165C"/>
    <w:rsid w:val="00491554"/>
    <w:rsid w:val="00493E18"/>
    <w:rsid w:val="0049513E"/>
    <w:rsid w:val="00496C47"/>
    <w:rsid w:val="004A079E"/>
    <w:rsid w:val="004B14CE"/>
    <w:rsid w:val="004B28C5"/>
    <w:rsid w:val="004B3C37"/>
    <w:rsid w:val="004B4549"/>
    <w:rsid w:val="004B4E3A"/>
    <w:rsid w:val="004B757E"/>
    <w:rsid w:val="004C0E98"/>
    <w:rsid w:val="004C4005"/>
    <w:rsid w:val="004C5A08"/>
    <w:rsid w:val="004C6D32"/>
    <w:rsid w:val="004C7750"/>
    <w:rsid w:val="004D2B33"/>
    <w:rsid w:val="004D2D10"/>
    <w:rsid w:val="004D524F"/>
    <w:rsid w:val="004D766A"/>
    <w:rsid w:val="004E037C"/>
    <w:rsid w:val="004E1B1C"/>
    <w:rsid w:val="004E51DC"/>
    <w:rsid w:val="004E53E3"/>
    <w:rsid w:val="004E5EE8"/>
    <w:rsid w:val="004F016C"/>
    <w:rsid w:val="004F101D"/>
    <w:rsid w:val="004F369A"/>
    <w:rsid w:val="004F5D88"/>
    <w:rsid w:val="004F7D3E"/>
    <w:rsid w:val="00501465"/>
    <w:rsid w:val="0050147D"/>
    <w:rsid w:val="005014EB"/>
    <w:rsid w:val="00504654"/>
    <w:rsid w:val="005079AA"/>
    <w:rsid w:val="00512843"/>
    <w:rsid w:val="00516A4D"/>
    <w:rsid w:val="005173E9"/>
    <w:rsid w:val="00524045"/>
    <w:rsid w:val="00525944"/>
    <w:rsid w:val="00525BAB"/>
    <w:rsid w:val="0052705D"/>
    <w:rsid w:val="00527676"/>
    <w:rsid w:val="005310DC"/>
    <w:rsid w:val="005325EB"/>
    <w:rsid w:val="005337CD"/>
    <w:rsid w:val="00534DD3"/>
    <w:rsid w:val="00537B96"/>
    <w:rsid w:val="00537BB5"/>
    <w:rsid w:val="00542355"/>
    <w:rsid w:val="00545C4B"/>
    <w:rsid w:val="005508CF"/>
    <w:rsid w:val="00551AB7"/>
    <w:rsid w:val="00552E33"/>
    <w:rsid w:val="00554D7A"/>
    <w:rsid w:val="0056005B"/>
    <w:rsid w:val="00561E6D"/>
    <w:rsid w:val="00561FA4"/>
    <w:rsid w:val="0056376D"/>
    <w:rsid w:val="0056455A"/>
    <w:rsid w:val="00566FB2"/>
    <w:rsid w:val="00581BDC"/>
    <w:rsid w:val="0058424F"/>
    <w:rsid w:val="005873D9"/>
    <w:rsid w:val="00591AD6"/>
    <w:rsid w:val="00592439"/>
    <w:rsid w:val="0059463E"/>
    <w:rsid w:val="00596C61"/>
    <w:rsid w:val="00597585"/>
    <w:rsid w:val="005A0741"/>
    <w:rsid w:val="005A07A6"/>
    <w:rsid w:val="005A1AD0"/>
    <w:rsid w:val="005A3E3A"/>
    <w:rsid w:val="005A4B13"/>
    <w:rsid w:val="005A5EFD"/>
    <w:rsid w:val="005A61EC"/>
    <w:rsid w:val="005A6EE9"/>
    <w:rsid w:val="005B36AA"/>
    <w:rsid w:val="005B3F64"/>
    <w:rsid w:val="005C1B69"/>
    <w:rsid w:val="005C1FD4"/>
    <w:rsid w:val="005C329A"/>
    <w:rsid w:val="005C4D2C"/>
    <w:rsid w:val="005C7363"/>
    <w:rsid w:val="005D114F"/>
    <w:rsid w:val="005D1D07"/>
    <w:rsid w:val="005D3568"/>
    <w:rsid w:val="005D55B8"/>
    <w:rsid w:val="005E4494"/>
    <w:rsid w:val="005E5FD0"/>
    <w:rsid w:val="005E63F1"/>
    <w:rsid w:val="005F011C"/>
    <w:rsid w:val="005F1B05"/>
    <w:rsid w:val="005F1C09"/>
    <w:rsid w:val="005F31D2"/>
    <w:rsid w:val="005F3B32"/>
    <w:rsid w:val="005F44B2"/>
    <w:rsid w:val="00600587"/>
    <w:rsid w:val="00600D6E"/>
    <w:rsid w:val="006031F0"/>
    <w:rsid w:val="00610492"/>
    <w:rsid w:val="00610E6E"/>
    <w:rsid w:val="00611A1F"/>
    <w:rsid w:val="00612686"/>
    <w:rsid w:val="00612F9C"/>
    <w:rsid w:val="006144BD"/>
    <w:rsid w:val="00620402"/>
    <w:rsid w:val="00623CF3"/>
    <w:rsid w:val="00627215"/>
    <w:rsid w:val="0063095D"/>
    <w:rsid w:val="00631E76"/>
    <w:rsid w:val="006330AD"/>
    <w:rsid w:val="006336AF"/>
    <w:rsid w:val="006337E2"/>
    <w:rsid w:val="00633890"/>
    <w:rsid w:val="00633E49"/>
    <w:rsid w:val="00636396"/>
    <w:rsid w:val="006404E0"/>
    <w:rsid w:val="006423C9"/>
    <w:rsid w:val="006439FB"/>
    <w:rsid w:val="00644A54"/>
    <w:rsid w:val="00645CCB"/>
    <w:rsid w:val="00646041"/>
    <w:rsid w:val="00646558"/>
    <w:rsid w:val="00646A68"/>
    <w:rsid w:val="00654973"/>
    <w:rsid w:val="0065774C"/>
    <w:rsid w:val="006644CC"/>
    <w:rsid w:val="00667C8B"/>
    <w:rsid w:val="00671946"/>
    <w:rsid w:val="006719DF"/>
    <w:rsid w:val="006729E7"/>
    <w:rsid w:val="00672DF7"/>
    <w:rsid w:val="00675C5F"/>
    <w:rsid w:val="0067619A"/>
    <w:rsid w:val="00680373"/>
    <w:rsid w:val="006839A2"/>
    <w:rsid w:val="00684AEB"/>
    <w:rsid w:val="0068617D"/>
    <w:rsid w:val="006901B5"/>
    <w:rsid w:val="00694D2C"/>
    <w:rsid w:val="00697FF6"/>
    <w:rsid w:val="006A13A8"/>
    <w:rsid w:val="006A202A"/>
    <w:rsid w:val="006A2A44"/>
    <w:rsid w:val="006A3A80"/>
    <w:rsid w:val="006A5312"/>
    <w:rsid w:val="006A5CEE"/>
    <w:rsid w:val="006A5D08"/>
    <w:rsid w:val="006B4738"/>
    <w:rsid w:val="006C2400"/>
    <w:rsid w:val="006C6463"/>
    <w:rsid w:val="006C716A"/>
    <w:rsid w:val="006E02F5"/>
    <w:rsid w:val="006E0ACB"/>
    <w:rsid w:val="006E170D"/>
    <w:rsid w:val="006E4351"/>
    <w:rsid w:val="006E4A81"/>
    <w:rsid w:val="006F0EE5"/>
    <w:rsid w:val="006F28CF"/>
    <w:rsid w:val="006F2B3A"/>
    <w:rsid w:val="006F418E"/>
    <w:rsid w:val="006F4D02"/>
    <w:rsid w:val="006F7BF4"/>
    <w:rsid w:val="006F7C46"/>
    <w:rsid w:val="007016ED"/>
    <w:rsid w:val="0070350C"/>
    <w:rsid w:val="00703D8B"/>
    <w:rsid w:val="00703F57"/>
    <w:rsid w:val="00710F1C"/>
    <w:rsid w:val="00711F16"/>
    <w:rsid w:val="00712991"/>
    <w:rsid w:val="00716871"/>
    <w:rsid w:val="00723998"/>
    <w:rsid w:val="007246AC"/>
    <w:rsid w:val="00724CA6"/>
    <w:rsid w:val="00725271"/>
    <w:rsid w:val="007263F7"/>
    <w:rsid w:val="007265D9"/>
    <w:rsid w:val="0073091E"/>
    <w:rsid w:val="0073403F"/>
    <w:rsid w:val="00735B2D"/>
    <w:rsid w:val="007378B8"/>
    <w:rsid w:val="00737DCF"/>
    <w:rsid w:val="007416C7"/>
    <w:rsid w:val="00744A2E"/>
    <w:rsid w:val="0075293F"/>
    <w:rsid w:val="00752C22"/>
    <w:rsid w:val="00753F70"/>
    <w:rsid w:val="00755ECD"/>
    <w:rsid w:val="00763A86"/>
    <w:rsid w:val="007654B8"/>
    <w:rsid w:val="00770F26"/>
    <w:rsid w:val="00773250"/>
    <w:rsid w:val="00774C97"/>
    <w:rsid w:val="007760FA"/>
    <w:rsid w:val="007772DF"/>
    <w:rsid w:val="00777E64"/>
    <w:rsid w:val="00781307"/>
    <w:rsid w:val="00781594"/>
    <w:rsid w:val="0078181A"/>
    <w:rsid w:val="0078239B"/>
    <w:rsid w:val="00782B0C"/>
    <w:rsid w:val="00783780"/>
    <w:rsid w:val="00786BA5"/>
    <w:rsid w:val="0079261E"/>
    <w:rsid w:val="0079446C"/>
    <w:rsid w:val="007968D0"/>
    <w:rsid w:val="007A3EF1"/>
    <w:rsid w:val="007A6722"/>
    <w:rsid w:val="007B0F4D"/>
    <w:rsid w:val="007B19A8"/>
    <w:rsid w:val="007B4589"/>
    <w:rsid w:val="007B4D22"/>
    <w:rsid w:val="007C1C15"/>
    <w:rsid w:val="007C7F6F"/>
    <w:rsid w:val="007D102F"/>
    <w:rsid w:val="007D1234"/>
    <w:rsid w:val="007D1F10"/>
    <w:rsid w:val="007D2A0F"/>
    <w:rsid w:val="007D2AFA"/>
    <w:rsid w:val="007D6F5A"/>
    <w:rsid w:val="007E0FEE"/>
    <w:rsid w:val="007E2B80"/>
    <w:rsid w:val="007E302E"/>
    <w:rsid w:val="007E3C4F"/>
    <w:rsid w:val="007E445B"/>
    <w:rsid w:val="007E4F2C"/>
    <w:rsid w:val="007F095D"/>
    <w:rsid w:val="007F221A"/>
    <w:rsid w:val="007F4288"/>
    <w:rsid w:val="007F4DEC"/>
    <w:rsid w:val="007F56F1"/>
    <w:rsid w:val="007F6A70"/>
    <w:rsid w:val="007F6DCB"/>
    <w:rsid w:val="00800A44"/>
    <w:rsid w:val="008058A8"/>
    <w:rsid w:val="00805E31"/>
    <w:rsid w:val="00811E29"/>
    <w:rsid w:val="00821670"/>
    <w:rsid w:val="00822780"/>
    <w:rsid w:val="0082467E"/>
    <w:rsid w:val="00824814"/>
    <w:rsid w:val="00832422"/>
    <w:rsid w:val="0083417F"/>
    <w:rsid w:val="008405AA"/>
    <w:rsid w:val="00841FF1"/>
    <w:rsid w:val="008444CB"/>
    <w:rsid w:val="008446DD"/>
    <w:rsid w:val="00846200"/>
    <w:rsid w:val="00846544"/>
    <w:rsid w:val="00846885"/>
    <w:rsid w:val="00851A82"/>
    <w:rsid w:val="00851DC2"/>
    <w:rsid w:val="00853A12"/>
    <w:rsid w:val="00855526"/>
    <w:rsid w:val="00856389"/>
    <w:rsid w:val="00856AC6"/>
    <w:rsid w:val="00856B77"/>
    <w:rsid w:val="0086275A"/>
    <w:rsid w:val="00862F4B"/>
    <w:rsid w:val="008631B5"/>
    <w:rsid w:val="00875653"/>
    <w:rsid w:val="00876CB4"/>
    <w:rsid w:val="0087793F"/>
    <w:rsid w:val="008803DE"/>
    <w:rsid w:val="008850C8"/>
    <w:rsid w:val="0088545B"/>
    <w:rsid w:val="0088562C"/>
    <w:rsid w:val="00886896"/>
    <w:rsid w:val="00891B74"/>
    <w:rsid w:val="00892A5E"/>
    <w:rsid w:val="008943C0"/>
    <w:rsid w:val="00894E79"/>
    <w:rsid w:val="008A1C0F"/>
    <w:rsid w:val="008A3D34"/>
    <w:rsid w:val="008A42DB"/>
    <w:rsid w:val="008A6351"/>
    <w:rsid w:val="008B015A"/>
    <w:rsid w:val="008B4A89"/>
    <w:rsid w:val="008B5C75"/>
    <w:rsid w:val="008B5D94"/>
    <w:rsid w:val="008B6601"/>
    <w:rsid w:val="008B7925"/>
    <w:rsid w:val="008C1A30"/>
    <w:rsid w:val="008C2191"/>
    <w:rsid w:val="008C41D8"/>
    <w:rsid w:val="008C4B7E"/>
    <w:rsid w:val="008C62A0"/>
    <w:rsid w:val="008D12A4"/>
    <w:rsid w:val="008D4BFA"/>
    <w:rsid w:val="008D4E34"/>
    <w:rsid w:val="008D7EF3"/>
    <w:rsid w:val="008E45AB"/>
    <w:rsid w:val="008F1115"/>
    <w:rsid w:val="008F17DC"/>
    <w:rsid w:val="008F2B4B"/>
    <w:rsid w:val="008F2EF1"/>
    <w:rsid w:val="008F3F13"/>
    <w:rsid w:val="008F4ACA"/>
    <w:rsid w:val="008F4DC9"/>
    <w:rsid w:val="008F76DE"/>
    <w:rsid w:val="008F7B14"/>
    <w:rsid w:val="009022DA"/>
    <w:rsid w:val="0090623E"/>
    <w:rsid w:val="009101C8"/>
    <w:rsid w:val="00910F18"/>
    <w:rsid w:val="00923201"/>
    <w:rsid w:val="00923DFC"/>
    <w:rsid w:val="00925573"/>
    <w:rsid w:val="00925666"/>
    <w:rsid w:val="0093094A"/>
    <w:rsid w:val="009310EC"/>
    <w:rsid w:val="009325BE"/>
    <w:rsid w:val="009331C3"/>
    <w:rsid w:val="00935E8B"/>
    <w:rsid w:val="0094239C"/>
    <w:rsid w:val="00944A40"/>
    <w:rsid w:val="00947B0D"/>
    <w:rsid w:val="00952A28"/>
    <w:rsid w:val="009532D6"/>
    <w:rsid w:val="009644AD"/>
    <w:rsid w:val="0096620F"/>
    <w:rsid w:val="00966DD2"/>
    <w:rsid w:val="009671BE"/>
    <w:rsid w:val="00970BCE"/>
    <w:rsid w:val="00971A4A"/>
    <w:rsid w:val="00971D82"/>
    <w:rsid w:val="009766BA"/>
    <w:rsid w:val="0097676D"/>
    <w:rsid w:val="00977004"/>
    <w:rsid w:val="00980C97"/>
    <w:rsid w:val="00985100"/>
    <w:rsid w:val="00990AA3"/>
    <w:rsid w:val="009912D5"/>
    <w:rsid w:val="009A0AEC"/>
    <w:rsid w:val="009A17DC"/>
    <w:rsid w:val="009A3680"/>
    <w:rsid w:val="009A4809"/>
    <w:rsid w:val="009A5527"/>
    <w:rsid w:val="009A5E27"/>
    <w:rsid w:val="009B253F"/>
    <w:rsid w:val="009B39BD"/>
    <w:rsid w:val="009B4865"/>
    <w:rsid w:val="009C1030"/>
    <w:rsid w:val="009C60AF"/>
    <w:rsid w:val="009D1486"/>
    <w:rsid w:val="009D1D3B"/>
    <w:rsid w:val="009D5D66"/>
    <w:rsid w:val="009E24DB"/>
    <w:rsid w:val="009E45E5"/>
    <w:rsid w:val="009E54DE"/>
    <w:rsid w:val="009E552F"/>
    <w:rsid w:val="009E58DF"/>
    <w:rsid w:val="009E5E09"/>
    <w:rsid w:val="009E6314"/>
    <w:rsid w:val="009F1370"/>
    <w:rsid w:val="009F5089"/>
    <w:rsid w:val="009F7B63"/>
    <w:rsid w:val="009F7F70"/>
    <w:rsid w:val="00A007AB"/>
    <w:rsid w:val="00A04E53"/>
    <w:rsid w:val="00A06594"/>
    <w:rsid w:val="00A10F64"/>
    <w:rsid w:val="00A12094"/>
    <w:rsid w:val="00A12C72"/>
    <w:rsid w:val="00A1687C"/>
    <w:rsid w:val="00A23C1C"/>
    <w:rsid w:val="00A25F54"/>
    <w:rsid w:val="00A26257"/>
    <w:rsid w:val="00A313EB"/>
    <w:rsid w:val="00A34342"/>
    <w:rsid w:val="00A465CA"/>
    <w:rsid w:val="00A51795"/>
    <w:rsid w:val="00A539BE"/>
    <w:rsid w:val="00A563A4"/>
    <w:rsid w:val="00A56C97"/>
    <w:rsid w:val="00A60726"/>
    <w:rsid w:val="00A62A30"/>
    <w:rsid w:val="00A64F8F"/>
    <w:rsid w:val="00A70F05"/>
    <w:rsid w:val="00A7173A"/>
    <w:rsid w:val="00A7313D"/>
    <w:rsid w:val="00A81116"/>
    <w:rsid w:val="00A811D8"/>
    <w:rsid w:val="00A8152D"/>
    <w:rsid w:val="00A82674"/>
    <w:rsid w:val="00A83CD7"/>
    <w:rsid w:val="00A84F4B"/>
    <w:rsid w:val="00A86A74"/>
    <w:rsid w:val="00AA00BB"/>
    <w:rsid w:val="00AA20E2"/>
    <w:rsid w:val="00AB2A66"/>
    <w:rsid w:val="00AB376F"/>
    <w:rsid w:val="00AB6049"/>
    <w:rsid w:val="00AB6939"/>
    <w:rsid w:val="00AC05D8"/>
    <w:rsid w:val="00AC096D"/>
    <w:rsid w:val="00AC1173"/>
    <w:rsid w:val="00AC3671"/>
    <w:rsid w:val="00AC3A0F"/>
    <w:rsid w:val="00AC5E13"/>
    <w:rsid w:val="00AD2EA5"/>
    <w:rsid w:val="00AD68C0"/>
    <w:rsid w:val="00AD74AB"/>
    <w:rsid w:val="00AE0CA0"/>
    <w:rsid w:val="00AE5D70"/>
    <w:rsid w:val="00AE61F9"/>
    <w:rsid w:val="00AF0CA5"/>
    <w:rsid w:val="00AF1EA3"/>
    <w:rsid w:val="00B01748"/>
    <w:rsid w:val="00B04985"/>
    <w:rsid w:val="00B04D01"/>
    <w:rsid w:val="00B118FA"/>
    <w:rsid w:val="00B1529A"/>
    <w:rsid w:val="00B165B8"/>
    <w:rsid w:val="00B242D0"/>
    <w:rsid w:val="00B311A5"/>
    <w:rsid w:val="00B31591"/>
    <w:rsid w:val="00B35904"/>
    <w:rsid w:val="00B37F41"/>
    <w:rsid w:val="00B4222D"/>
    <w:rsid w:val="00B42C31"/>
    <w:rsid w:val="00B43307"/>
    <w:rsid w:val="00B46967"/>
    <w:rsid w:val="00B517E7"/>
    <w:rsid w:val="00B5280D"/>
    <w:rsid w:val="00B57637"/>
    <w:rsid w:val="00B60447"/>
    <w:rsid w:val="00B61365"/>
    <w:rsid w:val="00B62E49"/>
    <w:rsid w:val="00B71703"/>
    <w:rsid w:val="00B71CA9"/>
    <w:rsid w:val="00B73445"/>
    <w:rsid w:val="00B74703"/>
    <w:rsid w:val="00B7481F"/>
    <w:rsid w:val="00B74B38"/>
    <w:rsid w:val="00B75C5B"/>
    <w:rsid w:val="00B764AB"/>
    <w:rsid w:val="00B76BDB"/>
    <w:rsid w:val="00B8048B"/>
    <w:rsid w:val="00B80F8F"/>
    <w:rsid w:val="00B816BC"/>
    <w:rsid w:val="00B82ABB"/>
    <w:rsid w:val="00B830F5"/>
    <w:rsid w:val="00B84776"/>
    <w:rsid w:val="00B86537"/>
    <w:rsid w:val="00B874E2"/>
    <w:rsid w:val="00B91D70"/>
    <w:rsid w:val="00B93B04"/>
    <w:rsid w:val="00B94A62"/>
    <w:rsid w:val="00B958DB"/>
    <w:rsid w:val="00B97734"/>
    <w:rsid w:val="00BA3511"/>
    <w:rsid w:val="00BA38D8"/>
    <w:rsid w:val="00BA3C7F"/>
    <w:rsid w:val="00BA4235"/>
    <w:rsid w:val="00BA5E6D"/>
    <w:rsid w:val="00BA648C"/>
    <w:rsid w:val="00BA6931"/>
    <w:rsid w:val="00BA7621"/>
    <w:rsid w:val="00BB43F8"/>
    <w:rsid w:val="00BB4C88"/>
    <w:rsid w:val="00BC341F"/>
    <w:rsid w:val="00BC52ED"/>
    <w:rsid w:val="00BC6FF8"/>
    <w:rsid w:val="00BD1961"/>
    <w:rsid w:val="00BD4E0C"/>
    <w:rsid w:val="00BD6300"/>
    <w:rsid w:val="00BD66C1"/>
    <w:rsid w:val="00BD6DA3"/>
    <w:rsid w:val="00BE07CC"/>
    <w:rsid w:val="00BE1A2D"/>
    <w:rsid w:val="00BE233A"/>
    <w:rsid w:val="00BE3427"/>
    <w:rsid w:val="00BE368E"/>
    <w:rsid w:val="00BE41DF"/>
    <w:rsid w:val="00BE4821"/>
    <w:rsid w:val="00BE56C4"/>
    <w:rsid w:val="00BE59C5"/>
    <w:rsid w:val="00BE76EE"/>
    <w:rsid w:val="00BF075B"/>
    <w:rsid w:val="00BF0D04"/>
    <w:rsid w:val="00BF1A06"/>
    <w:rsid w:val="00BF5FA4"/>
    <w:rsid w:val="00BF743A"/>
    <w:rsid w:val="00C0262C"/>
    <w:rsid w:val="00C06622"/>
    <w:rsid w:val="00C07027"/>
    <w:rsid w:val="00C101BF"/>
    <w:rsid w:val="00C170B7"/>
    <w:rsid w:val="00C1761A"/>
    <w:rsid w:val="00C222F4"/>
    <w:rsid w:val="00C223FA"/>
    <w:rsid w:val="00C226EE"/>
    <w:rsid w:val="00C22772"/>
    <w:rsid w:val="00C22899"/>
    <w:rsid w:val="00C265D6"/>
    <w:rsid w:val="00C3069E"/>
    <w:rsid w:val="00C30BDA"/>
    <w:rsid w:val="00C31766"/>
    <w:rsid w:val="00C331BE"/>
    <w:rsid w:val="00C354B0"/>
    <w:rsid w:val="00C36781"/>
    <w:rsid w:val="00C36937"/>
    <w:rsid w:val="00C36D76"/>
    <w:rsid w:val="00C37445"/>
    <w:rsid w:val="00C42DC1"/>
    <w:rsid w:val="00C44E0B"/>
    <w:rsid w:val="00C45041"/>
    <w:rsid w:val="00C5083D"/>
    <w:rsid w:val="00C52BE7"/>
    <w:rsid w:val="00C53D5B"/>
    <w:rsid w:val="00C54137"/>
    <w:rsid w:val="00C62830"/>
    <w:rsid w:val="00C652A0"/>
    <w:rsid w:val="00C664BB"/>
    <w:rsid w:val="00C702E5"/>
    <w:rsid w:val="00C71CC4"/>
    <w:rsid w:val="00C728DA"/>
    <w:rsid w:val="00C77D2B"/>
    <w:rsid w:val="00C814E3"/>
    <w:rsid w:val="00C868BF"/>
    <w:rsid w:val="00C87103"/>
    <w:rsid w:val="00C90D73"/>
    <w:rsid w:val="00C92FB4"/>
    <w:rsid w:val="00C9309B"/>
    <w:rsid w:val="00C95548"/>
    <w:rsid w:val="00C95CAC"/>
    <w:rsid w:val="00C9653C"/>
    <w:rsid w:val="00CA06E5"/>
    <w:rsid w:val="00CA09A0"/>
    <w:rsid w:val="00CA0F26"/>
    <w:rsid w:val="00CA351F"/>
    <w:rsid w:val="00CA4B9B"/>
    <w:rsid w:val="00CA55D8"/>
    <w:rsid w:val="00CB34F3"/>
    <w:rsid w:val="00CB6B00"/>
    <w:rsid w:val="00CB7861"/>
    <w:rsid w:val="00CB79B6"/>
    <w:rsid w:val="00CC472A"/>
    <w:rsid w:val="00CC62E7"/>
    <w:rsid w:val="00CC6CF1"/>
    <w:rsid w:val="00CD0794"/>
    <w:rsid w:val="00CD1315"/>
    <w:rsid w:val="00CD1C26"/>
    <w:rsid w:val="00CD1E9E"/>
    <w:rsid w:val="00CD3917"/>
    <w:rsid w:val="00CD3C29"/>
    <w:rsid w:val="00CD6046"/>
    <w:rsid w:val="00CE00C3"/>
    <w:rsid w:val="00CE47F2"/>
    <w:rsid w:val="00CE7337"/>
    <w:rsid w:val="00CE78B2"/>
    <w:rsid w:val="00CF0B8E"/>
    <w:rsid w:val="00CF6690"/>
    <w:rsid w:val="00CF6D9F"/>
    <w:rsid w:val="00CF6DF7"/>
    <w:rsid w:val="00D001EF"/>
    <w:rsid w:val="00D00EB3"/>
    <w:rsid w:val="00D0271B"/>
    <w:rsid w:val="00D02C04"/>
    <w:rsid w:val="00D0468B"/>
    <w:rsid w:val="00D10FCD"/>
    <w:rsid w:val="00D11E62"/>
    <w:rsid w:val="00D12B0C"/>
    <w:rsid w:val="00D175EA"/>
    <w:rsid w:val="00D21518"/>
    <w:rsid w:val="00D21B9F"/>
    <w:rsid w:val="00D2500D"/>
    <w:rsid w:val="00D2659E"/>
    <w:rsid w:val="00D3165D"/>
    <w:rsid w:val="00D3441D"/>
    <w:rsid w:val="00D344D2"/>
    <w:rsid w:val="00D3537C"/>
    <w:rsid w:val="00D35DA5"/>
    <w:rsid w:val="00D408A0"/>
    <w:rsid w:val="00D45A2B"/>
    <w:rsid w:val="00D45EE6"/>
    <w:rsid w:val="00D479B6"/>
    <w:rsid w:val="00D47C59"/>
    <w:rsid w:val="00D5093D"/>
    <w:rsid w:val="00D63E15"/>
    <w:rsid w:val="00D70C7E"/>
    <w:rsid w:val="00D71AC2"/>
    <w:rsid w:val="00D723A0"/>
    <w:rsid w:val="00D742B8"/>
    <w:rsid w:val="00D7440A"/>
    <w:rsid w:val="00D74EA1"/>
    <w:rsid w:val="00D77232"/>
    <w:rsid w:val="00D8004D"/>
    <w:rsid w:val="00D836FF"/>
    <w:rsid w:val="00D84F94"/>
    <w:rsid w:val="00D86AA0"/>
    <w:rsid w:val="00D874C1"/>
    <w:rsid w:val="00D941F3"/>
    <w:rsid w:val="00D94456"/>
    <w:rsid w:val="00D96645"/>
    <w:rsid w:val="00DA18DA"/>
    <w:rsid w:val="00DA4884"/>
    <w:rsid w:val="00DA5DB2"/>
    <w:rsid w:val="00DA5DC5"/>
    <w:rsid w:val="00DB12C1"/>
    <w:rsid w:val="00DB1949"/>
    <w:rsid w:val="00DB3B59"/>
    <w:rsid w:val="00DC1F25"/>
    <w:rsid w:val="00DC2679"/>
    <w:rsid w:val="00DC2A90"/>
    <w:rsid w:val="00DC44BB"/>
    <w:rsid w:val="00DC5707"/>
    <w:rsid w:val="00DD0866"/>
    <w:rsid w:val="00DD0FB3"/>
    <w:rsid w:val="00DD275C"/>
    <w:rsid w:val="00DD62A5"/>
    <w:rsid w:val="00DD786E"/>
    <w:rsid w:val="00DE2A73"/>
    <w:rsid w:val="00DE3D3F"/>
    <w:rsid w:val="00DE4D64"/>
    <w:rsid w:val="00DE5A77"/>
    <w:rsid w:val="00DE7356"/>
    <w:rsid w:val="00DF0AAD"/>
    <w:rsid w:val="00DF16CC"/>
    <w:rsid w:val="00DF1A22"/>
    <w:rsid w:val="00DF4FB9"/>
    <w:rsid w:val="00DF679E"/>
    <w:rsid w:val="00DF6815"/>
    <w:rsid w:val="00E01647"/>
    <w:rsid w:val="00E01CB0"/>
    <w:rsid w:val="00E023E9"/>
    <w:rsid w:val="00E02E31"/>
    <w:rsid w:val="00E04C37"/>
    <w:rsid w:val="00E074EC"/>
    <w:rsid w:val="00E10A09"/>
    <w:rsid w:val="00E116E9"/>
    <w:rsid w:val="00E120B6"/>
    <w:rsid w:val="00E1479A"/>
    <w:rsid w:val="00E1496F"/>
    <w:rsid w:val="00E211D1"/>
    <w:rsid w:val="00E21708"/>
    <w:rsid w:val="00E2178B"/>
    <w:rsid w:val="00E23FEC"/>
    <w:rsid w:val="00E2424C"/>
    <w:rsid w:val="00E2594C"/>
    <w:rsid w:val="00E25B39"/>
    <w:rsid w:val="00E25E48"/>
    <w:rsid w:val="00E26172"/>
    <w:rsid w:val="00E26AE7"/>
    <w:rsid w:val="00E311B3"/>
    <w:rsid w:val="00E45615"/>
    <w:rsid w:val="00E522A3"/>
    <w:rsid w:val="00E533E1"/>
    <w:rsid w:val="00E55BB3"/>
    <w:rsid w:val="00E64F1E"/>
    <w:rsid w:val="00E66D9F"/>
    <w:rsid w:val="00E703F1"/>
    <w:rsid w:val="00E71C07"/>
    <w:rsid w:val="00E72969"/>
    <w:rsid w:val="00E736A4"/>
    <w:rsid w:val="00E738B0"/>
    <w:rsid w:val="00E762A7"/>
    <w:rsid w:val="00E77DD2"/>
    <w:rsid w:val="00E81064"/>
    <w:rsid w:val="00E818B3"/>
    <w:rsid w:val="00E82ED9"/>
    <w:rsid w:val="00E84882"/>
    <w:rsid w:val="00E84BFF"/>
    <w:rsid w:val="00E86A27"/>
    <w:rsid w:val="00E873B4"/>
    <w:rsid w:val="00E87BC7"/>
    <w:rsid w:val="00E901FD"/>
    <w:rsid w:val="00E91FFE"/>
    <w:rsid w:val="00E9319E"/>
    <w:rsid w:val="00E93A37"/>
    <w:rsid w:val="00E952E7"/>
    <w:rsid w:val="00E95442"/>
    <w:rsid w:val="00EA0D71"/>
    <w:rsid w:val="00EA284F"/>
    <w:rsid w:val="00EA30BD"/>
    <w:rsid w:val="00EA380D"/>
    <w:rsid w:val="00EA445A"/>
    <w:rsid w:val="00EA63C9"/>
    <w:rsid w:val="00EB2B53"/>
    <w:rsid w:val="00EB62EE"/>
    <w:rsid w:val="00EC04D9"/>
    <w:rsid w:val="00EC0D76"/>
    <w:rsid w:val="00EC13EB"/>
    <w:rsid w:val="00EC1D65"/>
    <w:rsid w:val="00EC1E42"/>
    <w:rsid w:val="00EC42EB"/>
    <w:rsid w:val="00EC615C"/>
    <w:rsid w:val="00ED3B99"/>
    <w:rsid w:val="00ED586E"/>
    <w:rsid w:val="00ED5C42"/>
    <w:rsid w:val="00EE12B3"/>
    <w:rsid w:val="00EE6167"/>
    <w:rsid w:val="00EE63F5"/>
    <w:rsid w:val="00EE7A5B"/>
    <w:rsid w:val="00EF26CA"/>
    <w:rsid w:val="00EF4B68"/>
    <w:rsid w:val="00EF6779"/>
    <w:rsid w:val="00EF6A9F"/>
    <w:rsid w:val="00EF7401"/>
    <w:rsid w:val="00F00534"/>
    <w:rsid w:val="00F01B59"/>
    <w:rsid w:val="00F02B00"/>
    <w:rsid w:val="00F2120A"/>
    <w:rsid w:val="00F216B2"/>
    <w:rsid w:val="00F266EF"/>
    <w:rsid w:val="00F315B7"/>
    <w:rsid w:val="00F31FE8"/>
    <w:rsid w:val="00F32689"/>
    <w:rsid w:val="00F338A7"/>
    <w:rsid w:val="00F3426F"/>
    <w:rsid w:val="00F3613E"/>
    <w:rsid w:val="00F41E5A"/>
    <w:rsid w:val="00F423D0"/>
    <w:rsid w:val="00F4279F"/>
    <w:rsid w:val="00F45730"/>
    <w:rsid w:val="00F5042D"/>
    <w:rsid w:val="00F6140C"/>
    <w:rsid w:val="00F6160A"/>
    <w:rsid w:val="00F616CB"/>
    <w:rsid w:val="00F638B9"/>
    <w:rsid w:val="00F6422F"/>
    <w:rsid w:val="00F64C8E"/>
    <w:rsid w:val="00F653A2"/>
    <w:rsid w:val="00F657D3"/>
    <w:rsid w:val="00F73089"/>
    <w:rsid w:val="00F74766"/>
    <w:rsid w:val="00F76B6C"/>
    <w:rsid w:val="00F80859"/>
    <w:rsid w:val="00F8280E"/>
    <w:rsid w:val="00F85A10"/>
    <w:rsid w:val="00F86102"/>
    <w:rsid w:val="00F87172"/>
    <w:rsid w:val="00F9491D"/>
    <w:rsid w:val="00F94951"/>
    <w:rsid w:val="00F95E29"/>
    <w:rsid w:val="00FA055A"/>
    <w:rsid w:val="00FA166D"/>
    <w:rsid w:val="00FA1C07"/>
    <w:rsid w:val="00FA386E"/>
    <w:rsid w:val="00FA6707"/>
    <w:rsid w:val="00FA7EC6"/>
    <w:rsid w:val="00FB0647"/>
    <w:rsid w:val="00FB0680"/>
    <w:rsid w:val="00FB2406"/>
    <w:rsid w:val="00FB33E9"/>
    <w:rsid w:val="00FB53CF"/>
    <w:rsid w:val="00FB61F6"/>
    <w:rsid w:val="00FB6522"/>
    <w:rsid w:val="00FB73AA"/>
    <w:rsid w:val="00FC1312"/>
    <w:rsid w:val="00FC43D5"/>
    <w:rsid w:val="00FC674B"/>
    <w:rsid w:val="00FC76F9"/>
    <w:rsid w:val="00FC7BE8"/>
    <w:rsid w:val="00FD04DC"/>
    <w:rsid w:val="00FD0740"/>
    <w:rsid w:val="00FD1CA6"/>
    <w:rsid w:val="00FD52CA"/>
    <w:rsid w:val="00FE1176"/>
    <w:rsid w:val="00FE2EDC"/>
    <w:rsid w:val="00FE4EE8"/>
    <w:rsid w:val="00FE515E"/>
    <w:rsid w:val="00FE584F"/>
    <w:rsid w:val="00FE6CAC"/>
    <w:rsid w:val="00FF25CE"/>
    <w:rsid w:val="00FF3611"/>
    <w:rsid w:val="00FF5AD6"/>
    <w:rsid w:val="00FF6010"/>
    <w:rsid w:val="00FF72AD"/>
    <w:rsid w:val="00FF73EC"/>
    <w:rsid w:val="01043401"/>
    <w:rsid w:val="01214415"/>
    <w:rsid w:val="01296994"/>
    <w:rsid w:val="013E71A0"/>
    <w:rsid w:val="017B73FC"/>
    <w:rsid w:val="01BE57B5"/>
    <w:rsid w:val="01C45107"/>
    <w:rsid w:val="01E42DC7"/>
    <w:rsid w:val="0235021A"/>
    <w:rsid w:val="023A403C"/>
    <w:rsid w:val="0248665A"/>
    <w:rsid w:val="024E4302"/>
    <w:rsid w:val="02533A82"/>
    <w:rsid w:val="025C61E0"/>
    <w:rsid w:val="026C179B"/>
    <w:rsid w:val="028916DF"/>
    <w:rsid w:val="02AB763F"/>
    <w:rsid w:val="02B1593F"/>
    <w:rsid w:val="02BA1DA4"/>
    <w:rsid w:val="02D02332"/>
    <w:rsid w:val="02D20A82"/>
    <w:rsid w:val="02D85F5C"/>
    <w:rsid w:val="02EE498A"/>
    <w:rsid w:val="03186D68"/>
    <w:rsid w:val="034F4AA3"/>
    <w:rsid w:val="036B5288"/>
    <w:rsid w:val="036D23D7"/>
    <w:rsid w:val="0391007F"/>
    <w:rsid w:val="03B56A74"/>
    <w:rsid w:val="03B8180A"/>
    <w:rsid w:val="03BB02E4"/>
    <w:rsid w:val="03CF5817"/>
    <w:rsid w:val="03D32A79"/>
    <w:rsid w:val="03E0734A"/>
    <w:rsid w:val="03E95D22"/>
    <w:rsid w:val="03FC7CCF"/>
    <w:rsid w:val="04485E16"/>
    <w:rsid w:val="04510106"/>
    <w:rsid w:val="04681F75"/>
    <w:rsid w:val="047D18EF"/>
    <w:rsid w:val="047E3041"/>
    <w:rsid w:val="049367D9"/>
    <w:rsid w:val="04B906FE"/>
    <w:rsid w:val="04C71649"/>
    <w:rsid w:val="04D579A6"/>
    <w:rsid w:val="052D4275"/>
    <w:rsid w:val="052E3C4F"/>
    <w:rsid w:val="054210CF"/>
    <w:rsid w:val="054F7169"/>
    <w:rsid w:val="056A5695"/>
    <w:rsid w:val="05767ABA"/>
    <w:rsid w:val="057B7EB0"/>
    <w:rsid w:val="059C797B"/>
    <w:rsid w:val="05AB7C52"/>
    <w:rsid w:val="05BB6F62"/>
    <w:rsid w:val="05EA7851"/>
    <w:rsid w:val="060301F6"/>
    <w:rsid w:val="06137117"/>
    <w:rsid w:val="0625710E"/>
    <w:rsid w:val="06A90605"/>
    <w:rsid w:val="06E068F5"/>
    <w:rsid w:val="06F539C0"/>
    <w:rsid w:val="06FB0D63"/>
    <w:rsid w:val="07032FF0"/>
    <w:rsid w:val="07344B2C"/>
    <w:rsid w:val="07372051"/>
    <w:rsid w:val="0750060B"/>
    <w:rsid w:val="079932D6"/>
    <w:rsid w:val="07A964A7"/>
    <w:rsid w:val="07BD2637"/>
    <w:rsid w:val="07D21D7A"/>
    <w:rsid w:val="07E3017A"/>
    <w:rsid w:val="07EB4322"/>
    <w:rsid w:val="07ED1502"/>
    <w:rsid w:val="07F97307"/>
    <w:rsid w:val="082532A3"/>
    <w:rsid w:val="08337DBA"/>
    <w:rsid w:val="085066D1"/>
    <w:rsid w:val="085E7687"/>
    <w:rsid w:val="08A11FCF"/>
    <w:rsid w:val="08AA2FDC"/>
    <w:rsid w:val="08B44EB2"/>
    <w:rsid w:val="08B56CBF"/>
    <w:rsid w:val="08D2624F"/>
    <w:rsid w:val="08D943D7"/>
    <w:rsid w:val="08F91C13"/>
    <w:rsid w:val="09094128"/>
    <w:rsid w:val="09104D24"/>
    <w:rsid w:val="0925723E"/>
    <w:rsid w:val="0932226F"/>
    <w:rsid w:val="09354C84"/>
    <w:rsid w:val="09855BBF"/>
    <w:rsid w:val="099B6B50"/>
    <w:rsid w:val="09A476FA"/>
    <w:rsid w:val="09C16848"/>
    <w:rsid w:val="09D94E8F"/>
    <w:rsid w:val="09E9247B"/>
    <w:rsid w:val="0A0106F5"/>
    <w:rsid w:val="0A0A3772"/>
    <w:rsid w:val="0A0C09B2"/>
    <w:rsid w:val="0A336667"/>
    <w:rsid w:val="0A34214D"/>
    <w:rsid w:val="0A386283"/>
    <w:rsid w:val="0A542739"/>
    <w:rsid w:val="0A75360D"/>
    <w:rsid w:val="0A8F07DC"/>
    <w:rsid w:val="0AA57C74"/>
    <w:rsid w:val="0AB439AF"/>
    <w:rsid w:val="0AEC0BAB"/>
    <w:rsid w:val="0AEC3C21"/>
    <w:rsid w:val="0B3D575C"/>
    <w:rsid w:val="0B426091"/>
    <w:rsid w:val="0B815458"/>
    <w:rsid w:val="0BF77861"/>
    <w:rsid w:val="0C0246F3"/>
    <w:rsid w:val="0C073B56"/>
    <w:rsid w:val="0C284557"/>
    <w:rsid w:val="0C376ABA"/>
    <w:rsid w:val="0C504F81"/>
    <w:rsid w:val="0C7425D6"/>
    <w:rsid w:val="0C7E4647"/>
    <w:rsid w:val="0C8370AE"/>
    <w:rsid w:val="0C8418E6"/>
    <w:rsid w:val="0C9210B8"/>
    <w:rsid w:val="0CC90CB2"/>
    <w:rsid w:val="0CD028DF"/>
    <w:rsid w:val="0D206CA1"/>
    <w:rsid w:val="0D2669F4"/>
    <w:rsid w:val="0D340213"/>
    <w:rsid w:val="0D435F42"/>
    <w:rsid w:val="0D535D00"/>
    <w:rsid w:val="0D5666E0"/>
    <w:rsid w:val="0D815171"/>
    <w:rsid w:val="0D86261C"/>
    <w:rsid w:val="0D985A2E"/>
    <w:rsid w:val="0D9A20EB"/>
    <w:rsid w:val="0D9D5B34"/>
    <w:rsid w:val="0DA37881"/>
    <w:rsid w:val="0DAC2F8B"/>
    <w:rsid w:val="0DC36829"/>
    <w:rsid w:val="0DE673F5"/>
    <w:rsid w:val="0DFE1314"/>
    <w:rsid w:val="0E3C6B89"/>
    <w:rsid w:val="0E414450"/>
    <w:rsid w:val="0E540523"/>
    <w:rsid w:val="0E540674"/>
    <w:rsid w:val="0E5B7225"/>
    <w:rsid w:val="0E6C624A"/>
    <w:rsid w:val="0E6F61D3"/>
    <w:rsid w:val="0E855EE3"/>
    <w:rsid w:val="0E8F5172"/>
    <w:rsid w:val="0EE76207"/>
    <w:rsid w:val="0EF17805"/>
    <w:rsid w:val="0EF87370"/>
    <w:rsid w:val="0F046CBD"/>
    <w:rsid w:val="0F181A68"/>
    <w:rsid w:val="0F2248C5"/>
    <w:rsid w:val="0F495E5D"/>
    <w:rsid w:val="0F6445D3"/>
    <w:rsid w:val="0FAB4B07"/>
    <w:rsid w:val="0FAC247E"/>
    <w:rsid w:val="0FC77E45"/>
    <w:rsid w:val="0FCA7854"/>
    <w:rsid w:val="0FE8080F"/>
    <w:rsid w:val="0FFB616E"/>
    <w:rsid w:val="101F3D1C"/>
    <w:rsid w:val="102D341D"/>
    <w:rsid w:val="10316556"/>
    <w:rsid w:val="104D7A5E"/>
    <w:rsid w:val="10587CB9"/>
    <w:rsid w:val="1086593C"/>
    <w:rsid w:val="10B14BC8"/>
    <w:rsid w:val="10DC6FD2"/>
    <w:rsid w:val="10E47E68"/>
    <w:rsid w:val="10F2678B"/>
    <w:rsid w:val="10FB5E9E"/>
    <w:rsid w:val="11074AA0"/>
    <w:rsid w:val="110947E6"/>
    <w:rsid w:val="11344B56"/>
    <w:rsid w:val="113E712B"/>
    <w:rsid w:val="11473969"/>
    <w:rsid w:val="11597372"/>
    <w:rsid w:val="11755C50"/>
    <w:rsid w:val="11931882"/>
    <w:rsid w:val="11A61033"/>
    <w:rsid w:val="11B5735C"/>
    <w:rsid w:val="11C065C0"/>
    <w:rsid w:val="11CE35B2"/>
    <w:rsid w:val="11D54C7C"/>
    <w:rsid w:val="120F1F86"/>
    <w:rsid w:val="121D07A1"/>
    <w:rsid w:val="122B4F02"/>
    <w:rsid w:val="12317F34"/>
    <w:rsid w:val="12441F8D"/>
    <w:rsid w:val="126807A8"/>
    <w:rsid w:val="127E0937"/>
    <w:rsid w:val="12865D1B"/>
    <w:rsid w:val="128B1622"/>
    <w:rsid w:val="128E4F5E"/>
    <w:rsid w:val="129939EE"/>
    <w:rsid w:val="12A762DD"/>
    <w:rsid w:val="12BD6C12"/>
    <w:rsid w:val="12BF582B"/>
    <w:rsid w:val="12C40348"/>
    <w:rsid w:val="12F96447"/>
    <w:rsid w:val="13001549"/>
    <w:rsid w:val="131746D6"/>
    <w:rsid w:val="132553C8"/>
    <w:rsid w:val="133057E0"/>
    <w:rsid w:val="13475104"/>
    <w:rsid w:val="135F19E2"/>
    <w:rsid w:val="13684996"/>
    <w:rsid w:val="13710B5E"/>
    <w:rsid w:val="13765CAF"/>
    <w:rsid w:val="137A053D"/>
    <w:rsid w:val="1383389B"/>
    <w:rsid w:val="13843E48"/>
    <w:rsid w:val="138D672A"/>
    <w:rsid w:val="13E77948"/>
    <w:rsid w:val="13EA646E"/>
    <w:rsid w:val="14575C4C"/>
    <w:rsid w:val="149C3EEC"/>
    <w:rsid w:val="14AE650E"/>
    <w:rsid w:val="14AF74F1"/>
    <w:rsid w:val="14B163DC"/>
    <w:rsid w:val="14E21C96"/>
    <w:rsid w:val="14F670A8"/>
    <w:rsid w:val="150A18C8"/>
    <w:rsid w:val="153242E8"/>
    <w:rsid w:val="15432418"/>
    <w:rsid w:val="15472997"/>
    <w:rsid w:val="156773C4"/>
    <w:rsid w:val="157173EB"/>
    <w:rsid w:val="15765373"/>
    <w:rsid w:val="15BC6CA8"/>
    <w:rsid w:val="15D22EF1"/>
    <w:rsid w:val="160A2E19"/>
    <w:rsid w:val="162F2C8C"/>
    <w:rsid w:val="16592B0F"/>
    <w:rsid w:val="1660547D"/>
    <w:rsid w:val="16652154"/>
    <w:rsid w:val="169D324E"/>
    <w:rsid w:val="16B56AEF"/>
    <w:rsid w:val="16B747D3"/>
    <w:rsid w:val="16CA4CC2"/>
    <w:rsid w:val="16D64B2F"/>
    <w:rsid w:val="16E96785"/>
    <w:rsid w:val="16F4486F"/>
    <w:rsid w:val="16FC0CEB"/>
    <w:rsid w:val="16FD38E1"/>
    <w:rsid w:val="17033CEA"/>
    <w:rsid w:val="170C6682"/>
    <w:rsid w:val="173A05B8"/>
    <w:rsid w:val="173E73C8"/>
    <w:rsid w:val="174D2083"/>
    <w:rsid w:val="17650416"/>
    <w:rsid w:val="177912A4"/>
    <w:rsid w:val="17843174"/>
    <w:rsid w:val="17961555"/>
    <w:rsid w:val="17984446"/>
    <w:rsid w:val="17A96CC1"/>
    <w:rsid w:val="17BE3A5E"/>
    <w:rsid w:val="17D73AF5"/>
    <w:rsid w:val="17EA312D"/>
    <w:rsid w:val="17EF4C8E"/>
    <w:rsid w:val="17F526E6"/>
    <w:rsid w:val="18011EE7"/>
    <w:rsid w:val="18031241"/>
    <w:rsid w:val="1808031A"/>
    <w:rsid w:val="182E48E4"/>
    <w:rsid w:val="184645E6"/>
    <w:rsid w:val="18632637"/>
    <w:rsid w:val="1881690E"/>
    <w:rsid w:val="188B08FE"/>
    <w:rsid w:val="18AF47F0"/>
    <w:rsid w:val="18CA4F91"/>
    <w:rsid w:val="18D62C0E"/>
    <w:rsid w:val="18D93D0E"/>
    <w:rsid w:val="18D9594F"/>
    <w:rsid w:val="18E00900"/>
    <w:rsid w:val="18E261BC"/>
    <w:rsid w:val="18EE0096"/>
    <w:rsid w:val="18F02746"/>
    <w:rsid w:val="18F303ED"/>
    <w:rsid w:val="1901601B"/>
    <w:rsid w:val="190759CD"/>
    <w:rsid w:val="190961B0"/>
    <w:rsid w:val="192508D7"/>
    <w:rsid w:val="1939609C"/>
    <w:rsid w:val="193B48AC"/>
    <w:rsid w:val="194C0E62"/>
    <w:rsid w:val="194C3D6E"/>
    <w:rsid w:val="195E0898"/>
    <w:rsid w:val="19753257"/>
    <w:rsid w:val="199278C9"/>
    <w:rsid w:val="199A147B"/>
    <w:rsid w:val="19B665A3"/>
    <w:rsid w:val="19C17047"/>
    <w:rsid w:val="19CC3B07"/>
    <w:rsid w:val="19F5504F"/>
    <w:rsid w:val="19FE3742"/>
    <w:rsid w:val="1A3A79FA"/>
    <w:rsid w:val="1A5B175B"/>
    <w:rsid w:val="1A5F4A73"/>
    <w:rsid w:val="1A9A0036"/>
    <w:rsid w:val="1ABC4E83"/>
    <w:rsid w:val="1AC73F28"/>
    <w:rsid w:val="1AD03EF7"/>
    <w:rsid w:val="1AE95093"/>
    <w:rsid w:val="1B0764D6"/>
    <w:rsid w:val="1B2469D0"/>
    <w:rsid w:val="1B31397A"/>
    <w:rsid w:val="1B506992"/>
    <w:rsid w:val="1B5632D9"/>
    <w:rsid w:val="1B5D7CFE"/>
    <w:rsid w:val="1B6F01B3"/>
    <w:rsid w:val="1B7659F5"/>
    <w:rsid w:val="1B867665"/>
    <w:rsid w:val="1BAE185E"/>
    <w:rsid w:val="1BC2676D"/>
    <w:rsid w:val="1BF83AC7"/>
    <w:rsid w:val="1BFE4A94"/>
    <w:rsid w:val="1C0757CA"/>
    <w:rsid w:val="1C0C41F3"/>
    <w:rsid w:val="1C1E6EAA"/>
    <w:rsid w:val="1C3F582A"/>
    <w:rsid w:val="1C487011"/>
    <w:rsid w:val="1C514B26"/>
    <w:rsid w:val="1C787890"/>
    <w:rsid w:val="1C89302D"/>
    <w:rsid w:val="1CA23671"/>
    <w:rsid w:val="1CA75834"/>
    <w:rsid w:val="1CAB2B9B"/>
    <w:rsid w:val="1CAC0893"/>
    <w:rsid w:val="1CAE2123"/>
    <w:rsid w:val="1CB031E6"/>
    <w:rsid w:val="1CB84973"/>
    <w:rsid w:val="1CBD334A"/>
    <w:rsid w:val="1CCF6E24"/>
    <w:rsid w:val="1CD1262D"/>
    <w:rsid w:val="1CD12807"/>
    <w:rsid w:val="1CE97B44"/>
    <w:rsid w:val="1CFA2C37"/>
    <w:rsid w:val="1D5815BF"/>
    <w:rsid w:val="1D5F5662"/>
    <w:rsid w:val="1DA3389F"/>
    <w:rsid w:val="1DA42111"/>
    <w:rsid w:val="1DDD1F7A"/>
    <w:rsid w:val="1DE24C50"/>
    <w:rsid w:val="1DEC477C"/>
    <w:rsid w:val="1DFF7F03"/>
    <w:rsid w:val="1E145B73"/>
    <w:rsid w:val="1E4D68A2"/>
    <w:rsid w:val="1E5E049E"/>
    <w:rsid w:val="1E604E95"/>
    <w:rsid w:val="1E746554"/>
    <w:rsid w:val="1E8A2F82"/>
    <w:rsid w:val="1EF7168F"/>
    <w:rsid w:val="1EF871A9"/>
    <w:rsid w:val="1F092EBA"/>
    <w:rsid w:val="1F102444"/>
    <w:rsid w:val="1F1560A4"/>
    <w:rsid w:val="1F1E027F"/>
    <w:rsid w:val="1F1F2F94"/>
    <w:rsid w:val="1F365678"/>
    <w:rsid w:val="1F3D6B86"/>
    <w:rsid w:val="1F435D1C"/>
    <w:rsid w:val="1F520CB4"/>
    <w:rsid w:val="1F5275D0"/>
    <w:rsid w:val="1F5F3A9B"/>
    <w:rsid w:val="1F9B12EB"/>
    <w:rsid w:val="1FBC0F9E"/>
    <w:rsid w:val="1FF12B3E"/>
    <w:rsid w:val="1FF27280"/>
    <w:rsid w:val="201360EB"/>
    <w:rsid w:val="202C2110"/>
    <w:rsid w:val="203B29C0"/>
    <w:rsid w:val="204F7550"/>
    <w:rsid w:val="20711618"/>
    <w:rsid w:val="208356DB"/>
    <w:rsid w:val="20A77A8D"/>
    <w:rsid w:val="210F7D53"/>
    <w:rsid w:val="21277377"/>
    <w:rsid w:val="215C2EFA"/>
    <w:rsid w:val="218D0EE5"/>
    <w:rsid w:val="218E4CE7"/>
    <w:rsid w:val="21B90AB6"/>
    <w:rsid w:val="21C0393B"/>
    <w:rsid w:val="21F7620D"/>
    <w:rsid w:val="221118AE"/>
    <w:rsid w:val="222B227E"/>
    <w:rsid w:val="222E2DD2"/>
    <w:rsid w:val="22520A88"/>
    <w:rsid w:val="22530DA6"/>
    <w:rsid w:val="22636057"/>
    <w:rsid w:val="228E4DC3"/>
    <w:rsid w:val="2291761F"/>
    <w:rsid w:val="22B91715"/>
    <w:rsid w:val="22D8603F"/>
    <w:rsid w:val="23023AEB"/>
    <w:rsid w:val="230D4EFE"/>
    <w:rsid w:val="230E2844"/>
    <w:rsid w:val="23156323"/>
    <w:rsid w:val="23390D54"/>
    <w:rsid w:val="23397911"/>
    <w:rsid w:val="23791CC2"/>
    <w:rsid w:val="23793AC9"/>
    <w:rsid w:val="23803F07"/>
    <w:rsid w:val="23831299"/>
    <w:rsid w:val="239F7393"/>
    <w:rsid w:val="23A574B1"/>
    <w:rsid w:val="23A61AD2"/>
    <w:rsid w:val="23DA10D3"/>
    <w:rsid w:val="23FB734E"/>
    <w:rsid w:val="24300625"/>
    <w:rsid w:val="243613F8"/>
    <w:rsid w:val="24397B31"/>
    <w:rsid w:val="243F1152"/>
    <w:rsid w:val="2461726B"/>
    <w:rsid w:val="246839D4"/>
    <w:rsid w:val="250273A3"/>
    <w:rsid w:val="25397B60"/>
    <w:rsid w:val="25401159"/>
    <w:rsid w:val="25462269"/>
    <w:rsid w:val="25492720"/>
    <w:rsid w:val="25723839"/>
    <w:rsid w:val="25922442"/>
    <w:rsid w:val="25983DCF"/>
    <w:rsid w:val="25B23DDF"/>
    <w:rsid w:val="25BE1275"/>
    <w:rsid w:val="260B0A82"/>
    <w:rsid w:val="263A3F10"/>
    <w:rsid w:val="263C7740"/>
    <w:rsid w:val="265957BD"/>
    <w:rsid w:val="267C2EB3"/>
    <w:rsid w:val="267E5F19"/>
    <w:rsid w:val="26A037B6"/>
    <w:rsid w:val="26F04672"/>
    <w:rsid w:val="2719335C"/>
    <w:rsid w:val="27632BBF"/>
    <w:rsid w:val="27677991"/>
    <w:rsid w:val="27677B7B"/>
    <w:rsid w:val="276E31BF"/>
    <w:rsid w:val="27963467"/>
    <w:rsid w:val="27B95715"/>
    <w:rsid w:val="27BD3A55"/>
    <w:rsid w:val="27C13B7D"/>
    <w:rsid w:val="27D70B87"/>
    <w:rsid w:val="27E8733A"/>
    <w:rsid w:val="28142EC9"/>
    <w:rsid w:val="282D33C8"/>
    <w:rsid w:val="283328BF"/>
    <w:rsid w:val="28435BC4"/>
    <w:rsid w:val="284376E3"/>
    <w:rsid w:val="28461888"/>
    <w:rsid w:val="28546799"/>
    <w:rsid w:val="286954B2"/>
    <w:rsid w:val="28715B25"/>
    <w:rsid w:val="289F00AE"/>
    <w:rsid w:val="28BA3321"/>
    <w:rsid w:val="28F102C1"/>
    <w:rsid w:val="28FD41F0"/>
    <w:rsid w:val="29015BC3"/>
    <w:rsid w:val="291D1460"/>
    <w:rsid w:val="292823F7"/>
    <w:rsid w:val="29291929"/>
    <w:rsid w:val="29344899"/>
    <w:rsid w:val="293C788F"/>
    <w:rsid w:val="295834FB"/>
    <w:rsid w:val="29612D11"/>
    <w:rsid w:val="29665B97"/>
    <w:rsid w:val="29795328"/>
    <w:rsid w:val="29B94001"/>
    <w:rsid w:val="29BB72D7"/>
    <w:rsid w:val="29C554FD"/>
    <w:rsid w:val="29DE5EDF"/>
    <w:rsid w:val="29E77678"/>
    <w:rsid w:val="29EE76F2"/>
    <w:rsid w:val="29F80E4C"/>
    <w:rsid w:val="29FC1742"/>
    <w:rsid w:val="2A272D0D"/>
    <w:rsid w:val="2A286094"/>
    <w:rsid w:val="2A5423D7"/>
    <w:rsid w:val="2A66128E"/>
    <w:rsid w:val="2A6831D2"/>
    <w:rsid w:val="2A8E1CAE"/>
    <w:rsid w:val="2AB85D59"/>
    <w:rsid w:val="2AB8757B"/>
    <w:rsid w:val="2ACD38CF"/>
    <w:rsid w:val="2AFC6642"/>
    <w:rsid w:val="2AFF775B"/>
    <w:rsid w:val="2B1F020D"/>
    <w:rsid w:val="2B2A0B24"/>
    <w:rsid w:val="2B2B1967"/>
    <w:rsid w:val="2B5F0E8E"/>
    <w:rsid w:val="2B7D6C78"/>
    <w:rsid w:val="2BA3529B"/>
    <w:rsid w:val="2BAC2BD7"/>
    <w:rsid w:val="2BEC7467"/>
    <w:rsid w:val="2BF765DD"/>
    <w:rsid w:val="2C1E22AF"/>
    <w:rsid w:val="2C237081"/>
    <w:rsid w:val="2C251CFA"/>
    <w:rsid w:val="2C410EB6"/>
    <w:rsid w:val="2C483EE6"/>
    <w:rsid w:val="2C4A7541"/>
    <w:rsid w:val="2C5220F4"/>
    <w:rsid w:val="2C6013C3"/>
    <w:rsid w:val="2C671768"/>
    <w:rsid w:val="2C9A7D47"/>
    <w:rsid w:val="2C9C5E7F"/>
    <w:rsid w:val="2CB854A7"/>
    <w:rsid w:val="2CEF2C82"/>
    <w:rsid w:val="2CF34A3F"/>
    <w:rsid w:val="2D120CB6"/>
    <w:rsid w:val="2D1E2F07"/>
    <w:rsid w:val="2D237E29"/>
    <w:rsid w:val="2D424854"/>
    <w:rsid w:val="2D72226F"/>
    <w:rsid w:val="2D7C45F8"/>
    <w:rsid w:val="2DA82AB1"/>
    <w:rsid w:val="2DA92BDC"/>
    <w:rsid w:val="2DB651CE"/>
    <w:rsid w:val="2DB77BDA"/>
    <w:rsid w:val="2E3107A5"/>
    <w:rsid w:val="2E673EFA"/>
    <w:rsid w:val="2E762E8A"/>
    <w:rsid w:val="2E784D13"/>
    <w:rsid w:val="2E8810C2"/>
    <w:rsid w:val="2E883D6E"/>
    <w:rsid w:val="2E8B5D67"/>
    <w:rsid w:val="2E912251"/>
    <w:rsid w:val="2E9E6F46"/>
    <w:rsid w:val="2EBC7FF3"/>
    <w:rsid w:val="2EC4391B"/>
    <w:rsid w:val="2EE7364B"/>
    <w:rsid w:val="2EF115F7"/>
    <w:rsid w:val="2F0303B5"/>
    <w:rsid w:val="2F431879"/>
    <w:rsid w:val="2F433B90"/>
    <w:rsid w:val="2F481EA4"/>
    <w:rsid w:val="2F5A7DDB"/>
    <w:rsid w:val="2F7D6903"/>
    <w:rsid w:val="2F95042D"/>
    <w:rsid w:val="2FC816F9"/>
    <w:rsid w:val="2FD95237"/>
    <w:rsid w:val="2FDF4DA2"/>
    <w:rsid w:val="2FE73825"/>
    <w:rsid w:val="3007173E"/>
    <w:rsid w:val="301618B9"/>
    <w:rsid w:val="304C3B50"/>
    <w:rsid w:val="30563601"/>
    <w:rsid w:val="30637A5D"/>
    <w:rsid w:val="30747F38"/>
    <w:rsid w:val="30887E02"/>
    <w:rsid w:val="3093475D"/>
    <w:rsid w:val="30B9370A"/>
    <w:rsid w:val="30C51193"/>
    <w:rsid w:val="30CF24E8"/>
    <w:rsid w:val="30F427D1"/>
    <w:rsid w:val="31391DE7"/>
    <w:rsid w:val="31395CB8"/>
    <w:rsid w:val="31740DC4"/>
    <w:rsid w:val="318007B3"/>
    <w:rsid w:val="31D12CE4"/>
    <w:rsid w:val="31DD70B2"/>
    <w:rsid w:val="31E97F89"/>
    <w:rsid w:val="32125B86"/>
    <w:rsid w:val="3222326C"/>
    <w:rsid w:val="32372AC4"/>
    <w:rsid w:val="32672489"/>
    <w:rsid w:val="328C3D8A"/>
    <w:rsid w:val="32AB5D73"/>
    <w:rsid w:val="32C368B8"/>
    <w:rsid w:val="32F90661"/>
    <w:rsid w:val="330A3CD4"/>
    <w:rsid w:val="331875E6"/>
    <w:rsid w:val="332D5F33"/>
    <w:rsid w:val="33321564"/>
    <w:rsid w:val="333C5480"/>
    <w:rsid w:val="335D7E9A"/>
    <w:rsid w:val="337E053C"/>
    <w:rsid w:val="338026CE"/>
    <w:rsid w:val="338A6841"/>
    <w:rsid w:val="33A56AB8"/>
    <w:rsid w:val="33AF5548"/>
    <w:rsid w:val="33B4432D"/>
    <w:rsid w:val="33BA5691"/>
    <w:rsid w:val="33C928E4"/>
    <w:rsid w:val="33D13DF0"/>
    <w:rsid w:val="33DC5462"/>
    <w:rsid w:val="33DF30E4"/>
    <w:rsid w:val="33E21386"/>
    <w:rsid w:val="34347229"/>
    <w:rsid w:val="34391013"/>
    <w:rsid w:val="34604D36"/>
    <w:rsid w:val="34663484"/>
    <w:rsid w:val="34737E59"/>
    <w:rsid w:val="34AB10A9"/>
    <w:rsid w:val="34BD32E6"/>
    <w:rsid w:val="34C505E8"/>
    <w:rsid w:val="34D14B18"/>
    <w:rsid w:val="34E577F0"/>
    <w:rsid w:val="34FE154C"/>
    <w:rsid w:val="351D5B33"/>
    <w:rsid w:val="35355469"/>
    <w:rsid w:val="353B3B37"/>
    <w:rsid w:val="353C6F7C"/>
    <w:rsid w:val="355E480E"/>
    <w:rsid w:val="35893161"/>
    <w:rsid w:val="359E7C29"/>
    <w:rsid w:val="35CC12AB"/>
    <w:rsid w:val="35D83C0F"/>
    <w:rsid w:val="35F32972"/>
    <w:rsid w:val="3618021C"/>
    <w:rsid w:val="363A17A7"/>
    <w:rsid w:val="3660023F"/>
    <w:rsid w:val="367B0BA5"/>
    <w:rsid w:val="367F6C7D"/>
    <w:rsid w:val="3690538F"/>
    <w:rsid w:val="36914BB4"/>
    <w:rsid w:val="36BC08CA"/>
    <w:rsid w:val="36C24BE4"/>
    <w:rsid w:val="36D662ED"/>
    <w:rsid w:val="36E03B02"/>
    <w:rsid w:val="36F32FEF"/>
    <w:rsid w:val="370720AA"/>
    <w:rsid w:val="371874F1"/>
    <w:rsid w:val="37326964"/>
    <w:rsid w:val="373B2C30"/>
    <w:rsid w:val="37464977"/>
    <w:rsid w:val="375071D0"/>
    <w:rsid w:val="375E2E3A"/>
    <w:rsid w:val="3764236F"/>
    <w:rsid w:val="376A1723"/>
    <w:rsid w:val="376A1798"/>
    <w:rsid w:val="37733F11"/>
    <w:rsid w:val="378D012B"/>
    <w:rsid w:val="37B17374"/>
    <w:rsid w:val="37E14C80"/>
    <w:rsid w:val="38116AFD"/>
    <w:rsid w:val="381D6FD6"/>
    <w:rsid w:val="382B3AC3"/>
    <w:rsid w:val="384348C8"/>
    <w:rsid w:val="38435BFB"/>
    <w:rsid w:val="38525EDF"/>
    <w:rsid w:val="38644C38"/>
    <w:rsid w:val="386508C5"/>
    <w:rsid w:val="3892343A"/>
    <w:rsid w:val="38A31754"/>
    <w:rsid w:val="38A86325"/>
    <w:rsid w:val="38B5211B"/>
    <w:rsid w:val="38C033A5"/>
    <w:rsid w:val="38C77D66"/>
    <w:rsid w:val="38CE543F"/>
    <w:rsid w:val="38E010D7"/>
    <w:rsid w:val="390C7982"/>
    <w:rsid w:val="391163B0"/>
    <w:rsid w:val="39172508"/>
    <w:rsid w:val="39304846"/>
    <w:rsid w:val="397E0A3F"/>
    <w:rsid w:val="39974106"/>
    <w:rsid w:val="39996DEE"/>
    <w:rsid w:val="399A4B27"/>
    <w:rsid w:val="39AB7ECE"/>
    <w:rsid w:val="39B645A5"/>
    <w:rsid w:val="39BD3D6E"/>
    <w:rsid w:val="39D10C7B"/>
    <w:rsid w:val="39D42AB3"/>
    <w:rsid w:val="39D6317A"/>
    <w:rsid w:val="39D90AF5"/>
    <w:rsid w:val="39DF4ACD"/>
    <w:rsid w:val="39F2094D"/>
    <w:rsid w:val="3A2B0FC9"/>
    <w:rsid w:val="3A4B70A2"/>
    <w:rsid w:val="3A572C86"/>
    <w:rsid w:val="3A6B6187"/>
    <w:rsid w:val="3A8A1E60"/>
    <w:rsid w:val="3AA009A1"/>
    <w:rsid w:val="3AA713BA"/>
    <w:rsid w:val="3AF235BE"/>
    <w:rsid w:val="3AF31810"/>
    <w:rsid w:val="3AF340D3"/>
    <w:rsid w:val="3AF42260"/>
    <w:rsid w:val="3AFB5E8D"/>
    <w:rsid w:val="3AFD4E68"/>
    <w:rsid w:val="3B1741B6"/>
    <w:rsid w:val="3B1B0451"/>
    <w:rsid w:val="3B216E9D"/>
    <w:rsid w:val="3B4635F7"/>
    <w:rsid w:val="3B68499E"/>
    <w:rsid w:val="3B6C49D5"/>
    <w:rsid w:val="3B742A3D"/>
    <w:rsid w:val="3B8355C0"/>
    <w:rsid w:val="3B89523D"/>
    <w:rsid w:val="3BA7084C"/>
    <w:rsid w:val="3BBE12B7"/>
    <w:rsid w:val="3BD74C8E"/>
    <w:rsid w:val="3BED0A4C"/>
    <w:rsid w:val="3BF60831"/>
    <w:rsid w:val="3C0D5A20"/>
    <w:rsid w:val="3C1D6959"/>
    <w:rsid w:val="3C360068"/>
    <w:rsid w:val="3C3D13DB"/>
    <w:rsid w:val="3C4B4A97"/>
    <w:rsid w:val="3C507627"/>
    <w:rsid w:val="3C5E4AA6"/>
    <w:rsid w:val="3C66290A"/>
    <w:rsid w:val="3C746B1B"/>
    <w:rsid w:val="3C786B46"/>
    <w:rsid w:val="3C890A45"/>
    <w:rsid w:val="3C8F5999"/>
    <w:rsid w:val="3CAE6C27"/>
    <w:rsid w:val="3CCB2573"/>
    <w:rsid w:val="3CCB4A3F"/>
    <w:rsid w:val="3CDC2517"/>
    <w:rsid w:val="3CE21B3C"/>
    <w:rsid w:val="3CEB6B4D"/>
    <w:rsid w:val="3CFA7526"/>
    <w:rsid w:val="3D575963"/>
    <w:rsid w:val="3D584484"/>
    <w:rsid w:val="3D5A32E8"/>
    <w:rsid w:val="3D7D2E95"/>
    <w:rsid w:val="3D7F5D9E"/>
    <w:rsid w:val="3D887F39"/>
    <w:rsid w:val="3D9F50BB"/>
    <w:rsid w:val="3DA72AD0"/>
    <w:rsid w:val="3DBA60D4"/>
    <w:rsid w:val="3DC729DF"/>
    <w:rsid w:val="3DEA0468"/>
    <w:rsid w:val="3DF66C16"/>
    <w:rsid w:val="3E17427B"/>
    <w:rsid w:val="3E1B51CA"/>
    <w:rsid w:val="3E375EB7"/>
    <w:rsid w:val="3E62681F"/>
    <w:rsid w:val="3E7A431D"/>
    <w:rsid w:val="3E9002A5"/>
    <w:rsid w:val="3EAB41B0"/>
    <w:rsid w:val="3EB50D1C"/>
    <w:rsid w:val="3EBC3D16"/>
    <w:rsid w:val="3ECA557D"/>
    <w:rsid w:val="3EEA5A20"/>
    <w:rsid w:val="3EEC72FF"/>
    <w:rsid w:val="3EF773F5"/>
    <w:rsid w:val="3F2B553B"/>
    <w:rsid w:val="3F5113C9"/>
    <w:rsid w:val="3F5D2F8C"/>
    <w:rsid w:val="3F62005F"/>
    <w:rsid w:val="3F8E261B"/>
    <w:rsid w:val="3F992995"/>
    <w:rsid w:val="3F9D3B67"/>
    <w:rsid w:val="3FA3649C"/>
    <w:rsid w:val="3FB36FED"/>
    <w:rsid w:val="3FCA238A"/>
    <w:rsid w:val="3FD47DF6"/>
    <w:rsid w:val="3FDA11F0"/>
    <w:rsid w:val="3FE836B2"/>
    <w:rsid w:val="3FF46A79"/>
    <w:rsid w:val="4013710C"/>
    <w:rsid w:val="4045649F"/>
    <w:rsid w:val="404A4212"/>
    <w:rsid w:val="407104AE"/>
    <w:rsid w:val="40887366"/>
    <w:rsid w:val="40B13762"/>
    <w:rsid w:val="40B63EFB"/>
    <w:rsid w:val="40B82C31"/>
    <w:rsid w:val="40B86F80"/>
    <w:rsid w:val="40D93E0E"/>
    <w:rsid w:val="40FC5196"/>
    <w:rsid w:val="41203ADB"/>
    <w:rsid w:val="41227023"/>
    <w:rsid w:val="41434B73"/>
    <w:rsid w:val="416A3469"/>
    <w:rsid w:val="41853E61"/>
    <w:rsid w:val="418F5E9B"/>
    <w:rsid w:val="41A2189A"/>
    <w:rsid w:val="41B118D7"/>
    <w:rsid w:val="41C55729"/>
    <w:rsid w:val="41DC5C35"/>
    <w:rsid w:val="41E40EAE"/>
    <w:rsid w:val="41F70831"/>
    <w:rsid w:val="422702A7"/>
    <w:rsid w:val="42290BED"/>
    <w:rsid w:val="422E3922"/>
    <w:rsid w:val="422E7319"/>
    <w:rsid w:val="424941AC"/>
    <w:rsid w:val="42597BC0"/>
    <w:rsid w:val="427E7C76"/>
    <w:rsid w:val="428B35DC"/>
    <w:rsid w:val="429E219E"/>
    <w:rsid w:val="42BF1B0B"/>
    <w:rsid w:val="42DE6DED"/>
    <w:rsid w:val="42F10E4C"/>
    <w:rsid w:val="42FF508E"/>
    <w:rsid w:val="4325057B"/>
    <w:rsid w:val="434B4F29"/>
    <w:rsid w:val="436A6E00"/>
    <w:rsid w:val="4373504C"/>
    <w:rsid w:val="438A0B51"/>
    <w:rsid w:val="438D56BB"/>
    <w:rsid w:val="438F57D0"/>
    <w:rsid w:val="439C777C"/>
    <w:rsid w:val="43A83B26"/>
    <w:rsid w:val="43AF121A"/>
    <w:rsid w:val="43B91054"/>
    <w:rsid w:val="43BD1187"/>
    <w:rsid w:val="43DC70CC"/>
    <w:rsid w:val="43E903F8"/>
    <w:rsid w:val="43F719A3"/>
    <w:rsid w:val="44257127"/>
    <w:rsid w:val="442B1CE2"/>
    <w:rsid w:val="444C5B00"/>
    <w:rsid w:val="445B5BDC"/>
    <w:rsid w:val="44B05C1D"/>
    <w:rsid w:val="44C91636"/>
    <w:rsid w:val="44D85D80"/>
    <w:rsid w:val="453E705A"/>
    <w:rsid w:val="4542061D"/>
    <w:rsid w:val="454C2745"/>
    <w:rsid w:val="45771275"/>
    <w:rsid w:val="459543AE"/>
    <w:rsid w:val="45A32853"/>
    <w:rsid w:val="45B85B30"/>
    <w:rsid w:val="45C94155"/>
    <w:rsid w:val="45D61044"/>
    <w:rsid w:val="46070F33"/>
    <w:rsid w:val="460C7E62"/>
    <w:rsid w:val="463538DA"/>
    <w:rsid w:val="46365C3B"/>
    <w:rsid w:val="465A4836"/>
    <w:rsid w:val="467E1F8B"/>
    <w:rsid w:val="467E5BB9"/>
    <w:rsid w:val="46B821AC"/>
    <w:rsid w:val="46DC1A02"/>
    <w:rsid w:val="46FC3505"/>
    <w:rsid w:val="47456EED"/>
    <w:rsid w:val="47502373"/>
    <w:rsid w:val="47555600"/>
    <w:rsid w:val="475939BF"/>
    <w:rsid w:val="476553B4"/>
    <w:rsid w:val="47A85DD3"/>
    <w:rsid w:val="47B41C8C"/>
    <w:rsid w:val="47C85504"/>
    <w:rsid w:val="47DC6372"/>
    <w:rsid w:val="47E37698"/>
    <w:rsid w:val="482503AD"/>
    <w:rsid w:val="482D2CFB"/>
    <w:rsid w:val="48310EFB"/>
    <w:rsid w:val="48474660"/>
    <w:rsid w:val="485563D3"/>
    <w:rsid w:val="48725B0A"/>
    <w:rsid w:val="48815EA8"/>
    <w:rsid w:val="48860B18"/>
    <w:rsid w:val="48A51A44"/>
    <w:rsid w:val="48E46073"/>
    <w:rsid w:val="49041F0D"/>
    <w:rsid w:val="4908786A"/>
    <w:rsid w:val="491F1D87"/>
    <w:rsid w:val="49316612"/>
    <w:rsid w:val="494E7323"/>
    <w:rsid w:val="494F67AB"/>
    <w:rsid w:val="49810E97"/>
    <w:rsid w:val="498C76D8"/>
    <w:rsid w:val="49B8538F"/>
    <w:rsid w:val="49F27E76"/>
    <w:rsid w:val="49F57C7C"/>
    <w:rsid w:val="4A2770A9"/>
    <w:rsid w:val="4A3117CA"/>
    <w:rsid w:val="4A726690"/>
    <w:rsid w:val="4A8B28E2"/>
    <w:rsid w:val="4AC70B9C"/>
    <w:rsid w:val="4B0E61F2"/>
    <w:rsid w:val="4B22238C"/>
    <w:rsid w:val="4B832B7C"/>
    <w:rsid w:val="4B8B3669"/>
    <w:rsid w:val="4B984EB9"/>
    <w:rsid w:val="4BC74C43"/>
    <w:rsid w:val="4BDF25E2"/>
    <w:rsid w:val="4BEE772A"/>
    <w:rsid w:val="4C0C4054"/>
    <w:rsid w:val="4C1A01E4"/>
    <w:rsid w:val="4C2D4456"/>
    <w:rsid w:val="4C3D0EAB"/>
    <w:rsid w:val="4C3E49AD"/>
    <w:rsid w:val="4C690B98"/>
    <w:rsid w:val="4C900086"/>
    <w:rsid w:val="4C9D3930"/>
    <w:rsid w:val="4CB56098"/>
    <w:rsid w:val="4CB8708C"/>
    <w:rsid w:val="4CCC4296"/>
    <w:rsid w:val="4CCD1B56"/>
    <w:rsid w:val="4CD44428"/>
    <w:rsid w:val="4CDB4779"/>
    <w:rsid w:val="4CFE28CD"/>
    <w:rsid w:val="4D2C6AFC"/>
    <w:rsid w:val="4D331C6F"/>
    <w:rsid w:val="4D3B1DEF"/>
    <w:rsid w:val="4D402A91"/>
    <w:rsid w:val="4D7102C2"/>
    <w:rsid w:val="4D752558"/>
    <w:rsid w:val="4DA132CE"/>
    <w:rsid w:val="4DCE0A9C"/>
    <w:rsid w:val="4DD26CB4"/>
    <w:rsid w:val="4DFB1D2B"/>
    <w:rsid w:val="4E0D6C04"/>
    <w:rsid w:val="4E1B3100"/>
    <w:rsid w:val="4E3B1A04"/>
    <w:rsid w:val="4E3B55C0"/>
    <w:rsid w:val="4E45351D"/>
    <w:rsid w:val="4E523E2E"/>
    <w:rsid w:val="4E5840C4"/>
    <w:rsid w:val="4E7465D8"/>
    <w:rsid w:val="4E8B2EA5"/>
    <w:rsid w:val="4E9C3B15"/>
    <w:rsid w:val="4E9E2E80"/>
    <w:rsid w:val="4EB668A5"/>
    <w:rsid w:val="4EEE082C"/>
    <w:rsid w:val="4EF37E14"/>
    <w:rsid w:val="4EFB3EB5"/>
    <w:rsid w:val="4EFE49DB"/>
    <w:rsid w:val="4F41774F"/>
    <w:rsid w:val="4F5A37B4"/>
    <w:rsid w:val="4F6E6ABF"/>
    <w:rsid w:val="4F787AB7"/>
    <w:rsid w:val="4F8B039D"/>
    <w:rsid w:val="4F9450F1"/>
    <w:rsid w:val="4FAD5E6E"/>
    <w:rsid w:val="4FB665FD"/>
    <w:rsid w:val="4FBE105E"/>
    <w:rsid w:val="5000625E"/>
    <w:rsid w:val="50106568"/>
    <w:rsid w:val="503138A7"/>
    <w:rsid w:val="503A7E6A"/>
    <w:rsid w:val="505968B8"/>
    <w:rsid w:val="50833D07"/>
    <w:rsid w:val="508D7F7A"/>
    <w:rsid w:val="50A0524E"/>
    <w:rsid w:val="50BF00D5"/>
    <w:rsid w:val="50C716C2"/>
    <w:rsid w:val="510027EC"/>
    <w:rsid w:val="510353A1"/>
    <w:rsid w:val="51187FA2"/>
    <w:rsid w:val="511D2B59"/>
    <w:rsid w:val="51401766"/>
    <w:rsid w:val="518D498E"/>
    <w:rsid w:val="519C2693"/>
    <w:rsid w:val="51AA005B"/>
    <w:rsid w:val="51BA5348"/>
    <w:rsid w:val="521921E1"/>
    <w:rsid w:val="52771B51"/>
    <w:rsid w:val="52835931"/>
    <w:rsid w:val="528627DC"/>
    <w:rsid w:val="528873B1"/>
    <w:rsid w:val="52C76AB6"/>
    <w:rsid w:val="52C771B1"/>
    <w:rsid w:val="52D07186"/>
    <w:rsid w:val="52F5353C"/>
    <w:rsid w:val="52F826DC"/>
    <w:rsid w:val="53585AAA"/>
    <w:rsid w:val="536677F0"/>
    <w:rsid w:val="53837C1E"/>
    <w:rsid w:val="538708F0"/>
    <w:rsid w:val="53A00794"/>
    <w:rsid w:val="53B11350"/>
    <w:rsid w:val="53BE0513"/>
    <w:rsid w:val="53CA36C2"/>
    <w:rsid w:val="53D03060"/>
    <w:rsid w:val="53F223AB"/>
    <w:rsid w:val="540F3E25"/>
    <w:rsid w:val="54251766"/>
    <w:rsid w:val="542710F4"/>
    <w:rsid w:val="542E65FA"/>
    <w:rsid w:val="5449172B"/>
    <w:rsid w:val="545D6AAA"/>
    <w:rsid w:val="54C64399"/>
    <w:rsid w:val="54D97D99"/>
    <w:rsid w:val="54F83B15"/>
    <w:rsid w:val="552912AB"/>
    <w:rsid w:val="552C20BA"/>
    <w:rsid w:val="556D7500"/>
    <w:rsid w:val="557F4678"/>
    <w:rsid w:val="559D46BC"/>
    <w:rsid w:val="55A52FA5"/>
    <w:rsid w:val="55B61A57"/>
    <w:rsid w:val="55D84F0D"/>
    <w:rsid w:val="55DE3DF5"/>
    <w:rsid w:val="55EA1FD6"/>
    <w:rsid w:val="55FF2F05"/>
    <w:rsid w:val="562C1F28"/>
    <w:rsid w:val="563C3B2B"/>
    <w:rsid w:val="56507316"/>
    <w:rsid w:val="56555AF0"/>
    <w:rsid w:val="56564FE1"/>
    <w:rsid w:val="568673FE"/>
    <w:rsid w:val="56935D51"/>
    <w:rsid w:val="56A27FA7"/>
    <w:rsid w:val="56B45C93"/>
    <w:rsid w:val="56C87E8A"/>
    <w:rsid w:val="56F119D2"/>
    <w:rsid w:val="57001C65"/>
    <w:rsid w:val="570606C5"/>
    <w:rsid w:val="5718678B"/>
    <w:rsid w:val="572052E3"/>
    <w:rsid w:val="572707FE"/>
    <w:rsid w:val="57633422"/>
    <w:rsid w:val="576D5090"/>
    <w:rsid w:val="577504CC"/>
    <w:rsid w:val="57807E04"/>
    <w:rsid w:val="579252AA"/>
    <w:rsid w:val="57A4595B"/>
    <w:rsid w:val="57EC1914"/>
    <w:rsid w:val="57F43664"/>
    <w:rsid w:val="58014CE3"/>
    <w:rsid w:val="58205B08"/>
    <w:rsid w:val="5835390E"/>
    <w:rsid w:val="58595F96"/>
    <w:rsid w:val="587F24DD"/>
    <w:rsid w:val="58866997"/>
    <w:rsid w:val="58C936F4"/>
    <w:rsid w:val="58D05510"/>
    <w:rsid w:val="58DD6BD3"/>
    <w:rsid w:val="58F963C1"/>
    <w:rsid w:val="58FC46DE"/>
    <w:rsid w:val="59183506"/>
    <w:rsid w:val="591D5F31"/>
    <w:rsid w:val="594245A8"/>
    <w:rsid w:val="59934771"/>
    <w:rsid w:val="599A7551"/>
    <w:rsid w:val="59C50154"/>
    <w:rsid w:val="59CF5F4E"/>
    <w:rsid w:val="5A3123DB"/>
    <w:rsid w:val="5A3F73A0"/>
    <w:rsid w:val="5A666DCE"/>
    <w:rsid w:val="5A8020FC"/>
    <w:rsid w:val="5AB13B8F"/>
    <w:rsid w:val="5AB2692E"/>
    <w:rsid w:val="5AC65CC2"/>
    <w:rsid w:val="5AD7245B"/>
    <w:rsid w:val="5AF0495D"/>
    <w:rsid w:val="5B24736C"/>
    <w:rsid w:val="5B2C5BE3"/>
    <w:rsid w:val="5B484CFA"/>
    <w:rsid w:val="5B5419FF"/>
    <w:rsid w:val="5B8878FB"/>
    <w:rsid w:val="5BA22E29"/>
    <w:rsid w:val="5BD421CE"/>
    <w:rsid w:val="5BDE0E86"/>
    <w:rsid w:val="5BE72873"/>
    <w:rsid w:val="5BF54D48"/>
    <w:rsid w:val="5C142F3C"/>
    <w:rsid w:val="5C851C35"/>
    <w:rsid w:val="5C952607"/>
    <w:rsid w:val="5C991175"/>
    <w:rsid w:val="5CE02813"/>
    <w:rsid w:val="5D015F39"/>
    <w:rsid w:val="5D0417FA"/>
    <w:rsid w:val="5D1D11DF"/>
    <w:rsid w:val="5D67216D"/>
    <w:rsid w:val="5D7A624E"/>
    <w:rsid w:val="5D926D2A"/>
    <w:rsid w:val="5D942587"/>
    <w:rsid w:val="5DAD16CC"/>
    <w:rsid w:val="5DAD53F7"/>
    <w:rsid w:val="5DCA1D93"/>
    <w:rsid w:val="5DCB519F"/>
    <w:rsid w:val="5DDC3FE3"/>
    <w:rsid w:val="5DE007E7"/>
    <w:rsid w:val="5E272297"/>
    <w:rsid w:val="5E5512AA"/>
    <w:rsid w:val="5E7D233B"/>
    <w:rsid w:val="5E985F91"/>
    <w:rsid w:val="5EAF793A"/>
    <w:rsid w:val="5ECD3377"/>
    <w:rsid w:val="5EDB043F"/>
    <w:rsid w:val="5EEC6D0F"/>
    <w:rsid w:val="5F0442DD"/>
    <w:rsid w:val="5F1F2324"/>
    <w:rsid w:val="5F4C2B75"/>
    <w:rsid w:val="5F5970E4"/>
    <w:rsid w:val="5F621B7B"/>
    <w:rsid w:val="5F79603F"/>
    <w:rsid w:val="5FB404EB"/>
    <w:rsid w:val="5FDF2BC5"/>
    <w:rsid w:val="5FE1171C"/>
    <w:rsid w:val="60000592"/>
    <w:rsid w:val="60021D2D"/>
    <w:rsid w:val="602F6119"/>
    <w:rsid w:val="603D2EC0"/>
    <w:rsid w:val="605F7E06"/>
    <w:rsid w:val="60D878A9"/>
    <w:rsid w:val="60DE488B"/>
    <w:rsid w:val="60FF2457"/>
    <w:rsid w:val="61343AA1"/>
    <w:rsid w:val="615018E1"/>
    <w:rsid w:val="6154374F"/>
    <w:rsid w:val="616101FE"/>
    <w:rsid w:val="61724A4A"/>
    <w:rsid w:val="618B0A95"/>
    <w:rsid w:val="61BE7D1E"/>
    <w:rsid w:val="61CB5DAE"/>
    <w:rsid w:val="61D73C15"/>
    <w:rsid w:val="61D9483C"/>
    <w:rsid w:val="61E63E99"/>
    <w:rsid w:val="61E8729B"/>
    <w:rsid w:val="61EA386B"/>
    <w:rsid w:val="6201715F"/>
    <w:rsid w:val="620E4A79"/>
    <w:rsid w:val="62220CC4"/>
    <w:rsid w:val="62403327"/>
    <w:rsid w:val="624A0885"/>
    <w:rsid w:val="625C6838"/>
    <w:rsid w:val="62740D89"/>
    <w:rsid w:val="62A059A7"/>
    <w:rsid w:val="62B367FC"/>
    <w:rsid w:val="62B654B4"/>
    <w:rsid w:val="62B760D1"/>
    <w:rsid w:val="62D63296"/>
    <w:rsid w:val="6305066E"/>
    <w:rsid w:val="630A7C49"/>
    <w:rsid w:val="631F182D"/>
    <w:rsid w:val="633421FE"/>
    <w:rsid w:val="63394BDB"/>
    <w:rsid w:val="635979DD"/>
    <w:rsid w:val="635F0CC3"/>
    <w:rsid w:val="63952355"/>
    <w:rsid w:val="63990BDC"/>
    <w:rsid w:val="639F45F8"/>
    <w:rsid w:val="64042D32"/>
    <w:rsid w:val="642A77A1"/>
    <w:rsid w:val="642B3BCC"/>
    <w:rsid w:val="64680734"/>
    <w:rsid w:val="646C2E13"/>
    <w:rsid w:val="64710841"/>
    <w:rsid w:val="64726F3C"/>
    <w:rsid w:val="649256A1"/>
    <w:rsid w:val="64964153"/>
    <w:rsid w:val="64A6314A"/>
    <w:rsid w:val="64C71C5F"/>
    <w:rsid w:val="64EE00C1"/>
    <w:rsid w:val="64F61B7E"/>
    <w:rsid w:val="64F817BA"/>
    <w:rsid w:val="65147C22"/>
    <w:rsid w:val="65183929"/>
    <w:rsid w:val="653C04FE"/>
    <w:rsid w:val="654508CE"/>
    <w:rsid w:val="655F0FD4"/>
    <w:rsid w:val="65B83EE1"/>
    <w:rsid w:val="65BF5573"/>
    <w:rsid w:val="65D055B5"/>
    <w:rsid w:val="65E459B7"/>
    <w:rsid w:val="65F064DB"/>
    <w:rsid w:val="65F56181"/>
    <w:rsid w:val="65F90CF9"/>
    <w:rsid w:val="6659096B"/>
    <w:rsid w:val="66611474"/>
    <w:rsid w:val="666D35E6"/>
    <w:rsid w:val="668B34A3"/>
    <w:rsid w:val="66B75538"/>
    <w:rsid w:val="66BA5621"/>
    <w:rsid w:val="66C05FCC"/>
    <w:rsid w:val="66CA300A"/>
    <w:rsid w:val="66CF635D"/>
    <w:rsid w:val="66FD4437"/>
    <w:rsid w:val="6702599A"/>
    <w:rsid w:val="67175BA7"/>
    <w:rsid w:val="674E6C15"/>
    <w:rsid w:val="67566E73"/>
    <w:rsid w:val="676A528B"/>
    <w:rsid w:val="678216A2"/>
    <w:rsid w:val="679D77E8"/>
    <w:rsid w:val="679E6F2B"/>
    <w:rsid w:val="67A20543"/>
    <w:rsid w:val="67A26FBE"/>
    <w:rsid w:val="67A42924"/>
    <w:rsid w:val="67AE350E"/>
    <w:rsid w:val="67BB3B6D"/>
    <w:rsid w:val="67C47120"/>
    <w:rsid w:val="67CF4E09"/>
    <w:rsid w:val="67D92D1C"/>
    <w:rsid w:val="67F9525D"/>
    <w:rsid w:val="68067F9C"/>
    <w:rsid w:val="682A40E3"/>
    <w:rsid w:val="682B7BAA"/>
    <w:rsid w:val="6831647E"/>
    <w:rsid w:val="68684D3C"/>
    <w:rsid w:val="6874224E"/>
    <w:rsid w:val="6883006C"/>
    <w:rsid w:val="68A21C4C"/>
    <w:rsid w:val="68AF495D"/>
    <w:rsid w:val="68B50225"/>
    <w:rsid w:val="68B85E6F"/>
    <w:rsid w:val="68DC1A97"/>
    <w:rsid w:val="68FF5B5B"/>
    <w:rsid w:val="69044C77"/>
    <w:rsid w:val="694C01BA"/>
    <w:rsid w:val="697239B5"/>
    <w:rsid w:val="69E94A82"/>
    <w:rsid w:val="69EC4C61"/>
    <w:rsid w:val="6A042842"/>
    <w:rsid w:val="6A211AD4"/>
    <w:rsid w:val="6A614A92"/>
    <w:rsid w:val="6A6C168F"/>
    <w:rsid w:val="6A8F758A"/>
    <w:rsid w:val="6AC81C95"/>
    <w:rsid w:val="6B00076A"/>
    <w:rsid w:val="6B0521B9"/>
    <w:rsid w:val="6B20068C"/>
    <w:rsid w:val="6B272C8C"/>
    <w:rsid w:val="6B285A80"/>
    <w:rsid w:val="6B41563E"/>
    <w:rsid w:val="6B4A2A35"/>
    <w:rsid w:val="6B5B3EE6"/>
    <w:rsid w:val="6B642897"/>
    <w:rsid w:val="6BA70DD8"/>
    <w:rsid w:val="6BAC3191"/>
    <w:rsid w:val="6BD34BC2"/>
    <w:rsid w:val="6BFF1513"/>
    <w:rsid w:val="6C06650C"/>
    <w:rsid w:val="6C1331CB"/>
    <w:rsid w:val="6C160CE2"/>
    <w:rsid w:val="6C264F8F"/>
    <w:rsid w:val="6C2B244C"/>
    <w:rsid w:val="6C4756A6"/>
    <w:rsid w:val="6C9A0CAB"/>
    <w:rsid w:val="6CAF735B"/>
    <w:rsid w:val="6CD15DD8"/>
    <w:rsid w:val="6CF3094C"/>
    <w:rsid w:val="6D404B6C"/>
    <w:rsid w:val="6D4C16C2"/>
    <w:rsid w:val="6D575C93"/>
    <w:rsid w:val="6D714819"/>
    <w:rsid w:val="6D844385"/>
    <w:rsid w:val="6D8E2D22"/>
    <w:rsid w:val="6DAB42D7"/>
    <w:rsid w:val="6DCA07C2"/>
    <w:rsid w:val="6DFB5D0A"/>
    <w:rsid w:val="6E1678D5"/>
    <w:rsid w:val="6E457130"/>
    <w:rsid w:val="6E4D0B2B"/>
    <w:rsid w:val="6E5122D2"/>
    <w:rsid w:val="6E596C40"/>
    <w:rsid w:val="6E62040E"/>
    <w:rsid w:val="6E756EE7"/>
    <w:rsid w:val="6E7A5C5C"/>
    <w:rsid w:val="6E8020F3"/>
    <w:rsid w:val="6E8575F2"/>
    <w:rsid w:val="6E923610"/>
    <w:rsid w:val="6EE56679"/>
    <w:rsid w:val="6F0D794D"/>
    <w:rsid w:val="6F322A42"/>
    <w:rsid w:val="6F5A1208"/>
    <w:rsid w:val="6F5D1C69"/>
    <w:rsid w:val="6F5E18CE"/>
    <w:rsid w:val="6F800622"/>
    <w:rsid w:val="6FA366E5"/>
    <w:rsid w:val="6FBA2155"/>
    <w:rsid w:val="6FD7622A"/>
    <w:rsid w:val="6FE16B76"/>
    <w:rsid w:val="6FF22901"/>
    <w:rsid w:val="700E7792"/>
    <w:rsid w:val="701F44E7"/>
    <w:rsid w:val="70295183"/>
    <w:rsid w:val="708746A5"/>
    <w:rsid w:val="70875F7B"/>
    <w:rsid w:val="70A16CB5"/>
    <w:rsid w:val="70BA400A"/>
    <w:rsid w:val="70BB07DC"/>
    <w:rsid w:val="70DD0660"/>
    <w:rsid w:val="70F042E6"/>
    <w:rsid w:val="711F4406"/>
    <w:rsid w:val="71595C13"/>
    <w:rsid w:val="715A2C4E"/>
    <w:rsid w:val="715B3690"/>
    <w:rsid w:val="715E6CDC"/>
    <w:rsid w:val="716000D2"/>
    <w:rsid w:val="716E45FC"/>
    <w:rsid w:val="71A30255"/>
    <w:rsid w:val="71A4402D"/>
    <w:rsid w:val="71BE2B78"/>
    <w:rsid w:val="71E5273B"/>
    <w:rsid w:val="720D24B0"/>
    <w:rsid w:val="720F2F33"/>
    <w:rsid w:val="7240240E"/>
    <w:rsid w:val="725B0CCB"/>
    <w:rsid w:val="725E24E3"/>
    <w:rsid w:val="7269387F"/>
    <w:rsid w:val="727C4BE4"/>
    <w:rsid w:val="728D6295"/>
    <w:rsid w:val="72921927"/>
    <w:rsid w:val="72A44720"/>
    <w:rsid w:val="72AE4B58"/>
    <w:rsid w:val="72B94C7A"/>
    <w:rsid w:val="72BF37AA"/>
    <w:rsid w:val="72C21494"/>
    <w:rsid w:val="72C40D41"/>
    <w:rsid w:val="72E36677"/>
    <w:rsid w:val="73046AC2"/>
    <w:rsid w:val="730D3AEA"/>
    <w:rsid w:val="7314115B"/>
    <w:rsid w:val="731E2DF2"/>
    <w:rsid w:val="732D6D5D"/>
    <w:rsid w:val="73313FBD"/>
    <w:rsid w:val="734B07EA"/>
    <w:rsid w:val="73700EA1"/>
    <w:rsid w:val="7384274D"/>
    <w:rsid w:val="73AC4E29"/>
    <w:rsid w:val="73B811F0"/>
    <w:rsid w:val="73E31AE7"/>
    <w:rsid w:val="73F751C6"/>
    <w:rsid w:val="742B3769"/>
    <w:rsid w:val="742D03B8"/>
    <w:rsid w:val="742F279F"/>
    <w:rsid w:val="744B7C3A"/>
    <w:rsid w:val="74626FB3"/>
    <w:rsid w:val="74744A68"/>
    <w:rsid w:val="747F7695"/>
    <w:rsid w:val="74CD7D03"/>
    <w:rsid w:val="74E03EAC"/>
    <w:rsid w:val="74EC68C2"/>
    <w:rsid w:val="74F000FE"/>
    <w:rsid w:val="74F14C76"/>
    <w:rsid w:val="74F71B5F"/>
    <w:rsid w:val="750E0D18"/>
    <w:rsid w:val="75105194"/>
    <w:rsid w:val="751142E1"/>
    <w:rsid w:val="754917D5"/>
    <w:rsid w:val="754E52B9"/>
    <w:rsid w:val="755162A8"/>
    <w:rsid w:val="755C5BD4"/>
    <w:rsid w:val="756A6CE2"/>
    <w:rsid w:val="75AE4EA6"/>
    <w:rsid w:val="75CF595D"/>
    <w:rsid w:val="75D65E06"/>
    <w:rsid w:val="75D8041B"/>
    <w:rsid w:val="75DC563C"/>
    <w:rsid w:val="75DE6F9C"/>
    <w:rsid w:val="75DE7271"/>
    <w:rsid w:val="7603122E"/>
    <w:rsid w:val="760C514D"/>
    <w:rsid w:val="76196DFC"/>
    <w:rsid w:val="76277EF0"/>
    <w:rsid w:val="76332FCD"/>
    <w:rsid w:val="7647615E"/>
    <w:rsid w:val="765B3B9B"/>
    <w:rsid w:val="7661452C"/>
    <w:rsid w:val="76722FEE"/>
    <w:rsid w:val="76764AC8"/>
    <w:rsid w:val="76926724"/>
    <w:rsid w:val="769F6DF7"/>
    <w:rsid w:val="76B2489B"/>
    <w:rsid w:val="76CA28AF"/>
    <w:rsid w:val="76CE134B"/>
    <w:rsid w:val="76DB3DE4"/>
    <w:rsid w:val="76DD4DE8"/>
    <w:rsid w:val="77145E40"/>
    <w:rsid w:val="7736257A"/>
    <w:rsid w:val="778362B2"/>
    <w:rsid w:val="779F7B74"/>
    <w:rsid w:val="77AC7923"/>
    <w:rsid w:val="78022B27"/>
    <w:rsid w:val="78075573"/>
    <w:rsid w:val="781B6216"/>
    <w:rsid w:val="781F71F9"/>
    <w:rsid w:val="787365E2"/>
    <w:rsid w:val="78CD250F"/>
    <w:rsid w:val="78EF2192"/>
    <w:rsid w:val="78F36CEC"/>
    <w:rsid w:val="78FD6AF6"/>
    <w:rsid w:val="7902720E"/>
    <w:rsid w:val="790739D2"/>
    <w:rsid w:val="790D043F"/>
    <w:rsid w:val="79102FB2"/>
    <w:rsid w:val="791471C8"/>
    <w:rsid w:val="793051AE"/>
    <w:rsid w:val="79625510"/>
    <w:rsid w:val="79693516"/>
    <w:rsid w:val="79747B4A"/>
    <w:rsid w:val="797700B9"/>
    <w:rsid w:val="799C2A93"/>
    <w:rsid w:val="79ED465B"/>
    <w:rsid w:val="7A185FCE"/>
    <w:rsid w:val="7A250898"/>
    <w:rsid w:val="7A2F0E18"/>
    <w:rsid w:val="7A43029B"/>
    <w:rsid w:val="7A4E6A3A"/>
    <w:rsid w:val="7A5946E0"/>
    <w:rsid w:val="7A60543C"/>
    <w:rsid w:val="7A64791B"/>
    <w:rsid w:val="7A681692"/>
    <w:rsid w:val="7A6C6590"/>
    <w:rsid w:val="7A72427B"/>
    <w:rsid w:val="7ACA1892"/>
    <w:rsid w:val="7AEB2BC8"/>
    <w:rsid w:val="7AF370F6"/>
    <w:rsid w:val="7B0636D4"/>
    <w:rsid w:val="7B130B37"/>
    <w:rsid w:val="7B23624C"/>
    <w:rsid w:val="7B2A4A84"/>
    <w:rsid w:val="7B4431CE"/>
    <w:rsid w:val="7B6716D6"/>
    <w:rsid w:val="7B693786"/>
    <w:rsid w:val="7B977B22"/>
    <w:rsid w:val="7BA348C3"/>
    <w:rsid w:val="7BAA357B"/>
    <w:rsid w:val="7BB00848"/>
    <w:rsid w:val="7C4D0FCB"/>
    <w:rsid w:val="7C617D63"/>
    <w:rsid w:val="7C8643FC"/>
    <w:rsid w:val="7C935A15"/>
    <w:rsid w:val="7CC3658D"/>
    <w:rsid w:val="7CEA3235"/>
    <w:rsid w:val="7CF818F2"/>
    <w:rsid w:val="7CF92F1C"/>
    <w:rsid w:val="7D025C1B"/>
    <w:rsid w:val="7D0331FC"/>
    <w:rsid w:val="7D4634A2"/>
    <w:rsid w:val="7D470F64"/>
    <w:rsid w:val="7D492E41"/>
    <w:rsid w:val="7D511CF9"/>
    <w:rsid w:val="7D8C5912"/>
    <w:rsid w:val="7D9C57ED"/>
    <w:rsid w:val="7D9E28F8"/>
    <w:rsid w:val="7DAA5057"/>
    <w:rsid w:val="7DB832F8"/>
    <w:rsid w:val="7E114A0A"/>
    <w:rsid w:val="7E162A33"/>
    <w:rsid w:val="7E2272E3"/>
    <w:rsid w:val="7E537E14"/>
    <w:rsid w:val="7E70636C"/>
    <w:rsid w:val="7E7108E4"/>
    <w:rsid w:val="7E725658"/>
    <w:rsid w:val="7E813C39"/>
    <w:rsid w:val="7E963C4E"/>
    <w:rsid w:val="7ECC0571"/>
    <w:rsid w:val="7ED24865"/>
    <w:rsid w:val="7EEF1C85"/>
    <w:rsid w:val="7EF15F01"/>
    <w:rsid w:val="7F0521F2"/>
    <w:rsid w:val="7F065599"/>
    <w:rsid w:val="7F5F672C"/>
    <w:rsid w:val="7F6D44EE"/>
    <w:rsid w:val="7F7C3E2E"/>
    <w:rsid w:val="7F8D69DE"/>
    <w:rsid w:val="7F9C0ECE"/>
    <w:rsid w:val="7FAD10C8"/>
    <w:rsid w:val="7FB062E4"/>
    <w:rsid w:val="7FBE7582"/>
    <w:rsid w:val="7FBF26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widowControl/>
      <w:numPr>
        <w:ilvl w:val="0"/>
        <w:numId w:val="1"/>
      </w:numPr>
      <w:spacing w:line="480" w:lineRule="auto"/>
      <w:ind w:left="0" w:firstLine="0"/>
      <w:jc w:val="center"/>
      <w:outlineLvl w:val="0"/>
    </w:pPr>
    <w:rPr>
      <w:rFonts w:ascii="黑体" w:hAnsi="黑体"/>
      <w:b/>
      <w:sz w:val="32"/>
    </w:rPr>
  </w:style>
  <w:style w:type="paragraph" w:styleId="2">
    <w:name w:val="heading 2"/>
    <w:basedOn w:val="1"/>
    <w:next w:val="1"/>
    <w:autoRedefine/>
    <w:qFormat/>
    <w:uiPriority w:val="0"/>
    <w:pPr>
      <w:spacing w:before="260" w:after="260" w:line="400" w:lineRule="exact"/>
      <w:jc w:val="center"/>
      <w:outlineLvl w:val="1"/>
    </w:pPr>
    <w:rPr>
      <w:rFonts w:ascii="仿宋_GB2312" w:hAnsi="仿宋_GB2312"/>
      <w:b/>
      <w:color w:val="000000"/>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sz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b/>
      <w:sz w:val="28"/>
    </w:rPr>
  </w:style>
  <w:style w:type="paragraph" w:styleId="6">
    <w:name w:val="heading 5"/>
    <w:basedOn w:val="1"/>
    <w:next w:val="1"/>
    <w:autoRedefine/>
    <w:qFormat/>
    <w:uiPriority w:val="0"/>
    <w:pPr>
      <w:keepNext/>
      <w:keepLines/>
      <w:widowControl/>
      <w:spacing w:before="120" w:after="120" w:line="360" w:lineRule="auto"/>
      <w:ind w:firstLine="499"/>
      <w:jc w:val="center"/>
      <w:outlineLvl w:val="4"/>
    </w:pPr>
    <w:rPr>
      <w:rFonts w:hAnsi="宋体"/>
      <w:sz w:val="24"/>
    </w:rPr>
  </w:style>
  <w:style w:type="paragraph" w:styleId="7">
    <w:name w:val="heading 6"/>
    <w:basedOn w:val="1"/>
    <w:next w:val="1"/>
    <w:autoRedefine/>
    <w:qFormat/>
    <w:uiPriority w:val="0"/>
    <w:pPr>
      <w:keepNext/>
      <w:keepLines/>
      <w:widowControl/>
      <w:numPr>
        <w:ilvl w:val="5"/>
        <w:numId w:val="1"/>
      </w:numPr>
      <w:spacing w:before="240" w:after="64" w:line="320" w:lineRule="auto"/>
      <w:jc w:val="center"/>
      <w:outlineLvl w:val="5"/>
    </w:pPr>
    <w:rPr>
      <w:rFonts w:ascii="Arial" w:hAnsi="Arial" w:eastAsia="黑体"/>
      <w:bCs/>
      <w:sz w:val="24"/>
    </w:rPr>
  </w:style>
  <w:style w:type="paragraph" w:styleId="8">
    <w:name w:val="heading 7"/>
    <w:basedOn w:val="1"/>
    <w:next w:val="1"/>
    <w:autoRedefine/>
    <w:qFormat/>
    <w:uiPriority w:val="0"/>
    <w:pPr>
      <w:keepNext/>
      <w:keepLines/>
      <w:widowControl/>
      <w:numPr>
        <w:ilvl w:val="6"/>
        <w:numId w:val="1"/>
      </w:numPr>
      <w:spacing w:before="240" w:after="64" w:line="320" w:lineRule="auto"/>
      <w:jc w:val="center"/>
      <w:outlineLvl w:val="6"/>
    </w:pPr>
    <w:rPr>
      <w:bCs/>
      <w:sz w:val="24"/>
    </w:rPr>
  </w:style>
  <w:style w:type="paragraph" w:styleId="9">
    <w:name w:val="heading 8"/>
    <w:basedOn w:val="1"/>
    <w:next w:val="1"/>
    <w:autoRedefine/>
    <w:qFormat/>
    <w:uiPriority w:val="0"/>
    <w:pPr>
      <w:keepNext/>
      <w:keepLines/>
      <w:widowControl/>
      <w:numPr>
        <w:ilvl w:val="7"/>
        <w:numId w:val="1"/>
      </w:numPr>
      <w:spacing w:before="240" w:after="64" w:line="320" w:lineRule="auto"/>
      <w:jc w:val="center"/>
      <w:outlineLvl w:val="7"/>
    </w:pPr>
    <w:rPr>
      <w:rFonts w:ascii="Arial" w:hAnsi="Arial" w:eastAsia="黑体"/>
      <w:b/>
      <w:sz w:val="24"/>
    </w:rPr>
  </w:style>
  <w:style w:type="paragraph" w:styleId="10">
    <w:name w:val="heading 9"/>
    <w:basedOn w:val="1"/>
    <w:next w:val="1"/>
    <w:autoRedefine/>
    <w:qFormat/>
    <w:uiPriority w:val="0"/>
    <w:pPr>
      <w:keepNext/>
      <w:keepLines/>
      <w:widowControl/>
      <w:numPr>
        <w:ilvl w:val="8"/>
        <w:numId w:val="1"/>
      </w:numPr>
      <w:spacing w:before="240" w:after="64" w:line="320" w:lineRule="auto"/>
      <w:jc w:val="center"/>
      <w:outlineLvl w:val="8"/>
    </w:pPr>
    <w:rPr>
      <w:rFonts w:ascii="Arial" w:hAnsi="Arial" w:eastAsia="黑体"/>
      <w:b/>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sz w:val="18"/>
      <w:szCs w:val="18"/>
    </w:rPr>
  </w:style>
  <w:style w:type="paragraph" w:styleId="12">
    <w:name w:val="Normal Indent"/>
    <w:basedOn w:val="1"/>
    <w:autoRedefine/>
    <w:qFormat/>
    <w:uiPriority w:val="0"/>
    <w:pPr>
      <w:widowControl/>
      <w:ind w:firstLine="420"/>
      <w:jc w:val="center"/>
    </w:pPr>
    <w:rPr>
      <w:b/>
      <w:sz w:val="44"/>
    </w:rPr>
  </w:style>
  <w:style w:type="paragraph" w:styleId="13">
    <w:name w:val="index 5"/>
    <w:basedOn w:val="1"/>
    <w:next w:val="1"/>
    <w:autoRedefine/>
    <w:qFormat/>
    <w:uiPriority w:val="0"/>
    <w:pPr>
      <w:ind w:left="800" w:leftChars="800"/>
    </w:pPr>
    <w:rPr>
      <w:rFonts w:ascii="Calibri" w:hAnsi="Calibri"/>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qFormat/>
    <w:uiPriority w:val="0"/>
    <w:pPr>
      <w:jc w:val="left"/>
    </w:pPr>
  </w:style>
  <w:style w:type="paragraph" w:styleId="16">
    <w:name w:val="Body Text"/>
    <w:basedOn w:val="1"/>
    <w:next w:val="17"/>
    <w:autoRedefine/>
    <w:qFormat/>
    <w:uiPriority w:val="0"/>
    <w:pPr>
      <w:spacing w:line="0" w:lineRule="atLeast"/>
    </w:pPr>
    <w:rPr>
      <w:b/>
      <w:sz w:val="30"/>
    </w:rPr>
  </w:style>
  <w:style w:type="paragraph" w:styleId="17">
    <w:name w:val="toc 2"/>
    <w:basedOn w:val="1"/>
    <w:next w:val="1"/>
    <w:autoRedefine/>
    <w:semiHidden/>
    <w:qFormat/>
    <w:uiPriority w:val="0"/>
    <w:pPr>
      <w:ind w:left="210"/>
      <w:jc w:val="left"/>
    </w:pPr>
    <w:rPr>
      <w:smallCaps/>
      <w:sz w:val="20"/>
    </w:rPr>
  </w:style>
  <w:style w:type="paragraph" w:styleId="18">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hAnsi="MS Sans Serif"/>
      <w:b/>
      <w:spacing w:val="12"/>
      <w:sz w:val="24"/>
    </w:rPr>
  </w:style>
  <w:style w:type="paragraph" w:styleId="19">
    <w:name w:val="Block Text"/>
    <w:basedOn w:val="1"/>
    <w:autoRedefine/>
    <w:qFormat/>
    <w:uiPriority w:val="0"/>
    <w:pPr>
      <w:adjustRightInd w:val="0"/>
      <w:ind w:left="420" w:right="33"/>
      <w:jc w:val="center"/>
      <w:textAlignment w:val="baseline"/>
    </w:pPr>
    <w:rPr>
      <w:b/>
      <w:sz w:val="24"/>
    </w:rPr>
  </w:style>
  <w:style w:type="paragraph" w:styleId="20">
    <w:name w:val="toc 5"/>
    <w:basedOn w:val="1"/>
    <w:next w:val="1"/>
    <w:autoRedefine/>
    <w:semiHidden/>
    <w:qFormat/>
    <w:uiPriority w:val="0"/>
    <w:pPr>
      <w:ind w:left="840"/>
      <w:jc w:val="left"/>
    </w:pPr>
    <w:rPr>
      <w:sz w:val="18"/>
      <w:szCs w:val="18"/>
    </w:rPr>
  </w:style>
  <w:style w:type="paragraph" w:styleId="21">
    <w:name w:val="toc 3"/>
    <w:basedOn w:val="1"/>
    <w:next w:val="1"/>
    <w:autoRedefine/>
    <w:semiHidden/>
    <w:qFormat/>
    <w:uiPriority w:val="0"/>
    <w:pPr>
      <w:ind w:left="420"/>
      <w:jc w:val="left"/>
    </w:pPr>
    <w:rPr>
      <w:i/>
      <w:iCs/>
      <w:sz w:val="20"/>
    </w:rPr>
  </w:style>
  <w:style w:type="paragraph" w:styleId="22">
    <w:name w:val="Plain Text"/>
    <w:basedOn w:val="1"/>
    <w:autoRedefine/>
    <w:qFormat/>
    <w:uiPriority w:val="0"/>
    <w:rPr>
      <w:rFonts w:hAnsi="Courier New"/>
      <w:b/>
    </w:rPr>
  </w:style>
  <w:style w:type="paragraph" w:styleId="23">
    <w:name w:val="toc 8"/>
    <w:basedOn w:val="1"/>
    <w:next w:val="1"/>
    <w:autoRedefine/>
    <w:semiHidden/>
    <w:qFormat/>
    <w:uiPriority w:val="0"/>
    <w:pPr>
      <w:ind w:left="1470"/>
      <w:jc w:val="left"/>
    </w:pPr>
    <w:rPr>
      <w:sz w:val="18"/>
      <w:szCs w:val="18"/>
    </w:rPr>
  </w:style>
  <w:style w:type="paragraph" w:styleId="24">
    <w:name w:val="Date"/>
    <w:basedOn w:val="1"/>
    <w:next w:val="1"/>
    <w:autoRedefine/>
    <w:qFormat/>
    <w:uiPriority w:val="0"/>
    <w:rPr>
      <w:b/>
      <w:sz w:val="24"/>
    </w:rPr>
  </w:style>
  <w:style w:type="paragraph" w:styleId="25">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hAnsi="MS Sans Serif"/>
      <w:b/>
      <w:spacing w:val="12"/>
      <w:sz w:val="24"/>
    </w:rPr>
  </w:style>
  <w:style w:type="paragraph" w:styleId="26">
    <w:name w:val="Balloon Text"/>
    <w:basedOn w:val="1"/>
    <w:autoRedefine/>
    <w:semiHidden/>
    <w:qFormat/>
    <w:uiPriority w:val="0"/>
    <w:rPr>
      <w:sz w:val="18"/>
      <w:szCs w:val="18"/>
    </w:rPr>
  </w:style>
  <w:style w:type="paragraph" w:styleId="27">
    <w:name w:val="footer"/>
    <w:basedOn w:val="1"/>
    <w:autoRedefine/>
    <w:qFormat/>
    <w:uiPriority w:val="0"/>
    <w:pPr>
      <w:widowControl/>
      <w:tabs>
        <w:tab w:val="center" w:pos="4153"/>
        <w:tab w:val="right" w:pos="8306"/>
      </w:tabs>
      <w:snapToGrid w:val="0"/>
      <w:jc w:val="center"/>
    </w:pPr>
    <w:rPr>
      <w:b/>
      <w:sz w:val="18"/>
    </w:rPr>
  </w:style>
  <w:style w:type="paragraph" w:styleId="28">
    <w:name w:val="header"/>
    <w:basedOn w:val="1"/>
    <w:link w:val="55"/>
    <w:autoRedefine/>
    <w:qFormat/>
    <w:uiPriority w:val="0"/>
    <w:pPr>
      <w:widowControl/>
      <w:pBdr>
        <w:bottom w:val="single" w:color="auto" w:sz="6" w:space="1"/>
      </w:pBdr>
      <w:tabs>
        <w:tab w:val="center" w:pos="4153"/>
        <w:tab w:val="right" w:pos="8306"/>
      </w:tabs>
      <w:snapToGrid w:val="0"/>
      <w:jc w:val="center"/>
    </w:pPr>
    <w:rPr>
      <w:rFonts w:ascii="Times New Roman"/>
      <w:b/>
      <w:sz w:val="18"/>
    </w:rPr>
  </w:style>
  <w:style w:type="paragraph" w:styleId="29">
    <w:name w:val="toc 1"/>
    <w:basedOn w:val="1"/>
    <w:next w:val="1"/>
    <w:autoRedefine/>
    <w:semiHidden/>
    <w:qFormat/>
    <w:uiPriority w:val="0"/>
    <w:pPr>
      <w:spacing w:line="480" w:lineRule="auto"/>
      <w:jc w:val="left"/>
    </w:pPr>
    <w:rPr>
      <w:rFonts w:hAnsi="宋体"/>
      <w:bCs/>
      <w:caps/>
      <w:sz w:val="32"/>
    </w:rPr>
  </w:style>
  <w:style w:type="paragraph" w:styleId="30">
    <w:name w:val="toc 4"/>
    <w:basedOn w:val="1"/>
    <w:next w:val="1"/>
    <w:autoRedefine/>
    <w:semiHidden/>
    <w:qFormat/>
    <w:uiPriority w:val="0"/>
    <w:pPr>
      <w:ind w:left="630"/>
      <w:jc w:val="left"/>
    </w:pPr>
    <w:rPr>
      <w:sz w:val="18"/>
      <w:szCs w:val="18"/>
    </w:rPr>
  </w:style>
  <w:style w:type="paragraph" w:styleId="31">
    <w:name w:val="toc 6"/>
    <w:basedOn w:val="1"/>
    <w:next w:val="1"/>
    <w:autoRedefine/>
    <w:semiHidden/>
    <w:qFormat/>
    <w:uiPriority w:val="0"/>
    <w:pPr>
      <w:ind w:left="1050"/>
      <w:jc w:val="left"/>
    </w:pPr>
    <w:rPr>
      <w:sz w:val="18"/>
      <w:szCs w:val="18"/>
    </w:rPr>
  </w:style>
  <w:style w:type="paragraph" w:styleId="32">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hAnsi="MS Sans Serif"/>
      <w:b/>
      <w:color w:val="000000"/>
      <w:sz w:val="24"/>
    </w:rPr>
  </w:style>
  <w:style w:type="paragraph" w:styleId="33">
    <w:name w:val="toc 9"/>
    <w:basedOn w:val="1"/>
    <w:next w:val="1"/>
    <w:autoRedefine/>
    <w:semiHidden/>
    <w:qFormat/>
    <w:uiPriority w:val="0"/>
    <w:pPr>
      <w:ind w:left="1680"/>
      <w:jc w:val="left"/>
    </w:pPr>
    <w:rPr>
      <w:sz w:val="18"/>
      <w:szCs w:val="18"/>
    </w:rPr>
  </w:style>
  <w:style w:type="paragraph" w:styleId="34">
    <w:name w:val="Body Text 2"/>
    <w:basedOn w:val="1"/>
    <w:autoRedefine/>
    <w:qFormat/>
    <w:uiPriority w:val="0"/>
    <w:pPr>
      <w:spacing w:after="120" w:line="480" w:lineRule="auto"/>
    </w:p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36">
    <w:name w:val="Normal (Web)"/>
    <w:basedOn w:val="1"/>
    <w:autoRedefine/>
    <w:qFormat/>
    <w:uiPriority w:val="0"/>
    <w:pPr>
      <w:widowControl/>
      <w:spacing w:before="100" w:beforeAutospacing="1" w:after="100" w:afterAutospacing="1"/>
      <w:jc w:val="left"/>
    </w:pPr>
    <w:rPr>
      <w:rFonts w:hAnsi="宋体" w:cs="宋体"/>
      <w:sz w:val="24"/>
    </w:rPr>
  </w:style>
  <w:style w:type="paragraph" w:styleId="37">
    <w:name w:val="Title"/>
    <w:basedOn w:val="1"/>
    <w:next w:val="1"/>
    <w:autoRedefine/>
    <w:qFormat/>
    <w:uiPriority w:val="0"/>
    <w:pPr>
      <w:widowControl/>
      <w:spacing w:before="240" w:after="60"/>
      <w:jc w:val="center"/>
      <w:outlineLvl w:val="0"/>
    </w:pPr>
    <w:rPr>
      <w:rFonts w:ascii="Arial" w:hAnsi="Arial" w:cs="Arial"/>
      <w:b/>
      <w:bCs/>
      <w:sz w:val="44"/>
      <w:szCs w:val="32"/>
    </w:rPr>
  </w:style>
  <w:style w:type="paragraph" w:styleId="38">
    <w:name w:val="Body Text First Indent 2"/>
    <w:basedOn w:val="18"/>
    <w:next w:val="1"/>
    <w:qFormat/>
    <w:uiPriority w:val="0"/>
    <w:pPr>
      <w:ind w:firstLine="200" w:firstLineChars="200"/>
    </w:pPr>
    <w:rPr>
      <w:kern w:val="2"/>
      <w:sz w:val="21"/>
    </w:rPr>
  </w:style>
  <w:style w:type="table" w:styleId="40">
    <w:name w:val="Table Grid"/>
    <w:basedOn w:val="39"/>
    <w:autoRedefine/>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000000"/>
      <w:u w:val="none"/>
    </w:rPr>
  </w:style>
  <w:style w:type="character" w:styleId="45">
    <w:name w:val="Emphasis"/>
    <w:autoRedefine/>
    <w:qFormat/>
    <w:uiPriority w:val="0"/>
  </w:style>
  <w:style w:type="character" w:styleId="46">
    <w:name w:val="HTML Definition"/>
    <w:autoRedefine/>
    <w:qFormat/>
    <w:uiPriority w:val="0"/>
  </w:style>
  <w:style w:type="character" w:styleId="47">
    <w:name w:val="HTML Typewriter"/>
    <w:autoRedefine/>
    <w:qFormat/>
    <w:uiPriority w:val="0"/>
    <w:rPr>
      <w:rFonts w:ascii="monospace" w:hAnsi="monospace" w:eastAsia="monospace" w:cs="monospace"/>
      <w:sz w:val="20"/>
    </w:rPr>
  </w:style>
  <w:style w:type="character" w:styleId="48">
    <w:name w:val="HTML Acronym"/>
    <w:basedOn w:val="41"/>
    <w:autoRedefine/>
    <w:qFormat/>
    <w:uiPriority w:val="0"/>
  </w:style>
  <w:style w:type="character" w:styleId="49">
    <w:name w:val="HTML Variable"/>
    <w:autoRedefine/>
    <w:qFormat/>
    <w:uiPriority w:val="0"/>
  </w:style>
  <w:style w:type="character" w:styleId="50">
    <w:name w:val="Hyperlink"/>
    <w:autoRedefine/>
    <w:qFormat/>
    <w:uiPriority w:val="0"/>
    <w:rPr>
      <w:color w:val="000000"/>
      <w:u w:val="none"/>
    </w:rPr>
  </w:style>
  <w:style w:type="character" w:styleId="51">
    <w:name w:val="HTML Code"/>
    <w:autoRedefine/>
    <w:qFormat/>
    <w:uiPriority w:val="0"/>
    <w:rPr>
      <w:rFonts w:hint="default" w:ascii="monospace" w:hAnsi="monospace" w:eastAsia="monospace" w:cs="monospace"/>
      <w:sz w:val="20"/>
    </w:rPr>
  </w:style>
  <w:style w:type="character" w:styleId="52">
    <w:name w:val="HTML Cite"/>
    <w:autoRedefine/>
    <w:qFormat/>
    <w:uiPriority w:val="0"/>
  </w:style>
  <w:style w:type="character" w:styleId="53">
    <w:name w:val="HTML Keyboard"/>
    <w:autoRedefine/>
    <w:qFormat/>
    <w:uiPriority w:val="0"/>
    <w:rPr>
      <w:rFonts w:hint="default" w:ascii="monospace" w:hAnsi="monospace" w:eastAsia="monospace" w:cs="monospace"/>
      <w:sz w:val="20"/>
    </w:rPr>
  </w:style>
  <w:style w:type="character" w:styleId="54">
    <w:name w:val="HTML Sample"/>
    <w:autoRedefine/>
    <w:qFormat/>
    <w:uiPriority w:val="0"/>
    <w:rPr>
      <w:rFonts w:hint="default" w:ascii="monospace" w:hAnsi="monospace" w:eastAsia="monospace" w:cs="monospace"/>
    </w:rPr>
  </w:style>
  <w:style w:type="character" w:customStyle="1" w:styleId="55">
    <w:name w:val="页眉 Char"/>
    <w:link w:val="28"/>
    <w:autoRedefine/>
    <w:qFormat/>
    <w:uiPriority w:val="0"/>
    <w:rPr>
      <w:rFonts w:eastAsia="宋体"/>
      <w:b/>
      <w:sz w:val="18"/>
      <w:lang w:val="en-US" w:eastAsia="zh-CN" w:bidi="ar-SA"/>
    </w:rPr>
  </w:style>
  <w:style w:type="paragraph" w:customStyle="1" w:styleId="56">
    <w:name w:val="BodyText1I2"/>
    <w:basedOn w:val="57"/>
    <w:next w:val="59"/>
    <w:autoRedefine/>
    <w:qFormat/>
    <w:uiPriority w:val="0"/>
    <w:pPr>
      <w:tabs>
        <w:tab w:val="left" w:pos="360"/>
      </w:tabs>
      <w:ind w:firstLine="420"/>
    </w:pPr>
    <w:rPr>
      <w:sz w:val="24"/>
    </w:rPr>
  </w:style>
  <w:style w:type="paragraph" w:customStyle="1" w:styleId="57">
    <w:name w:val="BodyTextIndent"/>
    <w:basedOn w:val="1"/>
    <w:next w:val="58"/>
    <w:autoRedefine/>
    <w:qFormat/>
    <w:uiPriority w:val="0"/>
    <w:pPr>
      <w:spacing w:after="120"/>
      <w:ind w:left="420" w:leftChars="200"/>
      <w:textAlignment w:val="baseline"/>
    </w:pPr>
  </w:style>
  <w:style w:type="paragraph" w:customStyle="1" w:styleId="58">
    <w:name w:val="EnvelopeReturn"/>
    <w:basedOn w:val="1"/>
    <w:autoRedefine/>
    <w:qFormat/>
    <w:uiPriority w:val="0"/>
    <w:pPr>
      <w:snapToGrid w:val="0"/>
    </w:pPr>
    <w:rPr>
      <w:rFonts w:ascii="Arial" w:hAnsi="Arial"/>
    </w:rPr>
  </w:style>
  <w:style w:type="paragraph" w:customStyle="1" w:styleId="59">
    <w:name w:val="BodyText"/>
    <w:basedOn w:val="1"/>
    <w:next w:val="24"/>
    <w:autoRedefine/>
    <w:qFormat/>
    <w:uiPriority w:val="0"/>
    <w:pPr>
      <w:spacing w:after="120"/>
      <w:textAlignment w:val="baseline"/>
    </w:pPr>
  </w:style>
  <w:style w:type="paragraph" w:customStyle="1" w:styleId="6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layui-laypage-curr"/>
    <w:autoRedefine/>
    <w:qFormat/>
    <w:uiPriority w:val="0"/>
  </w:style>
  <w:style w:type="character" w:customStyle="1" w:styleId="62">
    <w:name w:val="Para head"/>
    <w:autoRedefine/>
    <w:qFormat/>
    <w:uiPriority w:val="0"/>
    <w:rPr>
      <w:rFonts w:ascii="Arial" w:hAnsi="Arial" w:eastAsia="Times New Roman"/>
      <w:sz w:val="20"/>
    </w:rPr>
  </w:style>
  <w:style w:type="character" w:customStyle="1" w:styleId="63">
    <w:name w:val="hover24"/>
    <w:autoRedefine/>
    <w:qFormat/>
    <w:uiPriority w:val="0"/>
    <w:rPr>
      <w:u w:val="single"/>
    </w:rPr>
  </w:style>
  <w:style w:type="character" w:customStyle="1" w:styleId="64">
    <w:name w:val="bsharetext"/>
    <w:autoRedefine/>
    <w:qFormat/>
    <w:uiPriority w:val="0"/>
  </w:style>
  <w:style w:type="paragraph" w:customStyle="1" w:styleId="65">
    <w:name w:val="CM13"/>
    <w:basedOn w:val="66"/>
    <w:next w:val="66"/>
    <w:autoRedefine/>
    <w:unhideWhenUsed/>
    <w:qFormat/>
    <w:uiPriority w:val="99"/>
    <w:pPr>
      <w:spacing w:line="520" w:lineRule="atLeast"/>
    </w:pPr>
    <w:rPr>
      <w:rFonts w:hint="default"/>
    </w:rPr>
  </w:style>
  <w:style w:type="paragraph" w:customStyle="1" w:styleId="66">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7">
    <w:name w:val="CM19"/>
    <w:basedOn w:val="66"/>
    <w:next w:val="66"/>
    <w:autoRedefine/>
    <w:unhideWhenUsed/>
    <w:qFormat/>
    <w:uiPriority w:val="99"/>
    <w:rPr>
      <w:rFonts w:hint="default"/>
    </w:rPr>
  </w:style>
  <w:style w:type="paragraph" w:customStyle="1" w:styleId="68">
    <w:name w:val="菲页1"/>
    <w:basedOn w:val="2"/>
    <w:autoRedefine/>
    <w:qFormat/>
    <w:uiPriority w:val="0"/>
    <w:rPr>
      <w:rFonts w:ascii="黑体" w:hAnsi="宋体"/>
      <w:b w:val="0"/>
      <w:sz w:val="52"/>
    </w:rPr>
  </w:style>
  <w:style w:type="paragraph" w:customStyle="1" w:styleId="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0">
    <w:name w:val="菲页(卷)"/>
    <w:basedOn w:val="3"/>
    <w:next w:val="69"/>
    <w:autoRedefine/>
    <w:qFormat/>
    <w:uiPriority w:val="0"/>
    <w:pPr>
      <w:outlineLvl w:val="1"/>
    </w:pPr>
  </w:style>
  <w:style w:type="paragraph" w:customStyle="1" w:styleId="71">
    <w:name w:val="目录文字"/>
    <w:basedOn w:val="1"/>
    <w:autoRedefine/>
    <w:qFormat/>
    <w:uiPriority w:val="0"/>
    <w:pPr>
      <w:widowControl/>
      <w:spacing w:line="480" w:lineRule="auto"/>
      <w:jc w:val="center"/>
    </w:pPr>
    <w:rPr>
      <w:rFonts w:hAnsi="宋体"/>
      <w:b/>
      <w:sz w:val="24"/>
    </w:rPr>
  </w:style>
  <w:style w:type="paragraph" w:customStyle="1" w:styleId="72">
    <w:name w:val="CM11"/>
    <w:basedOn w:val="66"/>
    <w:next w:val="66"/>
    <w:autoRedefine/>
    <w:unhideWhenUsed/>
    <w:qFormat/>
    <w:uiPriority w:val="99"/>
    <w:pPr>
      <w:spacing w:line="520" w:lineRule="atLeast"/>
    </w:pPr>
    <w:rPr>
      <w:rFonts w:hint="default"/>
    </w:rPr>
  </w:style>
  <w:style w:type="paragraph" w:customStyle="1" w:styleId="73">
    <w:name w:val="样式1"/>
    <w:basedOn w:val="1"/>
    <w:autoRedefine/>
    <w:qFormat/>
    <w:uiPriority w:val="0"/>
    <w:pPr>
      <w:spacing w:before="120" w:after="120" w:line="300" w:lineRule="auto"/>
    </w:pPr>
    <w:rPr>
      <w:rFonts w:hAnsi="宋体"/>
      <w:sz w:val="24"/>
    </w:rPr>
  </w:style>
  <w:style w:type="paragraph" w:customStyle="1" w:styleId="74">
    <w:name w:val="CM14"/>
    <w:basedOn w:val="66"/>
    <w:next w:val="66"/>
    <w:autoRedefine/>
    <w:unhideWhenUsed/>
    <w:qFormat/>
    <w:uiPriority w:val="99"/>
    <w:pPr>
      <w:spacing w:line="546" w:lineRule="atLeast"/>
    </w:pPr>
    <w:rPr>
      <w:rFonts w:hint="default"/>
    </w:rPr>
  </w:style>
  <w:style w:type="paragraph" w:customStyle="1" w:styleId="75">
    <w:name w:val="刊登"/>
    <w:basedOn w:val="1"/>
    <w:autoRedefine/>
    <w:qFormat/>
    <w:uiPriority w:val="0"/>
    <w:pPr>
      <w:ind w:firstLine="588"/>
    </w:pPr>
    <w:rPr>
      <w:sz w:val="30"/>
    </w:rPr>
  </w:style>
  <w:style w:type="paragraph" w:customStyle="1" w:styleId="7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sz w:val="44"/>
    </w:rPr>
  </w:style>
  <w:style w:type="paragraph" w:customStyle="1" w:styleId="77">
    <w:name w:val="菲页2"/>
    <w:basedOn w:val="4"/>
    <w:autoRedefine/>
    <w:qFormat/>
    <w:uiPriority w:val="0"/>
    <w:rPr>
      <w:rFonts w:ascii="黑体" w:hAnsi="宋体" w:eastAsia="黑体"/>
      <w:b/>
      <w:sz w:val="44"/>
    </w:rPr>
  </w:style>
  <w:style w:type="paragraph" w:customStyle="1" w:styleId="78">
    <w:name w:val="目录"/>
    <w:basedOn w:val="1"/>
    <w:autoRedefine/>
    <w:qFormat/>
    <w:uiPriority w:val="0"/>
    <w:pPr>
      <w:widowControl/>
      <w:jc w:val="center"/>
    </w:pPr>
    <w:rPr>
      <w:sz w:val="36"/>
    </w:rPr>
  </w:style>
  <w:style w:type="character" w:customStyle="1" w:styleId="79">
    <w:name w:val="mini-outputtext1"/>
    <w:autoRedefine/>
    <w:qFormat/>
    <w:uiPriority w:val="0"/>
  </w:style>
  <w:style w:type="paragraph" w:customStyle="1" w:styleId="80">
    <w:name w:val="xl47"/>
    <w:basedOn w:val="1"/>
    <w:autoRedefine/>
    <w:qFormat/>
    <w:uiPriority w:val="0"/>
    <w:pPr>
      <w:widowControl/>
      <w:spacing w:before="100" w:beforeAutospacing="1" w:after="100" w:afterAutospacing="1"/>
      <w:jc w:val="center"/>
    </w:pPr>
    <w:rPr>
      <w:rFonts w:hAnsi="宋体"/>
      <w:sz w:val="28"/>
      <w:szCs w:val="28"/>
    </w:rPr>
  </w:style>
  <w:style w:type="paragraph" w:customStyle="1" w:styleId="81">
    <w:name w:val="xl31"/>
    <w:basedOn w:val="1"/>
    <w:autoRedefine/>
    <w:qFormat/>
    <w:uiPriority w:val="0"/>
    <w:pPr>
      <w:widowControl/>
      <w:spacing w:before="100" w:beforeAutospacing="1" w:after="100" w:afterAutospacing="1"/>
      <w:jc w:val="center"/>
    </w:pPr>
    <w:rPr>
      <w:rFonts w:hAnsi="宋体"/>
      <w:sz w:val="24"/>
    </w:rPr>
  </w:style>
  <w:style w:type="paragraph" w:customStyle="1" w:styleId="82">
    <w:name w:val="font7"/>
    <w:basedOn w:val="1"/>
    <w:autoRedefine/>
    <w:qFormat/>
    <w:uiPriority w:val="0"/>
    <w:pPr>
      <w:widowControl/>
      <w:spacing w:before="100" w:beforeAutospacing="1" w:after="100" w:afterAutospacing="1"/>
      <w:jc w:val="left"/>
    </w:pPr>
    <w:rPr>
      <w:rFonts w:hint="eastAsia" w:hAnsi="宋体"/>
      <w:sz w:val="28"/>
      <w:szCs w:val="28"/>
    </w:rPr>
  </w:style>
  <w:style w:type="character" w:customStyle="1" w:styleId="83">
    <w:name w:val="prev"/>
    <w:basedOn w:val="41"/>
    <w:autoRedefine/>
    <w:qFormat/>
    <w:uiPriority w:val="0"/>
    <w:rPr>
      <w:rFonts w:ascii="微软雅黑" w:hAnsi="微软雅黑" w:eastAsia="微软雅黑" w:cs="微软雅黑"/>
      <w:sz w:val="21"/>
      <w:szCs w:val="21"/>
    </w:rPr>
  </w:style>
  <w:style w:type="character" w:customStyle="1" w:styleId="84">
    <w:name w:val="prev1"/>
    <w:basedOn w:val="41"/>
    <w:autoRedefine/>
    <w:qFormat/>
    <w:uiPriority w:val="0"/>
    <w:rPr>
      <w:color w:val="888888"/>
    </w:rPr>
  </w:style>
  <w:style w:type="character" w:customStyle="1" w:styleId="85">
    <w:name w:val="next"/>
    <w:basedOn w:val="41"/>
    <w:autoRedefine/>
    <w:qFormat/>
    <w:uiPriority w:val="0"/>
    <w:rPr>
      <w:rFonts w:hint="eastAsia" w:ascii="微软雅黑" w:hAnsi="微软雅黑" w:eastAsia="微软雅黑" w:cs="微软雅黑"/>
      <w:sz w:val="21"/>
      <w:szCs w:val="21"/>
    </w:rPr>
  </w:style>
  <w:style w:type="character" w:customStyle="1" w:styleId="86">
    <w:name w:val="next1"/>
    <w:basedOn w:val="41"/>
    <w:autoRedefine/>
    <w:qFormat/>
    <w:uiPriority w:val="0"/>
    <w:rPr>
      <w:color w:val="888888"/>
    </w:rPr>
  </w:style>
  <w:style w:type="character" w:customStyle="1" w:styleId="87">
    <w:name w:val="redfilefwwh"/>
    <w:basedOn w:val="41"/>
    <w:autoRedefine/>
    <w:qFormat/>
    <w:uiPriority w:val="0"/>
    <w:rPr>
      <w:color w:val="BA2636"/>
      <w:sz w:val="18"/>
      <w:szCs w:val="18"/>
    </w:rPr>
  </w:style>
  <w:style w:type="character" w:customStyle="1" w:styleId="88">
    <w:name w:val="qxdate"/>
    <w:basedOn w:val="41"/>
    <w:autoRedefine/>
    <w:qFormat/>
    <w:uiPriority w:val="0"/>
    <w:rPr>
      <w:color w:val="333333"/>
      <w:sz w:val="18"/>
      <w:szCs w:val="18"/>
    </w:rPr>
  </w:style>
  <w:style w:type="character" w:customStyle="1" w:styleId="89">
    <w:name w:val="displayarti"/>
    <w:basedOn w:val="41"/>
    <w:autoRedefine/>
    <w:qFormat/>
    <w:uiPriority w:val="0"/>
    <w:rPr>
      <w:color w:val="FFFFFF"/>
      <w:shd w:val="clear" w:color="auto" w:fill="A00000"/>
    </w:rPr>
  </w:style>
  <w:style w:type="character" w:customStyle="1" w:styleId="90">
    <w:name w:val="gjfg"/>
    <w:basedOn w:val="41"/>
    <w:autoRedefine/>
    <w:qFormat/>
    <w:uiPriority w:val="0"/>
  </w:style>
  <w:style w:type="character" w:customStyle="1" w:styleId="91">
    <w:name w:val="redfilenumber"/>
    <w:basedOn w:val="41"/>
    <w:autoRedefine/>
    <w:qFormat/>
    <w:uiPriority w:val="0"/>
    <w:rPr>
      <w:color w:val="BA2636"/>
      <w:sz w:val="18"/>
      <w:szCs w:val="18"/>
    </w:rPr>
  </w:style>
  <w:style w:type="character" w:customStyle="1" w:styleId="92">
    <w:name w:val="cfdate"/>
    <w:basedOn w:val="41"/>
    <w:autoRedefine/>
    <w:qFormat/>
    <w:uiPriority w:val="0"/>
    <w:rPr>
      <w:color w:val="333333"/>
      <w:sz w:val="18"/>
      <w:szCs w:val="18"/>
    </w:rPr>
  </w:style>
  <w:style w:type="character" w:customStyle="1" w:styleId="93">
    <w:name w:val="font01"/>
    <w:basedOn w:val="41"/>
    <w:autoRedefine/>
    <w:qFormat/>
    <w:uiPriority w:val="0"/>
    <w:rPr>
      <w:rFonts w:hint="eastAsia" w:ascii="宋体" w:hAnsi="宋体" w:eastAsia="宋体" w:cs="宋体"/>
      <w:color w:val="000000"/>
      <w:sz w:val="24"/>
      <w:szCs w:val="24"/>
      <w:u w:val="none"/>
    </w:rPr>
  </w:style>
  <w:style w:type="character" w:customStyle="1" w:styleId="94">
    <w:name w:val="font21"/>
    <w:basedOn w:val="41"/>
    <w:autoRedefine/>
    <w:qFormat/>
    <w:uiPriority w:val="0"/>
    <w:rPr>
      <w:rFonts w:hint="default" w:ascii="Times New Roman" w:hAnsi="Times New Roman" w:cs="Times New Roman"/>
      <w:color w:val="000000"/>
      <w:sz w:val="24"/>
      <w:szCs w:val="24"/>
      <w:u w:val="none"/>
    </w:rPr>
  </w:style>
  <w:style w:type="character" w:customStyle="1" w:styleId="95">
    <w:name w:val="font61"/>
    <w:basedOn w:val="41"/>
    <w:autoRedefine/>
    <w:qFormat/>
    <w:uiPriority w:val="0"/>
    <w:rPr>
      <w:rFonts w:hint="eastAsia" w:ascii="宋体" w:hAnsi="宋体" w:eastAsia="宋体" w:cs="宋体"/>
      <w:b/>
      <w:bCs/>
      <w:color w:val="000000"/>
      <w:sz w:val="24"/>
      <w:szCs w:val="24"/>
      <w:u w:val="none"/>
    </w:rPr>
  </w:style>
  <w:style w:type="character" w:customStyle="1" w:styleId="96">
    <w:name w:val="font81"/>
    <w:basedOn w:val="41"/>
    <w:autoRedefine/>
    <w:qFormat/>
    <w:uiPriority w:val="0"/>
    <w:rPr>
      <w:rFonts w:hint="eastAsia" w:ascii="宋体" w:hAnsi="宋体" w:eastAsia="宋体" w:cs="宋体"/>
      <w:color w:val="000000"/>
      <w:sz w:val="20"/>
      <w:szCs w:val="20"/>
      <w:u w:val="none"/>
    </w:rPr>
  </w:style>
  <w:style w:type="character" w:customStyle="1" w:styleId="97">
    <w:name w:val="font11"/>
    <w:basedOn w:val="41"/>
    <w:autoRedefine/>
    <w:qFormat/>
    <w:uiPriority w:val="0"/>
    <w:rPr>
      <w:rFonts w:hint="default" w:ascii="Times New Roman" w:hAnsi="Times New Roman" w:cs="Times New Roman"/>
      <w:color w:val="000000"/>
      <w:sz w:val="24"/>
      <w:szCs w:val="24"/>
      <w:u w:val="none"/>
    </w:rPr>
  </w:style>
  <w:style w:type="character" w:customStyle="1" w:styleId="98">
    <w:name w:val="font31"/>
    <w:basedOn w:val="41"/>
    <w:autoRedefine/>
    <w:qFormat/>
    <w:uiPriority w:val="0"/>
    <w:rPr>
      <w:rFonts w:hint="eastAsia" w:ascii="宋体" w:hAnsi="宋体" w:eastAsia="宋体" w:cs="宋体"/>
      <w:b/>
      <w:bCs/>
      <w:color w:val="000000"/>
      <w:sz w:val="24"/>
      <w:szCs w:val="24"/>
      <w:u w:val="none"/>
    </w:rPr>
  </w:style>
  <w:style w:type="character" w:customStyle="1" w:styleId="99">
    <w:name w:val="font4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0">
    <w:name w:val="font71"/>
    <w:basedOn w:val="41"/>
    <w:autoRedefine/>
    <w:qFormat/>
    <w:uiPriority w:val="0"/>
    <w:rPr>
      <w:rFonts w:ascii="Calibri" w:hAnsi="Calibri" w:cs="Calibri"/>
      <w:color w:val="000000"/>
      <w:sz w:val="24"/>
      <w:szCs w:val="24"/>
      <w:u w:val="none"/>
    </w:rPr>
  </w:style>
  <w:style w:type="character" w:customStyle="1" w:styleId="101">
    <w:name w:val="font9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2">
    <w:name w:val="font121"/>
    <w:basedOn w:val="41"/>
    <w:autoRedefine/>
    <w:qFormat/>
    <w:uiPriority w:val="0"/>
    <w:rPr>
      <w:rFonts w:hint="eastAsia" w:ascii="宋体" w:hAnsi="宋体" w:eastAsia="宋体" w:cs="宋体"/>
      <w:b/>
      <w:bCs/>
      <w:color w:val="000000"/>
      <w:sz w:val="32"/>
      <w:szCs w:val="32"/>
      <w:u w:val="none"/>
    </w:rPr>
  </w:style>
  <w:style w:type="character" w:customStyle="1" w:styleId="103">
    <w:name w:val="font13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4">
    <w:name w:val="font141"/>
    <w:basedOn w:val="41"/>
    <w:autoRedefine/>
    <w:qFormat/>
    <w:uiPriority w:val="0"/>
    <w:rPr>
      <w:rFonts w:hint="eastAsia" w:ascii="宋体" w:hAnsi="宋体" w:eastAsia="宋体" w:cs="宋体"/>
      <w:color w:val="000000"/>
      <w:sz w:val="20"/>
      <w:szCs w:val="20"/>
      <w:u w:val="none"/>
    </w:rPr>
  </w:style>
  <w:style w:type="character" w:customStyle="1" w:styleId="105">
    <w:name w:val="font51"/>
    <w:basedOn w:val="41"/>
    <w:autoRedefine/>
    <w:qFormat/>
    <w:uiPriority w:val="0"/>
    <w:rPr>
      <w:rFonts w:hint="default" w:ascii="Times New Roman" w:hAnsi="Times New Roman" w:cs="Times New Roman"/>
      <w:color w:val="000000"/>
      <w:sz w:val="20"/>
      <w:szCs w:val="20"/>
      <w:u w:val="none"/>
    </w:rPr>
  </w:style>
  <w:style w:type="character" w:customStyle="1" w:styleId="106">
    <w:name w:val="font171"/>
    <w:basedOn w:val="41"/>
    <w:autoRedefine/>
    <w:qFormat/>
    <w:uiPriority w:val="0"/>
    <w:rPr>
      <w:rFonts w:hint="eastAsia" w:ascii="宋体" w:hAnsi="宋体" w:eastAsia="宋体" w:cs="宋体"/>
      <w:color w:val="000000"/>
      <w:sz w:val="24"/>
      <w:szCs w:val="24"/>
      <w:u w:val="none"/>
    </w:rPr>
  </w:style>
  <w:style w:type="character" w:customStyle="1" w:styleId="107">
    <w:name w:val="font18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8">
    <w:name w:val="font161"/>
    <w:basedOn w:val="41"/>
    <w:autoRedefine/>
    <w:qFormat/>
    <w:uiPriority w:val="0"/>
    <w:rPr>
      <w:rFonts w:hint="default" w:ascii="Times New Roman" w:hAnsi="Times New Roman" w:cs="Times New Roman"/>
      <w:color w:val="000000"/>
      <w:sz w:val="20"/>
      <w:szCs w:val="20"/>
      <w:u w:val="none"/>
    </w:rPr>
  </w:style>
  <w:style w:type="character" w:customStyle="1" w:styleId="109">
    <w:name w:val="font19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0">
    <w:name w:val="font15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1">
    <w:name w:val="font101"/>
    <w:basedOn w:val="41"/>
    <w:autoRedefine/>
    <w:qFormat/>
    <w:uiPriority w:val="0"/>
    <w:rPr>
      <w:rFonts w:hint="eastAsia" w:ascii="宋体" w:hAnsi="宋体" w:eastAsia="宋体" w:cs="宋体"/>
      <w:color w:val="000000"/>
      <w:sz w:val="22"/>
      <w:szCs w:val="22"/>
      <w:u w:val="none"/>
    </w:rPr>
  </w:style>
  <w:style w:type="character" w:customStyle="1" w:styleId="112">
    <w:name w:val="font112"/>
    <w:basedOn w:val="41"/>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17873</Words>
  <Characters>19273</Characters>
  <Lines>63</Lines>
  <Paragraphs>81</Paragraphs>
  <TotalTime>0</TotalTime>
  <ScaleCrop>false</ScaleCrop>
  <LinksUpToDate>false</LinksUpToDate>
  <CharactersWithSpaces>19513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2022-08-01T03:47:00Z</dcterms:created>
  <dc:creator>LiWei</dc:creator>
  <cp:lastModifiedBy>MrZ1427270974</cp:lastModifiedBy>
  <cp:lastPrinted>2020-10-19T05:30:00Z</cp:lastPrinted>
  <dcterms:modified xsi:type="dcterms:W3CDTF">2025-05-28T08:33:33Z</dcterms:modified>
  <dc:title>吉林省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F5E02B5AD29149EA86F07F22BCD928FB_13</vt:lpwstr>
  </property>
  <property fmtid="{D5CDD505-2E9C-101B-9397-08002B2CF9AE}" pid="4" name="KSOTemplateDocerSaveRecord">
    <vt:lpwstr>eyJoZGlkIjoiMThkOGYyYzg5OWUzZmQzMWUxN2VhMWJkNmQ3ZGExMjkiLCJ1c2VySWQiOiIzMTkzMTI4MyJ9</vt:lpwstr>
  </property>
</Properties>
</file>