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1190E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b/>
          <w:bCs/>
          <w:caps w:val="0"/>
          <w:snapToGrid/>
          <w:color w:val="000000" w:themeColor="text1"/>
          <w:spacing w:val="0"/>
          <w:w w:val="100"/>
          <w:kern w:val="2"/>
          <w:position w:val="0"/>
          <w:sz w:val="52"/>
          <w:szCs w:val="52"/>
          <w:highlight w:val="none"/>
          <w:u w:val="none" w:color="auto"/>
          <w:vertAlign w:val="baseline"/>
          <w:lang w:val="en-US" w:eastAsia="zh-CN" w:bidi="ar"/>
          <w14:textFill>
            <w14:solidFill>
              <w14:schemeClr w14:val="tx1"/>
            </w14:solidFill>
          </w14:textFill>
        </w:rPr>
      </w:pPr>
      <w:bookmarkStart w:id="0" w:name="_Hlk64874400"/>
      <w:bookmarkEnd w:id="0"/>
      <w:bookmarkStart w:id="1" w:name="_Toc247085669"/>
      <w:bookmarkStart w:id="2" w:name="_Toc296602400"/>
      <w:bookmarkStart w:id="3" w:name="_Toc246996898"/>
    </w:p>
    <w:p w14:paraId="316C4A8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b/>
          <w:bCs/>
          <w:caps w:val="0"/>
          <w:color w:val="000000" w:themeColor="text1"/>
          <w:sz w:val="52"/>
          <w:szCs w:val="52"/>
          <w:highlight w:val="none"/>
          <w:vertAlign w:val="baseline"/>
          <w14:textFill>
            <w14:solidFill>
              <w14:schemeClr w14:val="tx1"/>
            </w14:solidFill>
          </w14:textFill>
        </w:rPr>
      </w:pPr>
      <w:r>
        <w:rPr>
          <w:rFonts w:hint="eastAsia" w:ascii="宋体" w:hAnsi="宋体" w:eastAsia="宋体" w:cs="宋体"/>
          <w:b/>
          <w:bCs/>
          <w:caps w:val="0"/>
          <w:snapToGrid/>
          <w:color w:val="000000" w:themeColor="text1"/>
          <w:spacing w:val="0"/>
          <w:w w:val="100"/>
          <w:kern w:val="2"/>
          <w:position w:val="0"/>
          <w:sz w:val="52"/>
          <w:szCs w:val="52"/>
          <w:highlight w:val="none"/>
          <w:u w:val="none" w:color="auto"/>
          <w:vertAlign w:val="baseline"/>
          <w:lang w:val="en-US" w:eastAsia="zh-CN" w:bidi="ar"/>
          <w14:textFill>
            <w14:solidFill>
              <w14:schemeClr w14:val="tx1"/>
            </w14:solidFill>
          </w14:textFill>
        </w:rPr>
        <w:t>珲春口岸智慧化建设及查验设备购置项目</w:t>
      </w:r>
    </w:p>
    <w:p w14:paraId="352B117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b/>
          <w:bCs/>
          <w:caps w:val="0"/>
          <w:color w:val="000000" w:themeColor="text1"/>
          <w:sz w:val="84"/>
          <w:szCs w:val="84"/>
          <w:highlight w:val="none"/>
          <w:vertAlign w:val="baseline"/>
          <w:lang w:eastAsia="zh-CN"/>
          <w14:textFill>
            <w14:solidFill>
              <w14:schemeClr w14:val="tx1"/>
            </w14:solidFill>
          </w14:textFill>
        </w:rPr>
      </w:pPr>
    </w:p>
    <w:p w14:paraId="3BEB61A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b/>
          <w:bCs/>
          <w:caps w:val="0"/>
          <w:color w:val="000000" w:themeColor="text1"/>
          <w:sz w:val="84"/>
          <w:szCs w:val="84"/>
          <w:highlight w:val="none"/>
          <w:vertAlign w:val="baseline"/>
          <w:lang w:eastAsia="zh-CN"/>
          <w14:textFill>
            <w14:solidFill>
              <w14:schemeClr w14:val="tx1"/>
            </w14:solidFill>
          </w14:textFill>
        </w:rPr>
      </w:pPr>
      <w:r>
        <w:rPr>
          <w:rFonts w:hint="eastAsia" w:ascii="宋体" w:hAnsi="宋体" w:eastAsia="宋体" w:cs="宋体"/>
          <w:b/>
          <w:bCs/>
          <w:caps w:val="0"/>
          <w:color w:val="000000" w:themeColor="text1"/>
          <w:sz w:val="84"/>
          <w:szCs w:val="84"/>
          <w:highlight w:val="none"/>
          <w:vertAlign w:val="baseline"/>
          <w:lang w:eastAsia="zh-CN"/>
          <w14:textFill>
            <w14:solidFill>
              <w14:schemeClr w14:val="tx1"/>
            </w14:solidFill>
          </w14:textFill>
        </w:rPr>
        <w:t>公开招标文件</w:t>
      </w:r>
    </w:p>
    <w:p w14:paraId="0C84488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bCs/>
          <w:caps w:val="0"/>
          <w:color w:val="000000" w:themeColor="text1"/>
          <w:sz w:val="28"/>
          <w:szCs w:val="28"/>
          <w:highlight w:val="none"/>
          <w:vertAlign w:val="baseline"/>
          <w14:textFill>
            <w14:solidFill>
              <w14:schemeClr w14:val="tx1"/>
            </w14:solidFill>
          </w14:textFill>
        </w:rPr>
      </w:pPr>
    </w:p>
    <w:p w14:paraId="2429868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宋体" w:hAnsi="宋体" w:eastAsia="宋体" w:cs="宋体"/>
          <w:b/>
          <w:bCs/>
          <w:caps w:val="0"/>
          <w:snapToGrid/>
          <w:color w:val="000000" w:themeColor="text1"/>
          <w:spacing w:val="0"/>
          <w:w w:val="100"/>
          <w:kern w:val="2"/>
          <w:position w:val="0"/>
          <w:sz w:val="32"/>
          <w:szCs w:val="24"/>
          <w:highlight w:val="none"/>
          <w:u w:val="none" w:color="auto"/>
          <w:vertAlign w:val="baseline"/>
          <w:lang w:val="en-US" w:eastAsia="zh-CN" w:bidi="ar"/>
          <w14:textFill>
            <w14:solidFill>
              <w14:schemeClr w14:val="tx1"/>
            </w14:solidFill>
          </w14:textFill>
        </w:rPr>
      </w:pPr>
      <w:r>
        <w:rPr>
          <w:rFonts w:hint="eastAsia" w:ascii="宋体" w:hAnsi="宋体" w:eastAsia="宋体" w:cs="宋体"/>
          <w:b/>
          <w:bCs/>
          <w:caps w:val="0"/>
          <w:snapToGrid/>
          <w:color w:val="000000" w:themeColor="text1"/>
          <w:spacing w:val="0"/>
          <w:w w:val="100"/>
          <w:kern w:val="2"/>
          <w:position w:val="0"/>
          <w:sz w:val="32"/>
          <w:szCs w:val="24"/>
          <w:highlight w:val="none"/>
          <w:u w:val="none" w:color="auto"/>
          <w:vertAlign w:val="baseline"/>
          <w:lang w:val="en-US" w:eastAsia="zh-CN" w:bidi="ar"/>
          <w14:textFill>
            <w14:solidFill>
              <w14:schemeClr w14:val="tx1"/>
            </w14:solidFill>
          </w14:textFill>
        </w:rPr>
        <w:t>项目编号：</w:t>
      </w:r>
      <w:bookmarkStart w:id="4" w:name="_Hlk64874388"/>
      <w:bookmarkEnd w:id="4"/>
      <w:r>
        <w:rPr>
          <w:rFonts w:hint="eastAsia" w:ascii="宋体" w:hAnsi="宋体" w:eastAsia="宋体" w:cs="宋体"/>
          <w:b/>
          <w:bCs/>
          <w:caps w:val="0"/>
          <w:snapToGrid/>
          <w:color w:val="000000" w:themeColor="text1"/>
          <w:spacing w:val="0"/>
          <w:w w:val="100"/>
          <w:kern w:val="2"/>
          <w:position w:val="0"/>
          <w:sz w:val="32"/>
          <w:szCs w:val="24"/>
          <w:highlight w:val="none"/>
          <w:u w:val="none" w:color="auto"/>
          <w:vertAlign w:val="baseline"/>
          <w:lang w:val="en-US" w:eastAsia="zh-CN" w:bidi="ar"/>
          <w14:textFill>
            <w14:solidFill>
              <w14:schemeClr w14:val="tx1"/>
            </w14:solidFill>
          </w14:textFill>
        </w:rPr>
        <w:t>BHZB-2025020-HW</w:t>
      </w:r>
    </w:p>
    <w:p w14:paraId="1124DBC4">
      <w:pPr>
        <w:pStyle w:val="5"/>
        <w:rPr>
          <w:rFonts w:hint="eastAsia" w:ascii="宋体" w:hAnsi="宋体" w:eastAsia="宋体" w:cs="宋体"/>
          <w:color w:val="000000" w:themeColor="text1"/>
          <w:highlight w:val="none"/>
          <w14:textFill>
            <w14:solidFill>
              <w14:schemeClr w14:val="tx1"/>
            </w14:solidFill>
          </w14:textFill>
        </w:rPr>
      </w:pPr>
    </w:p>
    <w:p w14:paraId="433D043A">
      <w:pPr>
        <w:rPr>
          <w:rFonts w:hint="eastAsia" w:ascii="宋体" w:hAnsi="宋体" w:eastAsia="宋体" w:cs="宋体"/>
          <w:color w:val="000000" w:themeColor="text1"/>
          <w:highlight w:val="none"/>
          <w14:textFill>
            <w14:solidFill>
              <w14:schemeClr w14:val="tx1"/>
            </w14:solidFill>
          </w14:textFill>
        </w:rPr>
      </w:pPr>
    </w:p>
    <w:p w14:paraId="0E3A8F75">
      <w:pPr>
        <w:pStyle w:val="12"/>
        <w:rPr>
          <w:rFonts w:hint="eastAsia" w:ascii="宋体" w:hAnsi="宋体" w:eastAsia="宋体" w:cs="宋体"/>
          <w:color w:val="000000" w:themeColor="text1"/>
          <w:highlight w:val="none"/>
          <w14:textFill>
            <w14:solidFill>
              <w14:schemeClr w14:val="tx1"/>
            </w14:solidFill>
          </w14:textFill>
        </w:rPr>
      </w:pPr>
    </w:p>
    <w:p w14:paraId="681D8051">
      <w:pPr>
        <w:pStyle w:val="12"/>
        <w:rPr>
          <w:rFonts w:hint="eastAsia" w:ascii="宋体" w:hAnsi="宋体" w:eastAsia="宋体" w:cs="宋体"/>
          <w:color w:val="000000" w:themeColor="text1"/>
          <w:highlight w:val="none"/>
          <w14:textFill>
            <w14:solidFill>
              <w14:schemeClr w14:val="tx1"/>
            </w14:solidFill>
          </w14:textFill>
        </w:rPr>
      </w:pPr>
    </w:p>
    <w:p w14:paraId="1042FF1E">
      <w:pPr>
        <w:pStyle w:val="12"/>
        <w:rPr>
          <w:rFonts w:hint="eastAsia" w:ascii="宋体" w:hAnsi="宋体" w:eastAsia="宋体" w:cs="宋体"/>
          <w:color w:val="000000" w:themeColor="text1"/>
          <w:highlight w:val="none"/>
          <w14:textFill>
            <w14:solidFill>
              <w14:schemeClr w14:val="tx1"/>
            </w14:solidFill>
          </w14:textFill>
        </w:rPr>
      </w:pPr>
    </w:p>
    <w:p w14:paraId="08C95B49">
      <w:pPr>
        <w:rPr>
          <w:rFonts w:hint="eastAsia" w:ascii="宋体" w:hAnsi="宋体" w:eastAsia="宋体" w:cs="宋体"/>
          <w:color w:val="000000" w:themeColor="text1"/>
          <w:highlight w:val="none"/>
          <w14:textFill>
            <w14:solidFill>
              <w14:schemeClr w14:val="tx1"/>
            </w14:solidFill>
          </w14:textFill>
        </w:rPr>
      </w:pPr>
    </w:p>
    <w:p w14:paraId="13FB70E9">
      <w:pPr>
        <w:rPr>
          <w:rFonts w:hint="eastAsia" w:ascii="宋体" w:hAnsi="宋体" w:eastAsia="宋体" w:cs="宋体"/>
          <w:color w:val="000000" w:themeColor="text1"/>
          <w:highlight w:val="none"/>
          <w14:textFill>
            <w14:solidFill>
              <w14:schemeClr w14:val="tx1"/>
            </w14:solidFill>
          </w14:textFill>
        </w:rPr>
      </w:pPr>
    </w:p>
    <w:p w14:paraId="645077FD">
      <w:pPr>
        <w:rPr>
          <w:rFonts w:hint="eastAsia" w:ascii="宋体" w:hAnsi="宋体" w:eastAsia="宋体" w:cs="宋体"/>
          <w:color w:val="000000" w:themeColor="text1"/>
          <w:highlight w:val="none"/>
          <w14:textFill>
            <w14:solidFill>
              <w14:schemeClr w14:val="tx1"/>
            </w14:solidFill>
          </w14:textFill>
        </w:rPr>
      </w:pPr>
    </w:p>
    <w:p w14:paraId="0F3CD56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80" w:lineRule="auto"/>
        <w:ind w:right="0"/>
        <w:jc w:val="center"/>
        <w:outlineLvl w:val="9"/>
        <w:rPr>
          <w:rFonts w:hint="eastAsia" w:ascii="宋体" w:hAnsi="宋体" w:eastAsia="宋体" w:cs="宋体"/>
          <w:b/>
          <w:bCs/>
          <w:caps w:val="0"/>
          <w:color w:val="000000" w:themeColor="text1"/>
          <w:kern w:val="2"/>
          <w:sz w:val="30"/>
          <w:szCs w:val="30"/>
          <w:highlight w:val="none"/>
          <w:u w:val="single"/>
          <w:vertAlign w:val="baseline"/>
          <w:lang w:val="en-US" w:eastAsia="zh-CN" w:bidi="ar"/>
          <w14:textFill>
            <w14:solidFill>
              <w14:schemeClr w14:val="tx1"/>
            </w14:solidFill>
          </w14:textFill>
        </w:rPr>
      </w:pPr>
      <w:r>
        <w:rPr>
          <w:rFonts w:hint="eastAsia" w:ascii="宋体" w:hAnsi="宋体" w:eastAsia="宋体" w:cs="宋体"/>
          <w:b/>
          <w:bCs/>
          <w:caps w:val="0"/>
          <w:color w:val="000000" w:themeColor="text1"/>
          <w:kern w:val="2"/>
          <w:sz w:val="30"/>
          <w:szCs w:val="30"/>
          <w:highlight w:val="none"/>
          <w:vertAlign w:val="baseline"/>
          <w:lang w:val="en-US" w:eastAsia="zh-CN" w:bidi="ar"/>
          <w14:textFill>
            <w14:solidFill>
              <w14:schemeClr w14:val="tx1"/>
            </w14:solidFill>
          </w14:textFill>
        </w:rPr>
        <w:t>采购人：</w:t>
      </w:r>
      <w:r>
        <w:rPr>
          <w:rFonts w:hint="eastAsia" w:ascii="宋体" w:hAnsi="宋体" w:eastAsia="宋体" w:cs="宋体"/>
          <w:b/>
          <w:bCs/>
          <w:caps w:val="0"/>
          <w:color w:val="000000" w:themeColor="text1"/>
          <w:kern w:val="2"/>
          <w:sz w:val="30"/>
          <w:szCs w:val="30"/>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bCs/>
          <w:caps w:val="0"/>
          <w:snapToGrid/>
          <w:color w:val="000000" w:themeColor="text1"/>
          <w:spacing w:val="0"/>
          <w:w w:val="100"/>
          <w:kern w:val="2"/>
          <w:position w:val="0"/>
          <w:sz w:val="30"/>
          <w:szCs w:val="30"/>
          <w:highlight w:val="none"/>
          <w:u w:val="single" w:color="auto"/>
          <w:vertAlign w:val="baseline"/>
          <w:lang w:val="en-US" w:eastAsia="zh-CN" w:bidi="ar"/>
          <w14:textFill>
            <w14:solidFill>
              <w14:schemeClr w14:val="tx1"/>
            </w14:solidFill>
          </w14:textFill>
        </w:rPr>
        <w:t>珲春市口岸管理服务中心</w:t>
      </w:r>
      <w:r>
        <w:rPr>
          <w:rFonts w:hint="eastAsia" w:ascii="宋体" w:hAnsi="宋体" w:eastAsia="宋体" w:cs="宋体"/>
          <w:b/>
          <w:bCs/>
          <w:caps w:val="0"/>
          <w:color w:val="000000" w:themeColor="text1"/>
          <w:kern w:val="2"/>
          <w:sz w:val="30"/>
          <w:szCs w:val="30"/>
          <w:highlight w:val="none"/>
          <w:u w:val="single"/>
          <w:vertAlign w:val="baseline"/>
          <w:lang w:val="en-US" w:eastAsia="zh-CN" w:bidi="ar"/>
          <w14:textFill>
            <w14:solidFill>
              <w14:schemeClr w14:val="tx1"/>
            </w14:solidFill>
          </w14:textFill>
        </w:rPr>
        <w:t>（盖章）</w:t>
      </w:r>
    </w:p>
    <w:p w14:paraId="38CAD370">
      <w:pPr>
        <w:bidi w:val="0"/>
        <w:jc w:val="center"/>
        <w:rPr>
          <w:rFonts w:hint="eastAsia" w:ascii="宋体" w:hAnsi="宋体" w:eastAsia="宋体" w:cs="宋体"/>
          <w:color w:val="000000" w:themeColor="text1"/>
          <w:sz w:val="30"/>
          <w:szCs w:val="30"/>
          <w:highlight w:val="none"/>
          <w14:textFill>
            <w14:solidFill>
              <w14:schemeClr w14:val="tx1"/>
            </w14:solidFill>
          </w14:textFill>
        </w:rPr>
      </w:pPr>
    </w:p>
    <w:p w14:paraId="5DEE7CF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80" w:lineRule="auto"/>
        <w:ind w:right="0"/>
        <w:jc w:val="center"/>
        <w:outlineLvl w:val="9"/>
        <w:rPr>
          <w:rFonts w:hint="eastAsia" w:ascii="宋体" w:hAnsi="宋体" w:eastAsia="宋体" w:cs="宋体"/>
          <w:b/>
          <w:bCs/>
          <w:caps w:val="0"/>
          <w:color w:val="000000" w:themeColor="text1"/>
          <w:kern w:val="2"/>
          <w:sz w:val="30"/>
          <w:szCs w:val="30"/>
          <w:highlight w:val="none"/>
          <w:u w:val="single"/>
          <w:vertAlign w:val="baseline"/>
          <w:lang w:val="en-US" w:eastAsia="zh-CN" w:bidi="ar"/>
          <w14:textFill>
            <w14:solidFill>
              <w14:schemeClr w14:val="tx1"/>
            </w14:solidFill>
          </w14:textFill>
        </w:rPr>
      </w:pPr>
      <w:r>
        <w:rPr>
          <w:rFonts w:hint="eastAsia" w:ascii="宋体" w:hAnsi="宋体" w:eastAsia="宋体" w:cs="宋体"/>
          <w:b/>
          <w:bCs/>
          <w:caps w:val="0"/>
          <w:color w:val="000000" w:themeColor="text1"/>
          <w:kern w:val="2"/>
          <w:sz w:val="30"/>
          <w:szCs w:val="30"/>
          <w:highlight w:val="none"/>
          <w:vertAlign w:val="baseline"/>
          <w:lang w:val="en-US" w:eastAsia="zh-CN" w:bidi="ar"/>
          <w14:textFill>
            <w14:solidFill>
              <w14:schemeClr w14:val="tx1"/>
            </w14:solidFill>
          </w14:textFill>
        </w:rPr>
        <w:t>采购代理机构：</w:t>
      </w:r>
      <w:r>
        <w:rPr>
          <w:rFonts w:hint="eastAsia" w:ascii="宋体" w:hAnsi="宋体" w:eastAsia="宋体" w:cs="宋体"/>
          <w:b/>
          <w:bCs/>
          <w:caps w:val="0"/>
          <w:color w:val="000000" w:themeColor="text1"/>
          <w:kern w:val="2"/>
          <w:sz w:val="30"/>
          <w:szCs w:val="30"/>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bCs/>
          <w:caps w:val="0"/>
          <w:snapToGrid/>
          <w:color w:val="000000" w:themeColor="text1"/>
          <w:spacing w:val="0"/>
          <w:w w:val="100"/>
          <w:kern w:val="2"/>
          <w:position w:val="0"/>
          <w:sz w:val="30"/>
          <w:szCs w:val="30"/>
          <w:highlight w:val="none"/>
          <w:u w:val="single" w:color="auto"/>
          <w:vertAlign w:val="baseline"/>
          <w:lang w:val="en-US" w:eastAsia="zh-CN" w:bidi="ar"/>
          <w14:textFill>
            <w14:solidFill>
              <w14:schemeClr w14:val="tx1"/>
            </w14:solidFill>
          </w14:textFill>
        </w:rPr>
        <w:t>吉林省博汇工程项目管理有限公司</w:t>
      </w:r>
      <w:r>
        <w:rPr>
          <w:rFonts w:hint="eastAsia" w:ascii="宋体" w:hAnsi="宋体" w:eastAsia="宋体" w:cs="宋体"/>
          <w:b/>
          <w:bCs/>
          <w:caps w:val="0"/>
          <w:color w:val="000000" w:themeColor="text1"/>
          <w:kern w:val="2"/>
          <w:sz w:val="30"/>
          <w:szCs w:val="30"/>
          <w:highlight w:val="none"/>
          <w:u w:val="single"/>
          <w:vertAlign w:val="baseline"/>
          <w:lang w:val="en-US" w:eastAsia="zh-CN" w:bidi="ar"/>
          <w14:textFill>
            <w14:solidFill>
              <w14:schemeClr w14:val="tx1"/>
            </w14:solidFill>
          </w14:textFill>
        </w:rPr>
        <w:t>（盖章）</w:t>
      </w:r>
    </w:p>
    <w:p w14:paraId="46E42B7A">
      <w:pPr>
        <w:bidi w:val="0"/>
        <w:jc w:val="center"/>
        <w:rPr>
          <w:rFonts w:hint="eastAsia" w:ascii="宋体" w:hAnsi="宋体" w:eastAsia="宋体" w:cs="宋体"/>
          <w:color w:val="000000" w:themeColor="text1"/>
          <w:sz w:val="30"/>
          <w:szCs w:val="30"/>
          <w:highlight w:val="none"/>
          <w14:textFill>
            <w14:solidFill>
              <w14:schemeClr w14:val="tx1"/>
            </w14:solidFill>
          </w14:textFill>
        </w:rPr>
      </w:pPr>
    </w:p>
    <w:p w14:paraId="5EA459A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80" w:lineRule="auto"/>
        <w:ind w:right="0"/>
        <w:jc w:val="center"/>
        <w:outlineLvl w:val="9"/>
        <w:rPr>
          <w:rFonts w:hint="eastAsia" w:ascii="宋体" w:hAnsi="宋体" w:eastAsia="宋体" w:cs="宋体"/>
          <w:b/>
          <w:bCs/>
          <w:caps w:val="0"/>
          <w:color w:val="000000" w:themeColor="text1"/>
          <w:kern w:val="2"/>
          <w:sz w:val="30"/>
          <w:szCs w:val="30"/>
          <w:highlight w:val="none"/>
          <w:vertAlign w:val="baseline"/>
          <w:lang w:val="en-US" w:eastAsia="zh-CN" w:bidi="ar"/>
          <w14:textFill>
            <w14:solidFill>
              <w14:schemeClr w14:val="tx1"/>
            </w14:solidFill>
          </w14:textFill>
        </w:rPr>
      </w:pPr>
      <w:r>
        <w:rPr>
          <w:rFonts w:hint="eastAsia" w:ascii="宋体" w:hAnsi="宋体" w:eastAsia="宋体" w:cs="宋体"/>
          <w:b/>
          <w:bCs/>
          <w:caps w:val="0"/>
          <w:color w:val="000000" w:themeColor="text1"/>
          <w:kern w:val="2"/>
          <w:sz w:val="30"/>
          <w:szCs w:val="30"/>
          <w:highlight w:val="none"/>
          <w:vertAlign w:val="baseline"/>
          <w:lang w:val="en-US" w:eastAsia="zh-CN" w:bidi="ar"/>
          <w14:textFill>
            <w14:solidFill>
              <w14:schemeClr w14:val="tx1"/>
            </w14:solidFill>
          </w14:textFill>
        </w:rPr>
        <w:t>日 期：2025年7月</w:t>
      </w:r>
    </w:p>
    <w:p w14:paraId="1A817E16">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521" w:rightChars="248" w:firstLine="0"/>
        <w:jc w:val="center"/>
        <w:outlineLvl w:val="9"/>
        <w:rPr>
          <w:rFonts w:hint="eastAsia" w:ascii="宋体" w:hAnsi="宋体" w:eastAsia="宋体" w:cs="宋体"/>
          <w:b/>
          <w:bCs/>
          <w:caps w:val="0"/>
          <w:color w:val="000000" w:themeColor="text1"/>
          <w:sz w:val="28"/>
          <w:szCs w:val="28"/>
          <w:highlight w:val="none"/>
          <w:vertAlign w:val="baseline"/>
          <w14:textFill>
            <w14:solidFill>
              <w14:schemeClr w14:val="tx1"/>
            </w14:solidFill>
          </w14:textFill>
        </w:rPr>
      </w:pPr>
    </w:p>
    <w:p w14:paraId="267C247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bCs/>
          <w:caps w:val="0"/>
          <w:color w:val="000000" w:themeColor="text1"/>
          <w:sz w:val="32"/>
          <w:szCs w:val="32"/>
          <w:highlight w:val="none"/>
          <w:vertAlign w:val="baseline"/>
          <w14:textFill>
            <w14:solidFill>
              <w14:schemeClr w14:val="tx1"/>
            </w14:solidFill>
          </w14:textFill>
        </w:rPr>
      </w:pPr>
    </w:p>
    <w:p w14:paraId="09D90316">
      <w:pPr>
        <w:pStyle w:val="6"/>
        <w:rPr>
          <w:rFonts w:hint="eastAsia" w:ascii="宋体" w:hAnsi="宋体" w:eastAsia="宋体" w:cs="宋体"/>
          <w:color w:val="000000" w:themeColor="text1"/>
          <w:highlight w:val="none"/>
          <w14:textFill>
            <w14:solidFill>
              <w14:schemeClr w14:val="tx1"/>
            </w14:solidFill>
          </w14:textFill>
        </w:rPr>
      </w:pPr>
      <w:bookmarkStart w:id="5" w:name="_Toc98580389"/>
    </w:p>
    <w:p w14:paraId="37163897">
      <w:pPr>
        <w:keepNext w:val="0"/>
        <w:keepLines w:val="0"/>
        <w:pageBreakBefore w:val="0"/>
        <w:widowControl w:val="0"/>
        <w:suppressLineNumbers w:val="0"/>
        <w:tabs>
          <w:tab w:val="left" w:pos="9379"/>
        </w:tabs>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caps w:val="0"/>
          <w:color w:val="000000" w:themeColor="text1"/>
          <w:sz w:val="52"/>
          <w:szCs w:val="52"/>
          <w:highlight w:val="none"/>
          <w:vertAlign w:val="baseline"/>
          <w14:textFill>
            <w14:solidFill>
              <w14:schemeClr w14:val="tx1"/>
            </w14:solidFill>
          </w14:textFill>
        </w:rPr>
      </w:pPr>
      <w:r>
        <w:rPr>
          <w:rFonts w:hint="eastAsia" w:ascii="宋体" w:hAnsi="宋体" w:eastAsia="宋体" w:cs="宋体"/>
          <w:b/>
          <w:bCs/>
          <w:caps w:val="0"/>
          <w:color w:val="000000" w:themeColor="text1"/>
          <w:kern w:val="2"/>
          <w:sz w:val="52"/>
          <w:szCs w:val="52"/>
          <w:highlight w:val="none"/>
          <w:vertAlign w:val="baseline"/>
          <w:lang w:val="en-US" w:eastAsia="zh-CN" w:bidi="ar"/>
          <w14:textFill>
            <w14:solidFill>
              <w14:schemeClr w14:val="tx1"/>
            </w14:solidFill>
          </w14:textFill>
        </w:rPr>
        <w:t>目 录</w:t>
      </w:r>
    </w:p>
    <w:bookmarkEnd w:id="5"/>
    <w:p w14:paraId="62E91988">
      <w:pPr>
        <w:pStyle w:val="17"/>
        <w:tabs>
          <w:tab w:val="right" w:leader="dot" w:pos="9240"/>
        </w:tabs>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fldChar w:fldCharType="begin"/>
      </w:r>
      <w:r>
        <w:rPr>
          <w:rFonts w:hint="eastAsia" w:ascii="宋体" w:hAnsi="宋体" w:eastAsia="宋体" w:cs="宋体"/>
          <w:b/>
          <w:bCs/>
          <w:color w:val="000000" w:themeColor="text1"/>
          <w:sz w:val="32"/>
          <w:szCs w:val="32"/>
          <w:highlight w:val="none"/>
          <w14:textFill>
            <w14:solidFill>
              <w14:schemeClr w14:val="tx1"/>
            </w14:solidFill>
          </w14:textFill>
        </w:rPr>
        <w:instrText xml:space="preserve">TOC \o "1-2" \h \u </w:instrText>
      </w:r>
      <w:r>
        <w:rPr>
          <w:rFonts w:hint="eastAsia" w:ascii="宋体" w:hAnsi="宋体" w:eastAsia="宋体" w:cs="宋体"/>
          <w:b/>
          <w:bCs/>
          <w:color w:val="000000" w:themeColor="text1"/>
          <w:sz w:val="32"/>
          <w:szCs w:val="32"/>
          <w:highlight w:val="none"/>
          <w14:textFill>
            <w14:solidFill>
              <w14:schemeClr w14:val="tx1"/>
            </w14:solidFill>
          </w14:textFill>
        </w:rPr>
        <w:fldChar w:fldCharType="separate"/>
      </w:r>
      <w:r>
        <w:rPr>
          <w:rFonts w:hint="eastAsia" w:ascii="宋体" w:hAnsi="宋体" w:eastAsia="宋体" w:cs="宋体"/>
          <w:b/>
          <w:bCs/>
          <w:color w:val="000000" w:themeColor="text1"/>
          <w:sz w:val="32"/>
          <w:szCs w:val="32"/>
          <w:highlight w:val="none"/>
          <w14:textFill>
            <w14:solidFill>
              <w14:schemeClr w14:val="tx1"/>
            </w14:solidFill>
          </w14:textFill>
        </w:rPr>
        <w:fldChar w:fldCharType="begin"/>
      </w:r>
      <w:r>
        <w:rPr>
          <w:rFonts w:hint="eastAsia" w:ascii="宋体" w:hAnsi="宋体" w:eastAsia="宋体" w:cs="宋体"/>
          <w:b/>
          <w:bCs/>
          <w:color w:val="000000" w:themeColor="text1"/>
          <w:sz w:val="32"/>
          <w:szCs w:val="32"/>
          <w:highlight w:val="none"/>
          <w14:textFill>
            <w14:solidFill>
              <w14:schemeClr w14:val="tx1"/>
            </w14:solidFill>
          </w14:textFill>
        </w:rPr>
        <w:instrText xml:space="preserve"> HYPERLINK \l _Toc13690 </w:instrText>
      </w:r>
      <w:r>
        <w:rPr>
          <w:rFonts w:hint="eastAsia" w:ascii="宋体" w:hAnsi="宋体" w:eastAsia="宋体" w:cs="宋体"/>
          <w:b/>
          <w:bCs/>
          <w:color w:val="000000" w:themeColor="text1"/>
          <w:sz w:val="32"/>
          <w:szCs w:val="32"/>
          <w:highlight w:val="none"/>
          <w14:textFill>
            <w14:solidFill>
              <w14:schemeClr w14:val="tx1"/>
            </w14:solidFill>
          </w14:textFill>
        </w:rPr>
        <w:fldChar w:fldCharType="separate"/>
      </w:r>
      <w:r>
        <w:rPr>
          <w:rFonts w:hint="eastAsia" w:ascii="宋体" w:hAnsi="宋体" w:eastAsia="宋体" w:cs="宋体"/>
          <w:b/>
          <w:bCs/>
          <w:color w:val="000000" w:themeColor="text1"/>
          <w:kern w:val="44"/>
          <w:sz w:val="32"/>
          <w:szCs w:val="32"/>
          <w:highlight w:val="none"/>
          <w:lang w:val="en-US" w:eastAsia="zh-CN" w:bidi="ar"/>
          <w14:textFill>
            <w14:solidFill>
              <w14:schemeClr w14:val="tx1"/>
            </w14:solidFill>
          </w14:textFill>
        </w:rPr>
        <w:t>第一部分  招标公告</w:t>
      </w:r>
      <w:r>
        <w:rPr>
          <w:rFonts w:hint="eastAsia" w:ascii="宋体" w:hAnsi="宋体" w:eastAsia="宋体" w:cs="宋体"/>
          <w:b/>
          <w:bCs/>
          <w:color w:val="000000" w:themeColor="text1"/>
          <w:sz w:val="32"/>
          <w:szCs w:val="32"/>
          <w:highlight w:val="none"/>
          <w14:textFill>
            <w14:solidFill>
              <w14:schemeClr w14:val="tx1"/>
            </w14:solidFill>
          </w14:textFill>
        </w:rPr>
        <w:tab/>
      </w:r>
      <w:r>
        <w:rPr>
          <w:rFonts w:hint="eastAsia" w:ascii="宋体" w:hAnsi="宋体" w:eastAsia="宋体" w:cs="宋体"/>
          <w:b/>
          <w:bCs/>
          <w:color w:val="000000" w:themeColor="text1"/>
          <w:sz w:val="32"/>
          <w:szCs w:val="32"/>
          <w:highlight w:val="none"/>
          <w14:textFill>
            <w14:solidFill>
              <w14:schemeClr w14:val="tx1"/>
            </w14:solidFill>
          </w14:textFill>
        </w:rPr>
        <w:fldChar w:fldCharType="begin"/>
      </w:r>
      <w:r>
        <w:rPr>
          <w:rFonts w:hint="eastAsia" w:ascii="宋体" w:hAnsi="宋体" w:eastAsia="宋体" w:cs="宋体"/>
          <w:b/>
          <w:bCs/>
          <w:color w:val="000000" w:themeColor="text1"/>
          <w:sz w:val="32"/>
          <w:szCs w:val="32"/>
          <w:highlight w:val="none"/>
          <w14:textFill>
            <w14:solidFill>
              <w14:schemeClr w14:val="tx1"/>
            </w14:solidFill>
          </w14:textFill>
        </w:rPr>
        <w:instrText xml:space="preserve"> PAGEREF _Toc13690 \h </w:instrText>
      </w:r>
      <w:r>
        <w:rPr>
          <w:rFonts w:hint="eastAsia" w:ascii="宋体" w:hAnsi="宋体" w:eastAsia="宋体" w:cs="宋体"/>
          <w:b/>
          <w:bCs/>
          <w:color w:val="000000" w:themeColor="text1"/>
          <w:sz w:val="32"/>
          <w:szCs w:val="32"/>
          <w:highlight w:val="none"/>
          <w14:textFill>
            <w14:solidFill>
              <w14:schemeClr w14:val="tx1"/>
            </w14:solidFill>
          </w14:textFill>
        </w:rPr>
        <w:fldChar w:fldCharType="separate"/>
      </w:r>
      <w:r>
        <w:rPr>
          <w:rFonts w:hint="eastAsia" w:ascii="宋体" w:hAnsi="宋体" w:eastAsia="宋体" w:cs="宋体"/>
          <w:b/>
          <w:bCs/>
          <w:color w:val="000000" w:themeColor="text1"/>
          <w:sz w:val="32"/>
          <w:szCs w:val="32"/>
          <w:highlight w:val="none"/>
          <w14:textFill>
            <w14:solidFill>
              <w14:schemeClr w14:val="tx1"/>
            </w14:solidFill>
          </w14:textFill>
        </w:rPr>
        <w:t>3</w:t>
      </w:r>
      <w:r>
        <w:rPr>
          <w:rFonts w:hint="eastAsia" w:ascii="宋体" w:hAnsi="宋体" w:eastAsia="宋体" w:cs="宋体"/>
          <w:b/>
          <w:bCs/>
          <w:color w:val="000000" w:themeColor="text1"/>
          <w:sz w:val="32"/>
          <w:szCs w:val="32"/>
          <w:highlight w:val="none"/>
          <w14:textFill>
            <w14:solidFill>
              <w14:schemeClr w14:val="tx1"/>
            </w14:solidFill>
          </w14:textFill>
        </w:rPr>
        <w:fldChar w:fldCharType="end"/>
      </w:r>
      <w:r>
        <w:rPr>
          <w:rFonts w:hint="eastAsia" w:ascii="宋体" w:hAnsi="宋体" w:eastAsia="宋体" w:cs="宋体"/>
          <w:b/>
          <w:bCs/>
          <w:color w:val="000000" w:themeColor="text1"/>
          <w:sz w:val="32"/>
          <w:szCs w:val="32"/>
          <w:highlight w:val="none"/>
          <w14:textFill>
            <w14:solidFill>
              <w14:schemeClr w14:val="tx1"/>
            </w14:solidFill>
          </w14:textFill>
        </w:rPr>
        <w:fldChar w:fldCharType="end"/>
      </w:r>
    </w:p>
    <w:p w14:paraId="56AD8DA2">
      <w:pPr>
        <w:pStyle w:val="17"/>
        <w:tabs>
          <w:tab w:val="right" w:leader="dot" w:pos="9240"/>
        </w:tabs>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fldChar w:fldCharType="begin"/>
      </w:r>
      <w:r>
        <w:rPr>
          <w:rFonts w:hint="eastAsia" w:ascii="宋体" w:hAnsi="宋体" w:eastAsia="宋体" w:cs="宋体"/>
          <w:b/>
          <w:bCs/>
          <w:color w:val="000000" w:themeColor="text1"/>
          <w:sz w:val="32"/>
          <w:szCs w:val="32"/>
          <w:highlight w:val="none"/>
          <w14:textFill>
            <w14:solidFill>
              <w14:schemeClr w14:val="tx1"/>
            </w14:solidFill>
          </w14:textFill>
        </w:rPr>
        <w:instrText xml:space="preserve"> HYPERLINK \l _Toc13778 </w:instrText>
      </w:r>
      <w:r>
        <w:rPr>
          <w:rFonts w:hint="eastAsia" w:ascii="宋体" w:hAnsi="宋体" w:eastAsia="宋体" w:cs="宋体"/>
          <w:b/>
          <w:bCs/>
          <w:color w:val="000000" w:themeColor="text1"/>
          <w:sz w:val="32"/>
          <w:szCs w:val="32"/>
          <w:highlight w:val="none"/>
          <w14:textFill>
            <w14:solidFill>
              <w14:schemeClr w14:val="tx1"/>
            </w14:solidFill>
          </w14:textFill>
        </w:rPr>
        <w:fldChar w:fldCharType="separate"/>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 xml:space="preserve">第二部分  </w:t>
      </w:r>
      <w:r>
        <w:rPr>
          <w:rFonts w:hint="eastAsia" w:ascii="宋体" w:hAnsi="宋体" w:cs="宋体"/>
          <w:b/>
          <w:bCs/>
          <w:color w:val="000000" w:themeColor="text1"/>
          <w:sz w:val="32"/>
          <w:szCs w:val="32"/>
          <w:highlight w:val="none"/>
          <w:lang w:val="en-US" w:eastAsia="zh-CN"/>
          <w14:textFill>
            <w14:solidFill>
              <w14:schemeClr w14:val="tx1"/>
            </w14:solidFill>
          </w14:textFill>
        </w:rPr>
        <w:t>供应商</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须知</w:t>
      </w:r>
      <w:r>
        <w:rPr>
          <w:rFonts w:hint="eastAsia" w:ascii="宋体" w:hAnsi="宋体" w:eastAsia="宋体" w:cs="宋体"/>
          <w:b/>
          <w:bCs/>
          <w:color w:val="000000" w:themeColor="text1"/>
          <w:sz w:val="32"/>
          <w:szCs w:val="32"/>
          <w:highlight w:val="none"/>
          <w14:textFill>
            <w14:solidFill>
              <w14:schemeClr w14:val="tx1"/>
            </w14:solidFill>
          </w14:textFill>
        </w:rPr>
        <w:tab/>
      </w:r>
      <w:r>
        <w:rPr>
          <w:rFonts w:hint="eastAsia" w:ascii="宋体" w:hAnsi="宋体" w:eastAsia="宋体" w:cs="宋体"/>
          <w:b/>
          <w:bCs/>
          <w:color w:val="000000" w:themeColor="text1"/>
          <w:sz w:val="32"/>
          <w:szCs w:val="32"/>
          <w:highlight w:val="none"/>
          <w14:textFill>
            <w14:solidFill>
              <w14:schemeClr w14:val="tx1"/>
            </w14:solidFill>
          </w14:textFill>
        </w:rPr>
        <w:fldChar w:fldCharType="begin"/>
      </w:r>
      <w:r>
        <w:rPr>
          <w:rFonts w:hint="eastAsia" w:ascii="宋体" w:hAnsi="宋体" w:eastAsia="宋体" w:cs="宋体"/>
          <w:b/>
          <w:bCs/>
          <w:color w:val="000000" w:themeColor="text1"/>
          <w:sz w:val="32"/>
          <w:szCs w:val="32"/>
          <w:highlight w:val="none"/>
          <w14:textFill>
            <w14:solidFill>
              <w14:schemeClr w14:val="tx1"/>
            </w14:solidFill>
          </w14:textFill>
        </w:rPr>
        <w:instrText xml:space="preserve"> PAGEREF _Toc13778 \h </w:instrText>
      </w:r>
      <w:r>
        <w:rPr>
          <w:rFonts w:hint="eastAsia" w:ascii="宋体" w:hAnsi="宋体" w:eastAsia="宋体" w:cs="宋体"/>
          <w:b/>
          <w:bCs/>
          <w:color w:val="000000" w:themeColor="text1"/>
          <w:sz w:val="32"/>
          <w:szCs w:val="32"/>
          <w:highlight w:val="none"/>
          <w14:textFill>
            <w14:solidFill>
              <w14:schemeClr w14:val="tx1"/>
            </w14:solidFill>
          </w14:textFill>
        </w:rPr>
        <w:fldChar w:fldCharType="separate"/>
      </w:r>
      <w:r>
        <w:rPr>
          <w:rFonts w:hint="eastAsia" w:ascii="宋体" w:hAnsi="宋体" w:eastAsia="宋体" w:cs="宋体"/>
          <w:b/>
          <w:bCs/>
          <w:color w:val="000000" w:themeColor="text1"/>
          <w:sz w:val="32"/>
          <w:szCs w:val="32"/>
          <w:highlight w:val="none"/>
          <w14:textFill>
            <w14:solidFill>
              <w14:schemeClr w14:val="tx1"/>
            </w14:solidFill>
          </w14:textFill>
        </w:rPr>
        <w:t>6</w:t>
      </w:r>
      <w:r>
        <w:rPr>
          <w:rFonts w:hint="eastAsia" w:ascii="宋体" w:hAnsi="宋体" w:eastAsia="宋体" w:cs="宋体"/>
          <w:b/>
          <w:bCs/>
          <w:color w:val="000000" w:themeColor="text1"/>
          <w:sz w:val="32"/>
          <w:szCs w:val="32"/>
          <w:highlight w:val="none"/>
          <w14:textFill>
            <w14:solidFill>
              <w14:schemeClr w14:val="tx1"/>
            </w14:solidFill>
          </w14:textFill>
        </w:rPr>
        <w:fldChar w:fldCharType="end"/>
      </w:r>
      <w:r>
        <w:rPr>
          <w:rFonts w:hint="eastAsia" w:ascii="宋体" w:hAnsi="宋体" w:eastAsia="宋体" w:cs="宋体"/>
          <w:b/>
          <w:bCs/>
          <w:color w:val="000000" w:themeColor="text1"/>
          <w:sz w:val="32"/>
          <w:szCs w:val="32"/>
          <w:highlight w:val="none"/>
          <w14:textFill>
            <w14:solidFill>
              <w14:schemeClr w14:val="tx1"/>
            </w14:solidFill>
          </w14:textFill>
        </w:rPr>
        <w:fldChar w:fldCharType="end"/>
      </w:r>
    </w:p>
    <w:p w14:paraId="6BE91A77">
      <w:pPr>
        <w:pStyle w:val="17"/>
        <w:tabs>
          <w:tab w:val="right" w:leader="dot" w:pos="9240"/>
        </w:tabs>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fldChar w:fldCharType="begin"/>
      </w:r>
      <w:r>
        <w:rPr>
          <w:rFonts w:hint="eastAsia" w:ascii="宋体" w:hAnsi="宋体" w:eastAsia="宋体" w:cs="宋体"/>
          <w:b/>
          <w:bCs/>
          <w:color w:val="000000" w:themeColor="text1"/>
          <w:sz w:val="32"/>
          <w:szCs w:val="32"/>
          <w:highlight w:val="none"/>
          <w14:textFill>
            <w14:solidFill>
              <w14:schemeClr w14:val="tx1"/>
            </w14:solidFill>
          </w14:textFill>
        </w:rPr>
        <w:instrText xml:space="preserve"> HYPERLINK \l _Toc13310 </w:instrText>
      </w:r>
      <w:r>
        <w:rPr>
          <w:rFonts w:hint="eastAsia" w:ascii="宋体" w:hAnsi="宋体" w:eastAsia="宋体" w:cs="宋体"/>
          <w:b/>
          <w:bCs/>
          <w:color w:val="000000" w:themeColor="text1"/>
          <w:sz w:val="32"/>
          <w:szCs w:val="32"/>
          <w:highlight w:val="none"/>
          <w14:textFill>
            <w14:solidFill>
              <w14:schemeClr w14:val="tx1"/>
            </w14:solidFill>
          </w14:textFill>
        </w:rPr>
        <w:fldChar w:fldCharType="separate"/>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第三部分  评标办法</w:t>
      </w:r>
      <w:r>
        <w:rPr>
          <w:rFonts w:hint="eastAsia" w:ascii="宋体" w:hAnsi="宋体" w:eastAsia="宋体" w:cs="宋体"/>
          <w:b/>
          <w:bCs/>
          <w:color w:val="000000" w:themeColor="text1"/>
          <w:sz w:val="32"/>
          <w:szCs w:val="32"/>
          <w:highlight w:val="none"/>
          <w14:textFill>
            <w14:solidFill>
              <w14:schemeClr w14:val="tx1"/>
            </w14:solidFill>
          </w14:textFill>
        </w:rPr>
        <w:tab/>
      </w:r>
      <w:r>
        <w:rPr>
          <w:rFonts w:hint="eastAsia" w:ascii="宋体" w:hAnsi="宋体" w:eastAsia="宋体" w:cs="宋体"/>
          <w:b/>
          <w:bCs/>
          <w:color w:val="000000" w:themeColor="text1"/>
          <w:sz w:val="32"/>
          <w:szCs w:val="32"/>
          <w:highlight w:val="none"/>
          <w14:textFill>
            <w14:solidFill>
              <w14:schemeClr w14:val="tx1"/>
            </w14:solidFill>
          </w14:textFill>
        </w:rPr>
        <w:fldChar w:fldCharType="begin"/>
      </w:r>
      <w:r>
        <w:rPr>
          <w:rFonts w:hint="eastAsia" w:ascii="宋体" w:hAnsi="宋体" w:eastAsia="宋体" w:cs="宋体"/>
          <w:b/>
          <w:bCs/>
          <w:color w:val="000000" w:themeColor="text1"/>
          <w:sz w:val="32"/>
          <w:szCs w:val="32"/>
          <w:highlight w:val="none"/>
          <w14:textFill>
            <w14:solidFill>
              <w14:schemeClr w14:val="tx1"/>
            </w14:solidFill>
          </w14:textFill>
        </w:rPr>
        <w:instrText xml:space="preserve"> PAGEREF _Toc13310 \h </w:instrText>
      </w:r>
      <w:r>
        <w:rPr>
          <w:rFonts w:hint="eastAsia" w:ascii="宋体" w:hAnsi="宋体" w:eastAsia="宋体" w:cs="宋体"/>
          <w:b/>
          <w:bCs/>
          <w:color w:val="000000" w:themeColor="text1"/>
          <w:sz w:val="32"/>
          <w:szCs w:val="32"/>
          <w:highlight w:val="none"/>
          <w14:textFill>
            <w14:solidFill>
              <w14:schemeClr w14:val="tx1"/>
            </w14:solidFill>
          </w14:textFill>
        </w:rPr>
        <w:fldChar w:fldCharType="separate"/>
      </w:r>
      <w:r>
        <w:rPr>
          <w:rFonts w:hint="eastAsia" w:ascii="宋体" w:hAnsi="宋体" w:eastAsia="宋体" w:cs="宋体"/>
          <w:b/>
          <w:bCs/>
          <w:color w:val="000000" w:themeColor="text1"/>
          <w:sz w:val="32"/>
          <w:szCs w:val="32"/>
          <w:highlight w:val="none"/>
          <w14:textFill>
            <w14:solidFill>
              <w14:schemeClr w14:val="tx1"/>
            </w14:solidFill>
          </w14:textFill>
        </w:rPr>
        <w:t>18</w:t>
      </w:r>
      <w:r>
        <w:rPr>
          <w:rFonts w:hint="eastAsia" w:ascii="宋体" w:hAnsi="宋体" w:eastAsia="宋体" w:cs="宋体"/>
          <w:b/>
          <w:bCs/>
          <w:color w:val="000000" w:themeColor="text1"/>
          <w:sz w:val="32"/>
          <w:szCs w:val="32"/>
          <w:highlight w:val="none"/>
          <w14:textFill>
            <w14:solidFill>
              <w14:schemeClr w14:val="tx1"/>
            </w14:solidFill>
          </w14:textFill>
        </w:rPr>
        <w:fldChar w:fldCharType="end"/>
      </w:r>
      <w:r>
        <w:rPr>
          <w:rFonts w:hint="eastAsia" w:ascii="宋体" w:hAnsi="宋体" w:eastAsia="宋体" w:cs="宋体"/>
          <w:b/>
          <w:bCs/>
          <w:color w:val="000000" w:themeColor="text1"/>
          <w:sz w:val="32"/>
          <w:szCs w:val="32"/>
          <w:highlight w:val="none"/>
          <w14:textFill>
            <w14:solidFill>
              <w14:schemeClr w14:val="tx1"/>
            </w14:solidFill>
          </w14:textFill>
        </w:rPr>
        <w:fldChar w:fldCharType="end"/>
      </w:r>
    </w:p>
    <w:p w14:paraId="6C0915E6">
      <w:pPr>
        <w:pStyle w:val="19"/>
        <w:tabs>
          <w:tab w:val="right" w:leader="dot" w:pos="9240"/>
        </w:tabs>
        <w:ind w:left="0" w:leftChars="0" w:firstLine="0" w:firstLineChars="0"/>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fldChar w:fldCharType="begin"/>
      </w:r>
      <w:r>
        <w:rPr>
          <w:rFonts w:hint="eastAsia" w:ascii="宋体" w:hAnsi="宋体" w:eastAsia="宋体" w:cs="宋体"/>
          <w:b/>
          <w:bCs/>
          <w:color w:val="000000" w:themeColor="text1"/>
          <w:sz w:val="32"/>
          <w:szCs w:val="32"/>
          <w:highlight w:val="none"/>
          <w14:textFill>
            <w14:solidFill>
              <w14:schemeClr w14:val="tx1"/>
            </w14:solidFill>
          </w14:textFill>
        </w:rPr>
        <w:instrText xml:space="preserve"> HYPERLINK \l _Toc338 </w:instrText>
      </w:r>
      <w:r>
        <w:rPr>
          <w:rFonts w:hint="eastAsia" w:ascii="宋体" w:hAnsi="宋体" w:eastAsia="宋体" w:cs="宋体"/>
          <w:b/>
          <w:bCs/>
          <w:color w:val="000000" w:themeColor="text1"/>
          <w:sz w:val="32"/>
          <w:szCs w:val="32"/>
          <w:highlight w:val="none"/>
          <w14:textFill>
            <w14:solidFill>
              <w14:schemeClr w14:val="tx1"/>
            </w14:solidFill>
          </w14:textFill>
        </w:rPr>
        <w:fldChar w:fldCharType="separate"/>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一、评 标 程 序</w:t>
      </w:r>
      <w:r>
        <w:rPr>
          <w:rFonts w:hint="eastAsia" w:ascii="宋体" w:hAnsi="宋体" w:eastAsia="宋体" w:cs="宋体"/>
          <w:b/>
          <w:bCs/>
          <w:color w:val="000000" w:themeColor="text1"/>
          <w:sz w:val="32"/>
          <w:szCs w:val="32"/>
          <w:highlight w:val="none"/>
          <w14:textFill>
            <w14:solidFill>
              <w14:schemeClr w14:val="tx1"/>
            </w14:solidFill>
          </w14:textFill>
        </w:rPr>
        <w:tab/>
      </w:r>
      <w:r>
        <w:rPr>
          <w:rFonts w:hint="eastAsia" w:ascii="宋体" w:hAnsi="宋体" w:eastAsia="宋体" w:cs="宋体"/>
          <w:b/>
          <w:bCs/>
          <w:color w:val="000000" w:themeColor="text1"/>
          <w:sz w:val="32"/>
          <w:szCs w:val="32"/>
          <w:highlight w:val="none"/>
          <w14:textFill>
            <w14:solidFill>
              <w14:schemeClr w14:val="tx1"/>
            </w14:solidFill>
          </w14:textFill>
        </w:rPr>
        <w:fldChar w:fldCharType="begin"/>
      </w:r>
      <w:r>
        <w:rPr>
          <w:rFonts w:hint="eastAsia" w:ascii="宋体" w:hAnsi="宋体" w:eastAsia="宋体" w:cs="宋体"/>
          <w:b/>
          <w:bCs/>
          <w:color w:val="000000" w:themeColor="text1"/>
          <w:sz w:val="32"/>
          <w:szCs w:val="32"/>
          <w:highlight w:val="none"/>
          <w14:textFill>
            <w14:solidFill>
              <w14:schemeClr w14:val="tx1"/>
            </w14:solidFill>
          </w14:textFill>
        </w:rPr>
        <w:instrText xml:space="preserve"> PAGEREF _Toc338 \h </w:instrText>
      </w:r>
      <w:r>
        <w:rPr>
          <w:rFonts w:hint="eastAsia" w:ascii="宋体" w:hAnsi="宋体" w:eastAsia="宋体" w:cs="宋体"/>
          <w:b/>
          <w:bCs/>
          <w:color w:val="000000" w:themeColor="text1"/>
          <w:sz w:val="32"/>
          <w:szCs w:val="32"/>
          <w:highlight w:val="none"/>
          <w14:textFill>
            <w14:solidFill>
              <w14:schemeClr w14:val="tx1"/>
            </w14:solidFill>
          </w14:textFill>
        </w:rPr>
        <w:fldChar w:fldCharType="separate"/>
      </w:r>
      <w:r>
        <w:rPr>
          <w:rFonts w:hint="eastAsia" w:ascii="宋体" w:hAnsi="宋体" w:eastAsia="宋体" w:cs="宋体"/>
          <w:b/>
          <w:bCs/>
          <w:color w:val="000000" w:themeColor="text1"/>
          <w:sz w:val="32"/>
          <w:szCs w:val="32"/>
          <w:highlight w:val="none"/>
          <w14:textFill>
            <w14:solidFill>
              <w14:schemeClr w14:val="tx1"/>
            </w14:solidFill>
          </w14:textFill>
        </w:rPr>
        <w:t>18</w:t>
      </w:r>
      <w:r>
        <w:rPr>
          <w:rFonts w:hint="eastAsia" w:ascii="宋体" w:hAnsi="宋体" w:eastAsia="宋体" w:cs="宋体"/>
          <w:b/>
          <w:bCs/>
          <w:color w:val="000000" w:themeColor="text1"/>
          <w:sz w:val="32"/>
          <w:szCs w:val="32"/>
          <w:highlight w:val="none"/>
          <w14:textFill>
            <w14:solidFill>
              <w14:schemeClr w14:val="tx1"/>
            </w14:solidFill>
          </w14:textFill>
        </w:rPr>
        <w:fldChar w:fldCharType="end"/>
      </w:r>
      <w:r>
        <w:rPr>
          <w:rFonts w:hint="eastAsia" w:ascii="宋体" w:hAnsi="宋体" w:eastAsia="宋体" w:cs="宋体"/>
          <w:b/>
          <w:bCs/>
          <w:color w:val="000000" w:themeColor="text1"/>
          <w:sz w:val="32"/>
          <w:szCs w:val="32"/>
          <w:highlight w:val="none"/>
          <w14:textFill>
            <w14:solidFill>
              <w14:schemeClr w14:val="tx1"/>
            </w14:solidFill>
          </w14:textFill>
        </w:rPr>
        <w:fldChar w:fldCharType="end"/>
      </w:r>
    </w:p>
    <w:p w14:paraId="3BCB14F5">
      <w:pPr>
        <w:pStyle w:val="19"/>
        <w:tabs>
          <w:tab w:val="right" w:leader="dot" w:pos="9240"/>
        </w:tabs>
        <w:ind w:left="0" w:leftChars="0" w:firstLine="0" w:firstLineChars="0"/>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fldChar w:fldCharType="begin"/>
      </w:r>
      <w:r>
        <w:rPr>
          <w:rFonts w:hint="eastAsia" w:ascii="宋体" w:hAnsi="宋体" w:eastAsia="宋体" w:cs="宋体"/>
          <w:b/>
          <w:bCs/>
          <w:color w:val="000000" w:themeColor="text1"/>
          <w:sz w:val="32"/>
          <w:szCs w:val="32"/>
          <w:highlight w:val="none"/>
          <w14:textFill>
            <w14:solidFill>
              <w14:schemeClr w14:val="tx1"/>
            </w14:solidFill>
          </w14:textFill>
        </w:rPr>
        <w:instrText xml:space="preserve"> HYPERLINK \l _Toc12668 </w:instrText>
      </w:r>
      <w:r>
        <w:rPr>
          <w:rFonts w:hint="eastAsia" w:ascii="宋体" w:hAnsi="宋体" w:eastAsia="宋体" w:cs="宋体"/>
          <w:b/>
          <w:bCs/>
          <w:color w:val="000000" w:themeColor="text1"/>
          <w:sz w:val="32"/>
          <w:szCs w:val="32"/>
          <w:highlight w:val="none"/>
          <w14:textFill>
            <w14:solidFill>
              <w14:schemeClr w14:val="tx1"/>
            </w14:solidFill>
          </w14:textFill>
        </w:rPr>
        <w:fldChar w:fldCharType="separate"/>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二、评 标 办 法</w:t>
      </w:r>
      <w:r>
        <w:rPr>
          <w:rFonts w:hint="eastAsia" w:ascii="宋体" w:hAnsi="宋体" w:eastAsia="宋体" w:cs="宋体"/>
          <w:b/>
          <w:bCs/>
          <w:color w:val="000000" w:themeColor="text1"/>
          <w:sz w:val="32"/>
          <w:szCs w:val="32"/>
          <w:highlight w:val="none"/>
          <w14:textFill>
            <w14:solidFill>
              <w14:schemeClr w14:val="tx1"/>
            </w14:solidFill>
          </w14:textFill>
        </w:rPr>
        <w:tab/>
      </w:r>
      <w:r>
        <w:rPr>
          <w:rFonts w:hint="eastAsia" w:ascii="宋体" w:hAnsi="宋体" w:eastAsia="宋体" w:cs="宋体"/>
          <w:b/>
          <w:bCs/>
          <w:color w:val="000000" w:themeColor="text1"/>
          <w:sz w:val="32"/>
          <w:szCs w:val="32"/>
          <w:highlight w:val="none"/>
          <w14:textFill>
            <w14:solidFill>
              <w14:schemeClr w14:val="tx1"/>
            </w14:solidFill>
          </w14:textFill>
        </w:rPr>
        <w:fldChar w:fldCharType="begin"/>
      </w:r>
      <w:r>
        <w:rPr>
          <w:rFonts w:hint="eastAsia" w:ascii="宋体" w:hAnsi="宋体" w:eastAsia="宋体" w:cs="宋体"/>
          <w:b/>
          <w:bCs/>
          <w:color w:val="000000" w:themeColor="text1"/>
          <w:sz w:val="32"/>
          <w:szCs w:val="32"/>
          <w:highlight w:val="none"/>
          <w14:textFill>
            <w14:solidFill>
              <w14:schemeClr w14:val="tx1"/>
            </w14:solidFill>
          </w14:textFill>
        </w:rPr>
        <w:instrText xml:space="preserve"> PAGEREF _Toc12668 \h </w:instrText>
      </w:r>
      <w:r>
        <w:rPr>
          <w:rFonts w:hint="eastAsia" w:ascii="宋体" w:hAnsi="宋体" w:eastAsia="宋体" w:cs="宋体"/>
          <w:b/>
          <w:bCs/>
          <w:color w:val="000000" w:themeColor="text1"/>
          <w:sz w:val="32"/>
          <w:szCs w:val="32"/>
          <w:highlight w:val="none"/>
          <w14:textFill>
            <w14:solidFill>
              <w14:schemeClr w14:val="tx1"/>
            </w14:solidFill>
          </w14:textFill>
        </w:rPr>
        <w:fldChar w:fldCharType="separate"/>
      </w:r>
      <w:r>
        <w:rPr>
          <w:rFonts w:hint="eastAsia" w:ascii="宋体" w:hAnsi="宋体" w:eastAsia="宋体" w:cs="宋体"/>
          <w:b/>
          <w:bCs/>
          <w:color w:val="000000" w:themeColor="text1"/>
          <w:sz w:val="32"/>
          <w:szCs w:val="32"/>
          <w:highlight w:val="none"/>
          <w14:textFill>
            <w14:solidFill>
              <w14:schemeClr w14:val="tx1"/>
            </w14:solidFill>
          </w14:textFill>
        </w:rPr>
        <w:t>19</w:t>
      </w:r>
      <w:r>
        <w:rPr>
          <w:rFonts w:hint="eastAsia" w:ascii="宋体" w:hAnsi="宋体" w:eastAsia="宋体" w:cs="宋体"/>
          <w:b/>
          <w:bCs/>
          <w:color w:val="000000" w:themeColor="text1"/>
          <w:sz w:val="32"/>
          <w:szCs w:val="32"/>
          <w:highlight w:val="none"/>
          <w14:textFill>
            <w14:solidFill>
              <w14:schemeClr w14:val="tx1"/>
            </w14:solidFill>
          </w14:textFill>
        </w:rPr>
        <w:fldChar w:fldCharType="end"/>
      </w:r>
      <w:r>
        <w:rPr>
          <w:rFonts w:hint="eastAsia" w:ascii="宋体" w:hAnsi="宋体" w:eastAsia="宋体" w:cs="宋体"/>
          <w:b/>
          <w:bCs/>
          <w:color w:val="000000" w:themeColor="text1"/>
          <w:sz w:val="32"/>
          <w:szCs w:val="32"/>
          <w:highlight w:val="none"/>
          <w14:textFill>
            <w14:solidFill>
              <w14:schemeClr w14:val="tx1"/>
            </w14:solidFill>
          </w14:textFill>
        </w:rPr>
        <w:fldChar w:fldCharType="end"/>
      </w:r>
    </w:p>
    <w:p w14:paraId="5ADB2B4B">
      <w:pPr>
        <w:pStyle w:val="17"/>
        <w:tabs>
          <w:tab w:val="right" w:leader="dot" w:pos="9240"/>
        </w:tabs>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fldChar w:fldCharType="begin"/>
      </w:r>
      <w:r>
        <w:rPr>
          <w:rFonts w:hint="eastAsia" w:ascii="宋体" w:hAnsi="宋体" w:eastAsia="宋体" w:cs="宋体"/>
          <w:b/>
          <w:bCs/>
          <w:color w:val="000000" w:themeColor="text1"/>
          <w:sz w:val="32"/>
          <w:szCs w:val="32"/>
          <w:highlight w:val="none"/>
          <w14:textFill>
            <w14:solidFill>
              <w14:schemeClr w14:val="tx1"/>
            </w14:solidFill>
          </w14:textFill>
        </w:rPr>
        <w:instrText xml:space="preserve"> HYPERLINK \l _Toc18808 </w:instrText>
      </w:r>
      <w:r>
        <w:rPr>
          <w:rFonts w:hint="eastAsia" w:ascii="宋体" w:hAnsi="宋体" w:eastAsia="宋体" w:cs="宋体"/>
          <w:b/>
          <w:bCs/>
          <w:color w:val="000000" w:themeColor="text1"/>
          <w:sz w:val="32"/>
          <w:szCs w:val="32"/>
          <w:highlight w:val="none"/>
          <w14:textFill>
            <w14:solidFill>
              <w14:schemeClr w14:val="tx1"/>
            </w14:solidFill>
          </w14:textFill>
        </w:rPr>
        <w:fldChar w:fldCharType="separate"/>
      </w:r>
      <w:r>
        <w:rPr>
          <w:rFonts w:hint="eastAsia" w:ascii="宋体" w:hAnsi="宋体" w:eastAsia="宋体" w:cs="宋体"/>
          <w:b/>
          <w:bCs/>
          <w:color w:val="000000" w:themeColor="text1"/>
          <w:sz w:val="32"/>
          <w:szCs w:val="32"/>
          <w:highlight w:val="none"/>
          <w:lang w:val="zh-CN"/>
          <w14:textFill>
            <w14:solidFill>
              <w14:schemeClr w14:val="tx1"/>
            </w14:solidFill>
          </w14:textFill>
        </w:rPr>
        <w:t>评标办法前附表（一）</w:t>
      </w:r>
      <w:r>
        <w:rPr>
          <w:rFonts w:hint="eastAsia" w:ascii="宋体" w:hAnsi="宋体" w:eastAsia="宋体" w:cs="宋体"/>
          <w:b/>
          <w:bCs/>
          <w:color w:val="000000" w:themeColor="text1"/>
          <w:sz w:val="32"/>
          <w:szCs w:val="32"/>
          <w:highlight w:val="none"/>
          <w14:textFill>
            <w14:solidFill>
              <w14:schemeClr w14:val="tx1"/>
            </w14:solidFill>
          </w14:textFill>
        </w:rPr>
        <w:tab/>
      </w:r>
      <w:r>
        <w:rPr>
          <w:rFonts w:hint="eastAsia" w:ascii="宋体" w:hAnsi="宋体" w:eastAsia="宋体" w:cs="宋体"/>
          <w:b/>
          <w:bCs/>
          <w:color w:val="000000" w:themeColor="text1"/>
          <w:sz w:val="32"/>
          <w:szCs w:val="32"/>
          <w:highlight w:val="none"/>
          <w14:textFill>
            <w14:solidFill>
              <w14:schemeClr w14:val="tx1"/>
            </w14:solidFill>
          </w14:textFill>
        </w:rPr>
        <w:fldChar w:fldCharType="begin"/>
      </w:r>
      <w:r>
        <w:rPr>
          <w:rFonts w:hint="eastAsia" w:ascii="宋体" w:hAnsi="宋体" w:eastAsia="宋体" w:cs="宋体"/>
          <w:b/>
          <w:bCs/>
          <w:color w:val="000000" w:themeColor="text1"/>
          <w:sz w:val="32"/>
          <w:szCs w:val="32"/>
          <w:highlight w:val="none"/>
          <w14:textFill>
            <w14:solidFill>
              <w14:schemeClr w14:val="tx1"/>
            </w14:solidFill>
          </w14:textFill>
        </w:rPr>
        <w:instrText xml:space="preserve"> PAGEREF _Toc18808 \h </w:instrText>
      </w:r>
      <w:r>
        <w:rPr>
          <w:rFonts w:hint="eastAsia" w:ascii="宋体" w:hAnsi="宋体" w:eastAsia="宋体" w:cs="宋体"/>
          <w:b/>
          <w:bCs/>
          <w:color w:val="000000" w:themeColor="text1"/>
          <w:sz w:val="32"/>
          <w:szCs w:val="32"/>
          <w:highlight w:val="none"/>
          <w14:textFill>
            <w14:solidFill>
              <w14:schemeClr w14:val="tx1"/>
            </w14:solidFill>
          </w14:textFill>
        </w:rPr>
        <w:fldChar w:fldCharType="separate"/>
      </w:r>
      <w:r>
        <w:rPr>
          <w:rFonts w:hint="eastAsia" w:ascii="宋体" w:hAnsi="宋体" w:eastAsia="宋体" w:cs="宋体"/>
          <w:b/>
          <w:bCs/>
          <w:color w:val="000000" w:themeColor="text1"/>
          <w:sz w:val="32"/>
          <w:szCs w:val="32"/>
          <w:highlight w:val="none"/>
          <w14:textFill>
            <w14:solidFill>
              <w14:schemeClr w14:val="tx1"/>
            </w14:solidFill>
          </w14:textFill>
        </w:rPr>
        <w:t>19</w:t>
      </w:r>
      <w:r>
        <w:rPr>
          <w:rFonts w:hint="eastAsia" w:ascii="宋体" w:hAnsi="宋体" w:eastAsia="宋体" w:cs="宋体"/>
          <w:b/>
          <w:bCs/>
          <w:color w:val="000000" w:themeColor="text1"/>
          <w:sz w:val="32"/>
          <w:szCs w:val="32"/>
          <w:highlight w:val="none"/>
          <w14:textFill>
            <w14:solidFill>
              <w14:schemeClr w14:val="tx1"/>
            </w14:solidFill>
          </w14:textFill>
        </w:rPr>
        <w:fldChar w:fldCharType="end"/>
      </w:r>
      <w:r>
        <w:rPr>
          <w:rFonts w:hint="eastAsia" w:ascii="宋体" w:hAnsi="宋体" w:eastAsia="宋体" w:cs="宋体"/>
          <w:b/>
          <w:bCs/>
          <w:color w:val="000000" w:themeColor="text1"/>
          <w:sz w:val="32"/>
          <w:szCs w:val="32"/>
          <w:highlight w:val="none"/>
          <w14:textFill>
            <w14:solidFill>
              <w14:schemeClr w14:val="tx1"/>
            </w14:solidFill>
          </w14:textFill>
        </w:rPr>
        <w:fldChar w:fldCharType="end"/>
      </w:r>
    </w:p>
    <w:p w14:paraId="7C3ACDFD">
      <w:pPr>
        <w:pStyle w:val="17"/>
        <w:tabs>
          <w:tab w:val="right" w:leader="dot" w:pos="9240"/>
        </w:tabs>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fldChar w:fldCharType="begin"/>
      </w:r>
      <w:r>
        <w:rPr>
          <w:rFonts w:hint="eastAsia" w:ascii="宋体" w:hAnsi="宋体" w:eastAsia="宋体" w:cs="宋体"/>
          <w:b/>
          <w:bCs/>
          <w:color w:val="000000" w:themeColor="text1"/>
          <w:sz w:val="32"/>
          <w:szCs w:val="32"/>
          <w:highlight w:val="none"/>
          <w14:textFill>
            <w14:solidFill>
              <w14:schemeClr w14:val="tx1"/>
            </w14:solidFill>
          </w14:textFill>
        </w:rPr>
        <w:instrText xml:space="preserve"> HYPERLINK \l _Toc30024 </w:instrText>
      </w:r>
      <w:r>
        <w:rPr>
          <w:rFonts w:hint="eastAsia" w:ascii="宋体" w:hAnsi="宋体" w:eastAsia="宋体" w:cs="宋体"/>
          <w:b/>
          <w:bCs/>
          <w:color w:val="000000" w:themeColor="text1"/>
          <w:sz w:val="32"/>
          <w:szCs w:val="32"/>
          <w:highlight w:val="none"/>
          <w14:textFill>
            <w14:solidFill>
              <w14:schemeClr w14:val="tx1"/>
            </w14:solidFill>
          </w14:textFill>
        </w:rPr>
        <w:fldChar w:fldCharType="separate"/>
      </w:r>
      <w:r>
        <w:rPr>
          <w:rFonts w:hint="eastAsia" w:ascii="宋体" w:hAnsi="宋体" w:eastAsia="宋体" w:cs="宋体"/>
          <w:b/>
          <w:bCs/>
          <w:color w:val="000000" w:themeColor="text1"/>
          <w:sz w:val="32"/>
          <w:szCs w:val="32"/>
          <w:highlight w:val="none"/>
          <w:lang w:val="zh-CN"/>
          <w14:textFill>
            <w14:solidFill>
              <w14:schemeClr w14:val="tx1"/>
            </w14:solidFill>
          </w14:textFill>
        </w:rPr>
        <w:t>评标办法前附表（二）</w:t>
      </w:r>
      <w:r>
        <w:rPr>
          <w:rFonts w:hint="eastAsia" w:ascii="宋体" w:hAnsi="宋体" w:eastAsia="宋体" w:cs="宋体"/>
          <w:b/>
          <w:bCs/>
          <w:color w:val="000000" w:themeColor="text1"/>
          <w:sz w:val="32"/>
          <w:szCs w:val="32"/>
          <w:highlight w:val="none"/>
          <w14:textFill>
            <w14:solidFill>
              <w14:schemeClr w14:val="tx1"/>
            </w14:solidFill>
          </w14:textFill>
        </w:rPr>
        <w:tab/>
      </w:r>
      <w:r>
        <w:rPr>
          <w:rFonts w:hint="eastAsia" w:ascii="宋体" w:hAnsi="宋体" w:eastAsia="宋体" w:cs="宋体"/>
          <w:b/>
          <w:bCs/>
          <w:color w:val="000000" w:themeColor="text1"/>
          <w:sz w:val="32"/>
          <w:szCs w:val="32"/>
          <w:highlight w:val="none"/>
          <w14:textFill>
            <w14:solidFill>
              <w14:schemeClr w14:val="tx1"/>
            </w14:solidFill>
          </w14:textFill>
        </w:rPr>
        <w:fldChar w:fldCharType="begin"/>
      </w:r>
      <w:r>
        <w:rPr>
          <w:rFonts w:hint="eastAsia" w:ascii="宋体" w:hAnsi="宋体" w:eastAsia="宋体" w:cs="宋体"/>
          <w:b/>
          <w:bCs/>
          <w:color w:val="000000" w:themeColor="text1"/>
          <w:sz w:val="32"/>
          <w:szCs w:val="32"/>
          <w:highlight w:val="none"/>
          <w14:textFill>
            <w14:solidFill>
              <w14:schemeClr w14:val="tx1"/>
            </w14:solidFill>
          </w14:textFill>
        </w:rPr>
        <w:instrText xml:space="preserve"> PAGEREF _Toc30024 \h </w:instrText>
      </w:r>
      <w:r>
        <w:rPr>
          <w:rFonts w:hint="eastAsia" w:ascii="宋体" w:hAnsi="宋体" w:eastAsia="宋体" w:cs="宋体"/>
          <w:b/>
          <w:bCs/>
          <w:color w:val="000000" w:themeColor="text1"/>
          <w:sz w:val="32"/>
          <w:szCs w:val="32"/>
          <w:highlight w:val="none"/>
          <w14:textFill>
            <w14:solidFill>
              <w14:schemeClr w14:val="tx1"/>
            </w14:solidFill>
          </w14:textFill>
        </w:rPr>
        <w:fldChar w:fldCharType="separate"/>
      </w:r>
      <w:r>
        <w:rPr>
          <w:rFonts w:hint="eastAsia" w:ascii="宋体" w:hAnsi="宋体" w:eastAsia="宋体" w:cs="宋体"/>
          <w:b/>
          <w:bCs/>
          <w:color w:val="000000" w:themeColor="text1"/>
          <w:sz w:val="32"/>
          <w:szCs w:val="32"/>
          <w:highlight w:val="none"/>
          <w14:textFill>
            <w14:solidFill>
              <w14:schemeClr w14:val="tx1"/>
            </w14:solidFill>
          </w14:textFill>
        </w:rPr>
        <w:t>24</w:t>
      </w:r>
      <w:r>
        <w:rPr>
          <w:rFonts w:hint="eastAsia" w:ascii="宋体" w:hAnsi="宋体" w:eastAsia="宋体" w:cs="宋体"/>
          <w:b/>
          <w:bCs/>
          <w:color w:val="000000" w:themeColor="text1"/>
          <w:sz w:val="32"/>
          <w:szCs w:val="32"/>
          <w:highlight w:val="none"/>
          <w14:textFill>
            <w14:solidFill>
              <w14:schemeClr w14:val="tx1"/>
            </w14:solidFill>
          </w14:textFill>
        </w:rPr>
        <w:fldChar w:fldCharType="end"/>
      </w:r>
      <w:r>
        <w:rPr>
          <w:rFonts w:hint="eastAsia" w:ascii="宋体" w:hAnsi="宋体" w:eastAsia="宋体" w:cs="宋体"/>
          <w:b/>
          <w:bCs/>
          <w:color w:val="000000" w:themeColor="text1"/>
          <w:sz w:val="32"/>
          <w:szCs w:val="32"/>
          <w:highlight w:val="none"/>
          <w14:textFill>
            <w14:solidFill>
              <w14:schemeClr w14:val="tx1"/>
            </w14:solidFill>
          </w14:textFill>
        </w:rPr>
        <w:fldChar w:fldCharType="end"/>
      </w:r>
    </w:p>
    <w:p w14:paraId="44929AC3">
      <w:pPr>
        <w:pStyle w:val="17"/>
        <w:tabs>
          <w:tab w:val="right" w:leader="dot" w:pos="9240"/>
        </w:tabs>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fldChar w:fldCharType="begin"/>
      </w:r>
      <w:r>
        <w:rPr>
          <w:rFonts w:hint="eastAsia" w:ascii="宋体" w:hAnsi="宋体" w:eastAsia="宋体" w:cs="宋体"/>
          <w:b/>
          <w:bCs/>
          <w:color w:val="000000" w:themeColor="text1"/>
          <w:sz w:val="32"/>
          <w:szCs w:val="32"/>
          <w:highlight w:val="none"/>
          <w14:textFill>
            <w14:solidFill>
              <w14:schemeClr w14:val="tx1"/>
            </w14:solidFill>
          </w14:textFill>
        </w:rPr>
        <w:instrText xml:space="preserve"> HYPERLINK \l _Toc16662 </w:instrText>
      </w:r>
      <w:r>
        <w:rPr>
          <w:rFonts w:hint="eastAsia" w:ascii="宋体" w:hAnsi="宋体" w:eastAsia="宋体" w:cs="宋体"/>
          <w:b/>
          <w:bCs/>
          <w:color w:val="000000" w:themeColor="text1"/>
          <w:sz w:val="32"/>
          <w:szCs w:val="32"/>
          <w:highlight w:val="none"/>
          <w14:textFill>
            <w14:solidFill>
              <w14:schemeClr w14:val="tx1"/>
            </w14:solidFill>
          </w14:textFill>
        </w:rPr>
        <w:fldChar w:fldCharType="separate"/>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第四部分 采购需求</w:t>
      </w:r>
      <w:r>
        <w:rPr>
          <w:rFonts w:hint="eastAsia" w:ascii="宋体" w:hAnsi="宋体" w:eastAsia="宋体" w:cs="宋体"/>
          <w:b/>
          <w:bCs/>
          <w:color w:val="000000" w:themeColor="text1"/>
          <w:sz w:val="32"/>
          <w:szCs w:val="32"/>
          <w:highlight w:val="none"/>
          <w14:textFill>
            <w14:solidFill>
              <w14:schemeClr w14:val="tx1"/>
            </w14:solidFill>
          </w14:textFill>
        </w:rPr>
        <w:tab/>
      </w:r>
      <w:r>
        <w:rPr>
          <w:rFonts w:hint="eastAsia" w:ascii="宋体" w:hAnsi="宋体" w:eastAsia="宋体" w:cs="宋体"/>
          <w:b/>
          <w:bCs/>
          <w:color w:val="000000" w:themeColor="text1"/>
          <w:sz w:val="32"/>
          <w:szCs w:val="32"/>
          <w:highlight w:val="none"/>
          <w14:textFill>
            <w14:solidFill>
              <w14:schemeClr w14:val="tx1"/>
            </w14:solidFill>
          </w14:textFill>
        </w:rPr>
        <w:fldChar w:fldCharType="begin"/>
      </w:r>
      <w:r>
        <w:rPr>
          <w:rFonts w:hint="eastAsia" w:ascii="宋体" w:hAnsi="宋体" w:eastAsia="宋体" w:cs="宋体"/>
          <w:b/>
          <w:bCs/>
          <w:color w:val="000000" w:themeColor="text1"/>
          <w:sz w:val="32"/>
          <w:szCs w:val="32"/>
          <w:highlight w:val="none"/>
          <w14:textFill>
            <w14:solidFill>
              <w14:schemeClr w14:val="tx1"/>
            </w14:solidFill>
          </w14:textFill>
        </w:rPr>
        <w:instrText xml:space="preserve"> PAGEREF _Toc16662 \h </w:instrText>
      </w:r>
      <w:r>
        <w:rPr>
          <w:rFonts w:hint="eastAsia" w:ascii="宋体" w:hAnsi="宋体" w:eastAsia="宋体" w:cs="宋体"/>
          <w:b/>
          <w:bCs/>
          <w:color w:val="000000" w:themeColor="text1"/>
          <w:sz w:val="32"/>
          <w:szCs w:val="32"/>
          <w:highlight w:val="none"/>
          <w14:textFill>
            <w14:solidFill>
              <w14:schemeClr w14:val="tx1"/>
            </w14:solidFill>
          </w14:textFill>
        </w:rPr>
        <w:fldChar w:fldCharType="separate"/>
      </w:r>
      <w:r>
        <w:rPr>
          <w:rFonts w:hint="eastAsia" w:ascii="宋体" w:hAnsi="宋体" w:eastAsia="宋体" w:cs="宋体"/>
          <w:b/>
          <w:bCs/>
          <w:color w:val="000000" w:themeColor="text1"/>
          <w:sz w:val="32"/>
          <w:szCs w:val="32"/>
          <w:highlight w:val="none"/>
          <w14:textFill>
            <w14:solidFill>
              <w14:schemeClr w14:val="tx1"/>
            </w14:solidFill>
          </w14:textFill>
        </w:rPr>
        <w:t>47</w:t>
      </w:r>
      <w:r>
        <w:rPr>
          <w:rFonts w:hint="eastAsia" w:ascii="宋体" w:hAnsi="宋体" w:eastAsia="宋体" w:cs="宋体"/>
          <w:b/>
          <w:bCs/>
          <w:color w:val="000000" w:themeColor="text1"/>
          <w:sz w:val="32"/>
          <w:szCs w:val="32"/>
          <w:highlight w:val="none"/>
          <w14:textFill>
            <w14:solidFill>
              <w14:schemeClr w14:val="tx1"/>
            </w14:solidFill>
          </w14:textFill>
        </w:rPr>
        <w:fldChar w:fldCharType="end"/>
      </w:r>
      <w:r>
        <w:rPr>
          <w:rFonts w:hint="eastAsia" w:ascii="宋体" w:hAnsi="宋体" w:eastAsia="宋体" w:cs="宋体"/>
          <w:b/>
          <w:bCs/>
          <w:color w:val="000000" w:themeColor="text1"/>
          <w:sz w:val="32"/>
          <w:szCs w:val="32"/>
          <w:highlight w:val="none"/>
          <w14:textFill>
            <w14:solidFill>
              <w14:schemeClr w14:val="tx1"/>
            </w14:solidFill>
          </w14:textFill>
        </w:rPr>
        <w:fldChar w:fldCharType="end"/>
      </w:r>
    </w:p>
    <w:p w14:paraId="40938BDB">
      <w:pPr>
        <w:pStyle w:val="17"/>
        <w:tabs>
          <w:tab w:val="right" w:leader="dot" w:pos="9240"/>
        </w:tabs>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fldChar w:fldCharType="begin"/>
      </w:r>
      <w:r>
        <w:rPr>
          <w:rFonts w:hint="eastAsia" w:ascii="宋体" w:hAnsi="宋体" w:eastAsia="宋体" w:cs="宋体"/>
          <w:b/>
          <w:bCs/>
          <w:color w:val="000000" w:themeColor="text1"/>
          <w:sz w:val="32"/>
          <w:szCs w:val="32"/>
          <w:highlight w:val="none"/>
          <w14:textFill>
            <w14:solidFill>
              <w14:schemeClr w14:val="tx1"/>
            </w14:solidFill>
          </w14:textFill>
        </w:rPr>
        <w:instrText xml:space="preserve"> HYPERLINK \l _Toc26888 </w:instrText>
      </w:r>
      <w:r>
        <w:rPr>
          <w:rFonts w:hint="eastAsia" w:ascii="宋体" w:hAnsi="宋体" w:eastAsia="宋体" w:cs="宋体"/>
          <w:b/>
          <w:bCs/>
          <w:color w:val="000000" w:themeColor="text1"/>
          <w:sz w:val="32"/>
          <w:szCs w:val="32"/>
          <w:highlight w:val="none"/>
          <w14:textFill>
            <w14:solidFill>
              <w14:schemeClr w14:val="tx1"/>
            </w14:solidFill>
          </w14:textFill>
        </w:rPr>
        <w:fldChar w:fldCharType="separate"/>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第五部分 合同条款及格式</w:t>
      </w:r>
      <w:r>
        <w:rPr>
          <w:rFonts w:hint="eastAsia" w:ascii="宋体" w:hAnsi="宋体" w:eastAsia="宋体" w:cs="宋体"/>
          <w:b/>
          <w:bCs/>
          <w:color w:val="000000" w:themeColor="text1"/>
          <w:sz w:val="32"/>
          <w:szCs w:val="32"/>
          <w:highlight w:val="none"/>
          <w14:textFill>
            <w14:solidFill>
              <w14:schemeClr w14:val="tx1"/>
            </w14:solidFill>
          </w14:textFill>
        </w:rPr>
        <w:tab/>
      </w:r>
      <w:r>
        <w:rPr>
          <w:rFonts w:hint="eastAsia" w:ascii="宋体" w:hAnsi="宋体" w:eastAsia="宋体" w:cs="宋体"/>
          <w:b/>
          <w:bCs/>
          <w:color w:val="000000" w:themeColor="text1"/>
          <w:sz w:val="32"/>
          <w:szCs w:val="32"/>
          <w:highlight w:val="none"/>
          <w14:textFill>
            <w14:solidFill>
              <w14:schemeClr w14:val="tx1"/>
            </w14:solidFill>
          </w14:textFill>
        </w:rPr>
        <w:fldChar w:fldCharType="begin"/>
      </w:r>
      <w:r>
        <w:rPr>
          <w:rFonts w:hint="eastAsia" w:ascii="宋体" w:hAnsi="宋体" w:eastAsia="宋体" w:cs="宋体"/>
          <w:b/>
          <w:bCs/>
          <w:color w:val="000000" w:themeColor="text1"/>
          <w:sz w:val="32"/>
          <w:szCs w:val="32"/>
          <w:highlight w:val="none"/>
          <w14:textFill>
            <w14:solidFill>
              <w14:schemeClr w14:val="tx1"/>
            </w14:solidFill>
          </w14:textFill>
        </w:rPr>
        <w:instrText xml:space="preserve"> PAGEREF _Toc26888 \h </w:instrText>
      </w:r>
      <w:r>
        <w:rPr>
          <w:rFonts w:hint="eastAsia" w:ascii="宋体" w:hAnsi="宋体" w:eastAsia="宋体" w:cs="宋体"/>
          <w:b/>
          <w:bCs/>
          <w:color w:val="000000" w:themeColor="text1"/>
          <w:sz w:val="32"/>
          <w:szCs w:val="32"/>
          <w:highlight w:val="none"/>
          <w14:textFill>
            <w14:solidFill>
              <w14:schemeClr w14:val="tx1"/>
            </w14:solidFill>
          </w14:textFill>
        </w:rPr>
        <w:fldChar w:fldCharType="separate"/>
      </w:r>
      <w:r>
        <w:rPr>
          <w:rFonts w:hint="eastAsia" w:ascii="宋体" w:hAnsi="宋体" w:eastAsia="宋体" w:cs="宋体"/>
          <w:b/>
          <w:bCs/>
          <w:color w:val="000000" w:themeColor="text1"/>
          <w:sz w:val="32"/>
          <w:szCs w:val="32"/>
          <w:highlight w:val="none"/>
          <w14:textFill>
            <w14:solidFill>
              <w14:schemeClr w14:val="tx1"/>
            </w14:solidFill>
          </w14:textFill>
        </w:rPr>
        <w:t>47</w:t>
      </w:r>
      <w:r>
        <w:rPr>
          <w:rFonts w:hint="eastAsia" w:ascii="宋体" w:hAnsi="宋体" w:eastAsia="宋体" w:cs="宋体"/>
          <w:b/>
          <w:bCs/>
          <w:color w:val="000000" w:themeColor="text1"/>
          <w:sz w:val="32"/>
          <w:szCs w:val="32"/>
          <w:highlight w:val="none"/>
          <w14:textFill>
            <w14:solidFill>
              <w14:schemeClr w14:val="tx1"/>
            </w14:solidFill>
          </w14:textFill>
        </w:rPr>
        <w:fldChar w:fldCharType="end"/>
      </w:r>
      <w:r>
        <w:rPr>
          <w:rFonts w:hint="eastAsia" w:ascii="宋体" w:hAnsi="宋体" w:eastAsia="宋体" w:cs="宋体"/>
          <w:b/>
          <w:bCs/>
          <w:color w:val="000000" w:themeColor="text1"/>
          <w:sz w:val="32"/>
          <w:szCs w:val="32"/>
          <w:highlight w:val="none"/>
          <w14:textFill>
            <w14:solidFill>
              <w14:schemeClr w14:val="tx1"/>
            </w14:solidFill>
          </w14:textFill>
        </w:rPr>
        <w:fldChar w:fldCharType="end"/>
      </w:r>
    </w:p>
    <w:p w14:paraId="0A2D75BD">
      <w:pPr>
        <w:pStyle w:val="17"/>
        <w:tabs>
          <w:tab w:val="right" w:leader="dot" w:pos="9240"/>
        </w:tabs>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fldChar w:fldCharType="begin"/>
      </w:r>
      <w:r>
        <w:rPr>
          <w:rFonts w:hint="eastAsia" w:ascii="宋体" w:hAnsi="宋体" w:eastAsia="宋体" w:cs="宋体"/>
          <w:b/>
          <w:bCs/>
          <w:color w:val="000000" w:themeColor="text1"/>
          <w:sz w:val="32"/>
          <w:szCs w:val="32"/>
          <w:highlight w:val="none"/>
          <w14:textFill>
            <w14:solidFill>
              <w14:schemeClr w14:val="tx1"/>
            </w14:solidFill>
          </w14:textFill>
        </w:rPr>
        <w:instrText xml:space="preserve"> HYPERLINK \l _Toc17091 </w:instrText>
      </w:r>
      <w:r>
        <w:rPr>
          <w:rFonts w:hint="eastAsia" w:ascii="宋体" w:hAnsi="宋体" w:eastAsia="宋体" w:cs="宋体"/>
          <w:b/>
          <w:bCs/>
          <w:color w:val="000000" w:themeColor="text1"/>
          <w:sz w:val="32"/>
          <w:szCs w:val="32"/>
          <w:highlight w:val="none"/>
          <w14:textFill>
            <w14:solidFill>
              <w14:schemeClr w14:val="tx1"/>
            </w14:solidFill>
          </w14:textFill>
        </w:rPr>
        <w:fldChar w:fldCharType="separate"/>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第六部分 投标文件格式</w:t>
      </w:r>
      <w:r>
        <w:rPr>
          <w:rFonts w:hint="eastAsia" w:ascii="宋体" w:hAnsi="宋体" w:eastAsia="宋体" w:cs="宋体"/>
          <w:b/>
          <w:bCs/>
          <w:color w:val="000000" w:themeColor="text1"/>
          <w:sz w:val="32"/>
          <w:szCs w:val="32"/>
          <w:highlight w:val="none"/>
          <w14:textFill>
            <w14:solidFill>
              <w14:schemeClr w14:val="tx1"/>
            </w14:solidFill>
          </w14:textFill>
        </w:rPr>
        <w:tab/>
      </w:r>
      <w:r>
        <w:rPr>
          <w:rFonts w:hint="eastAsia" w:ascii="宋体" w:hAnsi="宋体" w:eastAsia="宋体" w:cs="宋体"/>
          <w:b/>
          <w:bCs/>
          <w:color w:val="000000" w:themeColor="text1"/>
          <w:sz w:val="32"/>
          <w:szCs w:val="32"/>
          <w:highlight w:val="none"/>
          <w14:textFill>
            <w14:solidFill>
              <w14:schemeClr w14:val="tx1"/>
            </w14:solidFill>
          </w14:textFill>
        </w:rPr>
        <w:fldChar w:fldCharType="begin"/>
      </w:r>
      <w:r>
        <w:rPr>
          <w:rFonts w:hint="eastAsia" w:ascii="宋体" w:hAnsi="宋体" w:eastAsia="宋体" w:cs="宋体"/>
          <w:b/>
          <w:bCs/>
          <w:color w:val="000000" w:themeColor="text1"/>
          <w:sz w:val="32"/>
          <w:szCs w:val="32"/>
          <w:highlight w:val="none"/>
          <w14:textFill>
            <w14:solidFill>
              <w14:schemeClr w14:val="tx1"/>
            </w14:solidFill>
          </w14:textFill>
        </w:rPr>
        <w:instrText xml:space="preserve"> PAGEREF _Toc17091 \h </w:instrText>
      </w:r>
      <w:r>
        <w:rPr>
          <w:rFonts w:hint="eastAsia" w:ascii="宋体" w:hAnsi="宋体" w:eastAsia="宋体" w:cs="宋体"/>
          <w:b/>
          <w:bCs/>
          <w:color w:val="000000" w:themeColor="text1"/>
          <w:sz w:val="32"/>
          <w:szCs w:val="32"/>
          <w:highlight w:val="none"/>
          <w14:textFill>
            <w14:solidFill>
              <w14:schemeClr w14:val="tx1"/>
            </w14:solidFill>
          </w14:textFill>
        </w:rPr>
        <w:fldChar w:fldCharType="separate"/>
      </w:r>
      <w:r>
        <w:rPr>
          <w:rFonts w:hint="eastAsia" w:ascii="宋体" w:hAnsi="宋体" w:eastAsia="宋体" w:cs="宋体"/>
          <w:b/>
          <w:bCs/>
          <w:color w:val="000000" w:themeColor="text1"/>
          <w:sz w:val="32"/>
          <w:szCs w:val="32"/>
          <w:highlight w:val="none"/>
          <w14:textFill>
            <w14:solidFill>
              <w14:schemeClr w14:val="tx1"/>
            </w14:solidFill>
          </w14:textFill>
        </w:rPr>
        <w:t>52</w:t>
      </w:r>
      <w:r>
        <w:rPr>
          <w:rFonts w:hint="eastAsia" w:ascii="宋体" w:hAnsi="宋体" w:eastAsia="宋体" w:cs="宋体"/>
          <w:b/>
          <w:bCs/>
          <w:color w:val="000000" w:themeColor="text1"/>
          <w:sz w:val="32"/>
          <w:szCs w:val="32"/>
          <w:highlight w:val="none"/>
          <w14:textFill>
            <w14:solidFill>
              <w14:schemeClr w14:val="tx1"/>
            </w14:solidFill>
          </w14:textFill>
        </w:rPr>
        <w:fldChar w:fldCharType="end"/>
      </w:r>
      <w:r>
        <w:rPr>
          <w:rFonts w:hint="eastAsia" w:ascii="宋体" w:hAnsi="宋体" w:eastAsia="宋体" w:cs="宋体"/>
          <w:b/>
          <w:bCs/>
          <w:color w:val="000000" w:themeColor="text1"/>
          <w:sz w:val="32"/>
          <w:szCs w:val="32"/>
          <w:highlight w:val="none"/>
          <w14:textFill>
            <w14:solidFill>
              <w14:schemeClr w14:val="tx1"/>
            </w14:solidFill>
          </w14:textFill>
        </w:rPr>
        <w:fldChar w:fldCharType="end"/>
      </w:r>
    </w:p>
    <w:p w14:paraId="77C7D1FA">
      <w:pP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fldChar w:fldCharType="end"/>
      </w:r>
    </w:p>
    <w:p w14:paraId="3E5E7DE7">
      <w:pPr>
        <w:pStyle w:val="4"/>
        <w:keepNext/>
        <w:keepLines/>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0"/>
        <w:rPr>
          <w:rFonts w:hint="eastAsia" w:ascii="宋体" w:hAnsi="宋体" w:eastAsia="宋体" w:cs="宋体"/>
          <w:b/>
          <w:bCs/>
          <w:caps w:val="0"/>
          <w:color w:val="000000" w:themeColor="text1"/>
          <w:sz w:val="44"/>
          <w:szCs w:val="44"/>
          <w:highlight w:val="none"/>
          <w:vertAlign w:val="baseline"/>
          <w14:textFill>
            <w14:solidFill>
              <w14:schemeClr w14:val="tx1"/>
            </w14:solidFill>
          </w14:textFill>
        </w:rPr>
      </w:pPr>
      <w:r>
        <w:rPr>
          <w:rFonts w:hint="eastAsia" w:ascii="宋体" w:hAnsi="宋体" w:eastAsia="宋体" w:cs="宋体"/>
          <w:b/>
          <w:bCs/>
          <w:caps w:val="0"/>
          <w:color w:val="000000" w:themeColor="text1"/>
          <w:sz w:val="44"/>
          <w:szCs w:val="44"/>
          <w:highlight w:val="none"/>
          <w:vertAlign w:val="baseline"/>
          <w14:textFill>
            <w14:solidFill>
              <w14:schemeClr w14:val="tx1"/>
            </w14:solidFill>
          </w14:textFill>
        </w:rPr>
        <w:br w:type="page"/>
      </w:r>
      <w:bookmarkStart w:id="6" w:name="_Toc26544"/>
      <w:bookmarkStart w:id="7" w:name="_Toc13690"/>
      <w:r>
        <w:rPr>
          <w:rFonts w:hint="eastAsia" w:ascii="宋体" w:hAnsi="宋体" w:eastAsia="宋体" w:cs="宋体"/>
          <w:b/>
          <w:bCs/>
          <w:color w:val="000000" w:themeColor="text1"/>
          <w:kern w:val="44"/>
          <w:sz w:val="32"/>
          <w:szCs w:val="32"/>
          <w:highlight w:val="none"/>
          <w:lang w:val="en-US" w:eastAsia="zh-CN" w:bidi="ar"/>
          <w14:textFill>
            <w14:solidFill>
              <w14:schemeClr w14:val="tx1"/>
            </w14:solidFill>
          </w14:textFill>
        </w:rPr>
        <w:t>第一部分  招标公告</w:t>
      </w:r>
      <w:bookmarkEnd w:id="6"/>
      <w:bookmarkEnd w:id="7"/>
    </w:p>
    <w:p w14:paraId="19EE29C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sz w:val="21"/>
          <w:szCs w:val="21"/>
          <w:highlight w:val="none"/>
          <w:vertAlign w:val="baseline"/>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w:t>
      </w:r>
      <w:bookmarkStart w:id="8" w:name="blank24_copy_1619581275000"/>
      <w:r>
        <w:rPr>
          <w:rFonts w:hint="eastAsia" w:ascii="宋体" w:hAnsi="宋体" w:eastAsia="宋体" w:cs="宋体"/>
          <w:b/>
          <w:bCs/>
          <w:caps w:val="0"/>
          <w:snapToGrid/>
          <w:color w:val="000000" w:themeColor="text1"/>
          <w:spacing w:val="0"/>
          <w:w w:val="100"/>
          <w:kern w:val="0"/>
          <w:position w:val="0"/>
          <w:sz w:val="21"/>
          <w:szCs w:val="21"/>
          <w:highlight w:val="none"/>
          <w:u w:val="none" w:color="auto"/>
          <w:vertAlign w:val="baseline"/>
          <w:lang w:val="en-US" w:eastAsia="zh-CN" w:bidi="ar"/>
          <w14:textFill>
            <w14:solidFill>
              <w14:schemeClr w14:val="tx1"/>
            </w14:solidFill>
          </w14:textFill>
        </w:rPr>
        <w:t>资格后审</w:t>
      </w:r>
      <w:bookmarkEnd w:id="8"/>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w:t>
      </w:r>
    </w:p>
    <w:p w14:paraId="5E2E64A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pPr>
    </w:p>
    <w:tbl>
      <w:tblPr>
        <w:tblStyle w:val="24"/>
        <w:tblW w:w="9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6"/>
      </w:tblGrid>
      <w:tr w14:paraId="47FE6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jc w:val="center"/>
        </w:trPr>
        <w:tc>
          <w:tcPr>
            <w:tcW w:w="9566" w:type="dxa"/>
            <w:tcBorders>
              <w:top w:val="single" w:color="auto" w:sz="4" w:space="0"/>
              <w:left w:val="single" w:color="auto" w:sz="4" w:space="0"/>
              <w:bottom w:val="single" w:color="auto" w:sz="4" w:space="0"/>
              <w:right w:val="single" w:color="auto" w:sz="4" w:space="0"/>
            </w:tcBorders>
            <w:noWrap w:val="0"/>
            <w:vAlign w:val="top"/>
          </w:tcPr>
          <w:p w14:paraId="262C2D4F">
            <w:pPr>
              <w:keepNext w:val="0"/>
              <w:keepLines w:val="0"/>
              <w:pageBreakBefore w:val="0"/>
              <w:widowControl w:val="0"/>
              <w:suppressLineNumbers w:val="0"/>
              <w:kinsoku/>
              <w:overflowPunct/>
              <w:topLinePunct w:val="0"/>
              <w:autoSpaceDE/>
              <w:autoSpaceDN/>
              <w:bidi w:val="0"/>
              <w:snapToGrid/>
              <w:spacing w:before="0" w:beforeAutospacing="0" w:after="0" w:afterAutospacing="0" w:line="360" w:lineRule="auto"/>
              <w:ind w:left="-27" w:right="0"/>
              <w:jc w:val="both"/>
              <w:textAlignment w:val="auto"/>
              <w:rPr>
                <w:rFonts w:hint="eastAsia" w:ascii="宋体" w:hAnsi="宋体" w:eastAsia="宋体" w:cs="宋体"/>
                <w:b/>
                <w:color w:val="000000" w:themeColor="text1"/>
                <w:kern w:val="2"/>
                <w:sz w:val="21"/>
                <w:szCs w:val="21"/>
                <w:highlight w:val="none"/>
                <w:lang w:eastAsia="zh-CN"/>
                <w14:textFill>
                  <w14:solidFill>
                    <w14:schemeClr w14:val="tx1"/>
                  </w14:solidFill>
                </w14:textFill>
              </w:rPr>
            </w:pPr>
            <w:bookmarkStart w:id="9" w:name="_Toc28359002"/>
            <w:r>
              <w:rPr>
                <w:rFonts w:hint="eastAsia" w:ascii="宋体" w:hAnsi="宋体" w:eastAsia="宋体" w:cs="宋体"/>
                <w:b/>
                <w:color w:val="000000" w:themeColor="text1"/>
                <w:kern w:val="2"/>
                <w:sz w:val="21"/>
                <w:szCs w:val="21"/>
                <w:highlight w:val="none"/>
                <w:lang w:eastAsia="zh-CN"/>
                <w14:textFill>
                  <w14:solidFill>
                    <w14:schemeClr w14:val="tx1"/>
                  </w14:solidFill>
                </w14:textFill>
              </w:rPr>
              <w:t>项目概况</w:t>
            </w:r>
            <w:bookmarkEnd w:id="9"/>
          </w:p>
          <w:p w14:paraId="15525CCE">
            <w:pPr>
              <w:keepNext w:val="0"/>
              <w:keepLines w:val="0"/>
              <w:pageBreakBefore w:val="0"/>
              <w:widowControl w:val="0"/>
              <w:suppressLineNumbers w:val="0"/>
              <w:kinsoku/>
              <w:overflowPunct/>
              <w:topLinePunct w:val="0"/>
              <w:autoSpaceDE/>
              <w:autoSpaceDN/>
              <w:bidi w:val="0"/>
              <w:snapToGrid/>
              <w:spacing w:before="0" w:beforeAutospacing="0" w:after="0" w:afterAutospacing="0" w:line="360" w:lineRule="auto"/>
              <w:ind w:left="0" w:right="0" w:firstLine="437"/>
              <w:jc w:val="both"/>
              <w:textAlignment w:val="auto"/>
              <w:rPr>
                <w:rFonts w:hint="eastAsia" w:ascii="宋体" w:hAnsi="宋体" w:eastAsia="宋体" w:cs="宋体"/>
                <w:b/>
                <w:color w:val="000000" w:themeColor="text1"/>
                <w:kern w:val="2"/>
                <w:sz w:val="21"/>
                <w:szCs w:val="21"/>
                <w:highlight w:val="none"/>
                <w:lang w:eastAsia="zh-CN"/>
                <w14:textFill>
                  <w14:solidFill>
                    <w14:schemeClr w14:val="tx1"/>
                  </w14:solidFill>
                </w14:textFill>
              </w:rPr>
            </w:pPr>
            <w:r>
              <w:rPr>
                <w:rFonts w:hint="eastAsia" w:ascii="宋体" w:hAnsi="宋体" w:eastAsia="宋体" w:cs="宋体"/>
                <w:b/>
                <w:bCs/>
                <w:color w:val="000000" w:themeColor="text1"/>
                <w:kern w:val="2"/>
                <w:sz w:val="21"/>
                <w:szCs w:val="21"/>
                <w:highlight w:val="none"/>
                <w:u w:val="single"/>
                <w:lang w:val="en-US" w:eastAsia="zh-CN"/>
                <w14:textFill>
                  <w14:solidFill>
                    <w14:schemeClr w14:val="tx1"/>
                  </w14:solidFill>
                </w14:textFill>
              </w:rPr>
              <w:t>珲春口岸智慧化建设及查验设备购置项目</w:t>
            </w: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的潜在供应商应在“政采云”平台（网址：http://www.zcygov.cn）下载招标文件，并于</w:t>
            </w: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2025</w:t>
            </w:r>
            <w:r>
              <w:rPr>
                <w:rFonts w:hint="eastAsia" w:ascii="宋体" w:hAnsi="宋体" w:eastAsia="宋体" w:cs="宋体"/>
                <w:b w:val="0"/>
                <w:bCs w:val="0"/>
                <w:caps w:val="0"/>
                <w:color w:val="000000" w:themeColor="text1"/>
                <w:kern w:val="2"/>
                <w:sz w:val="21"/>
                <w:szCs w:val="21"/>
                <w:highlight w:val="none"/>
                <w:vertAlign w:val="baseline"/>
                <w:lang w:val="zh-CN" w:eastAsia="zh-CN" w:bidi="ar"/>
                <w14:textFill>
                  <w14:solidFill>
                    <w14:schemeClr w14:val="tx1"/>
                  </w14:solidFill>
                </w14:textFill>
              </w:rPr>
              <w:t>年</w:t>
            </w: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7</w:t>
            </w:r>
            <w:r>
              <w:rPr>
                <w:rFonts w:hint="eastAsia" w:ascii="宋体" w:hAnsi="宋体" w:eastAsia="宋体" w:cs="宋体"/>
                <w:b w:val="0"/>
                <w:bCs w:val="0"/>
                <w:caps w:val="0"/>
                <w:color w:val="000000" w:themeColor="text1"/>
                <w:kern w:val="2"/>
                <w:sz w:val="21"/>
                <w:szCs w:val="21"/>
                <w:highlight w:val="none"/>
                <w:vertAlign w:val="baseline"/>
                <w:lang w:val="zh-CN" w:eastAsia="zh-CN" w:bidi="ar"/>
                <w14:textFill>
                  <w14:solidFill>
                    <w14:schemeClr w14:val="tx1"/>
                  </w14:solidFill>
                </w14:textFill>
              </w:rPr>
              <w:t>月</w:t>
            </w: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25</w:t>
            </w:r>
            <w:r>
              <w:rPr>
                <w:rFonts w:hint="eastAsia" w:ascii="宋体" w:hAnsi="宋体" w:eastAsia="宋体" w:cs="宋体"/>
                <w:b w:val="0"/>
                <w:bCs w:val="0"/>
                <w:caps w:val="0"/>
                <w:color w:val="000000" w:themeColor="text1"/>
                <w:kern w:val="2"/>
                <w:sz w:val="21"/>
                <w:szCs w:val="21"/>
                <w:highlight w:val="none"/>
                <w:vertAlign w:val="baseline"/>
                <w:lang w:val="zh-CN" w:eastAsia="zh-CN" w:bidi="ar"/>
                <w14:textFill>
                  <w14:solidFill>
                    <w14:schemeClr w14:val="tx1"/>
                  </w14:solidFill>
                </w14:textFill>
              </w:rPr>
              <w:t>日</w:t>
            </w: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09</w:t>
            </w:r>
            <w:r>
              <w:rPr>
                <w:rFonts w:hint="eastAsia" w:ascii="宋体" w:hAnsi="宋体" w:eastAsia="宋体" w:cs="宋体"/>
                <w:b w:val="0"/>
                <w:bCs w:val="0"/>
                <w:caps w:val="0"/>
                <w:color w:val="000000" w:themeColor="text1"/>
                <w:kern w:val="2"/>
                <w:sz w:val="21"/>
                <w:szCs w:val="21"/>
                <w:highlight w:val="none"/>
                <w:vertAlign w:val="baseline"/>
                <w:lang w:val="zh-CN" w:eastAsia="zh-CN" w:bidi="ar"/>
                <w14:textFill>
                  <w14:solidFill>
                    <w14:schemeClr w14:val="tx1"/>
                  </w14:solidFill>
                </w14:textFill>
              </w:rPr>
              <w:t>时</w:t>
            </w: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30</w:t>
            </w:r>
            <w:r>
              <w:rPr>
                <w:rFonts w:hint="eastAsia" w:ascii="宋体" w:hAnsi="宋体" w:eastAsia="宋体" w:cs="宋体"/>
                <w:b w:val="0"/>
                <w:bCs w:val="0"/>
                <w:caps w:val="0"/>
                <w:color w:val="000000" w:themeColor="text1"/>
                <w:kern w:val="2"/>
                <w:sz w:val="21"/>
                <w:szCs w:val="21"/>
                <w:highlight w:val="none"/>
                <w:vertAlign w:val="baseline"/>
                <w:lang w:val="zh-CN" w:eastAsia="zh-CN" w:bidi="ar"/>
                <w14:textFill>
                  <w14:solidFill>
                    <w14:schemeClr w14:val="tx1"/>
                  </w14:solidFill>
                </w14:textFill>
              </w:rPr>
              <w:t>分</w:t>
            </w: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w:t>
            </w:r>
            <w:r>
              <w:rPr>
                <w:rFonts w:hint="eastAsia" w:ascii="宋体" w:hAnsi="宋体" w:eastAsia="宋体" w:cs="宋体"/>
                <w:color w:val="000000" w:themeColor="text1"/>
                <w:kern w:val="2"/>
                <w:sz w:val="21"/>
                <w:szCs w:val="21"/>
                <w:highlight w:val="none"/>
                <w:lang w:eastAsia="zh-CN"/>
                <w14:textFill>
                  <w14:solidFill>
                    <w14:schemeClr w14:val="tx1"/>
                  </w14:solidFill>
                </w14:textFill>
              </w:rPr>
              <w:t>北京时间）前递交投标文件。</w:t>
            </w:r>
          </w:p>
        </w:tc>
      </w:tr>
    </w:tbl>
    <w:p w14:paraId="18A510CD">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2" w:firstLineChars="200"/>
        <w:jc w:val="both"/>
        <w:outlineLvl w:val="9"/>
        <w:rPr>
          <w:rFonts w:hint="eastAsia" w:ascii="宋体" w:hAnsi="宋体" w:eastAsia="宋体" w:cs="宋体"/>
          <w:b/>
          <w:bCs/>
          <w:caps w:val="0"/>
          <w:color w:val="000000" w:themeColor="text1"/>
          <w:kern w:val="2"/>
          <w:sz w:val="21"/>
          <w:szCs w:val="21"/>
          <w:highlight w:val="none"/>
          <w:vertAlign w:val="baseline"/>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一、项目基本情况</w:t>
      </w:r>
    </w:p>
    <w:p w14:paraId="5D7BDBC9">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项目编号：BHZB-2025020-HW；</w:t>
      </w:r>
    </w:p>
    <w:p w14:paraId="48DB9E5C">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caps w:val="0"/>
          <w:color w:val="000000" w:themeColor="text1"/>
          <w:kern w:val="2"/>
          <w:sz w:val="21"/>
          <w:szCs w:val="21"/>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采购编号：采购计划-【2025】-00110号；</w:t>
      </w:r>
    </w:p>
    <w:p w14:paraId="01222FFB">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caps w:val="0"/>
          <w:color w:val="000000" w:themeColor="text1"/>
          <w:kern w:val="2"/>
          <w:sz w:val="21"/>
          <w:szCs w:val="21"/>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项目名称：珲春口岸智慧化建设及查验设备购置项目；</w:t>
      </w:r>
    </w:p>
    <w:p w14:paraId="39643DD2">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caps w:val="0"/>
          <w:color w:val="000000" w:themeColor="text1"/>
          <w:kern w:val="2"/>
          <w:sz w:val="21"/>
          <w:szCs w:val="21"/>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预算金额：</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113867331.86元</w:t>
      </w: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w:t>
      </w:r>
    </w:p>
    <w:p w14:paraId="4DA9130F">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caps w:val="0"/>
          <w:color w:val="000000" w:themeColor="text1"/>
          <w:kern w:val="2"/>
          <w:sz w:val="21"/>
          <w:szCs w:val="21"/>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最高限价：</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113867331.86元</w:t>
      </w: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w:t>
      </w:r>
    </w:p>
    <w:p w14:paraId="1771C8C0">
      <w:pPr>
        <w:keepNext w:val="0"/>
        <w:keepLines w:val="0"/>
        <w:pageBreakBefore w:val="0"/>
        <w:widowControl w:val="0"/>
        <w:kinsoku/>
        <w:wordWrap/>
        <w:overflowPunct/>
        <w:topLinePunct w:val="0"/>
        <w:bidi w:val="0"/>
        <w:adjustRightInd w:val="0"/>
        <w:snapToGrid w:val="0"/>
        <w:spacing w:beforeAutospacing="0" w:afterAutospacing="0" w:line="360" w:lineRule="auto"/>
        <w:ind w:firstLine="420" w:firstLineChars="200"/>
        <w:rPr>
          <w:rFonts w:hint="eastAsia" w:ascii="宋体" w:hAnsi="宋体" w:eastAsia="宋体" w:cs="宋体"/>
          <w:caps w:val="0"/>
          <w:color w:val="000000" w:themeColor="text1"/>
          <w:kern w:val="2"/>
          <w:sz w:val="21"/>
          <w:szCs w:val="21"/>
          <w:highlight w:val="none"/>
          <w:vertAlign w:val="baseline"/>
          <w14:textFill>
            <w14:solidFill>
              <w14:schemeClr w14:val="tx1"/>
            </w14:solidFill>
          </w14:textFill>
        </w:rPr>
      </w:pPr>
      <w:r>
        <w:rPr>
          <w:rFonts w:hint="eastAsia" w:ascii="宋体" w:hAnsi="宋体" w:cs="宋体"/>
          <w:szCs w:val="21"/>
          <w:highlight w:val="none"/>
        </w:rPr>
        <w:t>采购需求：</w:t>
      </w:r>
      <w:r>
        <w:rPr>
          <w:rFonts w:hint="eastAsia" w:ascii="宋体" w:hAnsi="宋体" w:cs="宋体"/>
          <w:szCs w:val="21"/>
          <w:highlight w:val="none"/>
          <w:lang w:eastAsia="zh-CN"/>
        </w:rPr>
        <w:t>珲春智慧口岸项目边检设备、海关设备、卡口设备</w:t>
      </w:r>
      <w:r>
        <w:rPr>
          <w:rFonts w:hint="eastAsia" w:ascii="宋体" w:hAnsi="宋体" w:cs="宋体"/>
          <w:szCs w:val="21"/>
          <w:highlight w:val="none"/>
          <w:lang w:val="en-US" w:eastAsia="zh-CN"/>
        </w:rPr>
        <w:t>等</w:t>
      </w:r>
      <w:r>
        <w:rPr>
          <w:rFonts w:hint="eastAsia" w:ascii="宋体" w:hAnsi="宋体" w:cs="宋体"/>
          <w:szCs w:val="21"/>
          <w:highlight w:val="none"/>
        </w:rPr>
        <w:t>，</w:t>
      </w:r>
      <w:r>
        <w:rPr>
          <w:rFonts w:hint="eastAsia" w:ascii="宋体" w:hAnsi="宋体" w:cs="宋体"/>
          <w:szCs w:val="21"/>
          <w:highlight w:val="none"/>
          <w:lang w:val="en-US" w:eastAsia="zh-CN"/>
        </w:rPr>
        <w:t>核心产品为</w:t>
      </w: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多功能智能验证台、智能检疫人工查验台、快捷通道等；</w:t>
      </w:r>
      <w:r>
        <w:rPr>
          <w:rFonts w:hint="eastAsia" w:ascii="宋体" w:hAnsi="宋体" w:cs="宋体"/>
          <w:szCs w:val="21"/>
          <w:highlight w:val="none"/>
        </w:rPr>
        <w:t>具体内容详见招标文件</w:t>
      </w: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w:t>
      </w:r>
    </w:p>
    <w:p w14:paraId="1FFB07EA">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caps w:val="0"/>
          <w:color w:val="000000" w:themeColor="text1"/>
          <w:kern w:val="2"/>
          <w:sz w:val="21"/>
          <w:szCs w:val="21"/>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合同履行期限</w:t>
      </w:r>
      <w:r>
        <w:rPr>
          <w:rFonts w:hint="eastAsia" w:ascii="宋体" w:hAnsi="宋体" w:eastAsia="宋体" w:cs="宋体"/>
          <w:caps w:val="0"/>
          <w:color w:val="000000" w:themeColor="text1"/>
          <w:kern w:val="2"/>
          <w:sz w:val="21"/>
          <w:szCs w:val="21"/>
          <w:highlight w:val="none"/>
          <w:vertAlign w:val="baseline"/>
          <w:lang w:val="en-US" w:eastAsia="zh-CN"/>
          <w14:textFill>
            <w14:solidFill>
              <w14:schemeClr w14:val="tx1"/>
            </w14:solidFill>
          </w14:textFill>
        </w:rPr>
        <w:t>：</w:t>
      </w: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自合同签订之日起至2025年9月1日</w:t>
      </w:r>
      <w:r>
        <w:rPr>
          <w:rFonts w:hint="eastAsia" w:ascii="宋体" w:hAnsi="宋体" w:eastAsia="宋体" w:cs="宋体"/>
          <w:caps w:val="0"/>
          <w:color w:val="000000" w:themeColor="text1"/>
          <w:kern w:val="2"/>
          <w:sz w:val="21"/>
          <w:szCs w:val="21"/>
          <w:highlight w:val="none"/>
          <w:vertAlign w:val="baseline"/>
          <w:lang w:val="en-US" w:eastAsia="zh-CN"/>
          <w14:textFill>
            <w14:solidFill>
              <w14:schemeClr w14:val="tx1"/>
            </w14:solidFill>
          </w14:textFill>
        </w:rPr>
        <w:t>（具体时间以实际合同为准）；</w:t>
      </w:r>
    </w:p>
    <w:p w14:paraId="69B5A223">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caps w:val="0"/>
          <w:color w:val="000000" w:themeColor="text1"/>
          <w:kern w:val="2"/>
          <w:sz w:val="21"/>
          <w:szCs w:val="21"/>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本项目是否接受联合体投标：是；</w:t>
      </w:r>
    </w:p>
    <w:p w14:paraId="3BBE04D3">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交货地点：采购人指定地点；</w:t>
      </w:r>
    </w:p>
    <w:p w14:paraId="5142E18E">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outlineLvl w:val="9"/>
        <w:rPr>
          <w:rFonts w:hint="default"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交货方式：由中标人将货物运抵到指定地点，安装、调试并保证验收合格；</w:t>
      </w:r>
    </w:p>
    <w:p w14:paraId="5D4D35B5">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质量标准：符合现行国家、行业、地方或者其他相关标准的合格要求。</w:t>
      </w:r>
    </w:p>
    <w:p w14:paraId="755156AD">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2" w:firstLineChars="200"/>
        <w:jc w:val="both"/>
        <w:outlineLvl w:val="9"/>
        <w:rPr>
          <w:rFonts w:hint="eastAsia" w:ascii="宋体" w:hAnsi="宋体" w:eastAsia="宋体" w:cs="宋体"/>
          <w:b/>
          <w:bCs/>
          <w:caps w:val="0"/>
          <w:color w:val="000000" w:themeColor="text1"/>
          <w:kern w:val="2"/>
          <w:sz w:val="21"/>
          <w:szCs w:val="21"/>
          <w:highlight w:val="none"/>
          <w:vertAlign w:val="baseline"/>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二、申请人的资格要求</w:t>
      </w:r>
    </w:p>
    <w:p w14:paraId="7A4D330F">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right="0" w:firstLine="420" w:firstLineChars="20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 满足《中华人民共和国政府采购法》第二十二条规定。</w:t>
      </w:r>
    </w:p>
    <w:p w14:paraId="3B082AFD">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right="0" w:firstLine="420" w:firstLineChars="20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2.落实政府采购政策需满足的资格要求：本项目不专门面向中小企业采购。</w:t>
      </w:r>
    </w:p>
    <w:p w14:paraId="418F186C">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right="0" w:firstLine="420" w:firstLineChars="20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3.本项目的特定资格要求：</w:t>
      </w:r>
    </w:p>
    <w:p w14:paraId="609266FA">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right="0" w:firstLine="420" w:firstLineChars="200"/>
        <w:jc w:val="both"/>
        <w:outlineLvl w:val="9"/>
        <w:rPr>
          <w:rFonts w:hint="eastAsia" w:ascii="宋体" w:hAnsi="宋体" w:eastAsia="宋体" w:cs="宋体"/>
          <w:b w:val="0"/>
          <w:bCs w:val="0"/>
          <w:caps w:val="0"/>
          <w:color w:val="000000" w:themeColor="text1"/>
          <w:kern w:val="2"/>
          <w:sz w:val="21"/>
          <w:szCs w:val="21"/>
          <w:highlight w:val="none"/>
          <w:vertAlign w:val="baseline"/>
          <w:lang w:val="zh-CN"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3.</w:t>
      </w:r>
      <w:r>
        <w:rPr>
          <w:rFonts w:hint="eastAsia" w:ascii="宋体" w:hAnsi="宋体" w:eastAsia="宋体" w:cs="宋体"/>
          <w:b w:val="0"/>
          <w:bCs w:val="0"/>
          <w:caps w:val="0"/>
          <w:color w:val="000000" w:themeColor="text1"/>
          <w:kern w:val="2"/>
          <w:sz w:val="21"/>
          <w:szCs w:val="21"/>
          <w:highlight w:val="none"/>
          <w:vertAlign w:val="baseline"/>
          <w:lang w:val="zh-CN" w:eastAsia="zh-CN" w:bidi="ar"/>
          <w14:textFill>
            <w14:solidFill>
              <w14:schemeClr w14:val="tx1"/>
            </w14:solidFill>
          </w14:textFill>
        </w:rPr>
        <w:t>1</w:t>
      </w: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w:t>
      </w:r>
      <w:r>
        <w:rPr>
          <w:rFonts w:hint="eastAsia" w:ascii="宋体" w:hAnsi="宋体" w:eastAsia="宋体" w:cs="宋体"/>
          <w:b w:val="0"/>
          <w:bCs w:val="0"/>
          <w:caps w:val="0"/>
          <w:color w:val="000000" w:themeColor="text1"/>
          <w:kern w:val="2"/>
          <w:sz w:val="21"/>
          <w:szCs w:val="21"/>
          <w:highlight w:val="none"/>
          <w:vertAlign w:val="baseline"/>
          <w:lang w:val="zh-CN" w:eastAsia="zh-CN" w:bidi="ar"/>
          <w14:textFill>
            <w14:solidFill>
              <w14:schemeClr w14:val="tx1"/>
            </w14:solidFill>
          </w14:textFill>
        </w:rPr>
        <w:t>供应商须是中华人民共和国境内注册的，具有独立法人资格的、能独立承担民事责任，具有有效的营业执照，并在人员、设备、资金等方面具有相应的服务能力。</w:t>
      </w:r>
    </w:p>
    <w:p w14:paraId="16839221">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right="0" w:firstLine="420" w:firstLineChars="20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3.2.</w:t>
      </w:r>
      <w:r>
        <w:rPr>
          <w:rFonts w:hint="eastAsia" w:ascii="宋体" w:hAnsi="宋体" w:cs="宋体"/>
          <w:szCs w:val="21"/>
          <w:highlight w:val="none"/>
          <w:lang w:eastAsia="zh-CN"/>
        </w:rPr>
        <w:t>供应商须具</w:t>
      </w:r>
      <w:r>
        <w:rPr>
          <w:rFonts w:hint="eastAsia" w:ascii="宋体" w:hAnsi="宋体" w:cs="宋体"/>
          <w:szCs w:val="21"/>
          <w:highlight w:val="none"/>
          <w:lang w:val="en-US" w:eastAsia="zh-CN"/>
        </w:rPr>
        <w:t>备电子与智能化专业承包一级</w:t>
      </w:r>
      <w:r>
        <w:rPr>
          <w:rFonts w:hint="eastAsia" w:ascii="宋体" w:hAnsi="宋体" w:cs="宋体"/>
          <w:szCs w:val="21"/>
          <w:highlight w:val="none"/>
          <w:lang w:eastAsia="zh-CN"/>
        </w:rPr>
        <w:t>及</w:t>
      </w:r>
      <w:r>
        <w:rPr>
          <w:rFonts w:hint="eastAsia" w:ascii="宋体" w:hAnsi="宋体" w:cs="宋体"/>
          <w:szCs w:val="21"/>
          <w:highlight w:val="none"/>
          <w:lang w:val="en-US" w:eastAsia="zh-CN"/>
        </w:rPr>
        <w:t>机电工程施工总承包贰级</w:t>
      </w:r>
      <w:r>
        <w:rPr>
          <w:rFonts w:hint="eastAsia" w:ascii="宋体" w:hAnsi="宋体" w:cs="宋体"/>
          <w:szCs w:val="21"/>
          <w:highlight w:val="none"/>
          <w:lang w:eastAsia="zh-CN"/>
        </w:rPr>
        <w:t>以上资质，</w:t>
      </w: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具备有效的安全生产许可证；</w:t>
      </w:r>
      <w:r>
        <w:rPr>
          <w:rFonts w:hint="eastAsia" w:ascii="宋体" w:hAnsi="宋体" w:cs="宋体"/>
          <w:szCs w:val="21"/>
          <w:highlight w:val="none"/>
          <w:lang w:eastAsia="zh-CN"/>
        </w:rPr>
        <w:t>并有履行合同的能力，有相应的安装、售后服务维保能力</w:t>
      </w: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w:t>
      </w:r>
    </w:p>
    <w:p w14:paraId="768F4FF3">
      <w:pPr>
        <w:pStyle w:val="12"/>
        <w:keepNext w:val="0"/>
        <w:keepLines w:val="0"/>
        <w:pageBreakBefore w:val="0"/>
        <w:widowControl w:val="0"/>
        <w:kinsoku/>
        <w:wordWrap/>
        <w:overflowPunct/>
        <w:topLinePunct w:val="0"/>
        <w:autoSpaceDE/>
        <w:autoSpaceDN/>
        <w:bidi w:val="0"/>
        <w:adjustRightInd w:val="0"/>
        <w:snapToGrid/>
        <w:ind w:firstLine="420" w:firstLineChars="200"/>
        <w:textAlignment w:val="baseline"/>
        <w:rPr>
          <w:rFonts w:hint="default"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3.3供应商拟派出的项目经理应具有通信与广电工程或机电工程一级注册建造师资格，具备有效的安全生产考核合格证书。项目经理须为本单位在职人员，无在建工程，须提供2025年至今任意3个月单位缴纳社会保险证明材料及无在建工程承诺。</w:t>
      </w:r>
    </w:p>
    <w:p w14:paraId="44BAF394">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right="0" w:firstLine="420" w:firstLineChars="200"/>
        <w:jc w:val="both"/>
        <w:outlineLvl w:val="9"/>
        <w:rPr>
          <w:rFonts w:hint="eastAsia" w:ascii="宋体" w:hAnsi="宋体" w:eastAsia="宋体" w:cs="宋体"/>
          <w:b w:val="0"/>
          <w:bCs w:val="0"/>
          <w:caps w:val="0"/>
          <w:color w:val="000000" w:themeColor="text1"/>
          <w:kern w:val="2"/>
          <w:sz w:val="21"/>
          <w:szCs w:val="21"/>
          <w:highlight w:val="none"/>
          <w:vertAlign w:val="baseline"/>
          <w:lang w:val="zh-CN"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3.4</w:t>
      </w:r>
      <w:r>
        <w:rPr>
          <w:rFonts w:hint="eastAsia" w:ascii="宋体" w:hAnsi="宋体" w:eastAsia="宋体" w:cs="宋体"/>
          <w:b w:val="0"/>
          <w:bCs w:val="0"/>
          <w:caps w:val="0"/>
          <w:color w:val="000000" w:themeColor="text1"/>
          <w:kern w:val="2"/>
          <w:sz w:val="21"/>
          <w:szCs w:val="21"/>
          <w:highlight w:val="none"/>
          <w:vertAlign w:val="baseline"/>
          <w:lang w:val="zh-CN" w:eastAsia="zh-CN" w:bidi="ar"/>
          <w14:textFill>
            <w14:solidFill>
              <w14:schemeClr w14:val="tx1"/>
            </w14:solidFill>
          </w14:textFill>
        </w:rPr>
        <w:t>本项目不接受被政府列入取消投标资格期限内的企业或个人参加投标。参加政府采购活动前3年内在经营活动中没有重大违法记录。</w:t>
      </w:r>
    </w:p>
    <w:p w14:paraId="4FD8362D">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right="0" w:firstLine="420" w:firstLineChars="200"/>
        <w:jc w:val="both"/>
        <w:outlineLvl w:val="9"/>
        <w:rPr>
          <w:rFonts w:hint="eastAsia"/>
          <w:color w:val="000000" w:themeColor="text1"/>
          <w:highlight w:val="none"/>
          <w:lang w:val="en-US" w:eastAsia="zh-CN"/>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3.5供应商不得为“信用中国”网站（www.creditchin.gov.cn）中列入失信被执行人和重大税收违法案件当事人名单的供应商，不得为中国政府采购网（www.ccgp.gov.cn）政府采购严重违法失信行为记录名单中被财政部门禁止参加政府采购活动的供应商（在处罚决定规定的时间和地域范围内）（详见财库【2016】125号文）。</w:t>
      </w:r>
    </w:p>
    <w:p w14:paraId="0377415D">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right="0" w:firstLine="420" w:firstLineChars="20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3.6与招标人存在利害关系可能影响招标公正性的法人、其他组织或者个人，不得参加投标。单位负责人为同一人或者存在控股、管理关系的不同单位，不得参加同一标段投标或者未划分标段的同一招标项目投标。违反上述规定的，相关投标均无效。</w:t>
      </w:r>
    </w:p>
    <w:p w14:paraId="3B085A59">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right="0" w:firstLine="420" w:firstLineChars="20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3.7为采购项目提供整体设计、规范编制或者项目管理、监理、检测等服务的单位，不得再参加该采购项目的其他采购活动。</w:t>
      </w:r>
    </w:p>
    <w:p w14:paraId="196C9E99">
      <w:pPr>
        <w:keepNext w:val="0"/>
        <w:keepLines w:val="0"/>
        <w:pageBreakBefore w:val="0"/>
        <w:widowControl w:val="0"/>
        <w:kinsoku/>
        <w:wordWrap/>
        <w:overflowPunct/>
        <w:topLinePunct w:val="0"/>
        <w:bidi w:val="0"/>
        <w:adjustRightInd w:val="0"/>
        <w:snapToGrid w:val="0"/>
        <w:spacing w:line="360" w:lineRule="auto"/>
        <w:ind w:firstLine="420" w:firstLineChars="200"/>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3.8</w:t>
      </w:r>
      <w:r>
        <w:rPr>
          <w:rFonts w:hint="eastAsia" w:ascii="宋体" w:hAnsi="宋体" w:eastAsia="宋体" w:cs="宋体"/>
          <w:color w:val="000000" w:themeColor="text1"/>
          <w:sz w:val="21"/>
          <w:szCs w:val="21"/>
          <w:highlight w:val="none"/>
          <w:lang w:val="zh-CN"/>
          <w14:textFill>
            <w14:solidFill>
              <w14:schemeClr w14:val="tx1"/>
            </w14:solidFill>
          </w14:textFill>
        </w:rPr>
        <w:t>具备法律、行政法规规定的其它条件的证明材料。</w:t>
      </w:r>
    </w:p>
    <w:p w14:paraId="12A06635">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2" w:firstLineChars="200"/>
        <w:jc w:val="both"/>
        <w:outlineLvl w:val="9"/>
        <w:rPr>
          <w:rFonts w:hint="eastAsia" w:ascii="宋体" w:hAnsi="宋体" w:eastAsia="宋体" w:cs="宋体"/>
          <w:b/>
          <w:bCs/>
          <w:caps w:val="0"/>
          <w:color w:val="000000" w:themeColor="text1"/>
          <w:kern w:val="2"/>
          <w:sz w:val="21"/>
          <w:szCs w:val="21"/>
          <w:highlight w:val="none"/>
          <w:vertAlign w:val="baseline"/>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三、获取招标文件</w:t>
      </w:r>
    </w:p>
    <w:p w14:paraId="4BA5038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aps w:val="0"/>
          <w:color w:val="000000" w:themeColor="text1"/>
          <w:kern w:val="2"/>
          <w:sz w:val="21"/>
          <w:szCs w:val="21"/>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 时间：</w:t>
      </w:r>
      <w:r>
        <w:rPr>
          <w:rFonts w:hint="eastAsia" w:ascii="宋体" w:hAnsi="宋体" w:eastAsia="宋体" w:cs="宋体"/>
          <w:color w:val="000000" w:themeColor="text1"/>
          <w:sz w:val="21"/>
          <w:szCs w:val="21"/>
          <w:highlight w:val="none"/>
          <w:lang w:val="en-US" w:eastAsia="zh-CN"/>
          <w14:textFill>
            <w14:solidFill>
              <w14:schemeClr w14:val="tx1"/>
            </w14:solidFill>
          </w14:textFill>
        </w:rPr>
        <w:t>2025</w:t>
      </w:r>
      <w:r>
        <w:rPr>
          <w:rFonts w:hint="eastAsia" w:ascii="宋体" w:hAnsi="宋体" w:eastAsia="宋体" w:cs="宋体"/>
          <w:color w:val="000000" w:themeColor="text1"/>
          <w:sz w:val="21"/>
          <w:szCs w:val="21"/>
          <w:highlight w:val="none"/>
          <w:lang w:eastAsia="zh-CN"/>
          <w14:textFill>
            <w14:solidFill>
              <w14:schemeClr w14:val="tx1"/>
            </w14:solidFill>
          </w14:textFill>
        </w:rPr>
        <w:t>年</w:t>
      </w: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lang w:eastAsia="zh-CN"/>
          <w14:textFill>
            <w14:solidFill>
              <w14:schemeClr w14:val="tx1"/>
            </w14:solidFill>
          </w14:textFill>
        </w:rPr>
        <w:t>月</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日</w:t>
      </w:r>
      <w:r>
        <w:rPr>
          <w:rFonts w:hint="eastAsia" w:ascii="宋体" w:hAnsi="宋体" w:eastAsia="宋体" w:cs="宋体"/>
          <w:color w:val="000000" w:themeColor="text1"/>
          <w:sz w:val="21"/>
          <w:szCs w:val="21"/>
          <w:highlight w:val="none"/>
          <w14:textFill>
            <w14:solidFill>
              <w14:schemeClr w14:val="tx1"/>
            </w14:solidFill>
          </w14:textFill>
        </w:rPr>
        <w:t>至</w:t>
      </w:r>
      <w:r>
        <w:rPr>
          <w:rFonts w:hint="eastAsia" w:ascii="宋体" w:hAnsi="宋体" w:eastAsia="宋体" w:cs="宋体"/>
          <w:color w:val="000000" w:themeColor="text1"/>
          <w:sz w:val="21"/>
          <w:szCs w:val="21"/>
          <w:highlight w:val="none"/>
          <w:lang w:val="en-US" w:eastAsia="zh-CN"/>
          <w14:textFill>
            <w14:solidFill>
              <w14:schemeClr w14:val="tx1"/>
            </w14:solidFill>
          </w14:textFill>
        </w:rPr>
        <w:t>2025</w:t>
      </w:r>
      <w:r>
        <w:rPr>
          <w:rFonts w:hint="eastAsia" w:ascii="宋体" w:hAnsi="宋体" w:eastAsia="宋体" w:cs="宋体"/>
          <w:color w:val="000000" w:themeColor="text1"/>
          <w:sz w:val="21"/>
          <w:szCs w:val="21"/>
          <w:highlight w:val="none"/>
          <w:lang w:eastAsia="zh-CN"/>
          <w14:textFill>
            <w14:solidFill>
              <w14:schemeClr w14:val="tx1"/>
            </w14:solidFill>
          </w14:textFill>
        </w:rPr>
        <w:t>年</w:t>
      </w: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lang w:eastAsia="zh-CN"/>
          <w14:textFill>
            <w14:solidFill>
              <w14:schemeClr w14:val="tx1"/>
            </w14:solidFill>
          </w14:textFill>
        </w:rPr>
        <w:t>月</w:t>
      </w:r>
      <w:r>
        <w:rPr>
          <w:rFonts w:hint="eastAsia" w:ascii="宋体" w:hAnsi="宋体" w:eastAsia="宋体" w:cs="宋体"/>
          <w:color w:val="000000" w:themeColor="text1"/>
          <w:sz w:val="21"/>
          <w:szCs w:val="21"/>
          <w:highlight w:val="none"/>
          <w:lang w:val="en-US" w:eastAsia="zh-CN"/>
          <w14:textFill>
            <w14:solidFill>
              <w14:schemeClr w14:val="tx1"/>
            </w14:solidFill>
          </w14:textFill>
        </w:rPr>
        <w:t>11</w:t>
      </w:r>
      <w:r>
        <w:rPr>
          <w:rFonts w:hint="eastAsia" w:ascii="宋体" w:hAnsi="宋体" w:eastAsia="宋体" w:cs="宋体"/>
          <w:color w:val="000000" w:themeColor="text1"/>
          <w:sz w:val="21"/>
          <w:szCs w:val="21"/>
          <w:highlight w:val="none"/>
          <w:lang w:eastAsia="zh-CN"/>
          <w14:textFill>
            <w14:solidFill>
              <w14:schemeClr w14:val="tx1"/>
            </w14:solidFill>
          </w14:textFill>
        </w:rPr>
        <w:t>日</w:t>
      </w:r>
      <w:r>
        <w:rPr>
          <w:rFonts w:hint="eastAsia" w:ascii="宋体" w:hAnsi="宋体" w:eastAsia="宋体" w:cs="宋体"/>
          <w:color w:val="000000" w:themeColor="text1"/>
          <w:sz w:val="21"/>
          <w:szCs w:val="21"/>
          <w:highlight w:val="none"/>
          <w14:textFill>
            <w14:solidFill>
              <w14:schemeClr w14:val="tx1"/>
            </w14:solidFill>
          </w14:textFill>
        </w:rPr>
        <w:t>，每天上午</w:t>
      </w:r>
      <w:r>
        <w:rPr>
          <w:rFonts w:hint="eastAsia" w:ascii="宋体" w:hAnsi="宋体" w:eastAsia="宋体" w:cs="宋体"/>
          <w:color w:val="000000" w:themeColor="text1"/>
          <w:sz w:val="21"/>
          <w:szCs w:val="21"/>
          <w:highlight w:val="none"/>
          <w:lang w:val="en-US" w:eastAsia="zh-CN"/>
          <w14:textFill>
            <w14:solidFill>
              <w14:schemeClr w14:val="tx1"/>
            </w14:solidFill>
          </w14:textFill>
        </w:rPr>
        <w:t>09：00</w:t>
      </w:r>
      <w:r>
        <w:rPr>
          <w:rFonts w:hint="eastAsia" w:ascii="宋体" w:hAnsi="宋体" w:eastAsia="宋体" w:cs="宋体"/>
          <w:color w:val="000000" w:themeColor="text1"/>
          <w:sz w:val="21"/>
          <w:szCs w:val="21"/>
          <w:highlight w:val="none"/>
          <w14:textFill>
            <w14:solidFill>
              <w14:schemeClr w14:val="tx1"/>
            </w14:solidFill>
          </w14:textFill>
        </w:rPr>
        <w:t>至16:</w:t>
      </w:r>
      <w:r>
        <w:rPr>
          <w:rFonts w:hint="eastAsia" w:ascii="宋体" w:hAnsi="宋体" w:eastAsia="宋体" w:cs="宋体"/>
          <w:color w:val="000000" w:themeColor="text1"/>
          <w:sz w:val="21"/>
          <w:szCs w:val="21"/>
          <w:highlight w:val="none"/>
          <w:lang w:val="en-US" w:eastAsia="zh-CN"/>
          <w14:textFill>
            <w14:solidFill>
              <w14:schemeClr w14:val="tx1"/>
            </w14:solidFill>
          </w14:textFill>
        </w:rPr>
        <w:t>00</w:t>
      </w:r>
      <w:r>
        <w:rPr>
          <w:rFonts w:hint="eastAsia" w:ascii="宋体" w:hAnsi="宋体" w:eastAsia="宋体" w:cs="宋体"/>
          <w:color w:val="000000" w:themeColor="text1"/>
          <w:sz w:val="21"/>
          <w:szCs w:val="21"/>
          <w:highlight w:val="none"/>
          <w14:textFill>
            <w14:solidFill>
              <w14:schemeClr w14:val="tx1"/>
            </w14:solidFill>
          </w14:textFill>
        </w:rPr>
        <w:t>（北京时间，法定节假日除外</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w:t>
      </w:r>
    </w:p>
    <w:p w14:paraId="27583238">
      <w:pPr>
        <w:keepNext w:val="0"/>
        <w:keepLines w:val="0"/>
        <w:pageBreakBefore w:val="0"/>
        <w:widowControl w:val="0"/>
        <w:tabs>
          <w:tab w:val="left" w:pos="-360"/>
        </w:tabs>
        <w:kinsoku/>
        <w:wordWrap/>
        <w:overflowPunct/>
        <w:topLinePunct w:val="0"/>
        <w:autoSpaceDE w:val="0"/>
        <w:autoSpaceDN w:val="0"/>
        <w:bidi w:val="0"/>
        <w:adjustRightInd w:val="0"/>
        <w:snapToGrid w:val="0"/>
        <w:spacing w:line="360" w:lineRule="auto"/>
        <w:ind w:firstLine="420" w:firstLineChars="200"/>
        <w:textAlignment w:val="bottom"/>
        <w:rPr>
          <w:rFonts w:hint="eastAsia" w:ascii="宋体" w:hAnsi="宋体" w:eastAsia="宋体" w:cs="宋体"/>
          <w:caps w:val="0"/>
          <w:color w:val="000000" w:themeColor="text1"/>
          <w:kern w:val="2"/>
          <w:sz w:val="21"/>
          <w:szCs w:val="21"/>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2.获取方式:</w:t>
      </w:r>
      <w:r>
        <w:rPr>
          <w:rFonts w:hint="eastAsia" w:ascii="宋体" w:hAnsi="宋体" w:eastAsia="宋体" w:cs="宋体"/>
          <w:color w:val="000000" w:themeColor="text1"/>
          <w:sz w:val="21"/>
          <w:szCs w:val="21"/>
          <w:highlight w:val="none"/>
          <w:lang w:val="en-US" w:eastAsia="zh-CN"/>
          <w14:textFill>
            <w14:solidFill>
              <w14:schemeClr w14:val="tx1"/>
            </w14:solidFill>
          </w14:textFill>
        </w:rPr>
        <w:t>政府采购云平台（网址：http://www.zcygov.cn）。</w:t>
      </w: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本项目不发放纸质文件，供应商可自行在“政采云”平台（http：//www.zcygov.cn）下载招标文件（操作路径：登录“政采云”平台-项目采购-获取采购文件-找到本项目-点击“申请获取采购文件”），电子投标文件制作需要基于“政采云”平台获取的招标文件编制。</w:t>
      </w:r>
    </w:p>
    <w:p w14:paraId="05E867AD">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caps w:val="0"/>
          <w:color w:val="000000" w:themeColor="text1"/>
          <w:kern w:val="2"/>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3.未进行网上注册并办理CA认证的供应商将无法参与本次招标活动，技术支持客服：95763。</w:t>
      </w:r>
    </w:p>
    <w:p w14:paraId="4E41A08E">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caps w:val="0"/>
          <w:color w:val="000000" w:themeColor="text1"/>
          <w:kern w:val="2"/>
          <w:sz w:val="21"/>
          <w:szCs w:val="21"/>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售价：0元。</w:t>
      </w:r>
    </w:p>
    <w:p w14:paraId="6ED28C4B">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2" w:firstLineChars="200"/>
        <w:jc w:val="both"/>
        <w:outlineLvl w:val="9"/>
        <w:rPr>
          <w:rFonts w:hint="eastAsia" w:ascii="宋体" w:hAnsi="宋体" w:eastAsia="宋体" w:cs="宋体"/>
          <w:b/>
          <w:bCs/>
          <w:caps w:val="0"/>
          <w:color w:val="000000" w:themeColor="text1"/>
          <w:kern w:val="2"/>
          <w:sz w:val="21"/>
          <w:szCs w:val="21"/>
          <w:highlight w:val="none"/>
          <w:vertAlign w:val="baseline"/>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四、提交投标文件截止时间、开标时间和地点</w:t>
      </w:r>
    </w:p>
    <w:p w14:paraId="5C3C7300">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caps w:val="0"/>
          <w:color w:val="000000" w:themeColor="text1"/>
          <w:kern w:val="2"/>
          <w:sz w:val="21"/>
          <w:szCs w:val="21"/>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1.提交投标文件的截止时间、开标时间：</w:t>
      </w:r>
      <w:r>
        <w:rPr>
          <w:rFonts w:hint="eastAsia" w:ascii="宋体" w:hAnsi="宋体" w:eastAsia="宋体" w:cs="宋体"/>
          <w:b/>
          <w:bCs/>
          <w:caps w:val="0"/>
          <w:color w:val="000000" w:themeColor="text1"/>
          <w:kern w:val="2"/>
          <w:sz w:val="21"/>
          <w:szCs w:val="21"/>
          <w:highlight w:val="none"/>
          <w:u w:val="single"/>
          <w:vertAlign w:val="baseline"/>
          <w:lang w:val="en-US" w:eastAsia="zh-CN" w:bidi="ar"/>
          <w14:textFill>
            <w14:solidFill>
              <w14:schemeClr w14:val="tx1"/>
            </w14:solidFill>
          </w14:textFill>
        </w:rPr>
        <w:t>2025年7月25日09时30分</w:t>
      </w: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（北京时间）</w:t>
      </w:r>
    </w:p>
    <w:p w14:paraId="581F0669">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2.提交投标文件地点和开标地点：</w:t>
      </w:r>
      <w:r>
        <w:rPr>
          <w:rFonts w:hint="eastAsia" w:ascii="宋体" w:hAnsi="宋体" w:eastAsia="宋体" w:cs="宋体"/>
          <w:color w:val="000000" w:themeColor="text1"/>
          <w:sz w:val="21"/>
          <w:szCs w:val="21"/>
          <w:highlight w:val="none"/>
          <w:lang w:eastAsia="zh-CN"/>
          <w14:textFill>
            <w14:solidFill>
              <w14:schemeClr w14:val="tx1"/>
            </w14:solidFill>
          </w14:textFill>
        </w:rPr>
        <w:t>珲春市公共资源管理中心（地址：吉林省珲春市龙源东街1066号，珲春市政务中心4楼）</w:t>
      </w:r>
      <w:r>
        <w:rPr>
          <w:rFonts w:hint="eastAsia" w:ascii="宋体" w:hAnsi="宋体" w:eastAsia="宋体" w:cs="宋体"/>
          <w:color w:val="000000" w:themeColor="text1"/>
          <w:sz w:val="21"/>
          <w:szCs w:val="21"/>
          <w:highlight w:val="none"/>
          <w14:textFill>
            <w14:solidFill>
              <w14:schemeClr w14:val="tx1"/>
            </w14:solidFill>
          </w14:textFill>
        </w:rPr>
        <w:t>。</w:t>
      </w:r>
    </w:p>
    <w:p w14:paraId="3B7D9F07">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caps w:val="0"/>
          <w:color w:val="000000" w:themeColor="text1"/>
          <w:kern w:val="2"/>
          <w:sz w:val="21"/>
          <w:szCs w:val="21"/>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投标文件提交方式：本项目为全流程电子化项目，通过“政采云”平台（http：//www.zcygov.cn）实行在线电子投标，供应商应先安装“政采云电子交易客户端”（请自行前往“政采云”平台进行下载），并按照本项目招标文件和“政采云”平台的要求编制、加密后在投标截止时间前通过网络上传至“政采云”平台，供应商在“政采云”平台提交电子版投标文件时，请填写参加开标活动经办人联系方式。</w:t>
      </w:r>
    </w:p>
    <w:p w14:paraId="4D032B16">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caps w:val="0"/>
          <w:color w:val="000000" w:themeColor="text1"/>
          <w:kern w:val="2"/>
          <w:sz w:val="21"/>
          <w:szCs w:val="21"/>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（2）未进行网上注册并办理数字证书（CA认证）的供应商将无法参与本项目政府采购活动，潜在供应商应当在投标截止时间前，完成电子交易平台上的CA数字证书办理及投标文件的提交。</w:t>
      </w:r>
    </w:p>
    <w:p w14:paraId="18349C58">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caps w:val="0"/>
          <w:color w:val="000000" w:themeColor="text1"/>
          <w:kern w:val="2"/>
          <w:sz w:val="21"/>
          <w:szCs w:val="21"/>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（3）为确保网上操作合法、有效和安全，请供应商确保在电子投标过程中能够对相关数据电文进行加密和使用电子签章，妥善保管CA数字证书并使用有效的CA数字证书参与整个招标活动。</w:t>
      </w:r>
    </w:p>
    <w:p w14:paraId="7B890ED2">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caps w:val="0"/>
          <w:color w:val="000000" w:themeColor="text1"/>
          <w:kern w:val="2"/>
          <w:sz w:val="21"/>
          <w:szCs w:val="21"/>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注：供应商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14:paraId="7D52FE37">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outlineLvl w:val="9"/>
        <w:rPr>
          <w:rFonts w:hint="default" w:ascii="宋体" w:hAnsi="宋体" w:eastAsia="宋体" w:cs="宋体"/>
          <w:caps w:val="0"/>
          <w:color w:val="000000" w:themeColor="text1"/>
          <w:kern w:val="2"/>
          <w:sz w:val="21"/>
          <w:szCs w:val="21"/>
          <w:highlight w:val="none"/>
          <w:vertAlign w:val="baseline"/>
          <w:lang w:val="en-US"/>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（4）CA 证书解密：供应商持制作该电子投标文件的同一数字证书（CA 锁）及电脑进行远程解密（各供应商开标前及网上开评标系统公布供应商名单前，不要提前进行远程解密。</w:t>
      </w:r>
    </w:p>
    <w:p w14:paraId="109B679D">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2" w:firstLineChars="200"/>
        <w:jc w:val="both"/>
        <w:outlineLvl w:val="9"/>
        <w:rPr>
          <w:rFonts w:hint="eastAsia" w:ascii="宋体" w:hAnsi="宋体" w:eastAsia="宋体" w:cs="宋体"/>
          <w:b/>
          <w:bCs/>
          <w:caps w:val="0"/>
          <w:color w:val="000000" w:themeColor="text1"/>
          <w:kern w:val="2"/>
          <w:sz w:val="21"/>
          <w:szCs w:val="21"/>
          <w:highlight w:val="none"/>
          <w:vertAlign w:val="baseline"/>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五、公告期限</w:t>
      </w:r>
    </w:p>
    <w:p w14:paraId="464417A4">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自本公告发布之日起5个工作日。</w:t>
      </w:r>
    </w:p>
    <w:p w14:paraId="20CE2714">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2" w:firstLineChars="200"/>
        <w:jc w:val="both"/>
        <w:outlineLvl w:val="9"/>
        <w:rPr>
          <w:rFonts w:hint="eastAsia" w:ascii="宋体" w:hAnsi="宋体" w:eastAsia="宋体" w:cs="宋体"/>
          <w:caps w:val="0"/>
          <w:color w:val="000000" w:themeColor="text1"/>
          <w:kern w:val="2"/>
          <w:sz w:val="21"/>
          <w:szCs w:val="21"/>
          <w:highlight w:val="none"/>
          <w:vertAlign w:val="baseline"/>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六、其他补充事宜</w:t>
      </w:r>
    </w:p>
    <w:p w14:paraId="06CBBDCC">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本次公告在“政采云”平台（http:// www.zcygov.cn），同步推送到吉林省政府采购网（http://www.ccgp-jilin.gov.cn/）、中国政府采购网。</w:t>
      </w:r>
    </w:p>
    <w:p w14:paraId="7BBBBE72">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2" w:firstLineChars="200"/>
        <w:jc w:val="both"/>
        <w:outlineLvl w:val="9"/>
        <w:rPr>
          <w:rFonts w:hint="eastAsia" w:ascii="宋体" w:hAnsi="宋体" w:eastAsia="宋体" w:cs="宋体"/>
          <w:caps w:val="0"/>
          <w:color w:val="000000" w:themeColor="text1"/>
          <w:kern w:val="2"/>
          <w:sz w:val="21"/>
          <w:szCs w:val="21"/>
          <w:highlight w:val="none"/>
          <w:vertAlign w:val="baseline"/>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七、对本次招标提出询问，请按以下方式联系</w:t>
      </w:r>
    </w:p>
    <w:p w14:paraId="31D23CA1">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1.采购人：珲春市口岸管理服务中心</w:t>
      </w:r>
    </w:p>
    <w:p w14:paraId="6C2482AE">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地址：吉林省珲春市龙源东街1066号</w:t>
      </w:r>
    </w:p>
    <w:p w14:paraId="5B72019B">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outlineLvl w:val="9"/>
        <w:rPr>
          <w:rFonts w:hint="default"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联 系 人：关晓嵛</w:t>
      </w:r>
    </w:p>
    <w:p w14:paraId="30A9E639">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outlineLvl w:val="9"/>
        <w:rPr>
          <w:rFonts w:hint="default"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联系电话：0433-7516220</w:t>
      </w:r>
    </w:p>
    <w:p w14:paraId="17285ED8">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bookmarkStart w:id="10" w:name="_Toc35393639"/>
      <w:bookmarkStart w:id="11" w:name="_Toc35393808"/>
      <w:bookmarkStart w:id="12" w:name="_Toc28359098"/>
      <w:bookmarkStart w:id="13" w:name="_Toc28359021"/>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 xml:space="preserve">2.采购代理机构：吉林省博汇工程项目管理有限公司 </w:t>
      </w:r>
    </w:p>
    <w:p w14:paraId="3591134A">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地  址：长春市经开区万豪国际A座930</w:t>
      </w:r>
    </w:p>
    <w:p w14:paraId="3F671921">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联系人：张旭</w:t>
      </w:r>
    </w:p>
    <w:p w14:paraId="62F28AA2">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电  话：0431-80547710</w:t>
      </w:r>
    </w:p>
    <w:p w14:paraId="7CB4DEC2">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3.项目联系方式</w:t>
      </w:r>
    </w:p>
    <w:p w14:paraId="53B4E714">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联系人：张旭</w:t>
      </w:r>
    </w:p>
    <w:p w14:paraId="312027DB">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电  话：0431-80547710</w:t>
      </w:r>
    </w:p>
    <w:bookmarkEnd w:id="10"/>
    <w:bookmarkEnd w:id="11"/>
    <w:bookmarkEnd w:id="12"/>
    <w:bookmarkEnd w:id="13"/>
    <w:p w14:paraId="24442F7A">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4.监督机构：珲春市财政局政府采购管理工作办公室</w:t>
      </w:r>
    </w:p>
    <w:p w14:paraId="598AFC1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Style w:val="29"/>
          <w:rFonts w:hint="eastAsia" w:ascii="宋体" w:hAnsi="宋体" w:eastAsia="宋体" w:cs="宋体"/>
          <w:color w:val="000000" w:themeColor="text1"/>
          <w:sz w:val="32"/>
          <w:szCs w:val="32"/>
          <w:highlight w:val="none"/>
          <w:lang w:val="en-US" w:eastAsia="zh-CN"/>
          <w14:textFill>
            <w14:solidFill>
              <w14:schemeClr w14:val="tx1"/>
            </w14:solidFill>
          </w14:textFill>
        </w:rPr>
        <w:sectPr>
          <w:footerReference r:id="rId3" w:type="default"/>
          <w:pgSz w:w="11905" w:h="16838"/>
          <w:pgMar w:top="1440" w:right="1083" w:bottom="1440" w:left="1083" w:header="850" w:footer="992" w:gutter="0"/>
          <w:pgBorders w:offsetFrom="page">
            <w:top w:val="none" w:sz="0" w:space="0"/>
            <w:left w:val="none" w:sz="0" w:space="0"/>
            <w:bottom w:val="none" w:sz="0" w:space="0"/>
            <w:right w:val="none" w:sz="0" w:space="0"/>
          </w:pgBorders>
          <w:pgNumType w:fmt="decimal" w:start="1"/>
          <w:cols w:space="0" w:num="1"/>
          <w:rtlGutter w:val="0"/>
          <w:docGrid w:type="lines" w:linePitch="317" w:charSpace="0"/>
        </w:sectPr>
      </w:pPr>
      <w:bookmarkStart w:id="14" w:name="_Toc13778"/>
    </w:p>
    <w:p w14:paraId="46368D0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Style w:val="29"/>
          <w:rFonts w:hint="eastAsia" w:ascii="宋体" w:hAnsi="宋体" w:eastAsia="宋体" w:cs="宋体"/>
          <w:color w:val="000000" w:themeColor="text1"/>
          <w:sz w:val="32"/>
          <w:szCs w:val="32"/>
          <w:highlight w:val="none"/>
          <w:lang w:val="en-US" w:eastAsia="zh-CN"/>
          <w14:textFill>
            <w14:solidFill>
              <w14:schemeClr w14:val="tx1"/>
            </w14:solidFill>
          </w14:textFill>
        </w:rPr>
      </w:pPr>
      <w:r>
        <w:rPr>
          <w:rStyle w:val="29"/>
          <w:rFonts w:hint="eastAsia" w:ascii="宋体" w:hAnsi="宋体" w:eastAsia="宋体" w:cs="宋体"/>
          <w:color w:val="000000" w:themeColor="text1"/>
          <w:sz w:val="32"/>
          <w:szCs w:val="32"/>
          <w:highlight w:val="none"/>
          <w:lang w:val="en-US" w:eastAsia="zh-CN"/>
          <w14:textFill>
            <w14:solidFill>
              <w14:schemeClr w14:val="tx1"/>
            </w14:solidFill>
          </w14:textFill>
        </w:rPr>
        <w:t>第二部分   供应商须知</w:t>
      </w:r>
    </w:p>
    <w:bookmarkEnd w:id="14"/>
    <w:p w14:paraId="0F56C2C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bCs/>
          <w:caps w:val="0"/>
          <w:color w:val="000000" w:themeColor="text1"/>
          <w:kern w:val="2"/>
          <w:sz w:val="24"/>
          <w:szCs w:val="24"/>
          <w:highlight w:val="none"/>
          <w:vertAlign w:val="baseline"/>
          <w:lang w:val="en-US" w:eastAsia="zh-CN" w:bidi="ar"/>
          <w14:textFill>
            <w14:solidFill>
              <w14:schemeClr w14:val="tx1"/>
            </w14:solidFill>
          </w14:textFill>
        </w:rPr>
        <w:t>一、供应商须知前附表</w:t>
      </w:r>
    </w:p>
    <w:tbl>
      <w:tblPr>
        <w:tblStyle w:val="24"/>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81"/>
        <w:gridCol w:w="2211"/>
        <w:gridCol w:w="5886"/>
      </w:tblGrid>
      <w:tr w14:paraId="79B12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81" w:type="dxa"/>
            <w:shd w:val="clear" w:color="auto" w:fill="auto"/>
            <w:noWrap/>
            <w:vAlign w:val="center"/>
          </w:tcPr>
          <w:p w14:paraId="332EC33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序号</w:t>
            </w:r>
          </w:p>
        </w:tc>
        <w:tc>
          <w:tcPr>
            <w:tcW w:w="2211" w:type="dxa"/>
            <w:shd w:val="clear" w:color="auto" w:fill="auto"/>
            <w:noWrap/>
            <w:vAlign w:val="center"/>
          </w:tcPr>
          <w:p w14:paraId="394E3FB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内    容</w:t>
            </w:r>
          </w:p>
        </w:tc>
        <w:tc>
          <w:tcPr>
            <w:tcW w:w="5886" w:type="dxa"/>
            <w:shd w:val="clear" w:color="auto" w:fill="auto"/>
            <w:noWrap/>
            <w:vAlign w:val="center"/>
          </w:tcPr>
          <w:p w14:paraId="621E8C3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说明与要求</w:t>
            </w:r>
          </w:p>
        </w:tc>
      </w:tr>
      <w:tr w14:paraId="7AB31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81" w:type="dxa"/>
            <w:shd w:val="clear" w:color="auto" w:fill="auto"/>
            <w:noWrap/>
            <w:vAlign w:val="center"/>
          </w:tcPr>
          <w:p w14:paraId="2D50DFC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w:t>
            </w:r>
          </w:p>
        </w:tc>
        <w:tc>
          <w:tcPr>
            <w:tcW w:w="2211" w:type="dxa"/>
            <w:shd w:val="clear" w:color="auto" w:fill="auto"/>
            <w:noWrap/>
            <w:vAlign w:val="center"/>
          </w:tcPr>
          <w:p w14:paraId="31344B0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采购人</w:t>
            </w:r>
          </w:p>
        </w:tc>
        <w:tc>
          <w:tcPr>
            <w:tcW w:w="5886" w:type="dxa"/>
            <w:shd w:val="clear" w:color="auto" w:fill="auto"/>
            <w:noWrap/>
            <w:vAlign w:val="center"/>
          </w:tcPr>
          <w:p w14:paraId="578D87E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t>采购人：珲春市口岸管理服务中心</w:t>
            </w:r>
          </w:p>
          <w:p w14:paraId="518FBC6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t>地址：吉林省珲春市龙源东街1066号</w:t>
            </w:r>
          </w:p>
          <w:p w14:paraId="21A3EA4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t>联 系 人：关晓嵛</w:t>
            </w:r>
          </w:p>
          <w:p w14:paraId="22E7AFA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t>联系电话：0433-7516220</w:t>
            </w:r>
          </w:p>
        </w:tc>
      </w:tr>
      <w:tr w14:paraId="6E601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81" w:type="dxa"/>
            <w:shd w:val="clear" w:color="auto" w:fill="auto"/>
            <w:noWrap/>
            <w:vAlign w:val="center"/>
          </w:tcPr>
          <w:p w14:paraId="3E633A3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w:t>
            </w:r>
          </w:p>
        </w:tc>
        <w:tc>
          <w:tcPr>
            <w:tcW w:w="2211" w:type="dxa"/>
            <w:shd w:val="clear" w:color="auto" w:fill="auto"/>
            <w:noWrap/>
            <w:vAlign w:val="center"/>
          </w:tcPr>
          <w:p w14:paraId="28BC8B7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采购代理机构</w:t>
            </w:r>
          </w:p>
        </w:tc>
        <w:tc>
          <w:tcPr>
            <w:tcW w:w="5886" w:type="dxa"/>
            <w:shd w:val="clear" w:color="auto" w:fill="auto"/>
            <w:noWrap/>
            <w:vAlign w:val="center"/>
          </w:tcPr>
          <w:p w14:paraId="01F9CE5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val="zh-CN" w:bidi="ar"/>
                <w14:textFill>
                  <w14:solidFill>
                    <w14:schemeClr w14:val="tx1"/>
                  </w14:solidFill>
                </w14:textFill>
              </w:rPr>
            </w:pPr>
            <w:r>
              <w:rPr>
                <w:rFonts w:hint="eastAsia" w:ascii="宋体" w:hAnsi="宋体" w:eastAsia="宋体" w:cs="宋体"/>
                <w:caps w:val="0"/>
                <w:color w:val="000000" w:themeColor="text1"/>
                <w:kern w:val="2"/>
                <w:sz w:val="21"/>
                <w:szCs w:val="21"/>
                <w:highlight w:val="none"/>
                <w:vertAlign w:val="baseline"/>
                <w:lang w:val="zh-CN" w:bidi="ar"/>
                <w14:textFill>
                  <w14:solidFill>
                    <w14:schemeClr w14:val="tx1"/>
                  </w14:solidFill>
                </w14:textFill>
              </w:rPr>
              <w:t xml:space="preserve">采购代理机构：吉林省博汇工程项目管理有限公司 </w:t>
            </w:r>
          </w:p>
          <w:p w14:paraId="226DF6E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val="en-US" w:bidi="ar"/>
                <w14:textFill>
                  <w14:solidFill>
                    <w14:schemeClr w14:val="tx1"/>
                  </w14:solidFill>
                </w14:textFill>
              </w:rPr>
            </w:pPr>
            <w:r>
              <w:rPr>
                <w:rFonts w:hint="eastAsia" w:ascii="宋体" w:hAnsi="宋体" w:eastAsia="宋体" w:cs="宋体"/>
                <w:caps w:val="0"/>
                <w:color w:val="000000" w:themeColor="text1"/>
                <w:kern w:val="2"/>
                <w:sz w:val="21"/>
                <w:szCs w:val="21"/>
                <w:highlight w:val="none"/>
                <w:vertAlign w:val="baseline"/>
                <w:lang w:val="zh-CN" w:bidi="ar"/>
                <w14:textFill>
                  <w14:solidFill>
                    <w14:schemeClr w14:val="tx1"/>
                  </w14:solidFill>
                </w14:textFill>
              </w:rPr>
              <w:t>地  址：</w:t>
            </w:r>
            <w:r>
              <w:rPr>
                <w:rFonts w:hint="eastAsia" w:ascii="宋体" w:hAnsi="宋体" w:eastAsia="宋体" w:cs="宋体"/>
                <w:caps w:val="0"/>
                <w:color w:val="000000" w:themeColor="text1"/>
                <w:kern w:val="2"/>
                <w:sz w:val="21"/>
                <w:szCs w:val="21"/>
                <w:highlight w:val="none"/>
                <w:vertAlign w:val="baseline"/>
                <w:lang w:val="zh-CN" w:eastAsia="zh-CN" w:bidi="ar"/>
                <w14:textFill>
                  <w14:solidFill>
                    <w14:schemeClr w14:val="tx1"/>
                  </w14:solidFill>
                </w14:textFill>
              </w:rPr>
              <w:t>长春市</w:t>
            </w:r>
            <w:r>
              <w:rPr>
                <w:rFonts w:hint="eastAsia"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t>经开区万豪国际A座930</w:t>
            </w:r>
          </w:p>
          <w:p w14:paraId="22BA1D1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caps w:val="0"/>
                <w:color w:val="000000" w:themeColor="text1"/>
                <w:kern w:val="2"/>
                <w:sz w:val="21"/>
                <w:szCs w:val="21"/>
                <w:highlight w:val="none"/>
                <w:vertAlign w:val="baseline"/>
                <w:lang w:val="zh-CN" w:bidi="ar"/>
                <w14:textFill>
                  <w14:solidFill>
                    <w14:schemeClr w14:val="tx1"/>
                  </w14:solidFill>
                </w14:textFill>
              </w:rPr>
              <w:t>联系人：</w:t>
            </w:r>
            <w:r>
              <w:rPr>
                <w:rFonts w:hint="eastAsia"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t>张旭</w:t>
            </w:r>
          </w:p>
          <w:p w14:paraId="3DA9276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caps w:val="0"/>
                <w:color w:val="000000" w:themeColor="text1"/>
                <w:kern w:val="2"/>
                <w:sz w:val="21"/>
                <w:szCs w:val="21"/>
                <w:highlight w:val="none"/>
                <w:vertAlign w:val="baseline"/>
                <w:lang w:val="zh-CN" w:bidi="ar"/>
                <w14:textFill>
                  <w14:solidFill>
                    <w14:schemeClr w14:val="tx1"/>
                  </w14:solidFill>
                </w14:textFill>
              </w:rPr>
              <w:t>电  话：0431-</w:t>
            </w:r>
            <w:r>
              <w:rPr>
                <w:rFonts w:hint="eastAsia"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t>80547710</w:t>
            </w:r>
          </w:p>
        </w:tc>
      </w:tr>
      <w:tr w14:paraId="156AB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shd w:val="clear" w:color="auto" w:fill="auto"/>
            <w:noWrap/>
            <w:vAlign w:val="center"/>
          </w:tcPr>
          <w:p w14:paraId="5807E85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3</w:t>
            </w:r>
          </w:p>
        </w:tc>
        <w:tc>
          <w:tcPr>
            <w:tcW w:w="2211" w:type="dxa"/>
            <w:shd w:val="clear" w:color="auto" w:fill="auto"/>
            <w:noWrap/>
            <w:vAlign w:val="center"/>
          </w:tcPr>
          <w:p w14:paraId="1B37F26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项目名称</w:t>
            </w:r>
          </w:p>
        </w:tc>
        <w:tc>
          <w:tcPr>
            <w:tcW w:w="5886" w:type="dxa"/>
            <w:shd w:val="clear" w:color="auto" w:fill="auto"/>
            <w:noWrap/>
            <w:vAlign w:val="center"/>
          </w:tcPr>
          <w:p w14:paraId="2253726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珲春口岸智慧化建设及查验设备购置项目</w:t>
            </w:r>
          </w:p>
        </w:tc>
      </w:tr>
      <w:tr w14:paraId="30B57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81" w:type="dxa"/>
            <w:shd w:val="clear" w:color="auto" w:fill="auto"/>
            <w:noWrap/>
            <w:vAlign w:val="center"/>
          </w:tcPr>
          <w:p w14:paraId="368041D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4</w:t>
            </w:r>
          </w:p>
        </w:tc>
        <w:tc>
          <w:tcPr>
            <w:tcW w:w="2211" w:type="dxa"/>
            <w:shd w:val="clear" w:color="auto" w:fill="auto"/>
            <w:noWrap/>
            <w:vAlign w:val="center"/>
          </w:tcPr>
          <w:p w14:paraId="41DBEFF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项目编号及采购计划文号</w:t>
            </w:r>
          </w:p>
        </w:tc>
        <w:tc>
          <w:tcPr>
            <w:tcW w:w="5886" w:type="dxa"/>
            <w:shd w:val="clear" w:color="auto" w:fill="auto"/>
            <w:noWrap/>
            <w:vAlign w:val="center"/>
          </w:tcPr>
          <w:p w14:paraId="56DBC30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项目编号：BHZB-2025020-HW</w:t>
            </w:r>
          </w:p>
          <w:p w14:paraId="23248B2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采购编号：采购计划-【2025】-00110号</w:t>
            </w:r>
          </w:p>
        </w:tc>
      </w:tr>
      <w:tr w14:paraId="6F0C4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81" w:type="dxa"/>
            <w:shd w:val="clear" w:color="auto" w:fill="auto"/>
            <w:noWrap/>
            <w:vAlign w:val="center"/>
          </w:tcPr>
          <w:p w14:paraId="5C7EBDA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5</w:t>
            </w:r>
          </w:p>
        </w:tc>
        <w:tc>
          <w:tcPr>
            <w:tcW w:w="2211" w:type="dxa"/>
            <w:shd w:val="clear" w:color="auto" w:fill="auto"/>
            <w:noWrap/>
            <w:vAlign w:val="center"/>
          </w:tcPr>
          <w:p w14:paraId="41DED51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最高投标限价</w:t>
            </w:r>
          </w:p>
        </w:tc>
        <w:tc>
          <w:tcPr>
            <w:tcW w:w="5886" w:type="dxa"/>
            <w:shd w:val="clear" w:color="auto" w:fill="auto"/>
            <w:noWrap/>
            <w:vAlign w:val="center"/>
          </w:tcPr>
          <w:p w14:paraId="248A807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113867331.86元</w:t>
            </w:r>
          </w:p>
        </w:tc>
      </w:tr>
      <w:tr w14:paraId="1B449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81" w:type="dxa"/>
            <w:shd w:val="clear" w:color="auto" w:fill="auto"/>
            <w:noWrap/>
            <w:vAlign w:val="center"/>
          </w:tcPr>
          <w:p w14:paraId="3E481AD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6</w:t>
            </w:r>
          </w:p>
        </w:tc>
        <w:tc>
          <w:tcPr>
            <w:tcW w:w="2211" w:type="dxa"/>
            <w:shd w:val="clear" w:color="auto" w:fill="auto"/>
            <w:noWrap/>
            <w:vAlign w:val="center"/>
          </w:tcPr>
          <w:p w14:paraId="0A7E6FE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交货地点</w:t>
            </w:r>
          </w:p>
        </w:tc>
        <w:tc>
          <w:tcPr>
            <w:tcW w:w="5886" w:type="dxa"/>
            <w:shd w:val="clear" w:color="auto" w:fill="auto"/>
            <w:noWrap/>
            <w:vAlign w:val="center"/>
          </w:tcPr>
          <w:p w14:paraId="055FFCB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宋体" w:hAnsi="宋体" w:eastAsia="宋体" w:cs="宋体"/>
                <w:caps w:val="0"/>
                <w:color w:val="000000" w:themeColor="text1"/>
                <w:kern w:val="2"/>
                <w:sz w:val="21"/>
                <w:szCs w:val="21"/>
                <w:highlight w:val="none"/>
                <w:vertAlign w:val="baseline"/>
                <w:lang w:val="en-US"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甲方指定地点</w:t>
            </w:r>
          </w:p>
        </w:tc>
      </w:tr>
      <w:tr w14:paraId="37E7F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81" w:type="dxa"/>
            <w:shd w:val="clear" w:color="auto" w:fill="auto"/>
            <w:noWrap/>
            <w:vAlign w:val="center"/>
          </w:tcPr>
          <w:p w14:paraId="02DFAD4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7</w:t>
            </w:r>
          </w:p>
        </w:tc>
        <w:tc>
          <w:tcPr>
            <w:tcW w:w="2211" w:type="dxa"/>
            <w:shd w:val="clear" w:color="auto" w:fill="auto"/>
            <w:noWrap/>
            <w:vAlign w:val="center"/>
          </w:tcPr>
          <w:p w14:paraId="3A11D3F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采购需求</w:t>
            </w:r>
          </w:p>
        </w:tc>
        <w:tc>
          <w:tcPr>
            <w:tcW w:w="5886" w:type="dxa"/>
            <w:shd w:val="clear" w:color="auto" w:fill="auto"/>
            <w:noWrap/>
            <w:vAlign w:val="center"/>
          </w:tcPr>
          <w:p w14:paraId="55E2582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cs="宋体"/>
                <w:szCs w:val="21"/>
                <w:highlight w:val="none"/>
                <w:lang w:eastAsia="zh-CN"/>
              </w:rPr>
              <w:t>珲春智慧口岸项目边检设备、海关设备、卡口设备</w:t>
            </w:r>
            <w:r>
              <w:rPr>
                <w:rFonts w:hint="eastAsia" w:ascii="宋体" w:hAnsi="宋体" w:cs="宋体"/>
                <w:szCs w:val="21"/>
                <w:highlight w:val="none"/>
                <w:lang w:val="en-US" w:eastAsia="zh-CN"/>
              </w:rPr>
              <w:t>等</w:t>
            </w:r>
            <w:r>
              <w:rPr>
                <w:rFonts w:hint="eastAsia" w:ascii="宋体" w:hAnsi="宋体" w:cs="宋体"/>
                <w:szCs w:val="21"/>
                <w:highlight w:val="none"/>
              </w:rPr>
              <w:t>，</w:t>
            </w:r>
            <w:r>
              <w:rPr>
                <w:rFonts w:hint="eastAsia" w:ascii="宋体" w:hAnsi="宋体" w:cs="宋体"/>
                <w:szCs w:val="21"/>
                <w:highlight w:val="none"/>
                <w:lang w:val="en-US" w:eastAsia="zh-CN"/>
              </w:rPr>
              <w:t>核心产品为</w:t>
            </w: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多功能智能验证台、智能检疫人工查验台、快捷通道等</w:t>
            </w:r>
            <w:r>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t>，具体内容详见</w:t>
            </w:r>
            <w:r>
              <w:rPr>
                <w:rFonts w:hint="eastAsia"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t>“第四部分 采购需求”</w:t>
            </w:r>
            <w:r>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t>；</w:t>
            </w:r>
          </w:p>
        </w:tc>
      </w:tr>
      <w:tr w14:paraId="2FED1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81" w:type="dxa"/>
            <w:shd w:val="clear" w:color="auto" w:fill="auto"/>
            <w:noWrap/>
            <w:vAlign w:val="center"/>
          </w:tcPr>
          <w:p w14:paraId="4FA17E8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8</w:t>
            </w:r>
          </w:p>
        </w:tc>
        <w:tc>
          <w:tcPr>
            <w:tcW w:w="2211" w:type="dxa"/>
            <w:shd w:val="clear" w:color="auto" w:fill="auto"/>
            <w:noWrap/>
            <w:vAlign w:val="center"/>
          </w:tcPr>
          <w:p w14:paraId="24213D6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合同履行期限</w:t>
            </w:r>
          </w:p>
        </w:tc>
        <w:tc>
          <w:tcPr>
            <w:tcW w:w="5886" w:type="dxa"/>
            <w:shd w:val="clear" w:color="auto" w:fill="auto"/>
            <w:noWrap/>
            <w:vAlign w:val="center"/>
          </w:tcPr>
          <w:p w14:paraId="6F604D6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自合同签订之日起至2025年9月1日，安装调试完毕交付使用并验收合格（具体时间以实际合同为准）</w:t>
            </w:r>
          </w:p>
        </w:tc>
      </w:tr>
      <w:tr w14:paraId="74E27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81" w:type="dxa"/>
            <w:shd w:val="clear" w:color="auto" w:fill="auto"/>
            <w:noWrap/>
            <w:vAlign w:val="center"/>
          </w:tcPr>
          <w:p w14:paraId="7BA4C4A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9</w:t>
            </w:r>
          </w:p>
        </w:tc>
        <w:tc>
          <w:tcPr>
            <w:tcW w:w="2211" w:type="dxa"/>
            <w:shd w:val="clear" w:color="auto" w:fill="auto"/>
            <w:noWrap/>
            <w:vAlign w:val="center"/>
          </w:tcPr>
          <w:p w14:paraId="7BA0CC5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资金来源</w:t>
            </w:r>
          </w:p>
        </w:tc>
        <w:tc>
          <w:tcPr>
            <w:tcW w:w="5886" w:type="dxa"/>
            <w:shd w:val="clear" w:color="auto" w:fill="auto"/>
            <w:noWrap/>
            <w:vAlign w:val="center"/>
          </w:tcPr>
          <w:p w14:paraId="4B83DFF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宋体" w:hAnsi="宋体" w:eastAsia="宋体" w:cs="宋体"/>
                <w:caps w:val="0"/>
                <w:color w:val="000000" w:themeColor="text1"/>
                <w:kern w:val="2"/>
                <w:sz w:val="21"/>
                <w:szCs w:val="21"/>
                <w:highlight w:val="none"/>
                <w:vertAlign w:val="baseline"/>
                <w:lang w:val="en-US" w:bidi="ar"/>
                <w14:textFill>
                  <w14:solidFill>
                    <w14:schemeClr w14:val="tx1"/>
                  </w14:solidFill>
                </w14:textFill>
              </w:rPr>
            </w:pPr>
            <w:r>
              <w:rPr>
                <w:rFonts w:hint="eastAsia" w:ascii="宋体" w:hAnsi="宋体" w:eastAsia="宋体" w:cs="微软雅黑"/>
                <w:color w:val="000000" w:themeColor="text1"/>
                <w:szCs w:val="21"/>
                <w:highlight w:val="none"/>
                <w:lang w:val="en-US" w:eastAsia="zh-CN"/>
                <w14:textFill>
                  <w14:solidFill>
                    <w14:schemeClr w14:val="tx1"/>
                  </w14:solidFill>
                </w14:textFill>
              </w:rPr>
              <w:t>自筹资金</w:t>
            </w:r>
          </w:p>
        </w:tc>
      </w:tr>
      <w:tr w14:paraId="4163E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81" w:type="dxa"/>
            <w:shd w:val="clear" w:color="auto" w:fill="auto"/>
            <w:noWrap/>
            <w:vAlign w:val="center"/>
          </w:tcPr>
          <w:p w14:paraId="68A3DB2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10</w:t>
            </w:r>
          </w:p>
        </w:tc>
        <w:tc>
          <w:tcPr>
            <w:tcW w:w="2211" w:type="dxa"/>
            <w:shd w:val="clear" w:color="auto" w:fill="auto"/>
            <w:noWrap/>
            <w:vAlign w:val="center"/>
          </w:tcPr>
          <w:p w14:paraId="34D4264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供应商资格要求</w:t>
            </w:r>
          </w:p>
        </w:tc>
        <w:tc>
          <w:tcPr>
            <w:tcW w:w="5886" w:type="dxa"/>
            <w:shd w:val="clear" w:color="auto" w:fill="auto"/>
            <w:noWrap/>
            <w:vAlign w:val="center"/>
          </w:tcPr>
          <w:p w14:paraId="280D0B23">
            <w:pPr>
              <w:spacing w:line="240" w:lineRule="auto"/>
              <w:rPr>
                <w:rFonts w:hint="default"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t>详见公告。</w:t>
            </w:r>
          </w:p>
        </w:tc>
      </w:tr>
      <w:tr w14:paraId="35CD3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shd w:val="clear" w:color="auto" w:fill="auto"/>
            <w:noWrap/>
            <w:vAlign w:val="center"/>
          </w:tcPr>
          <w:p w14:paraId="5962D5D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11</w:t>
            </w:r>
          </w:p>
        </w:tc>
        <w:tc>
          <w:tcPr>
            <w:tcW w:w="2211" w:type="dxa"/>
            <w:shd w:val="clear" w:color="auto" w:fill="auto"/>
            <w:noWrap/>
            <w:vAlign w:val="center"/>
          </w:tcPr>
          <w:p w14:paraId="7A81ADF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是否接受联合体投标</w:t>
            </w:r>
          </w:p>
        </w:tc>
        <w:tc>
          <w:tcPr>
            <w:tcW w:w="5886" w:type="dxa"/>
            <w:shd w:val="clear" w:color="auto" w:fill="auto"/>
            <w:noWrap/>
            <w:vAlign w:val="center"/>
          </w:tcPr>
          <w:p w14:paraId="03B6FA9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是</w:t>
            </w:r>
          </w:p>
        </w:tc>
      </w:tr>
      <w:tr w14:paraId="03F88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shd w:val="clear" w:color="auto" w:fill="auto"/>
            <w:noWrap/>
            <w:vAlign w:val="center"/>
          </w:tcPr>
          <w:p w14:paraId="163F13B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12</w:t>
            </w:r>
          </w:p>
        </w:tc>
        <w:tc>
          <w:tcPr>
            <w:tcW w:w="2211" w:type="dxa"/>
            <w:shd w:val="clear" w:color="auto" w:fill="auto"/>
            <w:noWrap/>
            <w:vAlign w:val="center"/>
          </w:tcPr>
          <w:p w14:paraId="75D1691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踏勘现场</w:t>
            </w:r>
          </w:p>
        </w:tc>
        <w:tc>
          <w:tcPr>
            <w:tcW w:w="5886" w:type="dxa"/>
            <w:shd w:val="clear" w:color="auto" w:fill="auto"/>
            <w:noWrap/>
            <w:vAlign w:val="center"/>
          </w:tcPr>
          <w:p w14:paraId="4CD8E9E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不组织</w:t>
            </w:r>
          </w:p>
        </w:tc>
      </w:tr>
      <w:tr w14:paraId="4CB63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shd w:val="clear" w:color="auto" w:fill="auto"/>
            <w:noWrap/>
            <w:vAlign w:val="center"/>
          </w:tcPr>
          <w:p w14:paraId="14B49E2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13</w:t>
            </w:r>
          </w:p>
        </w:tc>
        <w:tc>
          <w:tcPr>
            <w:tcW w:w="2211" w:type="dxa"/>
            <w:shd w:val="clear" w:color="auto" w:fill="auto"/>
            <w:noWrap/>
            <w:vAlign w:val="center"/>
          </w:tcPr>
          <w:p w14:paraId="5673E1A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答疑会时间及地点</w:t>
            </w:r>
          </w:p>
        </w:tc>
        <w:tc>
          <w:tcPr>
            <w:tcW w:w="5886" w:type="dxa"/>
            <w:shd w:val="clear" w:color="auto" w:fill="auto"/>
            <w:noWrap/>
            <w:vAlign w:val="center"/>
          </w:tcPr>
          <w:p w14:paraId="4D541ED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不召开</w:t>
            </w:r>
          </w:p>
        </w:tc>
      </w:tr>
      <w:tr w14:paraId="6C4DD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81" w:type="dxa"/>
            <w:shd w:val="clear" w:color="auto" w:fill="auto"/>
            <w:noWrap/>
            <w:vAlign w:val="center"/>
          </w:tcPr>
          <w:p w14:paraId="64B2197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14</w:t>
            </w:r>
          </w:p>
        </w:tc>
        <w:tc>
          <w:tcPr>
            <w:tcW w:w="2211" w:type="dxa"/>
            <w:shd w:val="clear" w:color="auto" w:fill="auto"/>
            <w:noWrap/>
            <w:vAlign w:val="center"/>
          </w:tcPr>
          <w:p w14:paraId="225274C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分包、转包</w:t>
            </w:r>
          </w:p>
        </w:tc>
        <w:tc>
          <w:tcPr>
            <w:tcW w:w="5886" w:type="dxa"/>
            <w:shd w:val="clear" w:color="auto" w:fill="auto"/>
            <w:noWrap/>
            <w:vAlign w:val="center"/>
          </w:tcPr>
          <w:p w14:paraId="26F86FC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不允许</w:t>
            </w:r>
          </w:p>
        </w:tc>
      </w:tr>
      <w:tr w14:paraId="2F02F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81" w:type="dxa"/>
            <w:shd w:val="clear" w:color="auto" w:fill="auto"/>
            <w:noWrap/>
            <w:vAlign w:val="center"/>
          </w:tcPr>
          <w:p w14:paraId="127F7F3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15*</w:t>
            </w:r>
          </w:p>
        </w:tc>
        <w:tc>
          <w:tcPr>
            <w:tcW w:w="2211" w:type="dxa"/>
            <w:shd w:val="clear" w:color="auto" w:fill="auto"/>
            <w:noWrap/>
            <w:vAlign w:val="center"/>
          </w:tcPr>
          <w:p w14:paraId="6C10B5F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偏离</w:t>
            </w:r>
          </w:p>
        </w:tc>
        <w:tc>
          <w:tcPr>
            <w:tcW w:w="5886" w:type="dxa"/>
            <w:shd w:val="clear" w:color="auto" w:fill="auto"/>
            <w:noWrap/>
            <w:vAlign w:val="center"/>
          </w:tcPr>
          <w:p w14:paraId="0516E48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☑*条款允许正偏离，不允许负偏离</w:t>
            </w:r>
          </w:p>
          <w:p w14:paraId="688790D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□不接受任何偏离</w:t>
            </w:r>
          </w:p>
        </w:tc>
      </w:tr>
      <w:tr w14:paraId="0BCC7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81" w:type="dxa"/>
            <w:shd w:val="clear" w:color="auto" w:fill="auto"/>
            <w:noWrap/>
            <w:vAlign w:val="center"/>
          </w:tcPr>
          <w:p w14:paraId="2B6B486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16</w:t>
            </w:r>
          </w:p>
        </w:tc>
        <w:tc>
          <w:tcPr>
            <w:tcW w:w="2211" w:type="dxa"/>
            <w:shd w:val="clear" w:color="auto" w:fill="auto"/>
            <w:noWrap/>
            <w:vAlign w:val="center"/>
          </w:tcPr>
          <w:p w14:paraId="1363EF6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构成投标文件</w:t>
            </w:r>
          </w:p>
          <w:p w14:paraId="7FF47FF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的其他材料</w:t>
            </w:r>
          </w:p>
        </w:tc>
        <w:tc>
          <w:tcPr>
            <w:tcW w:w="5886" w:type="dxa"/>
            <w:shd w:val="clear" w:color="auto" w:fill="auto"/>
            <w:noWrap/>
            <w:vAlign w:val="center"/>
          </w:tcPr>
          <w:p w14:paraId="424B5EC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w:t>
            </w:r>
          </w:p>
        </w:tc>
      </w:tr>
      <w:tr w14:paraId="19FA5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shd w:val="clear" w:color="auto" w:fill="auto"/>
            <w:noWrap/>
            <w:vAlign w:val="center"/>
          </w:tcPr>
          <w:p w14:paraId="664DD8E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17</w:t>
            </w:r>
          </w:p>
        </w:tc>
        <w:tc>
          <w:tcPr>
            <w:tcW w:w="2211" w:type="dxa"/>
            <w:shd w:val="clear" w:color="auto" w:fill="auto"/>
            <w:noWrap/>
            <w:vAlign w:val="center"/>
          </w:tcPr>
          <w:p w14:paraId="09836F5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签字或盖章要求</w:t>
            </w:r>
          </w:p>
        </w:tc>
        <w:tc>
          <w:tcPr>
            <w:tcW w:w="5886" w:type="dxa"/>
            <w:shd w:val="clear" w:color="auto" w:fill="auto"/>
            <w:noWrap/>
            <w:vAlign w:val="center"/>
          </w:tcPr>
          <w:p w14:paraId="66D1A7B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 xml:space="preserve">（1）所有要求签字的地方都应用不褪色的墨水或签字笔由本人亲笔手写签字（包括姓和名），不得用盖章（如签名章、签字章等）代替，也不得由他人代签。 </w:t>
            </w:r>
          </w:p>
          <w:p w14:paraId="765F682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 xml:space="preserve">（2）所有要求盖章的地方都应按照招标文件的规定加盖与供应商名称全称相一致的标准公章，不得使用彩喷或者彩印的印章、可使用专用章（如合同专用章、投标专用章等）代替。 </w:t>
            </w:r>
          </w:p>
          <w:p w14:paraId="28D3170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3）投标文件格式中要求供应商“法定代表人或其委托代理人”签字的，如法定代表人亲自投标而不委托代理人投标，由法定代表人签字；如法定代表人授权委托代理人投标，由委托代理人签字，也可由法定代表人签字。</w:t>
            </w:r>
          </w:p>
        </w:tc>
      </w:tr>
      <w:tr w14:paraId="35F44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81" w:type="dxa"/>
            <w:shd w:val="clear" w:color="auto" w:fill="auto"/>
            <w:noWrap/>
            <w:vAlign w:val="center"/>
          </w:tcPr>
          <w:p w14:paraId="70665BE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18</w:t>
            </w:r>
          </w:p>
        </w:tc>
        <w:tc>
          <w:tcPr>
            <w:tcW w:w="2211" w:type="dxa"/>
            <w:shd w:val="clear" w:color="auto" w:fill="auto"/>
            <w:noWrap/>
            <w:vAlign w:val="center"/>
          </w:tcPr>
          <w:p w14:paraId="3DA6BE9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投标有效期</w:t>
            </w:r>
          </w:p>
        </w:tc>
        <w:tc>
          <w:tcPr>
            <w:tcW w:w="5886" w:type="dxa"/>
            <w:shd w:val="clear" w:color="auto" w:fill="auto"/>
            <w:noWrap/>
            <w:vAlign w:val="center"/>
          </w:tcPr>
          <w:p w14:paraId="2102ACF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90日历天（从投标截止之日算起）</w:t>
            </w:r>
          </w:p>
        </w:tc>
      </w:tr>
      <w:tr w14:paraId="254BA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81" w:type="dxa"/>
            <w:shd w:val="clear" w:color="auto" w:fill="auto"/>
            <w:noWrap/>
            <w:vAlign w:val="center"/>
          </w:tcPr>
          <w:p w14:paraId="51933F9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19</w:t>
            </w:r>
          </w:p>
        </w:tc>
        <w:tc>
          <w:tcPr>
            <w:tcW w:w="2211" w:type="dxa"/>
            <w:shd w:val="clear" w:color="auto" w:fill="auto"/>
            <w:noWrap/>
            <w:vAlign w:val="center"/>
          </w:tcPr>
          <w:p w14:paraId="5968035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投标保证金</w:t>
            </w:r>
          </w:p>
        </w:tc>
        <w:tc>
          <w:tcPr>
            <w:tcW w:w="5886" w:type="dxa"/>
            <w:shd w:val="clear" w:color="auto" w:fill="auto"/>
            <w:noWrap/>
            <w:vAlign w:val="center"/>
          </w:tcPr>
          <w:p w14:paraId="4086952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不收取。</w:t>
            </w:r>
          </w:p>
        </w:tc>
      </w:tr>
      <w:tr w14:paraId="70834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shd w:val="clear" w:color="auto" w:fill="auto"/>
            <w:noWrap/>
            <w:vAlign w:val="center"/>
          </w:tcPr>
          <w:p w14:paraId="02071CE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宋体" w:hAnsi="宋体" w:eastAsia="宋体" w:cs="宋体"/>
                <w:caps w:val="0"/>
                <w:color w:val="000000" w:themeColor="text1"/>
                <w:kern w:val="2"/>
                <w:sz w:val="21"/>
                <w:szCs w:val="21"/>
                <w:highlight w:val="none"/>
                <w:vertAlign w:val="baseline"/>
                <w:lang w:val="en-US"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20</w:t>
            </w:r>
          </w:p>
        </w:tc>
        <w:tc>
          <w:tcPr>
            <w:tcW w:w="2211" w:type="dxa"/>
            <w:shd w:val="clear" w:color="auto" w:fill="auto"/>
            <w:noWrap/>
            <w:vAlign w:val="center"/>
          </w:tcPr>
          <w:p w14:paraId="664B77E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投标文件要求</w:t>
            </w:r>
          </w:p>
        </w:tc>
        <w:tc>
          <w:tcPr>
            <w:tcW w:w="5886" w:type="dxa"/>
            <w:shd w:val="clear" w:color="auto" w:fill="auto"/>
            <w:noWrap/>
            <w:vAlign w:val="center"/>
          </w:tcPr>
          <w:p w14:paraId="6A52EAD9">
            <w:pPr>
              <w:pageBreakBefore w:val="0"/>
              <w:kinsoku/>
              <w:overflowPunct/>
              <w:topLinePunct w:val="0"/>
              <w:bidi w:val="0"/>
              <w:spacing w:line="288" w:lineRule="auto"/>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投标单位在“政采云”平台（http：//www.zcygov.cn）上制作投标文件1份（此投标文件须上传至“政采云”平台）。</w:t>
            </w:r>
          </w:p>
          <w:p w14:paraId="7652396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r>
      <w:tr w14:paraId="72040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shd w:val="clear" w:color="auto" w:fill="auto"/>
            <w:noWrap/>
            <w:vAlign w:val="center"/>
          </w:tcPr>
          <w:p w14:paraId="0144785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default"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t>21</w:t>
            </w:r>
          </w:p>
        </w:tc>
        <w:tc>
          <w:tcPr>
            <w:tcW w:w="2211" w:type="dxa"/>
            <w:shd w:val="clear" w:color="auto" w:fill="auto"/>
            <w:noWrap/>
            <w:vAlign w:val="center"/>
          </w:tcPr>
          <w:p w14:paraId="42DD5B9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投标文件提交地点及截止时间</w:t>
            </w:r>
          </w:p>
        </w:tc>
        <w:tc>
          <w:tcPr>
            <w:tcW w:w="5886" w:type="dxa"/>
            <w:shd w:val="clear" w:color="auto" w:fill="auto"/>
            <w:noWrap/>
            <w:vAlign w:val="center"/>
          </w:tcPr>
          <w:p w14:paraId="47BF017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时间：2025年7月25日09时30分</w:t>
            </w:r>
          </w:p>
          <w:p w14:paraId="7F920DA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地点：政采云（</w:t>
            </w:r>
            <w:r>
              <w:rPr>
                <w:rFonts w:hint="eastAsia" w:ascii="宋体" w:hAnsi="宋体" w:eastAsia="宋体" w:cs="宋体"/>
                <w:color w:val="000000" w:themeColor="text1"/>
                <w:sz w:val="21"/>
                <w:szCs w:val="21"/>
                <w:highlight w:val="none"/>
                <w:lang w:val="zh-CN" w:bidi="ar-SA"/>
                <w14:textFill>
                  <w14:solidFill>
                    <w14:schemeClr w14:val="tx1"/>
                  </w14:solidFill>
                </w14:textFill>
              </w:rPr>
              <w:t>政府采购云平台）</w:t>
            </w: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w:t>
            </w:r>
          </w:p>
        </w:tc>
      </w:tr>
      <w:tr w14:paraId="0C3D4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81" w:type="dxa"/>
            <w:shd w:val="clear" w:color="auto" w:fill="auto"/>
            <w:noWrap/>
            <w:vAlign w:val="center"/>
          </w:tcPr>
          <w:p w14:paraId="6312267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default"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t>22</w:t>
            </w:r>
          </w:p>
        </w:tc>
        <w:tc>
          <w:tcPr>
            <w:tcW w:w="2211" w:type="dxa"/>
            <w:shd w:val="clear" w:color="auto" w:fill="auto"/>
            <w:noWrap/>
            <w:vAlign w:val="center"/>
          </w:tcPr>
          <w:p w14:paraId="2D47191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宋体" w:hAnsi="宋体" w:eastAsia="宋体" w:cs="宋体"/>
                <w:caps w:val="0"/>
                <w:color w:val="000000" w:themeColor="text1"/>
                <w:kern w:val="2"/>
                <w:sz w:val="21"/>
                <w:szCs w:val="21"/>
                <w:highlight w:val="none"/>
                <w:vertAlign w:val="baseline"/>
                <w:lang w:val="en-US"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开标时间地点</w:t>
            </w:r>
          </w:p>
        </w:tc>
        <w:tc>
          <w:tcPr>
            <w:tcW w:w="5886" w:type="dxa"/>
            <w:shd w:val="clear" w:color="auto" w:fill="auto"/>
            <w:noWrap/>
            <w:vAlign w:val="center"/>
          </w:tcPr>
          <w:p w14:paraId="68A13F4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时间：2025年7月25日09时30分</w:t>
            </w:r>
          </w:p>
          <w:p w14:paraId="3F66A31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地点：珲春市公共资源管理中心（地址：吉林省珲春市龙源东街1066号，珲春市政务中心4楼）。</w:t>
            </w:r>
          </w:p>
          <w:p w14:paraId="34E9297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供应商无须到达开标现场。</w:t>
            </w:r>
          </w:p>
        </w:tc>
      </w:tr>
      <w:tr w14:paraId="75240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shd w:val="clear" w:color="auto" w:fill="auto"/>
            <w:noWrap/>
            <w:vAlign w:val="center"/>
          </w:tcPr>
          <w:p w14:paraId="27F719A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default"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t>23</w:t>
            </w:r>
          </w:p>
        </w:tc>
        <w:tc>
          <w:tcPr>
            <w:tcW w:w="2211" w:type="dxa"/>
            <w:shd w:val="clear" w:color="auto" w:fill="auto"/>
            <w:noWrap/>
            <w:vAlign w:val="center"/>
          </w:tcPr>
          <w:p w14:paraId="39D4FD4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评标方法及标准</w:t>
            </w:r>
          </w:p>
        </w:tc>
        <w:tc>
          <w:tcPr>
            <w:tcW w:w="5886" w:type="dxa"/>
            <w:shd w:val="clear" w:color="auto" w:fill="auto"/>
            <w:noWrap/>
            <w:vAlign w:val="center"/>
          </w:tcPr>
          <w:p w14:paraId="77ED644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综合评分法</w:t>
            </w:r>
          </w:p>
        </w:tc>
      </w:tr>
      <w:tr w14:paraId="0A3B9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shd w:val="clear" w:color="auto" w:fill="auto"/>
            <w:noWrap/>
            <w:vAlign w:val="center"/>
          </w:tcPr>
          <w:p w14:paraId="6DDD633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default"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t>24</w:t>
            </w:r>
          </w:p>
        </w:tc>
        <w:tc>
          <w:tcPr>
            <w:tcW w:w="2211" w:type="dxa"/>
            <w:shd w:val="clear" w:color="auto" w:fill="auto"/>
            <w:noWrap/>
            <w:vAlign w:val="center"/>
          </w:tcPr>
          <w:p w14:paraId="1FDC56E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资格审查方式</w:t>
            </w:r>
          </w:p>
        </w:tc>
        <w:tc>
          <w:tcPr>
            <w:tcW w:w="5886" w:type="dxa"/>
            <w:shd w:val="clear" w:color="auto" w:fill="auto"/>
            <w:noWrap/>
            <w:vAlign w:val="center"/>
          </w:tcPr>
          <w:p w14:paraId="3E68CCD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资格后审</w:t>
            </w:r>
          </w:p>
        </w:tc>
      </w:tr>
      <w:tr w14:paraId="2CE63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81" w:type="dxa"/>
            <w:shd w:val="clear" w:color="auto" w:fill="auto"/>
            <w:noWrap/>
            <w:vAlign w:val="center"/>
          </w:tcPr>
          <w:p w14:paraId="1AF6BB4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default"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t>25</w:t>
            </w:r>
          </w:p>
        </w:tc>
        <w:tc>
          <w:tcPr>
            <w:tcW w:w="2211" w:type="dxa"/>
            <w:shd w:val="clear" w:color="auto" w:fill="auto"/>
            <w:noWrap/>
            <w:vAlign w:val="center"/>
          </w:tcPr>
          <w:p w14:paraId="7003F9A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评标委员会的组建</w:t>
            </w:r>
          </w:p>
        </w:tc>
        <w:tc>
          <w:tcPr>
            <w:tcW w:w="5886" w:type="dxa"/>
            <w:shd w:val="clear" w:color="auto" w:fill="auto"/>
            <w:noWrap/>
            <w:vAlign w:val="center"/>
          </w:tcPr>
          <w:p w14:paraId="69CBC81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评标委员会构成：7人；其中采购人代表0人；</w:t>
            </w:r>
          </w:p>
          <w:p w14:paraId="1A67264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评标委员会专家确定方式：从政府采购评审专家库中随机抽取产生。</w:t>
            </w:r>
          </w:p>
        </w:tc>
      </w:tr>
      <w:tr w14:paraId="4213F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shd w:val="clear" w:color="auto" w:fill="auto"/>
            <w:noWrap/>
            <w:vAlign w:val="center"/>
          </w:tcPr>
          <w:p w14:paraId="5BB89A5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default"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t>26</w:t>
            </w:r>
          </w:p>
        </w:tc>
        <w:tc>
          <w:tcPr>
            <w:tcW w:w="2211" w:type="dxa"/>
            <w:shd w:val="clear" w:color="auto" w:fill="auto"/>
            <w:noWrap/>
            <w:vAlign w:val="center"/>
          </w:tcPr>
          <w:p w14:paraId="53ED9A1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是否授权评标委员会确定中标人</w:t>
            </w:r>
          </w:p>
        </w:tc>
        <w:tc>
          <w:tcPr>
            <w:tcW w:w="5886" w:type="dxa"/>
            <w:shd w:val="clear" w:color="auto" w:fill="auto"/>
            <w:noWrap/>
            <w:vAlign w:val="center"/>
          </w:tcPr>
          <w:p w14:paraId="642B28A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采购人委托评标委员会直接确定中标人</w:t>
            </w:r>
          </w:p>
        </w:tc>
      </w:tr>
      <w:tr w14:paraId="45482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shd w:val="clear" w:color="auto" w:fill="auto"/>
            <w:noWrap/>
            <w:vAlign w:val="center"/>
          </w:tcPr>
          <w:p w14:paraId="3FC0292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default"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t>27</w:t>
            </w:r>
          </w:p>
        </w:tc>
        <w:tc>
          <w:tcPr>
            <w:tcW w:w="2211" w:type="dxa"/>
            <w:shd w:val="clear" w:color="auto" w:fill="auto"/>
            <w:noWrap/>
            <w:vAlign w:val="center"/>
          </w:tcPr>
          <w:p w14:paraId="79C66E9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质量保证期</w:t>
            </w:r>
          </w:p>
        </w:tc>
        <w:tc>
          <w:tcPr>
            <w:tcW w:w="5886" w:type="dxa"/>
            <w:shd w:val="clear" w:color="auto" w:fill="auto"/>
            <w:noWrap/>
            <w:vAlign w:val="center"/>
          </w:tcPr>
          <w:p w14:paraId="5D2417B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符合现行国家、行业、地方或者其他相关标准的合格要求</w:t>
            </w:r>
            <w:r>
              <w:rPr>
                <w:rFonts w:hint="eastAsia"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t>。</w:t>
            </w:r>
          </w:p>
        </w:tc>
      </w:tr>
      <w:tr w14:paraId="1ADE9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shd w:val="clear" w:color="auto" w:fill="auto"/>
            <w:noWrap/>
            <w:vAlign w:val="center"/>
          </w:tcPr>
          <w:p w14:paraId="59EB89C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default"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t>28</w:t>
            </w:r>
          </w:p>
        </w:tc>
        <w:tc>
          <w:tcPr>
            <w:tcW w:w="2211" w:type="dxa"/>
            <w:shd w:val="clear" w:color="auto" w:fill="auto"/>
            <w:noWrap/>
            <w:vAlign w:val="center"/>
          </w:tcPr>
          <w:p w14:paraId="104AAEA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支付方式</w:t>
            </w:r>
          </w:p>
        </w:tc>
        <w:tc>
          <w:tcPr>
            <w:tcW w:w="5886" w:type="dxa"/>
            <w:shd w:val="clear" w:color="auto" w:fill="auto"/>
            <w:noWrap/>
            <w:vAlign w:val="center"/>
          </w:tcPr>
          <w:p w14:paraId="6F742E3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按合同条款约定执行</w:t>
            </w:r>
          </w:p>
        </w:tc>
      </w:tr>
      <w:tr w14:paraId="597DC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shd w:val="clear" w:color="auto" w:fill="auto"/>
            <w:noWrap/>
            <w:vAlign w:val="center"/>
          </w:tcPr>
          <w:p w14:paraId="263B697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default"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t>29</w:t>
            </w:r>
          </w:p>
        </w:tc>
        <w:tc>
          <w:tcPr>
            <w:tcW w:w="2211" w:type="dxa"/>
            <w:shd w:val="clear" w:color="auto" w:fill="auto"/>
            <w:noWrap/>
            <w:vAlign w:val="center"/>
          </w:tcPr>
          <w:p w14:paraId="13C5B33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付款方式</w:t>
            </w:r>
          </w:p>
        </w:tc>
        <w:tc>
          <w:tcPr>
            <w:tcW w:w="5886" w:type="dxa"/>
            <w:shd w:val="clear" w:color="auto" w:fill="auto"/>
            <w:noWrap/>
            <w:vAlign w:val="center"/>
          </w:tcPr>
          <w:p w14:paraId="386CDFC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具体以实际签订合同为准</w:t>
            </w:r>
          </w:p>
        </w:tc>
      </w:tr>
      <w:tr w14:paraId="2F399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81" w:type="dxa"/>
            <w:shd w:val="clear" w:color="auto" w:fill="auto"/>
            <w:noWrap/>
            <w:vAlign w:val="center"/>
          </w:tcPr>
          <w:p w14:paraId="0A330AD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default"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t>30</w:t>
            </w:r>
          </w:p>
        </w:tc>
        <w:tc>
          <w:tcPr>
            <w:tcW w:w="2211" w:type="dxa"/>
            <w:shd w:val="clear" w:color="auto" w:fill="auto"/>
            <w:noWrap/>
            <w:vAlign w:val="center"/>
          </w:tcPr>
          <w:p w14:paraId="11A5D4E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签订合同</w:t>
            </w:r>
          </w:p>
        </w:tc>
        <w:tc>
          <w:tcPr>
            <w:tcW w:w="5886" w:type="dxa"/>
            <w:shd w:val="clear" w:color="auto" w:fill="auto"/>
            <w:noWrap/>
            <w:vAlign w:val="center"/>
          </w:tcPr>
          <w:p w14:paraId="47B743A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中标人应在中标结果确定后30天内签订采购合同</w:t>
            </w:r>
          </w:p>
        </w:tc>
      </w:tr>
      <w:tr w14:paraId="388D1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81" w:type="dxa"/>
            <w:shd w:val="clear" w:color="auto" w:fill="auto"/>
            <w:noWrap/>
            <w:vAlign w:val="center"/>
          </w:tcPr>
          <w:p w14:paraId="534AD27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default"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t>31</w:t>
            </w:r>
          </w:p>
        </w:tc>
        <w:tc>
          <w:tcPr>
            <w:tcW w:w="2211" w:type="dxa"/>
            <w:shd w:val="clear" w:color="auto" w:fill="auto"/>
            <w:noWrap/>
            <w:vAlign w:val="center"/>
          </w:tcPr>
          <w:p w14:paraId="04E1CE8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合同存档</w:t>
            </w:r>
          </w:p>
        </w:tc>
        <w:tc>
          <w:tcPr>
            <w:tcW w:w="5886" w:type="dxa"/>
            <w:shd w:val="clear" w:color="auto" w:fill="auto"/>
            <w:noWrap/>
            <w:vAlign w:val="center"/>
          </w:tcPr>
          <w:p w14:paraId="4157052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中标单位与采购人签订合同后2个工作日内将采购合同复印件送至采购代理机构存档。</w:t>
            </w:r>
          </w:p>
        </w:tc>
      </w:tr>
      <w:tr w14:paraId="668E9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81" w:type="dxa"/>
            <w:shd w:val="clear" w:color="auto" w:fill="auto"/>
            <w:noWrap/>
            <w:vAlign w:val="center"/>
          </w:tcPr>
          <w:p w14:paraId="36CBA5C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default"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t>32</w:t>
            </w:r>
          </w:p>
        </w:tc>
        <w:tc>
          <w:tcPr>
            <w:tcW w:w="2211" w:type="dxa"/>
            <w:shd w:val="clear" w:color="auto" w:fill="auto"/>
            <w:noWrap/>
            <w:vAlign w:val="center"/>
          </w:tcPr>
          <w:p w14:paraId="0669362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招标代理服务费</w:t>
            </w:r>
          </w:p>
        </w:tc>
        <w:tc>
          <w:tcPr>
            <w:tcW w:w="5886" w:type="dxa"/>
            <w:shd w:val="clear" w:color="auto" w:fill="auto"/>
            <w:noWrap/>
            <w:vAlign w:val="center"/>
          </w:tcPr>
          <w:p w14:paraId="714C369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依据国家发展改革委发改价格[2015]299号文件收取，执行市场调节价，于成交通知书下发前向中标人收取。</w:t>
            </w:r>
          </w:p>
        </w:tc>
      </w:tr>
      <w:tr w14:paraId="48A88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81" w:type="dxa"/>
            <w:vMerge w:val="restart"/>
            <w:shd w:val="clear" w:color="auto" w:fill="auto"/>
            <w:noWrap/>
            <w:vAlign w:val="center"/>
          </w:tcPr>
          <w:p w14:paraId="41250289">
            <w:pPr>
              <w:spacing w:line="240" w:lineRule="auto"/>
              <w:jc w:val="center"/>
              <w:rPr>
                <w:rFonts w:hint="default"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33</w:t>
            </w:r>
          </w:p>
        </w:tc>
        <w:tc>
          <w:tcPr>
            <w:tcW w:w="2211" w:type="dxa"/>
            <w:vMerge w:val="restart"/>
            <w:shd w:val="clear" w:color="auto" w:fill="auto"/>
            <w:noWrap/>
            <w:vAlign w:val="center"/>
          </w:tcPr>
          <w:p w14:paraId="4B0EC0E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其他要求</w:t>
            </w:r>
          </w:p>
        </w:tc>
        <w:tc>
          <w:tcPr>
            <w:tcW w:w="5886" w:type="dxa"/>
            <w:shd w:val="clear" w:color="auto" w:fill="auto"/>
            <w:noWrap/>
            <w:vAlign w:val="center"/>
          </w:tcPr>
          <w:p w14:paraId="55F9365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供应商必须保证投标时所报资料真实有效，采购人保留对资料的核查权力，移交有关部门处理。</w:t>
            </w:r>
          </w:p>
        </w:tc>
      </w:tr>
      <w:tr w14:paraId="79B06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85" w:hRule="atLeast"/>
          <w:jc w:val="center"/>
        </w:trPr>
        <w:tc>
          <w:tcPr>
            <w:tcW w:w="981" w:type="dxa"/>
            <w:vMerge w:val="continue"/>
            <w:shd w:val="clear" w:color="auto" w:fill="auto"/>
            <w:noWrap/>
            <w:vAlign w:val="center"/>
          </w:tcPr>
          <w:p w14:paraId="70855605">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2211" w:type="dxa"/>
            <w:vMerge w:val="continue"/>
            <w:shd w:val="clear" w:color="auto" w:fill="auto"/>
            <w:noWrap/>
            <w:vAlign w:val="center"/>
          </w:tcPr>
          <w:p w14:paraId="22DDCA60">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5886" w:type="dxa"/>
            <w:shd w:val="clear" w:color="auto" w:fill="auto"/>
            <w:noWrap/>
            <w:vAlign w:val="center"/>
          </w:tcPr>
          <w:p w14:paraId="31C2CC5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对于小型或微型企业参与本项目投标的：在评审中将对小型或微型企业上生产的产品价格给予10%的扣除，用扣除后的价格参与评审。</w:t>
            </w: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中小企业声明函中项目采购标的对应的企业划分标准所属行业为</w:t>
            </w:r>
            <w:r>
              <w:rPr>
                <w:rFonts w:hint="eastAsia" w:ascii="宋体" w:hAnsi="宋体" w:eastAsia="宋体" w:cs="宋体"/>
                <w:b/>
                <w:bCs/>
                <w:color w:val="000000" w:themeColor="text1"/>
                <w:sz w:val="21"/>
                <w:szCs w:val="21"/>
                <w:highlight w:val="none"/>
                <w:u w:val="single"/>
                <w14:textFill>
                  <w14:solidFill>
                    <w14:schemeClr w14:val="tx1"/>
                  </w14:solidFill>
                </w14:textFill>
              </w:rPr>
              <w:t>工业</w:t>
            </w:r>
            <w:r>
              <w:rPr>
                <w:rFonts w:hint="eastAsia" w:ascii="宋体" w:hAnsi="宋体" w:eastAsia="宋体" w:cs="宋体"/>
                <w:b/>
                <w:bCs/>
                <w:color w:val="000000" w:themeColor="text1"/>
                <w:sz w:val="21"/>
                <w:szCs w:val="21"/>
                <w:highlight w:val="none"/>
                <w:u w:val="single"/>
                <w:lang w:val="en-US" w:eastAsia="zh-CN" w:bidi="ar-SA"/>
                <w14:textFill>
                  <w14:solidFill>
                    <w14:schemeClr w14:val="tx1"/>
                  </w14:solidFill>
                </w14:textFill>
              </w:rPr>
              <w:t>。</w:t>
            </w:r>
          </w:p>
        </w:tc>
      </w:tr>
      <w:tr w14:paraId="04B21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9" w:hRule="atLeast"/>
          <w:jc w:val="center"/>
        </w:trPr>
        <w:tc>
          <w:tcPr>
            <w:tcW w:w="981" w:type="dxa"/>
            <w:vMerge w:val="continue"/>
            <w:shd w:val="clear" w:color="auto" w:fill="auto"/>
            <w:noWrap/>
            <w:vAlign w:val="center"/>
          </w:tcPr>
          <w:p w14:paraId="5E3D875D">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2211" w:type="dxa"/>
            <w:vMerge w:val="continue"/>
            <w:shd w:val="clear" w:color="auto" w:fill="auto"/>
            <w:noWrap/>
            <w:vAlign w:val="center"/>
          </w:tcPr>
          <w:p w14:paraId="75B65AB8">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5886" w:type="dxa"/>
            <w:shd w:val="clear" w:color="auto" w:fill="auto"/>
            <w:noWrap/>
            <w:vAlign w:val="center"/>
          </w:tcPr>
          <w:p w14:paraId="51BB71B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只接受以书面形式向采购人、采购代理机构提出质疑，不接受以其他形式或提出的质疑。</w:t>
            </w:r>
          </w:p>
        </w:tc>
      </w:tr>
      <w:tr w14:paraId="0CF68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61" w:hRule="atLeast"/>
          <w:jc w:val="center"/>
        </w:trPr>
        <w:tc>
          <w:tcPr>
            <w:tcW w:w="981" w:type="dxa"/>
            <w:shd w:val="clear" w:color="auto" w:fill="auto"/>
            <w:noWrap/>
            <w:vAlign w:val="center"/>
          </w:tcPr>
          <w:p w14:paraId="714777B7">
            <w:pPr>
              <w:spacing w:line="240" w:lineRule="auto"/>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34</w:t>
            </w:r>
          </w:p>
        </w:tc>
        <w:tc>
          <w:tcPr>
            <w:tcW w:w="2211" w:type="dxa"/>
            <w:shd w:val="clear" w:color="auto" w:fill="auto"/>
            <w:noWrap/>
            <w:vAlign w:val="center"/>
          </w:tcPr>
          <w:p w14:paraId="43205B78">
            <w:pPr>
              <w:spacing w:line="24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其他说明</w:t>
            </w:r>
          </w:p>
        </w:tc>
        <w:tc>
          <w:tcPr>
            <w:tcW w:w="5886" w:type="dxa"/>
            <w:shd w:val="clear" w:color="auto" w:fill="auto"/>
            <w:noWrap/>
            <w:vAlign w:val="center"/>
          </w:tcPr>
          <w:p w14:paraId="7366EBA5">
            <w:pPr>
              <w:keepNext w:val="0"/>
              <w:keepLines w:val="0"/>
              <w:pageBreakBefore w:val="0"/>
              <w:kinsoku/>
              <w:wordWrap/>
              <w:overflowPunct/>
              <w:bidi w:val="0"/>
              <w:spacing w:line="240" w:lineRule="auto"/>
              <w:jc w:val="both"/>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15"/>
                <w:sz w:val="21"/>
                <w:szCs w:val="21"/>
                <w:highlight w:val="none"/>
                <w:lang w:eastAsia="zh-CN"/>
                <w14:textFill>
                  <w14:solidFill>
                    <w14:schemeClr w14:val="tx1"/>
                  </w14:solidFill>
                </w14:textFill>
              </w:rPr>
              <w:t>电</w:t>
            </w:r>
            <w:r>
              <w:rPr>
                <w:rFonts w:hint="eastAsia" w:ascii="宋体" w:hAnsi="宋体" w:eastAsia="宋体" w:cs="宋体"/>
                <w:b/>
                <w:bCs w:val="0"/>
                <w:color w:val="000000" w:themeColor="text1"/>
                <w:kern w:val="15"/>
                <w:sz w:val="21"/>
                <w:szCs w:val="21"/>
                <w:highlight w:val="none"/>
                <w14:textFill>
                  <w14:solidFill>
                    <w14:schemeClr w14:val="tx1"/>
                  </w14:solidFill>
                </w14:textFill>
              </w:rPr>
              <w:t>子标说明</w:t>
            </w:r>
            <w:r>
              <w:rPr>
                <w:rFonts w:hint="eastAsia" w:ascii="宋体" w:hAnsi="宋体" w:eastAsia="宋体" w:cs="宋体"/>
                <w:b/>
                <w:bCs w:val="0"/>
                <w:color w:val="000000" w:themeColor="text1"/>
                <w:kern w:val="15"/>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zh-CN" w:bidi="ar-SA"/>
                <w14:textFill>
                  <w14:solidFill>
                    <w14:schemeClr w14:val="tx1"/>
                  </w14:solidFill>
                </w14:textFill>
              </w:rPr>
              <w:t>上传的电子证件及资料均需按要求签字盖章上传，否则按未签章处理。</w:t>
            </w: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以上传至政采云平台的投标文件为准，进行评审。</w:t>
            </w:r>
          </w:p>
          <w:p w14:paraId="359B32AB">
            <w:pPr>
              <w:keepNext w:val="0"/>
              <w:keepLines w:val="0"/>
              <w:pageBreakBefore w:val="0"/>
              <w:kinsoku/>
              <w:wordWrap/>
              <w:overflowPunct/>
              <w:bidi w:val="0"/>
              <w:spacing w:line="240" w:lineRule="auto"/>
              <w:jc w:val="both"/>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zh-CN" w:bidi="ar-SA"/>
                <w14:textFill>
                  <w14:solidFill>
                    <w14:schemeClr w14:val="tx1"/>
                  </w14:solidFill>
                </w14:textFill>
              </w:rPr>
              <w:t>投标文件电子版方面技术支持：95763</w:t>
            </w:r>
            <w:r>
              <w:rPr>
                <w:rFonts w:hint="eastAsia" w:ascii="宋体" w:hAnsi="宋体" w:eastAsia="宋体" w:cs="宋体"/>
                <w:color w:val="000000" w:themeColor="text1"/>
                <w:sz w:val="21"/>
                <w:szCs w:val="21"/>
                <w:highlight w:val="none"/>
                <w:lang w:val="zh-CN" w:eastAsia="zh-CN" w:bidi="ar-SA"/>
                <w14:textFill>
                  <w14:solidFill>
                    <w14:schemeClr w14:val="tx1"/>
                  </w14:solidFill>
                </w14:textFill>
              </w:rPr>
              <w:t>。</w:t>
            </w:r>
          </w:p>
          <w:p w14:paraId="5B61E4AD">
            <w:pPr>
              <w:keepNext w:val="0"/>
              <w:keepLines w:val="0"/>
              <w:pageBreakBefore w:val="0"/>
              <w:kinsoku/>
              <w:wordWrap/>
              <w:overflowPunct/>
              <w:bidi w:val="0"/>
              <w:spacing w:line="240" w:lineRule="auto"/>
              <w:jc w:val="both"/>
              <w:rPr>
                <w:rFonts w:hint="eastAsia" w:ascii="宋体" w:hAnsi="宋体" w:eastAsia="宋体" w:cs="宋体"/>
                <w:color w:val="000000" w:themeColor="text1"/>
                <w:sz w:val="21"/>
                <w:szCs w:val="21"/>
                <w:highlight w:val="none"/>
                <w:lang w:val="zh-CN" w:bidi="ar-SA"/>
                <w14:textFill>
                  <w14:solidFill>
                    <w14:schemeClr w14:val="tx1"/>
                  </w14:solidFill>
                </w14:textFill>
              </w:rPr>
            </w:pPr>
            <w:r>
              <w:rPr>
                <w:rFonts w:hint="eastAsia" w:ascii="宋体" w:hAnsi="宋体" w:eastAsia="宋体" w:cs="宋体"/>
                <w:color w:val="000000" w:themeColor="text1"/>
                <w:sz w:val="21"/>
                <w:szCs w:val="21"/>
                <w:highlight w:val="none"/>
                <w:lang w:val="zh-CN" w:bidi="ar-SA"/>
                <w14:textFill>
                  <w14:solidFill>
                    <w14:schemeClr w14:val="tx1"/>
                  </w14:solidFill>
                </w14:textFill>
              </w:rPr>
              <w:t>供应商在政府采购云平台（网址：http:// www.zcygov.cn）通过数字证书制作投标文件1份（此投标文件需上传至政府采购云平台，并在开标</w:t>
            </w: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时间</w:t>
            </w:r>
            <w:r>
              <w:rPr>
                <w:rFonts w:hint="eastAsia" w:ascii="宋体" w:hAnsi="宋体" w:eastAsia="宋体" w:cs="宋体"/>
                <w:color w:val="000000" w:themeColor="text1"/>
                <w:sz w:val="21"/>
                <w:szCs w:val="21"/>
                <w:highlight w:val="none"/>
                <w:lang w:val="zh-CN" w:bidi="ar-SA"/>
                <w14:textFill>
                  <w14:solidFill>
                    <w14:schemeClr w14:val="tx1"/>
                  </w14:solidFill>
                </w14:textFill>
              </w:rPr>
              <w:t>持编制投标文件的供应商数字证书</w:t>
            </w: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远程</w:t>
            </w:r>
            <w:r>
              <w:rPr>
                <w:rFonts w:hint="eastAsia" w:ascii="宋体" w:hAnsi="宋体" w:eastAsia="宋体" w:cs="宋体"/>
                <w:color w:val="000000" w:themeColor="text1"/>
                <w:sz w:val="21"/>
                <w:szCs w:val="21"/>
                <w:highlight w:val="none"/>
                <w:lang w:val="zh-CN" w:bidi="ar-SA"/>
                <w14:textFill>
                  <w14:solidFill>
                    <w14:schemeClr w14:val="tx1"/>
                  </w14:solidFill>
                </w14:textFill>
              </w:rPr>
              <w:t>解密）。</w:t>
            </w:r>
          </w:p>
          <w:p w14:paraId="50317F0C">
            <w:pPr>
              <w:keepNext w:val="0"/>
              <w:keepLines w:val="0"/>
              <w:pageBreakBefore w:val="0"/>
              <w:kinsoku/>
              <w:wordWrap/>
              <w:overflowPunct/>
              <w:bidi w:val="0"/>
              <w:spacing w:line="240" w:lineRule="auto"/>
              <w:jc w:val="both"/>
              <w:rPr>
                <w:rFonts w:hint="eastAsia" w:ascii="宋体" w:hAnsi="宋体" w:eastAsia="宋体" w:cs="宋体"/>
                <w:color w:val="000000" w:themeColor="text1"/>
                <w:sz w:val="21"/>
                <w:szCs w:val="21"/>
                <w:highlight w:val="none"/>
                <w:lang w:val="zh-CN" w:bidi="ar-SA"/>
                <w14:textFill>
                  <w14:solidFill>
                    <w14:schemeClr w14:val="tx1"/>
                  </w14:solidFill>
                </w14:textFill>
              </w:rPr>
            </w:pPr>
            <w:r>
              <w:rPr>
                <w:rFonts w:hint="eastAsia" w:ascii="宋体" w:hAnsi="宋体" w:eastAsia="宋体" w:cs="宋体"/>
                <w:color w:val="000000" w:themeColor="text1"/>
                <w:sz w:val="21"/>
                <w:szCs w:val="21"/>
                <w:highlight w:val="none"/>
                <w:lang w:val="zh-CN" w:bidi="ar-SA"/>
                <w14:textFill>
                  <w14:solidFill>
                    <w14:schemeClr w14:val="tx1"/>
                  </w14:solidFill>
                </w14:textFill>
              </w:rPr>
              <w:t>备注：</w:t>
            </w:r>
          </w:p>
          <w:p w14:paraId="01399DC5">
            <w:pPr>
              <w:keepNext w:val="0"/>
              <w:keepLines w:val="0"/>
              <w:pageBreakBefore w:val="0"/>
              <w:kinsoku/>
              <w:wordWrap/>
              <w:overflowPunct/>
              <w:bidi w:val="0"/>
              <w:spacing w:line="240" w:lineRule="auto"/>
              <w:jc w:val="both"/>
              <w:rPr>
                <w:rFonts w:hint="eastAsia" w:ascii="宋体" w:hAnsi="宋体" w:eastAsia="宋体" w:cs="宋体"/>
                <w:color w:val="000000" w:themeColor="text1"/>
                <w:sz w:val="21"/>
                <w:szCs w:val="21"/>
                <w:highlight w:val="none"/>
                <w:lang w:val="zh-CN" w:bidi="ar-SA"/>
                <w14:textFill>
                  <w14:solidFill>
                    <w14:schemeClr w14:val="tx1"/>
                  </w14:solidFill>
                </w14:textFill>
              </w:rPr>
            </w:pPr>
            <w:r>
              <w:rPr>
                <w:rFonts w:hint="eastAsia" w:ascii="宋体" w:hAnsi="宋体" w:eastAsia="宋体" w:cs="宋体"/>
                <w:color w:val="000000" w:themeColor="text1"/>
                <w:sz w:val="21"/>
                <w:szCs w:val="21"/>
                <w:highlight w:val="none"/>
                <w:lang w:val="zh-CN" w:bidi="ar-SA"/>
                <w14:textFill>
                  <w14:solidFill>
                    <w14:schemeClr w14:val="tx1"/>
                  </w14:solidFill>
                </w14:textFill>
              </w:rPr>
              <w:t>1、如是联合体投标数字证书须同时携带。</w:t>
            </w:r>
          </w:p>
          <w:p w14:paraId="56C4AEC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sz w:val="21"/>
                <w:szCs w:val="21"/>
                <w:highlight w:val="none"/>
                <w:lang w:val="zh-CN" w:bidi="ar-SA"/>
                <w14:textFill>
                  <w14:solidFill>
                    <w14:schemeClr w14:val="tx1"/>
                  </w14:solidFill>
                </w14:textFill>
              </w:rPr>
              <w:t>2、投标文件电子版(U盘)按招标文件规定执行，用数字证书编制的电子版按《政府采购项目电子交易管理操作指南-供应商》进行投标操作。</w:t>
            </w:r>
          </w:p>
        </w:tc>
      </w:tr>
      <w:tr w14:paraId="14946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90" w:hRule="atLeast"/>
          <w:jc w:val="center"/>
        </w:trPr>
        <w:tc>
          <w:tcPr>
            <w:tcW w:w="981" w:type="dxa"/>
            <w:shd w:val="clear" w:color="auto" w:fill="auto"/>
            <w:noWrap/>
            <w:vAlign w:val="center"/>
          </w:tcPr>
          <w:p w14:paraId="4FEF8B34">
            <w:pPr>
              <w:spacing w:line="240" w:lineRule="auto"/>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35</w:t>
            </w:r>
          </w:p>
        </w:tc>
        <w:tc>
          <w:tcPr>
            <w:tcW w:w="2211" w:type="dxa"/>
            <w:shd w:val="clear" w:color="auto" w:fill="auto"/>
            <w:noWrap/>
            <w:vAlign w:val="center"/>
          </w:tcPr>
          <w:p w14:paraId="2421E60B">
            <w:pPr>
              <w:autoSpaceDE w:val="0"/>
              <w:autoSpaceDN w:val="0"/>
              <w:adjustRightInd w:val="0"/>
              <w:spacing w:line="320" w:lineRule="exact"/>
              <w:jc w:val="center"/>
              <w:rPr>
                <w:rFonts w:hint="eastAsia" w:ascii="宋体" w:hAnsi="宋体" w:eastAsia="宋体" w:cs="宋体"/>
                <w:bCs/>
                <w:color w:val="000000" w:themeColor="text1"/>
                <w:kern w:val="15"/>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Cs w:val="21"/>
                <w:highlight w:val="none"/>
                <w:lang w:val="zh-CN"/>
                <w14:textFill>
                  <w14:solidFill>
                    <w14:schemeClr w14:val="tx1"/>
                  </w14:solidFill>
                </w14:textFill>
              </w:rPr>
              <w:t>需要补充的其他内容</w:t>
            </w:r>
          </w:p>
        </w:tc>
        <w:tc>
          <w:tcPr>
            <w:tcW w:w="5886" w:type="dxa"/>
            <w:shd w:val="clear" w:color="auto" w:fill="auto"/>
            <w:noWrap/>
            <w:vAlign w:val="center"/>
          </w:tcPr>
          <w:p w14:paraId="0E94B656">
            <w:pPr>
              <w:autoSpaceDE w:val="0"/>
              <w:autoSpaceDN w:val="0"/>
              <w:adjustRightInd w:val="0"/>
              <w:spacing w:line="360" w:lineRule="exact"/>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1.提供相同品牌产品且通过资格审查、符合性审查的不同</w:t>
            </w:r>
            <w:r>
              <w:rPr>
                <w:rFonts w:hint="eastAsia" w:ascii="宋体" w:hAnsi="宋体" w:eastAsia="宋体" w:cs="宋体"/>
                <w:color w:val="000000" w:themeColor="text1"/>
                <w:highlight w:val="none"/>
                <w:lang w:eastAsia="zh-CN"/>
                <w14:textFill>
                  <w14:solidFill>
                    <w14:schemeClr w14:val="tx1"/>
                  </w14:solidFill>
                </w14:textFill>
              </w:rPr>
              <w:t>供应商</w:t>
            </w:r>
            <w:r>
              <w:rPr>
                <w:rFonts w:hint="eastAsia" w:ascii="宋体" w:hAnsi="宋体" w:eastAsia="宋体" w:cs="宋体"/>
                <w:color w:val="000000" w:themeColor="text1"/>
                <w:highlight w:val="none"/>
                <w14:textFill>
                  <w14:solidFill>
                    <w14:schemeClr w14:val="tx1"/>
                  </w14:solidFill>
                </w14:textFill>
              </w:rPr>
              <w:t>参加同一合同项下投标的，按一家</w:t>
            </w:r>
            <w:r>
              <w:rPr>
                <w:rFonts w:hint="eastAsia" w:ascii="宋体" w:hAnsi="宋体" w:eastAsia="宋体" w:cs="宋体"/>
                <w:color w:val="000000" w:themeColor="text1"/>
                <w:highlight w:val="none"/>
                <w:lang w:eastAsia="zh-CN"/>
                <w14:textFill>
                  <w14:solidFill>
                    <w14:schemeClr w14:val="tx1"/>
                  </w14:solidFill>
                </w14:textFill>
              </w:rPr>
              <w:t>供应商</w:t>
            </w:r>
            <w:r>
              <w:rPr>
                <w:rFonts w:hint="eastAsia" w:ascii="宋体" w:hAnsi="宋体" w:eastAsia="宋体" w:cs="宋体"/>
                <w:color w:val="000000" w:themeColor="text1"/>
                <w:highlight w:val="none"/>
                <w14:textFill>
                  <w14:solidFill>
                    <w14:schemeClr w14:val="tx1"/>
                  </w14:solidFill>
                </w14:textFill>
              </w:rPr>
              <w:t>计算，评审后得分最高的同品牌</w:t>
            </w:r>
            <w:r>
              <w:rPr>
                <w:rFonts w:hint="eastAsia" w:ascii="宋体" w:hAnsi="宋体" w:eastAsia="宋体" w:cs="宋体"/>
                <w:color w:val="000000" w:themeColor="text1"/>
                <w:highlight w:val="none"/>
                <w:lang w:eastAsia="zh-CN"/>
                <w14:textFill>
                  <w14:solidFill>
                    <w14:schemeClr w14:val="tx1"/>
                  </w14:solidFill>
                </w14:textFill>
              </w:rPr>
              <w:t>供应商</w:t>
            </w:r>
            <w:r>
              <w:rPr>
                <w:rFonts w:hint="eastAsia" w:ascii="宋体" w:hAnsi="宋体" w:eastAsia="宋体" w:cs="宋体"/>
                <w:color w:val="000000" w:themeColor="text1"/>
                <w:highlight w:val="none"/>
                <w14:textFill>
                  <w14:solidFill>
                    <w14:schemeClr w14:val="tx1"/>
                  </w14:solidFill>
                </w14:textFill>
              </w:rPr>
              <w:t>获得中标人推荐资格；评审得分相同的，由采购人委托评标委员会按照招标文件规定的方式确定一个</w:t>
            </w:r>
            <w:r>
              <w:rPr>
                <w:rFonts w:hint="eastAsia" w:ascii="宋体" w:hAnsi="宋体" w:eastAsia="宋体" w:cs="宋体"/>
                <w:color w:val="000000" w:themeColor="text1"/>
                <w:highlight w:val="none"/>
                <w:lang w:eastAsia="zh-CN"/>
                <w14:textFill>
                  <w14:solidFill>
                    <w14:schemeClr w14:val="tx1"/>
                  </w14:solidFill>
                </w14:textFill>
              </w:rPr>
              <w:t>供应商</w:t>
            </w:r>
            <w:r>
              <w:rPr>
                <w:rFonts w:hint="eastAsia" w:ascii="宋体" w:hAnsi="宋体" w:eastAsia="宋体" w:cs="宋体"/>
                <w:color w:val="000000" w:themeColor="text1"/>
                <w:highlight w:val="none"/>
                <w14:textFill>
                  <w14:solidFill>
                    <w14:schemeClr w14:val="tx1"/>
                  </w14:solidFill>
                </w14:textFill>
              </w:rPr>
              <w:t>获得中标人推荐资格，招标文件未规定的采取随机抽取方式确定，其他同品牌</w:t>
            </w:r>
            <w:r>
              <w:rPr>
                <w:rFonts w:hint="eastAsia" w:ascii="宋体" w:hAnsi="宋体" w:eastAsia="宋体" w:cs="宋体"/>
                <w:color w:val="000000" w:themeColor="text1"/>
                <w:highlight w:val="none"/>
                <w:lang w:eastAsia="zh-CN"/>
                <w14:textFill>
                  <w14:solidFill>
                    <w14:schemeClr w14:val="tx1"/>
                  </w14:solidFill>
                </w14:textFill>
              </w:rPr>
              <w:t>供应商</w:t>
            </w:r>
            <w:r>
              <w:rPr>
                <w:rFonts w:hint="eastAsia" w:ascii="宋体" w:hAnsi="宋体" w:eastAsia="宋体" w:cs="宋体"/>
                <w:color w:val="000000" w:themeColor="text1"/>
                <w:highlight w:val="none"/>
                <w14:textFill>
                  <w14:solidFill>
                    <w14:schemeClr w14:val="tx1"/>
                  </w14:solidFill>
                </w14:textFill>
              </w:rPr>
              <w:t>不作为中标候选人。</w:t>
            </w:r>
          </w:p>
          <w:p w14:paraId="54774522">
            <w:pPr>
              <w:autoSpaceDE w:val="0"/>
              <w:autoSpaceDN w:val="0"/>
              <w:adjustRightInd w:val="0"/>
              <w:spacing w:line="320" w:lineRule="exact"/>
              <w:jc w:val="left"/>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2.评标委员会认为</w:t>
            </w:r>
            <w:r>
              <w:rPr>
                <w:rFonts w:hint="eastAsia" w:ascii="宋体" w:hAnsi="宋体" w:eastAsia="宋体" w:cs="宋体"/>
                <w:color w:val="000000" w:themeColor="text1"/>
                <w:highlight w:val="none"/>
                <w:lang w:eastAsia="zh-CN"/>
                <w14:textFill>
                  <w14:solidFill>
                    <w14:schemeClr w14:val="tx1"/>
                  </w14:solidFill>
                </w14:textFill>
              </w:rPr>
              <w:t>供应商</w:t>
            </w:r>
            <w:r>
              <w:rPr>
                <w:rFonts w:hint="eastAsia" w:ascii="宋体" w:hAnsi="宋体" w:eastAsia="宋体" w:cs="宋体"/>
                <w:color w:val="000000" w:themeColor="text1"/>
                <w:highlight w:val="none"/>
                <w14:textFill>
                  <w14:solidFill>
                    <w14:schemeClr w14:val="tx1"/>
                  </w14:solidFill>
                </w14:textFill>
              </w:rPr>
              <w:t>的报价明显低于其他通过符合性审查</w:t>
            </w:r>
            <w:r>
              <w:rPr>
                <w:rFonts w:hint="eastAsia" w:ascii="宋体" w:hAnsi="宋体" w:eastAsia="宋体" w:cs="宋体"/>
                <w:color w:val="000000" w:themeColor="text1"/>
                <w:highlight w:val="none"/>
                <w:lang w:eastAsia="zh-CN"/>
                <w14:textFill>
                  <w14:solidFill>
                    <w14:schemeClr w14:val="tx1"/>
                  </w14:solidFill>
                </w14:textFill>
              </w:rPr>
              <w:t>供应商</w:t>
            </w:r>
            <w:r>
              <w:rPr>
                <w:rFonts w:hint="eastAsia" w:ascii="宋体" w:hAnsi="宋体" w:eastAsia="宋体" w:cs="宋体"/>
                <w:color w:val="000000" w:themeColor="text1"/>
                <w:highlight w:val="none"/>
                <w14:textFill>
                  <w14:solidFill>
                    <w14:schemeClr w14:val="tx1"/>
                  </w14:solidFill>
                </w14:textFill>
              </w:rPr>
              <w:t>的报价，有可能影响产品质量或者不能诚信履约的，应当要求其在评标现场合理的时间内提供书面说明，必要时提交相关证明材料；</w:t>
            </w:r>
            <w:r>
              <w:rPr>
                <w:rFonts w:hint="eastAsia" w:ascii="宋体" w:hAnsi="宋体" w:eastAsia="宋体" w:cs="宋体"/>
                <w:color w:val="000000" w:themeColor="text1"/>
                <w:highlight w:val="none"/>
                <w:lang w:eastAsia="zh-CN"/>
                <w14:textFill>
                  <w14:solidFill>
                    <w14:schemeClr w14:val="tx1"/>
                  </w14:solidFill>
                </w14:textFill>
              </w:rPr>
              <w:t>供应商</w:t>
            </w:r>
            <w:r>
              <w:rPr>
                <w:rFonts w:hint="eastAsia" w:ascii="宋体" w:hAnsi="宋体" w:eastAsia="宋体" w:cs="宋体"/>
                <w:color w:val="000000" w:themeColor="text1"/>
                <w:highlight w:val="none"/>
                <w14:textFill>
                  <w14:solidFill>
                    <w14:schemeClr w14:val="tx1"/>
                  </w14:solidFill>
                </w14:textFill>
              </w:rPr>
              <w:t>不能证明其报价合理性的，评标委员会应当将其作为无效投标处理。</w:t>
            </w:r>
          </w:p>
        </w:tc>
      </w:tr>
      <w:tr w14:paraId="42E8F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0" w:hRule="atLeast"/>
          <w:jc w:val="center"/>
        </w:trPr>
        <w:tc>
          <w:tcPr>
            <w:tcW w:w="981" w:type="dxa"/>
            <w:shd w:val="clear" w:color="auto" w:fill="auto"/>
            <w:noWrap/>
            <w:vAlign w:val="center"/>
          </w:tcPr>
          <w:p w14:paraId="370BB2B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36</w:t>
            </w:r>
          </w:p>
        </w:tc>
        <w:tc>
          <w:tcPr>
            <w:tcW w:w="2211" w:type="dxa"/>
            <w:shd w:val="clear" w:color="auto" w:fill="auto"/>
            <w:noWrap/>
            <w:vAlign w:val="center"/>
          </w:tcPr>
          <w:p w14:paraId="36B5C110">
            <w:pPr>
              <w:spacing w:line="320" w:lineRule="exact"/>
              <w:jc w:val="center"/>
              <w:rPr>
                <w:rFonts w:hint="eastAsia" w:ascii="宋体" w:hAnsi="宋体" w:eastAsia="宋体" w:cs="宋体"/>
                <w:color w:val="000000" w:themeColor="text1"/>
                <w:kern w:val="2"/>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政府采购进口产品的规定</w:t>
            </w:r>
          </w:p>
        </w:tc>
        <w:tc>
          <w:tcPr>
            <w:tcW w:w="5886" w:type="dxa"/>
            <w:shd w:val="clear" w:color="auto" w:fill="auto"/>
            <w:noWrap/>
            <w:vAlign w:val="top"/>
          </w:tcPr>
          <w:p w14:paraId="30813A36">
            <w:pPr>
              <w:spacing w:line="320" w:lineRule="exact"/>
              <w:jc w:val="left"/>
              <w:rPr>
                <w:rFonts w:hint="eastAsia" w:ascii="宋体" w:hAnsi="宋体" w:eastAsia="宋体" w:cs="宋体"/>
                <w:bCs/>
                <w:color w:val="000000" w:themeColor="text1"/>
                <w:szCs w:val="21"/>
                <w:highlight w:val="none"/>
                <w:lang w:val="zh-CN"/>
                <w14:textFill>
                  <w14:solidFill>
                    <w14:schemeClr w14:val="tx1"/>
                  </w14:solidFill>
                </w14:textFill>
              </w:rPr>
            </w:pPr>
            <w:r>
              <w:rPr>
                <w:rFonts w:hint="eastAsia" w:ascii="宋体" w:hAnsi="宋体" w:eastAsia="宋体" w:cs="宋体"/>
                <w:bCs/>
                <w:color w:val="000000" w:themeColor="text1"/>
                <w:szCs w:val="21"/>
                <w:highlight w:val="none"/>
                <w:lang w:val="zh-CN"/>
                <w14:textFill>
                  <w14:solidFill>
                    <w14:schemeClr w14:val="tx1"/>
                  </w14:solidFill>
                </w14:textFill>
              </w:rPr>
              <w:t>按照财政部《政府采购进口产品管理办法》第一章第四条关于“政府采购应当采购本国产品，确需采购进口产品（指通过中国海关报关验放进入中国境内且产自关境外的产品）的，实行审核管理”的规定，招标采购文件中凡未明确标明采购进口产品的，均为采购本国产品，供应商必须投标本国产品，投标进口产品的为无效投标。</w:t>
            </w:r>
          </w:p>
          <w:p w14:paraId="475899C3">
            <w:pPr>
              <w:spacing w:line="320" w:lineRule="exact"/>
              <w:jc w:val="left"/>
              <w:rPr>
                <w:rFonts w:hint="eastAsia" w:ascii="宋体" w:hAnsi="宋体" w:eastAsia="宋体" w:cs="宋体"/>
                <w:color w:val="000000" w:themeColor="text1"/>
                <w:kern w:val="2"/>
                <w:sz w:val="21"/>
                <w:szCs w:val="21"/>
                <w:highlight w:val="none"/>
                <w:shd w:val="clear" w:color="auto" w:fill="FFFFFF"/>
                <w:lang w:val="zh-CN" w:eastAsia="zh-CN" w:bidi="ar-SA"/>
                <w14:textFill>
                  <w14:solidFill>
                    <w14:schemeClr w14:val="tx1"/>
                  </w14:solidFill>
                </w14:textFill>
              </w:rPr>
            </w:pPr>
            <w:r>
              <w:rPr>
                <w:rFonts w:hint="eastAsia" w:ascii="宋体" w:hAnsi="宋体" w:eastAsia="宋体" w:cs="宋体"/>
                <w:bCs/>
                <w:color w:val="000000" w:themeColor="text1"/>
                <w:szCs w:val="21"/>
                <w:highlight w:val="none"/>
                <w:lang w:val="zh-CN"/>
                <w14:textFill>
                  <w14:solidFill>
                    <w14:schemeClr w14:val="tx1"/>
                  </w14:solidFill>
                </w14:textFill>
              </w:rPr>
              <w:t>在中国境内生产或组装的外国品牌产品须标明该产品在中国国内制造厂商名称。否则，按进口产品对待。</w:t>
            </w:r>
          </w:p>
        </w:tc>
      </w:tr>
      <w:tr w14:paraId="302B0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61" w:hRule="atLeast"/>
          <w:jc w:val="center"/>
        </w:trPr>
        <w:tc>
          <w:tcPr>
            <w:tcW w:w="981" w:type="dxa"/>
            <w:shd w:val="clear" w:color="auto" w:fill="auto"/>
            <w:noWrap/>
            <w:vAlign w:val="center"/>
          </w:tcPr>
          <w:p w14:paraId="5369264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default"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37</w:t>
            </w:r>
          </w:p>
        </w:tc>
        <w:tc>
          <w:tcPr>
            <w:tcW w:w="2211" w:type="dxa"/>
            <w:shd w:val="clear" w:color="auto" w:fill="auto"/>
            <w:noWrap/>
            <w:vAlign w:val="center"/>
          </w:tcPr>
          <w:p w14:paraId="082AAD6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履约管理与违约责任</w:t>
            </w:r>
          </w:p>
        </w:tc>
        <w:tc>
          <w:tcPr>
            <w:tcW w:w="5886" w:type="dxa"/>
            <w:shd w:val="clear" w:color="auto" w:fill="auto"/>
            <w:noWrap/>
            <w:vAlign w:val="top"/>
          </w:tcPr>
          <w:p w14:paraId="52472AE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 甲方与乙方应当遵守本合同约定，共同履行各自的权利和义务。</w:t>
            </w:r>
          </w:p>
          <w:p w14:paraId="789B9BA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 如乙方未能按照本合同的约定履行合同义务，则应当承担相应的违约责任，并向甲方支付违约金。（具体比例双方商议）</w:t>
            </w:r>
          </w:p>
          <w:p w14:paraId="5CBF5AE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3. 对于因本合同引起的任何争议，甲方和乙方应当友好协商解决。如协商不成，则应向本合同签订地有管辖权的人民法院提起诉讼。</w:t>
            </w:r>
          </w:p>
          <w:p w14:paraId="5353346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4.其他补充履约管理与违约责任义务，以实际签订合同为准。</w:t>
            </w:r>
          </w:p>
        </w:tc>
      </w:tr>
      <w:tr w14:paraId="74150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81" w:type="dxa"/>
            <w:shd w:val="clear" w:color="auto" w:fill="auto"/>
            <w:noWrap/>
            <w:vAlign w:val="center"/>
          </w:tcPr>
          <w:p w14:paraId="7DB76D3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38</w:t>
            </w:r>
          </w:p>
        </w:tc>
        <w:tc>
          <w:tcPr>
            <w:tcW w:w="2211" w:type="dxa"/>
            <w:shd w:val="clear" w:color="auto" w:fill="auto"/>
            <w:noWrap/>
            <w:vAlign w:val="center"/>
          </w:tcPr>
          <w:p w14:paraId="1A1D28C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default"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核心产品</w:t>
            </w:r>
          </w:p>
        </w:tc>
        <w:tc>
          <w:tcPr>
            <w:tcW w:w="5886" w:type="dxa"/>
            <w:shd w:val="clear" w:color="auto" w:fill="auto"/>
            <w:noWrap/>
            <w:vAlign w:val="center"/>
          </w:tcPr>
          <w:p w14:paraId="1DDA45D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 xml:space="preserve">多功能智能验证台、智能检疫人工查验台、快捷通道。 </w:t>
            </w:r>
          </w:p>
        </w:tc>
      </w:tr>
      <w:tr w14:paraId="37A32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078" w:type="dxa"/>
            <w:gridSpan w:val="3"/>
            <w:shd w:val="clear" w:color="auto" w:fill="auto"/>
            <w:noWrap/>
            <w:vAlign w:val="center"/>
          </w:tcPr>
          <w:p w14:paraId="69B4127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注意事项：本项目招标公告与招标文件中内容有不符之处，以本招标文件中内容为准。</w:t>
            </w:r>
          </w:p>
          <w:p w14:paraId="6D14361A">
            <w:pPr>
              <w:keepNext w:val="0"/>
              <w:keepLines w:val="0"/>
              <w:pageBreakBefore w:val="0"/>
              <w:widowControl/>
              <w:numPr>
                <w:ilvl w:val="0"/>
                <w:numId w:val="1"/>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t>在评审过程中，</w:t>
            </w:r>
            <w:r>
              <w:rPr>
                <w:rFonts w:hint="eastAsia" w:ascii="宋体" w:hAnsi="宋体" w:eastAsia="宋体" w:cs="宋体"/>
                <w:caps w:val="0"/>
                <w:color w:val="000000" w:themeColor="text1"/>
                <w:kern w:val="2"/>
                <w:sz w:val="21"/>
                <w:szCs w:val="21"/>
                <w:highlight w:val="none"/>
                <w:vertAlign w:val="baseline"/>
                <w:lang w:eastAsia="zh-CN" w:bidi="ar"/>
                <w14:textFill>
                  <w14:solidFill>
                    <w14:schemeClr w14:val="tx1"/>
                  </w14:solidFill>
                </w14:textFill>
              </w:rPr>
              <w:t>供应商</w:t>
            </w:r>
            <w:r>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t>报价过低，有可能影响产品质量或者不能诚信履约的，评标委员会应当要求其在评审现场合理的时间内提供书面说明，并提交相关证明材料，</w:t>
            </w:r>
            <w:r>
              <w:rPr>
                <w:rFonts w:hint="eastAsia" w:ascii="宋体" w:hAnsi="宋体" w:eastAsia="宋体" w:cs="宋体"/>
                <w:caps w:val="0"/>
                <w:color w:val="000000" w:themeColor="text1"/>
                <w:kern w:val="2"/>
                <w:sz w:val="21"/>
                <w:szCs w:val="21"/>
                <w:highlight w:val="none"/>
                <w:vertAlign w:val="baseline"/>
                <w:lang w:eastAsia="zh-CN" w:bidi="ar"/>
                <w14:textFill>
                  <w14:solidFill>
                    <w14:schemeClr w14:val="tx1"/>
                  </w14:solidFill>
                </w14:textFill>
              </w:rPr>
              <w:t>供应商</w:t>
            </w:r>
            <w:r>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t xml:space="preserve">不能证明其报价合理性的，评标委员会应当将其作为无效处理。 </w:t>
            </w:r>
          </w:p>
          <w:p w14:paraId="57AEF045">
            <w:pPr>
              <w:keepNext w:val="0"/>
              <w:keepLines w:val="0"/>
              <w:pageBreakBefore w:val="0"/>
              <w:widowControl/>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caps w:val="0"/>
                <w:color w:val="000000" w:themeColor="text1"/>
                <w:kern w:val="2"/>
                <w:sz w:val="21"/>
                <w:szCs w:val="21"/>
                <w:highlight w:val="none"/>
                <w:vertAlign w:val="baseline"/>
                <w:lang w:eastAsia="zh-CN" w:bidi="ar"/>
                <w14:textFill>
                  <w14:solidFill>
                    <w14:schemeClr w14:val="tx1"/>
                  </w14:solidFill>
                </w14:textFill>
              </w:rPr>
              <w:t>供应商</w:t>
            </w:r>
            <w:r>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t>的书面说明材料应当按照国家财务会计制度的规定要求，逐项就</w:t>
            </w:r>
            <w:r>
              <w:rPr>
                <w:rFonts w:hint="eastAsia" w:ascii="宋体" w:hAnsi="宋体" w:eastAsia="宋体" w:cs="宋体"/>
                <w:caps w:val="0"/>
                <w:color w:val="000000" w:themeColor="text1"/>
                <w:kern w:val="2"/>
                <w:sz w:val="21"/>
                <w:szCs w:val="21"/>
                <w:highlight w:val="none"/>
                <w:vertAlign w:val="baseline"/>
                <w:lang w:eastAsia="zh-CN" w:bidi="ar"/>
                <w14:textFill>
                  <w14:solidFill>
                    <w14:schemeClr w14:val="tx1"/>
                  </w14:solidFill>
                </w14:textFill>
              </w:rPr>
              <w:t>供应商</w:t>
            </w:r>
            <w:r>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t xml:space="preserve">提供的货物、工程和服务的主营业务成本、税金及附加、销售费用、管理费用、财务费用等成本构成事项详细陈述。 </w:t>
            </w:r>
          </w:p>
          <w:p w14:paraId="2768311E">
            <w:pPr>
              <w:keepNext w:val="0"/>
              <w:keepLines w:val="0"/>
              <w:pageBreakBefore w:val="0"/>
              <w:widowControl/>
              <w:numPr>
                <w:ilvl w:val="0"/>
                <w:numId w:val="1"/>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caps w:val="0"/>
                <w:color w:val="000000" w:themeColor="text1"/>
                <w:kern w:val="2"/>
                <w:sz w:val="21"/>
                <w:szCs w:val="21"/>
                <w:highlight w:val="none"/>
                <w:vertAlign w:val="baseline"/>
                <w:lang w:eastAsia="zh-CN" w:bidi="ar"/>
                <w14:textFill>
                  <w14:solidFill>
                    <w14:schemeClr w14:val="tx1"/>
                  </w14:solidFill>
                </w14:textFill>
              </w:rPr>
              <w:t>供应商</w:t>
            </w:r>
            <w:r>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t xml:space="preserve">书面说明应当签字确认或者加盖公章，否则无效。 </w:t>
            </w:r>
          </w:p>
          <w:p w14:paraId="48A6397D">
            <w:pPr>
              <w:keepNext w:val="0"/>
              <w:keepLines w:val="0"/>
              <w:pageBreakBefore w:val="0"/>
              <w:widowControl/>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t xml:space="preserve">书面说明的签字确认，由其法定代表人/主要负责人/本人或者其授权代表签字确认。 </w:t>
            </w:r>
          </w:p>
          <w:p w14:paraId="6B601D20">
            <w:pPr>
              <w:keepNext w:val="0"/>
              <w:keepLines w:val="0"/>
              <w:pageBreakBefore w:val="0"/>
              <w:widowControl/>
              <w:numPr>
                <w:ilvl w:val="0"/>
                <w:numId w:val="1"/>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caps w:val="0"/>
                <w:color w:val="000000" w:themeColor="text1"/>
                <w:kern w:val="2"/>
                <w:sz w:val="21"/>
                <w:szCs w:val="21"/>
                <w:highlight w:val="none"/>
                <w:vertAlign w:val="baseline"/>
                <w:lang w:eastAsia="zh-CN" w:bidi="ar"/>
                <w14:textFill>
                  <w14:solidFill>
                    <w14:schemeClr w14:val="tx1"/>
                  </w14:solidFill>
                </w14:textFill>
              </w:rPr>
              <w:t>供应商</w:t>
            </w:r>
            <w:r>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t>提供书面说明后，评标委员会应当结合采购项目采购需求、专业实际情况、</w:t>
            </w:r>
            <w:r>
              <w:rPr>
                <w:rFonts w:hint="eastAsia" w:ascii="宋体" w:hAnsi="宋体" w:eastAsia="宋体" w:cs="宋体"/>
                <w:caps w:val="0"/>
                <w:color w:val="000000" w:themeColor="text1"/>
                <w:kern w:val="2"/>
                <w:sz w:val="21"/>
                <w:szCs w:val="21"/>
                <w:highlight w:val="none"/>
                <w:vertAlign w:val="baseline"/>
                <w:lang w:eastAsia="zh-CN" w:bidi="ar"/>
                <w14:textFill>
                  <w14:solidFill>
                    <w14:schemeClr w14:val="tx1"/>
                  </w14:solidFill>
                </w14:textFill>
              </w:rPr>
              <w:t>供应商</w:t>
            </w:r>
            <w:r>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t>财务状况报告、与其他</w:t>
            </w:r>
            <w:r>
              <w:rPr>
                <w:rFonts w:hint="eastAsia" w:ascii="宋体" w:hAnsi="宋体" w:eastAsia="宋体" w:cs="宋体"/>
                <w:caps w:val="0"/>
                <w:color w:val="000000" w:themeColor="text1"/>
                <w:kern w:val="2"/>
                <w:sz w:val="21"/>
                <w:szCs w:val="21"/>
                <w:highlight w:val="none"/>
                <w:vertAlign w:val="baseline"/>
                <w:lang w:eastAsia="zh-CN" w:bidi="ar"/>
                <w14:textFill>
                  <w14:solidFill>
                    <w14:schemeClr w14:val="tx1"/>
                  </w14:solidFill>
                </w14:textFill>
              </w:rPr>
              <w:t>供应商</w:t>
            </w:r>
            <w:r>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t>比较情况等就</w:t>
            </w:r>
            <w:r>
              <w:rPr>
                <w:rFonts w:hint="eastAsia" w:ascii="宋体" w:hAnsi="宋体" w:eastAsia="宋体" w:cs="宋体"/>
                <w:caps w:val="0"/>
                <w:color w:val="000000" w:themeColor="text1"/>
                <w:kern w:val="2"/>
                <w:sz w:val="21"/>
                <w:szCs w:val="21"/>
                <w:highlight w:val="none"/>
                <w:vertAlign w:val="baseline"/>
                <w:lang w:eastAsia="zh-CN" w:bidi="ar"/>
                <w14:textFill>
                  <w14:solidFill>
                    <w14:schemeClr w14:val="tx1"/>
                  </w14:solidFill>
                </w14:textFill>
              </w:rPr>
              <w:t>供应商</w:t>
            </w:r>
            <w:r>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t>书面说明进行审查评价。</w:t>
            </w:r>
            <w:r>
              <w:rPr>
                <w:rFonts w:hint="eastAsia" w:ascii="宋体" w:hAnsi="宋体" w:eastAsia="宋体" w:cs="宋体"/>
                <w:caps w:val="0"/>
                <w:color w:val="000000" w:themeColor="text1"/>
                <w:kern w:val="2"/>
                <w:sz w:val="21"/>
                <w:szCs w:val="21"/>
                <w:highlight w:val="none"/>
                <w:vertAlign w:val="baseline"/>
                <w:lang w:eastAsia="zh-CN" w:bidi="ar"/>
                <w14:textFill>
                  <w14:solidFill>
                    <w14:schemeClr w14:val="tx1"/>
                  </w14:solidFill>
                </w14:textFill>
              </w:rPr>
              <w:t>供应商</w:t>
            </w:r>
            <w:r>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t>拒绝或者变相拒绝提供有效书面说明或者书面说明不能证明其报价合理性的或未在规定时间内递交有效书面说明书的，评标委员会应当将其投标文件作为无效处理。</w:t>
            </w:r>
          </w:p>
          <w:p w14:paraId="223E1672">
            <w:pPr>
              <w:keepNext w:val="0"/>
              <w:keepLines w:val="0"/>
              <w:pageBreakBefore w:val="0"/>
              <w:widowControl/>
              <w:numPr>
                <w:ilvl w:val="0"/>
                <w:numId w:val="1"/>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t>电子投标文件编制及报送要求：</w:t>
            </w:r>
          </w:p>
          <w:p w14:paraId="77DF8680">
            <w:pPr>
              <w:keepNext w:val="0"/>
              <w:keepLines w:val="0"/>
              <w:pageBreakBefore w:val="0"/>
              <w:widowControl/>
              <w:numPr>
                <w:ilvl w:val="0"/>
                <w:numId w:val="1"/>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caps w:val="0"/>
                <w:color w:val="000000" w:themeColor="text1"/>
                <w:kern w:val="2"/>
                <w:sz w:val="21"/>
                <w:szCs w:val="21"/>
                <w:highlight w:val="none"/>
                <w:vertAlign w:val="baseline"/>
                <w:lang w:eastAsia="zh-CN" w:bidi="ar"/>
                <w14:textFill>
                  <w14:solidFill>
                    <w14:schemeClr w14:val="tx1"/>
                  </w14:solidFill>
                </w14:textFill>
              </w:rPr>
              <w:t>供应商</w:t>
            </w:r>
            <w:r>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t>应按招标文件要求编制投标文件，将所有投标文件内容上传至“政采云”平台，并用来加密的有效数字证书（CA认证）对投标文件进行解密。</w:t>
            </w:r>
          </w:p>
          <w:p w14:paraId="67742867">
            <w:pPr>
              <w:keepNext w:val="0"/>
              <w:keepLines w:val="0"/>
              <w:pageBreakBefore w:val="0"/>
              <w:widowControl/>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t>6、</w:t>
            </w:r>
            <w:r>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t>电子投标文件中反应</w:t>
            </w:r>
            <w:r>
              <w:rPr>
                <w:rFonts w:hint="eastAsia" w:ascii="宋体" w:hAnsi="宋体" w:eastAsia="宋体" w:cs="宋体"/>
                <w:caps w:val="0"/>
                <w:color w:val="000000" w:themeColor="text1"/>
                <w:kern w:val="2"/>
                <w:sz w:val="21"/>
                <w:szCs w:val="21"/>
                <w:highlight w:val="none"/>
                <w:vertAlign w:val="baseline"/>
                <w:lang w:eastAsia="zh-CN" w:bidi="ar"/>
                <w14:textFill>
                  <w14:solidFill>
                    <w14:schemeClr w14:val="tx1"/>
                  </w14:solidFill>
                </w14:textFill>
              </w:rPr>
              <w:t>供应商</w:t>
            </w:r>
            <w:r>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t>资格审查的图片、扫描件、文字描述等，必须清晰可见。其中所有证书和执照必须为原件扫描。</w:t>
            </w:r>
          </w:p>
          <w:p w14:paraId="46813A8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t>7、</w:t>
            </w:r>
            <w:r>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t>若</w:t>
            </w:r>
            <w:r>
              <w:rPr>
                <w:rFonts w:hint="eastAsia" w:ascii="宋体" w:hAnsi="宋体" w:eastAsia="宋体" w:cs="宋体"/>
                <w:caps w:val="0"/>
                <w:color w:val="000000" w:themeColor="text1"/>
                <w:kern w:val="2"/>
                <w:sz w:val="21"/>
                <w:szCs w:val="21"/>
                <w:highlight w:val="none"/>
                <w:vertAlign w:val="baseline"/>
                <w:lang w:eastAsia="zh-CN" w:bidi="ar"/>
                <w14:textFill>
                  <w14:solidFill>
                    <w14:schemeClr w14:val="tx1"/>
                  </w14:solidFill>
                </w14:textFill>
              </w:rPr>
              <w:t>供应商</w:t>
            </w:r>
            <w:r>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t>上传的电子投标文件因无法解密而对投标文件无法进行评价的，招标人可以拒绝该</w:t>
            </w:r>
            <w:r>
              <w:rPr>
                <w:rFonts w:hint="eastAsia" w:ascii="宋体" w:hAnsi="宋体" w:eastAsia="宋体" w:cs="宋体"/>
                <w:caps w:val="0"/>
                <w:color w:val="000000" w:themeColor="text1"/>
                <w:kern w:val="2"/>
                <w:sz w:val="21"/>
                <w:szCs w:val="21"/>
                <w:highlight w:val="none"/>
                <w:vertAlign w:val="baseline"/>
                <w:lang w:eastAsia="zh-CN" w:bidi="ar"/>
                <w14:textFill>
                  <w14:solidFill>
                    <w14:schemeClr w14:val="tx1"/>
                  </w14:solidFill>
                </w14:textFill>
              </w:rPr>
              <w:t>供应商</w:t>
            </w:r>
            <w:r>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t>投标。</w:t>
            </w:r>
          </w:p>
        </w:tc>
      </w:tr>
    </w:tbl>
    <w:p w14:paraId="7FCE10C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p w14:paraId="6EADA1A7">
      <w:pPr>
        <w:rPr>
          <w:rFonts w:hint="eastAsia" w:ascii="宋体" w:hAnsi="宋体" w:eastAsia="宋体" w:cs="宋体"/>
          <w:b/>
          <w:bCs/>
          <w:caps w:val="0"/>
          <w:color w:val="000000" w:themeColor="text1"/>
          <w:kern w:val="2"/>
          <w:sz w:val="28"/>
          <w:szCs w:val="28"/>
          <w:highlight w:val="none"/>
          <w:vertAlign w:val="baseline"/>
          <w:lang w:val="en-US" w:eastAsia="zh-CN" w:bidi="ar"/>
          <w14:textFill>
            <w14:solidFill>
              <w14:schemeClr w14:val="tx1"/>
            </w14:solidFill>
          </w14:textFill>
        </w:rPr>
      </w:pPr>
      <w:r>
        <w:rPr>
          <w:rFonts w:hint="eastAsia" w:ascii="宋体" w:hAnsi="宋体" w:eastAsia="宋体" w:cs="宋体"/>
          <w:b/>
          <w:bCs/>
          <w:caps w:val="0"/>
          <w:color w:val="000000" w:themeColor="text1"/>
          <w:kern w:val="2"/>
          <w:sz w:val="28"/>
          <w:szCs w:val="28"/>
          <w:highlight w:val="none"/>
          <w:vertAlign w:val="baseline"/>
          <w:lang w:val="en-US" w:eastAsia="zh-CN" w:bidi="ar"/>
          <w14:textFill>
            <w14:solidFill>
              <w14:schemeClr w14:val="tx1"/>
            </w14:solidFill>
          </w14:textFill>
        </w:rPr>
        <w:br w:type="page"/>
      </w:r>
    </w:p>
    <w:p w14:paraId="367FF8C0">
      <w:pPr>
        <w:jc w:val="center"/>
        <w:rPr>
          <w:rFonts w:hint="eastAsia" w:ascii="宋体" w:hAnsi="宋体" w:eastAsia="宋体" w:cs="宋体"/>
          <w:b/>
          <w:bCs/>
          <w:caps w:val="0"/>
          <w:color w:val="000000" w:themeColor="text1"/>
          <w:kern w:val="2"/>
          <w:sz w:val="28"/>
          <w:szCs w:val="28"/>
          <w:highlight w:val="none"/>
          <w:vertAlign w:val="baseline"/>
          <w:lang w:bidi="ar"/>
          <w14:textFill>
            <w14:solidFill>
              <w14:schemeClr w14:val="tx1"/>
            </w14:solidFill>
          </w14:textFill>
        </w:rPr>
      </w:pPr>
      <w:r>
        <w:rPr>
          <w:rFonts w:hint="eastAsia" w:ascii="宋体" w:hAnsi="宋体" w:eastAsia="宋体" w:cs="宋体"/>
          <w:b/>
          <w:bCs/>
          <w:caps w:val="0"/>
          <w:color w:val="000000" w:themeColor="text1"/>
          <w:kern w:val="2"/>
          <w:sz w:val="28"/>
          <w:szCs w:val="28"/>
          <w:highlight w:val="none"/>
          <w:vertAlign w:val="baseline"/>
          <w:lang w:val="en-US" w:eastAsia="zh-CN" w:bidi="ar"/>
          <w14:textFill>
            <w14:solidFill>
              <w14:schemeClr w14:val="tx1"/>
            </w14:solidFill>
          </w14:textFill>
        </w:rPr>
        <w:t>二 供应商须知</w:t>
      </w:r>
    </w:p>
    <w:p w14:paraId="0208273B">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本项目招标依据为《中华人民共和国政府采购法》、《中华人民共和国政府采购法实施条例》、《政府采购货物和服务招标投标管理办法》国家发展计划委员会等七部委《评标委员会和评标方法暂行规定》等有关法律、法规及规定。</w:t>
      </w:r>
    </w:p>
    <w:p w14:paraId="5C0509A7">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A 说明</w:t>
      </w:r>
    </w:p>
    <w:p w14:paraId="393D882E">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1.适用范围</w:t>
      </w:r>
    </w:p>
    <w:p w14:paraId="16EFB985">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本文件是受采购人委托，对采购人委托采购项目的规范性招标文件，适用于本项目招标公告所述的标的采购及服务，是供应商编制投标文件的依据。</w:t>
      </w:r>
    </w:p>
    <w:p w14:paraId="111B669B">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2.法律适用</w:t>
      </w:r>
    </w:p>
    <w:p w14:paraId="62D5387C">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本招标文件及由本次招标产生的合同适用中华人民共和国法律。</w:t>
      </w:r>
    </w:p>
    <w:p w14:paraId="1FC91E6A">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3.定义</w:t>
      </w:r>
    </w:p>
    <w:p w14:paraId="3471B0E6">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“招标机构”系指组织本次招标的代理机构；</w:t>
      </w:r>
    </w:p>
    <w:p w14:paraId="26653988">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“供应商”系指向招标机构提交投标文件的投标商；</w:t>
      </w:r>
    </w:p>
    <w:p w14:paraId="21FF19DF">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“买方”系指采购单位，合同一方当事人；</w:t>
      </w:r>
    </w:p>
    <w:p w14:paraId="6EF05E39">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“服务”系指招标文件规定须完成的服务和其他的类似义务；</w:t>
      </w:r>
    </w:p>
    <w:p w14:paraId="4E903F83">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“日”、“天”系指日历日；</w:t>
      </w:r>
    </w:p>
    <w:p w14:paraId="53E39BDD">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 xml:space="preserve"> “合同”是买方与中标人共同以招标文件、投标文件为依据，经过协商签订的具备法律效力的文件。招标文件、投标文件及其共同确定的补充文件是合同的有效组成部分，与合同具备同等的法律效力。</w:t>
      </w:r>
    </w:p>
    <w:p w14:paraId="06A5B96D">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4.合格的供应商</w:t>
      </w:r>
    </w:p>
    <w:p w14:paraId="57CFA683">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4.1合格供应商必须符合供应商须知前附表第10项下各项要求，并在投标时提供以下文件，若有遗漏或不符合要求均为资格审查不合格；</w:t>
      </w:r>
    </w:p>
    <w:p w14:paraId="4F05FB24">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4.2供应商应仔细阅读招标文件的所有内容，按招标文件的要求提供投标文件，并保证所提供的全部资料的真实性，使其投标对招标文件做出实质性响应，否则，其投标将被拒绝。招标机构保留进一步要求供应商补充提供有关材料的权利，拒绝补充材料或提供材料不真实，将被视为自动放弃投标资格。</w:t>
      </w:r>
    </w:p>
    <w:p w14:paraId="2A4B9013">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5．投标费用</w:t>
      </w:r>
    </w:p>
    <w:p w14:paraId="20D1988F">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供应商应承担其在投标准备、编制、递交投标文件和签订合同协议书的整个过程中发生的一切费用而不论其投标结果如何。</w:t>
      </w:r>
    </w:p>
    <w:p w14:paraId="01930191">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B.招标文件说明</w:t>
      </w:r>
    </w:p>
    <w:p w14:paraId="4495B49F">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6.招标文件</w:t>
      </w:r>
    </w:p>
    <w:p w14:paraId="334C1A62">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招标文件用以阐明所需货物及服务、招标投标程序和投标文件格式。招标文件由以下部分组成：</w:t>
      </w:r>
    </w:p>
    <w:p w14:paraId="603E4434">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第一部分   招标公告</w:t>
      </w:r>
    </w:p>
    <w:p w14:paraId="2F28EF18">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第二部分   供应商须知</w:t>
      </w:r>
    </w:p>
    <w:p w14:paraId="112B0302">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第三部分   评标办法</w:t>
      </w:r>
    </w:p>
    <w:p w14:paraId="36ADDA77">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第四部分   采购需求</w:t>
      </w:r>
    </w:p>
    <w:p w14:paraId="7C911409">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第五部分   合同条款及格式</w:t>
      </w:r>
    </w:p>
    <w:p w14:paraId="48F5E416">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7.招标文件的澄清</w:t>
      </w:r>
    </w:p>
    <w:p w14:paraId="03F89710">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供应商对本次招标文件的内容有疑问时，可要求澄清，但应在距投标截止日15日前，按供应商须知注明的联系地址以书面形式（包括信函、传真，下同）通知到招标机构。招标机构将视情况确定采用其认为适当的方式予以澄清或以书面形式予以答复，并在其认为必要时，将不标明查询来源的书面答复发给所有购买招标文件的每一供应商。</w:t>
      </w:r>
    </w:p>
    <w:p w14:paraId="7305ECFB">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8.招标文件的修改</w:t>
      </w:r>
    </w:p>
    <w:p w14:paraId="59423F5D">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8.1在投标截止时间前，招标机构可根据需要和（或）依据供应商要求澄清的问题而修改招标文件，并以书面形式通知所有购买招标文件的供应商，供应商在收到该通知后应立即以传真的形式予以确认；</w:t>
      </w:r>
    </w:p>
    <w:p w14:paraId="7503947B">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8.2 招标文件的修改书将构成招标文件的一部分，对供应商具有同样的约束力。</w:t>
      </w:r>
    </w:p>
    <w:p w14:paraId="42A7A70B">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8.3为使供应商有足够的时间按招标文件的修改要求考虑修正投标文件，招标机构可酌情推迟投标的截止时间和开标时间，并以书面形式通知已购买招标文件的每一供应商。</w:t>
      </w:r>
    </w:p>
    <w:p w14:paraId="2629D008">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C投标文件的编写</w:t>
      </w:r>
    </w:p>
    <w:p w14:paraId="3702B4E1">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9.投标语言及计量单位</w:t>
      </w:r>
    </w:p>
    <w:p w14:paraId="12B134CE">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9.1投标文件及供应商和招标机构就投标交换的文件和来往信件，以中文书写（专有名词除外）；</w:t>
      </w:r>
    </w:p>
    <w:p w14:paraId="076F796D">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9.2除在招标文件的“技术要求”中另有规定外， 计量单位应使用中华人民共和国法定计量单位（国际单位制和国家选定的其他计量单位）。</w:t>
      </w:r>
    </w:p>
    <w:p w14:paraId="42466232">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10．投标文件的组成</w:t>
      </w:r>
    </w:p>
    <w:p w14:paraId="73ABD696">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详见第五部分：合同条款及格式。</w:t>
      </w:r>
    </w:p>
    <w:p w14:paraId="1457AD5E">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11.投标文件内容填写说明</w:t>
      </w:r>
    </w:p>
    <w:p w14:paraId="10D202B4">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11.1供应商应严格按招标文件要求的内容逐项填写编制投标文件，有规定格式的按规定格式填写，无规定格式的由供应商自拟，并胶装成册。</w:t>
      </w:r>
    </w:p>
    <w:p w14:paraId="3AE00759">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11.2开标一览表为在开标仪式上唱标的内容，要求按格式填写、统一规范，不得自行增减内容。投标文件不得漏项或虚报，否则将可能导致其投标被拒绝。</w:t>
      </w:r>
    </w:p>
    <w:p w14:paraId="2A2270CE">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11.3 供应商应保证其所提供文件的真实性，并应对招标文件的实质性要求作出完全响应，否则其投标可能被拒绝。</w:t>
      </w:r>
    </w:p>
    <w:p w14:paraId="4D1E6F49">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11.4供应商视需要自行编制技术文件的补充附件。规格幅面应与正文一致，附于正文之后，与正文页码统一编目编码装订。</w:t>
      </w:r>
    </w:p>
    <w:p w14:paraId="472AF7DC">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12.投标报价</w:t>
      </w:r>
    </w:p>
    <w:p w14:paraId="7F1CD233">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12.1 所有投标均以人民币报价；</w:t>
      </w:r>
    </w:p>
    <w:p w14:paraId="1EF5EF70">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12.2供应商应在填写分项报价表时注明各项单价、总价。如果单价与总价有出入，以单价为准。招标机构不接受有任何选择的报价；报价须有法人代表或授权代表签署。</w:t>
      </w:r>
    </w:p>
    <w:p w14:paraId="162F1260">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12.3供应商应按上述12.1-12.3条款要求填写投标报价，以供评标委员会比较评价。</w:t>
      </w:r>
    </w:p>
    <w:p w14:paraId="621F2628">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12.4供应商因承包本项目需支付的一切费用，并包含在所报的单价或总额价内。</w:t>
      </w:r>
    </w:p>
    <w:p w14:paraId="3029D904">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13.投标保证金（如有）</w:t>
      </w:r>
    </w:p>
    <w:p w14:paraId="7B938820">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13.1投标保证金的形式：现金或现金支票、保兑支票、银行汇票及银行、专业担保公司、保险公司出具的保函等形式，以现金或支票形式提交的投标保证金应当从供应商的基本账户转出。</w:t>
      </w:r>
    </w:p>
    <w:p w14:paraId="2F0E1189">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 xml:space="preserve">13.2投标保证金的金额：见供应商须知前附表第19项； </w:t>
      </w:r>
    </w:p>
    <w:p w14:paraId="44A68577">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13.3递交方式：见供应商须知前附表第19项；</w:t>
      </w:r>
    </w:p>
    <w:p w14:paraId="6DD3C79F">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13.4投标保证金用于保护本次招标免受因供应商不履行投标承诺及合同等行为而引起的风险；</w:t>
      </w:r>
    </w:p>
    <w:p w14:paraId="6FB898CD">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13.5未按13.1和13.2条款要求提交投标保证金的投标将被视为投标无效；</w:t>
      </w:r>
    </w:p>
    <w:p w14:paraId="1C689E21">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13.6未中标供应商的投标保证金将按25.2条规定予以无息退还；</w:t>
      </w:r>
    </w:p>
    <w:p w14:paraId="61C748EB">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13.7中标人的投标保证金，在中标人交纳中标服务费后予以无息退还；</w:t>
      </w:r>
    </w:p>
    <w:p w14:paraId="5F287D87">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13.8 发生下列情况之一，投标保证金将被没收：</w:t>
      </w:r>
    </w:p>
    <w:p w14:paraId="3E6BB829">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（1）供应商在提交投标文件截止时间后撤回投标文件的;</w:t>
      </w:r>
    </w:p>
    <w:p w14:paraId="698A8637">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（2）供应商在投标文件中提供虚假材料的;</w:t>
      </w:r>
    </w:p>
    <w:p w14:paraId="4502F345">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（3）除因不可抗力或谈判文件、询价通知书认可的情形以外，成交供应商不与采购人签订合同的;</w:t>
      </w:r>
    </w:p>
    <w:p w14:paraId="605D98F2">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（4）供应商与采购人、其他供应商或者采购代理机构恶意串通的;</w:t>
      </w:r>
    </w:p>
    <w:p w14:paraId="3FAE3D3F">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（5）采购文件规定的其他情形。</w:t>
      </w:r>
    </w:p>
    <w:p w14:paraId="0E758FCC">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14.投标有效期</w:t>
      </w:r>
    </w:p>
    <w:p w14:paraId="4785D9BE">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14.1从开标之日起，投标有效期为90天。不能满足投标有效期的投标，将被拒绝；</w:t>
      </w:r>
    </w:p>
    <w:p w14:paraId="2E922D8F">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14.2特殊情况下，招标机构可于投标有效期满之前要求供应商延长投标有效期，这种要求和答复都应以书面、传真的形式进行。供应商可以拒绝接受延期要求。同意延长有效期的供应商不能修改投标文件。</w:t>
      </w:r>
    </w:p>
    <w:p w14:paraId="25D38D73">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15.投标文件的签署及规定</w:t>
      </w:r>
    </w:p>
    <w:p w14:paraId="1EBA886B">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15.1 组成投标文件的各项资料均应遵守本须知第10条中所规定的内容。</w:t>
      </w:r>
    </w:p>
    <w:p w14:paraId="7451905B">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15.2 供应商应填写单位全称，同时加盖印章。</w:t>
      </w:r>
    </w:p>
    <w:p w14:paraId="28B6AD74">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15.3 投标文件必须由法人代表或法人授权代表签署。</w:t>
      </w:r>
    </w:p>
    <w:p w14:paraId="745B7D02">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15.4 投标文件正本一份和副本四份，如果正本与副本不符，以正本为准，电子版2份（U盘形式）</w:t>
      </w:r>
      <w:r>
        <w:rPr>
          <w:rFonts w:hint="eastAsia" w:ascii="宋体" w:hAnsi="宋体" w:eastAsia="宋体" w:cs="宋体"/>
          <w:b w:val="0"/>
          <w:bCs w:val="0"/>
          <w:caps w:val="0"/>
          <w:color w:val="000000" w:themeColor="text1"/>
          <w:kern w:val="2"/>
          <w:sz w:val="21"/>
          <w:szCs w:val="21"/>
          <w:highlight w:val="none"/>
          <w:shd w:val="clear" w:fill="00B050"/>
          <w:vertAlign w:val="baseline"/>
          <w:lang w:val="en-US" w:eastAsia="zh-CN" w:bidi="ar"/>
          <w14:textFill>
            <w14:solidFill>
              <w14:schemeClr w14:val="tx1"/>
            </w14:solidFill>
          </w14:textFill>
        </w:rPr>
        <w:t>（本项目不适用）</w:t>
      </w: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w:t>
      </w:r>
    </w:p>
    <w:p w14:paraId="2EAC3C79">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15.5 投标文件的正本必须用不退色的墨水填写或打印，注明“正本”字样</w:t>
      </w:r>
      <w:r>
        <w:rPr>
          <w:rFonts w:hint="eastAsia" w:ascii="宋体" w:hAnsi="宋体" w:eastAsia="宋体" w:cs="宋体"/>
          <w:b w:val="0"/>
          <w:bCs w:val="0"/>
          <w:caps w:val="0"/>
          <w:color w:val="000000" w:themeColor="text1"/>
          <w:kern w:val="2"/>
          <w:sz w:val="21"/>
          <w:szCs w:val="21"/>
          <w:highlight w:val="none"/>
          <w:shd w:val="clear" w:fill="00B050"/>
          <w:vertAlign w:val="baseline"/>
          <w:lang w:val="en-US" w:eastAsia="zh-CN" w:bidi="ar"/>
          <w14:textFill>
            <w14:solidFill>
              <w14:schemeClr w14:val="tx1"/>
            </w14:solidFill>
          </w14:textFill>
        </w:rPr>
        <w:t>（本项目不适用）</w:t>
      </w: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w:t>
      </w:r>
    </w:p>
    <w:p w14:paraId="2A82C39A">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15.6 投标文件不得涂改和增删，如有修改错漏处，必须由同一签署人签字或盖章。</w:t>
      </w:r>
    </w:p>
    <w:p w14:paraId="67BBCEFA">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15.7 投标文件因字迹潦草或表达不清所引起的后果由供应商负责。</w:t>
      </w:r>
    </w:p>
    <w:p w14:paraId="49430DEA">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15.8招标机构概不接受以电话、传真形式的投标。</w:t>
      </w:r>
    </w:p>
    <w:p w14:paraId="7362F914">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D投标文件的递交</w:t>
      </w:r>
    </w:p>
    <w:p w14:paraId="0607D58D">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16.投标文件的密封和标记</w:t>
      </w:r>
      <w:r>
        <w:rPr>
          <w:rFonts w:hint="eastAsia" w:ascii="宋体" w:hAnsi="宋体" w:eastAsia="宋体" w:cs="宋体"/>
          <w:b w:val="0"/>
          <w:bCs w:val="0"/>
          <w:caps w:val="0"/>
          <w:color w:val="000000" w:themeColor="text1"/>
          <w:kern w:val="2"/>
          <w:sz w:val="21"/>
          <w:szCs w:val="21"/>
          <w:highlight w:val="none"/>
          <w:shd w:val="clear" w:fill="00B050"/>
          <w:vertAlign w:val="baseline"/>
          <w:lang w:val="en-US" w:eastAsia="zh-CN" w:bidi="ar"/>
          <w14:textFill>
            <w14:solidFill>
              <w14:schemeClr w14:val="tx1"/>
            </w14:solidFill>
          </w14:textFill>
        </w:rPr>
        <w:t>（本项目不适用）</w:t>
      </w:r>
    </w:p>
    <w:p w14:paraId="77DC6BD3">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16.1供应商应将投标文件正本和副本分别密封，并标明招标编号、投标项目名称、供应商名称及正本或副本等。封口骑缝处应加盖供应商印章；投标文件电子版应单独密封。</w:t>
      </w:r>
    </w:p>
    <w:p w14:paraId="6DE11D4C">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16.2为了方便开标唱标，供应商应将开标一览表单独密封，并在信封上标明“开标一览表”字样。</w:t>
      </w:r>
    </w:p>
    <w:p w14:paraId="2AB7250F">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16.3每一密封信封上注明“于   年   月  日   时之前不准启封”的字样；</w:t>
      </w:r>
    </w:p>
    <w:p w14:paraId="08F5E7E7">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16.4如投标文件由专人送交，供应商应将投标文件按16.1-16.3中的规定进行密封和标记后，按投标邀请注明的投标地址送至招标机构；</w:t>
      </w:r>
    </w:p>
    <w:p w14:paraId="1F767EAE">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16.5如果投标文件通过邮寄递交,供应商应将投标文件用内外两层信封密封:</w:t>
      </w:r>
    </w:p>
    <w:p w14:paraId="02A6999C">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内层信封的封装与标记同16.1-16.3规定；</w:t>
      </w:r>
    </w:p>
    <w:p w14:paraId="265CAE79">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外层信封装入16.1及16.2所述全部内封资料,并注明招标编号、投标项目名称、招标机构名称、地址。同时应写明供应商的名称、地址，以便将迟交的投标文件原封退还。</w:t>
      </w:r>
    </w:p>
    <w:p w14:paraId="0C1FB740">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16.6招标机构对投标文件的误投或未投标前提前拆封概不负责。</w:t>
      </w:r>
    </w:p>
    <w:p w14:paraId="76600F80">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17.递交投标文件的截止时间</w:t>
      </w:r>
    </w:p>
    <w:p w14:paraId="63D50305">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17.1所有投标文件不论是通过专人或邮寄递交，都必须按照招标机构在投标邀请中规定的投标截止时间之前送至投标地点。</w:t>
      </w:r>
    </w:p>
    <w:p w14:paraId="4B1509C6">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17.2 招标机构推迟投标截止时间时，应以书面(或传真)的形式，通知所有供应商。在这种情况下，招标机构和供应商的权利和义务将受到新的截止期的约束。</w:t>
      </w:r>
    </w:p>
    <w:p w14:paraId="3F382B09">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17.3 招标机构对投标文件在邮寄过程中的遗失或损坏不负责任。</w:t>
      </w:r>
    </w:p>
    <w:p w14:paraId="4181D568">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17.4 在投标截止时间以后送达的投标文件，招标机构拒绝接收。</w:t>
      </w:r>
    </w:p>
    <w:p w14:paraId="1431635A">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18.投标文件修改和撤消</w:t>
      </w:r>
    </w:p>
    <w:p w14:paraId="407203CD">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18.1 投标以后，如果供应商提出书面修改和撤标要求，在投标截止时间前送达招标机构者，招标机构可以予以接受。但不退还投标文件。</w:t>
      </w:r>
    </w:p>
    <w:p w14:paraId="7F88228F">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18.2 供应商修改投标文件的书面材料，须密封送达招标机构，同时应在封套上标明“修改投标文件(并注明招标编号)”和“开标时启封”字样。</w:t>
      </w:r>
    </w:p>
    <w:p w14:paraId="11EE86B0">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18.3 撤消投标应以书面(或传真)的形式通知招标机构。如采取传真形式撤回投标，随后必须补充有法人代表或授权代表签署的要求撤消投标的正式文件。撤消投标的时间以送达招标机构或邮电到达日戳为准。</w:t>
      </w:r>
    </w:p>
    <w:p w14:paraId="14ECBFC9">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18.4投标截止时间以后不得修改投标文件；</w:t>
      </w:r>
    </w:p>
    <w:p w14:paraId="6753A7E0">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18.5开标后供应商不得撤回投标。</w:t>
      </w:r>
    </w:p>
    <w:p w14:paraId="76B50B0B">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E开标及评标</w:t>
      </w:r>
    </w:p>
    <w:p w14:paraId="5A816A8B">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19.开标</w:t>
      </w:r>
    </w:p>
    <w:p w14:paraId="08480161">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19.1主持人按下列程序进行开标：</w:t>
      </w:r>
    </w:p>
    <w:p w14:paraId="23F03262">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yellow"/>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以政采云平台过程为准。</w:t>
      </w:r>
    </w:p>
    <w:p w14:paraId="2FD1F44F">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20.对投标文件的初审</w:t>
      </w:r>
    </w:p>
    <w:p w14:paraId="6A6C1A08">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 xml:space="preserve">20.1 采购人根据招标项目特点组建评标委员会，由采购人从专家库中抽取的专家组成。 </w:t>
      </w:r>
    </w:p>
    <w:p w14:paraId="1E5C02CF">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评标委员会对投标文件进行初审，初审内容为投标文件是否符合招标文件的要求、内容是否完整、价格构成有无计算错误、文件签署是否齐全及验证保证金以及投标文件是否具有实质响应性。</w:t>
      </w:r>
    </w:p>
    <w:p w14:paraId="6195F589">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20.2 初审中，对价格的计算错误按下述原则修正：</w:t>
      </w:r>
    </w:p>
    <w:p w14:paraId="78A9DBF4">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（1）投标文件中开标一览表内容与投标文件中相应内容不一致的，以《开标一览表》的报价为准；</w:t>
      </w:r>
    </w:p>
    <w:p w14:paraId="0D91BB9C">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（2）开标一览表内如果小写金额与大写金额不一致时，以大写金额为准；</w:t>
      </w:r>
    </w:p>
    <w:p w14:paraId="741E2F56">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（3）如果总价金额与单价金额不一致，以单价金额为准。</w:t>
      </w:r>
    </w:p>
    <w:p w14:paraId="7135CCED">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（4）除非单价有明显的小数点错位，此时应以该行标出的总额为准，并修改单价。</w:t>
      </w:r>
    </w:p>
    <w:p w14:paraId="36BB4FBC">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按上述原则调整后的价格为评标价，经供应商法定代表人或授权代理人签字确认后对供应商具有约束力。如果供应商不按照上述原则修正其投标报价及分项报价，则其投标将被拒绝。</w:t>
      </w:r>
    </w:p>
    <w:p w14:paraId="633A4F13">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20.3 与招标文件有重大偏离的投标文件将被视为具有非实质响应性的投标文件而被拒绝。</w:t>
      </w:r>
    </w:p>
    <w:p w14:paraId="6EE1E783">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b w:val="0"/>
          <w:bCs w:val="0"/>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20.4 投标有下列情况之一者，将被视为非实质性响应的投标而被拒绝：</w:t>
      </w:r>
    </w:p>
    <w:p w14:paraId="3EA60D5D">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资格条件及证明文件不符合招标文件要求的；</w:t>
      </w:r>
    </w:p>
    <w:p w14:paraId="3032F8B3">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投标文件无公章或无法定代表人签字，或签字人无法定代表人有效授权书的，或未按要求签字、盖公章的；</w:t>
      </w:r>
    </w:p>
    <w:p w14:paraId="01A05982">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不能满足投标有效期的；</w:t>
      </w:r>
    </w:p>
    <w:p w14:paraId="077C77D2">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投标明显不符合技术规格、技术标准的要求；</w:t>
      </w:r>
    </w:p>
    <w:p w14:paraId="30BB7B60">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投标文件附有买方不能接受的条件；</w:t>
      </w:r>
    </w:p>
    <w:p w14:paraId="105AE4EE">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投标报价超过采购预算的；</w:t>
      </w:r>
    </w:p>
    <w:p w14:paraId="12052020">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未响应招标文件规定的其它实质性条款。</w:t>
      </w:r>
    </w:p>
    <w:p w14:paraId="67EED34C">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21.投标的澄清</w:t>
      </w:r>
    </w:p>
    <w:p w14:paraId="2643CF96">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21.1 招标机构有权就投标文件中含混之处向供应商提出询问或澄清要求，或要求其补充某些材料。供应商必须按照招标机构通知的时间、地点派技术和商务人员进行答疑和澄清。</w:t>
      </w:r>
    </w:p>
    <w:p w14:paraId="072D8B3A">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21.2 供应商的澄清、说明或者补正应当采用书面形式，由供应商法定代表人或其授权代理人签字（须提交签字人身份证件并与投标文件签字人一致），并不得超出投标文件的范围或者改变投标文件的实质性内容。供应商拒不进行澄清、说明、补正的，或者不能在规定时间内作出书面澄清、说明、补正的，评标委员会将拒绝其投标。</w:t>
      </w:r>
    </w:p>
    <w:p w14:paraId="1D469662">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22.评标</w:t>
      </w:r>
    </w:p>
    <w:p w14:paraId="22C216EC">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22.1 原则：对所有供应商的投标评估，都采用相同的程序和标准。</w:t>
      </w:r>
    </w:p>
    <w:p w14:paraId="2342EE37">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22.2 标准：评标严格按照招标文件的要求和条件进行。</w:t>
      </w:r>
    </w:p>
    <w:p w14:paraId="6CCC1541">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22.3本项目采用综合评分法：</w:t>
      </w:r>
    </w:p>
    <w:p w14:paraId="017349AB">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 xml:space="preserve">评标委员会将按第三章规定的评审因素和标准，按评审后供应商综合得分由高到低的顺序推荐中标候选人排序。 </w:t>
      </w:r>
    </w:p>
    <w:p w14:paraId="14006B54">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23.评标过程保密</w:t>
      </w:r>
    </w:p>
    <w:p w14:paraId="4F501192">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23.1有关投标文件的审查、澄清、评估和比较以及有关授予合同意向的一切情况均不得透露给任一供应商或与上述评标工作无关的人员；</w:t>
      </w:r>
    </w:p>
    <w:p w14:paraId="4DE65984">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23.2在评标期间，供应商企图影响招标方的任何活动，将导致投标被拒绝，并承担相应的法律责任。</w:t>
      </w:r>
    </w:p>
    <w:p w14:paraId="2DF1FB71">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F 确定中标</w:t>
      </w:r>
    </w:p>
    <w:p w14:paraId="2245F352">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24.最终审查</w:t>
      </w:r>
    </w:p>
    <w:p w14:paraId="3B3252DE">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 xml:space="preserve">24.1评标委员会按照招标文件确定的评标标准和方法，对投标文件进行评审，并提出书面评标报告，确定中标人。最终审查的对象是招标项目的合格的供应商。 </w:t>
      </w:r>
    </w:p>
    <w:p w14:paraId="38BC7B74">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 xml:space="preserve">24.2最终审查的内容是对合格的供应商的财务状况、资格、信誉以及采购人认为有必要了解的其他问题作进一步的审查。  </w:t>
      </w:r>
    </w:p>
    <w:p w14:paraId="02C67A2A">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24.3 接受最终审查的合格的供应商，必须如实回答和受理采购人的询问或考查，并提供所需的有关资料。</w:t>
      </w:r>
    </w:p>
    <w:p w14:paraId="2C2A3E7E">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24.4评标委员会从合格的供应商中评出中标人，并写出完整的评标报告。</w:t>
      </w:r>
    </w:p>
    <w:p w14:paraId="5FDEDD32">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25.中标通知</w:t>
      </w:r>
    </w:p>
    <w:p w14:paraId="6804D118">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25.1在投标有效期内，招标代理机构以书面形式通知所选定的中标人。通知也可以以传真的形式发出，但需要随以书面形式最终确认。</w:t>
      </w:r>
    </w:p>
    <w:p w14:paraId="504C9EF9">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25.2招标代理机构将自中标通知书发出之日起5个工作日内退还未中标供应商的投标保证金，自政府采购合同签订之日起5个工作日内退还中标供应商的投标保证金。</w:t>
      </w:r>
    </w:p>
    <w:p w14:paraId="5DA0812F">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26.签定合同</w:t>
      </w:r>
    </w:p>
    <w:p w14:paraId="50DCDC06">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26.1中标通知书发出后，采购单位改变中标结果的，或者中标人放弃中标项目的，应当依法承担法律责任。</w:t>
      </w:r>
    </w:p>
    <w:p w14:paraId="0C78532F">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26.2中标人应按中标通知书规定的时间与采购单位签订合同。如果中标人不在规定的时间内签署合同，视为自动放弃中标资格，其提交的投标保证金不予退还，列入不良行为记录名单，在一至三年内禁止参加政府采购活动并予以公告。供应商在被评标委员会评定为预中标人（中标人）之后、中标通知书发出之前放弃中标的，按本条规定处理。</w:t>
      </w:r>
    </w:p>
    <w:p w14:paraId="4DCB3CF9">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26.3中标结果将在发布招标公告的同步网络媒介上公告，不再以书面方式通知未中标人。</w:t>
      </w:r>
    </w:p>
    <w:p w14:paraId="75809349">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27.履约保证金</w:t>
      </w:r>
    </w:p>
    <w:p w14:paraId="09F7CF7C">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本项目不收取履约保证金。</w:t>
      </w:r>
    </w:p>
    <w:p w14:paraId="2EF684E7">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28.保密和披露</w:t>
      </w:r>
    </w:p>
    <w:p w14:paraId="53EB298E">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28.1招标代理机构有权将供应商提供的所有资料向其他政府部门或有关的非政府机构负责评审标书的人员或与评标有关的人员披露。</w:t>
      </w:r>
    </w:p>
    <w:p w14:paraId="0E0B7921">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28.2在下列情形下：当发布中标公告和其它公告时，当国家机关调查、审查、审计时，以及在其他符合法律规定的情形下，招标代理机构无须事先征求供应商/中标人同意而可以披露关于采购过程、投标文件、合同文本、合同签署情况的资料、供应商/中标人的名称及地址、采购内容的有关信息以及补充条款等，并且对任何已经公布过的内容或与之内容相同的资料无须再承担保密责任。</w:t>
      </w:r>
    </w:p>
    <w:p w14:paraId="661E280E">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29、质疑和投诉</w:t>
      </w:r>
    </w:p>
    <w:p w14:paraId="1D24DC05">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29.1供应商认为招标文件、招标过程和中标结果使自己的合法权益受到损害的，应当在知道或者应知其权益受到损害之日起七个工作日内，向招标方提出质疑。供应商对招标代理机构的质疑答复不满意或者招标代理机构未在规定时间内作出答复的，可以在答复期满后十五个工作日内向同级采购监管部门投诉。</w:t>
      </w:r>
    </w:p>
    <w:p w14:paraId="7621B023">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29.2质疑书、投诉书均应明确阐述招标文件、招标过程和中标结果中使自己合法权益受到损害的实质性内容，提供相关事实、依据和证据及其来源或线索，便于有关单位调查、答复和处理。</w:t>
      </w:r>
    </w:p>
    <w:p w14:paraId="731A3B7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p w14:paraId="24AD94E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br w:type="page"/>
      </w:r>
    </w:p>
    <w:p w14:paraId="19C59508">
      <w:pPr>
        <w:pStyle w:val="4"/>
        <w:bidi w:val="0"/>
        <w:jc w:val="center"/>
        <w:rPr>
          <w:rFonts w:hint="eastAsia" w:ascii="宋体" w:hAnsi="宋体" w:eastAsia="宋体" w:cs="宋体"/>
          <w:color w:val="000000" w:themeColor="text1"/>
          <w:sz w:val="32"/>
          <w:szCs w:val="32"/>
          <w:highlight w:val="none"/>
          <w:lang w:val="en-US" w:eastAsia="zh-CN"/>
          <w14:textFill>
            <w14:solidFill>
              <w14:schemeClr w14:val="tx1"/>
            </w14:solidFill>
          </w14:textFill>
        </w:rPr>
      </w:pPr>
      <w:bookmarkStart w:id="15" w:name="_Toc3701"/>
      <w:bookmarkStart w:id="16" w:name="_Toc13310"/>
      <w:r>
        <w:rPr>
          <w:rFonts w:hint="eastAsia" w:ascii="宋体" w:hAnsi="宋体" w:eastAsia="宋体" w:cs="宋体"/>
          <w:color w:val="000000" w:themeColor="text1"/>
          <w:sz w:val="32"/>
          <w:szCs w:val="32"/>
          <w:highlight w:val="none"/>
          <w:lang w:val="en-US" w:eastAsia="zh-CN"/>
          <w14:textFill>
            <w14:solidFill>
              <w14:schemeClr w14:val="tx1"/>
            </w14:solidFill>
          </w14:textFill>
        </w:rPr>
        <w:t>第三部分  评标办法</w:t>
      </w:r>
      <w:bookmarkEnd w:id="15"/>
      <w:bookmarkEnd w:id="16"/>
    </w:p>
    <w:p w14:paraId="2DE28F3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（本项目采用综合评分法）</w:t>
      </w:r>
    </w:p>
    <w:p w14:paraId="56DA03C0">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评标办法</w:t>
      </w:r>
    </w:p>
    <w:p w14:paraId="2FF8DC82">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按照国家相关部门的规定，遵循公开、公平、公正和诚实信用的原则，结合本招标项目的实际情况，制定本招标项目评标办法。</w:t>
      </w:r>
    </w:p>
    <w:p w14:paraId="4E6BB58B">
      <w:pPr>
        <w:pStyle w:val="5"/>
        <w:bidi w:val="0"/>
        <w:jc w:val="center"/>
        <w:rPr>
          <w:rFonts w:hint="eastAsia" w:ascii="宋体" w:hAnsi="宋体" w:eastAsia="宋体" w:cs="宋体"/>
          <w:color w:val="000000" w:themeColor="text1"/>
          <w:highlight w:val="none"/>
          <w14:textFill>
            <w14:solidFill>
              <w14:schemeClr w14:val="tx1"/>
            </w14:solidFill>
          </w14:textFill>
        </w:rPr>
      </w:pPr>
      <w:bookmarkStart w:id="17" w:name="_Toc338"/>
      <w:r>
        <w:rPr>
          <w:rFonts w:hint="eastAsia" w:ascii="宋体" w:hAnsi="宋体" w:eastAsia="宋体" w:cs="宋体"/>
          <w:color w:val="000000" w:themeColor="text1"/>
          <w:highlight w:val="none"/>
          <w:lang w:val="en-US" w:eastAsia="zh-CN"/>
          <w14:textFill>
            <w14:solidFill>
              <w14:schemeClr w14:val="tx1"/>
            </w14:solidFill>
          </w14:textFill>
        </w:rPr>
        <w:t>一、评 标 程 序</w:t>
      </w:r>
      <w:bookmarkEnd w:id="17"/>
    </w:p>
    <w:p w14:paraId="10E0E48C">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（一）组成评标委员会</w:t>
      </w:r>
    </w:p>
    <w:p w14:paraId="06B13698">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default" w:ascii="宋体" w:hAnsi="宋体" w:eastAsia="宋体" w:cs="宋体"/>
          <w:caps w:val="0"/>
          <w:color w:val="000000" w:themeColor="text1"/>
          <w:kern w:val="2"/>
          <w:sz w:val="21"/>
          <w:szCs w:val="21"/>
          <w:highlight w:val="none"/>
          <w:vertAlign w:val="baseline"/>
          <w:lang w:val="en-US"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 xml:space="preserve">按照国家有关部委及省、市的相关规定，由从“政采云”评标专家库中随机抽取经济、技术类等方面的专家、采购人代表7人及以上单数组成评标委员会。为保证评标工作的顺利进行，推荐一名评委担任评委会主任，负责评标全面工作。 </w:t>
      </w:r>
    </w:p>
    <w:p w14:paraId="1121D716">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（二）评标工作</w:t>
      </w:r>
    </w:p>
    <w:p w14:paraId="4A77D641">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评标本着客观公正、公平竞争、择优推荐、规范合法的原则进行。评标工作分为资格审查、初步评审和详细评审三个步骤。</w:t>
      </w:r>
    </w:p>
    <w:p w14:paraId="54B247BB">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1.资格审查。采购人或代理机构对各供应商的资格进行审查。资格审查合格的供应商方可进入符合性审查。</w:t>
      </w:r>
    </w:p>
    <w:p w14:paraId="16F15A1F">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2.符合性审查。评委会对供应商的投标文件进行符合性鉴定。符合性审查合格的供应商方可进入详细评审。</w:t>
      </w:r>
    </w:p>
    <w:p w14:paraId="458E0B41">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3.详细评审。详细评审采用综合评分法。评委依据评标办法分别对各供应商的投标文件进行评审、赋分。</w:t>
      </w:r>
    </w:p>
    <w:p w14:paraId="10FC4A2C">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（三）询标（必要时）</w:t>
      </w:r>
    </w:p>
    <w:p w14:paraId="2C7BC0D5">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评标委员会对投标文件需要澄清的问题，采用集体询标方式进行。</w:t>
      </w:r>
    </w:p>
    <w:p w14:paraId="29F275FD">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（四）确定中标人</w:t>
      </w:r>
    </w:p>
    <w:p w14:paraId="28A70DF0">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按最终综合得分由高到低的顺序推荐中标候选人3家。</w:t>
      </w:r>
    </w:p>
    <w:p w14:paraId="5B510067">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（五）评标报告</w:t>
      </w:r>
    </w:p>
    <w:p w14:paraId="27531A73">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评标工作结束时，评委会将本项目综合评审结果向采购人提交书面“评标报告”，各评委对评标报告内容讨论通过后，在“评标报告”上签字，对评标结果予以确认。</w:t>
      </w:r>
    </w:p>
    <w:p w14:paraId="0099CC9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br w:type="page"/>
      </w:r>
    </w:p>
    <w:p w14:paraId="553969E9">
      <w:pPr>
        <w:pStyle w:val="5"/>
        <w:bidi w:val="0"/>
        <w:jc w:val="center"/>
        <w:rPr>
          <w:rFonts w:hint="eastAsia" w:ascii="宋体" w:hAnsi="宋体" w:eastAsia="宋体" w:cs="宋体"/>
          <w:color w:val="000000" w:themeColor="text1"/>
          <w:highlight w:val="none"/>
          <w:lang w:val="en-US" w:eastAsia="zh-CN"/>
          <w14:textFill>
            <w14:solidFill>
              <w14:schemeClr w14:val="tx1"/>
            </w14:solidFill>
          </w14:textFill>
        </w:rPr>
      </w:pPr>
      <w:bookmarkStart w:id="18" w:name="_Toc12668"/>
      <w:r>
        <w:rPr>
          <w:rFonts w:hint="eastAsia" w:ascii="宋体" w:hAnsi="宋体" w:eastAsia="宋体" w:cs="宋体"/>
          <w:color w:val="000000" w:themeColor="text1"/>
          <w:highlight w:val="none"/>
          <w:lang w:val="en-US" w:eastAsia="zh-CN"/>
          <w14:textFill>
            <w14:solidFill>
              <w14:schemeClr w14:val="tx1"/>
            </w14:solidFill>
          </w14:textFill>
        </w:rPr>
        <w:t>二、评 标 办 法</w:t>
      </w:r>
      <w:bookmarkEnd w:id="18"/>
    </w:p>
    <w:p w14:paraId="42011CAE">
      <w:pPr>
        <w:pStyle w:val="22"/>
        <w:spacing w:before="0" w:after="0"/>
        <w:outlineLvl w:val="1"/>
        <w:rPr>
          <w:rFonts w:hint="eastAsia" w:ascii="宋体" w:hAnsi="宋体" w:eastAsia="宋体" w:cs="宋体"/>
          <w:color w:val="000000" w:themeColor="text1"/>
          <w:sz w:val="24"/>
          <w:szCs w:val="24"/>
          <w:highlight w:val="none"/>
          <w:lang w:val="zh-CN"/>
          <w14:textFill>
            <w14:solidFill>
              <w14:schemeClr w14:val="tx1"/>
            </w14:solidFill>
          </w14:textFill>
        </w:rPr>
      </w:pPr>
      <w:bookmarkStart w:id="19" w:name="_Toc30753"/>
      <w:bookmarkStart w:id="20" w:name="_Toc20334"/>
      <w:bookmarkStart w:id="21" w:name="_Toc382396561"/>
      <w:bookmarkStart w:id="22" w:name="_Toc18808"/>
      <w:bookmarkStart w:id="23" w:name="_Toc30546"/>
      <w:bookmarkStart w:id="24" w:name="_Toc20311"/>
      <w:r>
        <w:rPr>
          <w:rFonts w:hint="eastAsia" w:ascii="宋体" w:hAnsi="宋体" w:eastAsia="宋体" w:cs="宋体"/>
          <w:color w:val="000000" w:themeColor="text1"/>
          <w:sz w:val="24"/>
          <w:szCs w:val="24"/>
          <w:highlight w:val="none"/>
          <w:lang w:val="zh-CN"/>
          <w14:textFill>
            <w14:solidFill>
              <w14:schemeClr w14:val="tx1"/>
            </w14:solidFill>
          </w14:textFill>
        </w:rPr>
        <w:t>评标办法前附表（一）</w:t>
      </w:r>
      <w:bookmarkEnd w:id="19"/>
      <w:bookmarkEnd w:id="20"/>
      <w:bookmarkEnd w:id="21"/>
      <w:bookmarkEnd w:id="22"/>
      <w:bookmarkEnd w:id="23"/>
      <w:bookmarkEnd w:id="24"/>
    </w:p>
    <w:tbl>
      <w:tblPr>
        <w:tblStyle w:val="24"/>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808"/>
        <w:gridCol w:w="2024"/>
        <w:gridCol w:w="6428"/>
      </w:tblGrid>
      <w:tr w14:paraId="3FE0D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06" w:type="dxa"/>
            <w:gridSpan w:val="2"/>
            <w:noWrap w:val="0"/>
            <w:vAlign w:val="center"/>
          </w:tcPr>
          <w:p w14:paraId="46EE6135">
            <w:pPr>
              <w:keepNext w:val="0"/>
              <w:keepLines w:val="0"/>
              <w:pageBreakBefore w:val="0"/>
              <w:widowControl w:val="0"/>
              <w:tabs>
                <w:tab w:val="left" w:pos="1080"/>
              </w:tabs>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
                <w:bCs/>
                <w:color w:val="000000" w:themeColor="text1"/>
                <w:sz w:val="21"/>
                <w:szCs w:val="21"/>
                <w:highlight w:val="none"/>
                <w:lang w:val="zh-CN"/>
                <w14:textFill>
                  <w14:solidFill>
                    <w14:schemeClr w14:val="tx1"/>
                  </w14:solidFill>
                </w14:textFill>
              </w:rPr>
            </w:pPr>
            <w:r>
              <w:rPr>
                <w:rFonts w:hint="eastAsia" w:ascii="宋体" w:hAnsi="宋体" w:eastAsia="宋体" w:cs="宋体"/>
                <w:b/>
                <w:bCs/>
                <w:color w:val="000000" w:themeColor="text1"/>
                <w:sz w:val="21"/>
                <w:szCs w:val="21"/>
                <w:highlight w:val="none"/>
                <w:lang w:val="zh-CN"/>
                <w14:textFill>
                  <w14:solidFill>
                    <w14:schemeClr w14:val="tx1"/>
                  </w14:solidFill>
                </w14:textFill>
              </w:rPr>
              <w:t>条款号</w:t>
            </w:r>
          </w:p>
        </w:tc>
        <w:tc>
          <w:tcPr>
            <w:tcW w:w="2024" w:type="dxa"/>
            <w:noWrap w:val="0"/>
            <w:vAlign w:val="center"/>
          </w:tcPr>
          <w:p w14:paraId="0D35A96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
                <w:bCs/>
                <w:color w:val="000000" w:themeColor="text1"/>
                <w:sz w:val="21"/>
                <w:szCs w:val="21"/>
                <w:highlight w:val="none"/>
                <w:lang w:val="zh-CN"/>
                <w14:textFill>
                  <w14:solidFill>
                    <w14:schemeClr w14:val="tx1"/>
                  </w14:solidFill>
                </w14:textFill>
              </w:rPr>
            </w:pPr>
            <w:r>
              <w:rPr>
                <w:rFonts w:hint="eastAsia" w:ascii="宋体" w:hAnsi="宋体" w:eastAsia="宋体" w:cs="宋体"/>
                <w:b/>
                <w:bCs/>
                <w:color w:val="000000" w:themeColor="text1"/>
                <w:sz w:val="21"/>
                <w:szCs w:val="21"/>
                <w:highlight w:val="none"/>
                <w:lang w:val="zh-CN"/>
                <w14:textFill>
                  <w14:solidFill>
                    <w14:schemeClr w14:val="tx1"/>
                  </w14:solidFill>
                </w14:textFill>
              </w:rPr>
              <w:t>评审因素</w:t>
            </w:r>
          </w:p>
        </w:tc>
        <w:tc>
          <w:tcPr>
            <w:tcW w:w="6428" w:type="dxa"/>
            <w:noWrap w:val="0"/>
            <w:vAlign w:val="center"/>
          </w:tcPr>
          <w:p w14:paraId="2F4277C1">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
                <w:bCs/>
                <w:color w:val="000000" w:themeColor="text1"/>
                <w:sz w:val="21"/>
                <w:szCs w:val="21"/>
                <w:highlight w:val="none"/>
                <w:lang w:val="zh-CN"/>
                <w14:textFill>
                  <w14:solidFill>
                    <w14:schemeClr w14:val="tx1"/>
                  </w14:solidFill>
                </w14:textFill>
              </w:rPr>
            </w:pPr>
            <w:r>
              <w:rPr>
                <w:rFonts w:hint="eastAsia" w:ascii="宋体" w:hAnsi="宋体" w:eastAsia="宋体" w:cs="宋体"/>
                <w:b/>
                <w:bCs/>
                <w:color w:val="000000" w:themeColor="text1"/>
                <w:sz w:val="21"/>
                <w:szCs w:val="21"/>
                <w:highlight w:val="none"/>
                <w:lang w:val="zh-CN"/>
                <w14:textFill>
                  <w14:solidFill>
                    <w14:schemeClr w14:val="tx1"/>
                  </w14:solidFill>
                </w14:textFill>
              </w:rPr>
              <w:t>评审标准</w:t>
            </w:r>
          </w:p>
        </w:tc>
      </w:tr>
      <w:tr w14:paraId="37A5D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8" w:type="dxa"/>
            <w:vMerge w:val="restart"/>
            <w:noWrap w:val="0"/>
            <w:vAlign w:val="center"/>
          </w:tcPr>
          <w:p w14:paraId="6DD48445">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2.1.1</w:t>
            </w:r>
          </w:p>
        </w:tc>
        <w:tc>
          <w:tcPr>
            <w:tcW w:w="808" w:type="dxa"/>
            <w:vMerge w:val="restart"/>
            <w:noWrap w:val="0"/>
            <w:vAlign w:val="center"/>
          </w:tcPr>
          <w:p w14:paraId="57FAF150">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形式评审标准</w:t>
            </w:r>
          </w:p>
        </w:tc>
        <w:tc>
          <w:tcPr>
            <w:tcW w:w="2024" w:type="dxa"/>
            <w:noWrap w:val="0"/>
            <w:vAlign w:val="center"/>
          </w:tcPr>
          <w:p w14:paraId="49235F7E">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供应商名称</w:t>
            </w:r>
          </w:p>
        </w:tc>
        <w:tc>
          <w:tcPr>
            <w:tcW w:w="6428" w:type="dxa"/>
            <w:noWrap w:val="0"/>
            <w:vAlign w:val="center"/>
          </w:tcPr>
          <w:p w14:paraId="3881CD8B">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与营业执照、开户许可证（或基本存款账户信息）一致。</w:t>
            </w:r>
          </w:p>
        </w:tc>
      </w:tr>
      <w:tr w14:paraId="4FE54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8" w:type="dxa"/>
            <w:vMerge w:val="continue"/>
            <w:noWrap w:val="0"/>
            <w:vAlign w:val="center"/>
          </w:tcPr>
          <w:p w14:paraId="64B185B1">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808" w:type="dxa"/>
            <w:vMerge w:val="continue"/>
            <w:noWrap w:val="0"/>
            <w:vAlign w:val="center"/>
          </w:tcPr>
          <w:p w14:paraId="554465B3">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2024" w:type="dxa"/>
            <w:noWrap w:val="0"/>
            <w:vAlign w:val="center"/>
          </w:tcPr>
          <w:p w14:paraId="79ED0CF1">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投标函及投标函附录</w:t>
            </w:r>
            <w:r>
              <w:rPr>
                <w:rFonts w:hint="eastAsia" w:ascii="宋体" w:hAnsi="宋体" w:eastAsia="宋体" w:cs="宋体"/>
                <w:color w:val="000000" w:themeColor="text1"/>
                <w:sz w:val="21"/>
                <w:szCs w:val="21"/>
                <w:highlight w:val="none"/>
                <w:lang w:val="zh-CN"/>
                <w14:textFill>
                  <w14:solidFill>
                    <w14:schemeClr w14:val="tx1"/>
                  </w14:solidFill>
                </w14:textFill>
              </w:rPr>
              <w:t>签字盖章</w:t>
            </w:r>
          </w:p>
        </w:tc>
        <w:tc>
          <w:tcPr>
            <w:tcW w:w="6428" w:type="dxa"/>
            <w:noWrap w:val="0"/>
            <w:vAlign w:val="center"/>
          </w:tcPr>
          <w:p w14:paraId="6A81CAFE">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有法定代表人或其委托代理人</w:t>
            </w:r>
            <w:r>
              <w:rPr>
                <w:rFonts w:hint="eastAsia" w:ascii="宋体" w:hAnsi="宋体" w:eastAsia="宋体" w:cs="宋体"/>
                <w:color w:val="000000" w:themeColor="text1"/>
                <w:sz w:val="21"/>
                <w:szCs w:val="21"/>
                <w:highlight w:val="none"/>
                <w:lang w:val="en-US" w:eastAsia="zh-CN"/>
                <w14:textFill>
                  <w14:solidFill>
                    <w14:schemeClr w14:val="tx1"/>
                  </w14:solidFill>
                </w14:textFill>
              </w:rPr>
              <w:t>盖章并</w:t>
            </w:r>
            <w:r>
              <w:rPr>
                <w:rFonts w:hint="eastAsia" w:ascii="宋体" w:hAnsi="宋体" w:eastAsia="宋体" w:cs="宋体"/>
                <w:color w:val="000000" w:themeColor="text1"/>
                <w:sz w:val="21"/>
                <w:szCs w:val="21"/>
                <w:highlight w:val="none"/>
                <w:lang w:val="zh-CN" w:eastAsia="zh-CN"/>
                <w14:textFill>
                  <w14:solidFill>
                    <w14:schemeClr w14:val="tx1"/>
                  </w14:solidFill>
                </w14:textFill>
              </w:rPr>
              <w:t>签字</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val="zh-CN" w:eastAsia="zh-CN"/>
                <w14:textFill>
                  <w14:solidFill>
                    <w14:schemeClr w14:val="tx1"/>
                  </w14:solidFill>
                </w14:textFill>
              </w:rPr>
              <w:t>加盖单位公章。</w:t>
            </w:r>
          </w:p>
        </w:tc>
      </w:tr>
      <w:tr w14:paraId="5C5C2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8" w:type="dxa"/>
            <w:vMerge w:val="continue"/>
            <w:tcBorders>
              <w:bottom w:val="single" w:color="auto" w:sz="4" w:space="0"/>
            </w:tcBorders>
            <w:noWrap w:val="0"/>
            <w:vAlign w:val="center"/>
          </w:tcPr>
          <w:p w14:paraId="06C0DE3B">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808" w:type="dxa"/>
            <w:vMerge w:val="continue"/>
            <w:tcBorders>
              <w:bottom w:val="single" w:color="auto" w:sz="4" w:space="0"/>
            </w:tcBorders>
            <w:noWrap w:val="0"/>
            <w:vAlign w:val="center"/>
          </w:tcPr>
          <w:p w14:paraId="03B05DE1">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2024" w:type="dxa"/>
            <w:tcBorders>
              <w:bottom w:val="single" w:color="auto" w:sz="4" w:space="0"/>
            </w:tcBorders>
            <w:noWrap w:val="0"/>
            <w:vAlign w:val="center"/>
          </w:tcPr>
          <w:p w14:paraId="4649B206">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投标文件格式</w:t>
            </w:r>
          </w:p>
        </w:tc>
        <w:tc>
          <w:tcPr>
            <w:tcW w:w="6428" w:type="dxa"/>
            <w:tcBorders>
              <w:bottom w:val="single" w:color="auto" w:sz="4" w:space="0"/>
            </w:tcBorders>
            <w:noWrap w:val="0"/>
            <w:vAlign w:val="center"/>
          </w:tcPr>
          <w:p w14:paraId="6A72F9AC">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符</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合第六部分“投标文件格式”的要求。并满足投标文件要求的签字盖章要求。</w:t>
            </w:r>
          </w:p>
        </w:tc>
      </w:tr>
      <w:tr w14:paraId="057B0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8" w:type="dxa"/>
            <w:vMerge w:val="continue"/>
            <w:tcBorders>
              <w:bottom w:val="single" w:color="auto" w:sz="4" w:space="0"/>
            </w:tcBorders>
            <w:noWrap w:val="0"/>
            <w:vAlign w:val="center"/>
          </w:tcPr>
          <w:p w14:paraId="02E223EC">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808" w:type="dxa"/>
            <w:vMerge w:val="continue"/>
            <w:tcBorders>
              <w:bottom w:val="single" w:color="auto" w:sz="4" w:space="0"/>
            </w:tcBorders>
            <w:noWrap w:val="0"/>
            <w:vAlign w:val="center"/>
          </w:tcPr>
          <w:p w14:paraId="2FD85B1B">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2024" w:type="dxa"/>
            <w:tcBorders>
              <w:bottom w:val="single" w:color="auto" w:sz="4" w:space="0"/>
            </w:tcBorders>
            <w:noWrap w:val="0"/>
            <w:vAlign w:val="center"/>
          </w:tcPr>
          <w:p w14:paraId="5516EF2C">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联合体投标人</w:t>
            </w:r>
          </w:p>
        </w:tc>
        <w:tc>
          <w:tcPr>
            <w:tcW w:w="6428" w:type="dxa"/>
            <w:tcBorders>
              <w:bottom w:val="single" w:color="auto" w:sz="4" w:space="0"/>
            </w:tcBorders>
            <w:noWrap w:val="0"/>
            <w:vAlign w:val="center"/>
          </w:tcPr>
          <w:p w14:paraId="65A6FE68">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如是联合体投标人，提交符合招标文件要求的联合体协议书，明确各方承担连带责任，并明确联合体牵头人。</w:t>
            </w:r>
          </w:p>
        </w:tc>
      </w:tr>
      <w:tr w14:paraId="46050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8" w:type="dxa"/>
            <w:vMerge w:val="continue"/>
            <w:tcBorders>
              <w:bottom w:val="single" w:color="auto" w:sz="4" w:space="0"/>
            </w:tcBorders>
            <w:noWrap w:val="0"/>
            <w:vAlign w:val="center"/>
          </w:tcPr>
          <w:p w14:paraId="6B958A8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808" w:type="dxa"/>
            <w:vMerge w:val="continue"/>
            <w:tcBorders>
              <w:bottom w:val="single" w:color="auto" w:sz="4" w:space="0"/>
            </w:tcBorders>
            <w:noWrap w:val="0"/>
            <w:vAlign w:val="center"/>
          </w:tcPr>
          <w:p w14:paraId="30053630">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2024" w:type="dxa"/>
            <w:tcBorders>
              <w:bottom w:val="single" w:color="auto" w:sz="4" w:space="0"/>
            </w:tcBorders>
            <w:noWrap w:val="0"/>
            <w:vAlign w:val="center"/>
          </w:tcPr>
          <w:p w14:paraId="6CD3BC9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报价唯一</w:t>
            </w:r>
          </w:p>
        </w:tc>
        <w:tc>
          <w:tcPr>
            <w:tcW w:w="6428" w:type="dxa"/>
            <w:tcBorders>
              <w:bottom w:val="single" w:color="auto" w:sz="4" w:space="0"/>
            </w:tcBorders>
            <w:noWrap w:val="0"/>
            <w:vAlign w:val="center"/>
          </w:tcPr>
          <w:p w14:paraId="47A8AB1F">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只能有一个有效报价。</w:t>
            </w:r>
          </w:p>
        </w:tc>
      </w:tr>
      <w:tr w14:paraId="608C1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58" w:type="dxa"/>
            <w:gridSpan w:val="4"/>
            <w:tcBorders>
              <w:bottom w:val="single" w:color="auto" w:sz="4" w:space="0"/>
            </w:tcBorders>
            <w:noWrap w:val="0"/>
            <w:vAlign w:val="center"/>
          </w:tcPr>
          <w:p w14:paraId="052335CF">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b/>
                <w:bCs/>
                <w:color w:val="000000" w:themeColor="text1"/>
                <w:sz w:val="21"/>
                <w:szCs w:val="21"/>
                <w:highlight w:val="none"/>
                <w:lang w:val="zh-CN"/>
                <w14:textFill>
                  <w14:solidFill>
                    <w14:schemeClr w14:val="tx1"/>
                  </w14:solidFill>
                </w14:textFill>
              </w:rPr>
            </w:pPr>
            <w:r>
              <w:rPr>
                <w:rFonts w:hint="eastAsia" w:ascii="宋体" w:hAnsi="宋体" w:eastAsia="宋体" w:cs="宋体"/>
                <w:b/>
                <w:bCs/>
                <w:color w:val="000000" w:themeColor="text1"/>
                <w:sz w:val="21"/>
                <w:szCs w:val="21"/>
                <w:highlight w:val="none"/>
                <w:lang w:val="zh-CN"/>
                <w14:textFill>
                  <w14:solidFill>
                    <w14:schemeClr w14:val="tx1"/>
                  </w14:solidFill>
                </w14:textFill>
              </w:rPr>
              <w:t>注：以上各项评审标准，有一项不合格，即被否决，不再进入后续资格评审。</w:t>
            </w:r>
          </w:p>
        </w:tc>
      </w:tr>
      <w:tr w14:paraId="5190E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8" w:type="dxa"/>
            <w:vMerge w:val="restart"/>
            <w:noWrap w:val="0"/>
            <w:vAlign w:val="center"/>
          </w:tcPr>
          <w:p w14:paraId="202ADD3C">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2.1.2</w:t>
            </w:r>
          </w:p>
        </w:tc>
        <w:tc>
          <w:tcPr>
            <w:tcW w:w="808" w:type="dxa"/>
            <w:vMerge w:val="restart"/>
            <w:noWrap w:val="0"/>
            <w:vAlign w:val="center"/>
          </w:tcPr>
          <w:p w14:paraId="55CB9F33">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资格评审标准</w:t>
            </w:r>
          </w:p>
        </w:tc>
        <w:tc>
          <w:tcPr>
            <w:tcW w:w="2024" w:type="dxa"/>
            <w:noWrap w:val="0"/>
            <w:vAlign w:val="center"/>
          </w:tcPr>
          <w:p w14:paraId="7904903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营业执照</w:t>
            </w:r>
          </w:p>
        </w:tc>
        <w:tc>
          <w:tcPr>
            <w:tcW w:w="6428" w:type="dxa"/>
            <w:noWrap w:val="0"/>
            <w:vAlign w:val="center"/>
          </w:tcPr>
          <w:p w14:paraId="69E2BC24">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供应商须是中华人民共和国境内注册的，具有独立法人资格的、能独立承担民事责任，具有有效的营业执照，并在人员、设备、资金等方面具有相应的服务能力。</w:t>
            </w:r>
          </w:p>
          <w:p w14:paraId="6FE9A266">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b/>
                <w:bCs/>
                <w:color w:val="000000" w:themeColor="text1"/>
                <w:sz w:val="21"/>
                <w:szCs w:val="21"/>
                <w:highlight w:val="none"/>
                <w:lang w:val="zh-CN"/>
                <w14:textFill>
                  <w14:solidFill>
                    <w14:schemeClr w14:val="tx1"/>
                  </w14:solidFill>
                </w14:textFill>
              </w:rPr>
              <w:t>标书内附营业执照复印件加盖</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b/>
                <w:bCs/>
                <w:color w:val="000000" w:themeColor="text1"/>
                <w:sz w:val="21"/>
                <w:szCs w:val="21"/>
                <w:highlight w:val="none"/>
                <w:lang w:val="zh-CN"/>
                <w14:textFill>
                  <w14:solidFill>
                    <w14:schemeClr w14:val="tx1"/>
                  </w14:solidFill>
                </w14:textFill>
              </w:rPr>
              <w:t>公章。</w:t>
            </w:r>
          </w:p>
        </w:tc>
      </w:tr>
      <w:tr w14:paraId="4B7ED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8" w:type="dxa"/>
            <w:vMerge w:val="continue"/>
            <w:noWrap w:val="0"/>
            <w:vAlign w:val="center"/>
          </w:tcPr>
          <w:p w14:paraId="626BABBE">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808" w:type="dxa"/>
            <w:vMerge w:val="continue"/>
            <w:noWrap w:val="0"/>
            <w:vAlign w:val="center"/>
          </w:tcPr>
          <w:p w14:paraId="1D08758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2024" w:type="dxa"/>
            <w:noWrap w:val="0"/>
            <w:vAlign w:val="center"/>
          </w:tcPr>
          <w:p w14:paraId="5D94AF92">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开户许可证</w:t>
            </w:r>
          </w:p>
        </w:tc>
        <w:tc>
          <w:tcPr>
            <w:tcW w:w="6428" w:type="dxa"/>
            <w:noWrap w:val="0"/>
            <w:vAlign w:val="center"/>
          </w:tcPr>
          <w:p w14:paraId="4ACB88FD">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具备有效的开户许可证或开户证明材料。</w:t>
            </w:r>
          </w:p>
          <w:p w14:paraId="61132D9F">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b/>
                <w:bCs/>
                <w:color w:val="000000" w:themeColor="text1"/>
                <w:sz w:val="21"/>
                <w:szCs w:val="21"/>
                <w:highlight w:val="none"/>
                <w:lang w:val="zh-CN"/>
                <w14:textFill>
                  <w14:solidFill>
                    <w14:schemeClr w14:val="tx1"/>
                  </w14:solidFill>
                </w14:textFill>
              </w:rPr>
              <w:t>标书内附复印件加盖</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b/>
                <w:bCs/>
                <w:color w:val="000000" w:themeColor="text1"/>
                <w:sz w:val="21"/>
                <w:szCs w:val="21"/>
                <w:highlight w:val="none"/>
                <w:lang w:val="zh-CN"/>
                <w14:textFill>
                  <w14:solidFill>
                    <w14:schemeClr w14:val="tx1"/>
                  </w14:solidFill>
                </w14:textFill>
              </w:rPr>
              <w:t>公章。</w:t>
            </w:r>
          </w:p>
        </w:tc>
      </w:tr>
      <w:tr w14:paraId="1EB5F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8" w:type="dxa"/>
            <w:vMerge w:val="continue"/>
            <w:noWrap w:val="0"/>
            <w:vAlign w:val="center"/>
          </w:tcPr>
          <w:p w14:paraId="6FBFEAE5">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808" w:type="dxa"/>
            <w:vMerge w:val="continue"/>
            <w:noWrap w:val="0"/>
            <w:vAlign w:val="center"/>
          </w:tcPr>
          <w:p w14:paraId="191AD0E8">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2024" w:type="dxa"/>
            <w:noWrap w:val="0"/>
            <w:vAlign w:val="center"/>
          </w:tcPr>
          <w:p w14:paraId="41F8927B">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资质证书</w:t>
            </w:r>
          </w:p>
        </w:tc>
        <w:tc>
          <w:tcPr>
            <w:tcW w:w="6428" w:type="dxa"/>
            <w:noWrap w:val="0"/>
            <w:vAlign w:val="center"/>
          </w:tcPr>
          <w:p w14:paraId="4B489E61">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cs="宋体"/>
                <w:szCs w:val="21"/>
                <w:highlight w:val="none"/>
                <w:lang w:eastAsia="zh-CN"/>
              </w:rPr>
              <w:t>供应商须具</w:t>
            </w:r>
            <w:r>
              <w:rPr>
                <w:rFonts w:hint="eastAsia" w:ascii="宋体" w:hAnsi="宋体" w:cs="宋体"/>
                <w:szCs w:val="21"/>
                <w:highlight w:val="none"/>
                <w:lang w:val="en-US" w:eastAsia="zh-CN"/>
              </w:rPr>
              <w:t>备电子与智能化专业承包一级</w:t>
            </w:r>
            <w:r>
              <w:rPr>
                <w:rFonts w:hint="eastAsia" w:ascii="宋体" w:hAnsi="宋体" w:cs="宋体"/>
                <w:szCs w:val="21"/>
                <w:highlight w:val="none"/>
                <w:lang w:eastAsia="zh-CN"/>
              </w:rPr>
              <w:t>及</w:t>
            </w:r>
            <w:r>
              <w:rPr>
                <w:rFonts w:hint="eastAsia" w:ascii="宋体" w:hAnsi="宋体" w:cs="宋体"/>
                <w:szCs w:val="21"/>
                <w:highlight w:val="none"/>
                <w:lang w:val="en-US" w:eastAsia="zh-CN"/>
              </w:rPr>
              <w:t>机电工程施工总承包贰级</w:t>
            </w:r>
            <w:r>
              <w:rPr>
                <w:rFonts w:hint="eastAsia" w:ascii="宋体" w:hAnsi="宋体" w:cs="宋体"/>
                <w:szCs w:val="21"/>
                <w:highlight w:val="none"/>
                <w:lang w:eastAsia="zh-CN"/>
              </w:rPr>
              <w:t>以上资质。</w:t>
            </w:r>
            <w:r>
              <w:rPr>
                <w:rFonts w:hint="eastAsia" w:ascii="宋体" w:hAnsi="宋体" w:eastAsia="宋体" w:cs="宋体"/>
                <w:b/>
                <w:bCs/>
                <w:color w:val="000000" w:themeColor="text1"/>
                <w:sz w:val="21"/>
                <w:szCs w:val="21"/>
                <w:highlight w:val="none"/>
                <w:lang w:val="zh-CN"/>
                <w14:textFill>
                  <w14:solidFill>
                    <w14:schemeClr w14:val="tx1"/>
                  </w14:solidFill>
                </w14:textFill>
              </w:rPr>
              <w:t>标书内附复印件加盖</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b/>
                <w:bCs/>
                <w:color w:val="000000" w:themeColor="text1"/>
                <w:sz w:val="21"/>
                <w:szCs w:val="21"/>
                <w:highlight w:val="none"/>
                <w:lang w:val="zh-CN"/>
                <w14:textFill>
                  <w14:solidFill>
                    <w14:schemeClr w14:val="tx1"/>
                  </w14:solidFill>
                </w14:textFill>
              </w:rPr>
              <w:t>公章。</w:t>
            </w:r>
          </w:p>
        </w:tc>
      </w:tr>
      <w:tr w14:paraId="5DBEB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8" w:type="dxa"/>
            <w:vMerge w:val="continue"/>
            <w:noWrap w:val="0"/>
            <w:vAlign w:val="center"/>
          </w:tcPr>
          <w:p w14:paraId="55A59FEB">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808" w:type="dxa"/>
            <w:vMerge w:val="continue"/>
            <w:noWrap w:val="0"/>
            <w:vAlign w:val="center"/>
          </w:tcPr>
          <w:p w14:paraId="7E0518DE">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2024" w:type="dxa"/>
            <w:noWrap w:val="0"/>
            <w:vAlign w:val="center"/>
          </w:tcPr>
          <w:p w14:paraId="4C8A7C78">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b w:val="0"/>
                <w:bCs w:val="0"/>
                <w:spacing w:val="-3"/>
                <w:sz w:val="21"/>
                <w:szCs w:val="21"/>
                <w:lang w:val="en-US" w:eastAsia="zh-CN"/>
              </w:rPr>
              <w:t>安全生产许可证</w:t>
            </w:r>
          </w:p>
        </w:tc>
        <w:tc>
          <w:tcPr>
            <w:tcW w:w="6428" w:type="dxa"/>
            <w:noWrap w:val="0"/>
            <w:vAlign w:val="center"/>
          </w:tcPr>
          <w:p w14:paraId="090EEE91">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宋体" w:hAnsi="宋体" w:cs="宋体"/>
                <w:szCs w:val="21"/>
                <w:highlight w:val="green"/>
                <w:lang w:eastAsia="zh-CN"/>
              </w:rPr>
            </w:pPr>
            <w:r>
              <w:rPr>
                <w:rFonts w:hint="eastAsia"/>
                <w:b w:val="0"/>
                <w:bCs w:val="0"/>
                <w:sz w:val="21"/>
                <w:szCs w:val="21"/>
              </w:rPr>
              <w:t>具备有效的安全生产许可证。</w:t>
            </w:r>
            <w:r>
              <w:rPr>
                <w:rFonts w:hint="eastAsia"/>
                <w:b/>
                <w:bCs/>
                <w:sz w:val="21"/>
                <w:szCs w:val="21"/>
                <w:lang w:eastAsia="zh-CN"/>
              </w:rPr>
              <w:t>文件</w:t>
            </w:r>
            <w:r>
              <w:rPr>
                <w:rFonts w:hint="eastAsia"/>
                <w:b/>
                <w:bCs/>
                <w:sz w:val="21"/>
                <w:szCs w:val="21"/>
              </w:rPr>
              <w:t>内附安全生产许可证</w:t>
            </w:r>
            <w:r>
              <w:rPr>
                <w:rFonts w:hint="eastAsia"/>
                <w:b/>
                <w:bCs/>
                <w:sz w:val="21"/>
                <w:szCs w:val="21"/>
                <w:lang w:eastAsia="zh-CN"/>
              </w:rPr>
              <w:t>扫描件</w:t>
            </w:r>
            <w:r>
              <w:rPr>
                <w:rFonts w:hint="eastAsia"/>
                <w:b/>
                <w:bCs/>
                <w:sz w:val="21"/>
                <w:szCs w:val="21"/>
              </w:rPr>
              <w:t>加盖投标单位公章</w:t>
            </w:r>
            <w:r>
              <w:rPr>
                <w:b/>
                <w:bCs/>
                <w:sz w:val="21"/>
                <w:szCs w:val="21"/>
              </w:rPr>
              <w:t>。</w:t>
            </w:r>
          </w:p>
        </w:tc>
      </w:tr>
      <w:tr w14:paraId="2AFD7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8" w:type="dxa"/>
            <w:vMerge w:val="continue"/>
            <w:noWrap w:val="0"/>
            <w:vAlign w:val="center"/>
          </w:tcPr>
          <w:p w14:paraId="68767268">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808" w:type="dxa"/>
            <w:vMerge w:val="continue"/>
            <w:noWrap w:val="0"/>
            <w:vAlign w:val="center"/>
          </w:tcPr>
          <w:p w14:paraId="26E297F3">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2024" w:type="dxa"/>
            <w:noWrap w:val="0"/>
            <w:vAlign w:val="center"/>
          </w:tcPr>
          <w:p w14:paraId="194E4214">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项目经理</w:t>
            </w:r>
          </w:p>
        </w:tc>
        <w:tc>
          <w:tcPr>
            <w:tcW w:w="6428" w:type="dxa"/>
            <w:noWrap w:val="0"/>
            <w:vAlign w:val="center"/>
          </w:tcPr>
          <w:p w14:paraId="632ADB78">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宋体" w:hAnsi="宋体" w:cs="宋体"/>
                <w:szCs w:val="21"/>
                <w:highlight w:val="none"/>
                <w:lang w:eastAsia="zh-CN"/>
              </w:rPr>
            </w:pPr>
            <w:r>
              <w:rPr>
                <w:rFonts w:hint="eastAsia" w:ascii="宋体" w:hAnsi="宋体" w:cs="宋体"/>
                <w:szCs w:val="21"/>
                <w:highlight w:val="none"/>
                <w:lang w:eastAsia="zh-CN"/>
              </w:rPr>
              <w:t>供应商拟派出的项目经理应具有通信与广电工程或机电工程一级注册建造师资格，具备有效的安全生产考核合格证书。项目经理须为本单位在职人员，无在建工程，须提供2025年至今任意</w:t>
            </w:r>
            <w:r>
              <w:rPr>
                <w:rFonts w:hint="eastAsia" w:ascii="宋体" w:hAnsi="宋体" w:cs="宋体"/>
                <w:szCs w:val="21"/>
                <w:highlight w:val="none"/>
                <w:lang w:val="en-US" w:eastAsia="zh-CN"/>
              </w:rPr>
              <w:t>3</w:t>
            </w:r>
            <w:r>
              <w:rPr>
                <w:rFonts w:hint="eastAsia" w:ascii="宋体" w:hAnsi="宋体" w:cs="宋体"/>
                <w:szCs w:val="21"/>
                <w:highlight w:val="none"/>
                <w:lang w:eastAsia="zh-CN"/>
              </w:rPr>
              <w:t>个月单位缴纳社会保险证明材料及无在建工程承诺。</w:t>
            </w:r>
          </w:p>
        </w:tc>
      </w:tr>
      <w:tr w14:paraId="611CB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8" w:type="dxa"/>
            <w:vMerge w:val="continue"/>
            <w:noWrap w:val="0"/>
            <w:vAlign w:val="center"/>
          </w:tcPr>
          <w:p w14:paraId="6F1AF5D8">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bookmarkStart w:id="82" w:name="_GoBack" w:colFirst="2" w:colLast="3"/>
          </w:p>
        </w:tc>
        <w:tc>
          <w:tcPr>
            <w:tcW w:w="808" w:type="dxa"/>
            <w:vMerge w:val="continue"/>
            <w:noWrap w:val="0"/>
            <w:vAlign w:val="center"/>
          </w:tcPr>
          <w:p w14:paraId="1CF34A27">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2024" w:type="dxa"/>
            <w:noWrap w:val="0"/>
            <w:vAlign w:val="center"/>
          </w:tcPr>
          <w:p w14:paraId="1E7962DE">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信誉</w:t>
            </w:r>
            <w:r>
              <w:rPr>
                <w:rFonts w:hint="eastAsia" w:ascii="宋体" w:hAnsi="宋体" w:eastAsia="宋体" w:cs="宋体"/>
                <w:color w:val="000000" w:themeColor="text1"/>
                <w:sz w:val="21"/>
                <w:szCs w:val="21"/>
                <w:highlight w:val="none"/>
                <w:lang w:val="en-US" w:eastAsia="zh-CN"/>
                <w14:textFill>
                  <w14:solidFill>
                    <w14:schemeClr w14:val="tx1"/>
                  </w14:solidFill>
                </w14:textFill>
              </w:rPr>
              <w:t>要求</w:t>
            </w:r>
          </w:p>
        </w:tc>
        <w:tc>
          <w:tcPr>
            <w:tcW w:w="6428" w:type="dxa"/>
            <w:noWrap w:val="0"/>
            <w:vAlign w:val="center"/>
          </w:tcPr>
          <w:p w14:paraId="5C795234">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1.拒绝列入政府取消投标资格记录期间的企业或个人投标；</w:t>
            </w:r>
          </w:p>
          <w:p w14:paraId="0A763D29">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zh-CN" w:eastAsia="zh-CN"/>
                <w14:textFill>
                  <w14:solidFill>
                    <w14:schemeClr w14:val="tx1"/>
                  </w14:solidFill>
                </w14:textFill>
              </w:rPr>
              <w:t>响应文件中</w:t>
            </w:r>
            <w:r>
              <w:rPr>
                <w:rFonts w:hint="eastAsia" w:ascii="宋体" w:hAnsi="宋体" w:cs="宋体"/>
                <w:color w:val="000000" w:themeColor="text1"/>
                <w:szCs w:val="21"/>
                <w:highlight w:val="none"/>
                <w:lang w:val="en-US" w:eastAsia="zh-CN"/>
                <w14:textFill>
                  <w14:solidFill>
                    <w14:schemeClr w14:val="tx1"/>
                  </w14:solidFill>
                </w14:textFill>
              </w:rPr>
              <w:t>提供由法定代表人或其授权委托人签字并加盖公章的承诺书。</w:t>
            </w:r>
          </w:p>
          <w:p w14:paraId="7C829805">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供应商不得为“信用中国”网站（www.creditchina.gov.cn）中列入失信被执行人、重大税收违法失信主体和企业经营异常名录的供应商，不得为中国政府采购网（www.ccgp.gov.cn）政府采购严重违法失信行为记录名单中被财政部门禁止参加政府采购活动的供应商（在处罚决定规定的时间和地域范围内）（详见财库【2016】125 号），响应文件中提供相关证明材料截图并加盖单位公章。</w:t>
            </w:r>
          </w:p>
          <w:p w14:paraId="1C5B312C">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3.供应商需提供中国裁判文书网（http://wenshu.court.gov.cn/）的无行贿犯罪查询证明网站截图并加盖单位公章（提供的查询结果网页截图需体现企业、项目经理及法定代表人）。</w:t>
            </w:r>
          </w:p>
          <w:p w14:paraId="1490A01A">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4.供应商参加政府采购活动近3年内（2022年至今）在经营活动中没有重大违法记录。</w:t>
            </w:r>
            <w:r>
              <w:rPr>
                <w:rFonts w:hint="eastAsia" w:ascii="宋体" w:hAnsi="宋体" w:cs="宋体"/>
                <w:color w:val="000000" w:themeColor="text1"/>
                <w:szCs w:val="21"/>
                <w:highlight w:val="none"/>
                <w:lang w:val="zh-CN" w:eastAsia="zh-CN"/>
                <w14:textFill>
                  <w14:solidFill>
                    <w14:schemeClr w14:val="tx1"/>
                  </w14:solidFill>
                </w14:textFill>
              </w:rPr>
              <w:t>响应文件中</w:t>
            </w:r>
            <w:r>
              <w:rPr>
                <w:rFonts w:hint="eastAsia" w:ascii="宋体" w:hAnsi="宋体" w:cs="宋体"/>
                <w:color w:val="000000" w:themeColor="text1"/>
                <w:szCs w:val="21"/>
                <w:highlight w:val="none"/>
                <w:lang w:val="en-US" w:eastAsia="zh-CN"/>
                <w14:textFill>
                  <w14:solidFill>
                    <w14:schemeClr w14:val="tx1"/>
                  </w14:solidFill>
                </w14:textFill>
              </w:rPr>
              <w:t>提供由法定代表人或其授权委托人签字并加盖公章的承诺书。</w:t>
            </w:r>
          </w:p>
          <w:p w14:paraId="1B4E61B1">
            <w:pPr>
              <w:overflowPunct/>
              <w:autoSpaceDE w:val="0"/>
              <w:autoSpaceDN w:val="0"/>
              <w:bidi w:val="0"/>
              <w:adjustRightInd w:val="0"/>
              <w:spacing w:line="240" w:lineRule="auto"/>
              <w:jc w:val="both"/>
              <w:outlineLvl w:val="9"/>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不存在第二章“供应商须知”规定的任何一种情形，</w:t>
            </w:r>
            <w:r>
              <w:rPr>
                <w:rFonts w:hint="eastAsia" w:ascii="宋体" w:hAnsi="宋体" w:eastAsia="宋体" w:cs="宋体"/>
                <w:b/>
                <w:bCs/>
                <w:color w:val="000000" w:themeColor="text1"/>
                <w:szCs w:val="21"/>
                <w:highlight w:val="none"/>
                <w:lang w:eastAsia="zh-CN"/>
                <w14:textFill>
                  <w14:solidFill>
                    <w14:schemeClr w14:val="tx1"/>
                  </w14:solidFill>
                </w14:textFill>
              </w:rPr>
              <w:t>响应文件中提供由法定代表人或其授权委托人签字并加盖公章的承诺书。</w:t>
            </w:r>
          </w:p>
          <w:p w14:paraId="0039428B">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zh-CN" w:eastAsia="zh-CN"/>
                <w14:textFill>
                  <w14:solidFill>
                    <w14:schemeClr w14:val="tx1"/>
                  </w14:solidFill>
                </w14:textFill>
              </w:rPr>
              <w:t>供应商</w:t>
            </w:r>
            <w:r>
              <w:rPr>
                <w:rFonts w:hint="eastAsia" w:ascii="宋体" w:hAnsi="宋体" w:eastAsia="宋体" w:cs="宋体"/>
                <w:color w:val="000000" w:themeColor="text1"/>
                <w:szCs w:val="21"/>
                <w:highlight w:val="none"/>
                <w:lang w:eastAsia="zh-CN"/>
                <w14:textFill>
                  <w14:solidFill>
                    <w14:schemeClr w14:val="tx1"/>
                  </w14:solidFill>
                </w14:textFill>
              </w:rPr>
              <w:t>需对公司材料和响应文件的真实性进行承诺，不得提供伪造、变造的材料，否则后果自负。</w:t>
            </w:r>
            <w:r>
              <w:rPr>
                <w:rFonts w:hint="eastAsia" w:ascii="宋体" w:hAnsi="宋体" w:eastAsia="宋体" w:cs="宋体"/>
                <w:b/>
                <w:bCs/>
                <w:color w:val="000000" w:themeColor="text1"/>
                <w:szCs w:val="21"/>
                <w:highlight w:val="none"/>
                <w:lang w:eastAsia="zh-CN"/>
                <w14:textFill>
                  <w14:solidFill>
                    <w14:schemeClr w14:val="tx1"/>
                  </w14:solidFill>
                </w14:textFill>
              </w:rPr>
              <w:t>响应文件中提供由法定代表人或其授权委托人签字并加盖公章的承诺书。</w:t>
            </w:r>
          </w:p>
        </w:tc>
      </w:tr>
      <w:bookmarkEnd w:id="82"/>
      <w:tr w14:paraId="1AF87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8" w:type="dxa"/>
            <w:vMerge w:val="continue"/>
            <w:noWrap w:val="0"/>
            <w:vAlign w:val="center"/>
          </w:tcPr>
          <w:p w14:paraId="1E0CC083">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808" w:type="dxa"/>
            <w:vMerge w:val="continue"/>
            <w:noWrap w:val="0"/>
            <w:vAlign w:val="center"/>
          </w:tcPr>
          <w:p w14:paraId="505EEBD7">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2024" w:type="dxa"/>
            <w:noWrap w:val="0"/>
            <w:vAlign w:val="center"/>
          </w:tcPr>
          <w:p w14:paraId="051965AF">
            <w:pPr>
              <w:autoSpaceDE w:val="0"/>
              <w:autoSpaceDN w:val="0"/>
              <w:adjustRightInd w:val="0"/>
              <w:spacing w:line="240" w:lineRule="auto"/>
              <w:jc w:val="center"/>
              <w:rPr>
                <w:rFonts w:hint="eastAsia" w:ascii="宋体" w:hAnsi="宋体" w:eastAsia="宋体" w:cs="宋体"/>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良好的商业信誉和健全的财务会计制度</w:t>
            </w:r>
          </w:p>
        </w:tc>
        <w:tc>
          <w:tcPr>
            <w:tcW w:w="6428" w:type="dxa"/>
            <w:noWrap w:val="0"/>
            <w:vAlign w:val="center"/>
          </w:tcPr>
          <w:p w14:paraId="3295D78A">
            <w:pPr>
              <w:autoSpaceDE w:val="0"/>
              <w:autoSpaceDN w:val="0"/>
              <w:adjustRightInd w:val="0"/>
              <w:spacing w:line="24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供应商应提供202</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年度经审计的财务报告复印件，或其基本开户银行出具的开标日前三个月</w:t>
            </w:r>
            <w:r>
              <w:rPr>
                <w:rFonts w:hint="eastAsia" w:ascii="宋体" w:hAnsi="宋体" w:eastAsia="宋体" w:cs="宋体"/>
                <w:color w:val="000000" w:themeColor="text1"/>
                <w:sz w:val="21"/>
                <w:szCs w:val="21"/>
                <w:highlight w:val="none"/>
                <w:lang w:val="en-US" w:eastAsia="zh-CN"/>
                <w14:textFill>
                  <w14:solidFill>
                    <w14:schemeClr w14:val="tx1"/>
                  </w14:solidFill>
                </w14:textFill>
              </w:rPr>
              <w:t>内开具</w:t>
            </w:r>
            <w:r>
              <w:rPr>
                <w:rFonts w:hint="eastAsia" w:ascii="宋体" w:hAnsi="宋体" w:eastAsia="宋体" w:cs="宋体"/>
                <w:color w:val="000000" w:themeColor="text1"/>
                <w:sz w:val="21"/>
                <w:szCs w:val="21"/>
                <w:highlight w:val="none"/>
                <w:lang w:eastAsia="zh-CN"/>
                <w14:textFill>
                  <w14:solidFill>
                    <w14:schemeClr w14:val="tx1"/>
                  </w14:solidFill>
                </w14:textFill>
              </w:rPr>
              <w:t>的资信证明复印件，或按投标文件格式提供资格条件承诺函</w:t>
            </w:r>
            <w:r>
              <w:rPr>
                <w:rFonts w:hint="eastAsia" w:ascii="宋体" w:hAnsi="宋体" w:eastAsia="宋体" w:cs="宋体"/>
                <w:b/>
                <w:color w:val="000000" w:themeColor="text1"/>
                <w:sz w:val="21"/>
                <w:szCs w:val="21"/>
                <w:highlight w:val="none"/>
                <w:lang w:eastAsia="zh-CN"/>
                <w14:textFill>
                  <w14:solidFill>
                    <w14:schemeClr w14:val="tx1"/>
                  </w14:solidFill>
                </w14:textFill>
              </w:rPr>
              <w:t>①（不适用信用承诺的情形不得仅提供承诺函①）</w:t>
            </w:r>
            <w:r>
              <w:rPr>
                <w:rFonts w:hint="eastAsia" w:ascii="宋体" w:hAnsi="宋体" w:eastAsia="宋体" w:cs="宋体"/>
                <w:color w:val="000000" w:themeColor="text1"/>
                <w:sz w:val="21"/>
                <w:szCs w:val="21"/>
                <w:highlight w:val="none"/>
                <w:lang w:eastAsia="zh-CN"/>
                <w14:textFill>
                  <w14:solidFill>
                    <w14:schemeClr w14:val="tx1"/>
                  </w14:solidFill>
                </w14:textFill>
              </w:rPr>
              <w:t xml:space="preserve">； </w:t>
            </w:r>
          </w:p>
          <w:p w14:paraId="62D9F5B9">
            <w:pPr>
              <w:widowControl/>
              <w:spacing w:line="240" w:lineRule="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说明：银行资信证明若提供的是复印件，采购代理机构保留审核原件的权利。若资信证明中有注明复印无效等规定，则必须在投标文件正本中提供原件，否则将视为未提供资信证明。202</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年及以后新成立的企业可按投标文件格式提供资格条件承诺函</w:t>
            </w:r>
            <w:r>
              <w:rPr>
                <w:rFonts w:hint="eastAsia" w:ascii="宋体" w:hAnsi="宋体" w:eastAsia="宋体" w:cs="宋体"/>
                <w:b/>
                <w:color w:val="000000" w:themeColor="text1"/>
                <w:sz w:val="21"/>
                <w:szCs w:val="21"/>
                <w:highlight w:val="none"/>
                <w:lang w:eastAsia="zh-CN"/>
                <w14:textFill>
                  <w14:solidFill>
                    <w14:schemeClr w14:val="tx1"/>
                  </w14:solidFill>
                </w14:textFill>
              </w:rPr>
              <w:t>①（不适用信用承诺的情形不得仅提供承诺函①）</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p>
        </w:tc>
      </w:tr>
      <w:tr w14:paraId="4E6BB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8" w:type="dxa"/>
            <w:vMerge w:val="continue"/>
            <w:noWrap w:val="0"/>
            <w:vAlign w:val="center"/>
          </w:tcPr>
          <w:p w14:paraId="75A46D78">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808" w:type="dxa"/>
            <w:vMerge w:val="continue"/>
            <w:noWrap w:val="0"/>
            <w:vAlign w:val="center"/>
          </w:tcPr>
          <w:p w14:paraId="14A016DB">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2024" w:type="dxa"/>
            <w:noWrap w:val="0"/>
            <w:vAlign w:val="center"/>
          </w:tcPr>
          <w:p w14:paraId="1375C737">
            <w:pPr>
              <w:kinsoku w:val="0"/>
              <w:overflowPunct w:val="0"/>
              <w:autoSpaceDE w:val="0"/>
              <w:autoSpaceDN w:val="0"/>
              <w:adjustRightInd w:val="0"/>
              <w:snapToGrid w:val="0"/>
              <w:spacing w:line="240" w:lineRule="auto"/>
              <w:jc w:val="center"/>
              <w:rPr>
                <w:rFonts w:hint="eastAsia" w:ascii="宋体" w:hAnsi="宋体" w:eastAsia="宋体" w:cs="宋体"/>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依法缴纳税收和社会保障资金证明</w:t>
            </w:r>
          </w:p>
        </w:tc>
        <w:tc>
          <w:tcPr>
            <w:tcW w:w="6428" w:type="dxa"/>
            <w:noWrap w:val="0"/>
            <w:vAlign w:val="center"/>
          </w:tcPr>
          <w:p w14:paraId="37616BA0">
            <w:pPr>
              <w:autoSpaceDE w:val="0"/>
              <w:autoSpaceDN w:val="0"/>
              <w:adjustRightInd w:val="0"/>
              <w:spacing w:line="24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lang w:val="en-US" w:eastAsia="zh-CN"/>
                <w14:textFill>
                  <w14:solidFill>
                    <w14:schemeClr w14:val="tx1"/>
                  </w14:solidFill>
                </w14:textFill>
              </w:rPr>
              <w:t>应提供</w:t>
            </w:r>
            <w:r>
              <w:rPr>
                <w:rFonts w:hint="eastAsia" w:ascii="宋体" w:hAnsi="宋体" w:eastAsia="宋体" w:cs="宋体"/>
                <w:color w:val="000000" w:themeColor="text1"/>
                <w:sz w:val="21"/>
                <w:szCs w:val="21"/>
                <w:highlight w:val="none"/>
                <w:lang w:eastAsia="zh-CN"/>
                <w14:textFill>
                  <w14:solidFill>
                    <w14:schemeClr w14:val="tx1"/>
                  </w14:solidFill>
                </w14:textFill>
              </w:rPr>
              <w:t>缴纳税收的证明材料，应提供开标前六个月内任意一个月的依法缴税凭据复印件（依法免税的供应商，须提供相应文件证明其依法免税）或按投标文件格式提供资格条件承诺函</w:t>
            </w:r>
            <w:r>
              <w:rPr>
                <w:rFonts w:hint="eastAsia" w:ascii="宋体" w:hAnsi="宋体" w:eastAsia="宋体" w:cs="宋体"/>
                <w:b/>
                <w:color w:val="000000" w:themeColor="text1"/>
                <w:sz w:val="21"/>
                <w:szCs w:val="21"/>
                <w:highlight w:val="none"/>
                <w:lang w:eastAsia="zh-CN"/>
                <w14:textFill>
                  <w14:solidFill>
                    <w14:schemeClr w14:val="tx1"/>
                  </w14:solidFill>
                </w14:textFill>
              </w:rPr>
              <w:t>①（不适用信用承诺的情形不得仅提供承诺函①）</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0DC65090">
            <w:pPr>
              <w:kinsoku w:val="0"/>
              <w:overflowPunct w:val="0"/>
              <w:autoSpaceDE w:val="0"/>
              <w:autoSpaceDN w:val="0"/>
              <w:adjustRightInd w:val="0"/>
              <w:snapToGrid w:val="0"/>
              <w:spacing w:line="240" w:lineRule="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缴纳社会保障资金的证明材料，应提供开标前六个月内任意一个月的缴纳社会保险的凭据复印件（专用收据或社会保险缴纳清单，依法不需要缴纳社会保障资金的供应商，须提供相应文件证明其依法不需要缴纳社会保障资金）或按投标文件格式提供资格条件承诺函</w:t>
            </w:r>
            <w:r>
              <w:rPr>
                <w:rFonts w:hint="eastAsia" w:ascii="宋体" w:hAnsi="宋体" w:eastAsia="宋体" w:cs="宋体"/>
                <w:b/>
                <w:color w:val="000000" w:themeColor="text1"/>
                <w:sz w:val="21"/>
                <w:szCs w:val="21"/>
                <w:highlight w:val="none"/>
                <w:lang w:eastAsia="zh-CN"/>
                <w14:textFill>
                  <w14:solidFill>
                    <w14:schemeClr w14:val="tx1"/>
                  </w14:solidFill>
                </w14:textFill>
              </w:rPr>
              <w:t>①（不适用信用承诺的情形不得仅提供承诺函①）</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r>
      <w:tr w14:paraId="3A1E0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8" w:type="dxa"/>
            <w:vMerge w:val="continue"/>
            <w:noWrap w:val="0"/>
            <w:vAlign w:val="center"/>
          </w:tcPr>
          <w:p w14:paraId="06801A7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808" w:type="dxa"/>
            <w:vMerge w:val="continue"/>
            <w:noWrap w:val="0"/>
            <w:vAlign w:val="center"/>
          </w:tcPr>
          <w:p w14:paraId="04AFC8DC">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2024" w:type="dxa"/>
            <w:noWrap w:val="0"/>
            <w:vAlign w:val="center"/>
          </w:tcPr>
          <w:p w14:paraId="61A460AC">
            <w:pPr>
              <w:autoSpaceDE w:val="0"/>
              <w:autoSpaceDN w:val="0"/>
              <w:adjustRightInd w:val="0"/>
              <w:spacing w:line="240" w:lineRule="auto"/>
              <w:jc w:val="cente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声明书①</w:t>
            </w:r>
          </w:p>
        </w:tc>
        <w:tc>
          <w:tcPr>
            <w:tcW w:w="6428" w:type="dxa"/>
            <w:noWrap w:val="0"/>
            <w:vAlign w:val="center"/>
          </w:tcPr>
          <w:p w14:paraId="4B4F2BCA">
            <w:pPr>
              <w:autoSpaceDE w:val="0"/>
              <w:autoSpaceDN w:val="0"/>
              <w:adjustRightInd w:val="0"/>
              <w:spacing w:line="240" w:lineRule="auto"/>
              <w:rPr>
                <w:rFonts w:hint="eastAsia" w:ascii="宋体" w:hAnsi="宋体" w:eastAsia="宋体" w:cs="宋体"/>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供应商须具有履行合同所必需的设备和专业技术能力，须附相关证明材料或书面声明。</w:t>
            </w:r>
          </w:p>
        </w:tc>
      </w:tr>
      <w:tr w14:paraId="6811A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8" w:type="dxa"/>
            <w:vMerge w:val="continue"/>
            <w:noWrap w:val="0"/>
            <w:vAlign w:val="center"/>
          </w:tcPr>
          <w:p w14:paraId="101F57A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w:t>
            </w:r>
          </w:p>
        </w:tc>
        <w:tc>
          <w:tcPr>
            <w:tcW w:w="808" w:type="dxa"/>
            <w:vMerge w:val="continue"/>
            <w:noWrap w:val="0"/>
            <w:vAlign w:val="center"/>
          </w:tcPr>
          <w:p w14:paraId="0552EED5">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2024" w:type="dxa"/>
            <w:noWrap w:val="0"/>
            <w:vAlign w:val="center"/>
          </w:tcPr>
          <w:p w14:paraId="554979B9">
            <w:pPr>
              <w:autoSpaceDE w:val="0"/>
              <w:autoSpaceDN w:val="0"/>
              <w:adjustRightInd w:val="0"/>
              <w:spacing w:line="240" w:lineRule="auto"/>
              <w:jc w:val="cente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声明书②</w:t>
            </w:r>
          </w:p>
        </w:tc>
        <w:tc>
          <w:tcPr>
            <w:tcW w:w="6428" w:type="dxa"/>
            <w:noWrap w:val="0"/>
            <w:vAlign w:val="center"/>
          </w:tcPr>
          <w:p w14:paraId="599A038F">
            <w:pPr>
              <w:autoSpaceDE w:val="0"/>
              <w:autoSpaceDN w:val="0"/>
              <w:adjustRightInd w:val="0"/>
              <w:spacing w:line="24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 xml:space="preserve">供应商须提供参与本采购活动前三年内在经营活动中没有重大违法记录的书面声明。 </w:t>
            </w:r>
          </w:p>
          <w:p w14:paraId="1D362EE1">
            <w:pPr>
              <w:pStyle w:val="41"/>
              <w:spacing w:line="240" w:lineRule="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注：重大违法记录是指</w:t>
            </w:r>
            <w:r>
              <w:rPr>
                <w:rFonts w:hint="eastAsia" w:hAnsi="宋体" w:cs="宋体"/>
                <w:b/>
                <w:bCs/>
                <w:color w:val="000000" w:themeColor="text1"/>
                <w:sz w:val="21"/>
                <w:szCs w:val="21"/>
                <w:highlight w:val="none"/>
                <w:lang w:eastAsia="zh-CN"/>
                <w14:textFill>
                  <w14:solidFill>
                    <w14:schemeClr w14:val="tx1"/>
                  </w14:solidFill>
                </w14:textFill>
              </w:rPr>
              <w:t>供应商</w:t>
            </w:r>
            <w:r>
              <w:rPr>
                <w:rFonts w:hint="eastAsia" w:ascii="宋体" w:hAnsi="宋体" w:eastAsia="宋体" w:cs="宋体"/>
                <w:b/>
                <w:bCs/>
                <w:color w:val="000000" w:themeColor="text1"/>
                <w:sz w:val="21"/>
                <w:szCs w:val="21"/>
                <w:highlight w:val="none"/>
                <w14:textFill>
                  <w14:solidFill>
                    <w14:schemeClr w14:val="tx1"/>
                  </w14:solidFill>
                </w14:textFill>
              </w:rPr>
              <w:t>因违法经营受到刑事处罚或者责令停产停业、吊销许可证或者执照、较大数额罚款等行政处罚</w:t>
            </w:r>
            <w:r>
              <w:rPr>
                <w:rFonts w:hint="eastAsia" w:ascii="宋体" w:hAnsi="宋体" w:eastAsia="宋体" w:cs="宋体"/>
                <w:b/>
                <w:bCs/>
                <w:color w:val="000000" w:themeColor="text1"/>
                <w:sz w:val="21"/>
                <w:szCs w:val="21"/>
                <w:highlight w:val="none"/>
                <w:lang w:val="zh-CN"/>
                <w14:textFill>
                  <w14:solidFill>
                    <w14:schemeClr w14:val="tx1"/>
                  </w14:solidFill>
                </w14:textFill>
              </w:rPr>
              <w:t>（根据财库〔2022〕3号文，“较大数额罚款”认定为200万元以上的罚款，法律、行政法规以及国务院有关部门明确规定相关领域“较大数额罚款”标准高于200万元的，从其规定）</w:t>
            </w:r>
          </w:p>
        </w:tc>
      </w:tr>
      <w:tr w14:paraId="2ED46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8" w:type="dxa"/>
            <w:vMerge w:val="continue"/>
            <w:noWrap w:val="0"/>
            <w:vAlign w:val="center"/>
          </w:tcPr>
          <w:p w14:paraId="3D450FD1">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808" w:type="dxa"/>
            <w:vMerge w:val="continue"/>
            <w:noWrap w:val="0"/>
            <w:vAlign w:val="center"/>
          </w:tcPr>
          <w:p w14:paraId="35EF489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2024" w:type="dxa"/>
            <w:noWrap w:val="0"/>
            <w:vAlign w:val="center"/>
          </w:tcPr>
          <w:p w14:paraId="049F00E3">
            <w:pPr>
              <w:autoSpaceDE w:val="0"/>
              <w:autoSpaceDN w:val="0"/>
              <w:adjustRightInd w:val="0"/>
              <w:spacing w:line="240" w:lineRule="auto"/>
              <w:jc w:val="cente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声明书③</w:t>
            </w:r>
          </w:p>
        </w:tc>
        <w:tc>
          <w:tcPr>
            <w:tcW w:w="6428" w:type="dxa"/>
            <w:noWrap w:val="0"/>
            <w:vAlign w:val="center"/>
          </w:tcPr>
          <w:p w14:paraId="633884E4">
            <w:pPr>
              <w:autoSpaceDE w:val="0"/>
              <w:autoSpaceDN w:val="0"/>
              <w:adjustRightInd w:val="0"/>
              <w:spacing w:line="240" w:lineRule="auto"/>
              <w:rPr>
                <w:rFonts w:hint="eastAsia" w:ascii="宋体" w:hAnsi="宋体" w:eastAsia="宋体" w:cs="宋体"/>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单位负责人为同一人或者存在直接控股、管理关系的不同供应商，不得参加同一包的投标或者未划分包的同一招标项目的投标，供应商须提供声明。</w:t>
            </w:r>
          </w:p>
        </w:tc>
      </w:tr>
      <w:tr w14:paraId="7D001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8" w:type="dxa"/>
            <w:vMerge w:val="continue"/>
            <w:noWrap w:val="0"/>
            <w:vAlign w:val="center"/>
          </w:tcPr>
          <w:p w14:paraId="138038A3">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808" w:type="dxa"/>
            <w:vMerge w:val="continue"/>
            <w:noWrap w:val="0"/>
            <w:vAlign w:val="center"/>
          </w:tcPr>
          <w:p w14:paraId="645C8040">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2024" w:type="dxa"/>
            <w:noWrap w:val="0"/>
            <w:vAlign w:val="center"/>
          </w:tcPr>
          <w:p w14:paraId="3CC71C43">
            <w:pPr>
              <w:autoSpaceDE w:val="0"/>
              <w:autoSpaceDN w:val="0"/>
              <w:adjustRightInd w:val="0"/>
              <w:spacing w:line="240" w:lineRule="auto"/>
              <w:jc w:val="cente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声明书④</w:t>
            </w:r>
          </w:p>
        </w:tc>
        <w:tc>
          <w:tcPr>
            <w:tcW w:w="6428" w:type="dxa"/>
            <w:noWrap w:val="0"/>
            <w:vAlign w:val="center"/>
          </w:tcPr>
          <w:p w14:paraId="600C4CC6">
            <w:pPr>
              <w:autoSpaceDE w:val="0"/>
              <w:autoSpaceDN w:val="0"/>
              <w:adjustRightInd w:val="0"/>
              <w:spacing w:line="240" w:lineRule="auto"/>
              <w:rPr>
                <w:rFonts w:hint="eastAsia" w:ascii="宋体" w:hAnsi="宋体" w:eastAsia="宋体" w:cs="宋体"/>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为本采购项目提供过整体设计、规范编制或者项目管理、监理、检测等服务的供应商及其附属机构，不得再参加本采购项目的投标活动，供应商须提供声明。</w:t>
            </w:r>
          </w:p>
        </w:tc>
      </w:tr>
      <w:tr w14:paraId="32A01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8" w:type="dxa"/>
            <w:vMerge w:val="continue"/>
            <w:noWrap w:val="0"/>
            <w:vAlign w:val="center"/>
          </w:tcPr>
          <w:p w14:paraId="33A63F7E">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808" w:type="dxa"/>
            <w:vMerge w:val="continue"/>
            <w:noWrap w:val="0"/>
            <w:vAlign w:val="center"/>
          </w:tcPr>
          <w:p w14:paraId="74B86283">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2024" w:type="dxa"/>
            <w:noWrap w:val="0"/>
            <w:vAlign w:val="center"/>
          </w:tcPr>
          <w:p w14:paraId="11761C36">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其他承诺</w:t>
            </w:r>
          </w:p>
        </w:tc>
        <w:tc>
          <w:tcPr>
            <w:tcW w:w="6428" w:type="dxa"/>
            <w:noWrap w:val="0"/>
            <w:vAlign w:val="center"/>
          </w:tcPr>
          <w:p w14:paraId="7C6CBF66">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default"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本项目不接受被政府列入取消投标资格期限内的企业或个人参加投标。</w:t>
            </w:r>
            <w:r>
              <w:rPr>
                <w:rFonts w:hint="eastAsia" w:ascii="宋体" w:hAnsi="宋体" w:eastAsia="宋体" w:cs="宋体"/>
                <w:color w:val="000000" w:themeColor="text1"/>
                <w:sz w:val="21"/>
                <w:szCs w:val="21"/>
                <w:highlight w:val="none"/>
                <w:lang w:val="en-US" w:eastAsia="zh-CN"/>
                <w14:textFill>
                  <w14:solidFill>
                    <w14:schemeClr w14:val="tx1"/>
                  </w14:solidFill>
                </w14:textFill>
              </w:rPr>
              <w:t>需供应商提供承诺，格式自拟。</w:t>
            </w:r>
          </w:p>
        </w:tc>
      </w:tr>
      <w:tr w14:paraId="506F0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9958" w:type="dxa"/>
            <w:gridSpan w:val="4"/>
            <w:noWrap w:val="0"/>
            <w:vAlign w:val="center"/>
          </w:tcPr>
          <w:p w14:paraId="09CC3CF6">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b/>
                <w:bCs/>
                <w:color w:val="000000" w:themeColor="text1"/>
                <w:sz w:val="21"/>
                <w:szCs w:val="21"/>
                <w:highlight w:val="none"/>
                <w:lang w:val="zh-CN"/>
                <w14:textFill>
                  <w14:solidFill>
                    <w14:schemeClr w14:val="tx1"/>
                  </w14:solidFill>
                </w14:textFill>
              </w:rPr>
            </w:pPr>
            <w:r>
              <w:rPr>
                <w:rFonts w:hint="eastAsia" w:ascii="宋体" w:hAnsi="宋体" w:eastAsia="宋体" w:cs="宋体"/>
                <w:b/>
                <w:bCs/>
                <w:color w:val="000000" w:themeColor="text1"/>
                <w:sz w:val="21"/>
                <w:szCs w:val="21"/>
                <w:highlight w:val="none"/>
                <w:lang w:val="zh-CN"/>
                <w14:textFill>
                  <w14:solidFill>
                    <w14:schemeClr w14:val="tx1"/>
                  </w14:solidFill>
                </w14:textFill>
              </w:rPr>
              <w:t>注：以上各项评审标准，有一项不合格，即被否决，不再进入后续响应性评审。</w:t>
            </w:r>
          </w:p>
          <w:p w14:paraId="2C41E506">
            <w:pPr>
              <w:pStyle w:val="2"/>
              <w:rPr>
                <w:rFonts w:hint="eastAsia"/>
              </w:rPr>
            </w:pPr>
          </w:p>
        </w:tc>
      </w:tr>
      <w:tr w14:paraId="5EFFB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8" w:type="dxa"/>
            <w:vMerge w:val="restart"/>
            <w:noWrap w:val="0"/>
            <w:vAlign w:val="center"/>
          </w:tcPr>
          <w:p w14:paraId="46AA76DA">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2.1.3</w:t>
            </w:r>
          </w:p>
        </w:tc>
        <w:tc>
          <w:tcPr>
            <w:tcW w:w="808" w:type="dxa"/>
            <w:vMerge w:val="restart"/>
            <w:noWrap w:val="0"/>
            <w:vAlign w:val="center"/>
          </w:tcPr>
          <w:p w14:paraId="0BB64F96">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响应性评审标准</w:t>
            </w:r>
          </w:p>
        </w:tc>
        <w:tc>
          <w:tcPr>
            <w:tcW w:w="2024" w:type="dxa"/>
            <w:noWrap w:val="0"/>
            <w:vAlign w:val="center"/>
          </w:tcPr>
          <w:p w14:paraId="06973057">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投标报价</w:t>
            </w:r>
          </w:p>
        </w:tc>
        <w:tc>
          <w:tcPr>
            <w:tcW w:w="6428" w:type="dxa"/>
            <w:noWrap w:val="0"/>
            <w:vAlign w:val="center"/>
          </w:tcPr>
          <w:p w14:paraId="2E150319">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000000" w:themeColor="text1"/>
                <w:sz w:val="21"/>
                <w:szCs w:val="21"/>
                <w:highlight w:val="none"/>
                <w:lang w:eastAsia="zh-CN"/>
                <w14:textFill>
                  <w14:solidFill>
                    <w14:schemeClr w14:val="tx1"/>
                  </w14:solidFill>
                </w14:textFill>
              </w:rPr>
              <w:t>供应商</w:t>
            </w:r>
            <w:r>
              <w:rPr>
                <w:rFonts w:hint="eastAsia" w:ascii="宋体" w:hAnsi="宋体" w:eastAsia="宋体" w:cs="宋体"/>
                <w:bCs/>
                <w:color w:val="000000" w:themeColor="text1"/>
                <w:sz w:val="21"/>
                <w:szCs w:val="21"/>
                <w:highlight w:val="none"/>
                <w14:textFill>
                  <w14:solidFill>
                    <w14:schemeClr w14:val="tx1"/>
                  </w14:solidFill>
                </w14:textFill>
              </w:rPr>
              <w:t>的</w:t>
            </w:r>
            <w:r>
              <w:rPr>
                <w:rFonts w:hint="eastAsia" w:ascii="宋体" w:hAnsi="宋体" w:eastAsia="宋体" w:cs="宋体"/>
                <w:color w:val="000000" w:themeColor="text1"/>
                <w:sz w:val="21"/>
                <w:szCs w:val="21"/>
                <w:highlight w:val="none"/>
                <w:lang w:val="zh-CN"/>
                <w14:textFill>
                  <w14:solidFill>
                    <w14:schemeClr w14:val="tx1"/>
                  </w14:solidFill>
                </w14:textFill>
              </w:rPr>
              <w:t>投标报价</w:t>
            </w:r>
            <w:r>
              <w:rPr>
                <w:rFonts w:hint="eastAsia" w:ascii="宋体" w:hAnsi="宋体" w:eastAsia="宋体" w:cs="宋体"/>
                <w:bCs/>
                <w:color w:val="000000" w:themeColor="text1"/>
                <w:sz w:val="21"/>
                <w:szCs w:val="21"/>
                <w:highlight w:val="none"/>
                <w14:textFill>
                  <w14:solidFill>
                    <w14:schemeClr w14:val="tx1"/>
                  </w14:solidFill>
                </w14:textFill>
              </w:rPr>
              <w:t>不得超过最高投标限价</w:t>
            </w: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不得低于成本价</w:t>
            </w:r>
            <w:r>
              <w:rPr>
                <w:rFonts w:hint="eastAsia" w:ascii="宋体" w:hAnsi="宋体" w:eastAsia="宋体" w:cs="宋体"/>
                <w:bCs/>
                <w:color w:val="000000" w:themeColor="text1"/>
                <w:sz w:val="21"/>
                <w:szCs w:val="21"/>
                <w:highlight w:val="none"/>
                <w:lang w:eastAsia="zh-CN"/>
                <w14:textFill>
                  <w14:solidFill>
                    <w14:schemeClr w14:val="tx1"/>
                  </w14:solidFill>
                </w14:textFill>
              </w:rPr>
              <w:t>。</w:t>
            </w:r>
          </w:p>
        </w:tc>
      </w:tr>
      <w:tr w14:paraId="37E7A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8" w:type="dxa"/>
            <w:vMerge w:val="continue"/>
            <w:noWrap w:val="0"/>
            <w:vAlign w:val="center"/>
          </w:tcPr>
          <w:p w14:paraId="416617FE">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808" w:type="dxa"/>
            <w:vMerge w:val="continue"/>
            <w:noWrap w:val="0"/>
            <w:vAlign w:val="center"/>
          </w:tcPr>
          <w:p w14:paraId="20C1B2F8">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2024" w:type="dxa"/>
            <w:noWrap w:val="0"/>
            <w:vAlign w:val="center"/>
          </w:tcPr>
          <w:p w14:paraId="51F8DE2E">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质量标准</w:t>
            </w:r>
          </w:p>
        </w:tc>
        <w:tc>
          <w:tcPr>
            <w:tcW w:w="6428" w:type="dxa"/>
            <w:noWrap w:val="0"/>
            <w:vAlign w:val="center"/>
          </w:tcPr>
          <w:p w14:paraId="74AA35A4">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符合现行国家、行业、地方或者其他相关标准的合格要求。</w:t>
            </w:r>
          </w:p>
        </w:tc>
      </w:tr>
      <w:tr w14:paraId="27904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8" w:type="dxa"/>
            <w:vMerge w:val="continue"/>
            <w:noWrap w:val="0"/>
            <w:vAlign w:val="center"/>
          </w:tcPr>
          <w:p w14:paraId="587F1205">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808" w:type="dxa"/>
            <w:vMerge w:val="continue"/>
            <w:noWrap w:val="0"/>
            <w:vAlign w:val="center"/>
          </w:tcPr>
          <w:p w14:paraId="0A270D0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2024" w:type="dxa"/>
            <w:noWrap w:val="0"/>
            <w:vAlign w:val="center"/>
          </w:tcPr>
          <w:p w14:paraId="334ED384">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snapToGrid w:val="0"/>
                <w:color w:val="000000" w:themeColor="text1"/>
                <w:sz w:val="21"/>
                <w:szCs w:val="21"/>
                <w:highlight w:val="none"/>
                <w:lang w:val="en-US" w:eastAsia="zh-CN"/>
                <w14:textFill>
                  <w14:solidFill>
                    <w14:schemeClr w14:val="tx1"/>
                  </w14:solidFill>
                </w14:textFill>
              </w:rPr>
              <w:t>合同履行期限</w:t>
            </w:r>
          </w:p>
        </w:tc>
        <w:tc>
          <w:tcPr>
            <w:tcW w:w="6428" w:type="dxa"/>
            <w:noWrap w:val="0"/>
            <w:vAlign w:val="center"/>
          </w:tcPr>
          <w:p w14:paraId="38630E45">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自合同签订之日起至2025年9月1日</w:t>
            </w:r>
            <w:r>
              <w:rPr>
                <w:rFonts w:hint="eastAsia" w:ascii="宋体" w:hAnsi="宋体" w:eastAsia="宋体" w:cs="宋体"/>
                <w:caps w:val="0"/>
                <w:color w:val="000000" w:themeColor="text1"/>
                <w:kern w:val="2"/>
                <w:sz w:val="21"/>
                <w:szCs w:val="21"/>
                <w:highlight w:val="none"/>
                <w:vertAlign w:val="baseline"/>
                <w:lang w:val="en-US" w:eastAsia="zh-CN"/>
                <w14:textFill>
                  <w14:solidFill>
                    <w14:schemeClr w14:val="tx1"/>
                  </w14:solidFill>
                </w14:textFill>
              </w:rPr>
              <w:t>（具体时间以实际合同为准）</w:t>
            </w:r>
          </w:p>
        </w:tc>
      </w:tr>
      <w:tr w14:paraId="0FAEE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8" w:type="dxa"/>
            <w:vMerge w:val="continue"/>
            <w:noWrap w:val="0"/>
            <w:vAlign w:val="center"/>
          </w:tcPr>
          <w:p w14:paraId="738FF78E">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808" w:type="dxa"/>
            <w:vMerge w:val="continue"/>
            <w:noWrap w:val="0"/>
            <w:vAlign w:val="center"/>
          </w:tcPr>
          <w:p w14:paraId="40330B5B">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2024" w:type="dxa"/>
            <w:noWrap w:val="0"/>
            <w:vAlign w:val="center"/>
          </w:tcPr>
          <w:p w14:paraId="08C04858">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投标有效期</w:t>
            </w:r>
          </w:p>
        </w:tc>
        <w:tc>
          <w:tcPr>
            <w:tcW w:w="6428" w:type="dxa"/>
            <w:noWrap w:val="0"/>
            <w:vAlign w:val="center"/>
          </w:tcPr>
          <w:p w14:paraId="1CFF4D52">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90天</w:t>
            </w:r>
            <w:r>
              <w:rPr>
                <w:rFonts w:hint="eastAsia" w:ascii="宋体" w:hAnsi="宋体" w:eastAsia="宋体" w:cs="宋体"/>
                <w:bCs/>
                <w:color w:val="000000" w:themeColor="text1"/>
                <w:sz w:val="21"/>
                <w:szCs w:val="21"/>
                <w:highlight w:val="none"/>
                <w:lang w:eastAsia="zh-CN"/>
                <w14:textFill>
                  <w14:solidFill>
                    <w14:schemeClr w14:val="tx1"/>
                  </w14:solidFill>
                </w14:textFill>
              </w:rPr>
              <w:t>。</w:t>
            </w:r>
          </w:p>
        </w:tc>
      </w:tr>
      <w:tr w14:paraId="52AB7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8" w:type="dxa"/>
            <w:vMerge w:val="continue"/>
            <w:noWrap w:val="0"/>
            <w:vAlign w:val="center"/>
          </w:tcPr>
          <w:p w14:paraId="335737FC">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808" w:type="dxa"/>
            <w:vMerge w:val="continue"/>
            <w:noWrap w:val="0"/>
            <w:vAlign w:val="center"/>
          </w:tcPr>
          <w:p w14:paraId="1D7364E8">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2024" w:type="dxa"/>
            <w:noWrap w:val="0"/>
            <w:vAlign w:val="center"/>
          </w:tcPr>
          <w:p w14:paraId="39B3B684">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投标保证金</w:t>
            </w:r>
          </w:p>
        </w:tc>
        <w:tc>
          <w:tcPr>
            <w:tcW w:w="6428" w:type="dxa"/>
            <w:noWrap w:val="0"/>
            <w:vAlign w:val="center"/>
          </w:tcPr>
          <w:p w14:paraId="5A4CFA8B">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bCs/>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符合</w:t>
            </w:r>
            <w:r>
              <w:rPr>
                <w:rFonts w:hint="eastAsia" w:ascii="宋体" w:hAnsi="宋体" w:eastAsia="宋体" w:cs="宋体"/>
                <w:color w:val="000000" w:themeColor="text1"/>
                <w:sz w:val="21"/>
                <w:szCs w:val="21"/>
                <w:highlight w:val="none"/>
                <w:lang w:val="en-US" w:eastAsia="zh-CN"/>
                <w14:textFill>
                  <w14:solidFill>
                    <w14:schemeClr w14:val="tx1"/>
                  </w14:solidFill>
                </w14:textFill>
              </w:rPr>
              <w:t>招标文件</w:t>
            </w:r>
            <w:r>
              <w:rPr>
                <w:rFonts w:hint="eastAsia" w:ascii="宋体" w:hAnsi="宋体" w:eastAsia="宋体" w:cs="宋体"/>
                <w:color w:val="000000" w:themeColor="text1"/>
                <w:sz w:val="21"/>
                <w:szCs w:val="21"/>
                <w:highlight w:val="none"/>
                <w14:textFill>
                  <w14:solidFill>
                    <w14:schemeClr w14:val="tx1"/>
                  </w14:solidFill>
                </w14:textFill>
              </w:rPr>
              <w:t>规定</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r>
      <w:tr w14:paraId="2577E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8" w:type="dxa"/>
            <w:vMerge w:val="continue"/>
            <w:noWrap w:val="0"/>
            <w:vAlign w:val="center"/>
          </w:tcPr>
          <w:p w14:paraId="5EB5C7C1">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808" w:type="dxa"/>
            <w:vMerge w:val="continue"/>
            <w:noWrap w:val="0"/>
            <w:vAlign w:val="center"/>
          </w:tcPr>
          <w:p w14:paraId="4B02DF97">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2024" w:type="dxa"/>
            <w:noWrap w:val="0"/>
            <w:vAlign w:val="center"/>
          </w:tcPr>
          <w:p w14:paraId="577426F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权利义务</w:t>
            </w:r>
          </w:p>
        </w:tc>
        <w:tc>
          <w:tcPr>
            <w:tcW w:w="6428" w:type="dxa"/>
            <w:noWrap w:val="0"/>
            <w:vAlign w:val="center"/>
          </w:tcPr>
          <w:p w14:paraId="4BA3D60A">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bCs/>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符合</w:t>
            </w:r>
            <w:r>
              <w:rPr>
                <w:rFonts w:hint="eastAsia" w:ascii="宋体" w:hAnsi="宋体" w:eastAsia="宋体" w:cs="宋体"/>
                <w:color w:val="000000" w:themeColor="text1"/>
                <w:sz w:val="21"/>
                <w:szCs w:val="21"/>
                <w:highlight w:val="none"/>
                <w:lang w:val="en-US" w:eastAsia="zh-CN"/>
                <w14:textFill>
                  <w14:solidFill>
                    <w14:schemeClr w14:val="tx1"/>
                  </w14:solidFill>
                </w14:textFill>
              </w:rPr>
              <w:t>招标文件</w:t>
            </w:r>
            <w:r>
              <w:rPr>
                <w:rFonts w:hint="eastAsia" w:ascii="宋体" w:hAnsi="宋体" w:eastAsia="宋体" w:cs="宋体"/>
                <w:color w:val="000000" w:themeColor="text1"/>
                <w:sz w:val="21"/>
                <w:szCs w:val="21"/>
                <w:highlight w:val="none"/>
                <w14:textFill>
                  <w14:solidFill>
                    <w14:schemeClr w14:val="tx1"/>
                  </w14:solidFill>
                </w14:textFill>
              </w:rPr>
              <w:t>规定</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r>
      <w:tr w14:paraId="6D242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8" w:type="dxa"/>
            <w:vMerge w:val="continue"/>
            <w:noWrap w:val="0"/>
            <w:vAlign w:val="center"/>
          </w:tcPr>
          <w:p w14:paraId="2CF665DB">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808" w:type="dxa"/>
            <w:vMerge w:val="continue"/>
            <w:noWrap w:val="0"/>
            <w:vAlign w:val="center"/>
          </w:tcPr>
          <w:p w14:paraId="4C4CEBE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2024" w:type="dxa"/>
            <w:noWrap w:val="0"/>
            <w:vAlign w:val="center"/>
          </w:tcPr>
          <w:p w14:paraId="4126C016">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采购需求</w:t>
            </w:r>
          </w:p>
        </w:tc>
        <w:tc>
          <w:tcPr>
            <w:tcW w:w="6428" w:type="dxa"/>
            <w:noWrap w:val="0"/>
            <w:vAlign w:val="center"/>
          </w:tcPr>
          <w:p w14:paraId="70593CC0">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ascii="宋体" w:hAnsi="宋体" w:eastAsia="宋体" w:cs="宋体"/>
                <w:bCs/>
                <w:color w:val="000000" w:themeColor="text1"/>
                <w:sz w:val="21"/>
                <w:szCs w:val="21"/>
                <w:highlight w:val="none"/>
                <w:lang w:val="zh-CN" w:eastAsia="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符合</w:t>
            </w:r>
            <w:r>
              <w:rPr>
                <w:rFonts w:hint="eastAsia" w:ascii="宋体" w:hAnsi="宋体" w:eastAsia="宋体" w:cs="宋体"/>
                <w:color w:val="000000" w:themeColor="text1"/>
                <w:sz w:val="21"/>
                <w:szCs w:val="21"/>
                <w:highlight w:val="none"/>
                <w:lang w:val="en-US" w:eastAsia="zh-CN"/>
                <w14:textFill>
                  <w14:solidFill>
                    <w14:schemeClr w14:val="tx1"/>
                  </w14:solidFill>
                </w14:textFill>
              </w:rPr>
              <w:t>招标文件</w:t>
            </w:r>
            <w:r>
              <w:rPr>
                <w:rFonts w:hint="eastAsia" w:ascii="宋体" w:hAnsi="宋体" w:eastAsia="宋体" w:cs="宋体"/>
                <w:bCs/>
                <w:color w:val="000000" w:themeColor="text1"/>
                <w:sz w:val="21"/>
                <w:szCs w:val="21"/>
                <w:highlight w:val="none"/>
                <w:lang w:val="zh-CN"/>
                <w14:textFill>
                  <w14:solidFill>
                    <w14:schemeClr w14:val="tx1"/>
                  </w14:solidFill>
                </w14:textFill>
              </w:rPr>
              <w:t>“第</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四部分 采购需求</w:t>
            </w:r>
            <w:r>
              <w:rPr>
                <w:rFonts w:hint="eastAsia" w:ascii="宋体" w:hAnsi="宋体" w:eastAsia="宋体" w:cs="宋体"/>
                <w:bCs/>
                <w:color w:val="000000" w:themeColor="text1"/>
                <w:sz w:val="21"/>
                <w:szCs w:val="21"/>
                <w:highlight w:val="none"/>
                <w:lang w:val="zh-CN"/>
                <w14:textFill>
                  <w14:solidFill>
                    <w14:schemeClr w14:val="tx1"/>
                  </w14:solidFill>
                </w14:textFill>
              </w:rPr>
              <w:t>”的规定</w:t>
            </w:r>
            <w:r>
              <w:rPr>
                <w:rFonts w:hint="eastAsia" w:ascii="宋体" w:hAnsi="宋体" w:eastAsia="宋体" w:cs="宋体"/>
                <w:bCs/>
                <w:color w:val="000000" w:themeColor="text1"/>
                <w:sz w:val="21"/>
                <w:szCs w:val="21"/>
                <w:highlight w:val="none"/>
                <w:lang w:val="zh-CN" w:eastAsia="zh-CN"/>
                <w14:textFill>
                  <w14:solidFill>
                    <w14:schemeClr w14:val="tx1"/>
                  </w14:solidFill>
                </w14:textFill>
              </w:rPr>
              <w:t>。</w:t>
            </w:r>
          </w:p>
        </w:tc>
      </w:tr>
      <w:tr w14:paraId="01760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8" w:type="dxa"/>
            <w:vMerge w:val="continue"/>
            <w:noWrap w:val="0"/>
            <w:vAlign w:val="center"/>
          </w:tcPr>
          <w:p w14:paraId="4486D013">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808" w:type="dxa"/>
            <w:vMerge w:val="continue"/>
            <w:noWrap w:val="0"/>
            <w:vAlign w:val="center"/>
          </w:tcPr>
          <w:p w14:paraId="2725D515">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2024" w:type="dxa"/>
            <w:noWrap w:val="0"/>
            <w:vAlign w:val="center"/>
          </w:tcPr>
          <w:p w14:paraId="05D52430">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联合体</w:t>
            </w:r>
          </w:p>
        </w:tc>
        <w:tc>
          <w:tcPr>
            <w:tcW w:w="6428" w:type="dxa"/>
            <w:noWrap w:val="0"/>
            <w:vAlign w:val="center"/>
          </w:tcPr>
          <w:p w14:paraId="2127B628">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如为联合体投标的，需提供联合体协议书。</w:t>
            </w:r>
          </w:p>
        </w:tc>
      </w:tr>
      <w:tr w14:paraId="45665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58" w:type="dxa"/>
            <w:gridSpan w:val="4"/>
            <w:noWrap w:val="0"/>
            <w:vAlign w:val="center"/>
          </w:tcPr>
          <w:p w14:paraId="14F5C57F">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zh-CN"/>
                <w14:textFill>
                  <w14:solidFill>
                    <w14:schemeClr w14:val="tx1"/>
                  </w14:solidFill>
                </w14:textFill>
              </w:rPr>
              <w:t>注：以上各项评审标准，有一项不合格，即被否决，不再进入后续</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技术</w:t>
            </w:r>
            <w:r>
              <w:rPr>
                <w:rFonts w:hint="eastAsia" w:ascii="宋体" w:hAnsi="宋体" w:eastAsia="宋体" w:cs="宋体"/>
                <w:b/>
                <w:bCs/>
                <w:color w:val="000000" w:themeColor="text1"/>
                <w:sz w:val="21"/>
                <w:szCs w:val="21"/>
                <w:highlight w:val="none"/>
                <w:lang w:val="zh-CN"/>
                <w14:textFill>
                  <w14:solidFill>
                    <w14:schemeClr w14:val="tx1"/>
                  </w14:solidFill>
                </w14:textFill>
              </w:rPr>
              <w:t>评审。</w:t>
            </w:r>
          </w:p>
        </w:tc>
      </w:tr>
    </w:tbl>
    <w:p w14:paraId="3CBA1802">
      <w:pPr>
        <w:spacing w:line="240" w:lineRule="auto"/>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表中符合评审内容要求的写“ √ ”，不符合评审内容要求的写“ × ”。结论为“合 格”或“不合格” 。结论不合格的不进入下一评审阶段</w:t>
      </w:r>
    </w:p>
    <w:p w14:paraId="211E7F0C">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注：（1）供应商或其投标文件不符合上述情况之一的，则符合性审查不合格，不进入详细评审；</w:t>
      </w:r>
    </w:p>
    <w:p w14:paraId="682F9DC5">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（2）符合性审查结束后，合格的供应商进入详细评审。</w:t>
      </w:r>
    </w:p>
    <w:p w14:paraId="7B892794">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除此之外的内容，不作为本次资格审查及符合性审查的内容。</w:t>
      </w:r>
    </w:p>
    <w:p w14:paraId="118DE768">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投标文件属下列情况之一的，应当在资格性、符合性审查时按照无效投标处理：</w:t>
      </w:r>
    </w:p>
    <w:p w14:paraId="5E220863">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 一) 未按照招标文件的规定提交投标保证金的；</w:t>
      </w:r>
    </w:p>
    <w:p w14:paraId="28E2FA5A">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(二) 投标文件未按招标文件要求签署、盖章的；</w:t>
      </w:r>
    </w:p>
    <w:p w14:paraId="1F08D812">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(三) 不具备招标文件中规定资格要求的；</w:t>
      </w:r>
    </w:p>
    <w:p w14:paraId="7CD018BF">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(四) 报价超过招标文件中规定的预算金额或者最高限价的；</w:t>
      </w:r>
    </w:p>
    <w:p w14:paraId="2CB9CBF2">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(五) 投标文件含有采购人不能接受的附加条件的；</w:t>
      </w:r>
    </w:p>
    <w:p w14:paraId="5933B9E6">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(六) 法律、法规和招标文件规定的其他无效情形。</w:t>
      </w:r>
    </w:p>
    <w:p w14:paraId="38D1184A">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审查供应商是否存在串通投标行为：评标委员会发现有下列情形之一的，视为供应商串通投标，其投标无效：</w:t>
      </w:r>
    </w:p>
    <w:p w14:paraId="4B908F97">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一、有下列情形之一的，属于供应商相互串通投标：</w:t>
      </w:r>
    </w:p>
    <w:p w14:paraId="5E348F1E">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(一) 供应商之间协商投标报价等投标文件的实质性内容；</w:t>
      </w:r>
    </w:p>
    <w:p w14:paraId="41D4ACE5">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(二) 供应商之间约定中标人；</w:t>
      </w:r>
    </w:p>
    <w:p w14:paraId="62018963">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(三) 供应商之间约定部分供应商放弃投标或者中标；</w:t>
      </w:r>
    </w:p>
    <w:p w14:paraId="1803D11B">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(四) 属于同一集团、协会、商会等组织成员的供应商按照该组织要求协同投标；</w:t>
      </w:r>
    </w:p>
    <w:p w14:paraId="34361F40">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(五) 供应商之间为谋取中标或者排斥特定供应商而采取的其他联合行动。</w:t>
      </w:r>
    </w:p>
    <w:p w14:paraId="16F96DCB">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二、有下列情形之一的，视为供应商相互串通投标：</w:t>
      </w:r>
    </w:p>
    <w:p w14:paraId="2F88B35C">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 一) 不同供应商的投标文件由同一单位或者个人编制；</w:t>
      </w:r>
    </w:p>
    <w:p w14:paraId="16E0A73C">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(二) 不同供应商委托同一单位或者个人办理投标事宜；</w:t>
      </w:r>
    </w:p>
    <w:p w14:paraId="0E8772C7">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(三) 不同供应商的投标文件载明的项目管理成员为同一人；</w:t>
      </w:r>
    </w:p>
    <w:p w14:paraId="01B781A5">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(四) 不同供应商的投标文件异常一致或者投标报价呈规律性差异；</w:t>
      </w:r>
    </w:p>
    <w:p w14:paraId="41EA7D3F">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(五) 不同供应商的投标文件相互混装；</w:t>
      </w:r>
    </w:p>
    <w:p w14:paraId="03C9A90E">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(六) 不同供应商的投标保证金从同一单位或者个人的账户转出；</w:t>
      </w:r>
    </w:p>
    <w:p w14:paraId="6857D90D">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(七)  《关于禁止串通招标投标行为的暂行规定》  (国家工商行政管理局令第 82 号) 第三条规定的串通投标行为；</w:t>
      </w:r>
    </w:p>
    <w:p w14:paraId="67BFDA7F">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(八) 供应商串通投标的其他情形。</w:t>
      </w:r>
    </w:p>
    <w:p w14:paraId="6C007564">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三、有下列情形之一的，属于招标人与供应商串通投标：</w:t>
      </w:r>
    </w:p>
    <w:p w14:paraId="7B5D7031">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(一) 招标人在开标前开启投标文件并将有关信息泄露给其他供应商;</w:t>
      </w:r>
    </w:p>
    <w:p w14:paraId="446BA643">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(二) 招标人直接或者间接向供应商泄露标底、评标委员会成员等信息；</w:t>
      </w:r>
    </w:p>
    <w:p w14:paraId="7EA0F8C9">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(三) 招标人明示或者暗示供应商压低或者抬高投标报价；</w:t>
      </w:r>
    </w:p>
    <w:p w14:paraId="14C09F0F">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(四) 招标人授意供应商撤换、修改投标文件；</w:t>
      </w:r>
    </w:p>
    <w:p w14:paraId="727CB0AA">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(五) 招标人明示或者暗示供应商为特定供应商中标提供方便；</w:t>
      </w:r>
    </w:p>
    <w:p w14:paraId="7D918E21">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(六) 招标人与供应商为谋求特定供应商中标而采取的其他串通行为。</w:t>
      </w:r>
    </w:p>
    <w:p w14:paraId="0179A44E">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注：经评标委员会评审合格投标商的家数不足三家，该项目废标，采购人有权委托采购代理机构重新组织招标。</w:t>
      </w:r>
    </w:p>
    <w:p w14:paraId="6FE2C7D0">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3.2 澄清有关问题。对投标文件中含义不明确、同类问题表述不一致或者有明显文字和计算错误的内容，评标委员会可以书面形式要求供应商做出必要的澄清、说明或者纠正。供应商的澄清、说明或者补正不得超出投标文件的范围或者改变投标文件的实质性内容。供应商的澄清、说明或者补正应当采用书面形式，由供应商单位负责人或其授权代理人签字(须提交签字人身份证件并与投标文件签字人一致) ，并不得超出投标文件的范围或者改变投标文件的实质性内容。供应商拒不进行澄清、说明、补正的，或者不能在规定时间内作出书面澄清、说明、补正的，评标委员会将按最不利于供应商的方式处理。</w:t>
      </w:r>
    </w:p>
    <w:p w14:paraId="12FA7D7D">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3.2.1 评标委员会将允许修正投标文件中不构成重大偏离的细微偏离，但这些修正应不会对实质上响应招标文件要求的供应商的竞争地位 (相互排序) 产生不公正的影响。</w:t>
      </w:r>
    </w:p>
    <w:p w14:paraId="5CD88518">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3.2.2 投标文件报价出现前后不一致的，除招标文件另有规定外，按照下列规定修正：(一) 投标文件中开标一览表(报价表) 内容与投标文件中相应内容不一致的，以开标一览表(报价表) 为准；  (二) 大写金额和小写金额不一致的，以大写金额为准；  (三) 单价金额小数点或者百分比有明显错位的，以开标一览表的总价为准，并修改单价；  (四) 总价金额与按单价汇总金额不一致的，以单价金额计算结果为准。同时出现两种以上不一致的，按照规定的顺序修正。修正后的报价经供应商确认后产生约束力，供应商不确认的，其投标无效。</w:t>
      </w:r>
    </w:p>
    <w:p w14:paraId="0B1FDF2A">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3.2.3 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4E436FAD">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3.3 评标委员会应当按照招标文件中规定的评标方法和标准，对符合性审查合格的投标文 件进行商务和技术评估，综合比较与评价。</w:t>
      </w:r>
    </w:p>
    <w:p w14:paraId="7EBBC9F8">
      <w:pPr>
        <w:rPr>
          <w:rFonts w:hint="eastAsia" w:ascii="宋体" w:hAnsi="宋体" w:eastAsia="宋体" w:cs="宋体"/>
          <w:color w:val="000000" w:themeColor="text1"/>
          <w:sz w:val="24"/>
          <w:szCs w:val="24"/>
          <w:highlight w:val="none"/>
          <w14:textFill>
            <w14:solidFill>
              <w14:schemeClr w14:val="tx1"/>
            </w14:solidFill>
          </w14:textFill>
        </w:rPr>
        <w:sectPr>
          <w:pgSz w:w="11905" w:h="16838"/>
          <w:pgMar w:top="1440" w:right="1083" w:bottom="1440" w:left="1083" w:header="850" w:footer="992" w:gutter="0"/>
          <w:pgBorders w:offsetFrom="page">
            <w:top w:val="none" w:sz="0" w:space="0"/>
            <w:left w:val="none" w:sz="0" w:space="0"/>
            <w:bottom w:val="none" w:sz="0" w:space="0"/>
            <w:right w:val="none" w:sz="0" w:space="0"/>
          </w:pgBorders>
          <w:pgNumType w:fmt="decimal"/>
          <w:cols w:space="0" w:num="1"/>
          <w:rtlGutter w:val="0"/>
          <w:docGrid w:type="lines" w:linePitch="317" w:charSpace="0"/>
        </w:sectPr>
      </w:pPr>
    </w:p>
    <w:p w14:paraId="7D3CC455">
      <w:pPr>
        <w:pStyle w:val="22"/>
        <w:spacing w:before="0" w:after="0"/>
        <w:jc w:val="center"/>
        <w:outlineLvl w:val="1"/>
        <w:rPr>
          <w:rFonts w:hint="eastAsia" w:ascii="宋体" w:hAnsi="宋体" w:eastAsia="宋体" w:cs="宋体"/>
          <w:color w:val="000000" w:themeColor="text1"/>
          <w:sz w:val="24"/>
          <w:szCs w:val="24"/>
          <w:highlight w:val="none"/>
          <w:lang w:val="zh-CN"/>
          <w14:textFill>
            <w14:solidFill>
              <w14:schemeClr w14:val="tx1"/>
            </w14:solidFill>
          </w14:textFill>
        </w:rPr>
      </w:pPr>
      <w:bookmarkStart w:id="25" w:name="_Toc30024"/>
      <w:bookmarkStart w:id="26" w:name="_Toc26006"/>
      <w:r>
        <w:rPr>
          <w:rFonts w:hint="eastAsia" w:ascii="宋体" w:hAnsi="宋体" w:eastAsia="宋体" w:cs="宋体"/>
          <w:color w:val="000000" w:themeColor="text1"/>
          <w:sz w:val="24"/>
          <w:szCs w:val="24"/>
          <w:highlight w:val="none"/>
          <w:lang w:val="zh-CN"/>
          <w14:textFill>
            <w14:solidFill>
              <w14:schemeClr w14:val="tx1"/>
            </w14:solidFill>
          </w14:textFill>
        </w:rPr>
        <w:t>评标办法前附表（二）</w:t>
      </w:r>
      <w:bookmarkEnd w:id="25"/>
      <w:bookmarkEnd w:id="26"/>
    </w:p>
    <w:p w14:paraId="15A27D4C">
      <w:pPr>
        <w:pStyle w:val="5"/>
        <w:bidi w:val="0"/>
        <w:spacing w:line="240" w:lineRule="auto"/>
        <w:jc w:val="cente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综合评分法</w:t>
      </w:r>
    </w:p>
    <w:tbl>
      <w:tblPr>
        <w:tblStyle w:val="24"/>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02"/>
        <w:gridCol w:w="1170"/>
        <w:gridCol w:w="6842"/>
        <w:gridCol w:w="649"/>
      </w:tblGrid>
      <w:tr w14:paraId="19C76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1102" w:type="dxa"/>
            <w:shd w:val="clear" w:color="auto" w:fill="auto"/>
            <w:vAlign w:val="center"/>
          </w:tcPr>
          <w:p w14:paraId="4209DD6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条款号</w:t>
            </w:r>
          </w:p>
        </w:tc>
        <w:tc>
          <w:tcPr>
            <w:tcW w:w="1170" w:type="dxa"/>
            <w:shd w:val="clear" w:color="auto" w:fill="auto"/>
            <w:vAlign w:val="center"/>
          </w:tcPr>
          <w:p w14:paraId="0BC0C6E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评分因素</w:t>
            </w:r>
          </w:p>
        </w:tc>
        <w:tc>
          <w:tcPr>
            <w:tcW w:w="6842" w:type="dxa"/>
            <w:shd w:val="clear" w:color="auto" w:fill="auto"/>
            <w:vAlign w:val="center"/>
          </w:tcPr>
          <w:p w14:paraId="7783A89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评分标准</w:t>
            </w:r>
          </w:p>
        </w:tc>
        <w:tc>
          <w:tcPr>
            <w:tcW w:w="649" w:type="dxa"/>
            <w:shd w:val="clear" w:color="auto" w:fill="auto"/>
            <w:vAlign w:val="center"/>
          </w:tcPr>
          <w:p w14:paraId="329749F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eastAsia="zh-CN"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eastAsia="zh-CN" w:bidi="ar"/>
                <w14:textFill>
                  <w14:solidFill>
                    <w14:schemeClr w14:val="tx1"/>
                  </w14:solidFill>
                </w14:textFill>
              </w:rPr>
              <w:t>分值</w:t>
            </w:r>
          </w:p>
        </w:tc>
      </w:tr>
      <w:tr w14:paraId="0A179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4" w:hRule="atLeast"/>
          <w:jc w:val="center"/>
        </w:trPr>
        <w:tc>
          <w:tcPr>
            <w:tcW w:w="1102" w:type="dxa"/>
            <w:shd w:val="clear" w:color="auto" w:fill="auto"/>
            <w:vAlign w:val="center"/>
          </w:tcPr>
          <w:p w14:paraId="358DC6C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价格部分</w:t>
            </w:r>
          </w:p>
          <w:p w14:paraId="1E92949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30分</w:t>
            </w:r>
          </w:p>
        </w:tc>
        <w:tc>
          <w:tcPr>
            <w:tcW w:w="1170" w:type="dxa"/>
            <w:shd w:val="clear" w:color="auto" w:fill="auto"/>
            <w:vAlign w:val="center"/>
          </w:tcPr>
          <w:p w14:paraId="72FF90D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报价得分</w:t>
            </w:r>
          </w:p>
        </w:tc>
        <w:tc>
          <w:tcPr>
            <w:tcW w:w="6842" w:type="dxa"/>
            <w:shd w:val="clear" w:color="auto" w:fill="auto"/>
            <w:vAlign w:val="center"/>
          </w:tcPr>
          <w:p w14:paraId="70F7D56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通过初步评审的投标报价为有效报价，取所有有效报价中的最低报价作为评标基准价，有效投标报价=评标 基准价得满分30分。其余供应商的有效投标报价得分 按如下公式计算 (小数点后保留两位，第三位四舍五入)：</w:t>
            </w:r>
          </w:p>
          <w:p w14:paraId="543B01E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各供应商有效投标报价得分=30分*(评标基准价/各供应商有效投标报价)</w:t>
            </w:r>
          </w:p>
          <w:p w14:paraId="291E227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注：因落实政府采购政策进行价格扣除的，以扣除后的价格计算评标基准价和价格分)中小微企业报价分计算办法：根据财库〔2020〕46号“财政部、工业和信息化部关于印发《政府采购促进中小企业发展管理办法》的通知”相关规定，对参与本项目的中小微企业评标时采用原报价进行10%的价格扣除。（中小微企业须按照财库[2011]181号文件的规定提供《中小企业声明函》）</w:t>
            </w:r>
          </w:p>
          <w:p w14:paraId="10018F0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注：低于采购成本价或报价明显大幅低于其他供应商的投标报价，投标人须提供证明材料，无法提供证明材料的，视为无效报价。</w:t>
            </w:r>
          </w:p>
          <w:p w14:paraId="7E0D7BF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1、生产企业参与投标的，提供以下证明材料：</w:t>
            </w:r>
          </w:p>
          <w:p w14:paraId="31A806C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（1）企业生产成本的相关证明材料，包括产品单位原料组成及价格（原材料成本价格）和产品单位生产管理成本；</w:t>
            </w:r>
          </w:p>
          <w:p w14:paraId="6815D2D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（2）财务报表，产品单位生产管理成本、产品单位营销成本、单位纳税额、单位产品利润和单位售后服务费用信息；</w:t>
            </w:r>
          </w:p>
          <w:p w14:paraId="7D0B69D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（3）企业一年内相同产品销售结果，即税务局统一印刷的销售发票复印件；</w:t>
            </w:r>
          </w:p>
          <w:p w14:paraId="651D554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（4）与销售发票相互对应的合同文本；</w:t>
            </w:r>
          </w:p>
          <w:p w14:paraId="01601FD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（5）其他能够证明报价合理、未低于成本的证明材料。</w:t>
            </w:r>
          </w:p>
          <w:p w14:paraId="0870580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2、经销企业参与投标的，可以提供以下证明材料（并提供所投标产品生产厂家的以上第一条要求内容）：</w:t>
            </w:r>
          </w:p>
          <w:p w14:paraId="4504D1A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（1）双方签订的经销协议；</w:t>
            </w:r>
          </w:p>
          <w:p w14:paraId="1F3FDDC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（2）生产企业核定的代理价格；</w:t>
            </w:r>
          </w:p>
          <w:p w14:paraId="190D1E7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（3）企业财务报表，包括经销企业的单位销售利润、单位纳税额和单位售后服务费用信息；</w:t>
            </w:r>
          </w:p>
          <w:p w14:paraId="6C56DF9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（4）企业一年内相同产品销售价格，即税务局统一印刷的销售发票复印件；</w:t>
            </w:r>
          </w:p>
          <w:p w14:paraId="07C4BF5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（5）与销售发票相对应的合同文本；</w:t>
            </w:r>
          </w:p>
          <w:p w14:paraId="55D4AEA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（6）其他能够证明报价合理、未低于成本的证明材料。</w:t>
            </w:r>
          </w:p>
        </w:tc>
        <w:tc>
          <w:tcPr>
            <w:tcW w:w="649" w:type="dxa"/>
            <w:shd w:val="clear" w:color="auto" w:fill="auto"/>
            <w:vAlign w:val="center"/>
          </w:tcPr>
          <w:p w14:paraId="390C28E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000000" w:themeColor="text1"/>
                <w:kern w:val="2"/>
                <w:sz w:val="21"/>
                <w:szCs w:val="21"/>
                <w:highlight w:val="none"/>
                <w:vertAlign w:val="baseline"/>
                <w:lang w:val="en-US"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30</w:t>
            </w:r>
          </w:p>
        </w:tc>
      </w:tr>
      <w:tr w14:paraId="45BDB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1102" w:type="dxa"/>
            <w:vMerge w:val="restart"/>
            <w:shd w:val="clear" w:color="auto" w:fill="auto"/>
            <w:vAlign w:val="center"/>
          </w:tcPr>
          <w:p w14:paraId="6800F65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技术部分60分</w:t>
            </w:r>
          </w:p>
        </w:tc>
        <w:tc>
          <w:tcPr>
            <w:tcW w:w="1170" w:type="dxa"/>
            <w:vMerge w:val="restart"/>
            <w:shd w:val="clear" w:color="auto" w:fill="auto"/>
            <w:vAlign w:val="center"/>
          </w:tcPr>
          <w:p w14:paraId="3A13E9E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技术指标</w:t>
            </w:r>
          </w:p>
        </w:tc>
        <w:tc>
          <w:tcPr>
            <w:tcW w:w="6842" w:type="dxa"/>
            <w:shd w:val="clear" w:color="auto" w:fill="auto"/>
            <w:vAlign w:val="center"/>
          </w:tcPr>
          <w:p w14:paraId="0CBEA66F">
            <w:pPr>
              <w:spacing w:line="240" w:lineRule="auto"/>
              <w:rPr>
                <w:rFonts w:hint="eastAsia" w:asciiTheme="minorEastAsia" w:hAnsiTheme="minorEastAsia"/>
                <w:b w:val="0"/>
                <w:bCs w:val="0"/>
                <w:sz w:val="21"/>
                <w:szCs w:val="21"/>
                <w:highlight w:val="none"/>
                <w:lang w:val="zh-CN" w:eastAsia="zh-CN"/>
              </w:rPr>
            </w:pPr>
            <w:r>
              <w:rPr>
                <w:rFonts w:hint="eastAsia" w:asciiTheme="minorEastAsia" w:hAnsiTheme="minorEastAsia"/>
                <w:b w:val="0"/>
                <w:bCs w:val="0"/>
                <w:sz w:val="21"/>
                <w:szCs w:val="21"/>
                <w:highlight w:val="none"/>
                <w:lang w:val="zh-CN" w:eastAsia="zh-CN"/>
              </w:rPr>
              <w:t>一、</w:t>
            </w:r>
            <w:r>
              <w:rPr>
                <w:rFonts w:hint="eastAsia" w:asciiTheme="minorEastAsia" w:hAnsiTheme="minorEastAsia"/>
                <w:b w:val="0"/>
                <w:bCs w:val="0"/>
                <w:sz w:val="21"/>
                <w:szCs w:val="21"/>
                <w:highlight w:val="none"/>
                <w:lang w:val="zh-CN"/>
              </w:rPr>
              <w:t>多功能智能验证台</w:t>
            </w:r>
          </w:p>
          <w:p w14:paraId="18BA3B20">
            <w:pPr>
              <w:spacing w:line="240" w:lineRule="auto"/>
              <w:rPr>
                <w:rFonts w:hint="eastAsia" w:asciiTheme="minorEastAsia" w:hAnsiTheme="minorEastAsia"/>
                <w:b/>
                <w:bCs/>
                <w:sz w:val="21"/>
                <w:szCs w:val="21"/>
                <w:highlight w:val="none"/>
                <w:lang w:val="zh-CN"/>
              </w:rPr>
            </w:pPr>
            <w:r>
              <w:rPr>
                <w:rFonts w:hint="eastAsia" w:asciiTheme="minorEastAsia" w:hAnsiTheme="minorEastAsia"/>
                <w:b w:val="0"/>
                <w:bCs w:val="0"/>
                <w:sz w:val="21"/>
                <w:szCs w:val="21"/>
                <w:highlight w:val="none"/>
                <w:lang w:val="zh-CN"/>
              </w:rPr>
              <w:t>验证台整机须提供封面具有CNAS或CMA标识的检测报告。验证台整机提供设计详细效果图（不少于3个视角），详细局部功能效果图。</w:t>
            </w:r>
            <w:r>
              <w:rPr>
                <w:rFonts w:hint="eastAsia" w:asciiTheme="minorEastAsia" w:hAnsiTheme="minorEastAsia"/>
                <w:b/>
                <w:bCs/>
                <w:sz w:val="21"/>
                <w:szCs w:val="21"/>
                <w:highlight w:val="none"/>
                <w:lang w:val="zh-CN"/>
              </w:rPr>
              <w:t>验证台须提供相关软件著作权证书。</w:t>
            </w:r>
          </w:p>
          <w:p w14:paraId="50421244">
            <w:pPr>
              <w:spacing w:line="240" w:lineRule="auto"/>
              <w:rPr>
                <w:rFonts w:hint="eastAsia" w:asciiTheme="minorEastAsia" w:hAnsiTheme="minorEastAsia"/>
                <w:b w:val="0"/>
                <w:bCs w:val="0"/>
                <w:sz w:val="21"/>
                <w:szCs w:val="21"/>
                <w:highlight w:val="none"/>
                <w:lang w:val="en-US" w:eastAsia="zh-CN"/>
              </w:rPr>
            </w:pPr>
            <w:r>
              <w:rPr>
                <w:rFonts w:hint="eastAsia" w:asciiTheme="minorEastAsia" w:hAnsiTheme="minorEastAsia"/>
                <w:b w:val="0"/>
                <w:bCs w:val="0"/>
                <w:sz w:val="21"/>
                <w:szCs w:val="21"/>
                <w:highlight w:val="none"/>
                <w:lang w:val="en-US" w:eastAsia="zh-CN"/>
              </w:rPr>
              <w:t>二、快捷通道</w:t>
            </w:r>
          </w:p>
          <w:p w14:paraId="5894A3B4">
            <w:pPr>
              <w:spacing w:line="240" w:lineRule="auto"/>
              <w:rPr>
                <w:rFonts w:hint="eastAsia" w:asciiTheme="minorEastAsia" w:hAnsiTheme="minorEastAsia"/>
                <w:b/>
                <w:bCs/>
                <w:sz w:val="21"/>
                <w:szCs w:val="21"/>
                <w:highlight w:val="none"/>
                <w:lang w:val="en-US" w:eastAsia="zh-CN"/>
              </w:rPr>
            </w:pPr>
            <w:r>
              <w:rPr>
                <w:rFonts w:hint="eastAsia" w:asciiTheme="minorEastAsia" w:hAnsiTheme="minorEastAsia"/>
                <w:b w:val="0"/>
                <w:bCs w:val="0"/>
                <w:sz w:val="21"/>
                <w:szCs w:val="21"/>
                <w:highlight w:val="none"/>
                <w:lang w:val="en-US" w:eastAsia="zh-CN"/>
              </w:rPr>
              <w:t>新建快捷通道，须与吉林省已建设的查验系统保持功能、外观、操作习惯等一致，确保无缝兼容原系统，须提供详细的对接方案，新建的快捷通道，须与边检站已建设的查验系统保持功能、外观、操作习惯等一致，确保无缝兼容原系统。</w:t>
            </w:r>
            <w:r>
              <w:rPr>
                <w:rFonts w:hint="eastAsia" w:asciiTheme="minorEastAsia" w:hAnsiTheme="minorEastAsia"/>
                <w:b/>
                <w:bCs/>
                <w:sz w:val="21"/>
                <w:szCs w:val="21"/>
                <w:highlight w:val="none"/>
                <w:lang w:val="en-US" w:eastAsia="zh-CN"/>
              </w:rPr>
              <w:t>提供自助查验系统软件著作权证书复印件。</w:t>
            </w:r>
          </w:p>
          <w:p w14:paraId="29292299">
            <w:pPr>
              <w:spacing w:line="240" w:lineRule="auto"/>
              <w:rPr>
                <w:rFonts w:hint="eastAsia" w:asciiTheme="minorEastAsia" w:hAnsiTheme="minorEastAsia"/>
                <w:b w:val="0"/>
                <w:bCs w:val="0"/>
                <w:sz w:val="21"/>
                <w:szCs w:val="21"/>
                <w:highlight w:val="none"/>
                <w:lang w:val="en-US" w:eastAsia="zh-CN"/>
              </w:rPr>
            </w:pPr>
            <w:r>
              <w:rPr>
                <w:rFonts w:hint="eastAsia" w:asciiTheme="minorEastAsia" w:hAnsiTheme="minorEastAsia"/>
                <w:b w:val="0"/>
                <w:bCs w:val="0"/>
                <w:sz w:val="21"/>
                <w:szCs w:val="21"/>
                <w:highlight w:val="none"/>
                <w:lang w:val="en-US" w:eastAsia="zh-CN"/>
              </w:rPr>
              <w:t>三、智能检疫人工查验台（含2通道）</w:t>
            </w:r>
          </w:p>
          <w:p w14:paraId="03AB1C32">
            <w:pPr>
              <w:spacing w:line="240" w:lineRule="auto"/>
              <w:rPr>
                <w:rFonts w:hint="eastAsia" w:asciiTheme="minorEastAsia" w:hAnsiTheme="minorEastAsia"/>
                <w:b w:val="0"/>
                <w:bCs w:val="0"/>
                <w:sz w:val="21"/>
                <w:szCs w:val="21"/>
                <w:highlight w:val="none"/>
                <w:lang w:val="en-US" w:eastAsia="zh-CN"/>
              </w:rPr>
            </w:pPr>
            <w:r>
              <w:rPr>
                <w:rFonts w:hint="eastAsia" w:asciiTheme="minorEastAsia" w:hAnsiTheme="minorEastAsia"/>
                <w:b/>
                <w:bCs/>
                <w:sz w:val="21"/>
                <w:szCs w:val="21"/>
                <w:highlight w:val="none"/>
                <w:lang w:val="en-US" w:eastAsia="zh-CN"/>
              </w:rPr>
              <w:t>须提供智能检疫人工查验台中国合格评定国家认可委员会（CNAS）或中国国家认证认可监督管理委员会（CNCA）认可的检测机构出具的检验报告证明。</w:t>
            </w:r>
          </w:p>
          <w:p w14:paraId="334D23F8">
            <w:pPr>
              <w:pStyle w:val="12"/>
              <w:rPr>
                <w:rFonts w:hint="eastAsia" w:asciiTheme="minorEastAsia" w:hAnsiTheme="minorEastAsia" w:eastAsiaTheme="minorEastAsia" w:cstheme="minorBidi"/>
                <w:b w:val="0"/>
                <w:bCs w:val="0"/>
                <w:kern w:val="2"/>
                <w:sz w:val="21"/>
                <w:szCs w:val="21"/>
                <w:highlight w:val="none"/>
                <w:lang w:val="en-US" w:eastAsia="zh-CN" w:bidi="ar-SA"/>
              </w:rPr>
            </w:pPr>
            <w:r>
              <w:rPr>
                <w:rFonts w:hint="eastAsia" w:asciiTheme="minorEastAsia" w:hAnsiTheme="minorEastAsia" w:eastAsiaTheme="minorEastAsia" w:cstheme="minorBidi"/>
                <w:b w:val="0"/>
                <w:bCs w:val="0"/>
                <w:kern w:val="2"/>
                <w:sz w:val="21"/>
                <w:szCs w:val="21"/>
                <w:highlight w:val="none"/>
                <w:lang w:val="en-US" w:eastAsia="zh-CN" w:bidi="ar-SA"/>
              </w:rPr>
              <w:t>四、证件阅读机（验证台用）</w:t>
            </w:r>
          </w:p>
          <w:p w14:paraId="3AA5D16E">
            <w:pPr>
              <w:spacing w:line="240" w:lineRule="auto"/>
              <w:rPr>
                <w:rFonts w:hint="eastAsia" w:asciiTheme="minorEastAsia" w:hAnsiTheme="minorEastAsia"/>
                <w:b w:val="0"/>
                <w:bCs w:val="0"/>
                <w:sz w:val="21"/>
                <w:szCs w:val="21"/>
                <w:highlight w:val="none"/>
                <w:lang w:val="en-US" w:eastAsia="zh-CN"/>
              </w:rPr>
            </w:pPr>
            <w:r>
              <w:rPr>
                <w:rFonts w:hint="eastAsia" w:asciiTheme="minorEastAsia" w:hAnsiTheme="minorEastAsia" w:eastAsiaTheme="minorEastAsia" w:cstheme="minorBidi"/>
                <w:b w:val="0"/>
                <w:bCs w:val="0"/>
                <w:kern w:val="2"/>
                <w:sz w:val="21"/>
                <w:szCs w:val="21"/>
                <w:highlight w:val="none"/>
                <w:lang w:val="en-US" w:eastAsia="zh-CN" w:bidi="ar-SA"/>
              </w:rPr>
              <w:t>1</w:t>
            </w:r>
            <w:r>
              <w:rPr>
                <w:rFonts w:hint="eastAsia" w:asciiTheme="minorEastAsia" w:hAnsiTheme="minorEastAsia"/>
                <w:b w:val="0"/>
                <w:bCs w:val="0"/>
                <w:sz w:val="21"/>
                <w:szCs w:val="21"/>
                <w:highlight w:val="none"/>
                <w:lang w:val="en-US" w:eastAsia="zh-CN"/>
              </w:rPr>
              <w:t>、机读码识读功能，应能读取TD-1型、TD-2型、TD-3型机读官方旅行证件机读码信息并显示在上位机软件中，包括护照、签证、往来港澳通行证、往来台湾通行证、港澳居民来往内地通行证和台湾居民来往内地通行证等证件，并支持视读区文字的识别。</w:t>
            </w:r>
          </w:p>
          <w:p w14:paraId="13E28F61">
            <w:pPr>
              <w:spacing w:line="240" w:lineRule="auto"/>
              <w:rPr>
                <w:rFonts w:hint="eastAsia" w:asciiTheme="minorEastAsia" w:hAnsiTheme="minorEastAsia"/>
                <w:b w:val="0"/>
                <w:bCs w:val="0"/>
                <w:sz w:val="21"/>
                <w:szCs w:val="21"/>
                <w:highlight w:val="none"/>
                <w:lang w:val="en-US" w:eastAsia="zh-CN"/>
              </w:rPr>
            </w:pPr>
            <w:r>
              <w:rPr>
                <w:rFonts w:hint="eastAsia" w:asciiTheme="minorEastAsia" w:hAnsiTheme="minorEastAsia"/>
                <w:b w:val="0"/>
                <w:bCs w:val="0"/>
                <w:sz w:val="21"/>
                <w:szCs w:val="21"/>
                <w:highlight w:val="none"/>
                <w:lang w:val="en-US" w:eastAsia="zh-CN"/>
              </w:rPr>
              <w:t>2、识读准确率，可同时识别证件视读区和机读码信息，并将两识读结果进行比对验证，识读准确率应不小于99%。</w:t>
            </w:r>
          </w:p>
          <w:p w14:paraId="20C35BA0">
            <w:pPr>
              <w:spacing w:line="240" w:lineRule="auto"/>
              <w:rPr>
                <w:rFonts w:hint="eastAsia" w:asciiTheme="minorEastAsia" w:hAnsiTheme="minorEastAsia"/>
                <w:b w:val="0"/>
                <w:bCs w:val="0"/>
                <w:sz w:val="21"/>
                <w:szCs w:val="21"/>
                <w:highlight w:val="none"/>
                <w:lang w:val="en-US" w:eastAsia="zh-CN"/>
              </w:rPr>
            </w:pPr>
            <w:r>
              <w:rPr>
                <w:rFonts w:hint="eastAsia" w:asciiTheme="minorEastAsia" w:hAnsiTheme="minorEastAsia"/>
                <w:b w:val="0"/>
                <w:bCs w:val="0"/>
                <w:sz w:val="21"/>
                <w:szCs w:val="21"/>
                <w:highlight w:val="none"/>
                <w:lang w:val="en-US" w:eastAsia="zh-CN"/>
              </w:rPr>
              <w:t>3、电子机读旅行证件识读功能，可识读电子护照、往来港澳通行证、往来台湾通行证、港澳居民来往内地通行证和台湾居民来往内地通行证芯片内的信息，并可通过上位机软件显示识读的信息，芯片识读时间应≤2s。</w:t>
            </w:r>
          </w:p>
          <w:p w14:paraId="7F8186FB">
            <w:pPr>
              <w:spacing w:line="240" w:lineRule="auto"/>
              <w:rPr>
                <w:rFonts w:hint="eastAsia" w:asciiTheme="minorEastAsia" w:hAnsiTheme="minorEastAsia"/>
                <w:b w:val="0"/>
                <w:bCs w:val="0"/>
                <w:sz w:val="21"/>
                <w:szCs w:val="21"/>
                <w:highlight w:val="none"/>
                <w:lang w:val="en-US" w:eastAsia="zh-CN"/>
              </w:rPr>
            </w:pPr>
            <w:r>
              <w:rPr>
                <w:rFonts w:hint="eastAsia" w:asciiTheme="minorEastAsia" w:hAnsiTheme="minorEastAsia"/>
                <w:b w:val="0"/>
                <w:bCs w:val="0"/>
                <w:sz w:val="21"/>
                <w:szCs w:val="21"/>
                <w:highlight w:val="none"/>
                <w:lang w:val="en-US" w:eastAsia="zh-CN"/>
              </w:rPr>
              <w:t>4、IC卡识读功能，可读取符合ISO/IEC14443协议中TypeA和TypeB型非接触IC卡信息，支持证件正反面识读。</w:t>
            </w:r>
          </w:p>
          <w:p w14:paraId="7424DF1D">
            <w:pPr>
              <w:spacing w:line="240" w:lineRule="auto"/>
              <w:rPr>
                <w:rFonts w:hint="eastAsia" w:asciiTheme="minorEastAsia" w:hAnsiTheme="minorEastAsia"/>
                <w:b/>
                <w:bCs/>
                <w:sz w:val="21"/>
                <w:szCs w:val="21"/>
                <w:highlight w:val="none"/>
                <w:lang w:val="en-US" w:eastAsia="zh-CN"/>
              </w:rPr>
            </w:pPr>
            <w:r>
              <w:rPr>
                <w:rFonts w:hint="eastAsia" w:asciiTheme="minorEastAsia" w:hAnsiTheme="minorEastAsia"/>
                <w:b w:val="0"/>
                <w:bCs w:val="0"/>
                <w:sz w:val="21"/>
                <w:szCs w:val="21"/>
                <w:highlight w:val="none"/>
                <w:lang w:val="en-US" w:eastAsia="zh-CN"/>
              </w:rPr>
              <w:t>5、居民身份证模块扩展功能，具有读取第二代居民身份证、外国人永久居留身份证、港澳台居民居住证芯片信息的功能，识读时间应≤1s。</w:t>
            </w:r>
          </w:p>
          <w:p w14:paraId="6A96CDCC">
            <w:pPr>
              <w:spacing w:line="240" w:lineRule="auto"/>
              <w:rPr>
                <w:rFonts w:hint="eastAsia" w:asciiTheme="minorEastAsia" w:hAnsiTheme="minorEastAsia"/>
                <w:b w:val="0"/>
                <w:bCs w:val="0"/>
                <w:sz w:val="21"/>
                <w:szCs w:val="21"/>
                <w:highlight w:val="none"/>
                <w:lang w:val="en-US" w:eastAsia="zh-CN"/>
              </w:rPr>
            </w:pPr>
            <w:r>
              <w:rPr>
                <w:rFonts w:hint="eastAsia" w:asciiTheme="minorEastAsia" w:hAnsiTheme="minorEastAsia"/>
                <w:b w:val="0"/>
                <w:bCs w:val="0"/>
                <w:sz w:val="21"/>
                <w:szCs w:val="21"/>
                <w:highlight w:val="none"/>
                <w:lang w:val="en-US" w:eastAsia="zh-CN"/>
              </w:rPr>
              <w:t>6、触发方式，支持自动和手动两种触发方式。证件插入时可自动触发图像采集和芯片信息读取功能，支持自动触发的证件包括出入境证件、外国人入境记录卡、签证页、出入境验讫章页等。</w:t>
            </w:r>
          </w:p>
          <w:p w14:paraId="57C9848A">
            <w:pPr>
              <w:spacing w:line="240" w:lineRule="auto"/>
              <w:rPr>
                <w:rFonts w:hint="eastAsia" w:asciiTheme="minorEastAsia" w:hAnsiTheme="minorEastAsia"/>
                <w:b w:val="0"/>
                <w:bCs w:val="0"/>
                <w:sz w:val="21"/>
                <w:szCs w:val="21"/>
                <w:highlight w:val="none"/>
                <w:lang w:val="en-US" w:eastAsia="zh-CN"/>
              </w:rPr>
            </w:pPr>
            <w:r>
              <w:rPr>
                <w:rFonts w:hint="eastAsia" w:asciiTheme="minorEastAsia" w:hAnsiTheme="minorEastAsia"/>
                <w:b w:val="0"/>
                <w:bCs w:val="0"/>
                <w:sz w:val="21"/>
                <w:szCs w:val="21"/>
                <w:highlight w:val="none"/>
                <w:lang w:val="en-US" w:eastAsia="zh-CN"/>
              </w:rPr>
              <w:t>7、证件鉴伪功能，可对证件进行光学鉴伪、芯片读取与内容校验、宇符识别与内容查验、个人信息交叉比对等校验，并可在软件中显示具体校验数据结果。</w:t>
            </w:r>
          </w:p>
          <w:p w14:paraId="3012065B">
            <w:pPr>
              <w:spacing w:line="240" w:lineRule="auto"/>
              <w:rPr>
                <w:rFonts w:hint="eastAsia" w:asciiTheme="minorEastAsia" w:hAnsiTheme="minorEastAsia"/>
                <w:b/>
                <w:bCs/>
                <w:sz w:val="21"/>
                <w:szCs w:val="21"/>
                <w:highlight w:val="none"/>
                <w:lang w:val="en-US" w:eastAsia="zh-CN"/>
              </w:rPr>
            </w:pPr>
            <w:r>
              <w:rPr>
                <w:rFonts w:hint="eastAsia" w:asciiTheme="minorEastAsia" w:hAnsiTheme="minorEastAsia"/>
                <w:b w:val="0"/>
                <w:bCs w:val="0"/>
                <w:sz w:val="21"/>
                <w:szCs w:val="21"/>
                <w:highlight w:val="none"/>
                <w:lang w:val="en-US" w:eastAsia="zh-CN"/>
              </w:rPr>
              <w:t>8、适配系统，支持适配Windows(32位，64位)、Android、Linux、统信 UOS、麒麟、鸿蒙等操作系统，支持x86架构、ARM架构、LoongArch64架构。（</w:t>
            </w:r>
            <w:r>
              <w:rPr>
                <w:rFonts w:hint="eastAsia" w:asciiTheme="minorEastAsia" w:hAnsiTheme="minorEastAsia"/>
                <w:b/>
                <w:bCs/>
                <w:sz w:val="21"/>
                <w:szCs w:val="21"/>
                <w:highlight w:val="none"/>
                <w:lang w:val="en-US" w:eastAsia="zh-CN"/>
              </w:rPr>
              <w:t>以上8项须提供公安部检测报告证明。</w:t>
            </w:r>
            <w:r>
              <w:rPr>
                <w:rFonts w:hint="eastAsia" w:asciiTheme="minorEastAsia" w:hAnsiTheme="minorEastAsia"/>
                <w:b w:val="0"/>
                <w:bCs w:val="0"/>
                <w:sz w:val="21"/>
                <w:szCs w:val="21"/>
                <w:highlight w:val="none"/>
                <w:lang w:val="en-US" w:eastAsia="zh-CN"/>
              </w:rPr>
              <w:t>）</w:t>
            </w:r>
          </w:p>
          <w:p w14:paraId="4F56B4A0">
            <w:pPr>
              <w:numPr>
                <w:ilvl w:val="0"/>
                <w:numId w:val="0"/>
              </w:numPr>
              <w:overflowPunct/>
              <w:bidi w:val="0"/>
              <w:ind w:left="0" w:leftChars="0" w:firstLine="0" w:firstLineChars="0"/>
              <w:outlineLvl w:val="9"/>
              <w:rPr>
                <w:rFonts w:hint="eastAsia" w:ascii="宋体" w:hAnsi="宋体" w:eastAsia="宋体" w:cs="微软雅黑"/>
                <w:color w:val="000000" w:themeColor="text1"/>
                <w:kern w:val="2"/>
                <w:sz w:val="21"/>
                <w:szCs w:val="21"/>
                <w:highlight w:val="none"/>
                <w:lang w:val="zh-CN" w:eastAsia="zh-CN" w:bidi="ar-SA"/>
                <w14:textFill>
                  <w14:solidFill>
                    <w14:schemeClr w14:val="tx1"/>
                  </w14:solidFill>
                </w14:textFill>
              </w:rPr>
            </w:pPr>
            <w:r>
              <w:rPr>
                <w:rFonts w:hint="eastAsia" w:asciiTheme="minorEastAsia" w:hAnsiTheme="minorEastAsia" w:eastAsiaTheme="minorEastAsia" w:cstheme="minorBidi"/>
                <w:b w:val="0"/>
                <w:bCs w:val="0"/>
                <w:kern w:val="2"/>
                <w:sz w:val="21"/>
                <w:szCs w:val="21"/>
                <w:highlight w:val="none"/>
                <w:lang w:val="en-US" w:eastAsia="zh-CN" w:bidi="ar-SA"/>
              </w:rPr>
              <w:t>五、</w:t>
            </w:r>
            <w:r>
              <w:rPr>
                <w:rFonts w:hint="eastAsia" w:ascii="宋体" w:hAnsi="宋体" w:eastAsia="宋体" w:cs="微软雅黑"/>
                <w:color w:val="000000" w:themeColor="text1"/>
                <w:kern w:val="2"/>
                <w:sz w:val="21"/>
                <w:szCs w:val="21"/>
                <w:highlight w:val="none"/>
                <w:lang w:val="zh-CN" w:eastAsia="zh-CN" w:bidi="ar-SA"/>
                <w14:textFill>
                  <w14:solidFill>
                    <w14:schemeClr w14:val="tx1"/>
                  </w14:solidFill>
                </w14:textFill>
              </w:rPr>
              <w:t>海关自助申报一体机</w:t>
            </w:r>
          </w:p>
          <w:p w14:paraId="1BD18F30">
            <w:pPr>
              <w:numPr>
                <w:ilvl w:val="0"/>
                <w:numId w:val="0"/>
              </w:numPr>
              <w:overflowPunct/>
              <w:bidi w:val="0"/>
              <w:ind w:left="0" w:leftChars="0" w:firstLine="0" w:firstLineChars="0"/>
              <w:outlineLvl w:val="9"/>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微软雅黑"/>
                <w:color w:val="000000" w:themeColor="text1"/>
                <w:kern w:val="2"/>
                <w:sz w:val="21"/>
                <w:szCs w:val="21"/>
                <w:highlight w:val="none"/>
                <w:lang w:val="zh-CN" w:eastAsia="zh-CN" w:bidi="ar-SA"/>
                <w14:textFill>
                  <w14:solidFill>
                    <w14:schemeClr w14:val="tx1"/>
                  </w14:solidFill>
                </w14:textFill>
              </w:rPr>
              <w:t>语言选择功能：设备提供多种语言选择功能，包括中英文及日语、韩语、西班牙、德语、法语、阿拉伯、葡萄牙等小语种； 旅客身份认证合一排查：设备提供旅客身份确认功能，支持识别健康申明卡要求的各类证件，同时能够识别登机牌、海关指尖小程序二维码回填。 （</w:t>
            </w:r>
            <w:r>
              <w:rPr>
                <w:rFonts w:hint="eastAsia" w:ascii="宋体" w:hAnsi="宋体" w:eastAsia="宋体" w:cs="微软雅黑"/>
                <w:b/>
                <w:bCs/>
                <w:color w:val="000000" w:themeColor="text1"/>
                <w:kern w:val="2"/>
                <w:sz w:val="21"/>
                <w:szCs w:val="21"/>
                <w:highlight w:val="none"/>
                <w:lang w:val="zh-CN" w:eastAsia="zh-CN" w:bidi="ar-SA"/>
                <w14:textFill>
                  <w14:solidFill>
                    <w14:schemeClr w14:val="tx1"/>
                  </w14:solidFill>
                </w14:textFill>
              </w:rPr>
              <w:t>以上指标须提供封面具有CNAS或CMA标识的检测报告</w:t>
            </w:r>
            <w:r>
              <w:rPr>
                <w:rFonts w:hint="eastAsia" w:ascii="宋体" w:hAnsi="宋体" w:eastAsia="宋体" w:cs="微软雅黑"/>
                <w:color w:val="000000" w:themeColor="text1"/>
                <w:kern w:val="2"/>
                <w:sz w:val="21"/>
                <w:szCs w:val="21"/>
                <w:highlight w:val="none"/>
                <w:lang w:val="zh-CN" w:eastAsia="zh-CN" w:bidi="ar-SA"/>
                <w14:textFill>
                  <w14:solidFill>
                    <w14:schemeClr w14:val="tx1"/>
                  </w14:solidFill>
                </w14:textFill>
              </w:rPr>
              <w:t>）</w:t>
            </w:r>
          </w:p>
        </w:tc>
        <w:tc>
          <w:tcPr>
            <w:tcW w:w="649" w:type="dxa"/>
            <w:shd w:val="clear" w:color="auto" w:fill="auto"/>
            <w:vAlign w:val="center"/>
          </w:tcPr>
          <w:p w14:paraId="24D37622">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right="0" w:firstLine="0"/>
              <w:jc w:val="center"/>
              <w:outlineLvl w:val="9"/>
              <w:rPr>
                <w:rFonts w:hint="eastAsia" w:ascii="宋体" w:hAnsi="宋体" w:eastAsia="宋体" w:cs="宋体"/>
                <w:b w:val="0"/>
                <w:bCs w:val="0"/>
                <w:caps w:val="0"/>
                <w:color w:val="000000" w:themeColor="text1"/>
                <w:kern w:val="2"/>
                <w:sz w:val="21"/>
                <w:szCs w:val="21"/>
                <w:highlight w:val="none"/>
                <w:vertAlign w:val="baseline"/>
                <w:lang w:val="en-US"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20</w:t>
            </w:r>
          </w:p>
        </w:tc>
      </w:tr>
      <w:tr w14:paraId="22039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1102" w:type="dxa"/>
            <w:vMerge w:val="continue"/>
            <w:shd w:val="clear" w:color="auto" w:fill="auto"/>
            <w:vAlign w:val="center"/>
          </w:tcPr>
          <w:p w14:paraId="2ED7F2B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p>
        </w:tc>
        <w:tc>
          <w:tcPr>
            <w:tcW w:w="1170" w:type="dxa"/>
            <w:vMerge w:val="continue"/>
            <w:shd w:val="clear" w:color="auto" w:fill="auto"/>
            <w:vAlign w:val="center"/>
          </w:tcPr>
          <w:p w14:paraId="08917A05">
            <w:pPr>
              <w:pStyle w:val="31"/>
              <w:overflowPunct/>
              <w:bidi w:val="0"/>
              <w:spacing w:line="0" w:lineRule="atLeast"/>
              <w:ind w:left="0" w:leftChars="0" w:firstLine="0" w:firstLineChars="0"/>
              <w:jc w:val="center"/>
              <w:outlineLvl w:val="9"/>
              <w:rPr>
                <w:rFonts w:hint="eastAsia" w:cs="Times New Roman" w:asciiTheme="minorEastAsia" w:hAnsiTheme="minorEastAsia" w:eastAsiaTheme="minorEastAsia"/>
                <w:kern w:val="2"/>
                <w:sz w:val="21"/>
                <w:szCs w:val="21"/>
                <w:highlight w:val="none"/>
                <w:lang w:val="en-US" w:eastAsia="zh-CN" w:bidi="ar"/>
              </w:rPr>
            </w:pPr>
          </w:p>
        </w:tc>
        <w:tc>
          <w:tcPr>
            <w:tcW w:w="6842" w:type="dxa"/>
            <w:shd w:val="clear" w:color="auto" w:fill="auto"/>
            <w:vAlign w:val="center"/>
          </w:tcPr>
          <w:p w14:paraId="4624310D">
            <w:pPr>
              <w:numPr>
                <w:ilvl w:val="0"/>
                <w:numId w:val="0"/>
              </w:numPr>
              <w:overflowPunct/>
              <w:bidi w:val="0"/>
              <w:ind w:left="0" w:leftChars="0" w:firstLine="0" w:firstLineChars="0"/>
              <w:outlineLvl w:val="9"/>
              <w:rPr>
                <w:rFonts w:hint="eastAsia" w:asciiTheme="minorEastAsia" w:hAnsiTheme="minorEastAsia" w:eastAsiaTheme="minorEastAsia" w:cstheme="minorBidi"/>
                <w:b w:val="0"/>
                <w:bCs w:val="0"/>
                <w:kern w:val="2"/>
                <w:sz w:val="21"/>
                <w:szCs w:val="21"/>
                <w:highlight w:val="none"/>
                <w:lang w:val="en-US" w:eastAsia="zh-CN" w:bidi="ar-SA"/>
              </w:rPr>
            </w:pPr>
            <w:r>
              <w:rPr>
                <w:rFonts w:hint="eastAsia" w:asciiTheme="minorEastAsia" w:hAnsiTheme="minorEastAsia" w:eastAsiaTheme="minorEastAsia" w:cstheme="minorBidi"/>
                <w:b w:val="0"/>
                <w:bCs w:val="0"/>
                <w:kern w:val="2"/>
                <w:sz w:val="21"/>
                <w:szCs w:val="21"/>
                <w:highlight w:val="none"/>
                <w:lang w:val="en-US" w:eastAsia="zh-CN" w:bidi="ar-SA"/>
              </w:rPr>
              <w:t>六、多功能卫检自助通道</w:t>
            </w:r>
          </w:p>
          <w:p w14:paraId="574E0C01">
            <w:pPr>
              <w:numPr>
                <w:ilvl w:val="0"/>
                <w:numId w:val="0"/>
              </w:numPr>
              <w:overflowPunct/>
              <w:bidi w:val="0"/>
              <w:ind w:left="0" w:leftChars="0" w:firstLine="0" w:firstLineChars="0"/>
              <w:outlineLvl w:val="9"/>
              <w:rPr>
                <w:rFonts w:hint="eastAsia" w:asciiTheme="minorEastAsia" w:hAnsiTheme="minorEastAsia" w:eastAsiaTheme="minorEastAsia" w:cstheme="minorBidi"/>
                <w:b/>
                <w:bCs/>
                <w:kern w:val="2"/>
                <w:sz w:val="21"/>
                <w:szCs w:val="21"/>
                <w:highlight w:val="none"/>
                <w:lang w:val="en-US" w:eastAsia="zh-CN" w:bidi="ar-SA"/>
              </w:rPr>
            </w:pPr>
            <w:r>
              <w:rPr>
                <w:rFonts w:hint="eastAsia" w:asciiTheme="minorEastAsia" w:hAnsiTheme="minorEastAsia" w:eastAsiaTheme="minorEastAsia" w:cstheme="minorBidi"/>
                <w:b w:val="0"/>
                <w:bCs w:val="0"/>
                <w:kern w:val="2"/>
                <w:sz w:val="21"/>
                <w:szCs w:val="21"/>
                <w:highlight w:val="none"/>
                <w:lang w:val="en-US" w:eastAsia="zh-CN" w:bidi="ar-SA"/>
              </w:rPr>
              <w:t>须提供多种模式的通行及前后门管控方案。要求采用海关成熟使用的案例产品，提供不少于3个机场/陆地口岸应用案例证明。系统可与海关新旅通系统进行对接；提供智能卫检查验通道外观设计图（含正视图、俯视图、左视图、右视图）和详细设计图。</w:t>
            </w:r>
            <w:r>
              <w:rPr>
                <w:rFonts w:hint="eastAsia" w:asciiTheme="minorEastAsia" w:hAnsiTheme="minorEastAsia" w:eastAsiaTheme="minorEastAsia" w:cstheme="minorBidi"/>
                <w:b/>
                <w:bCs/>
                <w:kern w:val="2"/>
                <w:sz w:val="21"/>
                <w:szCs w:val="21"/>
                <w:highlight w:val="none"/>
                <w:lang w:val="en-US" w:eastAsia="zh-CN" w:bidi="ar-SA"/>
              </w:rPr>
              <w:t>整机提供封面具有CNAS或CMA标识的检测报告。</w:t>
            </w:r>
          </w:p>
          <w:p w14:paraId="373A20BD">
            <w:pPr>
              <w:numPr>
                <w:ilvl w:val="0"/>
                <w:numId w:val="0"/>
              </w:numPr>
              <w:overflowPunct/>
              <w:bidi w:val="0"/>
              <w:ind w:left="0" w:leftChars="0" w:firstLine="0" w:firstLineChars="0"/>
              <w:outlineLvl w:val="9"/>
              <w:rPr>
                <w:rFonts w:hint="eastAsia" w:asciiTheme="minorEastAsia" w:hAnsiTheme="minorEastAsia" w:eastAsiaTheme="minorEastAsia" w:cstheme="minorBidi"/>
                <w:b w:val="0"/>
                <w:bCs w:val="0"/>
                <w:kern w:val="2"/>
                <w:sz w:val="21"/>
                <w:szCs w:val="21"/>
                <w:highlight w:val="none"/>
                <w:lang w:val="en-US" w:eastAsia="zh-CN" w:bidi="ar-SA"/>
              </w:rPr>
            </w:pPr>
            <w:r>
              <w:rPr>
                <w:rFonts w:hint="eastAsia" w:asciiTheme="minorEastAsia" w:hAnsiTheme="minorEastAsia" w:eastAsiaTheme="minorEastAsia" w:cstheme="minorBidi"/>
                <w:b w:val="0"/>
                <w:bCs w:val="0"/>
                <w:kern w:val="2"/>
                <w:sz w:val="21"/>
                <w:szCs w:val="21"/>
                <w:highlight w:val="none"/>
                <w:lang w:val="en-US" w:eastAsia="zh-CN" w:bidi="ar-SA"/>
              </w:rPr>
              <w:t>七、外国人生物特征自助采集设备</w:t>
            </w:r>
          </w:p>
          <w:p w14:paraId="7685D28D">
            <w:pPr>
              <w:numPr>
                <w:ilvl w:val="0"/>
                <w:numId w:val="0"/>
              </w:numPr>
              <w:overflowPunct/>
              <w:bidi w:val="0"/>
              <w:ind w:left="0" w:leftChars="0" w:firstLine="0" w:firstLineChars="0"/>
              <w:outlineLvl w:val="9"/>
              <w:rPr>
                <w:rFonts w:hint="eastAsia" w:asciiTheme="minorEastAsia" w:hAnsiTheme="minorEastAsia" w:eastAsiaTheme="minorEastAsia" w:cstheme="minorBidi"/>
                <w:b w:val="0"/>
                <w:bCs w:val="0"/>
                <w:kern w:val="2"/>
                <w:sz w:val="21"/>
                <w:szCs w:val="21"/>
                <w:highlight w:val="none"/>
                <w:lang w:val="en-US" w:eastAsia="zh-CN" w:bidi="ar-SA"/>
              </w:rPr>
            </w:pPr>
            <w:r>
              <w:rPr>
                <w:rFonts w:hint="eastAsia" w:asciiTheme="minorEastAsia" w:hAnsiTheme="minorEastAsia" w:eastAsiaTheme="minorEastAsia" w:cstheme="minorBidi"/>
                <w:b w:val="0"/>
                <w:bCs w:val="0"/>
                <w:kern w:val="2"/>
                <w:sz w:val="21"/>
                <w:szCs w:val="21"/>
                <w:highlight w:val="none"/>
                <w:lang w:val="en-US" w:eastAsia="zh-CN" w:bidi="ar-SA"/>
              </w:rPr>
              <w:t>四连指有效图像尺寸：不小于81.3mm * 76.2mm；单指指纹像素数：不低于640 像素点 *640像素点；四连指，平面左右手指纹像素数：不低于1600 像素点 * 1500 像素点；</w:t>
            </w:r>
            <w:r>
              <w:rPr>
                <w:rFonts w:hint="eastAsia" w:asciiTheme="minorEastAsia" w:hAnsiTheme="minorEastAsia" w:eastAsiaTheme="minorEastAsia" w:cstheme="minorBidi"/>
                <w:b/>
                <w:bCs/>
                <w:kern w:val="2"/>
                <w:sz w:val="21"/>
                <w:szCs w:val="21"/>
                <w:highlight w:val="none"/>
                <w:lang w:val="en-US" w:eastAsia="zh-CN" w:bidi="ar-SA"/>
              </w:rPr>
              <w:t>提供封面具有CNAS或CMA标识的检测报告复印件证明）</w:t>
            </w:r>
            <w:r>
              <w:rPr>
                <w:rFonts w:hint="eastAsia" w:asciiTheme="minorEastAsia" w:hAnsiTheme="minorEastAsia" w:eastAsiaTheme="minorEastAsia" w:cstheme="minorBidi"/>
                <w:b w:val="0"/>
                <w:bCs w:val="0"/>
                <w:kern w:val="2"/>
                <w:sz w:val="21"/>
                <w:szCs w:val="21"/>
                <w:highlight w:val="none"/>
                <w:lang w:val="en-US" w:eastAsia="zh-CN" w:bidi="ar-SA"/>
              </w:rPr>
              <w:t>。</w:t>
            </w:r>
          </w:p>
          <w:p w14:paraId="71050B0A">
            <w:pPr>
              <w:numPr>
                <w:ilvl w:val="0"/>
                <w:numId w:val="0"/>
              </w:numPr>
              <w:overflowPunct/>
              <w:bidi w:val="0"/>
              <w:ind w:left="0" w:leftChars="0" w:firstLine="0" w:firstLineChars="0"/>
              <w:outlineLvl w:val="9"/>
              <w:rPr>
                <w:rFonts w:hint="eastAsia" w:asciiTheme="minorEastAsia" w:hAnsiTheme="minorEastAsia" w:eastAsiaTheme="minorEastAsia" w:cstheme="minorBidi"/>
                <w:b w:val="0"/>
                <w:bCs w:val="0"/>
                <w:kern w:val="2"/>
                <w:sz w:val="21"/>
                <w:szCs w:val="21"/>
                <w:highlight w:val="none"/>
                <w:lang w:val="en-US" w:eastAsia="zh-CN" w:bidi="ar-SA"/>
              </w:rPr>
            </w:pPr>
            <w:r>
              <w:rPr>
                <w:rFonts w:hint="eastAsia" w:asciiTheme="minorEastAsia" w:hAnsiTheme="minorEastAsia" w:eastAsiaTheme="minorEastAsia" w:cstheme="minorBidi"/>
                <w:b w:val="0"/>
                <w:bCs w:val="0"/>
                <w:kern w:val="2"/>
                <w:sz w:val="21"/>
                <w:szCs w:val="21"/>
                <w:highlight w:val="none"/>
                <w:lang w:val="en-US" w:eastAsia="zh-CN" w:bidi="ar-SA"/>
              </w:rPr>
              <w:t>八、车底反偷渡子系统</w:t>
            </w:r>
          </w:p>
          <w:p w14:paraId="0A157934">
            <w:pPr>
              <w:numPr>
                <w:ilvl w:val="0"/>
                <w:numId w:val="0"/>
              </w:numPr>
              <w:overflowPunct/>
              <w:bidi w:val="0"/>
              <w:ind w:left="0" w:leftChars="0" w:firstLine="0" w:firstLineChars="0"/>
              <w:outlineLvl w:val="9"/>
              <w:rPr>
                <w:rFonts w:hint="eastAsia" w:asciiTheme="minorEastAsia" w:hAnsiTheme="minorEastAsia" w:eastAsiaTheme="minorEastAsia" w:cstheme="minorBidi"/>
                <w:b w:val="0"/>
                <w:bCs w:val="0"/>
                <w:kern w:val="2"/>
                <w:sz w:val="21"/>
                <w:szCs w:val="21"/>
                <w:highlight w:val="none"/>
                <w:lang w:val="en-US" w:eastAsia="zh-CN" w:bidi="ar-SA"/>
              </w:rPr>
            </w:pPr>
            <w:r>
              <w:rPr>
                <w:rFonts w:hint="eastAsia" w:asciiTheme="minorEastAsia" w:hAnsiTheme="minorEastAsia" w:eastAsiaTheme="minorEastAsia" w:cstheme="minorBidi"/>
                <w:b w:val="0"/>
                <w:bCs w:val="0"/>
                <w:kern w:val="2"/>
                <w:sz w:val="21"/>
                <w:szCs w:val="21"/>
                <w:highlight w:val="none"/>
                <w:lang w:val="en-US" w:eastAsia="zh-CN" w:bidi="ar-SA"/>
              </w:rPr>
              <w:t>外壳防护等级要求：应符合GB/T4208-2008中IP6X要求、符合GB/T4208-2008中IPX8要求（水深1m、浸泡1h）；</w:t>
            </w:r>
          </w:p>
          <w:p w14:paraId="761D6570">
            <w:pPr>
              <w:numPr>
                <w:ilvl w:val="0"/>
                <w:numId w:val="0"/>
              </w:numPr>
              <w:overflowPunct/>
              <w:bidi w:val="0"/>
              <w:ind w:left="0" w:leftChars="0" w:firstLine="0" w:firstLineChars="0"/>
              <w:outlineLvl w:val="9"/>
              <w:rPr>
                <w:rFonts w:hint="eastAsia" w:asciiTheme="minorEastAsia" w:hAnsiTheme="minorEastAsia" w:eastAsiaTheme="minorEastAsia" w:cstheme="minorBidi"/>
                <w:b w:val="0"/>
                <w:bCs w:val="0"/>
                <w:kern w:val="2"/>
                <w:sz w:val="21"/>
                <w:szCs w:val="21"/>
                <w:highlight w:val="none"/>
                <w:lang w:val="en-US" w:eastAsia="zh-CN" w:bidi="ar-SA"/>
              </w:rPr>
            </w:pPr>
            <w:r>
              <w:rPr>
                <w:rFonts w:hint="eastAsia" w:asciiTheme="minorEastAsia" w:hAnsiTheme="minorEastAsia" w:eastAsiaTheme="minorEastAsia" w:cstheme="minorBidi"/>
                <w:b w:val="0"/>
                <w:bCs w:val="0"/>
                <w:kern w:val="2"/>
                <w:sz w:val="21"/>
                <w:szCs w:val="21"/>
                <w:highlight w:val="none"/>
                <w:lang w:val="en-US" w:eastAsia="zh-CN" w:bidi="ar-SA"/>
              </w:rPr>
              <w:t>2、承载重量要求：将车底图像采集组件按照正常安装方式安装在路面，载重不小于50吨的货车碾压上去持续 5分钟，样机机械结构和性能应无损伤，并能够正常工作。</w:t>
            </w:r>
          </w:p>
          <w:p w14:paraId="7F3EA275">
            <w:pPr>
              <w:numPr>
                <w:ilvl w:val="0"/>
                <w:numId w:val="0"/>
              </w:numPr>
              <w:overflowPunct/>
              <w:bidi w:val="0"/>
              <w:ind w:left="0" w:leftChars="0" w:firstLine="0" w:firstLineChars="0"/>
              <w:outlineLvl w:val="9"/>
              <w:rPr>
                <w:rFonts w:hint="eastAsia" w:asciiTheme="minorEastAsia" w:hAnsiTheme="minorEastAsia" w:eastAsiaTheme="minorEastAsia" w:cstheme="minorBidi"/>
                <w:b w:val="0"/>
                <w:bCs w:val="0"/>
                <w:kern w:val="2"/>
                <w:sz w:val="21"/>
                <w:szCs w:val="21"/>
                <w:highlight w:val="none"/>
                <w:lang w:val="en-US" w:eastAsia="zh-CN" w:bidi="ar-SA"/>
              </w:rPr>
            </w:pPr>
            <w:r>
              <w:rPr>
                <w:rFonts w:hint="eastAsia" w:asciiTheme="minorEastAsia" w:hAnsiTheme="minorEastAsia" w:eastAsiaTheme="minorEastAsia" w:cstheme="minorBidi"/>
                <w:b w:val="0"/>
                <w:bCs w:val="0"/>
                <w:kern w:val="2"/>
                <w:sz w:val="21"/>
                <w:szCs w:val="21"/>
                <w:highlight w:val="none"/>
                <w:lang w:val="en-US" w:eastAsia="zh-CN" w:bidi="ar-SA"/>
              </w:rPr>
              <w:t>3、自动扫描功能：调节车辆的行驶速度，当车辆仪表盘显示的行驶速度不超过60km/h 时，驾驶车辆通过车底图像采集组件，车底图像采集组件应能自动扫描并显示清晰完整的车辆底盘图像，并在专用窗口显示底盘图像。</w:t>
            </w:r>
          </w:p>
          <w:p w14:paraId="20959949">
            <w:pPr>
              <w:numPr>
                <w:ilvl w:val="0"/>
                <w:numId w:val="0"/>
              </w:numPr>
              <w:overflowPunct/>
              <w:bidi w:val="0"/>
              <w:ind w:left="0" w:leftChars="0" w:firstLine="0" w:firstLineChars="0"/>
              <w:outlineLvl w:val="9"/>
              <w:rPr>
                <w:rFonts w:hint="eastAsia" w:asciiTheme="minorEastAsia" w:hAnsiTheme="minorEastAsia" w:eastAsiaTheme="minorEastAsia" w:cstheme="minorBidi"/>
                <w:b w:val="0"/>
                <w:bCs w:val="0"/>
                <w:kern w:val="2"/>
                <w:sz w:val="21"/>
                <w:szCs w:val="21"/>
                <w:highlight w:val="none"/>
                <w:lang w:val="en-US" w:eastAsia="zh-CN" w:bidi="ar-SA"/>
              </w:rPr>
            </w:pPr>
            <w:r>
              <w:rPr>
                <w:rFonts w:hint="eastAsia" w:asciiTheme="minorEastAsia" w:hAnsiTheme="minorEastAsia" w:eastAsiaTheme="minorEastAsia" w:cstheme="minorBidi"/>
                <w:b w:val="0"/>
                <w:bCs w:val="0"/>
                <w:kern w:val="2"/>
                <w:sz w:val="21"/>
                <w:szCs w:val="21"/>
                <w:highlight w:val="none"/>
                <w:lang w:val="en-US" w:eastAsia="zh-CN" w:bidi="ar-SA"/>
              </w:rPr>
              <w:t>4、感应照明控制：车底检查系统应配备感应照明控制组件，当车辆通过时，感应照明控制组件应能自动感应并启动照明光源；车辆离开系统时，感应照明控制组件应能自动感应并关闭照明光源；</w:t>
            </w:r>
          </w:p>
          <w:p w14:paraId="149916D1">
            <w:pPr>
              <w:numPr>
                <w:ilvl w:val="0"/>
                <w:numId w:val="0"/>
              </w:numPr>
              <w:overflowPunct/>
              <w:bidi w:val="0"/>
              <w:ind w:left="0" w:leftChars="0" w:firstLine="0" w:firstLineChars="0"/>
              <w:outlineLvl w:val="9"/>
              <w:rPr>
                <w:rFonts w:hint="eastAsia" w:asciiTheme="minorEastAsia" w:hAnsiTheme="minorEastAsia" w:eastAsiaTheme="minorEastAsia" w:cstheme="minorBidi"/>
                <w:b w:val="0"/>
                <w:bCs w:val="0"/>
                <w:kern w:val="2"/>
                <w:sz w:val="21"/>
                <w:szCs w:val="21"/>
                <w:highlight w:val="none"/>
                <w:lang w:val="en-US" w:eastAsia="zh-CN" w:bidi="ar-SA"/>
              </w:rPr>
            </w:pPr>
            <w:r>
              <w:rPr>
                <w:rFonts w:hint="eastAsia" w:asciiTheme="minorEastAsia" w:hAnsiTheme="minorEastAsia" w:eastAsiaTheme="minorEastAsia" w:cstheme="minorBidi"/>
                <w:b w:val="0"/>
                <w:bCs w:val="0"/>
                <w:kern w:val="2"/>
                <w:sz w:val="21"/>
                <w:szCs w:val="21"/>
                <w:highlight w:val="none"/>
                <w:lang w:val="en-US" w:eastAsia="zh-CN" w:bidi="ar-SA"/>
              </w:rPr>
              <w:t>5、拍摄车辆长度：用长度不小 4m 的车辆通过车底图像采集组件，车底检查系统应能自动扫描并显示清晰完整的车辆底盘图像。</w:t>
            </w:r>
          </w:p>
          <w:p w14:paraId="35A99590">
            <w:pPr>
              <w:numPr>
                <w:ilvl w:val="0"/>
                <w:numId w:val="0"/>
              </w:numPr>
              <w:overflowPunct/>
              <w:bidi w:val="0"/>
              <w:ind w:left="0" w:leftChars="0" w:firstLine="0" w:firstLineChars="0"/>
              <w:outlineLvl w:val="9"/>
              <w:rPr>
                <w:rFonts w:hint="eastAsia" w:asciiTheme="minorEastAsia" w:hAnsiTheme="minorEastAsia" w:eastAsiaTheme="minorEastAsia" w:cstheme="minorBidi"/>
                <w:b w:val="0"/>
                <w:bCs w:val="0"/>
                <w:kern w:val="2"/>
                <w:sz w:val="21"/>
                <w:szCs w:val="21"/>
                <w:highlight w:val="none"/>
                <w:lang w:val="en-US" w:eastAsia="zh-CN" w:bidi="ar-SA"/>
              </w:rPr>
            </w:pPr>
            <w:r>
              <w:rPr>
                <w:rFonts w:hint="eastAsia" w:asciiTheme="minorEastAsia" w:hAnsiTheme="minorEastAsia" w:eastAsiaTheme="minorEastAsia" w:cstheme="minorBidi"/>
                <w:b w:val="0"/>
                <w:bCs w:val="0"/>
                <w:kern w:val="2"/>
                <w:sz w:val="21"/>
                <w:szCs w:val="21"/>
                <w:highlight w:val="none"/>
                <w:lang w:val="en-US" w:eastAsia="zh-CN" w:bidi="ar-SA"/>
              </w:rPr>
              <w:t>6、拍摄车辆宽度：宽度不小于 2.5m 的车辆通过车底图像采集组件时，车底检查系统应能自动扫描并显示清晰完整的车辆底盘图像。</w:t>
            </w:r>
          </w:p>
          <w:p w14:paraId="350EE3C5">
            <w:pPr>
              <w:numPr>
                <w:ilvl w:val="0"/>
                <w:numId w:val="0"/>
              </w:numPr>
              <w:overflowPunct/>
              <w:bidi w:val="0"/>
              <w:ind w:left="0" w:leftChars="0" w:firstLine="0" w:firstLineChars="0"/>
              <w:outlineLvl w:val="9"/>
              <w:rPr>
                <w:rFonts w:hint="eastAsia" w:asciiTheme="minorEastAsia" w:hAnsiTheme="minorEastAsia" w:eastAsiaTheme="minorEastAsia" w:cstheme="minorBidi"/>
                <w:b/>
                <w:bCs/>
                <w:kern w:val="2"/>
                <w:sz w:val="21"/>
                <w:szCs w:val="21"/>
                <w:highlight w:val="none"/>
                <w:lang w:val="en-US" w:eastAsia="zh-CN" w:bidi="ar-SA"/>
              </w:rPr>
            </w:pPr>
            <w:r>
              <w:rPr>
                <w:rFonts w:hint="eastAsia" w:asciiTheme="minorEastAsia" w:hAnsiTheme="minorEastAsia" w:eastAsiaTheme="minorEastAsia" w:cstheme="minorBidi"/>
                <w:b w:val="0"/>
                <w:bCs w:val="0"/>
                <w:kern w:val="2"/>
                <w:sz w:val="21"/>
                <w:szCs w:val="21"/>
                <w:highlight w:val="none"/>
                <w:lang w:val="en-US" w:eastAsia="zh-CN" w:bidi="ar-SA"/>
              </w:rPr>
              <w:t>7、拍摄车底高度：车底高度不超过 2000mm 的车辆通过车底图像采集组件时，车底检查系统应能自动扫描并显示清晰完整的车辆底盘图像。</w:t>
            </w:r>
            <w:r>
              <w:rPr>
                <w:rFonts w:hint="eastAsia" w:asciiTheme="minorEastAsia" w:hAnsiTheme="minorEastAsia" w:eastAsiaTheme="minorEastAsia" w:cstheme="minorBidi"/>
                <w:b/>
                <w:bCs/>
                <w:kern w:val="2"/>
                <w:sz w:val="21"/>
                <w:szCs w:val="21"/>
                <w:highlight w:val="none"/>
                <w:lang w:val="en-US" w:eastAsia="zh-CN" w:bidi="ar-SA"/>
              </w:rPr>
              <w:t>（以上7项提供封面具有CNAS或CMA标识的检测报告复印件证明。</w:t>
            </w:r>
          </w:p>
          <w:p w14:paraId="4E24E30F">
            <w:pPr>
              <w:numPr>
                <w:ilvl w:val="0"/>
                <w:numId w:val="0"/>
              </w:numPr>
              <w:overflowPunct/>
              <w:bidi w:val="0"/>
              <w:ind w:left="0" w:leftChars="0" w:firstLine="0" w:firstLineChars="0"/>
              <w:outlineLvl w:val="9"/>
              <w:rPr>
                <w:rFonts w:hint="eastAsia" w:asciiTheme="minorEastAsia" w:hAnsiTheme="minorEastAsia" w:eastAsiaTheme="minorEastAsia" w:cstheme="minorBidi"/>
                <w:b w:val="0"/>
                <w:bCs w:val="0"/>
                <w:kern w:val="2"/>
                <w:sz w:val="21"/>
                <w:szCs w:val="21"/>
                <w:highlight w:val="none"/>
                <w:lang w:val="en-US" w:eastAsia="zh-CN" w:bidi="ar-SA"/>
              </w:rPr>
            </w:pPr>
            <w:r>
              <w:rPr>
                <w:rFonts w:hint="eastAsia" w:asciiTheme="minorEastAsia" w:hAnsiTheme="minorEastAsia" w:eastAsiaTheme="minorEastAsia" w:cstheme="minorBidi"/>
                <w:b w:val="0"/>
                <w:bCs w:val="0"/>
                <w:kern w:val="2"/>
                <w:sz w:val="21"/>
                <w:szCs w:val="21"/>
                <w:highlight w:val="none"/>
                <w:lang w:val="en-US" w:eastAsia="zh-CN" w:bidi="ar-SA"/>
              </w:rPr>
              <w:t>九、智能翻译机（验证台用）</w:t>
            </w:r>
          </w:p>
          <w:p w14:paraId="6211326D">
            <w:pPr>
              <w:numPr>
                <w:ilvl w:val="0"/>
                <w:numId w:val="0"/>
              </w:numPr>
              <w:overflowPunct/>
              <w:bidi w:val="0"/>
              <w:ind w:left="0" w:leftChars="0" w:firstLine="0" w:firstLineChars="0"/>
              <w:outlineLvl w:val="9"/>
              <w:rPr>
                <w:rFonts w:hint="eastAsia" w:asciiTheme="minorEastAsia" w:hAnsiTheme="minorEastAsia" w:eastAsiaTheme="minorEastAsia" w:cstheme="minorBidi"/>
                <w:b/>
                <w:bCs/>
                <w:kern w:val="2"/>
                <w:sz w:val="21"/>
                <w:szCs w:val="21"/>
                <w:highlight w:val="none"/>
                <w:lang w:val="en-US" w:eastAsia="zh-CN" w:bidi="ar-SA"/>
              </w:rPr>
            </w:pPr>
            <w:r>
              <w:rPr>
                <w:rFonts w:hint="eastAsia" w:asciiTheme="minorEastAsia" w:hAnsiTheme="minorEastAsia" w:eastAsiaTheme="minorEastAsia" w:cstheme="minorBidi"/>
                <w:b w:val="0"/>
                <w:bCs w:val="0"/>
                <w:kern w:val="2"/>
                <w:sz w:val="21"/>
                <w:szCs w:val="21"/>
                <w:highlight w:val="none"/>
                <w:lang w:val="en-US" w:eastAsia="zh-CN" w:bidi="ar-SA"/>
              </w:rPr>
              <w:t>语音端点检测：设备应具有语音端点检测功能，即设备应支持实时自动拾音，对于连续语音，可自动确认语音录制的开始与结束，获取有效音频，无需接触对话；</w:t>
            </w:r>
            <w:r>
              <w:rPr>
                <w:rFonts w:hint="eastAsia" w:asciiTheme="minorEastAsia" w:hAnsiTheme="minorEastAsia" w:eastAsiaTheme="minorEastAsia" w:cstheme="minorBidi"/>
                <w:b/>
                <w:bCs/>
                <w:kern w:val="2"/>
                <w:sz w:val="21"/>
                <w:szCs w:val="21"/>
                <w:highlight w:val="none"/>
                <w:lang w:val="en-US" w:eastAsia="zh-CN" w:bidi="ar-SA"/>
              </w:rPr>
              <w:t>（提供封面具有CNAS（中国合格评定国家认可委员会）或CMA(中国计量认证)标识的检测报告证明）</w:t>
            </w:r>
          </w:p>
          <w:p w14:paraId="1C415B20">
            <w:pPr>
              <w:numPr>
                <w:ilvl w:val="0"/>
                <w:numId w:val="0"/>
              </w:numPr>
              <w:overflowPunct/>
              <w:bidi w:val="0"/>
              <w:ind w:left="0" w:leftChars="0" w:firstLine="0" w:firstLineChars="0"/>
              <w:outlineLvl w:val="9"/>
              <w:rPr>
                <w:rFonts w:hint="eastAsia" w:asciiTheme="minorEastAsia" w:hAnsiTheme="minorEastAsia" w:eastAsiaTheme="minorEastAsia" w:cstheme="minorBidi"/>
                <w:b w:val="0"/>
                <w:bCs w:val="0"/>
                <w:kern w:val="2"/>
                <w:sz w:val="21"/>
                <w:szCs w:val="21"/>
                <w:highlight w:val="none"/>
                <w:lang w:val="en-US" w:eastAsia="zh-CN" w:bidi="ar-SA"/>
              </w:rPr>
            </w:pPr>
            <w:r>
              <w:rPr>
                <w:rFonts w:hint="eastAsia" w:asciiTheme="minorEastAsia" w:hAnsiTheme="minorEastAsia" w:eastAsiaTheme="minorEastAsia" w:cstheme="minorBidi"/>
                <w:b w:val="0"/>
                <w:bCs w:val="0"/>
                <w:kern w:val="2"/>
                <w:sz w:val="21"/>
                <w:szCs w:val="21"/>
                <w:highlight w:val="none"/>
                <w:lang w:val="en-US" w:eastAsia="zh-CN" w:bidi="ar-SA"/>
              </w:rPr>
              <w:t>十、限定区域人员验放通道</w:t>
            </w:r>
            <w:r>
              <w:rPr>
                <w:rFonts w:hint="eastAsia" w:asciiTheme="minorEastAsia" w:hAnsiTheme="minorEastAsia" w:eastAsiaTheme="minorEastAsia" w:cstheme="minorBidi"/>
                <w:b w:val="0"/>
                <w:bCs w:val="0"/>
                <w:kern w:val="2"/>
                <w:sz w:val="21"/>
                <w:szCs w:val="21"/>
                <w:highlight w:val="none"/>
                <w:lang w:val="en-US" w:eastAsia="zh-CN" w:bidi="ar-SA"/>
              </w:rPr>
              <w:tab/>
            </w:r>
          </w:p>
          <w:p w14:paraId="18DF8991">
            <w:pPr>
              <w:numPr>
                <w:ilvl w:val="0"/>
                <w:numId w:val="0"/>
              </w:numPr>
              <w:overflowPunct/>
              <w:bidi w:val="0"/>
              <w:ind w:left="0" w:leftChars="0" w:firstLine="0" w:firstLineChars="0"/>
              <w:outlineLvl w:val="9"/>
              <w:rPr>
                <w:rFonts w:hint="default" w:asciiTheme="minorEastAsia" w:hAnsiTheme="minorEastAsia" w:eastAsiaTheme="minorEastAsia" w:cstheme="minorBidi"/>
                <w:b/>
                <w:bCs/>
                <w:kern w:val="2"/>
                <w:sz w:val="21"/>
                <w:szCs w:val="21"/>
                <w:highlight w:val="none"/>
                <w:lang w:val="en-US" w:eastAsia="zh-CN" w:bidi="ar-SA"/>
              </w:rPr>
            </w:pPr>
            <w:r>
              <w:rPr>
                <w:rFonts w:hint="eastAsia" w:asciiTheme="minorEastAsia" w:hAnsiTheme="minorEastAsia" w:eastAsiaTheme="minorEastAsia" w:cstheme="minorBidi"/>
                <w:b w:val="0"/>
                <w:bCs w:val="0"/>
                <w:kern w:val="2"/>
                <w:sz w:val="21"/>
                <w:szCs w:val="21"/>
                <w:highlight w:val="none"/>
                <w:lang w:val="en-US" w:eastAsia="zh-CN" w:bidi="ar-SA"/>
              </w:rPr>
              <w:t>产品接入要求，限定区域人员验放通道可无缝接入边检梅沙系统，</w:t>
            </w:r>
            <w:r>
              <w:rPr>
                <w:rFonts w:hint="eastAsia" w:asciiTheme="minorEastAsia" w:hAnsiTheme="minorEastAsia" w:eastAsiaTheme="minorEastAsia" w:cstheme="minorBidi"/>
                <w:b/>
                <w:bCs/>
                <w:kern w:val="2"/>
                <w:sz w:val="21"/>
                <w:szCs w:val="21"/>
                <w:highlight w:val="none"/>
                <w:lang w:val="en-US" w:eastAsia="zh-CN" w:bidi="ar-SA"/>
              </w:rPr>
              <w:t>提供已完工项目的合同及验收报告或用户证明等证明文件。</w:t>
            </w:r>
          </w:p>
          <w:p w14:paraId="7134FB24">
            <w:pPr>
              <w:numPr>
                <w:ilvl w:val="0"/>
                <w:numId w:val="0"/>
              </w:numPr>
              <w:overflowPunct/>
              <w:bidi w:val="0"/>
              <w:ind w:left="0" w:leftChars="0" w:firstLine="0" w:firstLineChars="0"/>
              <w:outlineLvl w:val="9"/>
              <w:rPr>
                <w:rFonts w:hint="eastAsia" w:asciiTheme="minorEastAsia" w:hAnsiTheme="minorEastAsia" w:eastAsiaTheme="minorEastAsia" w:cstheme="minorBidi"/>
                <w:b w:val="0"/>
                <w:bCs w:val="0"/>
                <w:kern w:val="2"/>
                <w:sz w:val="21"/>
                <w:szCs w:val="21"/>
                <w:highlight w:val="none"/>
                <w:lang w:val="zh-CN" w:eastAsia="zh-CN" w:bidi="ar-SA"/>
              </w:rPr>
            </w:pPr>
            <w:r>
              <w:rPr>
                <w:rFonts w:hint="eastAsia" w:asciiTheme="minorEastAsia" w:hAnsiTheme="minorEastAsia" w:eastAsiaTheme="minorEastAsia" w:cstheme="minorBidi"/>
                <w:b/>
                <w:bCs/>
                <w:kern w:val="2"/>
                <w:sz w:val="21"/>
                <w:szCs w:val="21"/>
                <w:highlight w:val="none"/>
                <w:lang w:val="zh-CN" w:eastAsia="zh-CN" w:bidi="ar-SA"/>
              </w:rPr>
              <w:t>评分依据：</w:t>
            </w:r>
            <w:r>
              <w:rPr>
                <w:rFonts w:hint="eastAsia" w:asciiTheme="minorEastAsia" w:hAnsiTheme="minorEastAsia" w:cstheme="minorBidi"/>
                <w:b/>
                <w:bCs/>
                <w:kern w:val="2"/>
                <w:sz w:val="21"/>
                <w:szCs w:val="21"/>
                <w:highlight w:val="none"/>
                <w:lang w:val="en-US" w:eastAsia="zh-CN" w:bidi="ar-SA"/>
              </w:rPr>
              <w:t>供应商</w:t>
            </w:r>
            <w:r>
              <w:rPr>
                <w:rFonts w:hint="eastAsia" w:asciiTheme="minorEastAsia" w:hAnsiTheme="minorEastAsia" w:eastAsiaTheme="minorEastAsia" w:cstheme="minorBidi"/>
                <w:b/>
                <w:bCs/>
                <w:kern w:val="2"/>
                <w:sz w:val="21"/>
                <w:szCs w:val="21"/>
                <w:highlight w:val="none"/>
                <w:lang w:val="en-US" w:eastAsia="zh-CN" w:bidi="ar-SA"/>
              </w:rPr>
              <w:t>须如实填写技术参数偏离表，</w:t>
            </w:r>
            <w:r>
              <w:rPr>
                <w:rFonts w:hint="eastAsia" w:asciiTheme="minorEastAsia" w:hAnsiTheme="minorEastAsia" w:eastAsiaTheme="minorEastAsia" w:cstheme="minorBidi"/>
                <w:b/>
                <w:bCs/>
                <w:kern w:val="2"/>
                <w:sz w:val="21"/>
                <w:szCs w:val="21"/>
                <w:highlight w:val="none"/>
                <w:lang w:val="zh-CN" w:eastAsia="zh-CN" w:bidi="ar-SA"/>
              </w:rPr>
              <w:t>提供</w:t>
            </w:r>
            <w:r>
              <w:rPr>
                <w:rFonts w:hint="eastAsia" w:asciiTheme="minorEastAsia" w:hAnsiTheme="minorEastAsia" w:eastAsiaTheme="minorEastAsia" w:cstheme="minorBidi"/>
                <w:b/>
                <w:bCs/>
                <w:kern w:val="2"/>
                <w:sz w:val="21"/>
                <w:szCs w:val="21"/>
                <w:highlight w:val="none"/>
                <w:lang w:val="en-US" w:eastAsia="zh-CN" w:bidi="ar-SA"/>
              </w:rPr>
              <w:t>检测报告</w:t>
            </w:r>
            <w:r>
              <w:rPr>
                <w:rFonts w:hint="eastAsia" w:asciiTheme="minorEastAsia" w:hAnsiTheme="minorEastAsia" w:cstheme="minorBidi"/>
                <w:b/>
                <w:bCs/>
                <w:kern w:val="2"/>
                <w:sz w:val="21"/>
                <w:szCs w:val="21"/>
                <w:highlight w:val="none"/>
                <w:lang w:val="en-US" w:eastAsia="zh-CN" w:bidi="ar-SA"/>
              </w:rPr>
              <w:t>等相关复印件</w:t>
            </w:r>
            <w:r>
              <w:rPr>
                <w:rFonts w:hint="eastAsia" w:asciiTheme="minorEastAsia" w:hAnsiTheme="minorEastAsia" w:eastAsiaTheme="minorEastAsia" w:cstheme="minorBidi"/>
                <w:b/>
                <w:bCs/>
                <w:kern w:val="2"/>
                <w:sz w:val="21"/>
                <w:szCs w:val="21"/>
                <w:highlight w:val="none"/>
                <w:lang w:val="en-US" w:eastAsia="zh-CN" w:bidi="ar-SA"/>
              </w:rPr>
              <w:t>，以上10项满分20分，缺少一项扣2分，扣完为止</w:t>
            </w:r>
            <w:r>
              <w:rPr>
                <w:rFonts w:hint="eastAsia" w:asciiTheme="minorEastAsia" w:hAnsiTheme="minorEastAsia" w:eastAsiaTheme="minorEastAsia" w:cstheme="minorBidi"/>
                <w:b/>
                <w:bCs/>
                <w:kern w:val="2"/>
                <w:sz w:val="21"/>
                <w:szCs w:val="21"/>
                <w:highlight w:val="none"/>
                <w:lang w:val="zh-CN" w:eastAsia="zh-CN" w:bidi="ar-SA"/>
              </w:rPr>
              <w:t>。</w:t>
            </w:r>
          </w:p>
        </w:tc>
        <w:tc>
          <w:tcPr>
            <w:tcW w:w="649" w:type="dxa"/>
            <w:shd w:val="clear" w:color="auto" w:fill="auto"/>
            <w:vAlign w:val="center"/>
          </w:tcPr>
          <w:p w14:paraId="48E781FF">
            <w:pPr>
              <w:numPr>
                <w:ilvl w:val="0"/>
                <w:numId w:val="0"/>
              </w:numPr>
              <w:overflowPunct/>
              <w:bidi w:val="0"/>
              <w:ind w:left="0" w:leftChars="0" w:firstLine="0" w:firstLineChars="0"/>
              <w:outlineLvl w:val="9"/>
              <w:rPr>
                <w:rFonts w:hint="eastAsia" w:asciiTheme="minorEastAsia" w:hAnsiTheme="minorEastAsia" w:eastAsiaTheme="minorEastAsia" w:cstheme="minorBidi"/>
                <w:b w:val="0"/>
                <w:bCs w:val="0"/>
                <w:kern w:val="2"/>
                <w:sz w:val="21"/>
                <w:szCs w:val="21"/>
                <w:highlight w:val="none"/>
                <w:lang w:val="en-US" w:eastAsia="zh-CN" w:bidi="ar-SA"/>
              </w:rPr>
            </w:pPr>
          </w:p>
        </w:tc>
      </w:tr>
      <w:tr w14:paraId="429EF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1102" w:type="dxa"/>
            <w:vMerge w:val="continue"/>
            <w:shd w:val="clear" w:color="auto" w:fill="auto"/>
            <w:vAlign w:val="center"/>
          </w:tcPr>
          <w:p w14:paraId="5CD9C14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p>
        </w:tc>
        <w:tc>
          <w:tcPr>
            <w:tcW w:w="1170" w:type="dxa"/>
            <w:shd w:val="clear" w:color="auto" w:fill="auto"/>
            <w:vAlign w:val="center"/>
          </w:tcPr>
          <w:p w14:paraId="3AAFAC4E">
            <w:pPr>
              <w:pStyle w:val="31"/>
              <w:overflowPunct/>
              <w:bidi w:val="0"/>
              <w:spacing w:line="0" w:lineRule="atLeast"/>
              <w:jc w:val="center"/>
              <w:outlineLvl w:val="9"/>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项目实施方案</w:t>
            </w:r>
          </w:p>
          <w:p w14:paraId="4A0FA5EC">
            <w:pPr>
              <w:pStyle w:val="31"/>
              <w:overflowPunct/>
              <w:bidi w:val="0"/>
              <w:spacing w:line="0" w:lineRule="atLeast"/>
              <w:ind w:left="0" w:leftChars="0" w:firstLine="0" w:firstLineChars="0"/>
              <w:jc w:val="center"/>
              <w:outlineLvl w:val="9"/>
              <w:rPr>
                <w:rFonts w:hint="eastAsia" w:cs="Times New Roman" w:asciiTheme="minorEastAsia" w:hAnsiTheme="minorEastAsia" w:eastAsiaTheme="minorEastAsia"/>
                <w:kern w:val="2"/>
                <w:sz w:val="21"/>
                <w:szCs w:val="21"/>
                <w:highlight w:val="none"/>
                <w:lang w:val="en-US" w:eastAsia="zh-CN" w:bidi="ar"/>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10分</w:t>
            </w:r>
            <w:r>
              <w:rPr>
                <w:rFonts w:hint="eastAsia" w:asciiTheme="minorEastAsia" w:hAnsiTheme="minorEastAsia" w:eastAsiaTheme="minorEastAsia"/>
                <w:sz w:val="21"/>
                <w:szCs w:val="21"/>
                <w:highlight w:val="none"/>
                <w:lang w:eastAsia="zh-CN"/>
              </w:rPr>
              <w:t>）</w:t>
            </w:r>
          </w:p>
        </w:tc>
        <w:tc>
          <w:tcPr>
            <w:tcW w:w="6842" w:type="dxa"/>
            <w:shd w:val="clear" w:color="auto" w:fill="auto"/>
            <w:vAlign w:val="center"/>
          </w:tcPr>
          <w:p w14:paraId="28675D2F">
            <w:pPr>
              <w:numPr>
                <w:ilvl w:val="0"/>
                <w:numId w:val="0"/>
              </w:numPr>
              <w:overflowPunct/>
              <w:bidi w:val="0"/>
              <w:outlineLvl w:val="9"/>
              <w:rPr>
                <w:rFonts w:hint="eastAsia" w:ascii="宋体" w:hAnsi="宋体" w:eastAsia="宋体" w:cs="微软雅黑"/>
                <w:color w:val="000000" w:themeColor="text1"/>
                <w:sz w:val="21"/>
                <w:szCs w:val="21"/>
                <w:highlight w:val="none"/>
                <w:lang w:eastAsia="zh-CN"/>
                <w14:textFill>
                  <w14:solidFill>
                    <w14:schemeClr w14:val="tx1"/>
                  </w14:solidFill>
                </w14:textFill>
              </w:rPr>
            </w:pPr>
            <w:r>
              <w:rPr>
                <w:rFonts w:hint="eastAsia" w:ascii="宋体" w:hAnsi="宋体" w:eastAsia="宋体" w:cs="微软雅黑"/>
                <w:color w:val="000000" w:themeColor="text1"/>
                <w:sz w:val="21"/>
                <w:szCs w:val="21"/>
                <w:highlight w:val="none"/>
                <w:lang w:eastAsia="zh-CN"/>
                <w14:textFill>
                  <w14:solidFill>
                    <w14:schemeClr w14:val="tx1"/>
                  </w14:solidFill>
                </w14:textFill>
              </w:rPr>
              <w:t>供应商</w:t>
            </w:r>
            <w:r>
              <w:rPr>
                <w:rFonts w:hint="eastAsia" w:ascii="宋体" w:hAnsi="宋体" w:eastAsia="宋体" w:cs="微软雅黑"/>
                <w:color w:val="000000" w:themeColor="text1"/>
                <w:sz w:val="21"/>
                <w:szCs w:val="21"/>
                <w:highlight w:val="none"/>
                <w14:textFill>
                  <w14:solidFill>
                    <w14:schemeClr w14:val="tx1"/>
                  </w14:solidFill>
                </w14:textFill>
              </w:rPr>
              <w:t>针对于本项目制定相应的</w:t>
            </w:r>
            <w:r>
              <w:rPr>
                <w:rFonts w:hint="eastAsia" w:ascii="宋体" w:hAnsi="宋体" w:eastAsia="宋体" w:cs="微软雅黑"/>
                <w:color w:val="000000" w:themeColor="text1"/>
                <w:sz w:val="21"/>
                <w:szCs w:val="21"/>
                <w:highlight w:val="none"/>
                <w:lang w:eastAsia="zh-CN"/>
                <w14:textFill>
                  <w14:solidFill>
                    <w14:schemeClr w14:val="tx1"/>
                  </w14:solidFill>
                </w14:textFill>
              </w:rPr>
              <w:t>实施</w:t>
            </w:r>
            <w:r>
              <w:rPr>
                <w:rFonts w:hint="eastAsia" w:ascii="宋体" w:hAnsi="宋体" w:eastAsia="宋体" w:cs="微软雅黑"/>
                <w:color w:val="000000" w:themeColor="text1"/>
                <w:sz w:val="21"/>
                <w:szCs w:val="21"/>
                <w:highlight w:val="none"/>
                <w14:textFill>
                  <w14:solidFill>
                    <w14:schemeClr w14:val="tx1"/>
                  </w14:solidFill>
                </w14:textFill>
              </w:rPr>
              <w:t>方案</w:t>
            </w:r>
            <w:r>
              <w:rPr>
                <w:rFonts w:hint="eastAsia" w:asciiTheme="minorEastAsia" w:hAnsiTheme="minorEastAsia" w:eastAsiaTheme="minorEastAsia"/>
                <w:bCs/>
                <w:sz w:val="21"/>
                <w:szCs w:val="21"/>
                <w:highlight w:val="none"/>
              </w:rPr>
              <w:t>进行综合打分</w:t>
            </w:r>
            <w:r>
              <w:rPr>
                <w:rFonts w:hint="eastAsia" w:ascii="宋体" w:hAnsi="宋体" w:eastAsia="宋体" w:cs="微软雅黑"/>
                <w:color w:val="000000" w:themeColor="text1"/>
                <w:sz w:val="21"/>
                <w:szCs w:val="21"/>
                <w:highlight w:val="none"/>
                <w14:textFill>
                  <w14:solidFill>
                    <w14:schemeClr w14:val="tx1"/>
                  </w14:solidFill>
                </w14:textFill>
              </w:rPr>
              <w:t>，包含但不限于以下几个方面</w:t>
            </w:r>
            <w:r>
              <w:rPr>
                <w:rFonts w:hint="eastAsia" w:ascii="宋体" w:hAnsi="宋体" w:eastAsia="宋体" w:cs="微软雅黑"/>
                <w:color w:val="000000" w:themeColor="text1"/>
                <w:sz w:val="21"/>
                <w:szCs w:val="21"/>
                <w:highlight w:val="none"/>
                <w:lang w:eastAsia="zh-CN"/>
                <w14:textFill>
                  <w14:solidFill>
                    <w14:schemeClr w14:val="tx1"/>
                  </w14:solidFill>
                </w14:textFill>
              </w:rPr>
              <w:t>：</w:t>
            </w:r>
          </w:p>
          <w:p w14:paraId="2EA0B152">
            <w:pPr>
              <w:overflowPunct/>
              <w:bidi w:val="0"/>
              <w:jc w:val="left"/>
              <w:outlineLvl w:val="9"/>
              <w:rPr>
                <w:rFonts w:hint="eastAsia" w:asciiTheme="minorEastAsia" w:hAnsiTheme="minorEastAsia" w:eastAsiaTheme="minorEastAsia"/>
                <w:bCs/>
                <w:sz w:val="21"/>
                <w:szCs w:val="21"/>
                <w:highlight w:val="none"/>
              </w:rPr>
            </w:pPr>
            <w:r>
              <w:rPr>
                <w:rFonts w:hint="eastAsia" w:asciiTheme="minorEastAsia" w:hAnsiTheme="minorEastAsia" w:eastAsiaTheme="minorEastAsia"/>
                <w:sz w:val="21"/>
                <w:szCs w:val="21"/>
                <w:highlight w:val="none"/>
                <w:lang w:val="zh-CN"/>
              </w:rPr>
              <w:t>①</w:t>
            </w:r>
            <w:r>
              <w:rPr>
                <w:rFonts w:hint="eastAsia" w:asciiTheme="minorEastAsia" w:hAnsiTheme="minorEastAsia" w:eastAsiaTheme="minorEastAsia"/>
                <w:bCs/>
                <w:sz w:val="21"/>
                <w:szCs w:val="21"/>
                <w:highlight w:val="none"/>
              </w:rPr>
              <w:t>项目实施安排；</w:t>
            </w:r>
          </w:p>
          <w:p w14:paraId="2DE97C89">
            <w:pPr>
              <w:overflowPunct/>
              <w:bidi w:val="0"/>
              <w:jc w:val="left"/>
              <w:outlineLvl w:val="9"/>
              <w:rPr>
                <w:rFonts w:hint="eastAsia" w:asciiTheme="minorEastAsia" w:hAnsiTheme="minorEastAsia" w:eastAsiaTheme="minorEastAsia"/>
                <w:sz w:val="21"/>
                <w:szCs w:val="21"/>
                <w:highlight w:val="none"/>
                <w:lang w:val="zh-CN"/>
              </w:rPr>
            </w:pPr>
            <w:r>
              <w:rPr>
                <w:rFonts w:hint="eastAsia" w:asciiTheme="minorEastAsia" w:hAnsiTheme="minorEastAsia" w:eastAsiaTheme="minorEastAsia"/>
                <w:sz w:val="21"/>
                <w:szCs w:val="21"/>
                <w:highlight w:val="none"/>
                <w:lang w:val="zh-CN"/>
              </w:rPr>
              <w:t>②工作进度计划；</w:t>
            </w:r>
          </w:p>
          <w:p w14:paraId="203C12BC">
            <w:pPr>
              <w:overflowPunct/>
              <w:bidi w:val="0"/>
              <w:jc w:val="left"/>
              <w:outlineLvl w:val="9"/>
              <w:rPr>
                <w:rFonts w:hint="eastAsia" w:asciiTheme="minorEastAsia" w:hAnsiTheme="minorEastAsia" w:eastAsiaTheme="minorEastAsia"/>
                <w:bCs/>
                <w:sz w:val="21"/>
                <w:szCs w:val="21"/>
                <w:highlight w:val="none"/>
              </w:rPr>
            </w:pPr>
            <w:r>
              <w:rPr>
                <w:rFonts w:hint="eastAsia" w:asciiTheme="minorEastAsia" w:hAnsiTheme="minorEastAsia" w:eastAsiaTheme="minorEastAsia"/>
                <w:sz w:val="21"/>
                <w:szCs w:val="21"/>
                <w:highlight w:val="none"/>
                <w:lang w:val="zh-CN"/>
              </w:rPr>
              <w:t>③</w:t>
            </w:r>
            <w:r>
              <w:rPr>
                <w:rFonts w:hint="eastAsia" w:asciiTheme="minorEastAsia" w:hAnsiTheme="minorEastAsia" w:eastAsiaTheme="minorEastAsia"/>
                <w:bCs/>
                <w:sz w:val="21"/>
                <w:szCs w:val="21"/>
                <w:highlight w:val="none"/>
              </w:rPr>
              <w:t>服务人员架构；</w:t>
            </w:r>
          </w:p>
          <w:p w14:paraId="7B5137F7">
            <w:pPr>
              <w:overflowPunct/>
              <w:bidi w:val="0"/>
              <w:jc w:val="left"/>
              <w:outlineLvl w:val="9"/>
              <w:rPr>
                <w:rFonts w:hint="eastAsia" w:asciiTheme="minorEastAsia" w:hAnsiTheme="minorEastAsia" w:eastAsiaTheme="minorEastAsia"/>
                <w:bCs/>
                <w:sz w:val="21"/>
                <w:szCs w:val="21"/>
                <w:highlight w:val="none"/>
              </w:rPr>
            </w:pPr>
            <w:r>
              <w:rPr>
                <w:rFonts w:hint="eastAsia" w:asciiTheme="minorEastAsia" w:hAnsiTheme="minorEastAsia" w:eastAsiaTheme="minorEastAsia"/>
                <w:bCs/>
                <w:sz w:val="21"/>
                <w:szCs w:val="21"/>
                <w:highlight w:val="none"/>
              </w:rPr>
              <w:t>④服务保障措施；</w:t>
            </w:r>
          </w:p>
          <w:p w14:paraId="15E4ECB0">
            <w:pPr>
              <w:overflowPunct/>
              <w:bidi w:val="0"/>
              <w:jc w:val="left"/>
              <w:outlineLvl w:val="9"/>
              <w:rPr>
                <w:rFonts w:asciiTheme="minorEastAsia" w:hAnsiTheme="minorEastAsia" w:eastAsiaTheme="minorEastAsia"/>
                <w:bCs/>
                <w:sz w:val="21"/>
                <w:szCs w:val="21"/>
                <w:highlight w:val="none"/>
              </w:rPr>
            </w:pPr>
            <w:r>
              <w:rPr>
                <w:rFonts w:hint="eastAsia" w:ascii="宋体" w:hAnsi="宋体"/>
                <w:bCs/>
                <w:sz w:val="21"/>
                <w:szCs w:val="21"/>
                <w:highlight w:val="none"/>
              </w:rPr>
              <w:t>⑤应急保障措施</w:t>
            </w:r>
            <w:r>
              <w:rPr>
                <w:rFonts w:hint="eastAsia" w:asciiTheme="minorEastAsia" w:hAnsiTheme="minorEastAsia" w:eastAsiaTheme="minorEastAsia"/>
                <w:bCs/>
                <w:sz w:val="21"/>
                <w:szCs w:val="21"/>
                <w:highlight w:val="none"/>
              </w:rPr>
              <w:t>等；</w:t>
            </w:r>
          </w:p>
          <w:p w14:paraId="321A7306">
            <w:pPr>
              <w:overflowPunct/>
              <w:bidi w:val="0"/>
              <w:spacing w:line="0" w:lineRule="atLeast"/>
              <w:outlineLvl w:val="9"/>
              <w:rPr>
                <w:rFonts w:hint="eastAsia" w:ascii="宋体" w:hAnsi="宋体" w:eastAsia="宋体" w:cs="微软雅黑"/>
                <w:b w:val="0"/>
                <w:bCs w:val="0"/>
                <w:color w:val="000000" w:themeColor="text1"/>
                <w:sz w:val="21"/>
                <w:szCs w:val="21"/>
                <w:highlight w:val="none"/>
                <w14:textFill>
                  <w14:solidFill>
                    <w14:schemeClr w14:val="tx1"/>
                  </w14:solidFill>
                </w14:textFill>
              </w:rPr>
            </w:pPr>
            <w:r>
              <w:rPr>
                <w:rFonts w:hint="eastAsia" w:ascii="宋体" w:hAnsi="宋体" w:eastAsia="宋体" w:cs="微软雅黑"/>
                <w:b/>
                <w:bCs/>
                <w:color w:val="000000" w:themeColor="text1"/>
                <w:sz w:val="21"/>
                <w:szCs w:val="21"/>
                <w:highlight w:val="none"/>
                <w:lang w:eastAsia="zh-CN"/>
                <w14:textFill>
                  <w14:solidFill>
                    <w14:schemeClr w14:val="tx1"/>
                  </w14:solidFill>
                </w14:textFill>
              </w:rPr>
              <w:t>评分依据：</w:t>
            </w:r>
            <w:r>
              <w:rPr>
                <w:rFonts w:hint="eastAsia" w:ascii="宋体" w:hAnsi="宋体" w:eastAsia="宋体" w:cs="微软雅黑"/>
                <w:b w:val="0"/>
                <w:bCs w:val="0"/>
                <w:color w:val="000000" w:themeColor="text1"/>
                <w:sz w:val="21"/>
                <w:szCs w:val="21"/>
                <w:highlight w:val="none"/>
                <w14:textFill>
                  <w14:solidFill>
                    <w14:schemeClr w14:val="tx1"/>
                  </w14:solidFill>
                </w14:textFill>
              </w:rPr>
              <w:t>以上</w:t>
            </w:r>
            <w:r>
              <w:rPr>
                <w:rFonts w:hint="eastAsia" w:ascii="宋体" w:hAnsi="宋体" w:eastAsia="宋体" w:cs="微软雅黑"/>
                <w:b w:val="0"/>
                <w:bCs w:val="0"/>
                <w:color w:val="000000" w:themeColor="text1"/>
                <w:sz w:val="21"/>
                <w:szCs w:val="21"/>
                <w:highlight w:val="none"/>
                <w:lang w:eastAsia="zh-CN"/>
                <w14:textFill>
                  <w14:solidFill>
                    <w14:schemeClr w14:val="tx1"/>
                  </w14:solidFill>
                </w14:textFill>
              </w:rPr>
              <w:t>五</w:t>
            </w:r>
            <w:r>
              <w:rPr>
                <w:rFonts w:hint="eastAsia" w:ascii="宋体" w:hAnsi="宋体" w:eastAsia="宋体" w:cs="微软雅黑"/>
                <w:b w:val="0"/>
                <w:bCs w:val="0"/>
                <w:color w:val="000000" w:themeColor="text1"/>
                <w:sz w:val="21"/>
                <w:szCs w:val="21"/>
                <w:highlight w:val="none"/>
                <w14:textFill>
                  <w14:solidFill>
                    <w14:schemeClr w14:val="tx1"/>
                  </w14:solidFill>
                </w14:textFill>
              </w:rPr>
              <w:t>项方案每提供一小项内容适用于项目且无缺失的方案得</w:t>
            </w:r>
            <w:r>
              <w:rPr>
                <w:rFonts w:hint="eastAsia" w:ascii="宋体" w:hAnsi="宋体" w:eastAsia="宋体" w:cs="微软雅黑"/>
                <w:b w:val="0"/>
                <w:bCs w:val="0"/>
                <w:color w:val="000000" w:themeColor="text1"/>
                <w:sz w:val="21"/>
                <w:szCs w:val="21"/>
                <w:highlight w:val="none"/>
                <w:lang w:val="en-US" w:eastAsia="zh-CN"/>
                <w14:textFill>
                  <w14:solidFill>
                    <w14:schemeClr w14:val="tx1"/>
                  </w14:solidFill>
                </w14:textFill>
              </w:rPr>
              <w:t>2</w:t>
            </w:r>
            <w:r>
              <w:rPr>
                <w:rFonts w:hint="eastAsia" w:ascii="宋体" w:hAnsi="宋体" w:eastAsia="宋体" w:cs="微软雅黑"/>
                <w:b w:val="0"/>
                <w:bCs w:val="0"/>
                <w:color w:val="000000" w:themeColor="text1"/>
                <w:sz w:val="21"/>
                <w:szCs w:val="21"/>
                <w:highlight w:val="none"/>
                <w14:textFill>
                  <w14:solidFill>
                    <w14:schemeClr w14:val="tx1"/>
                  </w14:solidFill>
                </w14:textFill>
              </w:rPr>
              <w:t>分，</w:t>
            </w:r>
            <w:r>
              <w:rPr>
                <w:rFonts w:hint="eastAsia" w:ascii="宋体" w:hAnsi="宋体" w:eastAsia="宋体" w:cs="微软雅黑"/>
                <w:b w:val="0"/>
                <w:bCs w:val="0"/>
                <w:color w:val="000000" w:themeColor="text1"/>
                <w:sz w:val="21"/>
                <w:szCs w:val="21"/>
                <w:highlight w:val="none"/>
                <w:lang w:eastAsia="zh-CN"/>
                <w14:textFill>
                  <w14:solidFill>
                    <w14:schemeClr w14:val="tx1"/>
                  </w14:solidFill>
                </w14:textFill>
              </w:rPr>
              <w:t>满分为</w:t>
            </w:r>
            <w:r>
              <w:rPr>
                <w:rFonts w:hint="eastAsia" w:ascii="宋体" w:hAnsi="宋体" w:eastAsia="宋体" w:cs="微软雅黑"/>
                <w:b w:val="0"/>
                <w:bCs w:val="0"/>
                <w:color w:val="000000" w:themeColor="text1"/>
                <w:sz w:val="21"/>
                <w:szCs w:val="21"/>
                <w:highlight w:val="none"/>
                <w:lang w:val="en-US" w:eastAsia="zh-CN"/>
                <w14:textFill>
                  <w14:solidFill>
                    <w14:schemeClr w14:val="tx1"/>
                  </w14:solidFill>
                </w14:textFill>
              </w:rPr>
              <w:t>10分，</w:t>
            </w:r>
            <w:r>
              <w:rPr>
                <w:rFonts w:hint="eastAsia" w:asciiTheme="minorEastAsia" w:hAnsiTheme="minorEastAsia" w:eastAsiaTheme="minorEastAsia"/>
                <w:b w:val="0"/>
                <w:bCs w:val="0"/>
                <w:sz w:val="21"/>
                <w:szCs w:val="21"/>
                <w:highlight w:val="none"/>
              </w:rPr>
              <w:t>每缺少一项内容扣</w:t>
            </w:r>
            <w:r>
              <w:rPr>
                <w:rFonts w:hint="eastAsia" w:asciiTheme="minorEastAsia" w:hAnsiTheme="minorEastAsia" w:eastAsiaTheme="minorEastAsia"/>
                <w:b w:val="0"/>
                <w:bCs w:val="0"/>
                <w:sz w:val="21"/>
                <w:szCs w:val="21"/>
                <w:highlight w:val="none"/>
                <w:lang w:val="en-US" w:eastAsia="zh-CN"/>
              </w:rPr>
              <w:t>2</w:t>
            </w:r>
            <w:r>
              <w:rPr>
                <w:rFonts w:hint="eastAsia" w:asciiTheme="minorEastAsia" w:hAnsiTheme="minorEastAsia" w:eastAsiaTheme="minorEastAsia"/>
                <w:b w:val="0"/>
                <w:bCs w:val="0"/>
                <w:sz w:val="21"/>
                <w:szCs w:val="21"/>
                <w:highlight w:val="none"/>
              </w:rPr>
              <w:t>分</w:t>
            </w:r>
            <w:r>
              <w:rPr>
                <w:rFonts w:hint="eastAsia" w:ascii="宋体" w:hAnsi="宋体" w:eastAsia="宋体" w:cs="微软雅黑"/>
                <w:b w:val="0"/>
                <w:bCs w:val="0"/>
                <w:color w:val="000000" w:themeColor="text1"/>
                <w:sz w:val="21"/>
                <w:szCs w:val="21"/>
                <w:highlight w:val="none"/>
                <w:lang w:val="en-US" w:eastAsia="zh-CN"/>
                <w14:textFill>
                  <w14:solidFill>
                    <w14:schemeClr w14:val="tx1"/>
                  </w14:solidFill>
                </w14:textFill>
              </w:rPr>
              <w:t>，每有一处缺陷扣1分，</w:t>
            </w:r>
            <w:r>
              <w:rPr>
                <w:rFonts w:hint="eastAsia" w:asciiTheme="minorEastAsia" w:hAnsiTheme="minorEastAsia" w:eastAsiaTheme="minorEastAsia"/>
                <w:bCs/>
                <w:sz w:val="21"/>
                <w:szCs w:val="21"/>
                <w:highlight w:val="none"/>
              </w:rPr>
              <w:t>扣完为止</w:t>
            </w:r>
            <w:r>
              <w:rPr>
                <w:rFonts w:hint="eastAsia" w:ascii="宋体" w:hAnsi="宋体" w:eastAsia="宋体" w:cs="微软雅黑"/>
                <w:b w:val="0"/>
                <w:bCs w:val="0"/>
                <w:color w:val="000000" w:themeColor="text1"/>
                <w:sz w:val="21"/>
                <w:szCs w:val="21"/>
                <w:highlight w:val="none"/>
                <w14:textFill>
                  <w14:solidFill>
                    <w14:schemeClr w14:val="tx1"/>
                  </w14:solidFill>
                </w14:textFill>
              </w:rPr>
              <w:t>。</w:t>
            </w:r>
          </w:p>
          <w:p w14:paraId="4CACB58C">
            <w:pPr>
              <w:numPr>
                <w:ilvl w:val="0"/>
                <w:numId w:val="0"/>
              </w:numPr>
              <w:overflowPunct/>
              <w:bidi w:val="0"/>
              <w:ind w:left="0" w:leftChars="0" w:firstLine="0" w:firstLineChars="0"/>
              <w:outlineLvl w:val="9"/>
              <w:rPr>
                <w:rFonts w:hint="eastAsia" w:ascii="宋体" w:hAnsi="宋体" w:eastAsia="宋体" w:cs="微软雅黑"/>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微软雅黑"/>
                <w:b w:val="0"/>
                <w:bCs w:val="0"/>
                <w:color w:val="000000" w:themeColor="text1"/>
                <w:sz w:val="21"/>
                <w:szCs w:val="21"/>
                <w:highlight w:val="none"/>
                <w14:textFill>
                  <w14:solidFill>
                    <w14:schemeClr w14:val="tx1"/>
                  </w14:solidFill>
                </w14:textFill>
              </w:rPr>
              <w:t>（</w:t>
            </w:r>
            <w:r>
              <w:rPr>
                <w:rFonts w:hint="eastAsia" w:ascii="宋体" w:hAnsi="宋体" w:eastAsia="宋体" w:cs="微软雅黑"/>
                <w:b w:val="0"/>
                <w:bCs w:val="0"/>
                <w:color w:val="000000" w:themeColor="text1"/>
                <w:sz w:val="21"/>
                <w:szCs w:val="21"/>
                <w:highlight w:val="none"/>
                <w:lang w:val="en-US" w:eastAsia="zh-CN"/>
                <w14:textFill>
                  <w14:solidFill>
                    <w14:schemeClr w14:val="tx1"/>
                  </w14:solidFill>
                </w14:textFill>
              </w:rPr>
              <w:t>缺陷</w:t>
            </w:r>
            <w:r>
              <w:rPr>
                <w:rFonts w:hint="eastAsia" w:ascii="宋体" w:hAnsi="宋体" w:eastAsia="宋体" w:cs="微软雅黑"/>
                <w:b w:val="0"/>
                <w:bCs w:val="0"/>
                <w:color w:val="000000" w:themeColor="text1"/>
                <w:sz w:val="21"/>
                <w:szCs w:val="21"/>
                <w:highlight w:val="none"/>
                <w14:textFill>
                  <w14:solidFill>
                    <w14:schemeClr w14:val="tx1"/>
                  </w14:solidFill>
                </w14:textFill>
              </w:rPr>
              <w:t>是指：</w:t>
            </w:r>
            <w:r>
              <w:rPr>
                <w:rFonts w:hint="eastAsia" w:asciiTheme="minorEastAsia" w:hAnsiTheme="minorEastAsia" w:eastAsiaTheme="minorEastAsia"/>
                <w:b w:val="0"/>
                <w:bCs w:val="0"/>
                <w:sz w:val="21"/>
                <w:szCs w:val="21"/>
                <w:highlight w:val="none"/>
              </w:rPr>
              <w:t>在不适用项目实际情况的情形、凭空编造、笼统描述、内容前后不一致、内容无法连贯、前后逻辑错误、涉及的规范及标准错误、地点区域错误、直接套用其他项目方案、与项目实施特点不匹配、不符合或不满足采购需求实际等等任意一种不利于项目实施情况</w:t>
            </w:r>
            <w:r>
              <w:rPr>
                <w:rFonts w:hint="eastAsia" w:asciiTheme="minorEastAsia" w:hAnsiTheme="minorEastAsia" w:eastAsiaTheme="minorEastAsia"/>
                <w:b w:val="0"/>
                <w:bCs w:val="0"/>
                <w:sz w:val="21"/>
                <w:szCs w:val="21"/>
                <w:highlight w:val="none"/>
                <w:lang w:eastAsia="zh-CN"/>
              </w:rPr>
              <w:t>。</w:t>
            </w:r>
            <w:r>
              <w:rPr>
                <w:rFonts w:hint="eastAsia" w:ascii="宋体" w:hAnsi="宋体" w:eastAsia="宋体" w:cs="微软雅黑"/>
                <w:b w:val="0"/>
                <w:bCs w:val="0"/>
                <w:color w:val="000000" w:themeColor="text1"/>
                <w:sz w:val="21"/>
                <w:szCs w:val="21"/>
                <w:highlight w:val="none"/>
                <w14:textFill>
                  <w14:solidFill>
                    <w14:schemeClr w14:val="tx1"/>
                  </w14:solidFill>
                </w14:textFill>
              </w:rPr>
              <w:t>）</w:t>
            </w:r>
          </w:p>
        </w:tc>
        <w:tc>
          <w:tcPr>
            <w:tcW w:w="649" w:type="dxa"/>
            <w:shd w:val="clear" w:color="auto" w:fill="auto"/>
            <w:vAlign w:val="center"/>
          </w:tcPr>
          <w:p w14:paraId="5815C992">
            <w:pPr>
              <w:overflowPunct/>
              <w:bidi w:val="0"/>
              <w:spacing w:line="0" w:lineRule="atLeast"/>
              <w:jc w:val="center"/>
              <w:outlineLvl w:val="9"/>
              <w:rPr>
                <w:rFonts w:hint="eastAsia" w:ascii="宋体" w:hAnsi="宋体" w:cs="微软雅黑" w:eastAsiaTheme="minorEastAsia"/>
                <w:color w:val="000000" w:themeColor="text1"/>
                <w:kern w:val="2"/>
                <w:sz w:val="21"/>
                <w:szCs w:val="21"/>
                <w:highlight w:val="none"/>
                <w:lang w:val="en-US" w:eastAsia="zh-CN" w:bidi="ar-SA"/>
                <w14:textFill>
                  <w14:solidFill>
                    <w14:schemeClr w14:val="tx1"/>
                  </w14:solidFill>
                </w14:textFill>
              </w:rPr>
            </w:pPr>
            <w:r>
              <w:rPr>
                <w:rFonts w:hint="eastAsia" w:ascii="宋体" w:hAnsi="宋体" w:cs="微软雅黑"/>
                <w:color w:val="000000" w:themeColor="text1"/>
                <w:sz w:val="21"/>
                <w:szCs w:val="21"/>
                <w:highlight w:val="none"/>
                <w:lang w:val="en-US" w:eastAsia="zh-CN"/>
                <w14:textFill>
                  <w14:solidFill>
                    <w14:schemeClr w14:val="tx1"/>
                  </w14:solidFill>
                </w14:textFill>
              </w:rPr>
              <w:t>0-10</w:t>
            </w:r>
          </w:p>
        </w:tc>
      </w:tr>
      <w:tr w14:paraId="0D867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1102" w:type="dxa"/>
            <w:vMerge w:val="continue"/>
            <w:shd w:val="clear" w:color="auto" w:fill="auto"/>
            <w:vAlign w:val="center"/>
          </w:tcPr>
          <w:p w14:paraId="4123051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p>
        </w:tc>
        <w:tc>
          <w:tcPr>
            <w:tcW w:w="1170" w:type="dxa"/>
            <w:shd w:val="clear" w:color="auto" w:fill="auto"/>
            <w:vAlign w:val="center"/>
          </w:tcPr>
          <w:p w14:paraId="75C99098">
            <w:pPr>
              <w:overflowPunct/>
              <w:bidi w:val="0"/>
              <w:spacing w:line="0" w:lineRule="atLeast"/>
              <w:jc w:val="center"/>
              <w:outlineLvl w:val="9"/>
              <w:rPr>
                <w:rFonts w:hint="eastAsia" w:ascii="宋体" w:hAnsi="宋体" w:eastAsia="宋体" w:cs="微软雅黑"/>
                <w:color w:val="000000" w:themeColor="text1"/>
                <w:sz w:val="21"/>
                <w:szCs w:val="21"/>
                <w:highlight w:val="none"/>
                <w14:textFill>
                  <w14:solidFill>
                    <w14:schemeClr w14:val="tx1"/>
                  </w14:solidFill>
                </w14:textFill>
              </w:rPr>
            </w:pPr>
            <w:r>
              <w:rPr>
                <w:rFonts w:hint="eastAsia" w:ascii="宋体" w:hAnsi="宋体" w:eastAsia="宋体" w:cs="微软雅黑"/>
                <w:color w:val="000000" w:themeColor="text1"/>
                <w:sz w:val="21"/>
                <w:szCs w:val="21"/>
                <w:highlight w:val="none"/>
                <w14:textFill>
                  <w14:solidFill>
                    <w14:schemeClr w14:val="tx1"/>
                  </w14:solidFill>
                </w14:textFill>
              </w:rPr>
              <w:t>质量保证措施</w:t>
            </w:r>
          </w:p>
          <w:p w14:paraId="0B007A25">
            <w:pPr>
              <w:overflowPunct/>
              <w:bidi w:val="0"/>
              <w:spacing w:line="0" w:lineRule="atLeast"/>
              <w:jc w:val="center"/>
              <w:outlineLvl w:val="9"/>
              <w:rPr>
                <w:rFonts w:hint="eastAsia" w:ascii="宋体" w:hAnsi="宋体" w:eastAsia="宋体" w:cs="微软雅黑"/>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微软雅黑"/>
                <w:color w:val="000000" w:themeColor="text1"/>
                <w:sz w:val="21"/>
                <w:szCs w:val="21"/>
                <w:highlight w:val="none"/>
                <w:lang w:eastAsia="zh-CN"/>
                <w14:textFill>
                  <w14:solidFill>
                    <w14:schemeClr w14:val="tx1"/>
                  </w14:solidFill>
                </w14:textFill>
              </w:rPr>
              <w:t>（</w:t>
            </w:r>
            <w:r>
              <w:rPr>
                <w:rFonts w:hint="eastAsia" w:ascii="宋体" w:hAnsi="宋体" w:cs="微软雅黑"/>
                <w:color w:val="000000" w:themeColor="text1"/>
                <w:sz w:val="21"/>
                <w:szCs w:val="21"/>
                <w:highlight w:val="none"/>
                <w:lang w:val="en-US" w:eastAsia="zh-CN"/>
                <w14:textFill>
                  <w14:solidFill>
                    <w14:schemeClr w14:val="tx1"/>
                  </w14:solidFill>
                </w14:textFill>
              </w:rPr>
              <w:t>12</w:t>
            </w:r>
            <w:r>
              <w:rPr>
                <w:rFonts w:hint="eastAsia" w:ascii="宋体" w:hAnsi="宋体" w:eastAsia="宋体" w:cs="微软雅黑"/>
                <w:color w:val="000000" w:themeColor="text1"/>
                <w:sz w:val="21"/>
                <w:szCs w:val="21"/>
                <w:highlight w:val="none"/>
                <w:lang w:val="en-US" w:eastAsia="zh-CN"/>
                <w14:textFill>
                  <w14:solidFill>
                    <w14:schemeClr w14:val="tx1"/>
                  </w14:solidFill>
                </w14:textFill>
              </w:rPr>
              <w:t>分</w:t>
            </w:r>
            <w:r>
              <w:rPr>
                <w:rFonts w:hint="eastAsia" w:ascii="宋体" w:hAnsi="宋体" w:eastAsia="宋体" w:cs="微软雅黑"/>
                <w:color w:val="000000" w:themeColor="text1"/>
                <w:sz w:val="21"/>
                <w:szCs w:val="21"/>
                <w:highlight w:val="none"/>
                <w:lang w:eastAsia="zh-CN"/>
                <w14:textFill>
                  <w14:solidFill>
                    <w14:schemeClr w14:val="tx1"/>
                  </w14:solidFill>
                </w14:textFill>
              </w:rPr>
              <w:t>）</w:t>
            </w:r>
          </w:p>
        </w:tc>
        <w:tc>
          <w:tcPr>
            <w:tcW w:w="6842" w:type="dxa"/>
            <w:shd w:val="clear" w:color="auto" w:fill="auto"/>
            <w:vAlign w:val="center"/>
          </w:tcPr>
          <w:p w14:paraId="6277384E">
            <w:pPr>
              <w:overflowPunct/>
              <w:bidi w:val="0"/>
              <w:spacing w:line="0" w:lineRule="atLeast"/>
              <w:outlineLvl w:val="9"/>
              <w:rPr>
                <w:rFonts w:hint="eastAsia" w:ascii="宋体" w:hAnsi="宋体" w:eastAsia="宋体" w:cs="微软雅黑"/>
                <w:color w:val="000000" w:themeColor="text1"/>
                <w:sz w:val="21"/>
                <w:szCs w:val="21"/>
                <w:highlight w:val="none"/>
                <w14:textFill>
                  <w14:solidFill>
                    <w14:schemeClr w14:val="tx1"/>
                  </w14:solidFill>
                </w14:textFill>
              </w:rPr>
            </w:pPr>
            <w:r>
              <w:rPr>
                <w:rFonts w:hint="eastAsia" w:ascii="宋体" w:hAnsi="宋体" w:eastAsia="宋体" w:cs="微软雅黑"/>
                <w:color w:val="000000" w:themeColor="text1"/>
                <w:sz w:val="21"/>
                <w:szCs w:val="21"/>
                <w:highlight w:val="none"/>
                <w:lang w:eastAsia="zh-CN"/>
                <w14:textFill>
                  <w14:solidFill>
                    <w14:schemeClr w14:val="tx1"/>
                  </w14:solidFill>
                </w14:textFill>
              </w:rPr>
              <w:t>供应商</w:t>
            </w:r>
            <w:r>
              <w:rPr>
                <w:rFonts w:hint="eastAsia" w:ascii="宋体" w:hAnsi="宋体" w:eastAsia="宋体" w:cs="微软雅黑"/>
                <w:color w:val="000000" w:themeColor="text1"/>
                <w:sz w:val="21"/>
                <w:szCs w:val="21"/>
                <w:highlight w:val="none"/>
                <w14:textFill>
                  <w14:solidFill>
                    <w14:schemeClr w14:val="tx1"/>
                  </w14:solidFill>
                </w14:textFill>
              </w:rPr>
              <w:t>针对于本项目制定相应的产品质量保证措施方案</w:t>
            </w:r>
            <w:r>
              <w:rPr>
                <w:rFonts w:hint="eastAsia" w:asciiTheme="minorEastAsia" w:hAnsiTheme="minorEastAsia" w:eastAsiaTheme="minorEastAsia"/>
                <w:bCs/>
                <w:sz w:val="21"/>
                <w:szCs w:val="21"/>
              </w:rPr>
              <w:t>进行综合打分</w:t>
            </w:r>
            <w:r>
              <w:rPr>
                <w:rFonts w:hint="eastAsia" w:ascii="宋体" w:hAnsi="宋体" w:eastAsia="宋体" w:cs="微软雅黑"/>
                <w:color w:val="000000" w:themeColor="text1"/>
                <w:sz w:val="21"/>
                <w:szCs w:val="21"/>
                <w:highlight w:val="none"/>
                <w14:textFill>
                  <w14:solidFill>
                    <w14:schemeClr w14:val="tx1"/>
                  </w14:solidFill>
                </w14:textFill>
              </w:rPr>
              <w:t>，从产品的生产、运输、交付、使用、验收等方面为制做方案依据，包含但不限于以下几个方面：</w:t>
            </w:r>
          </w:p>
          <w:p w14:paraId="5803FCB6">
            <w:pPr>
              <w:overflowPunct/>
              <w:bidi w:val="0"/>
              <w:spacing w:line="0" w:lineRule="atLeast"/>
              <w:outlineLvl w:val="9"/>
              <w:rPr>
                <w:rFonts w:hint="eastAsia" w:ascii="宋体" w:hAnsi="宋体" w:eastAsia="宋体" w:cs="微软雅黑"/>
                <w:color w:val="000000" w:themeColor="text1"/>
                <w:sz w:val="21"/>
                <w:szCs w:val="21"/>
                <w:highlight w:val="none"/>
                <w:lang w:eastAsia="zh-CN"/>
                <w14:textFill>
                  <w14:solidFill>
                    <w14:schemeClr w14:val="tx1"/>
                  </w14:solidFill>
                </w14:textFill>
              </w:rPr>
            </w:pPr>
            <w:r>
              <w:rPr>
                <w:rFonts w:hint="eastAsia" w:ascii="宋体" w:hAnsi="宋体" w:eastAsia="宋体" w:cs="微软雅黑"/>
                <w:color w:val="000000" w:themeColor="text1"/>
                <w:sz w:val="21"/>
                <w:szCs w:val="21"/>
                <w:highlight w:val="none"/>
                <w:lang w:eastAsia="zh-CN"/>
                <w14:textFill>
                  <w14:solidFill>
                    <w14:schemeClr w14:val="tx1"/>
                  </w14:solidFill>
                </w14:textFill>
              </w:rPr>
              <w:t>产品质量保证方案</w:t>
            </w:r>
          </w:p>
          <w:p w14:paraId="13326E97">
            <w:pPr>
              <w:overflowPunct/>
              <w:bidi w:val="0"/>
              <w:spacing w:line="0" w:lineRule="atLeast"/>
              <w:outlineLvl w:val="9"/>
              <w:rPr>
                <w:rFonts w:hint="eastAsia" w:ascii="宋体" w:hAnsi="宋体" w:eastAsia="宋体" w:cs="微软雅黑"/>
                <w:color w:val="000000" w:themeColor="text1"/>
                <w:sz w:val="21"/>
                <w:szCs w:val="21"/>
                <w:highlight w:val="none"/>
                <w:lang w:eastAsia="zh-CN"/>
                <w14:textFill>
                  <w14:solidFill>
                    <w14:schemeClr w14:val="tx1"/>
                  </w14:solidFill>
                </w14:textFill>
              </w:rPr>
            </w:pPr>
            <w:r>
              <w:rPr>
                <w:rFonts w:hint="eastAsia" w:ascii="宋体" w:hAnsi="宋体" w:cs="微软雅黑"/>
                <w:color w:val="000000" w:themeColor="text1"/>
                <w:sz w:val="21"/>
                <w:szCs w:val="21"/>
                <w:highlight w:val="none"/>
                <w:lang w:eastAsia="zh-CN"/>
                <w14:textFill>
                  <w14:solidFill>
                    <w14:schemeClr w14:val="tx1"/>
                  </w14:solidFill>
                </w14:textFill>
              </w:rPr>
              <w:t>①</w:t>
            </w:r>
            <w:r>
              <w:rPr>
                <w:rFonts w:hint="eastAsia" w:ascii="宋体" w:hAnsi="宋体" w:eastAsia="宋体" w:cs="微软雅黑"/>
                <w:color w:val="000000" w:themeColor="text1"/>
                <w:sz w:val="21"/>
                <w:szCs w:val="21"/>
                <w:highlight w:val="none"/>
                <w:lang w:eastAsia="zh-CN"/>
                <w14:textFill>
                  <w14:solidFill>
                    <w14:schemeClr w14:val="tx1"/>
                  </w14:solidFill>
                </w14:textFill>
              </w:rPr>
              <w:t>质量保障措施</w:t>
            </w:r>
          </w:p>
          <w:p w14:paraId="45991DD8">
            <w:pPr>
              <w:overflowPunct/>
              <w:bidi w:val="0"/>
              <w:spacing w:line="0" w:lineRule="atLeast"/>
              <w:outlineLvl w:val="9"/>
              <w:rPr>
                <w:rFonts w:hint="eastAsia" w:ascii="宋体" w:hAnsi="宋体" w:eastAsia="宋体" w:cs="微软雅黑"/>
                <w:color w:val="000000" w:themeColor="text1"/>
                <w:sz w:val="21"/>
                <w:szCs w:val="21"/>
                <w:highlight w:val="none"/>
                <w:lang w:eastAsia="zh-CN"/>
                <w14:textFill>
                  <w14:solidFill>
                    <w14:schemeClr w14:val="tx1"/>
                  </w14:solidFill>
                </w14:textFill>
              </w:rPr>
            </w:pPr>
            <w:r>
              <w:rPr>
                <w:rFonts w:hint="eastAsia" w:ascii="宋体" w:hAnsi="宋体" w:cs="微软雅黑"/>
                <w:color w:val="000000" w:themeColor="text1"/>
                <w:sz w:val="21"/>
                <w:szCs w:val="21"/>
                <w:highlight w:val="none"/>
                <w:lang w:eastAsia="zh-CN"/>
                <w14:textFill>
                  <w14:solidFill>
                    <w14:schemeClr w14:val="tx1"/>
                  </w14:solidFill>
                </w14:textFill>
              </w:rPr>
              <w:t>②</w:t>
            </w:r>
            <w:r>
              <w:rPr>
                <w:rFonts w:hint="eastAsia" w:ascii="宋体" w:hAnsi="宋体" w:eastAsia="宋体" w:cs="微软雅黑"/>
                <w:color w:val="000000" w:themeColor="text1"/>
                <w:sz w:val="21"/>
                <w:szCs w:val="21"/>
                <w:highlight w:val="none"/>
                <w:lang w:eastAsia="zh-CN"/>
                <w14:textFill>
                  <w14:solidFill>
                    <w14:schemeClr w14:val="tx1"/>
                  </w14:solidFill>
                </w14:textFill>
              </w:rPr>
              <w:t>质量方针</w:t>
            </w:r>
          </w:p>
          <w:p w14:paraId="59B189D9">
            <w:pPr>
              <w:overflowPunct/>
              <w:bidi w:val="0"/>
              <w:spacing w:line="0" w:lineRule="atLeast"/>
              <w:outlineLvl w:val="9"/>
              <w:rPr>
                <w:rFonts w:hint="eastAsia" w:ascii="宋体" w:hAnsi="宋体" w:eastAsia="宋体" w:cs="微软雅黑"/>
                <w:color w:val="000000" w:themeColor="text1"/>
                <w:sz w:val="21"/>
                <w:szCs w:val="21"/>
                <w:highlight w:val="none"/>
                <w:lang w:eastAsia="zh-CN"/>
                <w14:textFill>
                  <w14:solidFill>
                    <w14:schemeClr w14:val="tx1"/>
                  </w14:solidFill>
                </w14:textFill>
              </w:rPr>
            </w:pPr>
            <w:r>
              <w:rPr>
                <w:rFonts w:hint="eastAsia" w:ascii="宋体" w:hAnsi="宋体" w:cs="微软雅黑"/>
                <w:color w:val="000000" w:themeColor="text1"/>
                <w:sz w:val="21"/>
                <w:szCs w:val="21"/>
                <w:highlight w:val="none"/>
                <w:lang w:eastAsia="zh-CN"/>
                <w14:textFill>
                  <w14:solidFill>
                    <w14:schemeClr w14:val="tx1"/>
                  </w14:solidFill>
                </w14:textFill>
              </w:rPr>
              <w:t>③</w:t>
            </w:r>
            <w:r>
              <w:rPr>
                <w:rFonts w:hint="eastAsia" w:ascii="宋体" w:hAnsi="宋体" w:eastAsia="宋体" w:cs="微软雅黑"/>
                <w:color w:val="000000" w:themeColor="text1"/>
                <w:sz w:val="21"/>
                <w:szCs w:val="21"/>
                <w:highlight w:val="none"/>
                <w:lang w:eastAsia="zh-CN"/>
                <w14:textFill>
                  <w14:solidFill>
                    <w14:schemeClr w14:val="tx1"/>
                  </w14:solidFill>
                </w14:textFill>
              </w:rPr>
              <w:t>质量目标</w:t>
            </w:r>
          </w:p>
          <w:p w14:paraId="43FED34E">
            <w:pPr>
              <w:overflowPunct/>
              <w:bidi w:val="0"/>
              <w:spacing w:line="0" w:lineRule="atLeast"/>
              <w:outlineLvl w:val="9"/>
              <w:rPr>
                <w:rFonts w:hint="eastAsia" w:ascii="宋体" w:hAnsi="宋体" w:eastAsia="宋体" w:cs="微软雅黑"/>
                <w:color w:val="000000" w:themeColor="text1"/>
                <w:sz w:val="21"/>
                <w:szCs w:val="21"/>
                <w:highlight w:val="none"/>
                <w:lang w:eastAsia="zh-CN"/>
                <w14:textFill>
                  <w14:solidFill>
                    <w14:schemeClr w14:val="tx1"/>
                  </w14:solidFill>
                </w14:textFill>
              </w:rPr>
            </w:pPr>
            <w:r>
              <w:rPr>
                <w:rFonts w:hint="eastAsia" w:ascii="宋体" w:hAnsi="宋体" w:cs="微软雅黑"/>
                <w:color w:val="000000" w:themeColor="text1"/>
                <w:sz w:val="21"/>
                <w:szCs w:val="21"/>
                <w:highlight w:val="none"/>
                <w:lang w:eastAsia="zh-CN"/>
                <w14:textFill>
                  <w14:solidFill>
                    <w14:schemeClr w14:val="tx1"/>
                  </w14:solidFill>
                </w14:textFill>
              </w:rPr>
              <w:t>④</w:t>
            </w:r>
            <w:r>
              <w:rPr>
                <w:rFonts w:hint="eastAsia" w:ascii="宋体" w:hAnsi="宋体" w:eastAsia="宋体" w:cs="微软雅黑"/>
                <w:color w:val="000000" w:themeColor="text1"/>
                <w:sz w:val="21"/>
                <w:szCs w:val="21"/>
                <w:highlight w:val="none"/>
                <w:lang w:eastAsia="zh-CN"/>
                <w14:textFill>
                  <w14:solidFill>
                    <w14:schemeClr w14:val="tx1"/>
                  </w14:solidFill>
                </w14:textFill>
              </w:rPr>
              <w:t>质量标准及技术响应</w:t>
            </w:r>
          </w:p>
          <w:p w14:paraId="223C8927">
            <w:pPr>
              <w:overflowPunct/>
              <w:bidi w:val="0"/>
              <w:spacing w:line="0" w:lineRule="atLeast"/>
              <w:outlineLvl w:val="9"/>
              <w:rPr>
                <w:rFonts w:hint="eastAsia" w:ascii="宋体" w:hAnsi="宋体" w:eastAsia="宋体" w:cs="微软雅黑"/>
                <w:color w:val="000000" w:themeColor="text1"/>
                <w:sz w:val="21"/>
                <w:szCs w:val="21"/>
                <w:highlight w:val="none"/>
                <w:lang w:eastAsia="zh-CN"/>
                <w14:textFill>
                  <w14:solidFill>
                    <w14:schemeClr w14:val="tx1"/>
                  </w14:solidFill>
                </w14:textFill>
              </w:rPr>
            </w:pPr>
            <w:r>
              <w:rPr>
                <w:rFonts w:hint="eastAsia" w:ascii="宋体" w:hAnsi="宋体" w:cs="微软雅黑"/>
                <w:color w:val="000000" w:themeColor="text1"/>
                <w:sz w:val="21"/>
                <w:szCs w:val="21"/>
                <w:highlight w:val="none"/>
                <w:lang w:eastAsia="zh-CN"/>
                <w14:textFill>
                  <w14:solidFill>
                    <w14:schemeClr w14:val="tx1"/>
                  </w14:solidFill>
                </w14:textFill>
              </w:rPr>
              <w:t>⑤</w:t>
            </w:r>
            <w:r>
              <w:rPr>
                <w:rFonts w:hint="eastAsia" w:ascii="宋体" w:hAnsi="宋体" w:eastAsia="宋体" w:cs="微软雅黑"/>
                <w:color w:val="000000" w:themeColor="text1"/>
                <w:sz w:val="21"/>
                <w:szCs w:val="21"/>
                <w:highlight w:val="none"/>
                <w:lang w:eastAsia="zh-CN"/>
                <w14:textFill>
                  <w14:solidFill>
                    <w14:schemeClr w14:val="tx1"/>
                  </w14:solidFill>
                </w14:textFill>
              </w:rPr>
              <w:t>质量保证依据</w:t>
            </w:r>
          </w:p>
          <w:p w14:paraId="55112041">
            <w:pPr>
              <w:overflowPunct/>
              <w:bidi w:val="0"/>
              <w:spacing w:line="0" w:lineRule="atLeast"/>
              <w:outlineLvl w:val="9"/>
              <w:rPr>
                <w:rFonts w:hint="eastAsia" w:ascii="宋体" w:hAnsi="宋体" w:eastAsia="宋体" w:cs="微软雅黑"/>
                <w:color w:val="000000" w:themeColor="text1"/>
                <w:sz w:val="21"/>
                <w:szCs w:val="21"/>
                <w:highlight w:val="none"/>
                <w:lang w:eastAsia="zh-CN"/>
                <w14:textFill>
                  <w14:solidFill>
                    <w14:schemeClr w14:val="tx1"/>
                  </w14:solidFill>
                </w14:textFill>
              </w:rPr>
            </w:pPr>
            <w:r>
              <w:rPr>
                <w:rFonts w:hint="eastAsia" w:ascii="宋体" w:hAnsi="宋体" w:cs="微软雅黑"/>
                <w:color w:val="000000" w:themeColor="text1"/>
                <w:sz w:val="21"/>
                <w:szCs w:val="21"/>
                <w:highlight w:val="none"/>
                <w:lang w:eastAsia="zh-CN"/>
                <w14:textFill>
                  <w14:solidFill>
                    <w14:schemeClr w14:val="tx1"/>
                  </w14:solidFill>
                </w14:textFill>
              </w:rPr>
              <w:t>⑥</w:t>
            </w:r>
            <w:r>
              <w:rPr>
                <w:rFonts w:hint="eastAsia" w:ascii="宋体" w:hAnsi="宋体" w:eastAsia="宋体" w:cs="微软雅黑"/>
                <w:color w:val="000000" w:themeColor="text1"/>
                <w:sz w:val="21"/>
                <w:szCs w:val="21"/>
                <w:highlight w:val="none"/>
                <w:lang w:eastAsia="zh-CN"/>
                <w14:textFill>
                  <w14:solidFill>
                    <w14:schemeClr w14:val="tx1"/>
                  </w14:solidFill>
                </w14:textFill>
              </w:rPr>
              <w:t>质量保证原则</w:t>
            </w:r>
          </w:p>
          <w:p w14:paraId="50549481">
            <w:pPr>
              <w:overflowPunct/>
              <w:bidi w:val="0"/>
              <w:spacing w:line="0" w:lineRule="atLeast"/>
              <w:outlineLvl w:val="9"/>
              <w:rPr>
                <w:rFonts w:hint="eastAsia" w:ascii="宋体" w:hAnsi="宋体" w:eastAsia="宋体" w:cs="微软雅黑"/>
                <w:color w:val="000000" w:themeColor="text1"/>
                <w:sz w:val="21"/>
                <w:szCs w:val="21"/>
                <w:highlight w:val="none"/>
                <w14:textFill>
                  <w14:solidFill>
                    <w14:schemeClr w14:val="tx1"/>
                  </w14:solidFill>
                </w14:textFill>
              </w:rPr>
            </w:pPr>
            <w:r>
              <w:rPr>
                <w:rFonts w:hint="eastAsia" w:ascii="宋体" w:hAnsi="宋体" w:eastAsia="宋体" w:cs="微软雅黑"/>
                <w:color w:val="000000" w:themeColor="text1"/>
                <w:sz w:val="21"/>
                <w:szCs w:val="21"/>
                <w:highlight w:val="none"/>
                <w14:textFill>
                  <w14:solidFill>
                    <w14:schemeClr w14:val="tx1"/>
                  </w14:solidFill>
                </w14:textFill>
              </w:rPr>
              <w:t>以上六项方案每提供一小项内容适用于项目且无缺失的方案得</w:t>
            </w:r>
            <w:r>
              <w:rPr>
                <w:rFonts w:hint="eastAsia" w:ascii="宋体" w:hAnsi="宋体" w:cs="微软雅黑"/>
                <w:color w:val="000000" w:themeColor="text1"/>
                <w:sz w:val="21"/>
                <w:szCs w:val="21"/>
                <w:highlight w:val="none"/>
                <w:lang w:val="en-US" w:eastAsia="zh-CN"/>
                <w14:textFill>
                  <w14:solidFill>
                    <w14:schemeClr w14:val="tx1"/>
                  </w14:solidFill>
                </w14:textFill>
              </w:rPr>
              <w:t>2</w:t>
            </w:r>
            <w:r>
              <w:rPr>
                <w:rFonts w:hint="eastAsia" w:ascii="宋体" w:hAnsi="宋体" w:eastAsia="宋体" w:cs="微软雅黑"/>
                <w:color w:val="000000" w:themeColor="text1"/>
                <w:sz w:val="21"/>
                <w:szCs w:val="21"/>
                <w:highlight w:val="none"/>
                <w14:textFill>
                  <w14:solidFill>
                    <w14:schemeClr w14:val="tx1"/>
                  </w14:solidFill>
                </w14:textFill>
              </w:rPr>
              <w:t>分，</w:t>
            </w:r>
            <w:r>
              <w:rPr>
                <w:rFonts w:hint="eastAsia" w:ascii="宋体" w:hAnsi="宋体" w:cs="微软雅黑"/>
                <w:color w:val="000000" w:themeColor="text1"/>
                <w:sz w:val="21"/>
                <w:szCs w:val="21"/>
                <w:highlight w:val="none"/>
                <w:lang w:eastAsia="zh-CN"/>
                <w14:textFill>
                  <w14:solidFill>
                    <w14:schemeClr w14:val="tx1"/>
                  </w14:solidFill>
                </w14:textFill>
              </w:rPr>
              <w:t>满分为</w:t>
            </w:r>
            <w:r>
              <w:rPr>
                <w:rFonts w:hint="eastAsia" w:ascii="宋体" w:hAnsi="宋体" w:cs="微软雅黑"/>
                <w:color w:val="000000" w:themeColor="text1"/>
                <w:sz w:val="21"/>
                <w:szCs w:val="21"/>
                <w:highlight w:val="none"/>
                <w:lang w:val="en-US" w:eastAsia="zh-CN"/>
                <w14:textFill>
                  <w14:solidFill>
                    <w14:schemeClr w14:val="tx1"/>
                  </w14:solidFill>
                </w14:textFill>
              </w:rPr>
              <w:t>12分，</w:t>
            </w:r>
            <w:r>
              <w:rPr>
                <w:rFonts w:hint="eastAsia" w:asciiTheme="minorEastAsia" w:hAnsiTheme="minorEastAsia" w:eastAsiaTheme="minorEastAsia"/>
                <w:b w:val="0"/>
                <w:bCs w:val="0"/>
                <w:sz w:val="21"/>
                <w:szCs w:val="21"/>
              </w:rPr>
              <w:t>每缺少一项内容扣</w:t>
            </w:r>
            <w:r>
              <w:rPr>
                <w:rFonts w:hint="eastAsia" w:asciiTheme="minorEastAsia" w:hAnsiTheme="minorEastAsia"/>
                <w:b w:val="0"/>
                <w:bCs w:val="0"/>
                <w:sz w:val="21"/>
                <w:szCs w:val="21"/>
                <w:lang w:val="en-US" w:eastAsia="zh-CN"/>
              </w:rPr>
              <w:t>2</w:t>
            </w:r>
            <w:r>
              <w:rPr>
                <w:rFonts w:hint="eastAsia" w:asciiTheme="minorEastAsia" w:hAnsiTheme="minorEastAsia" w:eastAsiaTheme="minorEastAsia"/>
                <w:b w:val="0"/>
                <w:bCs w:val="0"/>
                <w:sz w:val="21"/>
                <w:szCs w:val="21"/>
              </w:rPr>
              <w:t>分</w:t>
            </w:r>
            <w:r>
              <w:rPr>
                <w:rFonts w:hint="eastAsia" w:ascii="宋体" w:hAnsi="宋体" w:eastAsia="宋体" w:cs="微软雅黑"/>
                <w:b w:val="0"/>
                <w:bCs w:val="0"/>
                <w:color w:val="000000" w:themeColor="text1"/>
                <w:sz w:val="21"/>
                <w:szCs w:val="21"/>
                <w:highlight w:val="none"/>
                <w:lang w:val="en-US" w:eastAsia="zh-CN"/>
                <w14:textFill>
                  <w14:solidFill>
                    <w14:schemeClr w14:val="tx1"/>
                  </w14:solidFill>
                </w14:textFill>
              </w:rPr>
              <w:t>，每有一处缺陷扣1分，</w:t>
            </w:r>
            <w:r>
              <w:rPr>
                <w:rFonts w:hint="eastAsia" w:asciiTheme="minorEastAsia" w:hAnsiTheme="minorEastAsia" w:eastAsiaTheme="minorEastAsia"/>
                <w:bCs/>
                <w:sz w:val="21"/>
                <w:szCs w:val="21"/>
              </w:rPr>
              <w:t>扣完为止</w:t>
            </w:r>
            <w:r>
              <w:rPr>
                <w:rFonts w:hint="eastAsia" w:ascii="宋体" w:hAnsi="宋体" w:eastAsia="宋体" w:cs="微软雅黑"/>
                <w:b w:val="0"/>
                <w:bCs w:val="0"/>
                <w:color w:val="000000" w:themeColor="text1"/>
                <w:sz w:val="21"/>
                <w:szCs w:val="21"/>
                <w:highlight w:val="none"/>
                <w14:textFill>
                  <w14:solidFill>
                    <w14:schemeClr w14:val="tx1"/>
                  </w14:solidFill>
                </w14:textFill>
              </w:rPr>
              <w:t>。</w:t>
            </w:r>
          </w:p>
          <w:p w14:paraId="321DD0E7">
            <w:pPr>
              <w:overflowPunct/>
              <w:bidi w:val="0"/>
              <w:spacing w:line="0" w:lineRule="atLeast"/>
              <w:outlineLvl w:val="9"/>
              <w:rPr>
                <w:rFonts w:hint="eastAsia" w:ascii="宋体" w:hAnsi="宋体" w:eastAsia="宋体" w:cs="微软雅黑"/>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微软雅黑"/>
                <w:b w:val="0"/>
                <w:bCs w:val="0"/>
                <w:color w:val="000000" w:themeColor="text1"/>
                <w:sz w:val="21"/>
                <w:szCs w:val="21"/>
                <w:highlight w:val="none"/>
                <w14:textFill>
                  <w14:solidFill>
                    <w14:schemeClr w14:val="tx1"/>
                  </w14:solidFill>
                </w14:textFill>
              </w:rPr>
              <w:t>（</w:t>
            </w:r>
            <w:r>
              <w:rPr>
                <w:rFonts w:hint="eastAsia" w:ascii="宋体" w:hAnsi="宋体" w:eastAsia="宋体" w:cs="微软雅黑"/>
                <w:b w:val="0"/>
                <w:bCs w:val="0"/>
                <w:color w:val="000000" w:themeColor="text1"/>
                <w:sz w:val="21"/>
                <w:szCs w:val="21"/>
                <w:highlight w:val="none"/>
                <w:lang w:val="en-US" w:eastAsia="zh-CN"/>
                <w14:textFill>
                  <w14:solidFill>
                    <w14:schemeClr w14:val="tx1"/>
                  </w14:solidFill>
                </w14:textFill>
              </w:rPr>
              <w:t>缺陷</w:t>
            </w:r>
            <w:r>
              <w:rPr>
                <w:rFonts w:hint="eastAsia" w:ascii="宋体" w:hAnsi="宋体" w:eastAsia="宋体" w:cs="微软雅黑"/>
                <w:b w:val="0"/>
                <w:bCs w:val="0"/>
                <w:color w:val="000000" w:themeColor="text1"/>
                <w:sz w:val="21"/>
                <w:szCs w:val="21"/>
                <w:highlight w:val="none"/>
                <w14:textFill>
                  <w14:solidFill>
                    <w14:schemeClr w14:val="tx1"/>
                  </w14:solidFill>
                </w14:textFill>
              </w:rPr>
              <w:t>是指：</w:t>
            </w:r>
            <w:r>
              <w:rPr>
                <w:rFonts w:hint="eastAsia" w:asciiTheme="minorEastAsia" w:hAnsiTheme="minorEastAsia" w:eastAsiaTheme="minorEastAsia"/>
                <w:b w:val="0"/>
                <w:bCs w:val="0"/>
                <w:sz w:val="21"/>
                <w:szCs w:val="21"/>
              </w:rPr>
              <w:t>在不适用项目实际情况的情形、凭空编造、笼统描述、内容前后不一致、内容无法连贯、前后逻辑错误、涉及的规范及标准错误、地点区域错误、直接套用其他项目方案、与项目实施特点不匹配、不符合或不满足采购需求实际等等任意一种不利于项目实施情况</w:t>
            </w:r>
            <w:r>
              <w:rPr>
                <w:rFonts w:hint="eastAsia" w:asciiTheme="minorEastAsia" w:hAnsiTheme="minorEastAsia" w:eastAsiaTheme="minorEastAsia"/>
                <w:b w:val="0"/>
                <w:bCs w:val="0"/>
                <w:sz w:val="21"/>
                <w:szCs w:val="21"/>
                <w:lang w:eastAsia="zh-CN"/>
              </w:rPr>
              <w:t>。</w:t>
            </w:r>
            <w:r>
              <w:rPr>
                <w:rFonts w:hint="eastAsia" w:ascii="宋体" w:hAnsi="宋体" w:eastAsia="宋体" w:cs="微软雅黑"/>
                <w:b w:val="0"/>
                <w:bCs w:val="0"/>
                <w:color w:val="000000" w:themeColor="text1"/>
                <w:sz w:val="21"/>
                <w:szCs w:val="21"/>
                <w:highlight w:val="none"/>
                <w14:textFill>
                  <w14:solidFill>
                    <w14:schemeClr w14:val="tx1"/>
                  </w14:solidFill>
                </w14:textFill>
              </w:rPr>
              <w:t>）</w:t>
            </w:r>
          </w:p>
        </w:tc>
        <w:tc>
          <w:tcPr>
            <w:tcW w:w="649" w:type="dxa"/>
            <w:shd w:val="clear" w:color="auto" w:fill="auto"/>
            <w:vAlign w:val="center"/>
          </w:tcPr>
          <w:p w14:paraId="42699F16">
            <w:pPr>
              <w:overflowPunct/>
              <w:bidi w:val="0"/>
              <w:spacing w:line="0" w:lineRule="atLeast"/>
              <w:jc w:val="center"/>
              <w:outlineLvl w:val="9"/>
              <w:rPr>
                <w:rFonts w:hint="default" w:ascii="宋体" w:hAnsi="宋体" w:eastAsia="宋体" w:cs="微软雅黑"/>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微软雅黑"/>
                <w:color w:val="000000" w:themeColor="text1"/>
                <w:sz w:val="21"/>
                <w:szCs w:val="21"/>
                <w:highlight w:val="none"/>
                <w:lang w:val="en-US" w:eastAsia="zh-CN"/>
                <w14:textFill>
                  <w14:solidFill>
                    <w14:schemeClr w14:val="tx1"/>
                  </w14:solidFill>
                </w14:textFill>
              </w:rPr>
              <w:t>0-</w:t>
            </w:r>
            <w:r>
              <w:rPr>
                <w:rFonts w:hint="eastAsia" w:ascii="宋体" w:hAnsi="宋体" w:cs="微软雅黑"/>
                <w:color w:val="000000" w:themeColor="text1"/>
                <w:sz w:val="21"/>
                <w:szCs w:val="21"/>
                <w:highlight w:val="none"/>
                <w:lang w:val="en-US" w:eastAsia="zh-CN"/>
                <w14:textFill>
                  <w14:solidFill>
                    <w14:schemeClr w14:val="tx1"/>
                  </w14:solidFill>
                </w14:textFill>
              </w:rPr>
              <w:t>12</w:t>
            </w:r>
          </w:p>
        </w:tc>
      </w:tr>
      <w:tr w14:paraId="2513D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1102" w:type="dxa"/>
            <w:vMerge w:val="continue"/>
            <w:shd w:val="clear" w:color="auto" w:fill="auto"/>
            <w:vAlign w:val="center"/>
          </w:tcPr>
          <w:p w14:paraId="44C16E7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p>
        </w:tc>
        <w:tc>
          <w:tcPr>
            <w:tcW w:w="1170" w:type="dxa"/>
            <w:shd w:val="clear" w:color="auto" w:fill="auto"/>
            <w:vAlign w:val="center"/>
          </w:tcPr>
          <w:p w14:paraId="7E00D1E6">
            <w:pPr>
              <w:overflowPunct/>
              <w:bidi w:val="0"/>
              <w:spacing w:line="0" w:lineRule="atLeast"/>
              <w:jc w:val="center"/>
              <w:outlineLvl w:val="9"/>
              <w:rPr>
                <w:rFonts w:hint="eastAsia" w:ascii="宋体" w:hAnsi="宋体" w:eastAsia="宋体" w:cs="微软雅黑"/>
                <w:color w:val="000000" w:themeColor="text1"/>
                <w:sz w:val="21"/>
                <w:szCs w:val="21"/>
                <w:highlight w:val="none"/>
                <w14:textFill>
                  <w14:solidFill>
                    <w14:schemeClr w14:val="tx1"/>
                  </w14:solidFill>
                </w14:textFill>
              </w:rPr>
            </w:pPr>
            <w:r>
              <w:rPr>
                <w:rFonts w:hint="eastAsia" w:ascii="宋体" w:hAnsi="宋体" w:eastAsia="宋体" w:cs="微软雅黑"/>
                <w:color w:val="000000" w:themeColor="text1"/>
                <w:sz w:val="21"/>
                <w:szCs w:val="21"/>
                <w:highlight w:val="none"/>
                <w14:textFill>
                  <w14:solidFill>
                    <w14:schemeClr w14:val="tx1"/>
                  </w14:solidFill>
                </w14:textFill>
              </w:rPr>
              <w:t>售后服务方案</w:t>
            </w:r>
          </w:p>
          <w:p w14:paraId="18EDA41E">
            <w:pPr>
              <w:overflowPunct/>
              <w:bidi w:val="0"/>
              <w:spacing w:line="0" w:lineRule="atLeast"/>
              <w:jc w:val="center"/>
              <w:outlineLvl w:val="9"/>
              <w:rPr>
                <w:rFonts w:hint="eastAsia" w:ascii="宋体" w:hAnsi="宋体" w:eastAsia="宋体" w:cs="微软雅黑"/>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微软雅黑"/>
                <w:color w:val="000000" w:themeColor="text1"/>
                <w:sz w:val="21"/>
                <w:szCs w:val="21"/>
                <w:highlight w:val="none"/>
                <w14:textFill>
                  <w14:solidFill>
                    <w14:schemeClr w14:val="tx1"/>
                  </w14:solidFill>
                </w14:textFill>
              </w:rPr>
              <w:t>（</w:t>
            </w:r>
            <w:r>
              <w:rPr>
                <w:rFonts w:hint="eastAsia" w:ascii="宋体" w:hAnsi="宋体" w:eastAsia="宋体" w:cs="微软雅黑"/>
                <w:color w:val="000000" w:themeColor="text1"/>
                <w:sz w:val="21"/>
                <w:szCs w:val="21"/>
                <w:highlight w:val="none"/>
                <w:lang w:val="en-US" w:eastAsia="zh-CN"/>
                <w14:textFill>
                  <w14:solidFill>
                    <w14:schemeClr w14:val="tx1"/>
                  </w14:solidFill>
                </w14:textFill>
              </w:rPr>
              <w:t>12</w:t>
            </w:r>
            <w:r>
              <w:rPr>
                <w:rFonts w:hint="eastAsia" w:ascii="宋体" w:hAnsi="宋体" w:eastAsia="宋体" w:cs="微软雅黑"/>
                <w:color w:val="000000" w:themeColor="text1"/>
                <w:sz w:val="21"/>
                <w:szCs w:val="21"/>
                <w:highlight w:val="none"/>
                <w14:textFill>
                  <w14:solidFill>
                    <w14:schemeClr w14:val="tx1"/>
                  </w14:solidFill>
                </w14:textFill>
              </w:rPr>
              <w:t>分）</w:t>
            </w:r>
          </w:p>
        </w:tc>
        <w:tc>
          <w:tcPr>
            <w:tcW w:w="6842" w:type="dxa"/>
            <w:shd w:val="clear" w:color="auto" w:fill="auto"/>
            <w:vAlign w:val="center"/>
          </w:tcPr>
          <w:p w14:paraId="6A4040C4">
            <w:pPr>
              <w:overflowPunct/>
              <w:bidi w:val="0"/>
              <w:spacing w:line="0" w:lineRule="atLeast"/>
              <w:outlineLvl w:val="9"/>
              <w:rPr>
                <w:rFonts w:hint="eastAsia" w:ascii="宋体" w:hAnsi="宋体" w:eastAsia="宋体" w:cs="微软雅黑"/>
                <w:color w:val="000000" w:themeColor="text1"/>
                <w:sz w:val="21"/>
                <w:szCs w:val="21"/>
                <w:highlight w:val="none"/>
                <w:lang w:val="zh-CN" w:eastAsia="zh-CN"/>
                <w14:textFill>
                  <w14:solidFill>
                    <w14:schemeClr w14:val="tx1"/>
                  </w14:solidFill>
                </w14:textFill>
              </w:rPr>
            </w:pPr>
            <w:r>
              <w:rPr>
                <w:rFonts w:hint="eastAsia" w:ascii="宋体" w:hAnsi="宋体" w:eastAsia="宋体" w:cs="微软雅黑"/>
                <w:color w:val="000000" w:themeColor="text1"/>
                <w:sz w:val="21"/>
                <w:szCs w:val="21"/>
                <w:highlight w:val="none"/>
                <w:lang w:val="zh-CN" w:eastAsia="zh-CN"/>
                <w14:textFill>
                  <w14:solidFill>
                    <w14:schemeClr w14:val="tx1"/>
                  </w14:solidFill>
                </w14:textFill>
              </w:rPr>
              <w:t>供应商提供</w:t>
            </w:r>
            <w:r>
              <w:rPr>
                <w:rFonts w:hint="eastAsia" w:ascii="宋体" w:hAnsi="宋体" w:cs="微软雅黑"/>
                <w:color w:val="000000" w:themeColor="text1"/>
                <w:sz w:val="21"/>
                <w:szCs w:val="21"/>
                <w:highlight w:val="none"/>
                <w:lang w:val="zh-CN" w:eastAsia="zh-CN"/>
                <w14:textFill>
                  <w14:solidFill>
                    <w14:schemeClr w14:val="tx1"/>
                  </w14:solidFill>
                </w14:textFill>
              </w:rPr>
              <w:t>售后服务方案</w:t>
            </w:r>
            <w:r>
              <w:rPr>
                <w:rFonts w:hint="eastAsia" w:ascii="宋体" w:hAnsi="宋体" w:eastAsia="宋体" w:cs="微软雅黑"/>
                <w:color w:val="000000" w:themeColor="text1"/>
                <w:sz w:val="21"/>
                <w:szCs w:val="21"/>
                <w:highlight w:val="none"/>
                <w:lang w:val="zh-CN" w:eastAsia="zh-CN"/>
                <w14:textFill>
                  <w14:solidFill>
                    <w14:schemeClr w14:val="tx1"/>
                  </w14:solidFill>
                </w14:textFill>
              </w:rPr>
              <w:t>并承诺专人负责项目售后服务事宜</w:t>
            </w:r>
            <w:r>
              <w:rPr>
                <w:rFonts w:hint="eastAsia" w:asciiTheme="minorEastAsia" w:hAnsiTheme="minorEastAsia" w:eastAsiaTheme="minorEastAsia"/>
                <w:bCs/>
                <w:sz w:val="21"/>
                <w:szCs w:val="21"/>
              </w:rPr>
              <w:t>进行综合打分</w:t>
            </w:r>
            <w:r>
              <w:rPr>
                <w:rFonts w:hint="eastAsia" w:ascii="宋体" w:hAnsi="宋体" w:eastAsia="宋体" w:cs="微软雅黑"/>
                <w:color w:val="000000" w:themeColor="text1"/>
                <w:sz w:val="21"/>
                <w:szCs w:val="21"/>
                <w:highlight w:val="none"/>
                <w:lang w:val="zh-CN" w:eastAsia="zh-CN"/>
                <w14:textFill>
                  <w14:solidFill>
                    <w14:schemeClr w14:val="tx1"/>
                  </w14:solidFill>
                </w14:textFill>
              </w:rPr>
              <w:t>，</w:t>
            </w:r>
            <w:r>
              <w:rPr>
                <w:rFonts w:hint="eastAsia" w:ascii="宋体" w:hAnsi="宋体" w:eastAsia="宋体" w:cs="微软雅黑"/>
                <w:color w:val="000000" w:themeColor="text1"/>
                <w:sz w:val="21"/>
                <w:szCs w:val="21"/>
                <w:highlight w:val="none"/>
                <w14:textFill>
                  <w14:solidFill>
                    <w14:schemeClr w14:val="tx1"/>
                  </w14:solidFill>
                </w14:textFill>
              </w:rPr>
              <w:t>包含但不限于以下几个方面</w:t>
            </w:r>
            <w:r>
              <w:rPr>
                <w:rFonts w:hint="eastAsia" w:ascii="宋体" w:hAnsi="宋体" w:eastAsia="宋体" w:cs="微软雅黑"/>
                <w:color w:val="000000" w:themeColor="text1"/>
                <w:sz w:val="21"/>
                <w:szCs w:val="21"/>
                <w:highlight w:val="none"/>
                <w:lang w:eastAsia="zh-CN"/>
                <w14:textFill>
                  <w14:solidFill>
                    <w14:schemeClr w14:val="tx1"/>
                  </w14:solidFill>
                </w14:textFill>
              </w:rPr>
              <w:t>：</w:t>
            </w:r>
          </w:p>
          <w:p w14:paraId="439E3747">
            <w:pPr>
              <w:overflowPunct/>
              <w:bidi w:val="0"/>
              <w:jc w:val="left"/>
              <w:outlineLvl w:val="9"/>
              <w:rPr>
                <w:rFonts w:hint="eastAsia" w:asciiTheme="minorEastAsia" w:hAnsiTheme="minorEastAsia" w:eastAsiaTheme="minorEastAsia"/>
                <w:sz w:val="21"/>
                <w:szCs w:val="21"/>
                <w:lang w:val="zh-CN"/>
              </w:rPr>
            </w:pPr>
            <w:r>
              <w:rPr>
                <w:rFonts w:hint="eastAsia" w:asciiTheme="minorEastAsia" w:hAnsiTheme="minorEastAsia" w:eastAsiaTheme="minorEastAsia"/>
                <w:sz w:val="21"/>
                <w:szCs w:val="21"/>
                <w:lang w:val="zh-CN"/>
              </w:rPr>
              <w:t>①售后服务承诺，其中</w:t>
            </w:r>
            <w:r>
              <w:rPr>
                <w:rFonts w:hint="eastAsia" w:ascii="宋体" w:hAnsi="宋体" w:eastAsia="宋体" w:cs="微软雅黑"/>
                <w:color w:val="000000" w:themeColor="text1"/>
                <w:sz w:val="21"/>
                <w:szCs w:val="21"/>
                <w:highlight w:val="none"/>
                <w:lang w:val="zh-CN" w:eastAsia="zh-CN"/>
                <w14:textFill>
                  <w14:solidFill>
                    <w14:schemeClr w14:val="tx1"/>
                  </w14:solidFill>
                </w14:textFill>
              </w:rPr>
              <w:t>能够实行“三包”服务（包保质量、包数量、包调换）</w:t>
            </w:r>
            <w:r>
              <w:rPr>
                <w:rFonts w:hint="eastAsia" w:asciiTheme="minorEastAsia" w:hAnsiTheme="minorEastAsia" w:eastAsiaTheme="minorEastAsia"/>
                <w:sz w:val="21"/>
                <w:szCs w:val="21"/>
                <w:lang w:val="zh-CN"/>
              </w:rPr>
              <w:t>；</w:t>
            </w:r>
          </w:p>
          <w:p w14:paraId="01F30C57">
            <w:pPr>
              <w:overflowPunct/>
              <w:bidi w:val="0"/>
              <w:jc w:val="left"/>
              <w:outlineLvl w:val="9"/>
              <w:rPr>
                <w:rFonts w:hint="eastAsia" w:asciiTheme="minorEastAsia" w:hAnsiTheme="minorEastAsia" w:eastAsiaTheme="minorEastAsia"/>
                <w:sz w:val="21"/>
                <w:szCs w:val="21"/>
                <w:lang w:val="zh-CN"/>
              </w:rPr>
            </w:pPr>
            <w:r>
              <w:rPr>
                <w:rFonts w:hint="eastAsia" w:asciiTheme="minorEastAsia" w:hAnsiTheme="minorEastAsia" w:eastAsiaTheme="minorEastAsia"/>
                <w:sz w:val="21"/>
                <w:szCs w:val="21"/>
                <w:lang w:val="zh-CN"/>
              </w:rPr>
              <w:t>②质保期内对维修、服务时间的响应情况；</w:t>
            </w:r>
          </w:p>
          <w:p w14:paraId="2692FB70">
            <w:pPr>
              <w:overflowPunct/>
              <w:bidi w:val="0"/>
              <w:jc w:val="left"/>
              <w:outlineLvl w:val="9"/>
              <w:rPr>
                <w:rFonts w:hint="eastAsia" w:asciiTheme="minorEastAsia" w:hAnsiTheme="minorEastAsia" w:eastAsiaTheme="minorEastAsia"/>
                <w:sz w:val="21"/>
                <w:szCs w:val="21"/>
                <w:lang w:val="zh-CN"/>
              </w:rPr>
            </w:pPr>
            <w:r>
              <w:rPr>
                <w:rFonts w:hint="eastAsia" w:asciiTheme="minorEastAsia" w:hAnsiTheme="minorEastAsia" w:eastAsiaTheme="minorEastAsia"/>
                <w:sz w:val="21"/>
                <w:szCs w:val="21"/>
                <w:lang w:val="zh-CN"/>
              </w:rPr>
              <w:t>③售后服务体系机构科学性；</w:t>
            </w:r>
          </w:p>
          <w:p w14:paraId="4859DE26">
            <w:pPr>
              <w:overflowPunct/>
              <w:bidi w:val="0"/>
              <w:jc w:val="left"/>
              <w:outlineLvl w:val="9"/>
              <w:rPr>
                <w:rFonts w:hint="eastAsia" w:asciiTheme="minorEastAsia" w:hAnsiTheme="minorEastAsia" w:eastAsiaTheme="minorEastAsia"/>
                <w:sz w:val="21"/>
                <w:szCs w:val="21"/>
                <w:lang w:val="zh-CN"/>
              </w:rPr>
            </w:pPr>
            <w:r>
              <w:rPr>
                <w:rFonts w:hint="eastAsia" w:asciiTheme="minorEastAsia" w:hAnsiTheme="minorEastAsia" w:eastAsiaTheme="minorEastAsia"/>
                <w:sz w:val="21"/>
                <w:szCs w:val="21"/>
                <w:lang w:val="zh-CN"/>
              </w:rPr>
              <w:t>④服务及保障措施完善可行；</w:t>
            </w:r>
          </w:p>
          <w:p w14:paraId="3B5DA431">
            <w:pPr>
              <w:overflowPunct/>
              <w:bidi w:val="0"/>
              <w:jc w:val="left"/>
              <w:outlineLvl w:val="9"/>
              <w:rPr>
                <w:rFonts w:asciiTheme="minorEastAsia" w:hAnsiTheme="minorEastAsia" w:eastAsiaTheme="minorEastAsia"/>
                <w:sz w:val="21"/>
                <w:szCs w:val="21"/>
                <w:lang w:val="zh-CN"/>
              </w:rPr>
            </w:pPr>
            <w:r>
              <w:rPr>
                <w:rFonts w:hint="eastAsia" w:ascii="宋体" w:hAnsi="宋体"/>
                <w:sz w:val="21"/>
                <w:szCs w:val="21"/>
                <w:lang w:val="zh-CN"/>
              </w:rPr>
              <w:t>⑤培训方案</w:t>
            </w:r>
            <w:r>
              <w:rPr>
                <w:rFonts w:hint="eastAsia" w:asciiTheme="minorEastAsia" w:hAnsiTheme="minorEastAsia" w:eastAsiaTheme="minorEastAsia"/>
                <w:sz w:val="21"/>
                <w:szCs w:val="21"/>
                <w:lang w:val="zh-CN"/>
              </w:rPr>
              <w:t>等进行综合打分；</w:t>
            </w:r>
            <w:r>
              <w:rPr>
                <w:rFonts w:asciiTheme="minorEastAsia" w:hAnsiTheme="minorEastAsia" w:eastAsiaTheme="minorEastAsia"/>
                <w:sz w:val="21"/>
                <w:szCs w:val="21"/>
                <w:lang w:val="zh-CN"/>
              </w:rPr>
              <w:t xml:space="preserve"> </w:t>
            </w:r>
            <w:r>
              <w:rPr>
                <w:rFonts w:hint="eastAsia" w:asciiTheme="minorEastAsia" w:hAnsiTheme="minorEastAsia" w:eastAsiaTheme="minorEastAsia"/>
                <w:sz w:val="21"/>
                <w:szCs w:val="21"/>
                <w:lang w:val="zh-CN"/>
              </w:rPr>
              <w:t xml:space="preserve"> </w:t>
            </w:r>
            <w:r>
              <w:rPr>
                <w:rFonts w:asciiTheme="minorEastAsia" w:hAnsiTheme="minorEastAsia" w:eastAsiaTheme="minorEastAsia"/>
                <w:sz w:val="21"/>
                <w:szCs w:val="21"/>
                <w:lang w:val="zh-CN"/>
              </w:rPr>
              <w:t xml:space="preserve"> </w:t>
            </w:r>
          </w:p>
          <w:p w14:paraId="345E3E2B">
            <w:pPr>
              <w:overflowPunct/>
              <w:bidi w:val="0"/>
              <w:spacing w:line="0" w:lineRule="atLeast"/>
              <w:outlineLvl w:val="9"/>
              <w:rPr>
                <w:rFonts w:hint="eastAsia" w:ascii="宋体" w:hAnsi="宋体" w:eastAsia="宋体" w:cs="微软雅黑"/>
                <w:color w:val="000000" w:themeColor="text1"/>
                <w:sz w:val="21"/>
                <w:szCs w:val="21"/>
                <w:highlight w:val="none"/>
                <w:lang w:val="zh-CN" w:eastAsia="zh-CN"/>
                <w14:textFill>
                  <w14:solidFill>
                    <w14:schemeClr w14:val="tx1"/>
                  </w14:solidFill>
                </w14:textFill>
              </w:rPr>
            </w:pPr>
            <w:r>
              <w:rPr>
                <w:rFonts w:hint="eastAsia" w:ascii="宋体" w:hAnsi="宋体" w:cs="微软雅黑"/>
                <w:color w:val="000000" w:themeColor="text1"/>
                <w:sz w:val="21"/>
                <w:szCs w:val="21"/>
                <w:highlight w:val="none"/>
                <w:lang w:val="zh-CN" w:eastAsia="zh-CN"/>
                <w14:textFill>
                  <w14:solidFill>
                    <w14:schemeClr w14:val="tx1"/>
                  </w14:solidFill>
                </w14:textFill>
              </w:rPr>
              <w:t>⑥</w:t>
            </w:r>
            <w:r>
              <w:rPr>
                <w:rFonts w:hint="default" w:ascii="宋体" w:hAnsi="宋体" w:eastAsia="宋体" w:cs="微软雅黑"/>
                <w:color w:val="000000" w:themeColor="text1"/>
                <w:sz w:val="21"/>
                <w:szCs w:val="21"/>
                <w:highlight w:val="none"/>
                <w:lang w:val="en-US" w:eastAsia="zh-CN"/>
                <w14:textFill>
                  <w14:solidFill>
                    <w14:schemeClr w14:val="tx1"/>
                  </w14:solidFill>
                </w14:textFill>
              </w:rPr>
              <w:t>售后服务流程</w:t>
            </w:r>
            <w:r>
              <w:rPr>
                <w:rFonts w:hint="eastAsia" w:ascii="宋体" w:hAnsi="宋体" w:eastAsia="宋体" w:cs="微软雅黑"/>
                <w:color w:val="000000" w:themeColor="text1"/>
                <w:sz w:val="21"/>
                <w:szCs w:val="21"/>
                <w:highlight w:val="none"/>
                <w:lang w:val="en-US" w:eastAsia="zh-CN"/>
                <w14:textFill>
                  <w14:solidFill>
                    <w14:schemeClr w14:val="tx1"/>
                  </w14:solidFill>
                </w14:textFill>
              </w:rPr>
              <w:t>；</w:t>
            </w:r>
          </w:p>
          <w:p w14:paraId="131FFF79">
            <w:pPr>
              <w:overflowPunct/>
              <w:bidi w:val="0"/>
              <w:spacing w:line="0" w:lineRule="atLeast"/>
              <w:outlineLvl w:val="9"/>
              <w:rPr>
                <w:rFonts w:hint="eastAsia" w:ascii="宋体" w:hAnsi="宋体" w:eastAsia="宋体" w:cs="微软雅黑"/>
                <w:color w:val="000000" w:themeColor="text1"/>
                <w:sz w:val="21"/>
                <w:szCs w:val="21"/>
                <w:highlight w:val="none"/>
                <w14:textFill>
                  <w14:solidFill>
                    <w14:schemeClr w14:val="tx1"/>
                  </w14:solidFill>
                </w14:textFill>
              </w:rPr>
            </w:pPr>
            <w:r>
              <w:rPr>
                <w:rFonts w:hint="eastAsia" w:ascii="宋体" w:hAnsi="宋体" w:eastAsia="宋体" w:cs="微软雅黑"/>
                <w:color w:val="000000" w:themeColor="text1"/>
                <w:sz w:val="21"/>
                <w:szCs w:val="21"/>
                <w:highlight w:val="none"/>
                <w14:textFill>
                  <w14:solidFill>
                    <w14:schemeClr w14:val="tx1"/>
                  </w14:solidFill>
                </w14:textFill>
              </w:rPr>
              <w:t>以上六项方案每提供一小项内容适用于项目且无缺失的方案得</w:t>
            </w:r>
            <w:r>
              <w:rPr>
                <w:rFonts w:hint="eastAsia" w:ascii="宋体" w:hAnsi="宋体" w:cs="微软雅黑"/>
                <w:color w:val="000000" w:themeColor="text1"/>
                <w:sz w:val="21"/>
                <w:szCs w:val="21"/>
                <w:highlight w:val="none"/>
                <w:lang w:val="en-US" w:eastAsia="zh-CN"/>
                <w14:textFill>
                  <w14:solidFill>
                    <w14:schemeClr w14:val="tx1"/>
                  </w14:solidFill>
                </w14:textFill>
              </w:rPr>
              <w:t>2</w:t>
            </w:r>
            <w:r>
              <w:rPr>
                <w:rFonts w:hint="eastAsia" w:ascii="宋体" w:hAnsi="宋体" w:eastAsia="宋体" w:cs="微软雅黑"/>
                <w:color w:val="000000" w:themeColor="text1"/>
                <w:sz w:val="21"/>
                <w:szCs w:val="21"/>
                <w:highlight w:val="none"/>
                <w14:textFill>
                  <w14:solidFill>
                    <w14:schemeClr w14:val="tx1"/>
                  </w14:solidFill>
                </w14:textFill>
              </w:rPr>
              <w:t>分，</w:t>
            </w:r>
            <w:r>
              <w:rPr>
                <w:rFonts w:hint="eastAsia" w:ascii="宋体" w:hAnsi="宋体" w:cs="微软雅黑"/>
                <w:color w:val="000000" w:themeColor="text1"/>
                <w:sz w:val="21"/>
                <w:szCs w:val="21"/>
                <w:highlight w:val="none"/>
                <w:lang w:eastAsia="zh-CN"/>
                <w14:textFill>
                  <w14:solidFill>
                    <w14:schemeClr w14:val="tx1"/>
                  </w14:solidFill>
                </w14:textFill>
              </w:rPr>
              <w:t>满分为</w:t>
            </w:r>
            <w:r>
              <w:rPr>
                <w:rFonts w:hint="eastAsia" w:ascii="宋体" w:hAnsi="宋体" w:cs="微软雅黑"/>
                <w:color w:val="000000" w:themeColor="text1"/>
                <w:sz w:val="21"/>
                <w:szCs w:val="21"/>
                <w:highlight w:val="none"/>
                <w:lang w:val="en-US" w:eastAsia="zh-CN"/>
                <w14:textFill>
                  <w14:solidFill>
                    <w14:schemeClr w14:val="tx1"/>
                  </w14:solidFill>
                </w14:textFill>
              </w:rPr>
              <w:t>12分，</w:t>
            </w:r>
            <w:r>
              <w:rPr>
                <w:rFonts w:hint="eastAsia" w:asciiTheme="minorEastAsia" w:hAnsiTheme="minorEastAsia" w:eastAsiaTheme="minorEastAsia"/>
                <w:b w:val="0"/>
                <w:bCs w:val="0"/>
                <w:sz w:val="21"/>
                <w:szCs w:val="21"/>
              </w:rPr>
              <w:t>每缺少一项内容扣</w:t>
            </w:r>
            <w:r>
              <w:rPr>
                <w:rFonts w:hint="eastAsia" w:asciiTheme="minorEastAsia" w:hAnsiTheme="minorEastAsia"/>
                <w:b w:val="0"/>
                <w:bCs w:val="0"/>
                <w:sz w:val="21"/>
                <w:szCs w:val="21"/>
                <w:lang w:val="en-US" w:eastAsia="zh-CN"/>
              </w:rPr>
              <w:t>2</w:t>
            </w:r>
            <w:r>
              <w:rPr>
                <w:rFonts w:hint="eastAsia" w:asciiTheme="minorEastAsia" w:hAnsiTheme="minorEastAsia" w:eastAsiaTheme="minorEastAsia"/>
                <w:b w:val="0"/>
                <w:bCs w:val="0"/>
                <w:sz w:val="21"/>
                <w:szCs w:val="21"/>
              </w:rPr>
              <w:t>分</w:t>
            </w:r>
            <w:r>
              <w:rPr>
                <w:rFonts w:hint="eastAsia" w:ascii="宋体" w:hAnsi="宋体" w:eastAsia="宋体" w:cs="微软雅黑"/>
                <w:b w:val="0"/>
                <w:bCs w:val="0"/>
                <w:color w:val="000000" w:themeColor="text1"/>
                <w:sz w:val="21"/>
                <w:szCs w:val="21"/>
                <w:highlight w:val="none"/>
                <w:lang w:val="en-US" w:eastAsia="zh-CN"/>
                <w14:textFill>
                  <w14:solidFill>
                    <w14:schemeClr w14:val="tx1"/>
                  </w14:solidFill>
                </w14:textFill>
              </w:rPr>
              <w:t>，每有一处缺陷扣1分，</w:t>
            </w:r>
            <w:r>
              <w:rPr>
                <w:rFonts w:hint="eastAsia" w:asciiTheme="minorEastAsia" w:hAnsiTheme="minorEastAsia" w:eastAsiaTheme="minorEastAsia"/>
                <w:bCs/>
                <w:sz w:val="21"/>
                <w:szCs w:val="21"/>
              </w:rPr>
              <w:t>扣完为止</w:t>
            </w:r>
            <w:r>
              <w:rPr>
                <w:rFonts w:hint="eastAsia" w:ascii="宋体" w:hAnsi="宋体" w:eastAsia="宋体" w:cs="微软雅黑"/>
                <w:b w:val="0"/>
                <w:bCs w:val="0"/>
                <w:color w:val="000000" w:themeColor="text1"/>
                <w:sz w:val="21"/>
                <w:szCs w:val="21"/>
                <w:highlight w:val="none"/>
                <w14:textFill>
                  <w14:solidFill>
                    <w14:schemeClr w14:val="tx1"/>
                  </w14:solidFill>
                </w14:textFill>
              </w:rPr>
              <w:t>。</w:t>
            </w:r>
          </w:p>
          <w:p w14:paraId="3C07A8CD">
            <w:pPr>
              <w:overflowPunct/>
              <w:bidi w:val="0"/>
              <w:spacing w:line="0" w:lineRule="atLeast"/>
              <w:outlineLvl w:val="9"/>
              <w:rPr>
                <w:rFonts w:hint="eastAsia" w:ascii="宋体" w:hAnsi="宋体" w:eastAsia="宋体" w:cs="微软雅黑"/>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微软雅黑"/>
                <w:b w:val="0"/>
                <w:bCs w:val="0"/>
                <w:color w:val="000000" w:themeColor="text1"/>
                <w:sz w:val="21"/>
                <w:szCs w:val="21"/>
                <w:highlight w:val="none"/>
                <w14:textFill>
                  <w14:solidFill>
                    <w14:schemeClr w14:val="tx1"/>
                  </w14:solidFill>
                </w14:textFill>
              </w:rPr>
              <w:t>（</w:t>
            </w:r>
            <w:r>
              <w:rPr>
                <w:rFonts w:hint="eastAsia" w:ascii="宋体" w:hAnsi="宋体" w:eastAsia="宋体" w:cs="微软雅黑"/>
                <w:b w:val="0"/>
                <w:bCs w:val="0"/>
                <w:color w:val="000000" w:themeColor="text1"/>
                <w:sz w:val="21"/>
                <w:szCs w:val="21"/>
                <w:highlight w:val="none"/>
                <w:lang w:val="en-US" w:eastAsia="zh-CN"/>
                <w14:textFill>
                  <w14:solidFill>
                    <w14:schemeClr w14:val="tx1"/>
                  </w14:solidFill>
                </w14:textFill>
              </w:rPr>
              <w:t>缺陷</w:t>
            </w:r>
            <w:r>
              <w:rPr>
                <w:rFonts w:hint="eastAsia" w:ascii="宋体" w:hAnsi="宋体" w:eastAsia="宋体" w:cs="微软雅黑"/>
                <w:b w:val="0"/>
                <w:bCs w:val="0"/>
                <w:color w:val="000000" w:themeColor="text1"/>
                <w:sz w:val="21"/>
                <w:szCs w:val="21"/>
                <w:highlight w:val="none"/>
                <w14:textFill>
                  <w14:solidFill>
                    <w14:schemeClr w14:val="tx1"/>
                  </w14:solidFill>
                </w14:textFill>
              </w:rPr>
              <w:t>是指：</w:t>
            </w:r>
            <w:r>
              <w:rPr>
                <w:rFonts w:hint="eastAsia" w:asciiTheme="minorEastAsia" w:hAnsiTheme="minorEastAsia" w:eastAsiaTheme="minorEastAsia"/>
                <w:b w:val="0"/>
                <w:bCs w:val="0"/>
                <w:sz w:val="21"/>
                <w:szCs w:val="21"/>
              </w:rPr>
              <w:t>在不适用项目实际情况的情形、凭空编造、笼统描述、内容前后不一致、内容无法连贯、前后逻辑错误、涉及的规范及标准错误、地点区域错误、直接套用其他项目方案、与项目实施特点不匹配、不符合或不满足采购需求实际等等任意一种不利于项目实施情况</w:t>
            </w:r>
            <w:r>
              <w:rPr>
                <w:rFonts w:hint="eastAsia" w:asciiTheme="minorEastAsia" w:hAnsiTheme="minorEastAsia" w:eastAsiaTheme="minorEastAsia"/>
                <w:b w:val="0"/>
                <w:bCs w:val="0"/>
                <w:sz w:val="21"/>
                <w:szCs w:val="21"/>
                <w:lang w:eastAsia="zh-CN"/>
              </w:rPr>
              <w:t>。</w:t>
            </w:r>
            <w:r>
              <w:rPr>
                <w:rFonts w:hint="eastAsia" w:ascii="宋体" w:hAnsi="宋体" w:eastAsia="宋体" w:cs="微软雅黑"/>
                <w:b w:val="0"/>
                <w:bCs w:val="0"/>
                <w:color w:val="000000" w:themeColor="text1"/>
                <w:sz w:val="21"/>
                <w:szCs w:val="21"/>
                <w:highlight w:val="none"/>
                <w14:textFill>
                  <w14:solidFill>
                    <w14:schemeClr w14:val="tx1"/>
                  </w14:solidFill>
                </w14:textFill>
              </w:rPr>
              <w:t>）</w:t>
            </w:r>
          </w:p>
        </w:tc>
        <w:tc>
          <w:tcPr>
            <w:tcW w:w="649" w:type="dxa"/>
            <w:shd w:val="clear" w:color="auto" w:fill="auto"/>
            <w:vAlign w:val="center"/>
          </w:tcPr>
          <w:p w14:paraId="6B52BEB4">
            <w:pPr>
              <w:overflowPunct/>
              <w:bidi w:val="0"/>
              <w:spacing w:line="0" w:lineRule="atLeast"/>
              <w:jc w:val="center"/>
              <w:outlineLvl w:val="9"/>
              <w:rPr>
                <w:rFonts w:hint="default" w:ascii="宋体" w:hAnsi="宋体" w:eastAsia="宋体" w:cs="微软雅黑"/>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微软雅黑"/>
                <w:color w:val="000000" w:themeColor="text1"/>
                <w:sz w:val="21"/>
                <w:szCs w:val="21"/>
                <w:highlight w:val="none"/>
                <w14:textFill>
                  <w14:solidFill>
                    <w14:schemeClr w14:val="tx1"/>
                  </w14:solidFill>
                </w14:textFill>
              </w:rPr>
              <w:t>0-</w:t>
            </w:r>
            <w:r>
              <w:rPr>
                <w:rFonts w:hint="eastAsia" w:ascii="宋体" w:hAnsi="宋体" w:eastAsia="宋体" w:cs="微软雅黑"/>
                <w:color w:val="000000" w:themeColor="text1"/>
                <w:sz w:val="21"/>
                <w:szCs w:val="21"/>
                <w:highlight w:val="none"/>
                <w:lang w:val="en-US" w:eastAsia="zh-CN"/>
                <w14:textFill>
                  <w14:solidFill>
                    <w14:schemeClr w14:val="tx1"/>
                  </w14:solidFill>
                </w14:textFill>
              </w:rPr>
              <w:t>12</w:t>
            </w:r>
          </w:p>
        </w:tc>
      </w:tr>
      <w:tr w14:paraId="4043F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1102" w:type="dxa"/>
            <w:vMerge w:val="continue"/>
            <w:shd w:val="clear" w:color="auto" w:fill="auto"/>
            <w:vAlign w:val="center"/>
          </w:tcPr>
          <w:p w14:paraId="1C3E3EC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p>
        </w:tc>
        <w:tc>
          <w:tcPr>
            <w:tcW w:w="1170" w:type="dxa"/>
            <w:shd w:val="clear" w:color="auto" w:fill="auto"/>
            <w:vAlign w:val="center"/>
          </w:tcPr>
          <w:p w14:paraId="5E256638">
            <w:pPr>
              <w:overflowPunct/>
              <w:bidi w:val="0"/>
              <w:spacing w:line="0" w:lineRule="atLeast"/>
              <w:jc w:val="center"/>
              <w:outlineLvl w:val="9"/>
              <w:rPr>
                <w:rFonts w:hint="eastAsia" w:ascii="宋体" w:hAnsi="宋体" w:eastAsia="宋体" w:cs="微软雅黑"/>
                <w:color w:val="000000" w:themeColor="text1"/>
                <w:sz w:val="21"/>
                <w:szCs w:val="21"/>
                <w:highlight w:val="none"/>
                <w14:textFill>
                  <w14:solidFill>
                    <w14:schemeClr w14:val="tx1"/>
                  </w14:solidFill>
                </w14:textFill>
              </w:rPr>
            </w:pPr>
            <w:r>
              <w:rPr>
                <w:rFonts w:hint="eastAsia" w:ascii="宋体" w:hAnsi="宋体" w:eastAsia="宋体" w:cs="微软雅黑"/>
                <w:color w:val="000000" w:themeColor="text1"/>
                <w:sz w:val="21"/>
                <w:szCs w:val="21"/>
                <w:highlight w:val="none"/>
                <w14:textFill>
                  <w14:solidFill>
                    <w14:schemeClr w14:val="tx1"/>
                  </w14:solidFill>
                </w14:textFill>
              </w:rPr>
              <w:t>调试使用方案</w:t>
            </w:r>
          </w:p>
          <w:p w14:paraId="6519E9B8">
            <w:pPr>
              <w:overflowPunct/>
              <w:bidi w:val="0"/>
              <w:spacing w:line="0" w:lineRule="atLeast"/>
              <w:jc w:val="center"/>
              <w:outlineLvl w:val="9"/>
              <w:rPr>
                <w:rFonts w:hint="eastAsia" w:ascii="宋体" w:hAnsi="宋体" w:eastAsia="宋体" w:cs="微软雅黑"/>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微软雅黑"/>
                <w:color w:val="000000" w:themeColor="text1"/>
                <w:sz w:val="21"/>
                <w:szCs w:val="21"/>
                <w:highlight w:val="none"/>
                <w:lang w:eastAsia="zh-CN"/>
                <w14:textFill>
                  <w14:solidFill>
                    <w14:schemeClr w14:val="tx1"/>
                  </w14:solidFill>
                </w14:textFill>
              </w:rPr>
              <w:t>（</w:t>
            </w:r>
            <w:r>
              <w:rPr>
                <w:rFonts w:hint="eastAsia" w:ascii="宋体" w:hAnsi="宋体" w:cs="微软雅黑"/>
                <w:color w:val="000000" w:themeColor="text1"/>
                <w:sz w:val="21"/>
                <w:szCs w:val="21"/>
                <w:highlight w:val="none"/>
                <w:lang w:val="en-US" w:eastAsia="zh-CN"/>
                <w14:textFill>
                  <w14:solidFill>
                    <w14:schemeClr w14:val="tx1"/>
                  </w14:solidFill>
                </w14:textFill>
              </w:rPr>
              <w:t>6</w:t>
            </w:r>
            <w:r>
              <w:rPr>
                <w:rFonts w:hint="eastAsia" w:ascii="宋体" w:hAnsi="宋体" w:eastAsia="宋体" w:cs="微软雅黑"/>
                <w:color w:val="000000" w:themeColor="text1"/>
                <w:sz w:val="21"/>
                <w:szCs w:val="21"/>
                <w:highlight w:val="none"/>
                <w:lang w:val="en-US" w:eastAsia="zh-CN"/>
                <w14:textFill>
                  <w14:solidFill>
                    <w14:schemeClr w14:val="tx1"/>
                  </w14:solidFill>
                </w14:textFill>
              </w:rPr>
              <w:t>分</w:t>
            </w:r>
            <w:r>
              <w:rPr>
                <w:rFonts w:hint="eastAsia" w:ascii="宋体" w:hAnsi="宋体" w:eastAsia="宋体" w:cs="微软雅黑"/>
                <w:color w:val="000000" w:themeColor="text1"/>
                <w:sz w:val="21"/>
                <w:szCs w:val="21"/>
                <w:highlight w:val="none"/>
                <w:lang w:eastAsia="zh-CN"/>
                <w14:textFill>
                  <w14:solidFill>
                    <w14:schemeClr w14:val="tx1"/>
                  </w14:solidFill>
                </w14:textFill>
              </w:rPr>
              <w:t>）</w:t>
            </w:r>
          </w:p>
        </w:tc>
        <w:tc>
          <w:tcPr>
            <w:tcW w:w="6842" w:type="dxa"/>
            <w:shd w:val="clear" w:color="auto" w:fill="auto"/>
            <w:vAlign w:val="center"/>
          </w:tcPr>
          <w:p w14:paraId="34D05456">
            <w:pPr>
              <w:overflowPunct/>
              <w:bidi w:val="0"/>
              <w:spacing w:line="0" w:lineRule="atLeast"/>
              <w:outlineLvl w:val="9"/>
              <w:rPr>
                <w:rFonts w:hint="eastAsia" w:ascii="宋体" w:hAnsi="宋体" w:eastAsia="宋体" w:cs="微软雅黑"/>
                <w:color w:val="000000" w:themeColor="text1"/>
                <w:sz w:val="21"/>
                <w:szCs w:val="21"/>
                <w:highlight w:val="none"/>
                <w14:textFill>
                  <w14:solidFill>
                    <w14:schemeClr w14:val="tx1"/>
                  </w14:solidFill>
                </w14:textFill>
              </w:rPr>
            </w:pPr>
            <w:r>
              <w:rPr>
                <w:rFonts w:hint="eastAsia" w:ascii="宋体" w:hAnsi="宋体" w:eastAsia="宋体" w:cs="微软雅黑"/>
                <w:color w:val="000000" w:themeColor="text1"/>
                <w:sz w:val="21"/>
                <w:szCs w:val="21"/>
                <w:highlight w:val="none"/>
                <w:lang w:val="zh-CN" w:eastAsia="zh-CN"/>
                <w14:textFill>
                  <w14:solidFill>
                    <w14:schemeClr w14:val="tx1"/>
                  </w14:solidFill>
                </w14:textFill>
              </w:rPr>
              <w:t>供应商</w:t>
            </w:r>
            <w:r>
              <w:rPr>
                <w:rFonts w:hint="eastAsia" w:ascii="宋体" w:hAnsi="宋体" w:eastAsia="宋体" w:cs="微软雅黑"/>
                <w:color w:val="000000" w:themeColor="text1"/>
                <w:sz w:val="21"/>
                <w:szCs w:val="21"/>
                <w:highlight w:val="none"/>
                <w14:textFill>
                  <w14:solidFill>
                    <w14:schemeClr w14:val="tx1"/>
                  </w14:solidFill>
                </w14:textFill>
              </w:rPr>
              <w:t>针对本项目提供调试使用方案</w:t>
            </w:r>
            <w:r>
              <w:rPr>
                <w:rFonts w:hint="eastAsia" w:asciiTheme="minorEastAsia" w:hAnsiTheme="minorEastAsia" w:eastAsiaTheme="minorEastAsia"/>
                <w:bCs/>
                <w:sz w:val="21"/>
                <w:szCs w:val="21"/>
              </w:rPr>
              <w:t>进行综合打分</w:t>
            </w:r>
            <w:r>
              <w:rPr>
                <w:rFonts w:hint="eastAsia" w:asciiTheme="minorEastAsia" w:hAnsiTheme="minorEastAsia" w:eastAsiaTheme="minorEastAsia"/>
                <w:bCs/>
                <w:sz w:val="21"/>
                <w:szCs w:val="21"/>
                <w:lang w:eastAsia="zh-CN"/>
              </w:rPr>
              <w:t>，</w:t>
            </w:r>
            <w:r>
              <w:rPr>
                <w:rFonts w:hint="eastAsia" w:ascii="宋体" w:hAnsi="宋体" w:eastAsia="宋体" w:cs="微软雅黑"/>
                <w:color w:val="000000" w:themeColor="text1"/>
                <w:sz w:val="21"/>
                <w:szCs w:val="21"/>
                <w:highlight w:val="none"/>
                <w14:textFill>
                  <w14:solidFill>
                    <w14:schemeClr w14:val="tx1"/>
                  </w14:solidFill>
                </w14:textFill>
              </w:rPr>
              <w:t>包含但不限于以下几个方面：</w:t>
            </w:r>
          </w:p>
          <w:p w14:paraId="2DA747AE">
            <w:pPr>
              <w:overflowPunct/>
              <w:bidi w:val="0"/>
              <w:spacing w:line="0" w:lineRule="atLeast"/>
              <w:outlineLvl w:val="9"/>
              <w:rPr>
                <w:rFonts w:hint="eastAsia" w:ascii="宋体" w:hAnsi="宋体" w:eastAsia="宋体" w:cs="微软雅黑"/>
                <w:color w:val="000000" w:themeColor="text1"/>
                <w:sz w:val="21"/>
                <w:szCs w:val="21"/>
                <w:highlight w:val="none"/>
                <w:lang w:val="en-US" w:eastAsia="zh-CN"/>
                <w14:textFill>
                  <w14:solidFill>
                    <w14:schemeClr w14:val="tx1"/>
                  </w14:solidFill>
                </w14:textFill>
              </w:rPr>
            </w:pPr>
            <w:r>
              <w:rPr>
                <w:rFonts w:hint="eastAsia" w:ascii="宋体" w:hAnsi="宋体" w:eastAsia="宋体" w:cs="微软雅黑"/>
                <w:color w:val="000000" w:themeColor="text1"/>
                <w:sz w:val="21"/>
                <w:szCs w:val="21"/>
                <w:highlight w:val="none"/>
                <w:lang w:val="en-US" w:eastAsia="zh-CN"/>
                <w14:textFill>
                  <w14:solidFill>
                    <w14:schemeClr w14:val="tx1"/>
                  </w14:solidFill>
                </w14:textFill>
              </w:rPr>
              <w:t>1.</w:t>
            </w:r>
            <w:r>
              <w:rPr>
                <w:rFonts w:hint="eastAsia" w:ascii="宋体" w:hAnsi="宋体" w:eastAsia="宋体" w:cs="微软雅黑"/>
                <w:color w:val="000000" w:themeColor="text1"/>
                <w:sz w:val="21"/>
                <w:szCs w:val="21"/>
                <w:highlight w:val="none"/>
                <w14:textFill>
                  <w14:solidFill>
                    <w14:schemeClr w14:val="tx1"/>
                  </w14:solidFill>
                </w14:textFill>
              </w:rPr>
              <w:t>验收方案；</w:t>
            </w:r>
          </w:p>
          <w:p w14:paraId="3B54AE2D">
            <w:pPr>
              <w:overflowPunct/>
              <w:bidi w:val="0"/>
              <w:spacing w:line="0" w:lineRule="atLeast"/>
              <w:outlineLvl w:val="9"/>
              <w:rPr>
                <w:rFonts w:hint="eastAsia" w:ascii="宋体" w:hAnsi="宋体" w:eastAsia="宋体" w:cs="微软雅黑"/>
                <w:color w:val="000000" w:themeColor="text1"/>
                <w:sz w:val="21"/>
                <w:szCs w:val="21"/>
                <w:highlight w:val="none"/>
                <w:lang w:val="en-US" w:eastAsia="zh-CN"/>
                <w14:textFill>
                  <w14:solidFill>
                    <w14:schemeClr w14:val="tx1"/>
                  </w14:solidFill>
                </w14:textFill>
              </w:rPr>
            </w:pPr>
            <w:r>
              <w:rPr>
                <w:rFonts w:hint="eastAsia" w:ascii="宋体" w:hAnsi="宋体" w:eastAsia="宋体" w:cs="微软雅黑"/>
                <w:color w:val="000000" w:themeColor="text1"/>
                <w:sz w:val="21"/>
                <w:szCs w:val="21"/>
                <w:highlight w:val="none"/>
                <w:lang w:val="en-US" w:eastAsia="zh-CN"/>
                <w14:textFill>
                  <w14:solidFill>
                    <w14:schemeClr w14:val="tx1"/>
                  </w14:solidFill>
                </w14:textFill>
              </w:rPr>
              <w:t>2.产品使用方案</w:t>
            </w:r>
            <w:r>
              <w:rPr>
                <w:rFonts w:hint="eastAsia" w:ascii="宋体" w:hAnsi="宋体" w:cs="微软雅黑"/>
                <w:color w:val="000000" w:themeColor="text1"/>
                <w:sz w:val="21"/>
                <w:szCs w:val="21"/>
                <w:highlight w:val="none"/>
                <w:lang w:val="en-US" w:eastAsia="zh-CN"/>
                <w14:textFill>
                  <w14:solidFill>
                    <w14:schemeClr w14:val="tx1"/>
                  </w14:solidFill>
                </w14:textFill>
              </w:rPr>
              <w:t>及</w:t>
            </w:r>
            <w:r>
              <w:rPr>
                <w:rFonts w:hint="eastAsia" w:ascii="宋体" w:hAnsi="宋体" w:eastAsia="宋体" w:cs="微软雅黑"/>
                <w:color w:val="000000" w:themeColor="text1"/>
                <w:sz w:val="21"/>
                <w:szCs w:val="21"/>
                <w:highlight w:val="none"/>
                <w:lang w:val="en-US" w:eastAsia="zh-CN"/>
                <w14:textFill>
                  <w14:solidFill>
                    <w14:schemeClr w14:val="tx1"/>
                  </w14:solidFill>
                </w14:textFill>
              </w:rPr>
              <w:t>设备试运转方案；</w:t>
            </w:r>
          </w:p>
          <w:p w14:paraId="6AC3062D">
            <w:pPr>
              <w:overflowPunct/>
              <w:bidi w:val="0"/>
              <w:spacing w:line="0" w:lineRule="atLeast"/>
              <w:outlineLvl w:val="9"/>
              <w:rPr>
                <w:rFonts w:hint="default" w:ascii="宋体" w:hAnsi="宋体" w:eastAsia="宋体" w:cs="微软雅黑"/>
                <w:color w:val="000000" w:themeColor="text1"/>
                <w:sz w:val="21"/>
                <w:szCs w:val="21"/>
                <w:highlight w:val="none"/>
                <w:lang w:val="en-US" w:eastAsia="zh-CN"/>
                <w14:textFill>
                  <w14:solidFill>
                    <w14:schemeClr w14:val="tx1"/>
                  </w14:solidFill>
                </w14:textFill>
              </w:rPr>
            </w:pPr>
            <w:r>
              <w:rPr>
                <w:rFonts w:hint="eastAsia" w:ascii="宋体" w:hAnsi="宋体" w:cs="微软雅黑"/>
                <w:color w:val="000000" w:themeColor="text1"/>
                <w:sz w:val="21"/>
                <w:szCs w:val="21"/>
                <w:highlight w:val="none"/>
                <w:lang w:val="en-US" w:eastAsia="zh-CN"/>
                <w14:textFill>
                  <w14:solidFill>
                    <w14:schemeClr w14:val="tx1"/>
                  </w14:solidFill>
                </w14:textFill>
              </w:rPr>
              <w:t>3.</w:t>
            </w:r>
            <w:r>
              <w:rPr>
                <w:rFonts w:hint="eastAsia" w:ascii="宋体" w:hAnsi="宋体" w:eastAsia="宋体" w:cs="微软雅黑"/>
                <w:color w:val="000000" w:themeColor="text1"/>
                <w:sz w:val="21"/>
                <w:szCs w:val="21"/>
                <w:highlight w:val="none"/>
                <w14:textFill>
                  <w14:solidFill>
                    <w14:schemeClr w14:val="tx1"/>
                  </w14:solidFill>
                </w14:textFill>
              </w:rPr>
              <w:t>调试</w:t>
            </w:r>
            <w:r>
              <w:rPr>
                <w:rFonts w:hint="eastAsia" w:ascii="宋体" w:hAnsi="宋体" w:cs="微软雅黑"/>
                <w:color w:val="000000" w:themeColor="text1"/>
                <w:sz w:val="21"/>
                <w:szCs w:val="21"/>
                <w:highlight w:val="none"/>
                <w:lang w:val="en-US" w:eastAsia="zh-CN"/>
                <w14:textFill>
                  <w14:solidFill>
                    <w14:schemeClr w14:val="tx1"/>
                  </w14:solidFill>
                </w14:textFill>
              </w:rPr>
              <w:t>人员的安排；</w:t>
            </w:r>
          </w:p>
          <w:p w14:paraId="37767982">
            <w:pPr>
              <w:overflowPunct/>
              <w:bidi w:val="0"/>
              <w:spacing w:line="0" w:lineRule="atLeast"/>
              <w:outlineLvl w:val="9"/>
              <w:rPr>
                <w:rFonts w:hint="eastAsia" w:ascii="宋体" w:hAnsi="宋体" w:eastAsia="宋体" w:cs="微软雅黑"/>
                <w:color w:val="000000" w:themeColor="text1"/>
                <w:sz w:val="21"/>
                <w:szCs w:val="21"/>
                <w:highlight w:val="none"/>
                <w14:textFill>
                  <w14:solidFill>
                    <w14:schemeClr w14:val="tx1"/>
                  </w14:solidFill>
                </w14:textFill>
              </w:rPr>
            </w:pPr>
            <w:r>
              <w:rPr>
                <w:rFonts w:hint="eastAsia" w:ascii="宋体" w:hAnsi="宋体" w:eastAsia="宋体" w:cs="微软雅黑"/>
                <w:color w:val="000000" w:themeColor="text1"/>
                <w:sz w:val="21"/>
                <w:szCs w:val="21"/>
                <w:highlight w:val="none"/>
                <w14:textFill>
                  <w14:solidFill>
                    <w14:schemeClr w14:val="tx1"/>
                  </w14:solidFill>
                </w14:textFill>
              </w:rPr>
              <w:t>以上</w:t>
            </w:r>
            <w:r>
              <w:rPr>
                <w:rFonts w:hint="eastAsia" w:ascii="宋体" w:hAnsi="宋体" w:eastAsia="宋体" w:cs="微软雅黑"/>
                <w:color w:val="000000" w:themeColor="text1"/>
                <w:sz w:val="21"/>
                <w:szCs w:val="21"/>
                <w:highlight w:val="none"/>
                <w:lang w:eastAsia="zh-CN"/>
                <w14:textFill>
                  <w14:solidFill>
                    <w14:schemeClr w14:val="tx1"/>
                  </w14:solidFill>
                </w14:textFill>
              </w:rPr>
              <w:t>三</w:t>
            </w:r>
            <w:r>
              <w:rPr>
                <w:rFonts w:hint="eastAsia" w:ascii="宋体" w:hAnsi="宋体" w:eastAsia="宋体" w:cs="微软雅黑"/>
                <w:color w:val="000000" w:themeColor="text1"/>
                <w:sz w:val="21"/>
                <w:szCs w:val="21"/>
                <w:highlight w:val="none"/>
                <w14:textFill>
                  <w14:solidFill>
                    <w14:schemeClr w14:val="tx1"/>
                  </w14:solidFill>
                </w14:textFill>
              </w:rPr>
              <w:t>项方案每提供一小项内容适用于项目且无缺失的方案得</w:t>
            </w:r>
            <w:r>
              <w:rPr>
                <w:rFonts w:hint="eastAsia" w:ascii="宋体" w:hAnsi="宋体" w:cs="微软雅黑"/>
                <w:color w:val="000000" w:themeColor="text1"/>
                <w:sz w:val="21"/>
                <w:szCs w:val="21"/>
                <w:highlight w:val="none"/>
                <w:lang w:val="en-US" w:eastAsia="zh-CN"/>
                <w14:textFill>
                  <w14:solidFill>
                    <w14:schemeClr w14:val="tx1"/>
                  </w14:solidFill>
                </w14:textFill>
              </w:rPr>
              <w:t>2</w:t>
            </w:r>
            <w:r>
              <w:rPr>
                <w:rFonts w:hint="eastAsia" w:ascii="宋体" w:hAnsi="宋体" w:eastAsia="宋体" w:cs="微软雅黑"/>
                <w:color w:val="000000" w:themeColor="text1"/>
                <w:sz w:val="21"/>
                <w:szCs w:val="21"/>
                <w:highlight w:val="none"/>
                <w14:textFill>
                  <w14:solidFill>
                    <w14:schemeClr w14:val="tx1"/>
                  </w14:solidFill>
                </w14:textFill>
              </w:rPr>
              <w:t>分，</w:t>
            </w:r>
            <w:r>
              <w:rPr>
                <w:rFonts w:hint="eastAsia" w:ascii="宋体" w:hAnsi="宋体" w:cs="微软雅黑"/>
                <w:color w:val="000000" w:themeColor="text1"/>
                <w:sz w:val="21"/>
                <w:szCs w:val="21"/>
                <w:highlight w:val="none"/>
                <w:lang w:eastAsia="zh-CN"/>
                <w14:textFill>
                  <w14:solidFill>
                    <w14:schemeClr w14:val="tx1"/>
                  </w14:solidFill>
                </w14:textFill>
              </w:rPr>
              <w:t>满分为</w:t>
            </w:r>
            <w:r>
              <w:rPr>
                <w:rFonts w:hint="eastAsia" w:ascii="宋体" w:hAnsi="宋体" w:cs="微软雅黑"/>
                <w:color w:val="000000" w:themeColor="text1"/>
                <w:sz w:val="21"/>
                <w:szCs w:val="21"/>
                <w:highlight w:val="none"/>
                <w:lang w:val="en-US" w:eastAsia="zh-CN"/>
                <w14:textFill>
                  <w14:solidFill>
                    <w14:schemeClr w14:val="tx1"/>
                  </w14:solidFill>
                </w14:textFill>
              </w:rPr>
              <w:t>6分，</w:t>
            </w:r>
            <w:r>
              <w:rPr>
                <w:rFonts w:hint="eastAsia" w:asciiTheme="minorEastAsia" w:hAnsiTheme="minorEastAsia" w:eastAsiaTheme="minorEastAsia"/>
                <w:b w:val="0"/>
                <w:bCs w:val="0"/>
                <w:sz w:val="21"/>
                <w:szCs w:val="21"/>
              </w:rPr>
              <w:t>每缺少一项内容扣</w:t>
            </w:r>
            <w:r>
              <w:rPr>
                <w:rFonts w:hint="eastAsia" w:asciiTheme="minorEastAsia" w:hAnsiTheme="minorEastAsia" w:eastAsiaTheme="minorEastAsia"/>
                <w:b w:val="0"/>
                <w:bCs w:val="0"/>
                <w:sz w:val="21"/>
                <w:szCs w:val="21"/>
                <w:lang w:val="en-US" w:eastAsia="zh-CN"/>
              </w:rPr>
              <w:t>2</w:t>
            </w:r>
            <w:r>
              <w:rPr>
                <w:rFonts w:hint="eastAsia" w:asciiTheme="minorEastAsia" w:hAnsiTheme="minorEastAsia" w:eastAsiaTheme="minorEastAsia"/>
                <w:b w:val="0"/>
                <w:bCs w:val="0"/>
                <w:sz w:val="21"/>
                <w:szCs w:val="21"/>
              </w:rPr>
              <w:t>分</w:t>
            </w:r>
            <w:r>
              <w:rPr>
                <w:rFonts w:hint="eastAsia" w:ascii="宋体" w:hAnsi="宋体" w:eastAsia="宋体" w:cs="微软雅黑"/>
                <w:b w:val="0"/>
                <w:bCs w:val="0"/>
                <w:color w:val="000000" w:themeColor="text1"/>
                <w:sz w:val="21"/>
                <w:szCs w:val="21"/>
                <w:highlight w:val="none"/>
                <w:lang w:val="en-US" w:eastAsia="zh-CN"/>
                <w14:textFill>
                  <w14:solidFill>
                    <w14:schemeClr w14:val="tx1"/>
                  </w14:solidFill>
                </w14:textFill>
              </w:rPr>
              <w:t>，每有一处缺陷扣0.5分，</w:t>
            </w:r>
            <w:r>
              <w:rPr>
                <w:rFonts w:hint="eastAsia" w:asciiTheme="minorEastAsia" w:hAnsiTheme="minorEastAsia" w:eastAsiaTheme="minorEastAsia"/>
                <w:bCs/>
                <w:sz w:val="21"/>
                <w:szCs w:val="21"/>
              </w:rPr>
              <w:t>扣完为止</w:t>
            </w:r>
            <w:r>
              <w:rPr>
                <w:rFonts w:hint="eastAsia" w:ascii="宋体" w:hAnsi="宋体" w:eastAsia="宋体" w:cs="微软雅黑"/>
                <w:b w:val="0"/>
                <w:bCs w:val="0"/>
                <w:color w:val="000000" w:themeColor="text1"/>
                <w:sz w:val="21"/>
                <w:szCs w:val="21"/>
                <w:highlight w:val="none"/>
                <w14:textFill>
                  <w14:solidFill>
                    <w14:schemeClr w14:val="tx1"/>
                  </w14:solidFill>
                </w14:textFill>
              </w:rPr>
              <w:t>。</w:t>
            </w:r>
          </w:p>
          <w:p w14:paraId="573AEFDD">
            <w:pPr>
              <w:overflowPunct/>
              <w:bidi w:val="0"/>
              <w:spacing w:line="0" w:lineRule="atLeast"/>
              <w:outlineLvl w:val="9"/>
              <w:rPr>
                <w:rFonts w:hint="eastAsia" w:ascii="宋体" w:hAnsi="宋体" w:eastAsia="宋体" w:cs="微软雅黑"/>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微软雅黑"/>
                <w:b w:val="0"/>
                <w:bCs w:val="0"/>
                <w:color w:val="000000" w:themeColor="text1"/>
                <w:sz w:val="21"/>
                <w:szCs w:val="21"/>
                <w:highlight w:val="none"/>
                <w14:textFill>
                  <w14:solidFill>
                    <w14:schemeClr w14:val="tx1"/>
                  </w14:solidFill>
                </w14:textFill>
              </w:rPr>
              <w:t>（</w:t>
            </w:r>
            <w:r>
              <w:rPr>
                <w:rFonts w:hint="eastAsia" w:ascii="宋体" w:hAnsi="宋体" w:eastAsia="宋体" w:cs="微软雅黑"/>
                <w:b w:val="0"/>
                <w:bCs w:val="0"/>
                <w:color w:val="000000" w:themeColor="text1"/>
                <w:sz w:val="21"/>
                <w:szCs w:val="21"/>
                <w:highlight w:val="none"/>
                <w:lang w:val="en-US" w:eastAsia="zh-CN"/>
                <w14:textFill>
                  <w14:solidFill>
                    <w14:schemeClr w14:val="tx1"/>
                  </w14:solidFill>
                </w14:textFill>
              </w:rPr>
              <w:t>缺陷</w:t>
            </w:r>
            <w:r>
              <w:rPr>
                <w:rFonts w:hint="eastAsia" w:ascii="宋体" w:hAnsi="宋体" w:eastAsia="宋体" w:cs="微软雅黑"/>
                <w:b w:val="0"/>
                <w:bCs w:val="0"/>
                <w:color w:val="000000" w:themeColor="text1"/>
                <w:sz w:val="21"/>
                <w:szCs w:val="21"/>
                <w:highlight w:val="none"/>
                <w14:textFill>
                  <w14:solidFill>
                    <w14:schemeClr w14:val="tx1"/>
                  </w14:solidFill>
                </w14:textFill>
              </w:rPr>
              <w:t>是指：</w:t>
            </w:r>
            <w:r>
              <w:rPr>
                <w:rFonts w:hint="eastAsia" w:asciiTheme="minorEastAsia" w:hAnsiTheme="minorEastAsia" w:eastAsiaTheme="minorEastAsia"/>
                <w:b w:val="0"/>
                <w:bCs w:val="0"/>
                <w:sz w:val="21"/>
                <w:szCs w:val="21"/>
              </w:rPr>
              <w:t>在不适用项目实际情况的情形、凭空编造、笼统描述、内容前后不一致、内容无法连贯、前后逻辑错误、涉及的规范及标准错误、地点区域错误、直接套用其他项目方案、与项目实施特点不匹配、不符合或不满足采购需求实际等等任意一种不利于项目实施情况</w:t>
            </w:r>
            <w:r>
              <w:rPr>
                <w:rFonts w:hint="eastAsia" w:asciiTheme="minorEastAsia" w:hAnsiTheme="minorEastAsia" w:eastAsiaTheme="minorEastAsia"/>
                <w:b w:val="0"/>
                <w:bCs w:val="0"/>
                <w:sz w:val="21"/>
                <w:szCs w:val="21"/>
                <w:lang w:eastAsia="zh-CN"/>
              </w:rPr>
              <w:t>。</w:t>
            </w:r>
            <w:r>
              <w:rPr>
                <w:rFonts w:hint="eastAsia" w:ascii="宋体" w:hAnsi="宋体" w:eastAsia="宋体" w:cs="微软雅黑"/>
                <w:b w:val="0"/>
                <w:bCs w:val="0"/>
                <w:color w:val="000000" w:themeColor="text1"/>
                <w:sz w:val="21"/>
                <w:szCs w:val="21"/>
                <w:highlight w:val="none"/>
                <w14:textFill>
                  <w14:solidFill>
                    <w14:schemeClr w14:val="tx1"/>
                  </w14:solidFill>
                </w14:textFill>
              </w:rPr>
              <w:t>）</w:t>
            </w:r>
          </w:p>
        </w:tc>
        <w:tc>
          <w:tcPr>
            <w:tcW w:w="649" w:type="dxa"/>
            <w:shd w:val="clear" w:color="auto" w:fill="auto"/>
            <w:vAlign w:val="center"/>
          </w:tcPr>
          <w:p w14:paraId="21C603AB">
            <w:pPr>
              <w:overflowPunct/>
              <w:bidi w:val="0"/>
              <w:spacing w:line="0" w:lineRule="atLeast"/>
              <w:jc w:val="center"/>
              <w:outlineLvl w:val="9"/>
              <w:rPr>
                <w:rFonts w:hint="eastAsia" w:ascii="宋体" w:hAnsi="宋体" w:eastAsia="宋体" w:cs="微软雅黑"/>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微软雅黑"/>
                <w:color w:val="000000" w:themeColor="text1"/>
                <w:sz w:val="21"/>
                <w:szCs w:val="21"/>
                <w:highlight w:val="none"/>
                <w:lang w:val="en-US" w:eastAsia="zh-CN"/>
                <w14:textFill>
                  <w14:solidFill>
                    <w14:schemeClr w14:val="tx1"/>
                  </w14:solidFill>
                </w14:textFill>
              </w:rPr>
              <w:t>0-</w:t>
            </w:r>
            <w:r>
              <w:rPr>
                <w:rFonts w:hint="eastAsia" w:ascii="宋体" w:hAnsi="宋体" w:cs="微软雅黑"/>
                <w:color w:val="000000" w:themeColor="text1"/>
                <w:sz w:val="21"/>
                <w:szCs w:val="21"/>
                <w:highlight w:val="none"/>
                <w:lang w:val="en-US" w:eastAsia="zh-CN"/>
                <w14:textFill>
                  <w14:solidFill>
                    <w14:schemeClr w14:val="tx1"/>
                  </w14:solidFill>
                </w14:textFill>
              </w:rPr>
              <w:t>6</w:t>
            </w:r>
          </w:p>
        </w:tc>
      </w:tr>
      <w:tr w14:paraId="5010E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1102" w:type="dxa"/>
            <w:vMerge w:val="restart"/>
            <w:shd w:val="clear" w:color="auto" w:fill="auto"/>
            <w:vAlign w:val="center"/>
          </w:tcPr>
          <w:p w14:paraId="3CDBC92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商务部分</w:t>
            </w:r>
          </w:p>
          <w:p w14:paraId="13C3778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10分</w:t>
            </w:r>
          </w:p>
        </w:tc>
        <w:tc>
          <w:tcPr>
            <w:tcW w:w="1170" w:type="dxa"/>
            <w:shd w:val="clear" w:color="auto" w:fill="auto"/>
            <w:vAlign w:val="center"/>
          </w:tcPr>
          <w:p w14:paraId="33D977CA">
            <w:pPr>
              <w:pStyle w:val="30"/>
              <w:spacing w:line="240" w:lineRule="auto"/>
              <w:ind w:left="0" w:leftChars="0" w:firstLine="0" w:firstLineChars="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投标企业业绩</w:t>
            </w:r>
          </w:p>
        </w:tc>
        <w:tc>
          <w:tcPr>
            <w:tcW w:w="6842" w:type="dxa"/>
            <w:shd w:val="clear" w:color="auto" w:fill="auto"/>
            <w:vAlign w:val="center"/>
          </w:tcPr>
          <w:p w14:paraId="01C3087B">
            <w:pPr>
              <w:pStyle w:val="30"/>
              <w:spacing w:line="240" w:lineRule="auto"/>
              <w:ind w:left="0" w:leftChars="0" w:firstLine="0" w:firstLineChars="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近三年（</w:t>
            </w:r>
            <w:r>
              <w:rPr>
                <w:rFonts w:hint="eastAsia" w:ascii="宋体" w:hAnsi="宋体" w:eastAsia="宋体" w:cs="宋体"/>
                <w:color w:val="000000" w:themeColor="text1"/>
                <w:sz w:val="21"/>
                <w:szCs w:val="21"/>
                <w:highlight w:val="none"/>
                <w:lang w:val="en-US" w:eastAsia="zh-CN"/>
                <w14:textFill>
                  <w14:solidFill>
                    <w14:schemeClr w14:val="tx1"/>
                  </w14:solidFill>
                </w14:textFill>
              </w:rPr>
              <w:t>202</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年起至递交投标截止时间）独立承担完成过类似项目业绩，每有一项得</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分，最多得</w:t>
            </w:r>
            <w:r>
              <w:rPr>
                <w:rFonts w:hint="eastAsia" w:ascii="宋体" w:hAnsi="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3F355256">
            <w:pPr>
              <w:pStyle w:val="30"/>
              <w:spacing w:line="240" w:lineRule="auto"/>
              <w:ind w:left="0" w:leftChars="0" w:firstLine="0" w:firstLineChars="0"/>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r>
              <w:rPr>
                <w:rFonts w:hint="eastAsia" w:ascii="宋体" w:hAnsi="宋体" w:eastAsia="宋体" w:cs="宋体"/>
                <w:b/>
                <w:bCs w:val="0"/>
                <w:color w:val="000000" w:themeColor="text1"/>
                <w:sz w:val="21"/>
                <w:szCs w:val="21"/>
                <w:highlight w:val="none"/>
                <w:lang w:val="zh-CN"/>
                <w14:textFill>
                  <w14:solidFill>
                    <w14:schemeClr w14:val="tx1"/>
                  </w14:solidFill>
                </w14:textFill>
              </w:rPr>
              <w:t>评分依据</w:t>
            </w: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bCs/>
                <w:color w:val="000000" w:themeColor="text1"/>
                <w:sz w:val="21"/>
                <w:szCs w:val="21"/>
                <w:highlight w:val="none"/>
                <w:lang w:val="zh-CN"/>
                <w14:textFill>
                  <w14:solidFill>
                    <w14:schemeClr w14:val="tx1"/>
                  </w14:solidFill>
                </w14:textFill>
              </w:rPr>
              <w:t>投标文件内附中标通知书或合同协议书或其他相关证明材料复印件加盖公章，</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不</w:t>
            </w:r>
            <w:r>
              <w:rPr>
                <w:rFonts w:hint="eastAsia" w:ascii="宋体" w:hAnsi="宋体" w:eastAsia="宋体" w:cs="宋体"/>
                <w:b/>
                <w:bCs/>
                <w:color w:val="000000" w:themeColor="text1"/>
                <w:sz w:val="21"/>
                <w:szCs w:val="21"/>
                <w:highlight w:val="none"/>
                <w14:textFill>
                  <w14:solidFill>
                    <w14:schemeClr w14:val="tx1"/>
                  </w14:solidFill>
                </w14:textFill>
              </w:rPr>
              <w:t>提供不得分。</w:t>
            </w:r>
          </w:p>
        </w:tc>
        <w:tc>
          <w:tcPr>
            <w:tcW w:w="649" w:type="dxa"/>
            <w:shd w:val="clear" w:color="auto" w:fill="auto"/>
            <w:vAlign w:val="center"/>
          </w:tcPr>
          <w:p w14:paraId="74EFCC3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6</w:t>
            </w:r>
          </w:p>
        </w:tc>
      </w:tr>
      <w:tr w14:paraId="4EF46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1102" w:type="dxa"/>
            <w:vMerge w:val="continue"/>
            <w:shd w:val="clear" w:color="auto" w:fill="auto"/>
            <w:vAlign w:val="center"/>
          </w:tcPr>
          <w:p w14:paraId="7389800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p>
        </w:tc>
        <w:tc>
          <w:tcPr>
            <w:tcW w:w="1170" w:type="dxa"/>
            <w:shd w:val="clear" w:color="auto" w:fill="auto"/>
            <w:vAlign w:val="center"/>
          </w:tcPr>
          <w:p w14:paraId="0E211B11">
            <w:pPr>
              <w:autoSpaceDE w:val="0"/>
              <w:autoSpaceDN w:val="0"/>
              <w:adjustRightInd w:val="0"/>
              <w:spacing w:line="24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拟投入本项目人员情况</w:t>
            </w:r>
          </w:p>
        </w:tc>
        <w:tc>
          <w:tcPr>
            <w:tcW w:w="6842" w:type="dxa"/>
            <w:shd w:val="clear" w:color="auto" w:fill="auto"/>
            <w:vAlign w:val="top"/>
          </w:tcPr>
          <w:p w14:paraId="457BFB8E">
            <w:pPr>
              <w:widowControl/>
              <w:spacing w:line="240" w:lineRule="auto"/>
              <w:jc w:val="both"/>
              <w:textAlignment w:val="center"/>
              <w:rPr>
                <w:rFonts w:hint="eastAsia" w:ascii="宋体" w:hAnsi="宋体" w:eastAsia="宋体" w:cs="宋体"/>
                <w:color w:val="000000" w:themeColor="text1"/>
                <w:kern w:val="0"/>
                <w:sz w:val="21"/>
                <w:szCs w:val="21"/>
                <w:highlight w:val="none"/>
                <w:lang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供应商</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须为</w:t>
            </w:r>
            <w:r>
              <w:rPr>
                <w:rFonts w:hint="eastAsia" w:ascii="宋体" w:hAnsi="宋体" w:eastAsia="宋体" w:cs="宋体"/>
                <w:color w:val="000000" w:themeColor="text1"/>
                <w:kern w:val="0"/>
                <w:sz w:val="21"/>
                <w:szCs w:val="21"/>
                <w:highlight w:val="none"/>
                <w:lang w:bidi="ar"/>
                <w14:textFill>
                  <w14:solidFill>
                    <w14:schemeClr w14:val="tx1"/>
                  </w14:solidFill>
                </w14:textFill>
              </w:rPr>
              <w:t>本项目配备主要技术人员，</w:t>
            </w:r>
            <w:r>
              <w:rPr>
                <w:rFonts w:hint="eastAsia" w:ascii="宋体" w:hAnsi="宋体" w:eastAsia="宋体" w:cs="宋体"/>
                <w:b w:val="0"/>
                <w:bCs/>
                <w:color w:val="auto"/>
                <w:sz w:val="21"/>
                <w:szCs w:val="21"/>
                <w:highlight w:val="none"/>
              </w:rPr>
              <w:t>对人员配备情况</w:t>
            </w:r>
            <w:r>
              <w:rPr>
                <w:rFonts w:hint="eastAsia" w:ascii="宋体" w:hAnsi="宋体" w:eastAsia="宋体" w:cs="宋体"/>
                <w:b w:val="0"/>
                <w:bCs/>
                <w:color w:val="auto"/>
                <w:sz w:val="21"/>
                <w:szCs w:val="21"/>
                <w:highlight w:val="none"/>
                <w:lang w:val="en-US" w:eastAsia="zh-CN"/>
              </w:rPr>
              <w:t>横向对比</w:t>
            </w:r>
            <w:r>
              <w:rPr>
                <w:rFonts w:hint="eastAsia" w:ascii="宋体" w:hAnsi="宋体" w:eastAsia="宋体" w:cs="宋体"/>
                <w:b w:val="0"/>
                <w:bCs/>
                <w:color w:val="auto"/>
                <w:sz w:val="21"/>
                <w:szCs w:val="21"/>
                <w:highlight w:val="none"/>
              </w:rPr>
              <w:t>，优得</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分，良得</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分，一般得1分，无不得分</w:t>
            </w:r>
            <w:r>
              <w:rPr>
                <w:rFonts w:hint="eastAsia" w:ascii="宋体" w:hAnsi="宋体" w:eastAsia="宋体" w:cs="宋体"/>
                <w:b w:val="0"/>
                <w:bCs/>
                <w:color w:val="auto"/>
                <w:sz w:val="21"/>
                <w:szCs w:val="21"/>
                <w:highlight w:val="none"/>
                <w:lang w:eastAsia="zh-CN"/>
              </w:rPr>
              <w:t>。</w:t>
            </w:r>
          </w:p>
          <w:p w14:paraId="0ABE5EE3">
            <w:pPr>
              <w:widowControl/>
              <w:spacing w:line="240" w:lineRule="auto"/>
              <w:jc w:val="both"/>
              <w:textAlignment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val="0"/>
                <w:color w:val="000000" w:themeColor="text1"/>
                <w:sz w:val="21"/>
                <w:szCs w:val="21"/>
                <w:highlight w:val="none"/>
                <w:lang w:val="zh-CN"/>
                <w14:textFill>
                  <w14:solidFill>
                    <w14:schemeClr w14:val="tx1"/>
                  </w14:solidFill>
                </w14:textFill>
              </w:rPr>
              <w:t>评分依据：</w:t>
            </w:r>
            <w:r>
              <w:rPr>
                <w:rFonts w:hint="eastAsia" w:ascii="宋体" w:hAnsi="宋体" w:eastAsia="宋体" w:cs="宋体"/>
                <w:b/>
                <w:bCs w:val="0"/>
                <w:color w:val="000000" w:themeColor="text1"/>
                <w:kern w:val="0"/>
                <w:sz w:val="21"/>
                <w:szCs w:val="21"/>
                <w:highlight w:val="none"/>
                <w:lang w:bidi="ar"/>
                <w14:textFill>
                  <w14:solidFill>
                    <w14:schemeClr w14:val="tx1"/>
                  </w14:solidFill>
                </w14:textFill>
              </w:rPr>
              <w:t>提供</w:t>
            </w:r>
            <w:r>
              <w:rPr>
                <w:rFonts w:hint="eastAsia" w:ascii="宋体" w:hAnsi="宋体" w:eastAsia="宋体" w:cs="宋体"/>
                <w:b/>
                <w:bCs w:val="0"/>
                <w:color w:val="000000" w:themeColor="text1"/>
                <w:kern w:val="0"/>
                <w:sz w:val="21"/>
                <w:szCs w:val="21"/>
                <w:highlight w:val="none"/>
                <w:lang w:eastAsia="zh-CN" w:bidi="ar"/>
                <w14:textFill>
                  <w14:solidFill>
                    <w14:schemeClr w14:val="tx1"/>
                  </w14:solidFill>
                </w14:textFill>
              </w:rPr>
              <w:t>身份证</w:t>
            </w:r>
            <w:r>
              <w:rPr>
                <w:rFonts w:hint="eastAsia" w:ascii="宋体" w:hAnsi="宋体" w:eastAsia="宋体" w:cs="宋体"/>
                <w:b/>
                <w:bCs w:val="0"/>
                <w:color w:val="000000" w:themeColor="text1"/>
                <w:kern w:val="0"/>
                <w:sz w:val="21"/>
                <w:szCs w:val="21"/>
                <w:highlight w:val="none"/>
                <w:lang w:val="en-US" w:eastAsia="zh-CN" w:bidi="ar"/>
                <w14:textFill>
                  <w14:solidFill>
                    <w14:schemeClr w14:val="tx1"/>
                  </w14:solidFill>
                </w14:textFill>
              </w:rPr>
              <w:t>或职称证书</w:t>
            </w:r>
            <w:r>
              <w:rPr>
                <w:rFonts w:hint="eastAsia" w:ascii="宋体" w:hAnsi="宋体" w:eastAsia="宋体" w:cs="宋体"/>
                <w:b/>
                <w:bCs w:val="0"/>
                <w:color w:val="000000" w:themeColor="text1"/>
                <w:kern w:val="0"/>
                <w:sz w:val="21"/>
                <w:szCs w:val="21"/>
                <w:highlight w:val="none"/>
                <w:lang w:eastAsia="zh-CN" w:bidi="ar"/>
                <w14:textFill>
                  <w14:solidFill>
                    <w14:schemeClr w14:val="tx1"/>
                  </w14:solidFill>
                </w14:textFill>
              </w:rPr>
              <w:t>及劳动合同、</w:t>
            </w:r>
            <w:r>
              <w:rPr>
                <w:rFonts w:hint="eastAsia" w:ascii="宋体" w:hAnsi="宋体" w:cs="宋体"/>
                <w:b/>
                <w:bCs w:val="0"/>
                <w:szCs w:val="21"/>
                <w:highlight w:val="none"/>
                <w:lang w:eastAsia="zh-CN"/>
              </w:rPr>
              <w:t>无在建工程承诺，</w:t>
            </w:r>
            <w:r>
              <w:rPr>
                <w:rFonts w:hint="eastAsia" w:ascii="宋体" w:hAnsi="宋体" w:eastAsia="宋体" w:cs="宋体"/>
                <w:b/>
                <w:bCs w:val="0"/>
                <w:color w:val="000000" w:themeColor="text1"/>
                <w:kern w:val="0"/>
                <w:sz w:val="21"/>
                <w:szCs w:val="21"/>
                <w:highlight w:val="none"/>
                <w:lang w:bidi="ar"/>
                <w14:textFill>
                  <w14:solidFill>
                    <w14:schemeClr w14:val="tx1"/>
                  </w14:solidFill>
                </w14:textFill>
              </w:rPr>
              <w:t>复印件加盖</w:t>
            </w:r>
            <w:r>
              <w:rPr>
                <w:rFonts w:hint="eastAsia" w:ascii="宋体" w:hAnsi="宋体" w:eastAsia="宋体" w:cs="宋体"/>
                <w:b/>
                <w:bCs w:val="0"/>
                <w:color w:val="000000" w:themeColor="text1"/>
                <w:kern w:val="0"/>
                <w:sz w:val="21"/>
                <w:szCs w:val="21"/>
                <w:highlight w:val="none"/>
                <w:lang w:eastAsia="zh-CN" w:bidi="ar"/>
                <w14:textFill>
                  <w14:solidFill>
                    <w14:schemeClr w14:val="tx1"/>
                  </w14:solidFill>
                </w14:textFill>
              </w:rPr>
              <w:t>供应商</w:t>
            </w:r>
            <w:r>
              <w:rPr>
                <w:rFonts w:hint="eastAsia" w:ascii="宋体" w:hAnsi="宋体" w:eastAsia="宋体" w:cs="宋体"/>
                <w:b/>
                <w:bCs w:val="0"/>
                <w:color w:val="000000" w:themeColor="text1"/>
                <w:kern w:val="0"/>
                <w:sz w:val="21"/>
                <w:szCs w:val="21"/>
                <w:highlight w:val="none"/>
                <w:lang w:bidi="ar"/>
                <w14:textFill>
                  <w14:solidFill>
                    <w14:schemeClr w14:val="tx1"/>
                  </w14:solidFill>
                </w14:textFill>
              </w:rPr>
              <w:t>公章。</w:t>
            </w:r>
          </w:p>
        </w:tc>
        <w:tc>
          <w:tcPr>
            <w:tcW w:w="649" w:type="dxa"/>
            <w:shd w:val="clear" w:color="auto" w:fill="auto"/>
            <w:vAlign w:val="center"/>
          </w:tcPr>
          <w:p w14:paraId="5B3353A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3</w:t>
            </w:r>
          </w:p>
        </w:tc>
      </w:tr>
      <w:tr w14:paraId="00F68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1102" w:type="dxa"/>
            <w:vMerge w:val="continue"/>
            <w:shd w:val="clear" w:color="auto" w:fill="auto"/>
            <w:vAlign w:val="center"/>
          </w:tcPr>
          <w:p w14:paraId="330677C5">
            <w:pPr>
              <w:adjustRightInd w:val="0"/>
              <w:snapToGrid w:val="0"/>
              <w:spacing w:line="360" w:lineRule="auto"/>
              <w:jc w:val="center"/>
              <w:rPr>
                <w:rFonts w:hint="eastAsia" w:ascii="宋体" w:hAnsi="宋体" w:eastAsia="宋体" w:cs="宋体"/>
                <w:kern w:val="2"/>
                <w:sz w:val="18"/>
                <w:szCs w:val="18"/>
                <w:lang w:val="en-US" w:eastAsia="zh-CN" w:bidi="ar-SA"/>
              </w:rPr>
            </w:pPr>
          </w:p>
        </w:tc>
        <w:tc>
          <w:tcPr>
            <w:tcW w:w="1170" w:type="dxa"/>
            <w:shd w:val="clear" w:color="auto" w:fill="auto"/>
            <w:vAlign w:val="center"/>
          </w:tcPr>
          <w:p w14:paraId="1C4857F1">
            <w:pPr>
              <w:autoSpaceDE w:val="0"/>
              <w:autoSpaceDN w:val="0"/>
              <w:adjustRightInd w:val="0"/>
              <w:spacing w:line="240" w:lineRule="auto"/>
              <w:jc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政府采购节约能源、环境保护评分</w:t>
            </w:r>
          </w:p>
        </w:tc>
        <w:tc>
          <w:tcPr>
            <w:tcW w:w="6842" w:type="dxa"/>
            <w:shd w:val="clear" w:color="auto" w:fill="auto"/>
            <w:vAlign w:val="center"/>
          </w:tcPr>
          <w:p w14:paraId="6AD1DB74">
            <w:pPr>
              <w:overflowPunct/>
              <w:bidi w:val="0"/>
              <w:spacing w:line="0" w:lineRule="atLeast"/>
              <w:outlineLvl w:val="9"/>
              <w:rPr>
                <w:rFonts w:hint="eastAsia" w:asciiTheme="minorEastAsia" w:hAnsiTheme="minorEastAsia" w:eastAsiaTheme="minorEastAsia"/>
                <w:b w:val="0"/>
                <w:bCs w:val="0"/>
                <w:sz w:val="21"/>
                <w:szCs w:val="21"/>
                <w:lang w:val="en-US" w:eastAsia="zh-CN"/>
              </w:rPr>
            </w:pPr>
            <w:r>
              <w:rPr>
                <w:rFonts w:hint="eastAsia" w:asciiTheme="minorEastAsia" w:hAnsiTheme="minorEastAsia" w:eastAsiaTheme="minorEastAsia"/>
                <w:b w:val="0"/>
                <w:bCs w:val="0"/>
                <w:sz w:val="21"/>
                <w:szCs w:val="21"/>
                <w:lang w:val="en-US" w:eastAsia="zh-CN"/>
              </w:rPr>
              <w:t>政府采购的强制采购产品除外：</w:t>
            </w:r>
          </w:p>
          <w:p w14:paraId="7EFF043A">
            <w:pPr>
              <w:overflowPunct/>
              <w:bidi w:val="0"/>
              <w:spacing w:line="0" w:lineRule="atLeast"/>
              <w:outlineLvl w:val="9"/>
              <w:rPr>
                <w:rFonts w:hint="eastAsia" w:asciiTheme="minorEastAsia" w:hAnsiTheme="minorEastAsia" w:eastAsiaTheme="minorEastAsia"/>
                <w:b w:val="0"/>
                <w:bCs w:val="0"/>
                <w:sz w:val="21"/>
                <w:szCs w:val="21"/>
                <w:lang w:val="en-US" w:eastAsia="zh-CN"/>
              </w:rPr>
            </w:pPr>
            <w:r>
              <w:rPr>
                <w:rFonts w:hint="eastAsia" w:asciiTheme="minorEastAsia" w:hAnsiTheme="minorEastAsia" w:eastAsiaTheme="minorEastAsia"/>
                <w:b w:val="0"/>
                <w:bCs w:val="0"/>
                <w:sz w:val="21"/>
                <w:szCs w:val="21"/>
                <w:lang w:val="en-US" w:eastAsia="zh-CN"/>
              </w:rPr>
              <w:t>（1）投标产品属于财政部、发展改革委公布的“节能产品政府采购品目清单”范围的，且投标人出具了国家确定的认证机构出具的、处于有效期之内的节能产品认证证书的得 0.5 分；不是的为 0 分；</w:t>
            </w:r>
          </w:p>
          <w:p w14:paraId="47166F3C">
            <w:pPr>
              <w:overflowPunct/>
              <w:bidi w:val="0"/>
              <w:spacing w:line="0" w:lineRule="atLeast"/>
              <w:outlineLvl w:val="9"/>
              <w:rPr>
                <w:rFonts w:hint="eastAsia" w:ascii="宋体" w:hAnsi="宋体" w:eastAsia="宋体" w:cs="宋体"/>
                <w:color w:val="000000" w:themeColor="text1"/>
                <w:kern w:val="0"/>
                <w:sz w:val="21"/>
                <w:szCs w:val="21"/>
                <w:highlight w:val="none"/>
                <w:lang w:val="zh-CN" w:eastAsia="zh-CN" w:bidi="ar"/>
                <w14:textFill>
                  <w14:solidFill>
                    <w14:schemeClr w14:val="tx1"/>
                  </w14:solidFill>
                </w14:textFill>
              </w:rPr>
            </w:pPr>
            <w:r>
              <w:rPr>
                <w:rFonts w:hint="eastAsia" w:asciiTheme="minorEastAsia" w:hAnsiTheme="minorEastAsia" w:eastAsiaTheme="minorEastAsia"/>
                <w:b w:val="0"/>
                <w:bCs w:val="0"/>
                <w:sz w:val="21"/>
                <w:szCs w:val="21"/>
                <w:lang w:val="en-US" w:eastAsia="zh-CN"/>
              </w:rPr>
              <w:t>（2）投标产品属于财政部、生态环境部公布的“环境标志产品政府采购品目清单”范围的，且投标人出具了国家确定的认证机构出具的、处于有效期之内的环境标志产品认证证书的得 0.5 分；不是的为 0 分；</w:t>
            </w:r>
          </w:p>
        </w:tc>
        <w:tc>
          <w:tcPr>
            <w:tcW w:w="649" w:type="dxa"/>
            <w:shd w:val="clear" w:color="auto" w:fill="auto"/>
            <w:vAlign w:val="center"/>
          </w:tcPr>
          <w:p w14:paraId="7E9C3754">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w:t>
            </w:r>
          </w:p>
        </w:tc>
      </w:tr>
    </w:tbl>
    <w:p w14:paraId="22DCD1D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sectPr>
          <w:pgSz w:w="11905" w:h="16838"/>
          <w:pgMar w:top="1440" w:right="1083" w:bottom="1440" w:left="1083" w:header="850" w:footer="992" w:gutter="0"/>
          <w:pgBorders w:offsetFrom="page">
            <w:top w:val="none" w:sz="0" w:space="0"/>
            <w:left w:val="none" w:sz="0" w:space="0"/>
            <w:bottom w:val="none" w:sz="0" w:space="0"/>
            <w:right w:val="none" w:sz="0" w:space="0"/>
          </w:pgBorders>
          <w:pgNumType w:fmt="decimal"/>
          <w:cols w:space="0" w:num="1"/>
          <w:rtlGutter w:val="0"/>
          <w:docGrid w:type="lines" w:linePitch="317" w:charSpace="0"/>
        </w:sectPr>
      </w:pPr>
    </w:p>
    <w:p w14:paraId="37E97AF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综合评估表：</w:t>
      </w:r>
    </w:p>
    <w:p w14:paraId="73FDDB2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 xml:space="preserve"> (四) 说明</w:t>
      </w:r>
    </w:p>
    <w:p w14:paraId="49DEA81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firstLineChars="200"/>
        <w:jc w:val="both"/>
        <w:textAlignment w:val="auto"/>
        <w:outlineLvl w:val="9"/>
        <w:rPr>
          <w:rFonts w:hint="eastAsia" w:ascii="宋体" w:hAnsi="宋体" w:eastAsia="宋体" w:cs="宋体"/>
          <w:b/>
          <w:bCs/>
          <w:caps w:val="0"/>
          <w:color w:val="000000" w:themeColor="text1"/>
          <w:kern w:val="2"/>
          <w:sz w:val="21"/>
          <w:szCs w:val="21"/>
          <w:highlight w:val="green"/>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 按最终得分由高到低的顺序推荐预中标候选人3名，最终推荐排名第1名的为中标候选人。得分相同的，按投标报价（指投标报价经算术修正和落实政府采购政策需进行的价格扣除后的投标价格）由低到高顺序排列；得分且投标报价（指投标报价经算术修正和落实政府采购政策需进行的价格扣除后的投标价格）相同的，按技术服务评分由高到低顺序排列；得分、投标报价（指投标报价经算术修正和落实政府采购政策需进行的价格扣除后的投标价格）且技术服务评分相同的，按所投产品列入政府优先采购产品类别认证证书多少顺序排列；以上均相同的，按解密投标文件时间先后顺序（以递交投标文件登记表为准）排列。分包采购的，每包评标结果按上述规则排列。提供相同品牌产品且通过资格审查、符合性审查的不同 供应商参加同一合同项下投标的，按一家供应商计算，评审后得分最高的同品牌供应商获得中标人推荐资格；评审得分相同的，由评标委员会采取随机抽取方式确定，其他同品牌供应商不作为中标候选人。</w:t>
      </w:r>
      <w:r>
        <w:rPr>
          <w:rFonts w:hint="eastAsia" w:ascii="宋体" w:hAnsi="宋体" w:eastAsia="宋体" w:cs="宋体"/>
          <w:b/>
          <w:bCs/>
          <w:caps w:val="0"/>
          <w:color w:val="000000" w:themeColor="text1"/>
          <w:kern w:val="2"/>
          <w:sz w:val="21"/>
          <w:szCs w:val="21"/>
          <w:highlight w:val="green"/>
          <w:vertAlign w:val="baseline"/>
          <w:lang w:val="en-US" w:eastAsia="zh-CN" w:bidi="ar"/>
          <w14:textFill>
            <w14:solidFill>
              <w14:schemeClr w14:val="tx1"/>
            </w14:solidFill>
          </w14:textFill>
        </w:rPr>
        <w:t>本项目核心产品：多功能智能验证台、智能检疫人工查验台、快捷通道。</w:t>
      </w:r>
    </w:p>
    <w:p w14:paraId="3F1B97A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2、本办法未列内容，不作为本次评审依据。</w:t>
      </w:r>
    </w:p>
    <w:p w14:paraId="2556466D">
      <w:pPr>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24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依据财政部《关于印发《政府采购促进中小企业发展暂行办法》的通知》（财库〔2011〕181号）规定本项目对小型和微型企业产品的价格给予10%的扣除，用扣除后的价格参与评审，但参加本次采购活动的中小企业应当提供本办法规定的《中小企业声明函》。小型、微型企业提供中型企业制造的货物的，视同为中型企业。</w:t>
      </w:r>
    </w:p>
    <w:p w14:paraId="2B1A08DB">
      <w:pPr>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24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依据《财政部司法部关于政府采购支持监狱企业发展有关问题的通知》文件规定，在政府采购活动中，监狱企业视同小型、微型企业，享受预留份额、评审中价格扣除等政府采购促进中小企业发展的政府采购政策。</w:t>
      </w:r>
    </w:p>
    <w:p w14:paraId="77E0450B">
      <w:pPr>
        <w:autoSpaceDE w:val="0"/>
        <w:autoSpaceDN w:val="0"/>
        <w:adjustRightInd w:val="0"/>
        <w:spacing w:line="360" w:lineRule="auto"/>
        <w:jc w:val="center"/>
        <w:outlineLvl w:val="9"/>
        <w:rPr>
          <w:rFonts w:hint="eastAsia" w:ascii="宋体" w:hAnsi="宋体" w:eastAsia="宋体" w:cs="宋体"/>
          <w:b/>
          <w:bCs w:val="0"/>
          <w:color w:val="000000" w:themeColor="text1"/>
          <w:sz w:val="24"/>
          <w:szCs w:val="24"/>
          <w:highlight w:val="none"/>
          <w14:textFill>
            <w14:solidFill>
              <w14:schemeClr w14:val="tx1"/>
            </w14:solidFill>
          </w14:textFill>
        </w:rPr>
      </w:pPr>
    </w:p>
    <w:p w14:paraId="23F430DF">
      <w:pPr>
        <w:autoSpaceDE w:val="0"/>
        <w:autoSpaceDN w:val="0"/>
        <w:adjustRightInd w:val="0"/>
        <w:spacing w:line="360" w:lineRule="auto"/>
        <w:jc w:val="center"/>
        <w:outlineLvl w:val="9"/>
        <w:rPr>
          <w:rFonts w:hint="eastAsia" w:ascii="宋体" w:hAnsi="宋体" w:eastAsia="宋体" w:cs="宋体"/>
          <w:b/>
          <w:bCs w:val="0"/>
          <w:color w:val="000000" w:themeColor="text1"/>
          <w:sz w:val="24"/>
          <w:szCs w:val="24"/>
          <w:highlight w:val="none"/>
          <w14:textFill>
            <w14:solidFill>
              <w14:schemeClr w14:val="tx1"/>
            </w14:solidFill>
          </w14:textFill>
        </w:rPr>
      </w:pPr>
    </w:p>
    <w:p w14:paraId="06B23FC5">
      <w:pPr>
        <w:autoSpaceDE w:val="0"/>
        <w:autoSpaceDN w:val="0"/>
        <w:adjustRightInd w:val="0"/>
        <w:spacing w:line="360" w:lineRule="auto"/>
        <w:jc w:val="center"/>
        <w:outlineLvl w:val="9"/>
        <w:rPr>
          <w:rFonts w:hint="eastAsia" w:ascii="宋体" w:hAnsi="宋体" w:eastAsia="宋体" w:cs="宋体"/>
          <w:b/>
          <w:bCs w:val="0"/>
          <w:color w:val="000000" w:themeColor="text1"/>
          <w:sz w:val="24"/>
          <w:szCs w:val="24"/>
          <w:highlight w:val="none"/>
          <w14:textFill>
            <w14:solidFill>
              <w14:schemeClr w14:val="tx1"/>
            </w14:solidFill>
          </w14:textFill>
        </w:rPr>
      </w:pPr>
    </w:p>
    <w:p w14:paraId="242109D7">
      <w:pPr>
        <w:autoSpaceDE w:val="0"/>
        <w:autoSpaceDN w:val="0"/>
        <w:adjustRightInd w:val="0"/>
        <w:spacing w:line="360" w:lineRule="auto"/>
        <w:jc w:val="center"/>
        <w:outlineLvl w:val="9"/>
        <w:rPr>
          <w:rFonts w:hint="eastAsia" w:ascii="宋体" w:hAnsi="宋体" w:eastAsia="宋体" w:cs="宋体"/>
          <w:b/>
          <w:bCs w:val="0"/>
          <w:color w:val="000000" w:themeColor="text1"/>
          <w:sz w:val="24"/>
          <w:szCs w:val="24"/>
          <w:highlight w:val="none"/>
          <w14:textFill>
            <w14:solidFill>
              <w14:schemeClr w14:val="tx1"/>
            </w14:solidFill>
          </w14:textFill>
        </w:rPr>
      </w:pPr>
    </w:p>
    <w:p w14:paraId="71556101">
      <w:pPr>
        <w:autoSpaceDE w:val="0"/>
        <w:autoSpaceDN w:val="0"/>
        <w:adjustRightInd w:val="0"/>
        <w:spacing w:line="360" w:lineRule="auto"/>
        <w:jc w:val="center"/>
        <w:outlineLvl w:val="9"/>
        <w:rPr>
          <w:rFonts w:hint="eastAsia" w:ascii="宋体" w:hAnsi="宋体" w:eastAsia="宋体" w:cs="宋体"/>
          <w:b/>
          <w:bCs w:val="0"/>
          <w:color w:val="000000" w:themeColor="text1"/>
          <w:sz w:val="24"/>
          <w:szCs w:val="24"/>
          <w:highlight w:val="none"/>
          <w14:textFill>
            <w14:solidFill>
              <w14:schemeClr w14:val="tx1"/>
            </w14:solidFill>
          </w14:textFill>
        </w:rPr>
      </w:pPr>
    </w:p>
    <w:p w14:paraId="17FEF7DB">
      <w:pPr>
        <w:autoSpaceDE w:val="0"/>
        <w:autoSpaceDN w:val="0"/>
        <w:adjustRightInd w:val="0"/>
        <w:spacing w:line="360" w:lineRule="auto"/>
        <w:jc w:val="center"/>
        <w:outlineLvl w:val="9"/>
        <w:rPr>
          <w:rFonts w:hint="eastAsia" w:ascii="宋体" w:hAnsi="宋体" w:eastAsia="宋体" w:cs="宋体"/>
          <w:b/>
          <w:bCs w:val="0"/>
          <w:color w:val="000000" w:themeColor="text1"/>
          <w:sz w:val="24"/>
          <w:szCs w:val="24"/>
          <w:highlight w:val="none"/>
          <w14:textFill>
            <w14:solidFill>
              <w14:schemeClr w14:val="tx1"/>
            </w14:solidFill>
          </w14:textFill>
        </w:rPr>
      </w:pPr>
    </w:p>
    <w:p w14:paraId="29D03E79">
      <w:pPr>
        <w:autoSpaceDE w:val="0"/>
        <w:autoSpaceDN w:val="0"/>
        <w:adjustRightInd w:val="0"/>
        <w:spacing w:line="360" w:lineRule="auto"/>
        <w:jc w:val="center"/>
        <w:outlineLvl w:val="9"/>
        <w:rPr>
          <w:rFonts w:hint="eastAsia" w:ascii="宋体" w:hAnsi="宋体" w:eastAsia="宋体" w:cs="宋体"/>
          <w:b/>
          <w:bCs w:val="0"/>
          <w:color w:val="000000" w:themeColor="text1"/>
          <w:sz w:val="24"/>
          <w:szCs w:val="24"/>
          <w:highlight w:val="none"/>
          <w14:textFill>
            <w14:solidFill>
              <w14:schemeClr w14:val="tx1"/>
            </w14:solidFill>
          </w14:textFill>
        </w:rPr>
      </w:pPr>
    </w:p>
    <w:p w14:paraId="225EA338">
      <w:pPr>
        <w:autoSpaceDE w:val="0"/>
        <w:autoSpaceDN w:val="0"/>
        <w:adjustRightInd w:val="0"/>
        <w:spacing w:line="360" w:lineRule="auto"/>
        <w:jc w:val="center"/>
        <w:outlineLvl w:val="9"/>
        <w:rPr>
          <w:rFonts w:hint="eastAsia" w:ascii="宋体" w:hAnsi="宋体" w:eastAsia="宋体" w:cs="宋体"/>
          <w:b/>
          <w:bCs w:val="0"/>
          <w:color w:val="000000" w:themeColor="text1"/>
          <w:sz w:val="24"/>
          <w:szCs w:val="24"/>
          <w:highlight w:val="none"/>
          <w14:textFill>
            <w14:solidFill>
              <w14:schemeClr w14:val="tx1"/>
            </w14:solidFill>
          </w14:textFill>
        </w:rPr>
      </w:pPr>
    </w:p>
    <w:p w14:paraId="2F7F6140">
      <w:pPr>
        <w:autoSpaceDE w:val="0"/>
        <w:autoSpaceDN w:val="0"/>
        <w:adjustRightInd w:val="0"/>
        <w:spacing w:line="360" w:lineRule="auto"/>
        <w:jc w:val="center"/>
        <w:outlineLvl w:val="9"/>
        <w:rPr>
          <w:rFonts w:hint="eastAsia" w:ascii="宋体" w:hAnsi="宋体" w:eastAsia="宋体" w:cs="宋体"/>
          <w:b/>
          <w:bCs w:val="0"/>
          <w:color w:val="000000" w:themeColor="text1"/>
          <w:sz w:val="24"/>
          <w:szCs w:val="24"/>
          <w:highlight w:val="none"/>
          <w14:textFill>
            <w14:solidFill>
              <w14:schemeClr w14:val="tx1"/>
            </w14:solidFill>
          </w14:textFill>
        </w:rPr>
      </w:pPr>
    </w:p>
    <w:p w14:paraId="570A8B9E">
      <w:pPr>
        <w:autoSpaceDE w:val="0"/>
        <w:autoSpaceDN w:val="0"/>
        <w:adjustRightInd w:val="0"/>
        <w:spacing w:line="360" w:lineRule="auto"/>
        <w:jc w:val="center"/>
        <w:outlineLvl w:val="9"/>
        <w:rPr>
          <w:rFonts w:hint="eastAsia" w:ascii="宋体" w:hAnsi="宋体" w:eastAsia="宋体" w:cs="宋体"/>
          <w:b/>
          <w:bCs w:val="0"/>
          <w:color w:val="000000" w:themeColor="text1"/>
          <w:sz w:val="24"/>
          <w:szCs w:val="24"/>
          <w:highlight w:val="none"/>
          <w14:textFill>
            <w14:solidFill>
              <w14:schemeClr w14:val="tx1"/>
            </w14:solidFill>
          </w14:textFill>
        </w:rPr>
      </w:pPr>
    </w:p>
    <w:p w14:paraId="495A4AF9">
      <w:pPr>
        <w:autoSpaceDE w:val="0"/>
        <w:autoSpaceDN w:val="0"/>
        <w:adjustRightInd w:val="0"/>
        <w:spacing w:line="360" w:lineRule="auto"/>
        <w:jc w:val="center"/>
        <w:outlineLvl w:val="9"/>
        <w:rPr>
          <w:rFonts w:hint="eastAsia" w:ascii="宋体" w:hAnsi="宋体" w:eastAsia="宋体" w:cs="宋体"/>
          <w:b/>
          <w:bCs w:val="0"/>
          <w:color w:val="000000" w:themeColor="text1"/>
          <w:sz w:val="24"/>
          <w:szCs w:val="24"/>
          <w:highlight w:val="none"/>
          <w14:textFill>
            <w14:solidFill>
              <w14:schemeClr w14:val="tx1"/>
            </w14:solidFill>
          </w14:textFill>
        </w:rPr>
      </w:pPr>
    </w:p>
    <w:p w14:paraId="0E9C5843">
      <w:pPr>
        <w:autoSpaceDE w:val="0"/>
        <w:autoSpaceDN w:val="0"/>
        <w:adjustRightInd w:val="0"/>
        <w:spacing w:line="360" w:lineRule="auto"/>
        <w:jc w:val="center"/>
        <w:outlineLvl w:val="9"/>
        <w:rPr>
          <w:rFonts w:hint="eastAsia" w:ascii="宋体" w:hAnsi="宋体" w:eastAsia="宋体" w:cs="宋体"/>
          <w:b/>
          <w:bCs w:val="0"/>
          <w:color w:val="000000" w:themeColor="text1"/>
          <w:sz w:val="24"/>
          <w:szCs w:val="24"/>
          <w:highlight w:val="none"/>
          <w14:textFill>
            <w14:solidFill>
              <w14:schemeClr w14:val="tx1"/>
            </w14:solidFill>
          </w14:textFill>
        </w:rPr>
      </w:pPr>
    </w:p>
    <w:p w14:paraId="138AE938">
      <w:pPr>
        <w:autoSpaceDE w:val="0"/>
        <w:autoSpaceDN w:val="0"/>
        <w:adjustRightInd w:val="0"/>
        <w:spacing w:line="360" w:lineRule="auto"/>
        <w:jc w:val="center"/>
        <w:outlineLvl w:val="9"/>
        <w:rPr>
          <w:rFonts w:hint="eastAsia" w:ascii="宋体" w:hAnsi="宋体" w:eastAsia="宋体" w:cs="宋体"/>
          <w:b/>
          <w:bCs w:val="0"/>
          <w:color w:val="000000" w:themeColor="text1"/>
          <w:sz w:val="24"/>
          <w:szCs w:val="24"/>
          <w:highlight w:val="none"/>
          <w14:textFill>
            <w14:solidFill>
              <w14:schemeClr w14:val="tx1"/>
            </w14:solidFill>
          </w14:textFill>
        </w:rPr>
      </w:pPr>
    </w:p>
    <w:p w14:paraId="2D7210CA">
      <w:pPr>
        <w:autoSpaceDE w:val="0"/>
        <w:autoSpaceDN w:val="0"/>
        <w:adjustRightInd w:val="0"/>
        <w:spacing w:line="360" w:lineRule="auto"/>
        <w:jc w:val="center"/>
        <w:outlineLvl w:val="9"/>
        <w:rPr>
          <w:rFonts w:hint="eastAsia" w:ascii="宋体" w:hAnsi="宋体" w:eastAsia="宋体" w:cs="宋体"/>
          <w:b/>
          <w:bCs w:val="0"/>
          <w:color w:val="000000" w:themeColor="text1"/>
          <w:sz w:val="24"/>
          <w:szCs w:val="24"/>
          <w:highlight w:val="none"/>
          <w14:textFill>
            <w14:solidFill>
              <w14:schemeClr w14:val="tx1"/>
            </w14:solidFill>
          </w14:textFill>
        </w:rPr>
      </w:pPr>
    </w:p>
    <w:p w14:paraId="11B6665B">
      <w:pPr>
        <w:autoSpaceDE w:val="0"/>
        <w:autoSpaceDN w:val="0"/>
        <w:adjustRightInd w:val="0"/>
        <w:spacing w:line="360" w:lineRule="auto"/>
        <w:jc w:val="center"/>
        <w:outlineLvl w:val="9"/>
        <w:rPr>
          <w:rFonts w:hint="eastAsia" w:ascii="宋体" w:hAnsi="宋体" w:eastAsia="宋体" w:cs="宋体"/>
          <w:b/>
          <w:bCs w:val="0"/>
          <w:color w:val="000000" w:themeColor="text1"/>
          <w:sz w:val="24"/>
          <w:szCs w:val="24"/>
          <w:highlight w:val="none"/>
          <w14:textFill>
            <w14:solidFill>
              <w14:schemeClr w14:val="tx1"/>
            </w14:solidFill>
          </w14:textFill>
        </w:rPr>
      </w:pPr>
    </w:p>
    <w:p w14:paraId="0B6EC7D0">
      <w:pPr>
        <w:autoSpaceDE w:val="0"/>
        <w:autoSpaceDN w:val="0"/>
        <w:adjustRightInd w:val="0"/>
        <w:spacing w:line="360" w:lineRule="auto"/>
        <w:jc w:val="center"/>
        <w:outlineLvl w:val="9"/>
        <w:rPr>
          <w:rFonts w:hint="eastAsia" w:ascii="宋体" w:hAnsi="宋体" w:eastAsia="宋体" w:cs="宋体"/>
          <w:b/>
          <w:bCs w:val="0"/>
          <w:color w:val="000000" w:themeColor="text1"/>
          <w:sz w:val="24"/>
          <w:szCs w:val="24"/>
          <w:highlight w:val="none"/>
          <w14:textFill>
            <w14:solidFill>
              <w14:schemeClr w14:val="tx1"/>
            </w14:solidFill>
          </w14:textFill>
        </w:rPr>
      </w:pPr>
    </w:p>
    <w:p w14:paraId="231368F2">
      <w:pPr>
        <w:autoSpaceDE w:val="0"/>
        <w:autoSpaceDN w:val="0"/>
        <w:adjustRightInd w:val="0"/>
        <w:spacing w:line="360" w:lineRule="auto"/>
        <w:jc w:val="center"/>
        <w:outlineLvl w:val="9"/>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本项目需要落实的政府采购政策包括：</w:t>
      </w:r>
    </w:p>
    <w:p w14:paraId="67435751">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一、促进中小企业发展政策</w:t>
      </w:r>
    </w:p>
    <w:p w14:paraId="1FBFD2B9">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（一）政策依据</w:t>
      </w:r>
    </w:p>
    <w:p w14:paraId="3D0AFEA4">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财政部 工业和信息化部《政府采购促进中小企业发展管理办法》（财库﹝2020﹞46号）。</w:t>
      </w:r>
    </w:p>
    <w:p w14:paraId="50EA85D7">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（二）中小企业的认定</w:t>
      </w:r>
    </w:p>
    <w:p w14:paraId="393D0F8C">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1、在中华人民共和国境内依法设立，依据国务院批准的中小企业划分标准确定的中型企业、小型企业和微型企业，但与大企业的负责人为同一人，或者与大企业存在直接控股、管理关系的除外。</w:t>
      </w:r>
    </w:p>
    <w:p w14:paraId="036FC1D7">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2、符合中小企业划分标准的个体工商户，在政府采购活动中视同中小企业。</w:t>
      </w:r>
    </w:p>
    <w:p w14:paraId="24B278EB">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3、以联合体形式参加政府采购活动，联合体各方均为中小企业的，联合体视同中小企业。其中，联合体各方均为小微企业的，联合体视同小微企业。</w:t>
      </w:r>
    </w:p>
    <w:p w14:paraId="6A4C7D86">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（三）中小企业需提供的证明材料</w:t>
      </w:r>
    </w:p>
    <w:p w14:paraId="37B57507">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中小企业参加政府采购活动，应当出具本采购文件规定的《中小企业声明函》，否则不得享受相关中小企业扶持政策。任何单位和个人不得要求供应商提供《中小企业声明函》之外的中小企业身份证明文件。</w:t>
      </w:r>
    </w:p>
    <w:p w14:paraId="5B8F6D68">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（四）中小企业扶持政策享受情形</w:t>
      </w:r>
    </w:p>
    <w:p w14:paraId="325CB758">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在政府采购活动中，供应商提供的货物、工程或者服务符合下列情形的，享受相关中小企业扶持政策：</w:t>
      </w:r>
    </w:p>
    <w:p w14:paraId="1300A870">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在货物采购项目中，货物由中小企业制造，即货物由中小企业生产且使用该中小企业商号或者注册商标；</w:t>
      </w:r>
    </w:p>
    <w:p w14:paraId="496EBF7A">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2、在工程采购项目中，工程由中小企业承建，即工程施工单位为中小企业；</w:t>
      </w:r>
    </w:p>
    <w:p w14:paraId="5E1DD763">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3、在服务采购项目中，服务由中小企业承接，即提供服务的人员为中小企业依照《中华人民共和国劳动合同法》订立劳动合同的从业人员。</w:t>
      </w:r>
    </w:p>
    <w:p w14:paraId="208F7C31">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在货物采购项目中，供应商提供的货物既有中小企业制造货物，也有大型企业制造货物的，不享受中小企业扶持政策。</w:t>
      </w:r>
    </w:p>
    <w:p w14:paraId="2C74C47E">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（五）中小企业扶持政策</w:t>
      </w:r>
    </w:p>
    <w:p w14:paraId="331FE28D">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1、对于非专门面向中小企业采购的采购包，应当对符合本章规定的小微企业报价给予</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b w:val="0"/>
          <w:bCs/>
          <w:color w:val="000000" w:themeColor="text1"/>
          <w:sz w:val="21"/>
          <w:szCs w:val="21"/>
          <w:highlight w:val="none"/>
          <w14:textFill>
            <w14:solidFill>
              <w14:schemeClr w14:val="tx1"/>
            </w14:solidFill>
          </w14:textFill>
        </w:rPr>
        <w:t>%（工程项目为3%）的扣除，用扣除后的价格参加评审。适用招标投标法的政府采购工程建设项目，采用</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综合评分法</w:t>
      </w:r>
      <w:r>
        <w:rPr>
          <w:rFonts w:hint="eastAsia" w:ascii="宋体" w:hAnsi="宋体" w:eastAsia="宋体" w:cs="宋体"/>
          <w:b w:val="0"/>
          <w:bCs/>
          <w:color w:val="000000" w:themeColor="text1"/>
          <w:sz w:val="21"/>
          <w:szCs w:val="21"/>
          <w:highlight w:val="none"/>
          <w14:textFill>
            <w14:solidFill>
              <w14:schemeClr w14:val="tx1"/>
            </w14:solidFill>
          </w14:textFill>
        </w:rPr>
        <w:t>但未采用低价优先法计算价格分的，评标时应当在采用原报价进行评分的基础上增加其价格得分的3%作为其价格分。</w:t>
      </w:r>
    </w:p>
    <w:p w14:paraId="78265CD8">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2、接受大中型企业与小微企业组成联合体或者允许大中型企业向一家或者多家小微企业分包的采购项目，对于联合协议或者分包意向协议约定小微企业的合同份额占到合同总金额30%以上的，应当对联合体或者大中型企业的报价给予2%（工程项目为1%）的扣除，用扣除后的价格参加评审。适用招标投标法的政府采购工程建设项目，采用</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综合评分法</w:t>
      </w:r>
      <w:r>
        <w:rPr>
          <w:rFonts w:hint="eastAsia" w:ascii="宋体" w:hAnsi="宋体" w:eastAsia="宋体" w:cs="宋体"/>
          <w:b w:val="0"/>
          <w:bCs/>
          <w:color w:val="000000" w:themeColor="text1"/>
          <w:sz w:val="21"/>
          <w:szCs w:val="21"/>
          <w:highlight w:val="none"/>
          <w14:textFill>
            <w14:solidFill>
              <w14:schemeClr w14:val="tx1"/>
            </w14:solidFill>
          </w14:textFill>
        </w:rPr>
        <w:t>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14:paraId="4B8473CF">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3、价格扣除比例或者价格分加分比例对小型企业和微型企业同等对待，不作区分。</w:t>
      </w:r>
    </w:p>
    <w:p w14:paraId="65ECD22A">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（六）合同分包要求</w:t>
      </w:r>
    </w:p>
    <w:p w14:paraId="1C12158C">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1、享受扶持政策获得政府采购合同的，小微企业不得将合同分包给大中型企业，中型企业不得将合同分包给大型企业。</w:t>
      </w:r>
    </w:p>
    <w:p w14:paraId="0FE277D7">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2、对于专门面向中小企业采购的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70894072">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（七）法律责任</w:t>
      </w:r>
    </w:p>
    <w:p w14:paraId="79F09864">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供应商按照本采购文件规定提供声明函内容不实的，属于提供虚假材料谋取中标、成交，依照《中华人民共和国政府采购法》等国家有关规定追究相应责任。</w:t>
      </w:r>
    </w:p>
    <w:p w14:paraId="74A9A1B4">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p>
    <w:p w14:paraId="19B45FC7">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二、支持监狱企业发展政策</w:t>
      </w:r>
    </w:p>
    <w:p w14:paraId="1382164A">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（一）政策依据</w:t>
      </w:r>
    </w:p>
    <w:p w14:paraId="2D21981C">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财政部 司法部《关于政府采购支持监狱企业发展有关问题的通知》（财库〔2014〕68号）。</w:t>
      </w:r>
    </w:p>
    <w:p w14:paraId="5B4AD111">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（二）监狱企业的认定</w:t>
      </w:r>
    </w:p>
    <w:p w14:paraId="02EF88D8">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6E03D1A">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（三）监狱企业需提供的证明材料</w:t>
      </w:r>
    </w:p>
    <w:p w14:paraId="068244AC">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监狱企业参加政府采购活动时，应当提供由省级以上监狱管理局、戒毒管理局（含新疆生产建设兵团）出具的属于监狱企业的证明文件。</w:t>
      </w:r>
    </w:p>
    <w:p w14:paraId="170D58BC">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（四）监狱企业支持政策</w:t>
      </w:r>
    </w:p>
    <w:p w14:paraId="731496CA">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在政府采购活动中，监狱企业视同小型、微型企业，享受政府采购促进中小企业发展的政府采购政策。向监狱企业采购的金额，计入面向中小企业采购的统计数据。监狱企业属于小型、微型企业的，不重复享受政策。</w:t>
      </w:r>
    </w:p>
    <w:p w14:paraId="74EDA540">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p>
    <w:p w14:paraId="64E96247">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三、支持残疾人福利性单位发展政策</w:t>
      </w:r>
    </w:p>
    <w:p w14:paraId="2E27E2C2">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（一）政策依据</w:t>
      </w:r>
    </w:p>
    <w:p w14:paraId="6C829771">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财政部 民政部 中国残疾人联合会《关于促进残疾人就业政府采购政策的通知》（财库[2017]141号）。</w:t>
      </w:r>
    </w:p>
    <w:p w14:paraId="747DE3A2">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（二）残疾人福利性单位的认定</w:t>
      </w:r>
    </w:p>
    <w:p w14:paraId="5D081BCE">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享受政府采购支持政策的残疾人福利性单位应当同时满足以下条件：</w:t>
      </w:r>
    </w:p>
    <w:p w14:paraId="486E258C">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1、安置的残疾人占本单位在职职工人数的比例不低于25%(含25%)，并且安置的残疾人人数不少于10人(含10人)；</w:t>
      </w:r>
    </w:p>
    <w:p w14:paraId="24834DDD">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2、依法与安置的每位残疾人签订了一年以上(含一年)的劳动合同或服务协议；</w:t>
      </w:r>
    </w:p>
    <w:p w14:paraId="502D32DA">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3、为安置的每位残疾人按月足额缴纳了基本养老保险、基本医疗保险、失业保险、工伤保险和生育保险等社会保险费；</w:t>
      </w:r>
    </w:p>
    <w:p w14:paraId="70D52555">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4、通过银行等金融机构向安置的每位残疾人，按月支付了不低于单位所在区县适用的经省级人民政府批准的月最低工资标准的工资；</w:t>
      </w:r>
    </w:p>
    <w:p w14:paraId="53251899">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5、提供本单位制造的货物、承担的工程或者服务(以下简称产品)，或者提供其他残疾人福利性单位制造的货物(不包括使用非残疾人福利性单位注册商标的货物)。</w:t>
      </w:r>
    </w:p>
    <w:p w14:paraId="1F672A45">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E3C5D98">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（三）残疾人福利性单位需提供的证明材料</w:t>
      </w:r>
    </w:p>
    <w:p w14:paraId="3FE9D47C">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符合条件的残疾人福利性单位在参加政府采购活动时，应当出具本采购文件规定的《残疾人福利性单位声明函》，并对声明的真实性负责。</w:t>
      </w:r>
    </w:p>
    <w:p w14:paraId="291236FC">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（四）残疾人福利性单位支持政策</w:t>
      </w:r>
    </w:p>
    <w:p w14:paraId="28582FB4">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在政府采购活动中，残疾人福利性单位视同小型、微型企业，享受促进中小企业发展的政府采购政策。向残疾人福利性单位采购的金额，计入面向中小企业采购的统计数据。残疾人福利性单位属于小型、微型企业的，不重复享受政策。</w:t>
      </w:r>
    </w:p>
    <w:p w14:paraId="20F219A8">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（五）法律责任</w:t>
      </w:r>
    </w:p>
    <w:p w14:paraId="73723A5B">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供应商按照本采购文件规定提供声明函内容不实的，属于提供虚假材料谋取中标、成交，依照《中华人民共和国政府采购法》等国家有关规定追究相应责任。</w:t>
      </w:r>
    </w:p>
    <w:p w14:paraId="77B8B6C3">
      <w:pPr>
        <w:rPr>
          <w:rFonts w:hint="eastAsia" w:ascii="宋体" w:hAnsi="宋体" w:eastAsia="宋体" w:cs="宋体"/>
          <w:color w:val="000000" w:themeColor="text1"/>
          <w:highlight w:val="none"/>
          <w14:textFill>
            <w14:solidFill>
              <w14:schemeClr w14:val="tx1"/>
            </w14:solidFill>
          </w14:textFill>
        </w:rPr>
        <w:sectPr>
          <w:pgSz w:w="11905" w:h="16838"/>
          <w:pgMar w:top="1440" w:right="1083" w:bottom="1440" w:left="1083" w:header="850" w:footer="992" w:gutter="0"/>
          <w:pgNumType w:fmt="decimal"/>
          <w:cols w:space="0" w:num="1"/>
          <w:rtlGutter w:val="0"/>
          <w:docGrid w:type="lines" w:linePitch="317" w:charSpace="0"/>
        </w:sectPr>
      </w:pPr>
    </w:p>
    <w:p w14:paraId="6B57DCDE">
      <w:pPr>
        <w:keepLines w:val="0"/>
        <w:pageBreakBefore/>
        <w:spacing w:line="415" w:lineRule="auto"/>
        <w:jc w:val="left"/>
        <w:textAlignment w:val="baseline"/>
        <w:outlineLvl w:val="9"/>
        <w:rPr>
          <w:rStyle w:val="27"/>
          <w:rFonts w:hint="eastAsia" w:ascii="宋体" w:hAnsi="宋体" w:eastAsia="宋体" w:cs="宋体"/>
          <w:b/>
          <w:bCs w:val="0"/>
          <w:color w:val="000000" w:themeColor="text1"/>
          <w:spacing w:val="12"/>
          <w:sz w:val="24"/>
          <w:szCs w:val="24"/>
          <w:highlight w:val="none"/>
          <w14:textFill>
            <w14:solidFill>
              <w14:schemeClr w14:val="tx1"/>
            </w14:solidFill>
          </w14:textFill>
        </w:rPr>
      </w:pPr>
      <w:bookmarkStart w:id="27" w:name="_Toc11517"/>
      <w:r>
        <w:rPr>
          <w:rStyle w:val="27"/>
          <w:rFonts w:hint="eastAsia" w:ascii="宋体" w:hAnsi="宋体" w:eastAsia="宋体" w:cs="宋体"/>
          <w:b/>
          <w:bCs w:val="0"/>
          <w:color w:val="000000" w:themeColor="text1"/>
          <w:spacing w:val="12"/>
          <w:sz w:val="24"/>
          <w:szCs w:val="24"/>
          <w:highlight w:val="none"/>
          <w14:textFill>
            <w14:solidFill>
              <w14:schemeClr w14:val="tx1"/>
            </w14:solidFill>
          </w14:textFill>
        </w:rPr>
        <w:t>附件</w:t>
      </w:r>
      <w:r>
        <w:rPr>
          <w:rStyle w:val="27"/>
          <w:rFonts w:hint="eastAsia" w:ascii="宋体" w:hAnsi="宋体" w:eastAsia="宋体" w:cs="宋体"/>
          <w:b/>
          <w:bCs w:val="0"/>
          <w:color w:val="000000" w:themeColor="text1"/>
          <w:spacing w:val="12"/>
          <w:sz w:val="24"/>
          <w:szCs w:val="24"/>
          <w:highlight w:val="none"/>
          <w:lang w:val="en-US" w:eastAsia="zh-CN"/>
          <w14:textFill>
            <w14:solidFill>
              <w14:schemeClr w14:val="tx1"/>
            </w14:solidFill>
          </w14:textFill>
        </w:rPr>
        <w:t>1</w:t>
      </w:r>
      <w:r>
        <w:rPr>
          <w:rStyle w:val="27"/>
          <w:rFonts w:hint="eastAsia" w:ascii="宋体" w:hAnsi="宋体" w:eastAsia="宋体" w:cs="宋体"/>
          <w:b/>
          <w:bCs w:val="0"/>
          <w:color w:val="000000" w:themeColor="text1"/>
          <w:spacing w:val="12"/>
          <w:sz w:val="24"/>
          <w:szCs w:val="24"/>
          <w:highlight w:val="none"/>
          <w14:textFill>
            <w14:solidFill>
              <w14:schemeClr w14:val="tx1"/>
            </w14:solidFill>
          </w14:textFill>
        </w:rPr>
        <w:t xml:space="preserve"> 中小企业划型标准规定</w:t>
      </w:r>
      <w:bookmarkEnd w:id="27"/>
    </w:p>
    <w:p w14:paraId="2C0994C3">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shd w:val="clear" w:color="auto" w:fill="FFFFFF"/>
          <w14:textFill>
            <w14:solidFill>
              <w14:schemeClr w14:val="tx1"/>
            </w14:solidFill>
          </w14:textFill>
        </w:rPr>
        <w:t xml:space="preserve">      </w:t>
      </w:r>
      <w:r>
        <w:rPr>
          <w:rFonts w:hint="eastAsia" w:ascii="宋体" w:hAnsi="宋体" w:eastAsia="宋体" w:cs="宋体"/>
          <w:color w:val="000000" w:themeColor="text1"/>
          <w:szCs w:val="21"/>
          <w:highlight w:val="none"/>
          <w:shd w:val="clear" w:color="auto" w:fill="FFFFFF"/>
          <w14:textFill>
            <w14:solidFill>
              <w14:schemeClr w14:val="tx1"/>
            </w14:solidFill>
          </w14:textFill>
        </w:rPr>
        <w:drawing>
          <wp:inline distT="0" distB="0" distL="114300" distR="114300">
            <wp:extent cx="4286250" cy="1905000"/>
            <wp:effectExtent l="0" t="0" r="0" b="0"/>
            <wp:docPr id="5"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7"/>
                    <pic:cNvPicPr>
                      <a:picLocks noChangeAspect="1"/>
                    </pic:cNvPicPr>
                  </pic:nvPicPr>
                  <pic:blipFill>
                    <a:blip r:embed="rId6"/>
                    <a:stretch>
                      <a:fillRect/>
                    </a:stretch>
                  </pic:blipFill>
                  <pic:spPr>
                    <a:xfrm>
                      <a:off x="0" y="0"/>
                      <a:ext cx="4286250" cy="1905000"/>
                    </a:xfrm>
                    <a:prstGeom prst="rect">
                      <a:avLst/>
                    </a:prstGeom>
                    <a:noFill/>
                    <a:ln>
                      <a:noFill/>
                    </a:ln>
                  </pic:spPr>
                </pic:pic>
              </a:graphicData>
            </a:graphic>
          </wp:inline>
        </w:drawing>
      </w:r>
    </w:p>
    <w:p w14:paraId="2B314751">
      <w:pPr>
        <w:bidi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工信部联企业〔2011〕300号</w:t>
      </w:r>
    </w:p>
    <w:p w14:paraId="5F86BA1B">
      <w:pPr>
        <w:widowControl/>
        <w:pBdr>
          <w:top w:val="single" w:color="FF0000" w:sz="18" w:space="30"/>
        </w:pBdr>
        <w:shd w:val="clear" w:color="auto" w:fill="FFFFFF"/>
        <w:spacing w:before="100" w:beforeAutospacing="1" w:after="100" w:afterAutospacing="1" w:line="420" w:lineRule="atLeast"/>
        <w:ind w:left="15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lang w:bidi="ar"/>
          <w14:textFill>
            <w14:solidFill>
              <w14:schemeClr w14:val="tx1"/>
            </w14:solidFill>
          </w14:textFill>
        </w:rPr>
        <w:t>关于印发中小企业划型标准规定的通知</w:t>
      </w:r>
    </w:p>
    <w:p w14:paraId="32E88BC3">
      <w:pPr>
        <w:pStyle w:val="21"/>
        <w:spacing w:before="452" w:after="150" w:line="560" w:lineRule="atLeast"/>
        <w:ind w:left="150"/>
        <w:rPr>
          <w:rFonts w:hint="eastAsia" w:ascii="宋体" w:hAnsi="宋体" w:eastAsia="宋体" w:cs="宋体"/>
          <w:color w:val="000000" w:themeColor="text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highlight w:val="none"/>
          <w:shd w:val="clear" w:color="auto" w:fill="FFFFFF"/>
          <w14:textFill>
            <w14:solidFill>
              <w14:schemeClr w14:val="tx1"/>
            </w14:solidFill>
          </w14:textFill>
        </w:rPr>
        <w:t>各省、自治区、直辖市人民政府，国务院各部委、各直属机构及有关单位：</w:t>
      </w:r>
    </w:p>
    <w:p w14:paraId="2CAA9E95">
      <w:pPr>
        <w:pStyle w:val="21"/>
        <w:spacing w:before="452" w:after="150" w:line="560" w:lineRule="atLeast"/>
        <w:ind w:left="1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shd w:val="clear" w:color="auto" w:fill="FFFFFF"/>
          <w14:textFill>
            <w14:solidFill>
              <w14:schemeClr w14:val="tx1"/>
            </w14:solidFill>
          </w14:textFill>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6DCF7E97">
      <w:pPr>
        <w:pStyle w:val="21"/>
        <w:spacing w:before="452" w:after="150" w:line="560" w:lineRule="atLeast"/>
        <w:ind w:left="150"/>
        <w:jc w:val="right"/>
        <w:rPr>
          <w:rFonts w:hint="eastAsia" w:ascii="宋体" w:hAnsi="宋体" w:eastAsia="宋体" w:cs="宋体"/>
          <w:color w:val="000000" w:themeColor="text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highlight w:val="none"/>
          <w:shd w:val="clear" w:color="auto" w:fill="FFFFFF"/>
          <w14:textFill>
            <w14:solidFill>
              <w14:schemeClr w14:val="tx1"/>
            </w14:solidFill>
          </w14:textFill>
        </w:rPr>
        <w:t>工业和信息化部</w:t>
      </w:r>
    </w:p>
    <w:p w14:paraId="1963261E">
      <w:pPr>
        <w:pStyle w:val="21"/>
        <w:spacing w:before="452" w:after="150" w:line="560" w:lineRule="atLeast"/>
        <w:ind w:left="150"/>
        <w:jc w:val="right"/>
        <w:rPr>
          <w:rFonts w:hint="eastAsia" w:ascii="宋体" w:hAnsi="宋体" w:eastAsia="宋体" w:cs="宋体"/>
          <w:color w:val="000000" w:themeColor="text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highlight w:val="none"/>
          <w:shd w:val="clear" w:color="auto" w:fill="FFFFFF"/>
          <w14:textFill>
            <w14:solidFill>
              <w14:schemeClr w14:val="tx1"/>
            </w14:solidFill>
          </w14:textFill>
        </w:rPr>
        <w:t>国家统计局</w:t>
      </w:r>
    </w:p>
    <w:p w14:paraId="0725E56B">
      <w:pPr>
        <w:pStyle w:val="21"/>
        <w:spacing w:before="452" w:after="150" w:line="560" w:lineRule="atLeast"/>
        <w:ind w:left="150"/>
        <w:jc w:val="right"/>
        <w:rPr>
          <w:rFonts w:hint="eastAsia" w:ascii="宋体" w:hAnsi="宋体" w:eastAsia="宋体" w:cs="宋体"/>
          <w:color w:val="000000" w:themeColor="text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highlight w:val="none"/>
          <w:shd w:val="clear" w:color="auto" w:fill="FFFFFF"/>
          <w14:textFill>
            <w14:solidFill>
              <w14:schemeClr w14:val="tx1"/>
            </w14:solidFill>
          </w14:textFill>
        </w:rPr>
        <w:t>国家发展和改革委员会</w:t>
      </w:r>
    </w:p>
    <w:p w14:paraId="72E2723E">
      <w:pPr>
        <w:pStyle w:val="21"/>
        <w:spacing w:before="452" w:after="150" w:line="560" w:lineRule="atLeast"/>
        <w:ind w:left="150"/>
        <w:jc w:val="right"/>
        <w:rPr>
          <w:rFonts w:hint="eastAsia" w:ascii="宋体" w:hAnsi="宋体" w:eastAsia="宋体" w:cs="宋体"/>
          <w:color w:val="000000" w:themeColor="text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highlight w:val="none"/>
          <w:shd w:val="clear" w:color="auto" w:fill="FFFFFF"/>
          <w14:textFill>
            <w14:solidFill>
              <w14:schemeClr w14:val="tx1"/>
            </w14:solidFill>
          </w14:textFill>
        </w:rPr>
        <w:t>财政部</w:t>
      </w:r>
    </w:p>
    <w:p w14:paraId="1DB59B8A">
      <w:pPr>
        <w:pStyle w:val="21"/>
        <w:spacing w:before="452" w:after="150" w:line="560" w:lineRule="atLeast"/>
        <w:ind w:left="150"/>
        <w:jc w:val="righ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shd w:val="clear" w:color="auto" w:fill="FFFFFF"/>
          <w14:textFill>
            <w14:solidFill>
              <w14:schemeClr w14:val="tx1"/>
            </w14:solidFill>
          </w14:textFill>
        </w:rPr>
        <w:t>二○一一年六月十八日</w:t>
      </w:r>
    </w:p>
    <w:p w14:paraId="7B159A6B">
      <w:pPr>
        <w:pStyle w:val="21"/>
        <w:shd w:val="clear" w:color="auto" w:fill="FFFFFF"/>
        <w:jc w:val="center"/>
        <w:rPr>
          <w:rStyle w:val="27"/>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Style w:val="27"/>
          <w:rFonts w:hint="eastAsia" w:ascii="宋体" w:hAnsi="宋体" w:eastAsia="宋体" w:cs="宋体"/>
          <w:color w:val="000000" w:themeColor="text1"/>
          <w:highlight w:val="none"/>
          <w:shd w:val="clear" w:color="auto" w:fill="FFFFFF"/>
          <w14:textFill>
            <w14:solidFill>
              <w14:schemeClr w14:val="tx1"/>
            </w14:solidFill>
          </w14:textFill>
        </w:rPr>
        <w:br w:type="page"/>
      </w:r>
      <w:r>
        <w:rPr>
          <w:rStyle w:val="27"/>
          <w:rFonts w:hint="eastAsia" w:ascii="宋体" w:hAnsi="宋体" w:eastAsia="宋体" w:cs="宋体"/>
          <w:color w:val="000000" w:themeColor="text1"/>
          <w:sz w:val="21"/>
          <w:szCs w:val="21"/>
          <w:highlight w:val="none"/>
          <w:shd w:val="clear" w:color="auto" w:fill="FFFFFF"/>
          <w14:textFill>
            <w14:solidFill>
              <w14:schemeClr w14:val="tx1"/>
            </w14:solidFill>
          </w14:textFill>
        </w:rPr>
        <w:t>关于印发中小企业划型标准规定的通知</w:t>
      </w:r>
    </w:p>
    <w:p w14:paraId="3363919C">
      <w:pPr>
        <w:pStyle w:val="21"/>
        <w:shd w:val="clear" w:color="auto" w:fill="FFFFFF"/>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工信部联企业〔2011〕300号</w:t>
      </w:r>
    </w:p>
    <w:p w14:paraId="7F5D529B">
      <w:pPr>
        <w:pStyle w:val="21"/>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各省、自治区、直辖市人民政府，国务院各部委、各直属机构及有关单位：</w:t>
      </w:r>
    </w:p>
    <w:p w14:paraId="29DD717E">
      <w:pPr>
        <w:pStyle w:val="21"/>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6CAA36AF">
      <w:pPr>
        <w:pStyle w:val="21"/>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工业和信息化部　国家统计局</w:t>
      </w:r>
    </w:p>
    <w:p w14:paraId="09815CFE">
      <w:pPr>
        <w:pStyle w:val="21"/>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国家发展和改革委员会　财政部</w:t>
      </w:r>
    </w:p>
    <w:p w14:paraId="62784D59">
      <w:pPr>
        <w:pStyle w:val="21"/>
        <w:shd w:val="clear" w:color="auto" w:fill="FFFFFF"/>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二○一一年六月十八日</w:t>
      </w:r>
    </w:p>
    <w:p w14:paraId="13299161">
      <w:pPr>
        <w:pStyle w:val="21"/>
        <w:shd w:val="clear" w:color="auto" w:fill="FFFFFF"/>
        <w:jc w:val="center"/>
        <w:rPr>
          <w:rFonts w:hint="eastAsia" w:ascii="宋体" w:hAnsi="宋体" w:eastAsia="宋体" w:cs="宋体"/>
          <w:color w:val="000000" w:themeColor="text1"/>
          <w:sz w:val="21"/>
          <w:szCs w:val="21"/>
          <w:highlight w:val="none"/>
          <w14:textFill>
            <w14:solidFill>
              <w14:schemeClr w14:val="tx1"/>
            </w14:solidFill>
          </w14:textFill>
        </w:rPr>
      </w:pPr>
      <w:r>
        <w:rPr>
          <w:rStyle w:val="27"/>
          <w:rFonts w:hint="eastAsia" w:ascii="宋体" w:hAnsi="宋体" w:eastAsia="宋体" w:cs="宋体"/>
          <w:color w:val="000000" w:themeColor="text1"/>
          <w:sz w:val="21"/>
          <w:szCs w:val="21"/>
          <w:highlight w:val="none"/>
          <w:shd w:val="clear" w:color="auto" w:fill="FFFFFF"/>
          <w14:textFill>
            <w14:solidFill>
              <w14:schemeClr w14:val="tx1"/>
            </w14:solidFill>
          </w14:textFill>
        </w:rPr>
        <w:t>中小企业划型标准规定</w:t>
      </w:r>
    </w:p>
    <w:p w14:paraId="084933A8">
      <w:pPr>
        <w:pStyle w:val="21"/>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一、根据《中华人民共和国中小企业促进法》和《国务院关于进一步促进中小企业发展的若干意见》(国发〔2009〕36号)，制定本规定。</w:t>
      </w:r>
    </w:p>
    <w:p w14:paraId="57E9E9AB">
      <w:pPr>
        <w:pStyle w:val="21"/>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二、中小企业划分为中型、小型、微型三种类型，具体标准根据企业从业人员、营业收入、资产总额等指标，结合行业特点制定。</w:t>
      </w:r>
    </w:p>
    <w:p w14:paraId="1267D033">
      <w:pPr>
        <w:pStyle w:val="21"/>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982F13B">
      <w:pPr>
        <w:pStyle w:val="21"/>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四、各行业划型标准为：</w:t>
      </w:r>
    </w:p>
    <w:p w14:paraId="2C546CF2">
      <w:pPr>
        <w:pStyle w:val="21"/>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（一）农、林、牧、渔业。营业收入20000万元以下的为中小微型企业。其中，营业收入500万元及以上的为中型企业，营业收入50万元及以上的为小型企业，营业收入50万元以下的为微型企业。</w:t>
      </w:r>
    </w:p>
    <w:p w14:paraId="0A5D9BDC">
      <w:pPr>
        <w:pStyle w:val="21"/>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F0B7491">
      <w:pPr>
        <w:pStyle w:val="21"/>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F62E620">
      <w:pPr>
        <w:pStyle w:val="21"/>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40B113D">
      <w:pPr>
        <w:pStyle w:val="21"/>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125DF80">
      <w:pPr>
        <w:pStyle w:val="21"/>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23E199E">
      <w:pPr>
        <w:pStyle w:val="21"/>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5CDBC3D">
      <w:pPr>
        <w:pStyle w:val="21"/>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A217DCC">
      <w:pPr>
        <w:pStyle w:val="21"/>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8BE1BA1">
      <w:pPr>
        <w:pStyle w:val="21"/>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7F51765">
      <w:pPr>
        <w:pStyle w:val="21"/>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AB129ED">
      <w:pPr>
        <w:pStyle w:val="21"/>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E37FCFC">
      <w:pPr>
        <w:pStyle w:val="21"/>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312A937">
      <w:pPr>
        <w:pStyle w:val="21"/>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30739E4">
      <w:pPr>
        <w:pStyle w:val="21"/>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1C4C217">
      <w:pPr>
        <w:pStyle w:val="21"/>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（十六）其他未列明行业。从业人员300人以下的为中小微型企业。其中，从业人员100人及以上的为中型企业；从业人员10人及以上的为小型企业；从业人员10人以下的为微型企业。</w:t>
      </w:r>
    </w:p>
    <w:p w14:paraId="6038C46F">
      <w:pPr>
        <w:pStyle w:val="21"/>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五、企业类型的划分以统计部门的统计数据为依据。</w:t>
      </w:r>
    </w:p>
    <w:p w14:paraId="530DF6A5">
      <w:pPr>
        <w:pStyle w:val="21"/>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六、本规定适用于在中华人民共和国境内依法设立的各类所有制和各种组织形式的企业。个体工商户和本规定以外的行业，参照本规定进行划型。</w:t>
      </w:r>
    </w:p>
    <w:p w14:paraId="69FFE7C8">
      <w:pPr>
        <w:pStyle w:val="21"/>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七、本规定的中型企业标准上限即为大型企业标准的下限，国家统计部门据此制定大中小微型企业的统计分类。国务院有关部门据此进行相关数据分析，不得制定与本规定不一致的企业划型标准。</w:t>
      </w:r>
    </w:p>
    <w:p w14:paraId="63E23DFD">
      <w:pPr>
        <w:pStyle w:val="21"/>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八、本规定由工业和信息化部、国家统计局会同有关部门根据《国民经济行业分类》修订情况和企业发展变化情况适时修订。</w:t>
      </w:r>
    </w:p>
    <w:p w14:paraId="5D305A5A">
      <w:pPr>
        <w:pStyle w:val="21"/>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九、本规定由工业和信息化部、国家统计局会同有关部门负责解释。</w:t>
      </w:r>
    </w:p>
    <w:p w14:paraId="1B5354EC">
      <w:pPr>
        <w:pStyle w:val="21"/>
        <w:shd w:val="clear" w:color="auto" w:fill="FFFFFF"/>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十、本规定自发布之日起执行，原国家经贸委、原国家计委、财政部和国家统计局2003年颁布的《中小企业标准暂行规定》同时废止。</w:t>
      </w:r>
    </w:p>
    <w:p w14:paraId="182A02DA">
      <w:pPr>
        <w:rPr>
          <w:rFonts w:hint="eastAsia" w:ascii="宋体" w:hAnsi="宋体" w:eastAsia="宋体" w:cs="宋体"/>
          <w:color w:val="000000" w:themeColor="text1"/>
          <w:highlight w:val="none"/>
          <w14:textFill>
            <w14:solidFill>
              <w14:schemeClr w14:val="tx1"/>
            </w14:solidFill>
          </w14:textFill>
        </w:rPr>
        <w:sectPr>
          <w:pgSz w:w="11905" w:h="16838"/>
          <w:pgMar w:top="1440" w:right="1083" w:bottom="1440" w:left="1083" w:header="850" w:footer="992" w:gutter="0"/>
          <w:pgNumType w:fmt="decimal"/>
          <w:cols w:space="0" w:num="1"/>
          <w:rtlGutter w:val="0"/>
          <w:docGrid w:type="lines" w:linePitch="317" w:charSpace="0"/>
        </w:sectPr>
      </w:pPr>
    </w:p>
    <w:p w14:paraId="38F02A1B">
      <w:pPr>
        <w:pStyle w:val="21"/>
        <w:spacing w:line="340" w:lineRule="exact"/>
        <w:jc w:val="center"/>
        <w:textAlignment w:val="baseline"/>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《统计上大中小微型企业划分办法（2017）》修订说明</w:t>
      </w:r>
    </w:p>
    <w:p w14:paraId="00964E95">
      <w:pPr>
        <w:spacing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一、修订背景</w:t>
      </w:r>
    </w:p>
    <w:p w14:paraId="1094D6E4">
      <w:pPr>
        <w:spacing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22AB657D">
      <w:pPr>
        <w:spacing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670BA045">
      <w:pPr>
        <w:spacing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二、修订主要内容</w:t>
      </w:r>
    </w:p>
    <w:p w14:paraId="73D312C3">
      <w:pPr>
        <w:spacing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64A27351">
      <w:pPr>
        <w:spacing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将交通运输业中包括的“装卸搬运和运输代理业”修改为“多式联运和运输代理业、装卸搬运”。</w:t>
      </w:r>
    </w:p>
    <w:p w14:paraId="2B17037E">
      <w:pPr>
        <w:spacing w:line="400" w:lineRule="exact"/>
        <w:ind w:firstLine="452" w:firstLineChars="200"/>
        <w:rPr>
          <w:rFonts w:hint="eastAsia" w:ascii="宋体" w:hAnsi="宋体" w:eastAsia="宋体" w:cs="宋体"/>
          <w:color w:val="000000" w:themeColor="text1"/>
          <w:spacing w:val="8"/>
          <w:sz w:val="21"/>
          <w:szCs w:val="21"/>
          <w:highlight w:val="none"/>
          <w14:textFill>
            <w14:solidFill>
              <w14:schemeClr w14:val="tx1"/>
            </w14:solidFill>
          </w14:textFill>
        </w:rPr>
      </w:pPr>
      <w:r>
        <w:rPr>
          <w:rFonts w:hint="eastAsia" w:ascii="宋体" w:hAnsi="宋体" w:eastAsia="宋体" w:cs="宋体"/>
          <w:color w:val="000000" w:themeColor="text1"/>
          <w:spacing w:val="8"/>
          <w:sz w:val="21"/>
          <w:szCs w:val="21"/>
          <w:highlight w:val="none"/>
          <w14:textFill>
            <w14:solidFill>
              <w14:schemeClr w14:val="tx1"/>
            </w14:solidFill>
          </w14:textFill>
        </w:rPr>
        <w:t>仓储业所包括的行业中类，根据《国民经济行业分类》</w:t>
      </w:r>
      <w:r>
        <w:rPr>
          <w:rFonts w:hint="eastAsia" w:ascii="宋体" w:hAnsi="宋体" w:eastAsia="宋体" w:cs="宋体"/>
          <w:color w:val="000000" w:themeColor="text1"/>
          <w:sz w:val="21"/>
          <w:szCs w:val="21"/>
          <w:highlight w:val="none"/>
          <w14:textFill>
            <w14:solidFill>
              <w14:schemeClr w14:val="tx1"/>
            </w14:solidFill>
          </w14:textFill>
        </w:rPr>
        <w:t>（GB/T 4754—2017）</w:t>
      </w:r>
      <w:r>
        <w:rPr>
          <w:rFonts w:hint="eastAsia" w:ascii="宋体" w:hAnsi="宋体" w:eastAsia="宋体" w:cs="宋体"/>
          <w:color w:val="000000" w:themeColor="text1"/>
          <w:spacing w:val="8"/>
          <w:sz w:val="21"/>
          <w:szCs w:val="21"/>
          <w:highlight w:val="none"/>
          <w14:textFill>
            <w14:solidFill>
              <w14:schemeClr w14:val="tx1"/>
            </w14:solidFill>
          </w14:textFill>
        </w:rPr>
        <w:t>调整为“通用仓储，低温仓储，危险品仓储，谷物、棉花等农产品仓储，中药材仓储和其他仓储业”。</w:t>
      </w:r>
    </w:p>
    <w:p w14:paraId="602E5B6F">
      <w:pPr>
        <w:spacing w:line="40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附表</w:t>
      </w:r>
    </w:p>
    <w:p w14:paraId="30222225">
      <w:pPr>
        <w:spacing w:line="40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统计上大中小微型企业划分标准</w:t>
      </w:r>
    </w:p>
    <w:tbl>
      <w:tblPr>
        <w:tblStyle w:val="24"/>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25D75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vAlign w:val="center"/>
          </w:tcPr>
          <w:p w14:paraId="65D6EA54">
            <w:pPr>
              <w:spacing w:line="240" w:lineRule="exact"/>
              <w:jc w:val="center"/>
              <w:rPr>
                <w:rFonts w:hint="eastAsia" w:ascii="宋体" w:hAnsi="宋体" w:eastAsia="宋体" w:cs="宋体"/>
                <w:b/>
                <w:bCs/>
                <w:color w:val="000000" w:themeColor="text1"/>
                <w:sz w:val="18"/>
                <w:szCs w:val="21"/>
                <w:highlight w:val="none"/>
                <w14:textFill>
                  <w14:solidFill>
                    <w14:schemeClr w14:val="tx1"/>
                  </w14:solidFill>
                </w14:textFill>
              </w:rPr>
            </w:pPr>
            <w:r>
              <w:rPr>
                <w:rFonts w:hint="eastAsia" w:ascii="宋体" w:hAnsi="宋体" w:eastAsia="宋体" w:cs="宋体"/>
                <w:b/>
                <w:bCs/>
                <w:color w:val="000000" w:themeColor="text1"/>
                <w:sz w:val="18"/>
                <w:szCs w:val="21"/>
                <w:highlight w:val="none"/>
                <w14:textFill>
                  <w14:solidFill>
                    <w14:schemeClr w14:val="tx1"/>
                  </w14:solidFill>
                </w14:textFill>
              </w:rPr>
              <w:t>行业名称</w:t>
            </w:r>
          </w:p>
        </w:tc>
        <w:tc>
          <w:tcPr>
            <w:tcW w:w="1369" w:type="dxa"/>
            <w:vAlign w:val="center"/>
          </w:tcPr>
          <w:p w14:paraId="3389B070">
            <w:pPr>
              <w:rPr>
                <w:rFonts w:hint="eastAsia"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sz w:val="18"/>
                <w:szCs w:val="18"/>
                <w:highlight w:val="none"/>
                <w14:textFill>
                  <w14:solidFill>
                    <w14:schemeClr w14:val="tx1"/>
                  </w14:solidFill>
                </w14:textFill>
              </w:rPr>
              <w:t>指标名称</w:t>
            </w:r>
          </w:p>
        </w:tc>
        <w:tc>
          <w:tcPr>
            <w:tcW w:w="709" w:type="dxa"/>
            <w:vAlign w:val="center"/>
          </w:tcPr>
          <w:p w14:paraId="792A116E">
            <w:pPr>
              <w:rPr>
                <w:rFonts w:hint="eastAsia" w:ascii="宋体" w:hAnsi="宋体" w:eastAsia="宋体" w:cs="宋体"/>
                <w:b/>
                <w:bCs/>
                <w:color w:val="000000" w:themeColor="text1"/>
                <w:sz w:val="18"/>
                <w:szCs w:val="18"/>
                <w:highlight w:val="none"/>
                <w:lang w:eastAsia="zh-CN"/>
                <w14:textFill>
                  <w14:solidFill>
                    <w14:schemeClr w14:val="tx1"/>
                  </w14:solidFill>
                </w14:textFill>
              </w:rPr>
            </w:pPr>
            <w:r>
              <w:rPr>
                <w:rFonts w:hint="eastAsia" w:ascii="宋体" w:hAnsi="宋体" w:eastAsia="宋体" w:cs="宋体"/>
                <w:b/>
                <w:bCs/>
                <w:color w:val="000000" w:themeColor="text1"/>
                <w:sz w:val="18"/>
                <w:szCs w:val="18"/>
                <w:highlight w:val="none"/>
                <w14:textFill>
                  <w14:solidFill>
                    <w14:schemeClr w14:val="tx1"/>
                  </w14:solidFill>
                </w14:textFill>
              </w:rPr>
              <w:t>计量</w:t>
            </w:r>
          </w:p>
          <w:p w14:paraId="5FF67DC3">
            <w:pPr>
              <w:rPr>
                <w:rFonts w:hint="eastAsia"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sz w:val="18"/>
                <w:szCs w:val="18"/>
                <w:highlight w:val="none"/>
                <w14:textFill>
                  <w14:solidFill>
                    <w14:schemeClr w14:val="tx1"/>
                  </w14:solidFill>
                </w14:textFill>
              </w:rPr>
              <w:t>单位</w:t>
            </w:r>
          </w:p>
        </w:tc>
        <w:tc>
          <w:tcPr>
            <w:tcW w:w="1125" w:type="dxa"/>
            <w:vAlign w:val="center"/>
          </w:tcPr>
          <w:p w14:paraId="06F24BAF">
            <w:pPr>
              <w:rPr>
                <w:rFonts w:hint="eastAsia"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sz w:val="18"/>
                <w:szCs w:val="18"/>
                <w:highlight w:val="none"/>
                <w14:textFill>
                  <w14:solidFill>
                    <w14:schemeClr w14:val="tx1"/>
                  </w14:solidFill>
                </w14:textFill>
              </w:rPr>
              <w:t>大型</w:t>
            </w:r>
          </w:p>
        </w:tc>
        <w:tc>
          <w:tcPr>
            <w:tcW w:w="1701" w:type="dxa"/>
            <w:vAlign w:val="center"/>
          </w:tcPr>
          <w:p w14:paraId="01B326A6">
            <w:pPr>
              <w:rPr>
                <w:rFonts w:hint="eastAsia"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sz w:val="18"/>
                <w:szCs w:val="18"/>
                <w:highlight w:val="none"/>
                <w14:textFill>
                  <w14:solidFill>
                    <w14:schemeClr w14:val="tx1"/>
                  </w14:solidFill>
                </w14:textFill>
              </w:rPr>
              <w:t>中型</w:t>
            </w:r>
          </w:p>
        </w:tc>
        <w:tc>
          <w:tcPr>
            <w:tcW w:w="1426" w:type="dxa"/>
            <w:vAlign w:val="center"/>
          </w:tcPr>
          <w:p w14:paraId="278550F5">
            <w:pPr>
              <w:rPr>
                <w:rFonts w:hint="eastAsia"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sz w:val="18"/>
                <w:szCs w:val="18"/>
                <w:highlight w:val="none"/>
                <w14:textFill>
                  <w14:solidFill>
                    <w14:schemeClr w14:val="tx1"/>
                  </w14:solidFill>
                </w14:textFill>
              </w:rPr>
              <w:t>小型</w:t>
            </w:r>
          </w:p>
        </w:tc>
        <w:tc>
          <w:tcPr>
            <w:tcW w:w="992" w:type="dxa"/>
            <w:vAlign w:val="center"/>
          </w:tcPr>
          <w:p w14:paraId="674CCBE1">
            <w:pPr>
              <w:rPr>
                <w:rFonts w:hint="eastAsia"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sz w:val="18"/>
                <w:szCs w:val="18"/>
                <w:highlight w:val="none"/>
                <w14:textFill>
                  <w14:solidFill>
                    <w14:schemeClr w14:val="tx1"/>
                  </w14:solidFill>
                </w14:textFill>
              </w:rPr>
              <w:t>微型</w:t>
            </w:r>
          </w:p>
        </w:tc>
      </w:tr>
      <w:tr w14:paraId="1DA7B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713A1501">
            <w:pPr>
              <w:spacing w:line="240" w:lineRule="exact"/>
              <w:jc w:val="cente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农、林、牧、渔业</w:t>
            </w:r>
          </w:p>
        </w:tc>
        <w:tc>
          <w:tcPr>
            <w:tcW w:w="1369" w:type="dxa"/>
            <w:vAlign w:val="center"/>
          </w:tcPr>
          <w:p w14:paraId="54AC06D6">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4DC78AB2">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377415A2">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Y≥20000</w:t>
            </w:r>
          </w:p>
        </w:tc>
        <w:tc>
          <w:tcPr>
            <w:tcW w:w="1701" w:type="dxa"/>
            <w:vAlign w:val="center"/>
          </w:tcPr>
          <w:p w14:paraId="5E9E4EFE">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500≤Y＜20000</w:t>
            </w:r>
          </w:p>
        </w:tc>
        <w:tc>
          <w:tcPr>
            <w:tcW w:w="1426" w:type="dxa"/>
            <w:vAlign w:val="center"/>
          </w:tcPr>
          <w:p w14:paraId="633919E9">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50≤Y＜500</w:t>
            </w:r>
          </w:p>
        </w:tc>
        <w:tc>
          <w:tcPr>
            <w:tcW w:w="992" w:type="dxa"/>
            <w:vAlign w:val="center"/>
          </w:tcPr>
          <w:p w14:paraId="2A363DCF">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Y＜50</w:t>
            </w:r>
          </w:p>
        </w:tc>
      </w:tr>
      <w:tr w14:paraId="63226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D60E5AE">
            <w:pPr>
              <w:spacing w:line="240" w:lineRule="exact"/>
              <w:jc w:val="cente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工业 *</w:t>
            </w:r>
          </w:p>
        </w:tc>
        <w:tc>
          <w:tcPr>
            <w:tcW w:w="1369" w:type="dxa"/>
            <w:vAlign w:val="center"/>
          </w:tcPr>
          <w:p w14:paraId="7911A424">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680FE22C">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57899E65">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X≥1000</w:t>
            </w:r>
          </w:p>
        </w:tc>
        <w:tc>
          <w:tcPr>
            <w:tcW w:w="1701" w:type="dxa"/>
            <w:vAlign w:val="center"/>
          </w:tcPr>
          <w:p w14:paraId="14BEC6FC">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300≤X＜1000</w:t>
            </w:r>
          </w:p>
        </w:tc>
        <w:tc>
          <w:tcPr>
            <w:tcW w:w="1426" w:type="dxa"/>
            <w:vAlign w:val="center"/>
          </w:tcPr>
          <w:p w14:paraId="03F81329">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20≤X＜300</w:t>
            </w:r>
          </w:p>
        </w:tc>
        <w:tc>
          <w:tcPr>
            <w:tcW w:w="992" w:type="dxa"/>
            <w:vAlign w:val="center"/>
          </w:tcPr>
          <w:p w14:paraId="0DF4E21C">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X＜20</w:t>
            </w:r>
          </w:p>
        </w:tc>
      </w:tr>
      <w:tr w14:paraId="48821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E6945D0">
            <w:pPr>
              <w:jc w:val="center"/>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16BD3374">
            <w:pPr>
              <w:spacing w:line="240" w:lineRule="exact"/>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4ABC7A5D">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0F66D275">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Y≥40000</w:t>
            </w:r>
          </w:p>
        </w:tc>
        <w:tc>
          <w:tcPr>
            <w:tcW w:w="1701" w:type="dxa"/>
            <w:vAlign w:val="center"/>
          </w:tcPr>
          <w:p w14:paraId="4D61310E">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2000≤Y＜40000</w:t>
            </w:r>
          </w:p>
        </w:tc>
        <w:tc>
          <w:tcPr>
            <w:tcW w:w="1426" w:type="dxa"/>
            <w:vAlign w:val="center"/>
          </w:tcPr>
          <w:p w14:paraId="01567ECC">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300≤Y＜2000</w:t>
            </w:r>
          </w:p>
        </w:tc>
        <w:tc>
          <w:tcPr>
            <w:tcW w:w="992" w:type="dxa"/>
            <w:vAlign w:val="center"/>
          </w:tcPr>
          <w:p w14:paraId="0E16D766">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Y＜300</w:t>
            </w:r>
          </w:p>
        </w:tc>
      </w:tr>
      <w:tr w14:paraId="16261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6B978B2">
            <w:pPr>
              <w:spacing w:line="240" w:lineRule="exact"/>
              <w:jc w:val="cente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建筑业</w:t>
            </w:r>
          </w:p>
        </w:tc>
        <w:tc>
          <w:tcPr>
            <w:tcW w:w="1369" w:type="dxa"/>
            <w:vAlign w:val="center"/>
          </w:tcPr>
          <w:p w14:paraId="19B30408">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0636CAD3">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42336D60">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Y≥80000</w:t>
            </w:r>
          </w:p>
        </w:tc>
        <w:tc>
          <w:tcPr>
            <w:tcW w:w="1701" w:type="dxa"/>
            <w:vAlign w:val="center"/>
          </w:tcPr>
          <w:p w14:paraId="05618657">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6000≤Y＜80000</w:t>
            </w:r>
          </w:p>
        </w:tc>
        <w:tc>
          <w:tcPr>
            <w:tcW w:w="1426" w:type="dxa"/>
            <w:vAlign w:val="center"/>
          </w:tcPr>
          <w:p w14:paraId="6DC3424D">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300≤Y＜6000</w:t>
            </w:r>
          </w:p>
        </w:tc>
        <w:tc>
          <w:tcPr>
            <w:tcW w:w="992" w:type="dxa"/>
            <w:vAlign w:val="center"/>
          </w:tcPr>
          <w:p w14:paraId="061BCC94">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Y＜300</w:t>
            </w:r>
          </w:p>
        </w:tc>
      </w:tr>
      <w:tr w14:paraId="7E111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D1D80E4">
            <w:pPr>
              <w:jc w:val="center"/>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074BF1B5">
            <w:pPr>
              <w:spacing w:line="240" w:lineRule="exact"/>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资产总额(Z)</w:t>
            </w:r>
          </w:p>
        </w:tc>
        <w:tc>
          <w:tcPr>
            <w:tcW w:w="709" w:type="dxa"/>
            <w:vAlign w:val="center"/>
          </w:tcPr>
          <w:p w14:paraId="6AE91410">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0760D3AA">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Z≥80000</w:t>
            </w:r>
          </w:p>
        </w:tc>
        <w:tc>
          <w:tcPr>
            <w:tcW w:w="1701" w:type="dxa"/>
            <w:vAlign w:val="center"/>
          </w:tcPr>
          <w:p w14:paraId="0ABFE00D">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5000≤Z＜80000</w:t>
            </w:r>
          </w:p>
        </w:tc>
        <w:tc>
          <w:tcPr>
            <w:tcW w:w="1426" w:type="dxa"/>
            <w:vAlign w:val="center"/>
          </w:tcPr>
          <w:p w14:paraId="0B74EE0D">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300≤Z＜5000</w:t>
            </w:r>
          </w:p>
        </w:tc>
        <w:tc>
          <w:tcPr>
            <w:tcW w:w="992" w:type="dxa"/>
            <w:vAlign w:val="center"/>
          </w:tcPr>
          <w:p w14:paraId="3E3E31C1">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Z＜300</w:t>
            </w:r>
          </w:p>
        </w:tc>
      </w:tr>
      <w:tr w14:paraId="0C9B6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683177C">
            <w:pPr>
              <w:spacing w:line="240" w:lineRule="exact"/>
              <w:jc w:val="cente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批发业</w:t>
            </w:r>
          </w:p>
        </w:tc>
        <w:tc>
          <w:tcPr>
            <w:tcW w:w="1369" w:type="dxa"/>
            <w:vAlign w:val="center"/>
          </w:tcPr>
          <w:p w14:paraId="1049E50A">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094FA7AA">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404A5CC9">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X≥200</w:t>
            </w:r>
          </w:p>
        </w:tc>
        <w:tc>
          <w:tcPr>
            <w:tcW w:w="1701" w:type="dxa"/>
            <w:vAlign w:val="center"/>
          </w:tcPr>
          <w:p w14:paraId="5C498BCD">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20≤X＜200</w:t>
            </w:r>
          </w:p>
        </w:tc>
        <w:tc>
          <w:tcPr>
            <w:tcW w:w="1426" w:type="dxa"/>
            <w:vAlign w:val="center"/>
          </w:tcPr>
          <w:p w14:paraId="3F213CE4">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5≤X＜20</w:t>
            </w:r>
          </w:p>
        </w:tc>
        <w:tc>
          <w:tcPr>
            <w:tcW w:w="992" w:type="dxa"/>
            <w:vAlign w:val="center"/>
          </w:tcPr>
          <w:p w14:paraId="4AC1D766">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X＜5</w:t>
            </w:r>
          </w:p>
        </w:tc>
      </w:tr>
      <w:tr w14:paraId="5C13D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C453402">
            <w:pPr>
              <w:jc w:val="center"/>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43952E59">
            <w:pPr>
              <w:spacing w:line="240" w:lineRule="exact"/>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28B36A04">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44AACC4F">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Y≥40000</w:t>
            </w:r>
          </w:p>
        </w:tc>
        <w:tc>
          <w:tcPr>
            <w:tcW w:w="1701" w:type="dxa"/>
            <w:vAlign w:val="center"/>
          </w:tcPr>
          <w:p w14:paraId="1B006867">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5000≤Y＜40000</w:t>
            </w:r>
          </w:p>
        </w:tc>
        <w:tc>
          <w:tcPr>
            <w:tcW w:w="1426" w:type="dxa"/>
            <w:vAlign w:val="center"/>
          </w:tcPr>
          <w:p w14:paraId="43C91DB6">
            <w:pPr>
              <w:ind w:left="-1" w:leftChars="-1" w:hanging="1"/>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1000≤Y＜5000</w:t>
            </w:r>
          </w:p>
        </w:tc>
        <w:tc>
          <w:tcPr>
            <w:tcW w:w="992" w:type="dxa"/>
            <w:vAlign w:val="center"/>
          </w:tcPr>
          <w:p w14:paraId="06A9961F">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Y＜1000</w:t>
            </w:r>
          </w:p>
        </w:tc>
      </w:tr>
      <w:tr w14:paraId="075C5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657EDBB">
            <w:pPr>
              <w:spacing w:line="240" w:lineRule="exact"/>
              <w:jc w:val="cente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零售业</w:t>
            </w:r>
          </w:p>
        </w:tc>
        <w:tc>
          <w:tcPr>
            <w:tcW w:w="1369" w:type="dxa"/>
            <w:vAlign w:val="center"/>
          </w:tcPr>
          <w:p w14:paraId="30C2387D">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42DCBC46">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5BAE565A">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X≥300</w:t>
            </w:r>
          </w:p>
        </w:tc>
        <w:tc>
          <w:tcPr>
            <w:tcW w:w="1701" w:type="dxa"/>
            <w:vAlign w:val="center"/>
          </w:tcPr>
          <w:p w14:paraId="07DE1BD5">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50≤X＜300</w:t>
            </w:r>
          </w:p>
        </w:tc>
        <w:tc>
          <w:tcPr>
            <w:tcW w:w="1426" w:type="dxa"/>
            <w:vAlign w:val="center"/>
          </w:tcPr>
          <w:p w14:paraId="5FA2B046">
            <w:pPr>
              <w:ind w:left="-1" w:leftChars="-1" w:hanging="1"/>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10≤X＜50 </w:t>
            </w:r>
          </w:p>
        </w:tc>
        <w:tc>
          <w:tcPr>
            <w:tcW w:w="992" w:type="dxa"/>
            <w:vAlign w:val="center"/>
          </w:tcPr>
          <w:p w14:paraId="3D2B19FD">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w:t>
            </w:r>
          </w:p>
        </w:tc>
      </w:tr>
      <w:tr w14:paraId="25CB1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0D662EB">
            <w:pPr>
              <w:jc w:val="center"/>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7AE5C54C">
            <w:pPr>
              <w:spacing w:line="240" w:lineRule="exact"/>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2BA1E4C5">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1A338394">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Y≥20000</w:t>
            </w:r>
          </w:p>
        </w:tc>
        <w:tc>
          <w:tcPr>
            <w:tcW w:w="1701" w:type="dxa"/>
            <w:vAlign w:val="center"/>
          </w:tcPr>
          <w:p w14:paraId="35FA28E0">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500≤Y＜20000</w:t>
            </w:r>
          </w:p>
        </w:tc>
        <w:tc>
          <w:tcPr>
            <w:tcW w:w="1426" w:type="dxa"/>
            <w:vAlign w:val="center"/>
          </w:tcPr>
          <w:p w14:paraId="2E65B387">
            <w:pPr>
              <w:ind w:left="-1" w:leftChars="-1" w:hanging="1"/>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100≤Y＜500 </w:t>
            </w:r>
          </w:p>
        </w:tc>
        <w:tc>
          <w:tcPr>
            <w:tcW w:w="992" w:type="dxa"/>
            <w:vAlign w:val="center"/>
          </w:tcPr>
          <w:p w14:paraId="79467652">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w:t>
            </w:r>
          </w:p>
        </w:tc>
      </w:tr>
      <w:tr w14:paraId="74679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AB74A55">
            <w:pPr>
              <w:spacing w:line="240" w:lineRule="exact"/>
              <w:jc w:val="cente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交通运输业 *</w:t>
            </w:r>
          </w:p>
        </w:tc>
        <w:tc>
          <w:tcPr>
            <w:tcW w:w="1369" w:type="dxa"/>
            <w:vAlign w:val="center"/>
          </w:tcPr>
          <w:p w14:paraId="0AC6F595">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0A3607F2">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5B55B599">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X≥1000</w:t>
            </w:r>
          </w:p>
        </w:tc>
        <w:tc>
          <w:tcPr>
            <w:tcW w:w="1701" w:type="dxa"/>
            <w:vAlign w:val="center"/>
          </w:tcPr>
          <w:p w14:paraId="3CF5B7D4">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300≤X＜1000</w:t>
            </w:r>
          </w:p>
        </w:tc>
        <w:tc>
          <w:tcPr>
            <w:tcW w:w="1426" w:type="dxa"/>
            <w:vAlign w:val="center"/>
          </w:tcPr>
          <w:p w14:paraId="7541FD65">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20≤X＜300</w:t>
            </w:r>
          </w:p>
        </w:tc>
        <w:tc>
          <w:tcPr>
            <w:tcW w:w="992" w:type="dxa"/>
            <w:vAlign w:val="center"/>
          </w:tcPr>
          <w:p w14:paraId="7881E767">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X＜20</w:t>
            </w:r>
          </w:p>
        </w:tc>
      </w:tr>
      <w:tr w14:paraId="6ECC2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5515D5D">
            <w:pPr>
              <w:jc w:val="center"/>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2BC0EDDF">
            <w:pPr>
              <w:spacing w:line="240" w:lineRule="exact"/>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283D7EBD">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64F47D99">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Y≥30000</w:t>
            </w:r>
          </w:p>
        </w:tc>
        <w:tc>
          <w:tcPr>
            <w:tcW w:w="1701" w:type="dxa"/>
            <w:vAlign w:val="center"/>
          </w:tcPr>
          <w:p w14:paraId="6892D210">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3000≤Y＜30000</w:t>
            </w:r>
          </w:p>
        </w:tc>
        <w:tc>
          <w:tcPr>
            <w:tcW w:w="1426" w:type="dxa"/>
            <w:vAlign w:val="center"/>
          </w:tcPr>
          <w:p w14:paraId="6A990D34">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200≤Y＜3000</w:t>
            </w:r>
          </w:p>
        </w:tc>
        <w:tc>
          <w:tcPr>
            <w:tcW w:w="992" w:type="dxa"/>
            <w:vAlign w:val="center"/>
          </w:tcPr>
          <w:p w14:paraId="7F8CB40A">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Y＜200</w:t>
            </w:r>
          </w:p>
        </w:tc>
      </w:tr>
      <w:tr w14:paraId="754EB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4E76F9B">
            <w:pPr>
              <w:spacing w:line="240" w:lineRule="exact"/>
              <w:jc w:val="cente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仓储业*</w:t>
            </w:r>
          </w:p>
        </w:tc>
        <w:tc>
          <w:tcPr>
            <w:tcW w:w="1369" w:type="dxa"/>
            <w:vAlign w:val="center"/>
          </w:tcPr>
          <w:p w14:paraId="3CA44518">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676D31F1">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579E573C">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X≥200</w:t>
            </w:r>
          </w:p>
        </w:tc>
        <w:tc>
          <w:tcPr>
            <w:tcW w:w="1701" w:type="dxa"/>
            <w:vAlign w:val="center"/>
          </w:tcPr>
          <w:p w14:paraId="08B71269">
            <w:pPr>
              <w:ind w:left="1" w:leftChars="-51" w:hanging="108" w:hangingChars="60"/>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100≤X＜200</w:t>
            </w:r>
          </w:p>
        </w:tc>
        <w:tc>
          <w:tcPr>
            <w:tcW w:w="1426" w:type="dxa"/>
            <w:vAlign w:val="center"/>
          </w:tcPr>
          <w:p w14:paraId="0338D2C0">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20≤X＜100</w:t>
            </w:r>
          </w:p>
        </w:tc>
        <w:tc>
          <w:tcPr>
            <w:tcW w:w="992" w:type="dxa"/>
            <w:vAlign w:val="center"/>
          </w:tcPr>
          <w:p w14:paraId="3342F257">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X＜20</w:t>
            </w:r>
          </w:p>
        </w:tc>
      </w:tr>
      <w:tr w14:paraId="16D0F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A90BA08">
            <w:pPr>
              <w:jc w:val="center"/>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30D26E02">
            <w:pPr>
              <w:spacing w:line="240" w:lineRule="exact"/>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3BB08C00">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2201B43E">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Y≥30000</w:t>
            </w:r>
          </w:p>
        </w:tc>
        <w:tc>
          <w:tcPr>
            <w:tcW w:w="1701" w:type="dxa"/>
            <w:vAlign w:val="center"/>
          </w:tcPr>
          <w:p w14:paraId="39F78DAA">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1000≤Y＜30000</w:t>
            </w:r>
          </w:p>
        </w:tc>
        <w:tc>
          <w:tcPr>
            <w:tcW w:w="1426" w:type="dxa"/>
            <w:vAlign w:val="center"/>
          </w:tcPr>
          <w:p w14:paraId="77949F58">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100≤Y＜1000</w:t>
            </w:r>
          </w:p>
        </w:tc>
        <w:tc>
          <w:tcPr>
            <w:tcW w:w="992" w:type="dxa"/>
            <w:vAlign w:val="center"/>
          </w:tcPr>
          <w:p w14:paraId="6CDBC05D">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w:t>
            </w:r>
          </w:p>
        </w:tc>
      </w:tr>
      <w:tr w14:paraId="5700C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B3E75B2">
            <w:pPr>
              <w:spacing w:line="240" w:lineRule="exact"/>
              <w:jc w:val="cente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邮政业</w:t>
            </w:r>
          </w:p>
        </w:tc>
        <w:tc>
          <w:tcPr>
            <w:tcW w:w="1369" w:type="dxa"/>
            <w:vAlign w:val="center"/>
          </w:tcPr>
          <w:p w14:paraId="78D5EDA9">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4AFA65F8">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037C831E">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X≥1000</w:t>
            </w:r>
          </w:p>
        </w:tc>
        <w:tc>
          <w:tcPr>
            <w:tcW w:w="1701" w:type="dxa"/>
            <w:vAlign w:val="center"/>
          </w:tcPr>
          <w:p w14:paraId="7DD6EFA0">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300≤X＜1000</w:t>
            </w:r>
          </w:p>
        </w:tc>
        <w:tc>
          <w:tcPr>
            <w:tcW w:w="1426" w:type="dxa"/>
            <w:vAlign w:val="center"/>
          </w:tcPr>
          <w:p w14:paraId="43349E41">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20≤X＜300</w:t>
            </w:r>
          </w:p>
        </w:tc>
        <w:tc>
          <w:tcPr>
            <w:tcW w:w="992" w:type="dxa"/>
            <w:vAlign w:val="center"/>
          </w:tcPr>
          <w:p w14:paraId="16EE900B">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X＜20</w:t>
            </w:r>
          </w:p>
        </w:tc>
      </w:tr>
      <w:tr w14:paraId="0F9E7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BC57E87">
            <w:pPr>
              <w:jc w:val="center"/>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1A70F369">
            <w:pPr>
              <w:spacing w:line="240" w:lineRule="exact"/>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1DC1F04E">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07697C0A">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Y≥30000</w:t>
            </w:r>
          </w:p>
        </w:tc>
        <w:tc>
          <w:tcPr>
            <w:tcW w:w="1701" w:type="dxa"/>
            <w:vAlign w:val="center"/>
          </w:tcPr>
          <w:p w14:paraId="487C3AF4">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2000≤Y＜30000</w:t>
            </w:r>
          </w:p>
        </w:tc>
        <w:tc>
          <w:tcPr>
            <w:tcW w:w="1426" w:type="dxa"/>
            <w:vAlign w:val="center"/>
          </w:tcPr>
          <w:p w14:paraId="5589CFB2">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100≤Y＜2000</w:t>
            </w:r>
          </w:p>
        </w:tc>
        <w:tc>
          <w:tcPr>
            <w:tcW w:w="992" w:type="dxa"/>
            <w:vAlign w:val="center"/>
          </w:tcPr>
          <w:p w14:paraId="711E1DA7">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w:t>
            </w:r>
          </w:p>
        </w:tc>
      </w:tr>
      <w:tr w14:paraId="13B0E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2D12190">
            <w:pPr>
              <w:spacing w:line="240" w:lineRule="exact"/>
              <w:jc w:val="cente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住宿业</w:t>
            </w:r>
          </w:p>
        </w:tc>
        <w:tc>
          <w:tcPr>
            <w:tcW w:w="1369" w:type="dxa"/>
            <w:vAlign w:val="center"/>
          </w:tcPr>
          <w:p w14:paraId="6AA6AE2A">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3DA53AF4">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15F34EB6">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X≥300</w:t>
            </w:r>
          </w:p>
        </w:tc>
        <w:tc>
          <w:tcPr>
            <w:tcW w:w="1701" w:type="dxa"/>
            <w:vAlign w:val="center"/>
          </w:tcPr>
          <w:p w14:paraId="2AEB37FC">
            <w:pPr>
              <w:ind w:left="1" w:leftChars="-51" w:hanging="108" w:hangingChars="60"/>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100≤X＜300 </w:t>
            </w:r>
          </w:p>
        </w:tc>
        <w:tc>
          <w:tcPr>
            <w:tcW w:w="1426" w:type="dxa"/>
            <w:vAlign w:val="center"/>
          </w:tcPr>
          <w:p w14:paraId="3F556609">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10≤X＜100</w:t>
            </w:r>
          </w:p>
        </w:tc>
        <w:tc>
          <w:tcPr>
            <w:tcW w:w="992" w:type="dxa"/>
            <w:vAlign w:val="center"/>
          </w:tcPr>
          <w:p w14:paraId="3B1C404C">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w:t>
            </w:r>
          </w:p>
        </w:tc>
      </w:tr>
      <w:tr w14:paraId="6D989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F677C7C">
            <w:pPr>
              <w:jc w:val="center"/>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0605A876">
            <w:pPr>
              <w:spacing w:line="240" w:lineRule="exact"/>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4FE828CE">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56ACEB28">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Y≥10000</w:t>
            </w:r>
          </w:p>
        </w:tc>
        <w:tc>
          <w:tcPr>
            <w:tcW w:w="1701" w:type="dxa"/>
            <w:vAlign w:val="center"/>
          </w:tcPr>
          <w:p w14:paraId="33E421E0">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2000≤Y＜10000</w:t>
            </w:r>
          </w:p>
        </w:tc>
        <w:tc>
          <w:tcPr>
            <w:tcW w:w="1426" w:type="dxa"/>
            <w:vAlign w:val="center"/>
          </w:tcPr>
          <w:p w14:paraId="04B25ED1">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100≤Y＜2000</w:t>
            </w:r>
          </w:p>
        </w:tc>
        <w:tc>
          <w:tcPr>
            <w:tcW w:w="992" w:type="dxa"/>
            <w:vAlign w:val="center"/>
          </w:tcPr>
          <w:p w14:paraId="6B687915">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w:t>
            </w:r>
          </w:p>
        </w:tc>
      </w:tr>
      <w:tr w14:paraId="167B2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782178A">
            <w:pPr>
              <w:spacing w:line="240" w:lineRule="exact"/>
              <w:jc w:val="cente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餐饮业</w:t>
            </w:r>
          </w:p>
        </w:tc>
        <w:tc>
          <w:tcPr>
            <w:tcW w:w="1369" w:type="dxa"/>
            <w:vAlign w:val="center"/>
          </w:tcPr>
          <w:p w14:paraId="27C039F3">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1BBD2EAF">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1C14BB07">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X≥300</w:t>
            </w:r>
          </w:p>
        </w:tc>
        <w:tc>
          <w:tcPr>
            <w:tcW w:w="1701" w:type="dxa"/>
            <w:vAlign w:val="center"/>
          </w:tcPr>
          <w:p w14:paraId="3C4E48F6">
            <w:pPr>
              <w:ind w:left="1" w:leftChars="-51" w:hanging="108" w:hangingChars="60"/>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100≤X＜300 </w:t>
            </w:r>
          </w:p>
        </w:tc>
        <w:tc>
          <w:tcPr>
            <w:tcW w:w="1426" w:type="dxa"/>
            <w:vAlign w:val="center"/>
          </w:tcPr>
          <w:p w14:paraId="5B5FEBBC">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10≤X＜100</w:t>
            </w:r>
          </w:p>
        </w:tc>
        <w:tc>
          <w:tcPr>
            <w:tcW w:w="992" w:type="dxa"/>
            <w:vAlign w:val="center"/>
          </w:tcPr>
          <w:p w14:paraId="43706E6A">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w:t>
            </w:r>
          </w:p>
        </w:tc>
      </w:tr>
      <w:tr w14:paraId="08CC7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CFF7320">
            <w:pPr>
              <w:jc w:val="center"/>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62C3B186">
            <w:pPr>
              <w:spacing w:line="240" w:lineRule="exact"/>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0411B87A">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6A9138CB">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Y≥10000</w:t>
            </w:r>
          </w:p>
        </w:tc>
        <w:tc>
          <w:tcPr>
            <w:tcW w:w="1701" w:type="dxa"/>
            <w:vAlign w:val="center"/>
          </w:tcPr>
          <w:p w14:paraId="5FC73E1E">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2000≤Y＜10000</w:t>
            </w:r>
          </w:p>
        </w:tc>
        <w:tc>
          <w:tcPr>
            <w:tcW w:w="1426" w:type="dxa"/>
            <w:vAlign w:val="center"/>
          </w:tcPr>
          <w:p w14:paraId="46238715">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100≤Y＜2000</w:t>
            </w:r>
          </w:p>
        </w:tc>
        <w:tc>
          <w:tcPr>
            <w:tcW w:w="992" w:type="dxa"/>
            <w:vAlign w:val="center"/>
          </w:tcPr>
          <w:p w14:paraId="6922B522">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w:t>
            </w:r>
          </w:p>
        </w:tc>
      </w:tr>
      <w:tr w14:paraId="03030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7E9B45F">
            <w:pPr>
              <w:spacing w:line="240" w:lineRule="exact"/>
              <w:jc w:val="cente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信息传输业*</w:t>
            </w:r>
          </w:p>
        </w:tc>
        <w:tc>
          <w:tcPr>
            <w:tcW w:w="1369" w:type="dxa"/>
            <w:vAlign w:val="center"/>
          </w:tcPr>
          <w:p w14:paraId="0420BCDE">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3F718B62">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128A0A1C">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X≥2000</w:t>
            </w:r>
          </w:p>
        </w:tc>
        <w:tc>
          <w:tcPr>
            <w:tcW w:w="1701" w:type="dxa"/>
            <w:vAlign w:val="center"/>
          </w:tcPr>
          <w:p w14:paraId="2C42CA0D">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100≤X＜2000</w:t>
            </w:r>
          </w:p>
        </w:tc>
        <w:tc>
          <w:tcPr>
            <w:tcW w:w="1426" w:type="dxa"/>
            <w:vAlign w:val="center"/>
          </w:tcPr>
          <w:p w14:paraId="1F8D3DF6">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10≤X＜100</w:t>
            </w:r>
          </w:p>
        </w:tc>
        <w:tc>
          <w:tcPr>
            <w:tcW w:w="992" w:type="dxa"/>
            <w:vAlign w:val="center"/>
          </w:tcPr>
          <w:p w14:paraId="5C64098E">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w:t>
            </w:r>
          </w:p>
        </w:tc>
      </w:tr>
      <w:tr w14:paraId="1FC9B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CD03184">
            <w:pPr>
              <w:jc w:val="center"/>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6708586A">
            <w:pPr>
              <w:spacing w:line="240" w:lineRule="exact"/>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312B360B">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0169C49D">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Y≥100000</w:t>
            </w:r>
          </w:p>
        </w:tc>
        <w:tc>
          <w:tcPr>
            <w:tcW w:w="1701" w:type="dxa"/>
            <w:vAlign w:val="center"/>
          </w:tcPr>
          <w:p w14:paraId="16381CFF">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1000≤Y＜100000</w:t>
            </w:r>
          </w:p>
        </w:tc>
        <w:tc>
          <w:tcPr>
            <w:tcW w:w="1426" w:type="dxa"/>
            <w:vAlign w:val="center"/>
          </w:tcPr>
          <w:p w14:paraId="36306ED0">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100≤Y＜1000</w:t>
            </w:r>
          </w:p>
        </w:tc>
        <w:tc>
          <w:tcPr>
            <w:tcW w:w="992" w:type="dxa"/>
            <w:vAlign w:val="center"/>
          </w:tcPr>
          <w:p w14:paraId="02ADF544">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w:t>
            </w:r>
          </w:p>
        </w:tc>
      </w:tr>
      <w:tr w14:paraId="239EC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0B26EBE9">
            <w:pPr>
              <w:spacing w:line="240" w:lineRule="exact"/>
              <w:jc w:val="center"/>
              <w:rPr>
                <w:rFonts w:hint="eastAsia" w:ascii="宋体" w:hAnsi="宋体" w:eastAsia="宋体" w:cs="宋体"/>
                <w:b/>
                <w:color w:val="000000" w:themeColor="text1"/>
                <w:spacing w:val="-12"/>
                <w:sz w:val="18"/>
                <w:szCs w:val="18"/>
                <w:highlight w:val="none"/>
                <w14:textFill>
                  <w14:solidFill>
                    <w14:schemeClr w14:val="tx1"/>
                  </w14:solidFill>
                </w14:textFill>
              </w:rPr>
            </w:pPr>
            <w:r>
              <w:rPr>
                <w:rFonts w:hint="eastAsia" w:ascii="宋体" w:hAnsi="宋体" w:eastAsia="宋体" w:cs="宋体"/>
                <w:b/>
                <w:color w:val="000000" w:themeColor="text1"/>
                <w:spacing w:val="-12"/>
                <w:sz w:val="18"/>
                <w:szCs w:val="18"/>
                <w:highlight w:val="none"/>
                <w14:textFill>
                  <w14:solidFill>
                    <w14:schemeClr w14:val="tx1"/>
                  </w14:solidFill>
                </w14:textFill>
              </w:rPr>
              <w:t>软件和信息技术服</w:t>
            </w:r>
            <w:r>
              <w:rPr>
                <w:rFonts w:hint="eastAsia" w:ascii="宋体" w:hAnsi="宋体" w:eastAsia="宋体" w:cs="宋体"/>
                <w:b/>
                <w:color w:val="000000" w:themeColor="text1"/>
                <w:sz w:val="18"/>
                <w:szCs w:val="18"/>
                <w:highlight w:val="none"/>
                <w14:textFill>
                  <w14:solidFill>
                    <w14:schemeClr w14:val="tx1"/>
                  </w14:solidFill>
                </w14:textFill>
              </w:rPr>
              <w:t>务业</w:t>
            </w:r>
          </w:p>
        </w:tc>
        <w:tc>
          <w:tcPr>
            <w:tcW w:w="1369" w:type="dxa"/>
            <w:vAlign w:val="center"/>
          </w:tcPr>
          <w:p w14:paraId="0DA1B55F">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653590BB">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2A5F9ECC">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X≥300</w:t>
            </w:r>
          </w:p>
        </w:tc>
        <w:tc>
          <w:tcPr>
            <w:tcW w:w="1701" w:type="dxa"/>
            <w:vAlign w:val="center"/>
          </w:tcPr>
          <w:p w14:paraId="7E2ABD65">
            <w:pPr>
              <w:ind w:left="1" w:leftChars="-51" w:hanging="108" w:hangingChars="60"/>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100≤X＜300 </w:t>
            </w:r>
          </w:p>
        </w:tc>
        <w:tc>
          <w:tcPr>
            <w:tcW w:w="1426" w:type="dxa"/>
            <w:vAlign w:val="center"/>
          </w:tcPr>
          <w:p w14:paraId="6055EE82">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10≤X＜100</w:t>
            </w:r>
          </w:p>
        </w:tc>
        <w:tc>
          <w:tcPr>
            <w:tcW w:w="992" w:type="dxa"/>
            <w:vAlign w:val="center"/>
          </w:tcPr>
          <w:p w14:paraId="13C88A86">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w:t>
            </w:r>
          </w:p>
        </w:tc>
      </w:tr>
      <w:tr w14:paraId="0B139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264675C2">
            <w:pPr>
              <w:jc w:val="center"/>
              <w:rPr>
                <w:rFonts w:hint="eastAsia" w:ascii="宋体" w:hAnsi="宋体" w:eastAsia="宋体" w:cs="宋体"/>
                <w:b/>
                <w:color w:val="000000" w:themeColor="text1"/>
                <w:spacing w:val="-12"/>
                <w:sz w:val="18"/>
                <w:szCs w:val="18"/>
                <w:highlight w:val="none"/>
                <w14:textFill>
                  <w14:solidFill>
                    <w14:schemeClr w14:val="tx1"/>
                  </w14:solidFill>
                </w14:textFill>
              </w:rPr>
            </w:pPr>
          </w:p>
        </w:tc>
        <w:tc>
          <w:tcPr>
            <w:tcW w:w="1369" w:type="dxa"/>
            <w:vAlign w:val="center"/>
          </w:tcPr>
          <w:p w14:paraId="6232454E">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09F61F02">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1D30B981">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Y≥10000</w:t>
            </w:r>
          </w:p>
        </w:tc>
        <w:tc>
          <w:tcPr>
            <w:tcW w:w="1701" w:type="dxa"/>
            <w:vAlign w:val="center"/>
          </w:tcPr>
          <w:p w14:paraId="718C5C5A">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1000≤Y＜10000</w:t>
            </w:r>
          </w:p>
        </w:tc>
        <w:tc>
          <w:tcPr>
            <w:tcW w:w="1426" w:type="dxa"/>
            <w:vAlign w:val="center"/>
          </w:tcPr>
          <w:p w14:paraId="2E2C923E">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50≤Y＜1000</w:t>
            </w:r>
          </w:p>
        </w:tc>
        <w:tc>
          <w:tcPr>
            <w:tcW w:w="992" w:type="dxa"/>
            <w:vAlign w:val="center"/>
          </w:tcPr>
          <w:p w14:paraId="323D8C30">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Y＜50</w:t>
            </w:r>
          </w:p>
        </w:tc>
      </w:tr>
      <w:tr w14:paraId="04C64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76A45424">
            <w:pPr>
              <w:spacing w:line="240" w:lineRule="exact"/>
              <w:jc w:val="cente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房地产开发经营</w:t>
            </w:r>
          </w:p>
        </w:tc>
        <w:tc>
          <w:tcPr>
            <w:tcW w:w="1369" w:type="dxa"/>
            <w:vAlign w:val="center"/>
          </w:tcPr>
          <w:p w14:paraId="43F8552A">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73CCA770">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55A5B131">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Y≥200000</w:t>
            </w:r>
          </w:p>
        </w:tc>
        <w:tc>
          <w:tcPr>
            <w:tcW w:w="1701" w:type="dxa"/>
            <w:vAlign w:val="center"/>
          </w:tcPr>
          <w:p w14:paraId="6F1A80E6">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1000≤Y＜200000</w:t>
            </w:r>
          </w:p>
        </w:tc>
        <w:tc>
          <w:tcPr>
            <w:tcW w:w="1426" w:type="dxa"/>
            <w:vAlign w:val="center"/>
          </w:tcPr>
          <w:p w14:paraId="2D86E074">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100≤Y＜1000</w:t>
            </w:r>
          </w:p>
        </w:tc>
        <w:tc>
          <w:tcPr>
            <w:tcW w:w="992" w:type="dxa"/>
            <w:vAlign w:val="center"/>
          </w:tcPr>
          <w:p w14:paraId="5176F375">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w:t>
            </w:r>
          </w:p>
        </w:tc>
      </w:tr>
      <w:tr w14:paraId="50F06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5D8FBAE6">
            <w:pPr>
              <w:jc w:val="center"/>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64C5678A">
            <w:pPr>
              <w:spacing w:line="240" w:lineRule="exact"/>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资产总额(Z)</w:t>
            </w:r>
          </w:p>
        </w:tc>
        <w:tc>
          <w:tcPr>
            <w:tcW w:w="709" w:type="dxa"/>
            <w:vAlign w:val="center"/>
          </w:tcPr>
          <w:p w14:paraId="3DB2DCED">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1A3B5475">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Z≥10000</w:t>
            </w:r>
          </w:p>
        </w:tc>
        <w:tc>
          <w:tcPr>
            <w:tcW w:w="1701" w:type="dxa"/>
            <w:vAlign w:val="center"/>
          </w:tcPr>
          <w:p w14:paraId="6463CEA1">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5000≤Z＜10000</w:t>
            </w:r>
          </w:p>
        </w:tc>
        <w:tc>
          <w:tcPr>
            <w:tcW w:w="1426" w:type="dxa"/>
            <w:vAlign w:val="center"/>
          </w:tcPr>
          <w:p w14:paraId="2B43E2B6">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2000≤Z＜5000   </w:t>
            </w:r>
          </w:p>
        </w:tc>
        <w:tc>
          <w:tcPr>
            <w:tcW w:w="992" w:type="dxa"/>
            <w:vAlign w:val="center"/>
          </w:tcPr>
          <w:p w14:paraId="5FC641E2">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Z＜2000</w:t>
            </w:r>
          </w:p>
        </w:tc>
      </w:tr>
      <w:tr w14:paraId="100F9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00D26623">
            <w:pPr>
              <w:spacing w:line="240" w:lineRule="exact"/>
              <w:jc w:val="cente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物业管理</w:t>
            </w:r>
          </w:p>
        </w:tc>
        <w:tc>
          <w:tcPr>
            <w:tcW w:w="1369" w:type="dxa"/>
            <w:vAlign w:val="center"/>
          </w:tcPr>
          <w:p w14:paraId="5E475E74">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2358EC04">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1C798F21">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X≥1000</w:t>
            </w:r>
          </w:p>
        </w:tc>
        <w:tc>
          <w:tcPr>
            <w:tcW w:w="1701" w:type="dxa"/>
            <w:vAlign w:val="center"/>
          </w:tcPr>
          <w:p w14:paraId="0D27C81C">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300≤X＜1000</w:t>
            </w:r>
          </w:p>
        </w:tc>
        <w:tc>
          <w:tcPr>
            <w:tcW w:w="1426" w:type="dxa"/>
            <w:vAlign w:val="center"/>
          </w:tcPr>
          <w:p w14:paraId="0B154928">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100≤X＜300 </w:t>
            </w:r>
          </w:p>
        </w:tc>
        <w:tc>
          <w:tcPr>
            <w:tcW w:w="992" w:type="dxa"/>
            <w:vAlign w:val="center"/>
          </w:tcPr>
          <w:p w14:paraId="5C425CB8">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X＜100</w:t>
            </w:r>
          </w:p>
        </w:tc>
      </w:tr>
      <w:tr w14:paraId="4DD4B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3AE7D41D">
            <w:pPr>
              <w:jc w:val="center"/>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4F40E3B1">
            <w:pPr>
              <w:spacing w:line="240" w:lineRule="exact"/>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095F29CB">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1CF07FBF">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Y≥5000</w:t>
            </w:r>
          </w:p>
        </w:tc>
        <w:tc>
          <w:tcPr>
            <w:tcW w:w="1701" w:type="dxa"/>
            <w:vAlign w:val="center"/>
          </w:tcPr>
          <w:p w14:paraId="77666417">
            <w:pPr>
              <w:ind w:left="1" w:leftChars="-51" w:hanging="108" w:hangingChars="60"/>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1000≤Y＜5000 </w:t>
            </w:r>
          </w:p>
        </w:tc>
        <w:tc>
          <w:tcPr>
            <w:tcW w:w="1426" w:type="dxa"/>
            <w:vAlign w:val="center"/>
          </w:tcPr>
          <w:p w14:paraId="4E2211E8">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500≤Y＜1000</w:t>
            </w:r>
          </w:p>
        </w:tc>
        <w:tc>
          <w:tcPr>
            <w:tcW w:w="992" w:type="dxa"/>
            <w:vAlign w:val="center"/>
          </w:tcPr>
          <w:p w14:paraId="26DA0186">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Y＜500</w:t>
            </w:r>
          </w:p>
        </w:tc>
      </w:tr>
      <w:tr w14:paraId="42AB4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09204B93">
            <w:pPr>
              <w:spacing w:line="240" w:lineRule="exact"/>
              <w:jc w:val="cente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租赁和商务服务业</w:t>
            </w:r>
          </w:p>
        </w:tc>
        <w:tc>
          <w:tcPr>
            <w:tcW w:w="1369" w:type="dxa"/>
            <w:vAlign w:val="center"/>
          </w:tcPr>
          <w:p w14:paraId="44471FE6">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40D7E6CC">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4DF732EE">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X≥300</w:t>
            </w:r>
          </w:p>
        </w:tc>
        <w:tc>
          <w:tcPr>
            <w:tcW w:w="1701" w:type="dxa"/>
            <w:vAlign w:val="center"/>
          </w:tcPr>
          <w:p w14:paraId="2091D125">
            <w:pPr>
              <w:ind w:left="1" w:leftChars="-51" w:hanging="108" w:hangingChars="60"/>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100≤X＜300 </w:t>
            </w:r>
          </w:p>
        </w:tc>
        <w:tc>
          <w:tcPr>
            <w:tcW w:w="1426" w:type="dxa"/>
            <w:vAlign w:val="center"/>
          </w:tcPr>
          <w:p w14:paraId="5E32EE2B">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10≤X＜100</w:t>
            </w:r>
          </w:p>
        </w:tc>
        <w:tc>
          <w:tcPr>
            <w:tcW w:w="992" w:type="dxa"/>
            <w:vAlign w:val="center"/>
          </w:tcPr>
          <w:p w14:paraId="348B263C">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w:t>
            </w:r>
          </w:p>
        </w:tc>
      </w:tr>
      <w:tr w14:paraId="5F2EB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1359F012">
            <w:pPr>
              <w:jc w:val="center"/>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074372ED">
            <w:pPr>
              <w:spacing w:line="240" w:lineRule="exact"/>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资产总额(Z)</w:t>
            </w:r>
          </w:p>
        </w:tc>
        <w:tc>
          <w:tcPr>
            <w:tcW w:w="709" w:type="dxa"/>
            <w:vAlign w:val="center"/>
          </w:tcPr>
          <w:p w14:paraId="4D404793">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37A51FAE">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Z≥120000</w:t>
            </w:r>
          </w:p>
        </w:tc>
        <w:tc>
          <w:tcPr>
            <w:tcW w:w="1701" w:type="dxa"/>
            <w:vAlign w:val="center"/>
          </w:tcPr>
          <w:p w14:paraId="23FDE925">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8000≤Z＜120000</w:t>
            </w:r>
          </w:p>
        </w:tc>
        <w:tc>
          <w:tcPr>
            <w:tcW w:w="1426" w:type="dxa"/>
            <w:vAlign w:val="center"/>
          </w:tcPr>
          <w:p w14:paraId="42268409">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100≤Z＜8000</w:t>
            </w:r>
          </w:p>
        </w:tc>
        <w:tc>
          <w:tcPr>
            <w:tcW w:w="992" w:type="dxa"/>
            <w:vAlign w:val="center"/>
          </w:tcPr>
          <w:p w14:paraId="30BE8DFE">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Z＜100</w:t>
            </w:r>
          </w:p>
        </w:tc>
      </w:tr>
      <w:tr w14:paraId="75E10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113" w:type="dxa"/>
            <w:vAlign w:val="center"/>
          </w:tcPr>
          <w:p w14:paraId="319D3B3D">
            <w:pPr>
              <w:spacing w:line="24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其他未列明行业*</w:t>
            </w:r>
          </w:p>
        </w:tc>
        <w:tc>
          <w:tcPr>
            <w:tcW w:w="1369" w:type="dxa"/>
            <w:vAlign w:val="center"/>
          </w:tcPr>
          <w:p w14:paraId="417C6187">
            <w:pPr>
              <w:spacing w:line="240" w:lineRule="exact"/>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15F982D8">
            <w:pPr>
              <w:spacing w:line="240" w:lineRule="exact"/>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4A6891E0">
            <w:pPr>
              <w:spacing w:line="240" w:lineRule="exact"/>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X≥300</w:t>
            </w:r>
          </w:p>
        </w:tc>
        <w:tc>
          <w:tcPr>
            <w:tcW w:w="1701" w:type="dxa"/>
            <w:vAlign w:val="center"/>
          </w:tcPr>
          <w:p w14:paraId="3E5E8B92">
            <w:pPr>
              <w:spacing w:line="240" w:lineRule="exact"/>
              <w:ind w:left="1" w:leftChars="-51" w:hanging="108" w:hangingChars="60"/>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100≤X＜300 </w:t>
            </w:r>
          </w:p>
        </w:tc>
        <w:tc>
          <w:tcPr>
            <w:tcW w:w="1426" w:type="dxa"/>
            <w:vAlign w:val="center"/>
          </w:tcPr>
          <w:p w14:paraId="4A2FBD04">
            <w:pPr>
              <w:spacing w:line="240" w:lineRule="exact"/>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10≤X＜100</w:t>
            </w:r>
          </w:p>
        </w:tc>
        <w:tc>
          <w:tcPr>
            <w:tcW w:w="992" w:type="dxa"/>
            <w:vAlign w:val="center"/>
          </w:tcPr>
          <w:p w14:paraId="17C9C3B3">
            <w:pPr>
              <w:spacing w:line="240" w:lineRule="exact"/>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w:t>
            </w:r>
          </w:p>
        </w:tc>
      </w:tr>
    </w:tbl>
    <w:p w14:paraId="6681A26B">
      <w:pPr>
        <w:spacing w:line="400" w:lineRule="exact"/>
        <w:rPr>
          <w:rFonts w:hint="eastAsia" w:ascii="宋体" w:hAnsi="宋体" w:eastAsia="宋体" w:cs="宋体"/>
          <w:color w:val="000000" w:themeColor="text1"/>
          <w:spacing w:val="8"/>
          <w:sz w:val="21"/>
          <w:szCs w:val="21"/>
          <w:highlight w:val="none"/>
          <w14:textFill>
            <w14:solidFill>
              <w14:schemeClr w14:val="tx1"/>
            </w14:solidFill>
          </w14:textFill>
        </w:rPr>
      </w:pPr>
      <w:r>
        <w:rPr>
          <w:rFonts w:hint="eastAsia" w:ascii="宋体" w:hAnsi="宋体" w:eastAsia="宋体" w:cs="宋体"/>
          <w:color w:val="000000" w:themeColor="text1"/>
          <w:spacing w:val="8"/>
          <w:sz w:val="21"/>
          <w:szCs w:val="21"/>
          <w:highlight w:val="none"/>
          <w14:textFill>
            <w14:solidFill>
              <w14:schemeClr w14:val="tx1"/>
            </w14:solidFill>
          </w14:textFill>
        </w:rPr>
        <w:t>说明：</w:t>
      </w:r>
    </w:p>
    <w:p w14:paraId="41DF02F5">
      <w:pPr>
        <w:spacing w:line="400" w:lineRule="exact"/>
        <w:rPr>
          <w:rFonts w:hint="eastAsia" w:ascii="宋体" w:hAnsi="宋体" w:eastAsia="宋体" w:cs="宋体"/>
          <w:color w:val="000000" w:themeColor="text1"/>
          <w:spacing w:val="8"/>
          <w:sz w:val="21"/>
          <w:szCs w:val="21"/>
          <w:highlight w:val="none"/>
          <w14:textFill>
            <w14:solidFill>
              <w14:schemeClr w14:val="tx1"/>
            </w14:solidFill>
          </w14:textFill>
        </w:rPr>
      </w:pPr>
      <w:r>
        <w:rPr>
          <w:rFonts w:hint="eastAsia" w:ascii="宋体" w:hAnsi="宋体" w:eastAsia="宋体" w:cs="宋体"/>
          <w:color w:val="000000" w:themeColor="text1"/>
          <w:spacing w:val="8"/>
          <w:sz w:val="21"/>
          <w:szCs w:val="21"/>
          <w:highlight w:val="none"/>
          <w14:textFill>
            <w14:solidFill>
              <w14:schemeClr w14:val="tx1"/>
            </w14:solidFill>
          </w14:textFill>
        </w:rPr>
        <w:t>　　1.大型、中型和小型企业须同时满足所列指标的下限，否则下划一档；微型企业只须满足所列指标中的一项即可。</w:t>
      </w:r>
    </w:p>
    <w:p w14:paraId="14BE3870">
      <w:pPr>
        <w:spacing w:line="400" w:lineRule="exact"/>
        <w:ind w:firstLine="452"/>
        <w:rPr>
          <w:rFonts w:hint="eastAsia" w:ascii="宋体" w:hAnsi="宋体" w:eastAsia="宋体" w:cs="宋体"/>
          <w:color w:val="000000" w:themeColor="text1"/>
          <w:spacing w:val="8"/>
          <w:sz w:val="21"/>
          <w:szCs w:val="21"/>
          <w:highlight w:val="none"/>
          <w14:textFill>
            <w14:solidFill>
              <w14:schemeClr w14:val="tx1"/>
            </w14:solidFill>
          </w14:textFill>
        </w:rPr>
      </w:pPr>
      <w:r>
        <w:rPr>
          <w:rFonts w:hint="eastAsia" w:ascii="宋体" w:hAnsi="宋体" w:eastAsia="宋体" w:cs="宋体"/>
          <w:color w:val="000000" w:themeColor="text1"/>
          <w:spacing w:val="8"/>
          <w:sz w:val="21"/>
          <w:szCs w:val="21"/>
          <w:highlight w:val="none"/>
          <w14:textFill>
            <w14:solidFill>
              <w14:schemeClr w14:val="tx1"/>
            </w14:solidFill>
          </w14:textFill>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E1E9446">
      <w:pPr>
        <w:spacing w:line="400" w:lineRule="exact"/>
        <w:ind w:firstLine="452"/>
        <w:rPr>
          <w:rFonts w:hint="eastAsia" w:ascii="宋体" w:hAnsi="宋体" w:eastAsia="宋体" w:cs="宋体"/>
          <w:color w:val="000000" w:themeColor="text1"/>
          <w:spacing w:val="8"/>
          <w:sz w:val="21"/>
          <w:szCs w:val="21"/>
          <w:highlight w:val="none"/>
          <w14:textFill>
            <w14:solidFill>
              <w14:schemeClr w14:val="tx1"/>
            </w14:solidFill>
          </w14:textFill>
        </w:rPr>
      </w:pPr>
      <w:r>
        <w:rPr>
          <w:rFonts w:hint="eastAsia" w:ascii="宋体" w:hAnsi="宋体" w:eastAsia="宋体" w:cs="宋体"/>
          <w:color w:val="000000" w:themeColor="text1"/>
          <w:spacing w:val="8"/>
          <w:sz w:val="21"/>
          <w:szCs w:val="21"/>
          <w:highlight w:val="none"/>
          <w14:textFill>
            <w14:solidFill>
              <w14:schemeClr w14:val="tx1"/>
            </w14:solidFill>
          </w14:textFill>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0A824EBB">
      <w:pPr>
        <w:pStyle w:val="5"/>
        <w:rPr>
          <w:rFonts w:hint="eastAsia" w:ascii="宋体" w:hAnsi="宋体" w:eastAsia="宋体" w:cs="宋体"/>
          <w:color w:val="000000" w:themeColor="text1"/>
          <w:highlight w:val="none"/>
          <w14:textFill>
            <w14:solidFill>
              <w14:schemeClr w14:val="tx1"/>
            </w14:solidFill>
          </w14:textFill>
        </w:rPr>
        <w:sectPr>
          <w:pgSz w:w="11905" w:h="16838"/>
          <w:pgMar w:top="1440" w:right="1083" w:bottom="1440" w:left="1083" w:header="850" w:footer="992" w:gutter="0"/>
          <w:pgNumType w:fmt="decimal"/>
          <w:cols w:space="0" w:num="1"/>
          <w:rtlGutter w:val="0"/>
          <w:docGrid w:type="lines" w:linePitch="317" w:charSpace="0"/>
        </w:sectPr>
      </w:pPr>
    </w:p>
    <w:p w14:paraId="1E9BBB20">
      <w:pPr>
        <w:spacing w:before="120" w:beforeLines="50" w:after="120" w:afterLines="50"/>
        <w:jc w:val="center"/>
        <w:textAlignment w:val="baseline"/>
        <w:rPr>
          <w:rFonts w:hint="eastAsia" w:ascii="宋体" w:hAnsi="宋体" w:eastAsia="宋体" w:cs="宋体"/>
          <w:b/>
          <w:bCs w:val="0"/>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b/>
          <w:bCs w:val="0"/>
          <w:color w:val="000000" w:themeColor="text1"/>
          <w:sz w:val="24"/>
          <w:szCs w:val="24"/>
          <w:highlight w:val="none"/>
          <w:shd w:val="clear" w:color="auto" w:fill="FFFFFF"/>
          <w14:textFill>
            <w14:solidFill>
              <w14:schemeClr w14:val="tx1"/>
            </w14:solidFill>
          </w14:textFill>
        </w:rPr>
        <w:t>政府采购促进中小企业发展管理办法</w:t>
      </w:r>
    </w:p>
    <w:p w14:paraId="30B3A10B">
      <w:pPr>
        <w:spacing w:before="0" w:after="0" w:line="360" w:lineRule="auto"/>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财库〔2020〕46号</w:t>
      </w:r>
    </w:p>
    <w:p w14:paraId="260E8BA8">
      <w:pPr>
        <w:pStyle w:val="11"/>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第一条 为了发挥政府采购的政策功能，促进中小企业健康发展，根据《中华人民共和国政府采购法》、《中华人民共和国中小企业促进法》等有关法律法规，制定本办法。</w:t>
      </w:r>
    </w:p>
    <w:p w14:paraId="15CF0E83">
      <w:pPr>
        <w:pStyle w:val="11"/>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71D2EC5">
      <w:pPr>
        <w:pStyle w:val="11"/>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第三条 采购人在政府采购活动中应当通过加强采购需求管理，落实预留采购份额、价格评审优惠、优先采购等措施，提高中小企业在政府采购中的份额，支持中小企业发展。</w:t>
      </w:r>
    </w:p>
    <w:p w14:paraId="40A3AF17">
      <w:pPr>
        <w:pStyle w:val="11"/>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第四条 在政府采购活动中，供应商提供的货物、工程或者服务符合下列情形的，享受本办法规定的中小企业扶持政策：</w:t>
      </w:r>
    </w:p>
    <w:p w14:paraId="7BC4B67F">
      <w:pPr>
        <w:pStyle w:val="11"/>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（一）在货物采购项目中，货物由中小企业制造，即货物由中小企业生产且使用该中小企业商号或者注册商标；</w:t>
      </w:r>
    </w:p>
    <w:p w14:paraId="03B38379">
      <w:pPr>
        <w:pStyle w:val="11"/>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（二）在工程采购项目中，工程由中小企业承建，即工程施工单位为中小企业；</w:t>
      </w:r>
    </w:p>
    <w:p w14:paraId="26EBEE5B">
      <w:pPr>
        <w:pStyle w:val="11"/>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（三）在服务采购项目中，服务由中小企业承接，即提供服务的人员为中小企业依照《中华人民共和国劳动合同法》订立劳动合同的从业人员。</w:t>
      </w:r>
    </w:p>
    <w:p w14:paraId="3DB1F7B2">
      <w:pPr>
        <w:pStyle w:val="11"/>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在货物采购项目中，供应商提供的货物既有中小企业制造货物，也有大型企业制造货物的，不享受本办法规定的中小企业扶持政策。</w:t>
      </w:r>
    </w:p>
    <w:p w14:paraId="63442E37">
      <w:pPr>
        <w:pStyle w:val="11"/>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3EC09C5D">
      <w:pPr>
        <w:pStyle w:val="11"/>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14:paraId="74F533F9">
      <w:pPr>
        <w:pStyle w:val="11"/>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3D48F216">
      <w:pPr>
        <w:pStyle w:val="11"/>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符合下列情形之一的，可不专门面向中小企业预留采购份额：</w:t>
      </w:r>
    </w:p>
    <w:p w14:paraId="2A550F37">
      <w:pPr>
        <w:pStyle w:val="11"/>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（一）法律法规和国家有关政策明确规定优先或者应当面向事业单位、社会组织等非企业主体采购的；</w:t>
      </w:r>
    </w:p>
    <w:p w14:paraId="270A9940">
      <w:pPr>
        <w:pStyle w:val="11"/>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（二）因确需使用不可替代的专利、专有技术，基础设施限制，或者提供特定公共服务等原因，只能从中小企业之外的供应商处采购的；</w:t>
      </w:r>
    </w:p>
    <w:p w14:paraId="24334607">
      <w:pPr>
        <w:pStyle w:val="11"/>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（三）按照本办法规定预留采购份额无法确保充分供应、充分竞争，或者存在可能影响政府采购目标实现的情形；</w:t>
      </w:r>
    </w:p>
    <w:p w14:paraId="2785F8CA">
      <w:pPr>
        <w:pStyle w:val="11"/>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（四）框架协议采购项目；</w:t>
      </w:r>
    </w:p>
    <w:p w14:paraId="10B5E7DF">
      <w:pPr>
        <w:pStyle w:val="11"/>
        <w:tabs>
          <w:tab w:val="left" w:pos="2207"/>
        </w:tabs>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（五）省级以上人民政府财政部门规定的其他情形。 除上述情形外，其他均为适宜由中小企业提供的情形。</w:t>
      </w:r>
    </w:p>
    <w:p w14:paraId="4E6A8AF1">
      <w:pPr>
        <w:pStyle w:val="11"/>
        <w:tabs>
          <w:tab w:val="left" w:pos="2207"/>
        </w:tabs>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第七条 采购限额标准以上，200 万元以下的货物和服务采购项目、400 万元以下的工程采购项目，适宜由中小企业提供的，采购人应当专门面向中小企业采购。</w:t>
      </w:r>
    </w:p>
    <w:p w14:paraId="362281C8">
      <w:pPr>
        <w:pStyle w:val="11"/>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14:paraId="77E72C12">
      <w:pPr>
        <w:pStyle w:val="11"/>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（一）将采购项目整体或者设置采购包专门面向中小企业采购；</w:t>
      </w:r>
    </w:p>
    <w:p w14:paraId="08E55309">
      <w:pPr>
        <w:pStyle w:val="11"/>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（二）要求供应商以联合体形式参加采购活动，且联合体中中小企业承担的部分达到一定比例；</w:t>
      </w:r>
    </w:p>
    <w:p w14:paraId="4695B30B">
      <w:pPr>
        <w:pStyle w:val="11"/>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（三）要求获得采购合同的供应商将采购项目中的一定比例分包给一家或者多家中小企业。</w:t>
      </w:r>
    </w:p>
    <w:p w14:paraId="742687A8">
      <w:pPr>
        <w:pStyle w:val="11"/>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组成联合体或者接受分包合同的中小企业与联合体内 其他企业、分包企业之间不得存在直接控股、管理关系。</w:t>
      </w:r>
    </w:p>
    <w:p w14:paraId="278A5884">
      <w:pPr>
        <w:pStyle w:val="11"/>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 工程建设项目，采用</w:t>
      </w:r>
      <w:r>
        <w:rPr>
          <w:rFonts w:hint="eastAsia" w:ascii="宋体" w:hAnsi="宋体" w:eastAsia="宋体" w:cs="宋体"/>
          <w:bCs/>
          <w:color w:val="000000" w:themeColor="text1"/>
          <w:sz w:val="21"/>
          <w:szCs w:val="21"/>
          <w:highlight w:val="none"/>
          <w:lang w:eastAsia="zh-CN"/>
          <w14:textFill>
            <w14:solidFill>
              <w14:schemeClr w14:val="tx1"/>
            </w14:solidFill>
          </w14:textFill>
        </w:rPr>
        <w:t>综合评分法</w:t>
      </w:r>
      <w:r>
        <w:rPr>
          <w:rFonts w:hint="eastAsia" w:ascii="宋体" w:hAnsi="宋体" w:eastAsia="宋体" w:cs="宋体"/>
          <w:bCs/>
          <w:color w:val="000000" w:themeColor="text1"/>
          <w:sz w:val="21"/>
          <w:szCs w:val="21"/>
          <w:highlight w:val="none"/>
          <w14:textFill>
            <w14:solidFill>
              <w14:schemeClr w14:val="tx1"/>
            </w14:solidFill>
          </w14:textFill>
        </w:rPr>
        <w:t>但未采用低价优先法计算价格分的，评标时应当在采用原报价进行评分的基础上增加其价格得分的 3%—5%作为其价格分。</w:t>
      </w:r>
    </w:p>
    <w:p w14:paraId="68C1B90C">
      <w:pPr>
        <w:pStyle w:val="11"/>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w:t>
      </w:r>
      <w:r>
        <w:rPr>
          <w:rFonts w:hint="eastAsia" w:ascii="宋体" w:hAnsi="宋体" w:eastAsia="宋体" w:cs="宋体"/>
          <w:bCs/>
          <w:color w:val="000000" w:themeColor="text1"/>
          <w:sz w:val="21"/>
          <w:szCs w:val="21"/>
          <w:highlight w:val="none"/>
          <w:lang w:eastAsia="zh-CN"/>
          <w14:textFill>
            <w14:solidFill>
              <w14:schemeClr w14:val="tx1"/>
            </w14:solidFill>
          </w14:textFill>
        </w:rPr>
        <w:t>综合评分法</w:t>
      </w:r>
      <w:r>
        <w:rPr>
          <w:rFonts w:hint="eastAsia" w:ascii="宋体" w:hAnsi="宋体" w:eastAsia="宋体" w:cs="宋体"/>
          <w:bCs/>
          <w:color w:val="000000" w:themeColor="text1"/>
          <w:sz w:val="21"/>
          <w:szCs w:val="21"/>
          <w:highlight w:val="none"/>
          <w14:textFill>
            <w14:solidFill>
              <w14:schemeClr w14:val="tx1"/>
            </w14:solidFill>
          </w14:textFill>
        </w:rPr>
        <w:t>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00C5C327">
      <w:pPr>
        <w:pStyle w:val="11"/>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36DFF4C9">
      <w:pPr>
        <w:pStyle w:val="11"/>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14:paraId="060A0045">
      <w:pPr>
        <w:pStyle w:val="11"/>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第十一条 中小企业参加政府采购活动，应当出具本办法规定的《中小企业声明函》（附1），否则不得享受相关中小企业扶持政策。任何单位和个人不得要求供应商提供《中 小企业声明函》之外的中小企业身份证明文件。</w:t>
      </w:r>
    </w:p>
    <w:p w14:paraId="042529EA">
      <w:pPr>
        <w:pStyle w:val="11"/>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第十二条 采购项目涉及中小企业采购的，采购文件应当明确以下内容：</w:t>
      </w:r>
    </w:p>
    <w:p w14:paraId="4C3CC04D">
      <w:pPr>
        <w:pStyle w:val="11"/>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（一）预留份额的采购项目或者采购包，明确该项目或相关采购包专门面向中小企业采购，以及相关标的及预算金额；</w:t>
      </w:r>
    </w:p>
    <w:p w14:paraId="59D0F6E6">
      <w:pPr>
        <w:pStyle w:val="11"/>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（二）要求以联合体形式参加或者合同分包的，明确联</w:t>
      </w:r>
    </w:p>
    <w:p w14:paraId="6008AFBE">
      <w:pPr>
        <w:pStyle w:val="11"/>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合协议或者分包意向协议中中小企业合同金额应当达到的比例，并作为供应商资格条件；</w:t>
      </w:r>
    </w:p>
    <w:p w14:paraId="4173DB15">
      <w:pPr>
        <w:pStyle w:val="11"/>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（三）非预留份额的采购项目或者采购包，明确有关价格扣除比例或者价格分加分比例；</w:t>
      </w:r>
    </w:p>
    <w:p w14:paraId="3EB95779">
      <w:pPr>
        <w:pStyle w:val="11"/>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（四）规定依据本办法规定享受扶持政策获得政府采购合同的，小微企业不得将合同分包给大中型企业，中型企业不得将合同分包给大型企业；</w:t>
      </w:r>
    </w:p>
    <w:p w14:paraId="7886F468">
      <w:pPr>
        <w:pStyle w:val="11"/>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（五）采购人认为具备相关条件的，明确对中小企业在资金支付期限、预付款比例等方面的优惠措施；</w:t>
      </w:r>
    </w:p>
    <w:p w14:paraId="5A885BB2">
      <w:pPr>
        <w:pStyle w:val="11"/>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（六）明确采购标的对应的中小企业划分标准所属行业；</w:t>
      </w:r>
    </w:p>
    <w:p w14:paraId="08223DCA">
      <w:pPr>
        <w:pStyle w:val="11"/>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（七）法律法规和省级以上人民政府财政部门规定的其他事项。</w:t>
      </w:r>
    </w:p>
    <w:p w14:paraId="50A550E9">
      <w:pPr>
        <w:pStyle w:val="11"/>
        <w:tabs>
          <w:tab w:val="left" w:pos="2526"/>
        </w:tabs>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第十三条  中标、成交供应商享受本办法规定的中小企业扶持政策的，采购人、采购代理机构应当随中标、成交结果公开中标、成交供应商的《中小企业声明函》。</w:t>
      </w:r>
    </w:p>
    <w:p w14:paraId="07A45D43">
      <w:pPr>
        <w:pStyle w:val="11"/>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适用招标投标法的政府采购工程建设项目，应当在公示中标候选人时公开中标候选人的《中小企业声明函》。</w:t>
      </w:r>
    </w:p>
    <w:p w14:paraId="46EC2C88">
      <w:pPr>
        <w:pStyle w:val="11"/>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1AE4C864">
      <w:pPr>
        <w:pStyle w:val="11"/>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第十五条 鼓励各地区、各部门在采购活动中允许中小企业引入信用担保手段，为中小企业在投标（响应）保证、履约保证等方面提供专业化服务。鼓励中小企业依法合规通过政府采购合同融资。</w:t>
      </w:r>
    </w:p>
    <w:p w14:paraId="6130C2BA">
      <w:pPr>
        <w:pStyle w:val="11"/>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第十六条 政府采购监督检查、投诉处理及政府采购行政处罚中对中小企业的认定，由货物制造商或者工程、服务供应商注册登记所在地的县级以上人民政府中小企业主管 部门负责。</w:t>
      </w:r>
    </w:p>
    <w:p w14:paraId="77046130">
      <w:pPr>
        <w:pStyle w:val="11"/>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中小企业主管部门应当在收到财政部门或者有关招标 投标行政监督部门关于协助开展中小企业认定函后 10 个工作日内做出书面答复。</w:t>
      </w:r>
    </w:p>
    <w:p w14:paraId="2FB87D34">
      <w:pPr>
        <w:pStyle w:val="11"/>
        <w:tabs>
          <w:tab w:val="left" w:pos="2459"/>
        </w:tabs>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第十七条 各地区、各部门应当对涉及中小企业采购的 预算项目实施全过程绩效管理，合理设置绩效目标和指标，落实扶持中小企业有关政策要求，定期开展绩效监控和评价，强化绩效评价结果应用。</w:t>
      </w:r>
    </w:p>
    <w:p w14:paraId="3F16A9ED">
      <w:pPr>
        <w:pStyle w:val="11"/>
        <w:tabs>
          <w:tab w:val="left" w:pos="1880"/>
          <w:tab w:val="left" w:pos="2547"/>
        </w:tabs>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 xml:space="preserve">第十八条 主管预算单位应当自 2022 年起向同级财政部门报告本部门上一年度面向中小企业预留份额和采购的具体情况，并在中国政府采购网公开预留项目执行情况(附 2)。未达到本办法规定的预留份额比例的，应当作出说明。 </w:t>
      </w:r>
    </w:p>
    <w:p w14:paraId="55D091EC">
      <w:pPr>
        <w:pStyle w:val="11"/>
        <w:tabs>
          <w:tab w:val="left" w:pos="1880"/>
          <w:tab w:val="left" w:pos="2547"/>
        </w:tabs>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3DD67418">
      <w:pPr>
        <w:pStyle w:val="11"/>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第二十条 供应商按照本办法规定提供声明函内容不实的，属于提供虚假材料谋取中标、成交，依照《中华人民 共和国政府采购法》等国家有关规定追究相应责任。</w:t>
      </w:r>
    </w:p>
    <w:p w14:paraId="203AD750">
      <w:pPr>
        <w:pStyle w:val="11"/>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适用招标投标法的政府采购工程建设项目，</w:t>
      </w:r>
      <w:r>
        <w:rPr>
          <w:rFonts w:hint="eastAsia" w:ascii="宋体" w:hAnsi="宋体" w:cs="宋体"/>
          <w:bCs/>
          <w:color w:val="000000" w:themeColor="text1"/>
          <w:sz w:val="21"/>
          <w:szCs w:val="21"/>
          <w:highlight w:val="none"/>
          <w:lang w:eastAsia="zh-CN"/>
          <w14:textFill>
            <w14:solidFill>
              <w14:schemeClr w14:val="tx1"/>
            </w14:solidFill>
          </w14:textFill>
        </w:rPr>
        <w:t>供应商</w:t>
      </w:r>
      <w:r>
        <w:rPr>
          <w:rFonts w:hint="eastAsia" w:ascii="宋体" w:hAnsi="宋体" w:eastAsia="宋体" w:cs="宋体"/>
          <w:bCs/>
          <w:color w:val="000000" w:themeColor="text1"/>
          <w:sz w:val="21"/>
          <w:szCs w:val="21"/>
          <w:highlight w:val="none"/>
          <w14:textFill>
            <w14:solidFill>
              <w14:schemeClr w14:val="tx1"/>
            </w14:solidFill>
          </w14:textFill>
        </w:rPr>
        <w:t>按照本办法规定提供声明函内容不实的，属于弄虚作假骗取中标，依照《中华人民共和国招标投标法》等国家有关规定追究相应责任。</w:t>
      </w:r>
    </w:p>
    <w:p w14:paraId="45D6AC3A">
      <w:pPr>
        <w:pStyle w:val="11"/>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有关规定追究相应责任；涉嫌犯罪的，依法移送有关国家机关处理。</w:t>
      </w:r>
    </w:p>
    <w:p w14:paraId="4F13343F">
      <w:pPr>
        <w:pStyle w:val="11"/>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第二十二条 对外援助项目、国家相关资格或者资质管理制度另有规定的项目，不适用本办法。</w:t>
      </w:r>
    </w:p>
    <w:p w14:paraId="3F77F933">
      <w:pPr>
        <w:pStyle w:val="11"/>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第二十三条 关于视同中小企业的其他主体的政府采购扶持政策，由财政部会同有关部门另行规定。</w:t>
      </w:r>
    </w:p>
    <w:p w14:paraId="6B53D257">
      <w:pPr>
        <w:pStyle w:val="11"/>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第二十四条 省级财政部门可以会同中小企业主管部门根据本办法的规定制定具体实施办法。</w:t>
      </w:r>
    </w:p>
    <w:p w14:paraId="0589633D">
      <w:pPr>
        <w:pStyle w:val="11"/>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第二十五条 本办法自 2021 年 1 月 1 日起施行。《财政部 工业和信息化部关于印发〈政府采购促进中小企业发展暂行办法〉的通知》（财库﹝2011﹞181 号）同时废止。</w:t>
      </w:r>
    </w:p>
    <w:p w14:paraId="1CE9EE9D">
      <w:pPr>
        <w:spacing w:before="120" w:beforeLines="50" w:after="120" w:afterLines="50"/>
        <w:jc w:val="center"/>
        <w:textAlignment w:val="baseline"/>
        <w:rPr>
          <w:rFonts w:hint="eastAsia" w:ascii="宋体" w:hAnsi="宋体" w:eastAsia="宋体" w:cs="宋体"/>
          <w:b/>
          <w:bCs/>
          <w:color w:val="000000" w:themeColor="text1"/>
          <w:sz w:val="21"/>
          <w:szCs w:val="21"/>
          <w:highlight w:val="none"/>
          <w14:textFill>
            <w14:solidFill>
              <w14:schemeClr w14:val="tx1"/>
            </w14:solidFill>
          </w14:textFill>
        </w:rPr>
        <w:sectPr>
          <w:pgSz w:w="11905" w:h="16838"/>
          <w:pgMar w:top="1440" w:right="1083" w:bottom="1440" w:left="1083" w:header="850" w:footer="992" w:gutter="0"/>
          <w:pgNumType w:fmt="decimal"/>
          <w:cols w:space="0" w:num="1"/>
          <w:rtlGutter w:val="0"/>
          <w:docGrid w:type="lines" w:linePitch="317" w:charSpace="0"/>
        </w:sectPr>
      </w:pPr>
    </w:p>
    <w:p w14:paraId="41643C30">
      <w:pPr>
        <w:keepNext w:val="0"/>
        <w:keepLines w:val="0"/>
        <w:pageBreakBefore w:val="0"/>
        <w:widowControl/>
        <w:kinsoku/>
        <w:wordWrap/>
        <w:overflowPunct/>
        <w:topLinePunct w:val="0"/>
        <w:autoSpaceDE/>
        <w:autoSpaceDN/>
        <w:bidi w:val="0"/>
        <w:adjustRightInd w:val="0"/>
        <w:snapToGrid w:val="0"/>
        <w:spacing w:line="360" w:lineRule="auto"/>
        <w:ind w:firstLine="562" w:firstLineChars="200"/>
        <w:jc w:val="center"/>
        <w:textAlignment w:val="auto"/>
        <w:rPr>
          <w:rFonts w:hint="eastAsia" w:ascii="宋体" w:hAnsi="宋体" w:eastAsia="宋体" w:cs="宋体"/>
          <w:b/>
          <w:bCs w:val="0"/>
          <w:snapToGrid w:val="0"/>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bCs w:val="0"/>
          <w:snapToGrid w:val="0"/>
          <w:color w:val="000000" w:themeColor="text1"/>
          <w:kern w:val="0"/>
          <w:sz w:val="28"/>
          <w:szCs w:val="28"/>
          <w:highlight w:val="none"/>
          <w:lang w:val="en-US" w:eastAsia="zh-CN" w:bidi="ar-SA"/>
          <w14:textFill>
            <w14:solidFill>
              <w14:schemeClr w14:val="tx1"/>
            </w14:solidFill>
          </w14:textFill>
        </w:rPr>
        <w:t>财政部关于进一步加大政府采购支持中小企业力度的通知</w:t>
      </w:r>
    </w:p>
    <w:p w14:paraId="599843D8">
      <w:pPr>
        <w:keepNext w:val="0"/>
        <w:keepLines w:val="0"/>
        <w:pageBreakBefore w:val="0"/>
        <w:widowControl/>
        <w:kinsoku/>
        <w:wordWrap/>
        <w:overflowPunct/>
        <w:topLinePunct w:val="0"/>
        <w:autoSpaceDE/>
        <w:autoSpaceDN/>
        <w:bidi w:val="0"/>
        <w:adjustRightInd w:val="0"/>
        <w:snapToGrid w:val="0"/>
        <w:spacing w:line="360" w:lineRule="auto"/>
        <w:ind w:firstLine="562" w:firstLineChars="200"/>
        <w:jc w:val="center"/>
        <w:textAlignment w:val="auto"/>
        <w:rPr>
          <w:rFonts w:hint="eastAsia" w:ascii="宋体" w:hAnsi="宋体" w:eastAsia="宋体" w:cs="宋体"/>
          <w:b/>
          <w:bCs w:val="0"/>
          <w:snapToGrid w:val="0"/>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bCs w:val="0"/>
          <w:snapToGrid w:val="0"/>
          <w:color w:val="000000" w:themeColor="text1"/>
          <w:kern w:val="0"/>
          <w:sz w:val="28"/>
          <w:szCs w:val="28"/>
          <w:highlight w:val="none"/>
          <w:lang w:val="en-US" w:eastAsia="zh-CN" w:bidi="ar-SA"/>
          <w14:textFill>
            <w14:solidFill>
              <w14:schemeClr w14:val="tx1"/>
            </w14:solidFill>
          </w14:textFill>
        </w:rPr>
        <w:t>（财库〔2022〕19号）</w:t>
      </w:r>
    </w:p>
    <w:p w14:paraId="4B2000F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snapToGrid w:val="0"/>
          <w:color w:val="000000" w:themeColor="text1"/>
          <w:kern w:val="0"/>
          <w:sz w:val="24"/>
          <w:szCs w:val="24"/>
          <w:highlight w:val="none"/>
          <w:lang w:val="en-US" w:eastAsia="zh-CN" w:bidi="ar-SA"/>
          <w14:textFill>
            <w14:solidFill>
              <w14:schemeClr w14:val="tx1"/>
            </w14:solidFill>
          </w14:textFill>
        </w:rPr>
        <w:t> </w:t>
      </w:r>
      <w:r>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t>各中央预算单位，各省、自治区、直辖市、计划单列市财政厅（局），新疆生产建设兵团财政局：</w:t>
      </w:r>
    </w:p>
    <w:p w14:paraId="7A3930C0">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2C18E116">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64099725">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332E3A3D">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100B4BA3">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t>四、认真做好组织实施。各地区、各部门应当加强组织领导，明确工作责任，细化执行要求，强化监督检查，确保国务院部署落实到位，对通知执行中出现的问题要及时向财政部报告。</w:t>
      </w:r>
    </w:p>
    <w:p w14:paraId="14DDCAAB">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t>本通知自2022年7月1日起执行。</w:t>
      </w:r>
    </w:p>
    <w:p w14:paraId="3F2F091E">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t> </w:t>
      </w:r>
    </w:p>
    <w:p w14:paraId="1927A619">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right"/>
        <w:textAlignment w:val="auto"/>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t>财政部</w:t>
      </w:r>
    </w:p>
    <w:p w14:paraId="0B8D3307">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right"/>
        <w:textAlignment w:val="auto"/>
        <w:rPr>
          <w:rFonts w:hint="eastAsia" w:ascii="宋体" w:hAnsi="宋体" w:eastAsia="宋体" w:cs="宋体"/>
          <w:b w:val="0"/>
          <w:bCs/>
          <w:snapToGrid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t>2022年5月30日</w:t>
      </w:r>
    </w:p>
    <w:p w14:paraId="70191E13">
      <w:pPr>
        <w:spacing w:before="120" w:beforeLines="50" w:after="120" w:afterLines="50"/>
        <w:jc w:val="center"/>
        <w:textAlignment w:val="baseline"/>
        <w:rPr>
          <w:rFonts w:hint="eastAsia" w:ascii="宋体" w:hAnsi="宋体" w:eastAsia="宋体" w:cs="宋体"/>
          <w:b/>
          <w:bCs w:val="0"/>
          <w:color w:val="000000" w:themeColor="text1"/>
          <w:sz w:val="28"/>
          <w:szCs w:val="28"/>
          <w:highlight w:val="none"/>
          <w:shd w:val="clear" w:color="auto" w:fill="FFFFFF"/>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br w:type="page"/>
      </w:r>
      <w:r>
        <w:rPr>
          <w:rFonts w:hint="eastAsia" w:ascii="宋体" w:hAnsi="宋体" w:eastAsia="宋体" w:cs="宋体"/>
          <w:b/>
          <w:bCs w:val="0"/>
          <w:color w:val="000000" w:themeColor="text1"/>
          <w:sz w:val="28"/>
          <w:szCs w:val="28"/>
          <w:highlight w:val="none"/>
          <w:shd w:val="clear" w:color="auto" w:fill="FFFFFF"/>
          <w14:textFill>
            <w14:solidFill>
              <w14:schemeClr w14:val="tx1"/>
            </w14:solidFill>
          </w14:textFill>
        </w:rPr>
        <w:t>财政部 司法部关于政府采购支持监狱企业发展有关问题的通知</w:t>
      </w:r>
    </w:p>
    <w:p w14:paraId="61B253B5">
      <w:pPr>
        <w:keepNext w:val="0"/>
        <w:keepLines w:val="0"/>
        <w:spacing w:before="120" w:beforeLines="50" w:after="120" w:afterLines="50" w:line="240" w:lineRule="auto"/>
        <w:jc w:val="center"/>
        <w:textAlignment w:val="baseline"/>
        <w:outlineLvl w:val="9"/>
        <w:rPr>
          <w:rFonts w:hint="eastAsia" w:ascii="宋体" w:hAnsi="宋体" w:eastAsia="宋体" w:cs="宋体"/>
          <w:b/>
          <w:bCs w:val="0"/>
          <w:color w:val="000000" w:themeColor="text1"/>
          <w:sz w:val="28"/>
          <w:szCs w:val="28"/>
          <w:highlight w:val="none"/>
          <w14:textFill>
            <w14:solidFill>
              <w14:schemeClr w14:val="tx1"/>
            </w14:solidFill>
          </w14:textFill>
        </w:rPr>
      </w:pPr>
      <w:bookmarkStart w:id="28" w:name="_Toc21391"/>
      <w:r>
        <w:rPr>
          <w:rFonts w:hint="eastAsia" w:ascii="宋体" w:hAnsi="宋体" w:eastAsia="宋体" w:cs="宋体"/>
          <w:b/>
          <w:bCs w:val="0"/>
          <w:color w:val="000000" w:themeColor="text1"/>
          <w:sz w:val="28"/>
          <w:szCs w:val="28"/>
          <w:highlight w:val="none"/>
          <w:shd w:val="clear" w:color="auto" w:fill="FFFFFF"/>
          <w14:textFill>
            <w14:solidFill>
              <w14:schemeClr w14:val="tx1"/>
            </w14:solidFill>
          </w14:textFill>
        </w:rPr>
        <w:t>财库〔2014〕68号</w:t>
      </w:r>
      <w:bookmarkEnd w:id="28"/>
    </w:p>
    <w:p w14:paraId="421F9D84">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3FD3EF96">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4BAE38CD">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03E014E4">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t>二、在政府采购活动中，监狱企业视同小型、微型企业，享受预留份额、评审中价格扣除等政府采购促进中小企业发展的政府采购政策。向监狱企业采购的金额，计入面向中小企业采购的统计数据。</w:t>
      </w:r>
    </w:p>
    <w:p w14:paraId="077B2A0B">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2842E300">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t>四、各地区可以结合本地区实际，对监狱企业生产的办公用品、家具用具、车辆维修和提供的保养服务、消防设备等，提出预留份额等政府采购支持措施，加大对监狱企业产品的采购力度。</w:t>
      </w:r>
    </w:p>
    <w:p w14:paraId="26E8E4D6">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6672B359">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right"/>
        <w:textAlignment w:val="auto"/>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t>中华人民共和国财政部</w:t>
      </w:r>
    </w:p>
    <w:p w14:paraId="6AA7622A">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right"/>
        <w:textAlignment w:val="auto"/>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t>中华人民共和国司法部</w:t>
      </w:r>
    </w:p>
    <w:p w14:paraId="2A73C969">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right"/>
        <w:textAlignment w:val="auto"/>
        <w:rPr>
          <w:rFonts w:hint="eastAsia" w:ascii="宋体" w:hAnsi="宋体" w:eastAsia="宋体" w:cs="宋体"/>
          <w:b w:val="0"/>
          <w:bCs/>
          <w:snapToGrid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t>2014年6月10日</w:t>
      </w:r>
    </w:p>
    <w:p w14:paraId="1FB99578">
      <w:pPr>
        <w:spacing w:before="120" w:beforeLines="50" w:after="120" w:afterLines="50"/>
        <w:jc w:val="center"/>
        <w:textAlignment w:val="baseline"/>
        <w:rPr>
          <w:rFonts w:hint="eastAsia" w:ascii="宋体" w:hAnsi="宋体" w:eastAsia="宋体" w:cs="宋体"/>
          <w:b/>
          <w:bCs w:val="0"/>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br w:type="page"/>
      </w:r>
      <w:r>
        <w:rPr>
          <w:rFonts w:hint="eastAsia" w:ascii="宋体" w:hAnsi="宋体" w:eastAsia="宋体" w:cs="宋体"/>
          <w:b/>
          <w:bCs w:val="0"/>
          <w:color w:val="000000" w:themeColor="text1"/>
          <w:sz w:val="24"/>
          <w:szCs w:val="24"/>
          <w:highlight w:val="none"/>
          <w:shd w:val="clear" w:color="auto" w:fill="FFFFFF"/>
          <w14:textFill>
            <w14:solidFill>
              <w14:schemeClr w14:val="tx1"/>
            </w14:solidFill>
          </w14:textFill>
        </w:rPr>
        <w:t>关于促进残疾人就业政府采购政策的通知</w:t>
      </w:r>
    </w:p>
    <w:p w14:paraId="434BFBC0">
      <w:pPr>
        <w:pStyle w:val="21"/>
        <w:spacing w:before="48" w:beforeLines="20" w:after="48" w:afterLines="20"/>
        <w:jc w:val="center"/>
        <w:textAlignment w:val="baseline"/>
        <w:rPr>
          <w:rFonts w:hint="eastAsia" w:ascii="宋体" w:hAnsi="宋体" w:eastAsia="宋体" w:cs="宋体"/>
          <w:b/>
          <w:bCs w:val="0"/>
          <w:color w:val="000000" w:themeColor="text1"/>
          <w:sz w:val="24"/>
          <w:szCs w:val="24"/>
          <w:highlight w:val="none"/>
          <w14:textFill>
            <w14:solidFill>
              <w14:schemeClr w14:val="tx1"/>
            </w14:solidFill>
          </w14:textFill>
        </w:rPr>
      </w:pPr>
      <w:r>
        <w:rPr>
          <w:rStyle w:val="27"/>
          <w:rFonts w:hint="eastAsia" w:ascii="宋体" w:hAnsi="宋体" w:eastAsia="宋体" w:cs="宋体"/>
          <w:b/>
          <w:bCs w:val="0"/>
          <w:color w:val="000000" w:themeColor="text1"/>
          <w:sz w:val="24"/>
          <w:szCs w:val="24"/>
          <w:highlight w:val="none"/>
          <w:shd w:val="clear" w:color="auto" w:fill="FFFFFF"/>
          <w14:textFill>
            <w14:solidFill>
              <w14:schemeClr w14:val="tx1"/>
            </w14:solidFill>
          </w14:textFill>
        </w:rPr>
        <w:t>财库〔2017〕141号</w:t>
      </w:r>
    </w:p>
    <w:p w14:paraId="3074F712">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pPr>
      <w:bookmarkStart w:id="29" w:name="toDeptId"/>
      <w:r>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29"/>
      <w:r>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t>：</w:t>
      </w:r>
    </w:p>
    <w:p w14:paraId="6F860CFC">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t>为了发挥政府采购促进残疾人就业的作用，进一步保障残疾人权益，依照《政府采购法》、《残疾人保障法》等法律法规及相关规定，现就促进残疾人就业政府采购政策通知如下：</w:t>
      </w:r>
    </w:p>
    <w:p w14:paraId="02FB03F7">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t>一、享受政府采购支持政策的残疾人福利性单位应当同时满足以下条件：</w:t>
      </w:r>
    </w:p>
    <w:p w14:paraId="7A159B45">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t>（一）安置的残疾人占本单位在职职工人数的比例不低于25%（含25%），并且安置的残疾人人数不少于10人（含10人）；</w:t>
      </w:r>
    </w:p>
    <w:p w14:paraId="7026E563">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t>（二）依法与安置的每位残疾人签订了一年以上（含一年）的劳动合同或服务协议；</w:t>
      </w:r>
    </w:p>
    <w:p w14:paraId="5FC77370">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t>（三）为安置的每位残疾人按月足额缴纳了基本养老保险、基本医疗保险、失业保险、工伤保险和生育保险等社会保险费；</w:t>
      </w:r>
    </w:p>
    <w:p w14:paraId="581F251A">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t>（四）通过银行等金融机构向安置的每位残疾人，按月支付了不低于单位所在区县适用的经省级人民政府批准的月最低工资标准的工资；</w:t>
      </w:r>
    </w:p>
    <w:p w14:paraId="06040930">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t>（五）提供本单位制造的货物、承担的工程或者服务（以下简称产品），或者提供其他残疾人福利性单位制造的货物（不包括使用非残疾人福利性单位注册商标的货物）。</w:t>
      </w:r>
    </w:p>
    <w:p w14:paraId="35A733D3">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E0C34A4">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439F8AB1">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t>中标、成交供应商为残疾人福利性单位的，采购人或者其委托的采购代理机构应当随中标、成交结果同时公告其《残疾人福利性单位声明函》，接受社会监督。</w:t>
      </w:r>
    </w:p>
    <w:p w14:paraId="04704262">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t>供应商提供的《残疾人福利性单位声明函》与事实不符的，依照《政府采购法》第七十七条第一款的规定追究法律责任。</w:t>
      </w:r>
    </w:p>
    <w:p w14:paraId="7A57415A">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139A834D">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t>四、采购人采购公开招标数额标准以上的货物或者服务，因落实促进残疾人就业政策的需要，依法履行有关报批程序后，可采用公开招标以外的采购方式。</w:t>
      </w:r>
    </w:p>
    <w:p w14:paraId="2982E638">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2F19A5C4">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734D6712">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t>　　七、本通知自2017年10月1日起执行。</w:t>
      </w:r>
    </w:p>
    <w:p w14:paraId="0D034574">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t>　　财政部 民政部 中国残疾人联合会</w:t>
      </w:r>
    </w:p>
    <w:p w14:paraId="1A6828E2">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t>　　2017年8月22日</w:t>
      </w:r>
    </w:p>
    <w:p w14:paraId="0562F5C0">
      <w:pPr>
        <w:spacing w:line="400" w:lineRule="exact"/>
        <w:ind w:firstLine="452"/>
        <w:rPr>
          <w:rFonts w:hint="eastAsia" w:ascii="宋体" w:hAnsi="宋体" w:eastAsia="宋体" w:cs="宋体"/>
          <w:color w:val="000000" w:themeColor="text1"/>
          <w:spacing w:val="8"/>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br w:type="page"/>
      </w:r>
    </w:p>
    <w:p w14:paraId="4112EC5A">
      <w:pPr>
        <w:pStyle w:val="23"/>
        <w:rPr>
          <w:rFonts w:hint="eastAsia" w:ascii="宋体" w:hAnsi="宋体" w:eastAsia="宋体" w:cs="宋体"/>
          <w:color w:val="000000" w:themeColor="text1"/>
          <w:highlight w:val="none"/>
          <w14:textFill>
            <w14:solidFill>
              <w14:schemeClr w14:val="tx1"/>
            </w14:solidFill>
          </w14:textFill>
        </w:rPr>
        <w:sectPr>
          <w:pgSz w:w="11905" w:h="16838"/>
          <w:pgMar w:top="1440" w:right="1083" w:bottom="1440" w:left="1083" w:header="850" w:footer="992" w:gutter="0"/>
          <w:pgNumType w:fmt="decimal"/>
          <w:cols w:space="0" w:num="1"/>
          <w:rtlGutter w:val="0"/>
          <w:docGrid w:type="lines" w:linePitch="317" w:charSpace="0"/>
        </w:sectPr>
      </w:pPr>
    </w:p>
    <w:p w14:paraId="799D0657">
      <w:pPr>
        <w:pStyle w:val="4"/>
        <w:numPr>
          <w:ilvl w:val="0"/>
          <w:numId w:val="2"/>
        </w:numPr>
        <w:bidi w:val="0"/>
        <w:jc w:val="center"/>
        <w:rPr>
          <w:rFonts w:hint="eastAsia" w:ascii="宋体" w:hAnsi="宋体" w:eastAsia="宋体" w:cs="宋体"/>
          <w:color w:val="000000" w:themeColor="text1"/>
          <w:sz w:val="32"/>
          <w:szCs w:val="32"/>
          <w:highlight w:val="none"/>
          <w:lang w:val="en-US" w:eastAsia="zh-CN"/>
          <w14:textFill>
            <w14:solidFill>
              <w14:schemeClr w14:val="tx1"/>
            </w14:solidFill>
          </w14:textFill>
        </w:rPr>
      </w:pPr>
      <w:r>
        <w:rPr>
          <w:rFonts w:hint="eastAsia" w:ascii="宋体" w:hAnsi="宋体" w:eastAsia="宋体" w:cs="宋体"/>
          <w:color w:val="000000" w:themeColor="text1"/>
          <w:sz w:val="32"/>
          <w:szCs w:val="32"/>
          <w:highlight w:val="none"/>
          <w:lang w:val="en-US" w:eastAsia="zh-CN"/>
          <w14:textFill>
            <w14:solidFill>
              <w14:schemeClr w14:val="tx1"/>
            </w14:solidFill>
          </w14:textFill>
        </w:rPr>
        <w:t xml:space="preserve"> </w:t>
      </w:r>
      <w:bookmarkStart w:id="30" w:name="_Toc27924"/>
      <w:bookmarkStart w:id="31" w:name="_Toc16662"/>
      <w:r>
        <w:rPr>
          <w:rFonts w:hint="eastAsia" w:ascii="宋体" w:hAnsi="宋体" w:eastAsia="宋体" w:cs="宋体"/>
          <w:color w:val="000000" w:themeColor="text1"/>
          <w:sz w:val="32"/>
          <w:szCs w:val="32"/>
          <w:highlight w:val="none"/>
          <w:lang w:val="en-US" w:eastAsia="zh-CN"/>
          <w14:textFill>
            <w14:solidFill>
              <w14:schemeClr w14:val="tx1"/>
            </w14:solidFill>
          </w14:textFill>
        </w:rPr>
        <w:t>采购需求</w:t>
      </w:r>
      <w:bookmarkEnd w:id="30"/>
      <w:bookmarkEnd w:id="31"/>
    </w:p>
    <w:p w14:paraId="4FA8AE07">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color w:val="000000" w:themeColor="text1"/>
          <w:kern w:val="0"/>
          <w:sz w:val="24"/>
          <w:szCs w:val="24"/>
          <w:highlight w:val="none"/>
          <w:u w:val="none"/>
          <w:lang w:val="en-US" w:eastAsia="zh-CN" w:bidi="ar-SA"/>
          <w14:textFill>
            <w14:solidFill>
              <w14:schemeClr w14:val="tx1"/>
            </w14:solidFill>
          </w14:textFill>
        </w:rPr>
      </w:pPr>
      <w:bookmarkStart w:id="32" w:name="_Toc26888"/>
      <w:bookmarkStart w:id="33" w:name="_Toc14635"/>
      <w:r>
        <w:rPr>
          <w:rFonts w:hint="eastAsia" w:ascii="宋体" w:hAnsi="宋体" w:eastAsia="宋体" w:cs="宋体"/>
          <w:b/>
          <w:color w:val="000000" w:themeColor="text1"/>
          <w:kern w:val="0"/>
          <w:sz w:val="24"/>
          <w:highlight w:val="none"/>
          <w14:textFill>
            <w14:solidFill>
              <w14:schemeClr w14:val="tx1"/>
            </w14:solidFill>
          </w14:textFill>
        </w:rPr>
        <w:t>一、项目概况与总体要求</w:t>
      </w:r>
    </w:p>
    <w:p w14:paraId="7ECDD60E">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default" w:ascii="宋体" w:hAnsi="宋体" w:eastAsia="宋体" w:cs="宋体"/>
          <w:color w:val="000000" w:themeColor="text1"/>
          <w:kern w:val="0"/>
          <w:sz w:val="24"/>
          <w:szCs w:val="24"/>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u w:val="none"/>
          <w:lang w:val="en-US" w:eastAsia="zh-CN" w:bidi="ar-SA"/>
          <w14:textFill>
            <w14:solidFill>
              <w14:schemeClr w14:val="tx1"/>
            </w14:solidFill>
          </w14:textFill>
        </w:rPr>
        <w:t>珲春口岸智慧化建设及查验设备购置项目。</w:t>
      </w:r>
    </w:p>
    <w:p w14:paraId="7E23E8C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82" w:firstLineChars="200"/>
        <w:jc w:val="both"/>
        <w:textAlignment w:val="auto"/>
        <w:outlineLvl w:val="9"/>
        <w:rPr>
          <w:rFonts w:hint="default" w:ascii="宋体" w:hAnsi="宋体" w:eastAsia="宋体" w:cs="宋体"/>
          <w:color w:val="000000" w:themeColor="text1"/>
          <w:kern w:val="0"/>
          <w:sz w:val="24"/>
          <w:szCs w:val="24"/>
          <w:highlight w:val="none"/>
          <w:u w:val="none"/>
          <w:lang w:val="en-US" w:eastAsia="zh-CN" w:bidi="ar-SA"/>
          <w14:textFill>
            <w14:solidFill>
              <w14:schemeClr w14:val="tx1"/>
            </w14:solidFill>
          </w14:textFill>
        </w:rPr>
      </w:pPr>
      <w:r>
        <w:rPr>
          <w:rFonts w:hint="eastAsia" w:ascii="宋体" w:hAnsi="宋体" w:eastAsia="宋体" w:cs="宋体"/>
          <w:b/>
          <w:color w:val="000000" w:themeColor="text1"/>
          <w:kern w:val="0"/>
          <w:sz w:val="24"/>
          <w:highlight w:val="none"/>
          <w:lang w:val="en-US" w:eastAsia="zh-CN"/>
          <w14:textFill>
            <w14:solidFill>
              <w14:schemeClr w14:val="tx1"/>
            </w14:solidFill>
          </w14:textFill>
        </w:rPr>
        <w:t>二、</w:t>
      </w:r>
      <w:r>
        <w:rPr>
          <w:rFonts w:hint="eastAsia" w:ascii="宋体" w:hAnsi="宋体" w:eastAsia="宋体" w:cs="宋体"/>
          <w:b/>
          <w:color w:val="000000" w:themeColor="text1"/>
          <w:kern w:val="0"/>
          <w:sz w:val="24"/>
          <w:highlight w:val="none"/>
          <w14:textFill>
            <w14:solidFill>
              <w14:schemeClr w14:val="tx1"/>
            </w14:solidFill>
          </w14:textFill>
        </w:rPr>
        <w:t>采购需求</w:t>
      </w:r>
      <w:r>
        <w:rPr>
          <w:rFonts w:hint="eastAsia" w:ascii="宋体" w:hAnsi="宋体" w:eastAsia="宋体" w:cs="宋体"/>
          <w:b/>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u w:val="none"/>
          <w:lang w:val="en-US" w:eastAsia="zh-CN" w:bidi="ar-SA"/>
          <w14:textFill>
            <w14:solidFill>
              <w14:schemeClr w14:val="tx1"/>
            </w14:solidFill>
          </w14:textFill>
        </w:rPr>
        <w:t>本项目核心产品：多功能智能验证台、智能检疫人工查验台、快捷通道。本项目属于工业。</w:t>
      </w:r>
    </w:p>
    <w:p w14:paraId="7C19AA6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80" w:firstLineChars="200"/>
        <w:jc w:val="both"/>
        <w:textAlignment w:val="auto"/>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2、本办法未列内容，不作为本次评审依据。</w:t>
      </w:r>
    </w:p>
    <w:p w14:paraId="2FAB8CDA">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default" w:ascii="宋体" w:hAnsi="宋体" w:eastAsia="宋体" w:cs="宋体"/>
          <w:b/>
          <w:color w:val="000000" w:themeColor="text1"/>
          <w:kern w:val="0"/>
          <w:sz w:val="24"/>
          <w:highlight w:val="none"/>
          <w:lang w:val="en-US" w:eastAsia="zh-CN"/>
          <w14:textFill>
            <w14:solidFill>
              <w14:schemeClr w14:val="tx1"/>
            </w14:solidFill>
          </w14:textFill>
        </w:rPr>
      </w:pPr>
    </w:p>
    <w:p w14:paraId="6983C330">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b w:val="0"/>
          <w:bCs/>
          <w:snapToGrid w:val="0"/>
          <w:color w:val="000000" w:themeColor="text1"/>
          <w:kern w:val="0"/>
          <w:sz w:val="24"/>
          <w:szCs w:val="24"/>
          <w:highlight w:val="none"/>
          <w:lang w:val="en-US" w:eastAsia="zh-CN" w:bidi="ar-SA"/>
          <w14:textFill>
            <w14:solidFill>
              <w14:schemeClr w14:val="tx1"/>
            </w14:solidFill>
          </w14:textFill>
        </w:rPr>
      </w:pPr>
    </w:p>
    <w:p w14:paraId="2D5AD9E3">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b w:val="0"/>
          <w:bCs/>
          <w:snapToGrid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snapToGrid w:val="0"/>
          <w:color w:val="000000" w:themeColor="text1"/>
          <w:kern w:val="0"/>
          <w:sz w:val="24"/>
          <w:szCs w:val="24"/>
          <w:highlight w:val="none"/>
          <w:lang w:val="en-US" w:eastAsia="zh-CN" w:bidi="ar-SA"/>
          <w14:textFill>
            <w14:solidFill>
              <w14:schemeClr w14:val="tx1"/>
            </w14:solidFill>
          </w14:textFill>
        </w:rPr>
        <w:t>注：使用综合评分法的采购项目，提供相同品牌产品且通过资格审查、符合性审查的不同供应商参加同一合同项下投标的，按一家供应商计算，评审后得分最高的同品牌供应商获得 中标人推荐资格；评审得分相同的，由评标委员会采取随机抽取方式确定，其他同品牌供应商不作为中标候选人。</w:t>
      </w:r>
    </w:p>
    <w:p w14:paraId="1623E596">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b w:val="0"/>
          <w:bCs/>
          <w:snapToGrid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snapToGrid w:val="0"/>
          <w:color w:val="000000" w:themeColor="text1"/>
          <w:kern w:val="0"/>
          <w:sz w:val="24"/>
          <w:szCs w:val="24"/>
          <w:highlight w:val="none"/>
          <w:lang w:val="en-US" w:eastAsia="zh-CN" w:bidi="ar-SA"/>
          <w14:textFill>
            <w14:solidFill>
              <w14:schemeClr w14:val="tx1"/>
            </w14:solidFill>
          </w14:textFill>
        </w:rPr>
        <w:t>非单一产品采购项目，采购人根据采购项目技术构成、产品价格比重等合理确定核心产品，并在招标文件中载明。多家供应商提供的核心产品品牌相同的，按前款规定处理。</w:t>
      </w:r>
    </w:p>
    <w:p w14:paraId="5DCB5FA5">
      <w:pPr>
        <w:keepNext w:val="0"/>
        <w:keepLines w:val="0"/>
        <w:pageBreakBefore w:val="0"/>
        <w:numPr>
          <w:ilvl w:val="0"/>
          <w:numId w:val="3"/>
        </w:numPr>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b/>
          <w:color w:val="000000" w:themeColor="text1"/>
          <w:kern w:val="0"/>
          <w:sz w:val="24"/>
          <w:highlight w:val="none"/>
          <w:lang w:val="en-US" w:eastAsia="zh-CN"/>
          <w14:textFill>
            <w14:solidFill>
              <w14:schemeClr w14:val="tx1"/>
            </w14:solidFill>
          </w14:textFill>
        </w:rPr>
        <w:sectPr>
          <w:pgSz w:w="11905" w:h="16838"/>
          <w:pgMar w:top="1440" w:right="1083" w:bottom="1440" w:left="1083" w:header="850" w:footer="992" w:gutter="0"/>
          <w:pgBorders w:offsetFrom="page">
            <w:top w:val="none" w:sz="0" w:space="0"/>
            <w:left w:val="none" w:sz="0" w:space="0"/>
            <w:bottom w:val="none" w:sz="0" w:space="0"/>
            <w:right w:val="none" w:sz="0" w:space="0"/>
          </w:pgBorders>
          <w:pgNumType w:fmt="decimal"/>
          <w:cols w:space="0" w:num="1"/>
          <w:rtlGutter w:val="0"/>
          <w:docGrid w:type="lines" w:linePitch="317" w:charSpace="0"/>
        </w:sectPr>
      </w:pPr>
      <w:r>
        <w:rPr>
          <w:rFonts w:hint="eastAsia" w:ascii="宋体" w:hAnsi="宋体" w:eastAsia="宋体" w:cs="宋体"/>
          <w:b/>
          <w:color w:val="000000" w:themeColor="text1"/>
          <w:kern w:val="0"/>
          <w:sz w:val="24"/>
          <w:highlight w:val="none"/>
          <w:lang w:val="en-US" w:eastAsia="zh-CN"/>
          <w14:textFill>
            <w14:solidFill>
              <w14:schemeClr w14:val="tx1"/>
            </w14:solidFill>
          </w14:textFill>
        </w:rPr>
        <w:t>具体清单另见册</w:t>
      </w:r>
    </w:p>
    <w:p w14:paraId="70C3C283">
      <w:pPr>
        <w:pStyle w:val="4"/>
        <w:bidi w:val="0"/>
        <w:jc w:val="center"/>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color w:val="000000" w:themeColor="text1"/>
          <w:sz w:val="32"/>
          <w:szCs w:val="32"/>
          <w:highlight w:val="none"/>
          <w:lang w:val="en-US" w:eastAsia="zh-CN"/>
          <w14:textFill>
            <w14:solidFill>
              <w14:schemeClr w14:val="tx1"/>
            </w14:solidFill>
          </w14:textFill>
        </w:rPr>
        <w:t>第五部分 合同条款及格式</w:t>
      </w:r>
      <w:bookmarkEnd w:id="32"/>
      <w:bookmarkEnd w:id="33"/>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 xml:space="preserve">                    </w:t>
      </w:r>
    </w:p>
    <w:p w14:paraId="4F33D4C4">
      <w:pPr>
        <w:pStyle w:val="2"/>
        <w:ind w:left="0" w:leftChars="0" w:firstLine="0" w:firstLineChars="0"/>
        <w:jc w:val="center"/>
        <w:rPr>
          <w:rFonts w:hint="eastAsia" w:ascii="宋体" w:hAnsi="宋体" w:eastAsia="宋体" w:cs="宋体"/>
          <w:b/>
          <w:bCs/>
          <w:caps w:val="0"/>
          <w:color w:val="000000" w:themeColor="text1"/>
          <w:kern w:val="2"/>
          <w:sz w:val="24"/>
          <w:szCs w:val="24"/>
          <w:highlight w:val="none"/>
          <w:vertAlign w:val="baseline"/>
          <w:lang w:val="en-US" w:eastAsia="zh-CN" w:bidi="ar"/>
          <w14:textFill>
            <w14:solidFill>
              <w14:schemeClr w14:val="tx1"/>
            </w14:solidFill>
          </w14:textFill>
        </w:rPr>
      </w:pPr>
      <w:r>
        <w:rPr>
          <w:rFonts w:hint="eastAsia" w:ascii="宋体" w:hAnsi="宋体" w:eastAsia="宋体" w:cs="宋体"/>
          <w:b/>
          <w:bCs/>
          <w:caps w:val="0"/>
          <w:color w:val="000000" w:themeColor="text1"/>
          <w:kern w:val="2"/>
          <w:sz w:val="24"/>
          <w:szCs w:val="24"/>
          <w:highlight w:val="none"/>
          <w:vertAlign w:val="baseline"/>
          <w:lang w:val="en-US" w:eastAsia="zh-CN" w:bidi="ar"/>
          <w14:textFill>
            <w14:solidFill>
              <w14:schemeClr w14:val="tx1"/>
            </w14:solidFill>
          </w14:textFill>
        </w:rPr>
        <w:t>注：合同模板仅供参考，最终以甲乙双方签订的合同为准。</w:t>
      </w:r>
    </w:p>
    <w:p w14:paraId="65DDEAB6">
      <w:pPr>
        <w:rPr>
          <w:rFonts w:hint="eastAsia" w:ascii="宋体" w:hAnsi="宋体" w:eastAsia="宋体" w:cs="宋体"/>
          <w:b/>
          <w:bCs/>
          <w:caps w:val="0"/>
          <w:color w:val="000000" w:themeColor="text1"/>
          <w:kern w:val="2"/>
          <w:sz w:val="24"/>
          <w:szCs w:val="24"/>
          <w:highlight w:val="none"/>
          <w:vertAlign w:val="baseline"/>
          <w:lang w:val="en-US" w:eastAsia="zh-CN" w:bidi="ar"/>
          <w14:textFill>
            <w14:solidFill>
              <w14:schemeClr w14:val="tx1"/>
            </w14:solidFill>
          </w14:textFill>
        </w:rPr>
      </w:pPr>
    </w:p>
    <w:p w14:paraId="52AB61F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bCs/>
          <w:caps w:val="0"/>
          <w:color w:val="000000" w:themeColor="text1"/>
          <w:kern w:val="2"/>
          <w:sz w:val="28"/>
          <w:szCs w:val="28"/>
          <w:highlight w:val="none"/>
          <w:vertAlign w:val="baseline"/>
          <w:lang w:val="en-US" w:eastAsia="zh-CN" w:bidi="ar"/>
          <w14:textFill>
            <w14:solidFill>
              <w14:schemeClr w14:val="tx1"/>
            </w14:solidFill>
          </w14:textFill>
        </w:rPr>
        <w:t>政府采购合同</w:t>
      </w:r>
    </w:p>
    <w:p w14:paraId="03605CF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bCs/>
          <w:caps w:val="0"/>
          <w:color w:val="000000" w:themeColor="text1"/>
          <w:kern w:val="2"/>
          <w:sz w:val="28"/>
          <w:szCs w:val="28"/>
          <w:highlight w:val="none"/>
          <w:vertAlign w:val="baseline"/>
          <w:lang w:val="en-US" w:eastAsia="zh-CN" w:bidi="ar"/>
          <w14:textFill>
            <w14:solidFill>
              <w14:schemeClr w14:val="tx1"/>
            </w14:solidFill>
          </w14:textFill>
        </w:rPr>
        <w:t>（珲春口岸智慧化建设及查验设备购置项目合同）</w:t>
      </w:r>
    </w:p>
    <w:p w14:paraId="4D4C2F6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u w:val="singl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采购人：</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p>
    <w:p w14:paraId="42322CF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供应商：</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p>
    <w:p w14:paraId="3E51428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签订时间：</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年</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月 </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日</w:t>
      </w:r>
    </w:p>
    <w:p w14:paraId="3C4AFA5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p>
    <w:p w14:paraId="5212CF1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甲方：                              </w:t>
      </w:r>
    </w:p>
    <w:p w14:paraId="3651E9E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乙方：                             </w:t>
      </w:r>
    </w:p>
    <w:p w14:paraId="4900D39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项目经批准采用公开招标采购方式，确定将采购合同授予乙方。为进一步明确双方的责任，确保合同的顺利履行，根据《中华人民共和国合同法》之规定，经甲乙双方充分协商，就乙方为 </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项目达成如下合同，以便共同遵守。</w:t>
      </w:r>
    </w:p>
    <w:p w14:paraId="1BE2B19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第一条  合同标的乙方根据甲方需求提供下列货物，货物名称、规格及数量，备件、易损件和专用工具等（详见《供货一览表》）。</w:t>
      </w:r>
    </w:p>
    <w:p w14:paraId="191D285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第二条  合同总金额</w:t>
      </w:r>
    </w:p>
    <w:p w14:paraId="2CA8BF2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大写：</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元。</w:t>
      </w:r>
    </w:p>
    <w:p w14:paraId="529E09F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本合同项下货物总金额：￥</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元。</w:t>
      </w:r>
    </w:p>
    <w:p w14:paraId="57D18BC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分项价款在《供货一览表》中有明确规定。</w:t>
      </w:r>
    </w:p>
    <w:p w14:paraId="185AFD6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本合同总价款包括货物、软件、标准附件、备品备件、专用工具、图纸资料、技术服务，包装、运输、装卸、保险、税金，货到就位以及安装、调试、培训、保修等验收合格之前和质保期内的售后服务一切税金和费用。</w:t>
      </w:r>
    </w:p>
    <w:p w14:paraId="1A26D0F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本合同执行期间合同总价款不变。</w:t>
      </w:r>
    </w:p>
    <w:p w14:paraId="0432660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第三条  权利和质量保证</w:t>
      </w:r>
    </w:p>
    <w:p w14:paraId="3DB4C3F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1.乙方应保证甲方在使用该货物或其任何一部分时不受第三方提出侵犯其专利权、版权、商标权或其他权利的起诉。一旦出现侵权，索赔或诉讼，乙方应承担全部责任。</w:t>
      </w:r>
    </w:p>
    <w:p w14:paraId="1509182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2.乙方保证货物是全新的、未使用过的，完全符合国家规范及甲乙双方确认的投标文件、本合同关于货物数量、质量的要求。货物符合实行国家“三包”规定的，应执行“三包”规定。</w:t>
      </w:r>
    </w:p>
    <w:p w14:paraId="2A05458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本项目质保期</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年，保修期</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年。</w:t>
      </w:r>
    </w:p>
    <w:p w14:paraId="11E3BB1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3.乙方提交的货物应符合投标文件中所记载的详细配置、技术参数、参数及性能，并应附有此类货物完整、详细的技术资料和说明文件。</w:t>
      </w:r>
    </w:p>
    <w:p w14:paraId="442AEE4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4.乙方提交的货物必须按照招标采购文件的要求和中标人投标文件的承诺，以约定标准进行制造、安装；经政府采购管理部门批准采购的进口产品应执行原产地国家有关部门最新颁布的相应正式标准并提供国家商检、海关报关等手续。</w:t>
      </w:r>
    </w:p>
    <w:p w14:paraId="58DDAA7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5.乙方应保证将货物按照国家或专业标准包装、确保货物安全无损运抵合同规定的交货地点，并进行安装、试运行。</w:t>
      </w:r>
    </w:p>
    <w:p w14:paraId="736CA03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6、乙方保证货物不存在危及人身及财产安全的产品缺陷，否则应承担全部法律责任。</w:t>
      </w:r>
    </w:p>
    <w:p w14:paraId="7D33077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第四条  付款方式</w:t>
      </w:r>
    </w:p>
    <w:p w14:paraId="1DDB457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1.本合同项下所有款项均以人民币支付。</w:t>
      </w:r>
    </w:p>
    <w:p w14:paraId="47FF8A3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2.乙方向甲方提交下列文件材料，经甲方审核无误后支付采购资金：</w:t>
      </w:r>
    </w:p>
    <w:p w14:paraId="10B121F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（1）经甲方确认的发票；</w:t>
      </w:r>
    </w:p>
    <w:p w14:paraId="1101C73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（2）经甲乙双方确认签署的《验收报告》（或按项目进度阶段性《验收报告》）；</w:t>
      </w:r>
    </w:p>
    <w:p w14:paraId="56DF999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（3）其他材料。</w:t>
      </w:r>
    </w:p>
    <w:p w14:paraId="7341D7B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3.款项的支付进度以招标采购文件的有关规定为准。如招标采购文件未作特别规定，则付款进度应符合如下约定：</w:t>
      </w:r>
    </w:p>
    <w:p w14:paraId="5DB02FA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货到初验合格后支付至合同总价的</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％，货到安装调试合格后支付至合同总价的</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％，运行正常后支付至合同总价的</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％，余款</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％作为质量保证金于货物或系统运行满</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月（年）后，并经甲乙双方复验合格后的</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个工作日内付清。</w:t>
      </w:r>
    </w:p>
    <w:p w14:paraId="033E201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第五条  履约保证金</w:t>
      </w:r>
    </w:p>
    <w:p w14:paraId="746E141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1.乙方在签订本合同之日，向甲方提交合同履约保证金 </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 元</w:t>
      </w:r>
    </w:p>
    <w:p w14:paraId="2318C59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（履约保证金的数额不得超过政府采购合同金额的</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w:t>
      </w:r>
    </w:p>
    <w:p w14:paraId="0353E3A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2.履约保证金有效期为甲乙双方最终验收后1个月内。到期后，甲方向乙方无息退还。</w:t>
      </w:r>
    </w:p>
    <w:p w14:paraId="7D20C42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3.如乙方未能履行、或未能完全履行合同规定的义务，甲方有权从履约保证金中取得补偿。履约保证金扣除甲方应得的补偿后的余额在合同期满后</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天内无息退还乙方。</w:t>
      </w:r>
    </w:p>
    <w:p w14:paraId="7BF1AB1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第六条  交货和验收</w:t>
      </w:r>
    </w:p>
    <w:p w14:paraId="1BE921B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1.交货时间：</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w:t>
      </w:r>
    </w:p>
    <w:p w14:paraId="0EBFAA5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交货地点：</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w:t>
      </w:r>
    </w:p>
    <w:p w14:paraId="6443E0A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安装调试时间</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w:t>
      </w:r>
    </w:p>
    <w:p w14:paraId="0DB0914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2. 乙方应对提供的货物作出全面自查和整理，并列出清单，作为甲方验收和使用的技术条件依据，清单应随提供的验收资料交给甲方。</w:t>
      </w:r>
    </w:p>
    <w:p w14:paraId="16AA3F4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3.乙方提供的货物应包括本合同“第一条 合同文件”规定的全部货物及其附（辅）件、资料。</w:t>
      </w:r>
    </w:p>
    <w:p w14:paraId="59C3719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4.甲方应当在到货后的</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个工作日内对货物进行验收。货物验收时，甲乙双方必须同时在场，双方共同确认货物与本合同规定的生产厂家产地、品牌、规格型号、数量、质量、技术参数和性能等是否一致。乙方所交付的货物不符合合同规定的，甲方有权拒收。乙方应及时按本合同规定和甲方要求免费对拒收货物采取更换或其他必要的补救措施，直至验收合格，方视为乙方按本合同规定完成交货。验收合格的，由双方共同签署《验收报告》。</w:t>
      </w:r>
    </w:p>
    <w:p w14:paraId="1E5540F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5.需要乙方对货物（包括软件）或系统进行安装调试的，甲乙双方应在货物安装调试完毕后的    个工作日内进行运行效果验收。在验收之前，乙方需提前提交相应的调试计划（包括调试程序、环境、内容和检验标准、调试时间安排等）供甲方确认，乙方还应对所有检验验收调试的结果、步骤、原始数据等作妥善记录。如甲方要求，乙方应将记录提供给甲方。调试检验出现全部或部分未达到本合同所约定的技术指标，甲方有权选择下列任一处理方式：</w:t>
      </w:r>
    </w:p>
    <w:p w14:paraId="362BD72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a.重新调试直至合格为止；</w:t>
      </w:r>
    </w:p>
    <w:p w14:paraId="0D52F6D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b.要求乙方对货物进行免费更换，然后重新调试直至合格为止。</w:t>
      </w:r>
    </w:p>
    <w:p w14:paraId="5AA7600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甲方因乙方原因所产生的所有费用均由乙方负担。</w:t>
      </w:r>
    </w:p>
    <w:p w14:paraId="715AB5A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6.验收合格的，由双方共同签署《验收报告》。</w:t>
      </w:r>
    </w:p>
    <w:p w14:paraId="16266E3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7.甲方可以视项目规模或复杂情况聘请专业人员参与验收，大型或复杂项目，以及特种货物应当邀请国家认可的第三方质量检测机构参与验收。</w:t>
      </w:r>
    </w:p>
    <w:p w14:paraId="68A3FE3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8.货物验收包括：货物包装是否完好，产地生产厂家名称、品牌、型号、规格、数量、外观质量、配置、内在质量，以及调试运行是否达到“第一条合同文件”规定的效果。乙方应将所提供货物的装箱清单、产品合格证、甲方手册、原厂保修卡、随机资料及备品备件、易损件、专用工具等交付给甲方；乙方不能完整交付货物、附（辅）件和资料的，视为未按合同约定交货，乙方负责补齐，因此导致逾期交付的，由乙方承担相关的违约责任。</w:t>
      </w:r>
    </w:p>
    <w:p w14:paraId="00EABBE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9.货物达不到本合同“第一条合同文件”规定的数量、质量要求和运行效果，甲方有权拒收，并可以解除合同；由此引起甲方损失及赔偿责任由乙方承担。</w:t>
      </w:r>
    </w:p>
    <w:p w14:paraId="3460BB4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10.如果合同双方对《验收报告》有分歧，双方须于出现分歧后    天内给对方书面声明，以陈述己方的理由及要求，并附有关证据。分歧应通过协商解决。</w:t>
      </w:r>
    </w:p>
    <w:p w14:paraId="796B5C4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第七条  项目管理服务</w:t>
      </w:r>
    </w:p>
    <w:p w14:paraId="326D2A8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乙方应指定不少于一人全权全程负责本项目的商务服务，以及货物安装、调试、咨询、培训和售后等技术服务工作。</w:t>
      </w:r>
    </w:p>
    <w:p w14:paraId="7E082E0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项目负责人姓名：</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 </w:t>
      </w:r>
    </w:p>
    <w:p w14:paraId="5ED5851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联系电话：</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w:t>
      </w:r>
    </w:p>
    <w:p w14:paraId="5C762D9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第八条  售后服务</w:t>
      </w:r>
    </w:p>
    <w:p w14:paraId="279F910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1.质量保证期为自货物通过最终验收之日起</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个月。若国家有明确规定的质量保证期高于此质量保证期的，执行国家规定。</w:t>
      </w:r>
    </w:p>
    <w:p w14:paraId="6E3F4DD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2.在货物质保期内，乙方应对由于设计、工艺、质量（含环保节能要求）、材料和的缺陷而发生的任何不足或故障负责，并解决存在的问题。</w:t>
      </w:r>
    </w:p>
    <w:p w14:paraId="51D8D3D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3.对不符合本合同第四条规定要求的货物应立即进行调换，调换本身并不影响甲方就其损失向乙方索赔的权利。</w:t>
      </w:r>
    </w:p>
    <w:p w14:paraId="4798C38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4.货物安装调试完成后，乙方应继续向甲方提供良好的技术支持。应当由专门队伍从事此项工作，并提供全天候的热线技术支持服务，应当对甲方所反映的任何问题在</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日（小时）之内做出及时响应，在</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日（小时）之内赶到现场实地解决问题。若问题、故障在检修</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工作日（小时）后仍无法解决，乙方应在     日（小时）内免费提供不低于故障货物规格型号档次的备用货物供甲方使用，直至故障货物修复。</w:t>
      </w:r>
    </w:p>
    <w:p w14:paraId="1641C43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5.乙方应当建立健全售后服务体系，确保货物正常运行。乙方应当遵守甲方的有关管理制度、操作规程。对于乙方违规操作造成甲方损失的，由乙方按照本合同第十二条的约定承担赔偿责任。</w:t>
      </w:r>
    </w:p>
    <w:p w14:paraId="73F0B64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6.乙方应负责货物及主要部件、配件维修更换。质保期内，乙方对货物（人为故意损坏除外）提供全免费保修或免费更换；质保期后，收取维修成本费（备品备件乙方应以投标文件承诺的优惠价格提供）。</w:t>
      </w:r>
    </w:p>
    <w:p w14:paraId="07CD570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第九条  分包</w:t>
      </w:r>
    </w:p>
    <w:p w14:paraId="5F8197B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除招标采购文件事先说明、且经甲方事先书面同意外，乙方不得分包其应履行的合同义务。</w:t>
      </w:r>
    </w:p>
    <w:p w14:paraId="49B435E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第十条  合同的生效</w:t>
      </w:r>
    </w:p>
    <w:p w14:paraId="4D824BE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1.本合同经甲乙双方授权代表签订并加盖公章或合同专用章后生效。</w:t>
      </w:r>
    </w:p>
    <w:p w14:paraId="41B7EF3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2.生效后，除《政府采购法》第49条、第50条第二款规定的情形外，甲乙双方不得擅自变更、中止或终止合同。</w:t>
      </w:r>
    </w:p>
    <w:p w14:paraId="77C705A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第十一条  违约责任</w:t>
      </w:r>
    </w:p>
    <w:p w14:paraId="64DDD62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1.乙方所交付的货物不符合本合同规定的，甲方有权拒收，乙方在得到甲方通知之日起</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个工作日内采取补救措施，逾期仍未采取有效措施的，甲方有权要求乙方赔偿因此造成的损失或扣留履约保证金；同时乙方应向甲方支付合同总价</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％的违约金。</w:t>
      </w:r>
    </w:p>
    <w:p w14:paraId="2C076EE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2.甲方无正当理由拒收货物、拒付货款的，甲方应向乙方偿付拒付货款</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％的违约金。</w:t>
      </w:r>
    </w:p>
    <w:p w14:paraId="30EC5F6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3.乙方无正当理由逾期交付货物的，每逾期1天，乙方向甲方偿付逾期交货部分货款总额的</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‰的违约金。如乙方逾期交货达</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天，甲方有权解除合同，甲方解除合同的通知自到达乙方时生效。在此情况下，乙方给甲方造成的实际损失高于违约金的，对高出违约金的部分乙方应予以赔偿。</w:t>
      </w:r>
    </w:p>
    <w:p w14:paraId="1E53D73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4.甲方未按合同规定的期限向乙方支付货款的，每逾期1天甲方向乙方偿付欠款总额的</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 ‰违约金，但累计违约金总额不超过欠款总额的</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w:t>
      </w:r>
    </w:p>
    <w:p w14:paraId="7B5CC63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5.在乙方承诺的或国家规定的质量保证期内（取两者中最长的期限），如经乙方两次维修，货物仍不能达到合同约定的质量标准、运行效果的，甲方有权要求乙方更换为全新合格货物并按本条第1款处理，同时，乙方还须赔偿甲方因此遭受的损失。</w:t>
      </w:r>
    </w:p>
    <w:p w14:paraId="7509026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6.其它未尽事宜，以《合同法》和《政府采购法》等有关法律法规规定为准，无相关规定的，双方协商解决。</w:t>
      </w:r>
    </w:p>
    <w:p w14:paraId="19522D7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第十二条  不可抗力</w:t>
      </w:r>
    </w:p>
    <w:p w14:paraId="142E44A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甲、乙方中任何一方，因不可抗力不能按时或完全履行合同的，应及时通知对方，并在    个工作日内提供相应证明。未履行完合同部分是否继续履行、如何履行等问题，可由双方初步协商，并向主管部门和政府采购管理部门报告。确定为不可抗力原因造成的损失，免予承担责任。</w:t>
      </w:r>
    </w:p>
    <w:p w14:paraId="69AAC48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第十三条  争议的解决方式</w:t>
      </w:r>
    </w:p>
    <w:p w14:paraId="186CEED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1.因货物的质量问题发生争议的，应当邀请国家认可的质量检测机构对货物质量进行鉴定。货物符合标准的，鉴定费由甲方承担；货物不符合质量标准的，鉴定费由乙方承担。</w:t>
      </w:r>
    </w:p>
    <w:p w14:paraId="7A2C299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2.在解释或者执行本合同的过程中发生争议时，双方应通过协商方式解决。</w:t>
      </w:r>
    </w:p>
    <w:p w14:paraId="63AB2BA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3.经协商不能解决的争议，双方可选择以下第</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种方式解决：</w:t>
      </w:r>
    </w:p>
    <w:p w14:paraId="6FCBBB7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①向长春市有管辖权的法院提起诉讼；</w:t>
      </w:r>
    </w:p>
    <w:p w14:paraId="1E7565D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②向长春市仲裁委员会提出仲裁。</w:t>
      </w:r>
    </w:p>
    <w:p w14:paraId="1B49EBB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4.在法院审理和仲裁期间，除有争议部分外，本合同其他部分可以履行的仍应按合同条款继续履行。</w:t>
      </w:r>
    </w:p>
    <w:p w14:paraId="6E0A35B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第十五条  其他</w:t>
      </w:r>
    </w:p>
    <w:p w14:paraId="2CA8C95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符合《政府采购法》第49条规定的，经双方协商，办理政府采购手续后，可签订补充合同，所签订的补充合同与本合同具有同等法律效力。</w:t>
      </w:r>
    </w:p>
    <w:p w14:paraId="62C467F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本合同一式</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份，甲、乙双方各执</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份。</w:t>
      </w:r>
    </w:p>
    <w:p w14:paraId="7AC6360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p>
    <w:p w14:paraId="7E73F15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甲   方：                        乙   方：</w:t>
      </w:r>
    </w:p>
    <w:p w14:paraId="278F2FE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名称：（盖章）                    名称：（盖章）</w:t>
      </w:r>
    </w:p>
    <w:p w14:paraId="435D836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地址：                           地址：</w:t>
      </w:r>
    </w:p>
    <w:p w14:paraId="70F1A90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法定代表人（签字）：              法定代表人（签字）：</w:t>
      </w:r>
    </w:p>
    <w:p w14:paraId="0AB66B5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授权代表（签字）：                授权代表（签字）：</w:t>
      </w:r>
    </w:p>
    <w:p w14:paraId="68C1A61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开户银行：                       开户银行：</w:t>
      </w:r>
    </w:p>
    <w:p w14:paraId="7EA76D9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银行帐号：                       银行帐号：</w:t>
      </w:r>
    </w:p>
    <w:p w14:paraId="4C3C2F5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合同法律审核（盖章）：</w:t>
      </w:r>
    </w:p>
    <w:p w14:paraId="442FA9D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时  间：         年     月     日</w:t>
      </w:r>
    </w:p>
    <w:p w14:paraId="5547E9B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特别说明：</w:t>
      </w:r>
    </w:p>
    <w:p w14:paraId="70E680A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1.本范本根据《政府采购法》、《合同法》等法律法规制定。具体项目的采购合同条款，在本范本框架内由甲乙双方协商一致签订。空格处划横线。</w:t>
      </w:r>
    </w:p>
    <w:p w14:paraId="512E8DF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2.收款单位名称应与本合同乙方单位名称、项目中标单位名称、开具发票单位名称相一致。</w:t>
      </w:r>
    </w:p>
    <w:p w14:paraId="22C0B38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3.甲方（采购单位）应盖本单位公章（不允许盖内设科室章），乙方应盖单位公章或合同专用章，合同双方应盖骑缝章。</w:t>
      </w:r>
    </w:p>
    <w:p w14:paraId="71D6393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4. 除涉密项目外，根据《政府采购法实施条例》第50条规定：采购人应当自政府采购合同签订之日起2个工作日内，将政府采购合同在省级以上人民政府财政部门指定的媒体上公告。</w:t>
      </w:r>
    </w:p>
    <w:p w14:paraId="418A0EAD">
      <w:pPr>
        <w:rPr>
          <w:rFonts w:hint="eastAsia" w:ascii="宋体" w:hAnsi="宋体" w:eastAsia="宋体" w:cs="宋体"/>
          <w:color w:val="000000" w:themeColor="text1"/>
          <w:sz w:val="32"/>
          <w:szCs w:val="32"/>
          <w:highlight w:val="none"/>
          <w:lang w:val="en-US" w:eastAsia="zh-CN"/>
          <w14:textFill>
            <w14:solidFill>
              <w14:schemeClr w14:val="tx1"/>
            </w14:solidFill>
          </w14:textFill>
        </w:rPr>
      </w:pPr>
      <w:bookmarkStart w:id="34" w:name="_Toc17091"/>
      <w:bookmarkStart w:id="35" w:name="_Toc11238"/>
      <w:r>
        <w:rPr>
          <w:rFonts w:hint="eastAsia" w:ascii="宋体" w:hAnsi="宋体" w:eastAsia="宋体" w:cs="宋体"/>
          <w:color w:val="000000" w:themeColor="text1"/>
          <w:sz w:val="32"/>
          <w:szCs w:val="32"/>
          <w:highlight w:val="none"/>
          <w:lang w:val="en-US" w:eastAsia="zh-CN"/>
          <w14:textFill>
            <w14:solidFill>
              <w14:schemeClr w14:val="tx1"/>
            </w14:solidFill>
          </w14:textFill>
        </w:rPr>
        <w:br w:type="page"/>
      </w:r>
    </w:p>
    <w:p w14:paraId="5F7E99BF">
      <w:pPr>
        <w:pStyle w:val="4"/>
        <w:bidi w:val="0"/>
        <w:jc w:val="center"/>
        <w:rPr>
          <w:rFonts w:hint="eastAsia" w:ascii="宋体" w:hAnsi="宋体" w:eastAsia="宋体" w:cs="宋体"/>
          <w:color w:val="000000" w:themeColor="text1"/>
          <w:sz w:val="32"/>
          <w:szCs w:val="32"/>
          <w:highlight w:val="none"/>
          <w:lang w:val="en-US" w:eastAsia="zh-CN"/>
          <w14:textFill>
            <w14:solidFill>
              <w14:schemeClr w14:val="tx1"/>
            </w14:solidFill>
          </w14:textFill>
        </w:rPr>
      </w:pPr>
    </w:p>
    <w:p w14:paraId="478C8E9E">
      <w:pPr>
        <w:pStyle w:val="4"/>
        <w:bidi w:val="0"/>
        <w:jc w:val="center"/>
        <w:rPr>
          <w:rFonts w:hint="eastAsia" w:ascii="宋体" w:hAnsi="宋体" w:eastAsia="宋体" w:cs="宋体"/>
          <w:color w:val="000000" w:themeColor="text1"/>
          <w:sz w:val="32"/>
          <w:szCs w:val="32"/>
          <w:highlight w:val="none"/>
          <w:lang w:val="en-US" w:eastAsia="zh-CN"/>
          <w14:textFill>
            <w14:solidFill>
              <w14:schemeClr w14:val="tx1"/>
            </w14:solidFill>
          </w14:textFill>
        </w:rPr>
      </w:pPr>
    </w:p>
    <w:p w14:paraId="533E6ADE">
      <w:pPr>
        <w:pStyle w:val="4"/>
        <w:bidi w:val="0"/>
        <w:jc w:val="center"/>
        <w:rPr>
          <w:rFonts w:hint="eastAsia" w:ascii="宋体" w:hAnsi="宋体" w:eastAsia="宋体" w:cs="宋体"/>
          <w:color w:val="000000" w:themeColor="text1"/>
          <w:sz w:val="32"/>
          <w:szCs w:val="32"/>
          <w:highlight w:val="none"/>
          <w:lang w:val="en-US" w:eastAsia="zh-CN"/>
          <w14:textFill>
            <w14:solidFill>
              <w14:schemeClr w14:val="tx1"/>
            </w14:solidFill>
          </w14:textFill>
        </w:rPr>
      </w:pPr>
      <w:r>
        <w:rPr>
          <w:rFonts w:hint="eastAsia" w:ascii="宋体" w:hAnsi="宋体" w:eastAsia="宋体" w:cs="宋体"/>
          <w:color w:val="000000" w:themeColor="text1"/>
          <w:sz w:val="32"/>
          <w:szCs w:val="32"/>
          <w:highlight w:val="none"/>
          <w:lang w:val="en-US" w:eastAsia="zh-CN"/>
          <w14:textFill>
            <w14:solidFill>
              <w14:schemeClr w14:val="tx1"/>
            </w14:solidFill>
          </w14:textFill>
        </w:rPr>
        <w:t>第六部分  投标文件格式</w:t>
      </w:r>
      <w:bookmarkEnd w:id="34"/>
      <w:bookmarkEnd w:id="35"/>
    </w:p>
    <w:p w14:paraId="2752780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p w14:paraId="75BA88A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p w14:paraId="7C35770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p w14:paraId="3D05B84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p w14:paraId="70956BE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p w14:paraId="708EC5D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p w14:paraId="29DCC4B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p w14:paraId="7430FC1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p w14:paraId="3B79C92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p w14:paraId="657586C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p w14:paraId="5B4BF27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p w14:paraId="171307F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p w14:paraId="2B54120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p w14:paraId="0F5558C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p w14:paraId="33F551C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p w14:paraId="14CED8A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p w14:paraId="10D9611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p w14:paraId="3170CFB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p w14:paraId="51038BD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p w14:paraId="5BED196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p w14:paraId="2F0F0DC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p w14:paraId="5B9ADD2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br w:type="page"/>
      </w:r>
    </w:p>
    <w:p w14:paraId="6EA362FB">
      <w:pPr>
        <w:pStyle w:val="14"/>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0" w:line="480" w:lineRule="auto"/>
        <w:ind w:left="0" w:leftChars="0" w:right="0" w:firstLine="0" w:firstLineChars="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p w14:paraId="422473F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44"/>
          <w:szCs w:val="44"/>
          <w:highlight w:val="none"/>
          <w:u w:val="singl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44"/>
          <w:szCs w:val="44"/>
          <w:highlight w:val="none"/>
          <w:u w:val="single"/>
          <w:vertAlign w:val="baseline"/>
          <w:lang w:val="en-US" w:eastAsia="zh-CN" w:bidi="ar"/>
          <w14:textFill>
            <w14:solidFill>
              <w14:schemeClr w14:val="tx1"/>
            </w14:solidFill>
          </w14:textFill>
        </w:rPr>
        <w:t>（项目名称）</w:t>
      </w:r>
    </w:p>
    <w:p w14:paraId="122A16A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44"/>
          <w:szCs w:val="44"/>
          <w:highlight w:val="none"/>
          <w:vertAlign w:val="baseline"/>
          <w:lang w:bidi="ar"/>
          <w14:textFill>
            <w14:solidFill>
              <w14:schemeClr w14:val="tx1"/>
            </w14:solidFill>
          </w14:textFill>
        </w:rPr>
      </w:pPr>
    </w:p>
    <w:p w14:paraId="2A48B2D7">
      <w:pPr>
        <w:pStyle w:val="14"/>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0" w:line="480" w:lineRule="auto"/>
        <w:ind w:left="420" w:leftChars="200" w:right="0" w:firstLine="0"/>
        <w:jc w:val="both"/>
        <w:outlineLvl w:val="9"/>
        <w:rPr>
          <w:rFonts w:hint="eastAsia" w:ascii="宋体" w:hAnsi="宋体" w:eastAsia="宋体" w:cs="宋体"/>
          <w:caps w:val="0"/>
          <w:color w:val="000000" w:themeColor="text1"/>
          <w:kern w:val="2"/>
          <w:sz w:val="44"/>
          <w:szCs w:val="44"/>
          <w:highlight w:val="none"/>
          <w:vertAlign w:val="baseline"/>
          <w:lang w:bidi="ar"/>
          <w14:textFill>
            <w14:solidFill>
              <w14:schemeClr w14:val="tx1"/>
            </w14:solidFill>
          </w14:textFill>
        </w:rPr>
      </w:pPr>
    </w:p>
    <w:p w14:paraId="53391E88">
      <w:pPr>
        <w:pStyle w:val="14"/>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0" w:line="480" w:lineRule="auto"/>
        <w:ind w:left="420" w:leftChars="200" w:right="0" w:firstLine="0"/>
        <w:jc w:val="both"/>
        <w:outlineLvl w:val="9"/>
        <w:rPr>
          <w:rFonts w:hint="eastAsia" w:ascii="宋体" w:hAnsi="宋体" w:eastAsia="宋体" w:cs="宋体"/>
          <w:caps w:val="0"/>
          <w:color w:val="000000" w:themeColor="text1"/>
          <w:kern w:val="2"/>
          <w:sz w:val="44"/>
          <w:szCs w:val="44"/>
          <w:highlight w:val="none"/>
          <w:vertAlign w:val="baseline"/>
          <w:lang w:bidi="ar"/>
          <w14:textFill>
            <w14:solidFill>
              <w14:schemeClr w14:val="tx1"/>
            </w14:solidFill>
          </w14:textFill>
        </w:rPr>
      </w:pPr>
    </w:p>
    <w:p w14:paraId="4F77BAF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44"/>
          <w:szCs w:val="44"/>
          <w:highlight w:val="none"/>
          <w:vertAlign w:val="baseline"/>
          <w:lang w:bidi="ar"/>
          <w14:textFill>
            <w14:solidFill>
              <w14:schemeClr w14:val="tx1"/>
            </w14:solidFill>
          </w14:textFill>
        </w:rPr>
      </w:pPr>
    </w:p>
    <w:p w14:paraId="7CCC9D9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44"/>
          <w:szCs w:val="4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44"/>
          <w:szCs w:val="44"/>
          <w:highlight w:val="none"/>
          <w:vertAlign w:val="baseline"/>
          <w:lang w:val="en-US" w:eastAsia="zh-CN" w:bidi="ar"/>
          <w14:textFill>
            <w14:solidFill>
              <w14:schemeClr w14:val="tx1"/>
            </w14:solidFill>
          </w14:textFill>
        </w:rPr>
        <w:t>投  标  文  件</w:t>
      </w:r>
    </w:p>
    <w:p w14:paraId="0CE05C4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44"/>
          <w:szCs w:val="44"/>
          <w:highlight w:val="none"/>
          <w:vertAlign w:val="baseline"/>
          <w:lang w:bidi="ar"/>
          <w14:textFill>
            <w14:solidFill>
              <w14:schemeClr w14:val="tx1"/>
            </w14:solidFill>
          </w14:textFill>
        </w:rPr>
      </w:pPr>
    </w:p>
    <w:p w14:paraId="5089586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44"/>
          <w:szCs w:val="44"/>
          <w:highlight w:val="none"/>
          <w:vertAlign w:val="baseline"/>
          <w:lang w:bidi="ar"/>
          <w14:textFill>
            <w14:solidFill>
              <w14:schemeClr w14:val="tx1"/>
            </w14:solidFill>
          </w14:textFill>
        </w:rPr>
      </w:pPr>
    </w:p>
    <w:p w14:paraId="166883E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44"/>
          <w:szCs w:val="44"/>
          <w:highlight w:val="none"/>
          <w:vertAlign w:val="baseline"/>
          <w:lang w:bidi="ar"/>
          <w14:textFill>
            <w14:solidFill>
              <w14:schemeClr w14:val="tx1"/>
            </w14:solidFill>
          </w14:textFill>
        </w:rPr>
      </w:pPr>
    </w:p>
    <w:p w14:paraId="4964589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44"/>
          <w:szCs w:val="44"/>
          <w:highlight w:val="none"/>
          <w:vertAlign w:val="baseline"/>
          <w:lang w:bidi="ar"/>
          <w14:textFill>
            <w14:solidFill>
              <w14:schemeClr w14:val="tx1"/>
            </w14:solidFill>
          </w14:textFill>
        </w:rPr>
      </w:pPr>
    </w:p>
    <w:p w14:paraId="64C159D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44"/>
          <w:szCs w:val="44"/>
          <w:highlight w:val="none"/>
          <w:vertAlign w:val="baseline"/>
          <w:lang w:bidi="ar"/>
          <w14:textFill>
            <w14:solidFill>
              <w14:schemeClr w14:val="tx1"/>
            </w14:solidFill>
          </w14:textFill>
        </w:rPr>
      </w:pPr>
    </w:p>
    <w:p w14:paraId="191F24C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44"/>
          <w:szCs w:val="44"/>
          <w:highlight w:val="none"/>
          <w:vertAlign w:val="baseline"/>
          <w:lang w:bidi="ar"/>
          <w14:textFill>
            <w14:solidFill>
              <w14:schemeClr w14:val="tx1"/>
            </w14:solidFill>
          </w14:textFill>
        </w:rPr>
      </w:pPr>
    </w:p>
    <w:p w14:paraId="7A6F995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32"/>
          <w:szCs w:val="32"/>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32"/>
          <w:szCs w:val="32"/>
          <w:highlight w:val="none"/>
          <w:vertAlign w:val="baseline"/>
          <w:lang w:val="en-US" w:eastAsia="zh-CN" w:bidi="ar"/>
          <w14:textFill>
            <w14:solidFill>
              <w14:schemeClr w14:val="tx1"/>
            </w14:solidFill>
          </w14:textFill>
        </w:rPr>
        <w:t>供应商：                （盖单位章）</w:t>
      </w:r>
    </w:p>
    <w:p w14:paraId="7A5AF4B2">
      <w:pPr>
        <w:pStyle w:val="14"/>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0" w:line="480" w:lineRule="auto"/>
        <w:ind w:left="420" w:leftChars="20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p w14:paraId="12DFD5F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32"/>
          <w:szCs w:val="32"/>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32"/>
          <w:szCs w:val="32"/>
          <w:highlight w:val="none"/>
          <w:vertAlign w:val="baseline"/>
          <w:lang w:val="en-US" w:eastAsia="zh-CN" w:bidi="ar"/>
          <w14:textFill>
            <w14:solidFill>
              <w14:schemeClr w14:val="tx1"/>
            </w14:solidFill>
          </w14:textFill>
        </w:rPr>
        <w:t>法定代表人或其委托代理人：                （签字）</w:t>
      </w:r>
    </w:p>
    <w:p w14:paraId="2530CCE4">
      <w:pPr>
        <w:pStyle w:val="14"/>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0" w:line="480" w:lineRule="auto"/>
        <w:ind w:left="420" w:leftChars="20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p w14:paraId="36F2BD3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32"/>
          <w:szCs w:val="32"/>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32"/>
          <w:szCs w:val="32"/>
          <w:highlight w:val="none"/>
          <w:vertAlign w:val="baseline"/>
          <w:lang w:val="en-US" w:eastAsia="zh-CN" w:bidi="ar"/>
          <w14:textFill>
            <w14:solidFill>
              <w14:schemeClr w14:val="tx1"/>
            </w14:solidFill>
          </w14:textFill>
        </w:rPr>
        <w:t>年        月        日</w:t>
      </w:r>
    </w:p>
    <w:p w14:paraId="6D7C346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32"/>
          <w:szCs w:val="32"/>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br w:type="page"/>
      </w:r>
      <w:r>
        <w:rPr>
          <w:rFonts w:hint="eastAsia" w:ascii="宋体" w:hAnsi="宋体" w:eastAsia="宋体" w:cs="宋体"/>
          <w:b/>
          <w:bCs/>
          <w:caps w:val="0"/>
          <w:color w:val="000000" w:themeColor="text1"/>
          <w:kern w:val="2"/>
          <w:sz w:val="32"/>
          <w:szCs w:val="32"/>
          <w:highlight w:val="none"/>
          <w:vertAlign w:val="baseline"/>
          <w:lang w:val="en-US" w:eastAsia="zh-CN" w:bidi="ar"/>
          <w14:textFill>
            <w14:solidFill>
              <w14:schemeClr w14:val="tx1"/>
            </w14:solidFill>
          </w14:textFill>
        </w:rPr>
        <w:t>一、法定代表人身份证明</w:t>
      </w:r>
    </w:p>
    <w:p w14:paraId="31F5370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lang w:bidi="ar"/>
          <w14:textFill>
            <w14:solidFill>
              <w14:schemeClr w14:val="tx1"/>
            </w14:solidFill>
          </w14:textFill>
        </w:rPr>
      </w:pPr>
    </w:p>
    <w:p w14:paraId="40099A2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lang w:bidi="ar"/>
          <w14:textFill>
            <w14:solidFill>
              <w14:schemeClr w14:val="tx1"/>
            </w14:solidFill>
          </w14:textFill>
        </w:rPr>
      </w:pPr>
    </w:p>
    <w:p w14:paraId="0139BE8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供应商名称：                            </w:t>
      </w:r>
    </w:p>
    <w:p w14:paraId="6C9C1CC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单位性质：                               </w:t>
      </w:r>
    </w:p>
    <w:p w14:paraId="4706066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地址：                                   </w:t>
      </w:r>
    </w:p>
    <w:p w14:paraId="741DBB9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成立时间：          年        月        日</w:t>
      </w:r>
    </w:p>
    <w:p w14:paraId="2B9D72F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经营期限：                               </w:t>
      </w:r>
    </w:p>
    <w:p w14:paraId="5C99B9B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姓名：         性别：         年龄：        职务：        </w:t>
      </w:r>
    </w:p>
    <w:p w14:paraId="726818B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系                             （供应商名称）的法定代表人。</w:t>
      </w:r>
    </w:p>
    <w:p w14:paraId="5996F89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特此证明。</w:t>
      </w:r>
    </w:p>
    <w:p w14:paraId="59BFC29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p>
    <w:p w14:paraId="6A57CAF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p>
    <w:p w14:paraId="0104450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                          供应商：  （盖单位章）</w:t>
      </w:r>
    </w:p>
    <w:p w14:paraId="02D751F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                          年       月       日           </w:t>
      </w:r>
    </w:p>
    <w:p w14:paraId="03FEA1B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p>
    <w:p w14:paraId="61304A9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p>
    <w:p w14:paraId="0587B31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p>
    <w:p w14:paraId="2CD6A1C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注：本法定代表人身份证明后必须附上法定代表人的身份证复印件。</w:t>
      </w:r>
    </w:p>
    <w:p w14:paraId="3EE7146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p>
    <w:p w14:paraId="08D93E8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br w:type="page"/>
      </w:r>
    </w:p>
    <w:p w14:paraId="1D6A4D0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32"/>
          <w:szCs w:val="32"/>
          <w:highlight w:val="none"/>
          <w:vertAlign w:val="baseline"/>
          <w:lang w:val="en-US" w:eastAsia="zh-CN" w:bidi="ar"/>
          <w14:textFill>
            <w14:solidFill>
              <w14:schemeClr w14:val="tx1"/>
            </w14:solidFill>
          </w14:textFill>
        </w:rPr>
      </w:pPr>
      <w:r>
        <w:rPr>
          <w:rFonts w:hint="eastAsia" w:ascii="宋体" w:hAnsi="宋体" w:eastAsia="宋体" w:cs="宋体"/>
          <w:b/>
          <w:bCs/>
          <w:caps w:val="0"/>
          <w:color w:val="000000" w:themeColor="text1"/>
          <w:kern w:val="2"/>
          <w:sz w:val="32"/>
          <w:szCs w:val="32"/>
          <w:highlight w:val="none"/>
          <w:vertAlign w:val="baseline"/>
          <w:lang w:val="en-US" w:eastAsia="zh-CN" w:bidi="ar"/>
          <w14:textFill>
            <w14:solidFill>
              <w14:schemeClr w14:val="tx1"/>
            </w14:solidFill>
          </w14:textFill>
        </w:rPr>
        <w:t>授权委托书</w:t>
      </w:r>
    </w:p>
    <w:p w14:paraId="12BB051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lang w:bidi="ar"/>
          <w14:textFill>
            <w14:solidFill>
              <w14:schemeClr w14:val="tx1"/>
            </w14:solidFill>
          </w14:textFill>
        </w:rPr>
      </w:pPr>
    </w:p>
    <w:p w14:paraId="69EFD46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本人       （姓名）系        （供应商名称）的法定代表人，现委托        （姓名）为我方代理人。代理人根据授权，以我方名义签署、澄清、说明、补正、递交、撤回、修改           （项目名称）投标文件、签订合同和处理有关事宜，其法律后果由我方承担。</w:t>
      </w:r>
    </w:p>
    <w:p w14:paraId="4EC81A2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    委托期限：             。</w:t>
      </w:r>
    </w:p>
    <w:p w14:paraId="15890BF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代理人无转委托权。</w:t>
      </w:r>
    </w:p>
    <w:p w14:paraId="53E9115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附：法定代表人身份证明</w:t>
      </w:r>
    </w:p>
    <w:p w14:paraId="69B9D6A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p>
    <w:p w14:paraId="40DE41C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供应商：                          （盖单位章）</w:t>
      </w:r>
    </w:p>
    <w:p w14:paraId="0D2E66C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法定代表人：                      （签字）</w:t>
      </w:r>
    </w:p>
    <w:p w14:paraId="2876769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身份证号码：                                     </w:t>
      </w:r>
    </w:p>
    <w:p w14:paraId="222BC4E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委托代理人：                       （签字） </w:t>
      </w:r>
    </w:p>
    <w:p w14:paraId="3ED1B2C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身份证号码：                                      </w:t>
      </w:r>
    </w:p>
    <w:p w14:paraId="15F5A75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p>
    <w:p w14:paraId="0485A44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       年       月       日</w:t>
      </w:r>
    </w:p>
    <w:p w14:paraId="37775C9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p>
    <w:p w14:paraId="7B5D3C5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p>
    <w:p w14:paraId="4A6C823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注：本授权委托书后必须附上获授权代理人的身份证复印件。</w:t>
      </w:r>
    </w:p>
    <w:p w14:paraId="4CC2C79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p w14:paraId="7B6F14D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8"/>
          <w:szCs w:val="28"/>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br w:type="page"/>
      </w:r>
      <w:r>
        <w:rPr>
          <w:rFonts w:hint="eastAsia" w:ascii="宋体" w:hAnsi="宋体" w:eastAsia="宋体" w:cs="宋体"/>
          <w:b/>
          <w:bCs/>
          <w:caps w:val="0"/>
          <w:color w:val="000000" w:themeColor="text1"/>
          <w:kern w:val="2"/>
          <w:sz w:val="32"/>
          <w:szCs w:val="32"/>
          <w:highlight w:val="none"/>
          <w:vertAlign w:val="baseline"/>
          <w:lang w:val="en-US" w:eastAsia="zh-CN" w:bidi="ar"/>
          <w14:textFill>
            <w14:solidFill>
              <w14:schemeClr w14:val="tx1"/>
            </w14:solidFill>
          </w14:textFill>
        </w:rPr>
        <w:t>二、投  标  函</w:t>
      </w:r>
    </w:p>
    <w:p w14:paraId="62A4590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宋体" w:hAnsi="宋体" w:eastAsia="宋体" w:cs="宋体"/>
          <w:caps w:val="0"/>
          <w:color w:val="000000" w:themeColor="text1"/>
          <w:kern w:val="2"/>
          <w:sz w:val="24"/>
          <w:szCs w:val="24"/>
          <w:highlight w:val="none"/>
          <w:u w:val="single"/>
          <w:vertAlign w:val="baseline"/>
          <w:lang w:val="en-US"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致：</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4"/>
          <w:szCs w:val="24"/>
          <w:highlight w:val="none"/>
          <w:u w:val="none"/>
          <w:vertAlign w:val="baseline"/>
          <w:lang w:val="en-US" w:eastAsia="zh-CN" w:bidi="ar"/>
          <w14:textFill>
            <w14:solidFill>
              <w14:schemeClr w14:val="tx1"/>
            </w14:solidFill>
          </w14:textFill>
        </w:rPr>
        <w:t>（采购人）</w:t>
      </w:r>
    </w:p>
    <w:p w14:paraId="0D8C366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    1．根据你方招标的</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的招标文件，遵照《中华人民共和国招标投标法》等有关规定，经研究上述招标文件的投标须知、合同条款、技术需求标准及其他有关文件后，我方愿以 </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（大写） </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（小写） 的投标报价，并按上述招标文件条款、合同条款和技术标准的条件等要求承包上述项目的全部内容，并承担任何质量缺陷保修责任。</w:t>
      </w:r>
    </w:p>
    <w:p w14:paraId="4F7FDEA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2．我方已详细审核全部招标文件，包括修改文件（如有时）及有关附件。</w:t>
      </w:r>
    </w:p>
    <w:p w14:paraId="2226C1A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3．一旦我方中标，我方保证按合同协议书中规定的供货期 </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日内完成并移交全部货物并安装调试完成。质量按现行的相标准，达到“合格”。</w:t>
      </w:r>
    </w:p>
    <w:p w14:paraId="0F32D51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4．我方同意所提交的投标文件在招标文件的投标须知中规定的投标有效期内有效，在此期间内如果中标，我方将受此约束。</w:t>
      </w:r>
    </w:p>
    <w:p w14:paraId="70A4065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5. 除非另外达成协议并生效，你方的中标通知书和本投标文件将成为约束双方的合同文件的组成部分。</w:t>
      </w:r>
    </w:p>
    <w:p w14:paraId="1E1EA79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6．我方将与本投标函一起，提交人民币</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元正作为投标保证金。</w:t>
      </w:r>
    </w:p>
    <w:p w14:paraId="20C1DC3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p>
    <w:p w14:paraId="6175429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p>
    <w:p w14:paraId="4E8A887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供应商：</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（盖章）</w:t>
      </w:r>
    </w:p>
    <w:p w14:paraId="3C3EA75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单位地址：</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   </w:t>
      </w:r>
    </w:p>
    <w:p w14:paraId="406B0A8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法定代表人或其委托代理人：</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（签字）</w:t>
      </w:r>
    </w:p>
    <w:p w14:paraId="0D30413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邮政编码：</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p>
    <w:p w14:paraId="31F7EAE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电话：</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p>
    <w:p w14:paraId="3C25F23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传真：</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p>
    <w:p w14:paraId="56946E4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日期：     年     月    日</w:t>
      </w:r>
    </w:p>
    <w:p w14:paraId="225D71A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lang w:bidi="ar"/>
          <w14:textFill>
            <w14:solidFill>
              <w14:schemeClr w14:val="tx1"/>
            </w14:solidFill>
          </w14:textFill>
        </w:rPr>
      </w:pPr>
    </w:p>
    <w:p w14:paraId="732A5AE7">
      <w:pPr>
        <w:pStyle w:val="2"/>
        <w:rPr>
          <w:rFonts w:hint="eastAsia" w:ascii="宋体" w:hAnsi="宋体" w:eastAsia="宋体" w:cs="宋体"/>
          <w:caps w:val="0"/>
          <w:color w:val="000000" w:themeColor="text1"/>
          <w:kern w:val="2"/>
          <w:sz w:val="28"/>
          <w:szCs w:val="28"/>
          <w:highlight w:val="none"/>
          <w:vertAlign w:val="baseline"/>
          <w:lang w:bidi="ar"/>
          <w14:textFill>
            <w14:solidFill>
              <w14:schemeClr w14:val="tx1"/>
            </w14:solidFill>
          </w14:textFill>
        </w:rPr>
      </w:pPr>
    </w:p>
    <w:p w14:paraId="61E2395D">
      <w:pPr>
        <w:pStyle w:val="2"/>
        <w:rPr>
          <w:rFonts w:hint="eastAsia" w:ascii="宋体" w:hAnsi="宋体" w:eastAsia="宋体" w:cs="宋体"/>
          <w:caps w:val="0"/>
          <w:color w:val="000000" w:themeColor="text1"/>
          <w:kern w:val="2"/>
          <w:sz w:val="28"/>
          <w:szCs w:val="28"/>
          <w:highlight w:val="none"/>
          <w:vertAlign w:val="baseline"/>
          <w:lang w:bidi="ar"/>
          <w14:textFill>
            <w14:solidFill>
              <w14:schemeClr w14:val="tx1"/>
            </w14:solidFill>
          </w14:textFill>
        </w:rPr>
      </w:pPr>
    </w:p>
    <w:p w14:paraId="6D875C4E">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jc w:val="center"/>
        <w:outlineLvl w:val="0"/>
        <w:rPr>
          <w:rFonts w:hint="eastAsia" w:ascii="宋体" w:hAnsi="宋体" w:eastAsia="宋体" w:cs="宋体"/>
          <w:b w:val="0"/>
          <w:color w:val="auto"/>
          <w:kern w:val="2"/>
          <w:sz w:val="32"/>
          <w:szCs w:val="32"/>
          <w:highlight w:val="none"/>
          <w:lang w:val="en-US" w:eastAsia="zh-CN" w:bidi="ar-SA"/>
        </w:rPr>
      </w:pPr>
      <w:bookmarkStart w:id="36" w:name="_Toc15558"/>
      <w:r>
        <w:rPr>
          <w:rFonts w:hint="eastAsia" w:ascii="宋体" w:hAnsi="宋体" w:eastAsia="宋体" w:cs="宋体"/>
          <w:b w:val="0"/>
          <w:color w:val="auto"/>
          <w:kern w:val="2"/>
          <w:sz w:val="32"/>
          <w:szCs w:val="32"/>
          <w:highlight w:val="none"/>
          <w:lang w:val="en-US" w:eastAsia="zh-CN" w:bidi="ar-SA"/>
        </w:rPr>
        <w:t>联合体协议书</w:t>
      </w:r>
      <w:bookmarkEnd w:id="36"/>
      <w:r>
        <w:rPr>
          <w:rFonts w:hint="eastAsia" w:ascii="宋体" w:hAnsi="宋体" w:eastAsia="宋体" w:cs="宋体"/>
          <w:b w:val="0"/>
          <w:color w:val="auto"/>
          <w:kern w:val="2"/>
          <w:sz w:val="32"/>
          <w:szCs w:val="32"/>
          <w:highlight w:val="none"/>
          <w:lang w:val="en-US" w:eastAsia="zh-CN" w:bidi="ar-SA"/>
        </w:rPr>
        <w:t>（如是，应提供）</w:t>
      </w:r>
    </w:p>
    <w:p w14:paraId="39CB5BE6">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both"/>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（参考格式，投标人可在不背离实质意义下自行对协议书进行补充。）</w:t>
      </w:r>
    </w:p>
    <w:p w14:paraId="0E1C7055">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牵头人名称：</w:t>
      </w:r>
      <w:r>
        <w:rPr>
          <w:rFonts w:hint="eastAsia" w:ascii="宋体" w:hAnsi="宋体" w:eastAsia="宋体" w:cs="宋体"/>
          <w:b w:val="0"/>
          <w:bCs/>
          <w:color w:val="auto"/>
          <w:sz w:val="24"/>
          <w:szCs w:val="24"/>
          <w:highlight w:val="none"/>
          <w:u w:val="single"/>
        </w:rPr>
        <w:t xml:space="preserve">                                                  </w:t>
      </w:r>
    </w:p>
    <w:p w14:paraId="7A63D0D6">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法定代表人：</w:t>
      </w:r>
      <w:r>
        <w:rPr>
          <w:rFonts w:hint="eastAsia" w:ascii="宋体" w:hAnsi="宋体" w:eastAsia="宋体" w:cs="宋体"/>
          <w:b w:val="0"/>
          <w:bCs/>
          <w:color w:val="auto"/>
          <w:sz w:val="24"/>
          <w:szCs w:val="24"/>
          <w:highlight w:val="none"/>
          <w:u w:val="single"/>
        </w:rPr>
        <w:t xml:space="preserve">                                                  </w:t>
      </w:r>
    </w:p>
    <w:p w14:paraId="2A3C94B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法定住所：  </w:t>
      </w:r>
      <w:r>
        <w:rPr>
          <w:rFonts w:hint="eastAsia" w:ascii="宋体" w:hAnsi="宋体" w:eastAsia="宋体" w:cs="宋体"/>
          <w:b w:val="0"/>
          <w:bCs/>
          <w:color w:val="auto"/>
          <w:sz w:val="24"/>
          <w:szCs w:val="24"/>
          <w:highlight w:val="none"/>
          <w:u w:val="single"/>
        </w:rPr>
        <w:t xml:space="preserve">                                                  </w:t>
      </w:r>
    </w:p>
    <w:p w14:paraId="63685E56">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成员二名称：</w:t>
      </w:r>
      <w:r>
        <w:rPr>
          <w:rFonts w:hint="eastAsia" w:ascii="宋体" w:hAnsi="宋体" w:eastAsia="宋体" w:cs="宋体"/>
          <w:b w:val="0"/>
          <w:bCs/>
          <w:color w:val="auto"/>
          <w:sz w:val="24"/>
          <w:szCs w:val="24"/>
          <w:highlight w:val="none"/>
          <w:u w:val="single"/>
        </w:rPr>
        <w:t xml:space="preserve">                                                  </w:t>
      </w:r>
    </w:p>
    <w:p w14:paraId="649BE13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法定代表人：</w:t>
      </w:r>
      <w:r>
        <w:rPr>
          <w:rFonts w:hint="eastAsia" w:ascii="宋体" w:hAnsi="宋体" w:eastAsia="宋体" w:cs="宋体"/>
          <w:b w:val="0"/>
          <w:bCs/>
          <w:color w:val="auto"/>
          <w:sz w:val="24"/>
          <w:szCs w:val="24"/>
          <w:highlight w:val="none"/>
          <w:u w:val="single"/>
        </w:rPr>
        <w:t xml:space="preserve">                                                  </w:t>
      </w:r>
    </w:p>
    <w:p w14:paraId="0FF6F97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法定住所：  </w:t>
      </w:r>
      <w:r>
        <w:rPr>
          <w:rFonts w:hint="eastAsia" w:ascii="宋体" w:hAnsi="宋体" w:eastAsia="宋体" w:cs="宋体"/>
          <w:b w:val="0"/>
          <w:bCs/>
          <w:color w:val="auto"/>
          <w:sz w:val="24"/>
          <w:szCs w:val="24"/>
          <w:highlight w:val="none"/>
          <w:u w:val="single"/>
        </w:rPr>
        <w:t xml:space="preserve">                                                  </w:t>
      </w:r>
    </w:p>
    <w:p w14:paraId="18BB833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p>
    <w:p w14:paraId="1402E061">
      <w:pPr>
        <w:keepNext w:val="0"/>
        <w:keepLines w:val="0"/>
        <w:pageBreakBefore w:val="0"/>
        <w:widowControl w:val="0"/>
        <w:kinsoku/>
        <w:wordWrap/>
        <w:overflowPunct/>
        <w:topLinePunct w:val="0"/>
        <w:autoSpaceDE w:val="0"/>
        <w:autoSpaceDN w:val="0"/>
        <w:bidi w:val="0"/>
        <w:adjustRightInd w:val="0"/>
        <w:snapToGrid w:val="0"/>
        <w:spacing w:line="360" w:lineRule="auto"/>
        <w:ind w:left="99" w:leftChars="47" w:firstLine="240" w:firstLineChars="10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鉴于上述各成员单位经过友好协商，自愿组成</w:t>
      </w:r>
      <w:r>
        <w:rPr>
          <w:rFonts w:hint="eastAsia" w:ascii="宋体" w:hAnsi="宋体" w:eastAsia="宋体" w:cs="宋体"/>
          <w:b w:val="0"/>
          <w:bCs/>
          <w:color w:val="auto"/>
          <w:sz w:val="24"/>
          <w:szCs w:val="24"/>
          <w:highlight w:val="none"/>
          <w:u w:val="single"/>
        </w:rPr>
        <w:t xml:space="preserve">     （联合体名称）</w:t>
      </w:r>
      <w:r>
        <w:rPr>
          <w:rFonts w:hint="eastAsia" w:ascii="宋体" w:hAnsi="宋体" w:eastAsia="宋体" w:cs="宋体"/>
          <w:b w:val="0"/>
          <w:bCs/>
          <w:color w:val="auto"/>
          <w:sz w:val="24"/>
          <w:szCs w:val="24"/>
          <w:highlight w:val="none"/>
        </w:rPr>
        <w:t>联合体，共同参加</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rPr>
        <w:t>（以下简称本</w:t>
      </w:r>
      <w:r>
        <w:rPr>
          <w:rFonts w:hint="eastAsia" w:ascii="宋体" w:hAnsi="宋体" w:eastAsia="宋体" w:cs="宋体"/>
          <w:b w:val="0"/>
          <w:bCs/>
          <w:color w:val="auto"/>
          <w:sz w:val="24"/>
          <w:szCs w:val="24"/>
          <w:highlight w:val="none"/>
          <w:lang w:val="en-US" w:eastAsia="zh-CN"/>
        </w:rPr>
        <w:t>项目</w:t>
      </w:r>
      <w:r>
        <w:rPr>
          <w:rFonts w:hint="eastAsia" w:ascii="宋体" w:hAnsi="宋体" w:eastAsia="宋体" w:cs="宋体"/>
          <w:b w:val="0"/>
          <w:bCs/>
          <w:color w:val="auto"/>
          <w:sz w:val="24"/>
          <w:szCs w:val="24"/>
          <w:highlight w:val="none"/>
        </w:rPr>
        <w:t>）的</w:t>
      </w:r>
      <w:r>
        <w:rPr>
          <w:rFonts w:hint="eastAsia" w:ascii="宋体" w:hAnsi="宋体" w:eastAsia="宋体" w:cs="宋体"/>
          <w:b w:val="0"/>
          <w:bCs/>
          <w:color w:val="auto"/>
          <w:sz w:val="24"/>
          <w:szCs w:val="24"/>
          <w:highlight w:val="none"/>
          <w:lang w:val="en-US" w:eastAsia="zh-CN"/>
        </w:rPr>
        <w:t>项目</w:t>
      </w:r>
      <w:r>
        <w:rPr>
          <w:rFonts w:hint="eastAsia" w:ascii="宋体" w:hAnsi="宋体" w:eastAsia="宋体" w:cs="宋体"/>
          <w:b w:val="0"/>
          <w:bCs/>
          <w:color w:val="auto"/>
          <w:sz w:val="24"/>
          <w:szCs w:val="24"/>
          <w:highlight w:val="none"/>
        </w:rPr>
        <w:t>总承包投标并争取赢得本承包合同（以下简称合同）。现就联合体投标事宜订立如下协议：</w:t>
      </w:r>
    </w:p>
    <w:p w14:paraId="2FE7A106">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r>
        <w:rPr>
          <w:rFonts w:hint="eastAsia" w:ascii="宋体" w:hAnsi="宋体" w:eastAsia="宋体" w:cs="宋体"/>
          <w:b w:val="0"/>
          <w:bCs/>
          <w:color w:val="auto"/>
          <w:sz w:val="24"/>
          <w:szCs w:val="24"/>
          <w:highlight w:val="none"/>
          <w:u w:val="single"/>
        </w:rPr>
        <w:t xml:space="preserve">        （某成员单位名称）</w:t>
      </w:r>
      <w:r>
        <w:rPr>
          <w:rFonts w:hint="eastAsia" w:ascii="宋体" w:hAnsi="宋体" w:eastAsia="宋体" w:cs="宋体"/>
          <w:b w:val="0"/>
          <w:bCs/>
          <w:color w:val="auto"/>
          <w:sz w:val="24"/>
          <w:szCs w:val="24"/>
          <w:highlight w:val="none"/>
        </w:rPr>
        <w:t xml:space="preserve">为 </w:t>
      </w:r>
      <w:r>
        <w:rPr>
          <w:rFonts w:hint="eastAsia" w:ascii="宋体" w:hAnsi="宋体" w:eastAsia="宋体" w:cs="宋体"/>
          <w:b w:val="0"/>
          <w:bCs/>
          <w:color w:val="auto"/>
          <w:sz w:val="24"/>
          <w:szCs w:val="24"/>
          <w:highlight w:val="none"/>
          <w:u w:val="single"/>
        </w:rPr>
        <w:t xml:space="preserve">             （联合体名称）</w:t>
      </w:r>
      <w:r>
        <w:rPr>
          <w:rFonts w:hint="eastAsia" w:ascii="宋体" w:hAnsi="宋体" w:eastAsia="宋体" w:cs="宋体"/>
          <w:b w:val="0"/>
          <w:bCs/>
          <w:color w:val="auto"/>
          <w:sz w:val="24"/>
          <w:szCs w:val="24"/>
          <w:highlight w:val="none"/>
        </w:rPr>
        <w:t>牵头人。</w:t>
      </w:r>
    </w:p>
    <w:p w14:paraId="770A1CA9">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2．在本</w:t>
      </w:r>
      <w:r>
        <w:rPr>
          <w:rFonts w:hint="eastAsia" w:ascii="宋体" w:hAnsi="宋体" w:eastAsia="宋体" w:cs="宋体"/>
          <w:b w:val="0"/>
          <w:bCs/>
          <w:color w:val="auto"/>
          <w:sz w:val="24"/>
          <w:szCs w:val="24"/>
          <w:highlight w:val="none"/>
          <w:lang w:val="en-US" w:eastAsia="zh-CN"/>
        </w:rPr>
        <w:t>项目</w:t>
      </w:r>
      <w:r>
        <w:rPr>
          <w:rFonts w:hint="eastAsia" w:ascii="宋体" w:hAnsi="宋体" w:eastAsia="宋体" w:cs="宋体"/>
          <w:b w:val="0"/>
          <w:bCs/>
          <w:color w:val="auto"/>
          <w:sz w:val="24"/>
          <w:szCs w:val="24"/>
          <w:highlight w:val="none"/>
        </w:rPr>
        <w:t>投标阶段，联合体牵头人合法代表联合体各成员负责本</w:t>
      </w:r>
      <w:r>
        <w:rPr>
          <w:rFonts w:hint="eastAsia" w:ascii="宋体" w:hAnsi="宋体" w:eastAsia="宋体" w:cs="宋体"/>
          <w:b w:val="0"/>
          <w:bCs/>
          <w:color w:val="auto"/>
          <w:sz w:val="24"/>
          <w:szCs w:val="24"/>
          <w:highlight w:val="none"/>
          <w:lang w:val="en-US" w:eastAsia="zh-CN"/>
        </w:rPr>
        <w:t>项目</w:t>
      </w:r>
      <w:r>
        <w:rPr>
          <w:rFonts w:hint="eastAsia" w:ascii="宋体" w:hAnsi="宋体" w:eastAsia="宋体" w:cs="宋体"/>
          <w:b w:val="0"/>
          <w:bCs/>
          <w:color w:val="auto"/>
          <w:sz w:val="24"/>
          <w:szCs w:val="24"/>
          <w:highlight w:val="none"/>
        </w:rPr>
        <w:t>投标文件编制活动，代表联合体提交和接收相关的资料、信息及指示，并处理与投标和中标有关的一切事务；联合体中标后，联合体牵头人负责合同订立和合同实施阶段的主办、组织和协调工作。</w:t>
      </w:r>
    </w:p>
    <w:p w14:paraId="2BD654D5">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14:paraId="4210D2B3">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4．联合体各成员单位内部的职责分工如下：</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。按照本条上述分工，联合体成员单位各自所承担的合同工作量比例如下：</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w:t>
      </w:r>
    </w:p>
    <w:p w14:paraId="3B12A319">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5．投标工作和联合体在中标后工程实施过程中的有关费用按各自承担的工作量分摊。</w:t>
      </w:r>
    </w:p>
    <w:p w14:paraId="05C0D579">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6．联合体中标后，本联合体协议是合同的附件，对联合体各成员单位有合同约束力。</w:t>
      </w:r>
    </w:p>
    <w:p w14:paraId="006EE9D7">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7．本协议书自签署之日起生效，联合体未中标或者中标时合同履行完毕后自动失效。</w:t>
      </w:r>
    </w:p>
    <w:p w14:paraId="106A1063">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8．本协议书一式</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份，联合体成员和招标人各执一份。</w:t>
      </w:r>
    </w:p>
    <w:p w14:paraId="7B0606F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rPr>
          <w:rFonts w:hint="eastAsia" w:ascii="宋体" w:hAnsi="宋体" w:eastAsia="宋体" w:cs="宋体"/>
          <w:b w:val="0"/>
          <w:bCs/>
          <w:color w:val="auto"/>
          <w:sz w:val="24"/>
          <w:szCs w:val="24"/>
          <w:highlight w:val="none"/>
        </w:rPr>
      </w:pPr>
    </w:p>
    <w:p w14:paraId="1F7CF885">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牵头人名称：                                    （盖单位公章）</w:t>
      </w:r>
    </w:p>
    <w:p w14:paraId="10EF1CB6">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法定代表人或其委托代理人：                          （签字或印章）</w:t>
      </w:r>
    </w:p>
    <w:p w14:paraId="1EAFD6F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rPr>
          <w:rFonts w:hint="eastAsia" w:ascii="宋体" w:hAnsi="宋体" w:eastAsia="宋体" w:cs="宋体"/>
          <w:b w:val="0"/>
          <w:bCs/>
          <w:color w:val="auto"/>
          <w:sz w:val="24"/>
          <w:szCs w:val="24"/>
          <w:highlight w:val="none"/>
        </w:rPr>
      </w:pPr>
    </w:p>
    <w:p w14:paraId="309F88E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成员二名称：                                    （盖单位公章）</w:t>
      </w:r>
    </w:p>
    <w:p w14:paraId="7C4C038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法定代表人或其委托代理人：                          （签字或印章）</w:t>
      </w:r>
    </w:p>
    <w:p w14:paraId="2C901A98">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p>
    <w:p w14:paraId="0EA0DA30">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        年        月        日           </w:t>
      </w:r>
    </w:p>
    <w:p w14:paraId="09BD6338">
      <w:pPr>
        <w:keepNext w:val="0"/>
        <w:keepLines w:val="0"/>
        <w:pageBreakBefore w:val="0"/>
        <w:widowControl w:val="0"/>
        <w:kinsoku/>
        <w:wordWrap/>
        <w:overflowPunct/>
        <w:topLinePunct w:val="0"/>
        <w:autoSpaceDE w:val="0"/>
        <w:autoSpaceDN w:val="0"/>
        <w:bidi w:val="0"/>
        <w:adjustRightInd w:val="0"/>
        <w:snapToGrid w:val="0"/>
        <w:spacing w:line="360" w:lineRule="auto"/>
        <w:jc w:val="both"/>
      </w:pPr>
      <w:r>
        <w:rPr>
          <w:rFonts w:hint="eastAsia" w:ascii="宋体" w:hAnsi="宋体" w:eastAsia="宋体" w:cs="宋体"/>
          <w:b w:val="0"/>
          <w:bCs/>
          <w:color w:val="auto"/>
          <w:sz w:val="24"/>
          <w:szCs w:val="24"/>
          <w:highlight w:val="none"/>
        </w:rPr>
        <w:t>备注：本协议书由委托代理人签字的，应附法定代表人签字的授权委托书。</w:t>
      </w:r>
    </w:p>
    <w:p w14:paraId="5D371D81">
      <w:pPr>
        <w:pStyle w:val="2"/>
        <w:rPr>
          <w:rFonts w:hint="eastAsia" w:ascii="宋体" w:hAnsi="宋体" w:eastAsia="宋体" w:cs="宋体"/>
          <w:caps w:val="0"/>
          <w:color w:val="000000" w:themeColor="text1"/>
          <w:kern w:val="2"/>
          <w:sz w:val="28"/>
          <w:szCs w:val="28"/>
          <w:highlight w:val="none"/>
          <w:vertAlign w:val="baseline"/>
          <w:lang w:bidi="ar"/>
          <w14:textFill>
            <w14:solidFill>
              <w14:schemeClr w14:val="tx1"/>
            </w14:solidFill>
          </w14:textFill>
        </w:rPr>
      </w:pPr>
    </w:p>
    <w:p w14:paraId="39F2DDB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lang w:bidi="ar"/>
          <w14:textFill>
            <w14:solidFill>
              <w14:schemeClr w14:val="tx1"/>
            </w14:solidFill>
          </w14:textFill>
        </w:rPr>
      </w:pPr>
    </w:p>
    <w:p w14:paraId="761A4CB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br w:type="page"/>
      </w:r>
    </w:p>
    <w:p w14:paraId="4D6EC8E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32"/>
          <w:szCs w:val="32"/>
          <w:highlight w:val="none"/>
          <w:vertAlign w:val="baseline"/>
          <w:lang w:val="en-US" w:eastAsia="zh-CN" w:bidi="ar"/>
          <w14:textFill>
            <w14:solidFill>
              <w14:schemeClr w14:val="tx1"/>
            </w14:solidFill>
          </w14:textFill>
        </w:rPr>
      </w:pPr>
      <w:r>
        <w:rPr>
          <w:rFonts w:hint="eastAsia" w:ascii="宋体" w:hAnsi="宋体" w:eastAsia="宋体" w:cs="宋体"/>
          <w:b/>
          <w:bCs/>
          <w:caps w:val="0"/>
          <w:color w:val="000000" w:themeColor="text1"/>
          <w:kern w:val="2"/>
          <w:sz w:val="32"/>
          <w:szCs w:val="32"/>
          <w:highlight w:val="none"/>
          <w:vertAlign w:val="baseline"/>
          <w:lang w:val="en-US" w:eastAsia="zh-CN" w:bidi="ar"/>
          <w14:textFill>
            <w14:solidFill>
              <w14:schemeClr w14:val="tx1"/>
            </w14:solidFill>
          </w14:textFill>
        </w:rPr>
        <w:t>三、开标一览表</w:t>
      </w:r>
    </w:p>
    <w:p w14:paraId="2B2AD0C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sz w:val="24"/>
          <w:szCs w:val="24"/>
          <w:highlight w:val="none"/>
        </w:rPr>
      </w:pPr>
    </w:p>
    <w:p w14:paraId="6A15D93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sz w:val="24"/>
          <w:szCs w:val="24"/>
          <w:highlight w:val="none"/>
        </w:rPr>
      </w:pPr>
    </w:p>
    <w:p w14:paraId="2F236CC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以政采云投标录入为准</w:t>
      </w:r>
    </w:p>
    <w:p w14:paraId="024C9ED1">
      <w:pP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br w:type="page"/>
      </w:r>
    </w:p>
    <w:p w14:paraId="3C6A8EB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32"/>
          <w:szCs w:val="32"/>
          <w:highlight w:val="none"/>
          <w:vertAlign w:val="baseline"/>
          <w:lang w:val="en-US" w:eastAsia="zh-CN" w:bidi="ar"/>
          <w14:textFill>
            <w14:solidFill>
              <w14:schemeClr w14:val="tx1"/>
            </w14:solidFill>
          </w14:textFill>
        </w:rPr>
      </w:pPr>
      <w:r>
        <w:rPr>
          <w:rFonts w:hint="eastAsia" w:ascii="宋体" w:hAnsi="宋体" w:eastAsia="宋体" w:cs="宋体"/>
          <w:b/>
          <w:bCs/>
          <w:caps w:val="0"/>
          <w:color w:val="000000" w:themeColor="text1"/>
          <w:kern w:val="2"/>
          <w:sz w:val="32"/>
          <w:szCs w:val="32"/>
          <w:highlight w:val="none"/>
          <w:vertAlign w:val="baseline"/>
          <w:lang w:val="en-US" w:eastAsia="zh-CN" w:bidi="ar"/>
          <w14:textFill>
            <w14:solidFill>
              <w14:schemeClr w14:val="tx1"/>
            </w14:solidFill>
          </w14:textFill>
        </w:rPr>
        <w:t>四、</w:t>
      </w:r>
      <w:r>
        <w:rPr>
          <w:b/>
          <w:color w:val="000000" w:themeColor="text1"/>
          <w:sz w:val="32"/>
          <w:szCs w:val="32"/>
          <w:highlight w:val="none"/>
          <w14:textFill>
            <w14:solidFill>
              <w14:schemeClr w14:val="tx1"/>
            </w14:solidFill>
          </w14:textFill>
        </w:rPr>
        <w:t>报价</w:t>
      </w:r>
      <w:r>
        <w:rPr>
          <w:rFonts w:hint="eastAsia"/>
          <w:b/>
          <w:color w:val="000000" w:themeColor="text1"/>
          <w:sz w:val="32"/>
          <w:szCs w:val="32"/>
          <w:highlight w:val="none"/>
          <w14:textFill>
            <w14:solidFill>
              <w14:schemeClr w14:val="tx1"/>
            </w14:solidFill>
          </w14:textFill>
        </w:rPr>
        <w:t>明细</w:t>
      </w:r>
    </w:p>
    <w:p w14:paraId="6FD0D0C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p w14:paraId="4E6DEF32">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36" w:beforeAutospacing="0" w:after="0" w:afterAutospacing="0" w:line="240" w:lineRule="auto"/>
        <w:ind w:left="706" w:right="0" w:firstLine="0"/>
        <w:jc w:val="left"/>
        <w:textAlignment w:val="baseline"/>
        <w:outlineLvl w:val="9"/>
        <w:rPr>
          <w:rFonts w:hint="eastAsia" w:ascii="宋体" w:hAnsi="宋体" w:eastAsia="宋体" w:cs="宋体"/>
          <w:b w:val="0"/>
          <w:bCs w:val="0"/>
          <w:caps w:val="0"/>
          <w:color w:val="000000" w:themeColor="text1"/>
          <w:spacing w:val="12"/>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spacing w:val="12"/>
          <w:kern w:val="0"/>
          <w:sz w:val="24"/>
          <w:szCs w:val="24"/>
          <w:highlight w:val="none"/>
          <w:vertAlign w:val="baseline"/>
          <w:lang w:val="en-US" w:eastAsia="zh-CN" w:bidi="ar"/>
          <w14:textFill>
            <w14:solidFill>
              <w14:schemeClr w14:val="tx1"/>
            </w14:solidFill>
          </w14:textFill>
        </w:rPr>
        <w:t>内容由供应商根据项目需要自行编制。需体现品目名称、厂家、品牌、规格型号等相关信息。</w:t>
      </w:r>
    </w:p>
    <w:p w14:paraId="4BCA91F3">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36" w:beforeAutospacing="0" w:after="0" w:afterAutospacing="0" w:line="240" w:lineRule="auto"/>
        <w:ind w:left="706" w:right="0" w:firstLine="0"/>
        <w:jc w:val="left"/>
        <w:textAlignment w:val="baseline"/>
        <w:outlineLvl w:val="9"/>
        <w:rPr>
          <w:rFonts w:hint="eastAsia" w:ascii="宋体" w:hAnsi="宋体" w:eastAsia="宋体" w:cs="宋体"/>
          <w:b w:val="0"/>
          <w:bCs w:val="0"/>
          <w:caps w:val="0"/>
          <w:color w:val="000000" w:themeColor="text1"/>
          <w:spacing w:val="12"/>
          <w:kern w:val="0"/>
          <w:sz w:val="24"/>
          <w:szCs w:val="24"/>
          <w:highlight w:val="none"/>
          <w:vertAlign w:val="baseline"/>
          <w:lang w:val="en-US" w:eastAsia="zh-CN" w:bidi="ar"/>
          <w14:textFill>
            <w14:solidFill>
              <w14:schemeClr w14:val="tx1"/>
            </w14:solidFill>
          </w14:textFill>
        </w:rPr>
      </w:pPr>
    </w:p>
    <w:p w14:paraId="4113FD9C">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36" w:beforeAutospacing="0" w:after="0" w:afterAutospacing="0" w:line="240" w:lineRule="auto"/>
        <w:ind w:left="706" w:right="0" w:firstLine="0"/>
        <w:jc w:val="left"/>
        <w:textAlignment w:val="baseline"/>
        <w:outlineLvl w:val="9"/>
        <w:rPr>
          <w:rFonts w:hint="eastAsia" w:ascii="宋体" w:hAnsi="宋体" w:eastAsia="宋体" w:cs="宋体"/>
          <w:b w:val="0"/>
          <w:bCs w:val="0"/>
          <w:caps w:val="0"/>
          <w:color w:val="000000" w:themeColor="text1"/>
          <w:spacing w:val="12"/>
          <w:kern w:val="0"/>
          <w:sz w:val="24"/>
          <w:szCs w:val="24"/>
          <w:highlight w:val="none"/>
          <w:vertAlign w:val="baseline"/>
          <w:lang w:val="en-US" w:eastAsia="zh-CN" w:bidi="ar"/>
          <w14:textFill>
            <w14:solidFill>
              <w14:schemeClr w14:val="tx1"/>
            </w14:solidFill>
          </w14:textFill>
        </w:rPr>
      </w:pPr>
    </w:p>
    <w:p w14:paraId="561EE175">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36" w:beforeAutospacing="0" w:after="0" w:afterAutospacing="0" w:line="240" w:lineRule="auto"/>
        <w:ind w:left="706" w:right="0" w:firstLine="0"/>
        <w:jc w:val="left"/>
        <w:textAlignment w:val="baseline"/>
        <w:outlineLvl w:val="9"/>
        <w:rPr>
          <w:rFonts w:hint="eastAsia" w:ascii="宋体" w:hAnsi="宋体" w:eastAsia="宋体" w:cs="宋体"/>
          <w:b w:val="0"/>
          <w:bCs w:val="0"/>
          <w:caps w:val="0"/>
          <w:color w:val="000000" w:themeColor="text1"/>
          <w:spacing w:val="12"/>
          <w:kern w:val="0"/>
          <w:sz w:val="24"/>
          <w:szCs w:val="24"/>
          <w:highlight w:val="none"/>
          <w:vertAlign w:val="baseline"/>
          <w:lang w:val="en-US" w:eastAsia="zh-CN" w:bidi="ar"/>
          <w14:textFill>
            <w14:solidFill>
              <w14:schemeClr w14:val="tx1"/>
            </w14:solidFill>
          </w14:textFill>
        </w:rPr>
      </w:pPr>
    </w:p>
    <w:p w14:paraId="62869286">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36" w:beforeAutospacing="0" w:after="0" w:afterAutospacing="0" w:line="240" w:lineRule="auto"/>
        <w:ind w:left="706" w:right="0" w:firstLine="0"/>
        <w:jc w:val="left"/>
        <w:textAlignment w:val="baseline"/>
        <w:outlineLvl w:val="9"/>
        <w:rPr>
          <w:rFonts w:hint="eastAsia" w:ascii="宋体" w:hAnsi="宋体" w:eastAsia="宋体" w:cs="宋体"/>
          <w:b w:val="0"/>
          <w:bCs w:val="0"/>
          <w:caps w:val="0"/>
          <w:color w:val="000000" w:themeColor="text1"/>
          <w:spacing w:val="12"/>
          <w:kern w:val="0"/>
          <w:sz w:val="24"/>
          <w:szCs w:val="24"/>
          <w:highlight w:val="none"/>
          <w:vertAlign w:val="baseline"/>
          <w:lang w:val="en-US" w:eastAsia="zh-CN" w:bidi="ar"/>
          <w14:textFill>
            <w14:solidFill>
              <w14:schemeClr w14:val="tx1"/>
            </w14:solidFill>
          </w14:textFill>
        </w:rPr>
      </w:pPr>
    </w:p>
    <w:p w14:paraId="02AC5AAE">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36" w:beforeAutospacing="0" w:after="0" w:afterAutospacing="0" w:line="240" w:lineRule="auto"/>
        <w:ind w:left="706" w:right="0" w:firstLine="0"/>
        <w:jc w:val="left"/>
        <w:textAlignment w:val="baseline"/>
        <w:outlineLvl w:val="9"/>
        <w:rPr>
          <w:rFonts w:hint="eastAsia" w:ascii="宋体" w:hAnsi="宋体" w:eastAsia="宋体" w:cs="宋体"/>
          <w:b w:val="0"/>
          <w:bCs w:val="0"/>
          <w:caps w:val="0"/>
          <w:color w:val="000000" w:themeColor="text1"/>
          <w:spacing w:val="12"/>
          <w:kern w:val="0"/>
          <w:sz w:val="24"/>
          <w:szCs w:val="24"/>
          <w:highlight w:val="none"/>
          <w:vertAlign w:val="baseline"/>
          <w:lang w:val="en-US" w:eastAsia="zh-CN" w:bidi="ar"/>
          <w14:textFill>
            <w14:solidFill>
              <w14:schemeClr w14:val="tx1"/>
            </w14:solidFill>
          </w14:textFill>
        </w:rPr>
      </w:pPr>
    </w:p>
    <w:p w14:paraId="64D78A14">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36" w:beforeAutospacing="0" w:after="0" w:afterAutospacing="0" w:line="240" w:lineRule="auto"/>
        <w:ind w:left="706"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12"/>
          <w:kern w:val="0"/>
          <w:sz w:val="24"/>
          <w:szCs w:val="24"/>
          <w:highlight w:val="none"/>
          <w:vertAlign w:val="baseline"/>
          <w:lang w:val="en-US" w:eastAsia="zh-CN" w:bidi="ar"/>
          <w14:textFill>
            <w14:solidFill>
              <w14:schemeClr w14:val="tx1"/>
            </w14:solidFill>
          </w14:textFill>
        </w:rPr>
        <w:t>供应商</w:t>
      </w:r>
      <w:r>
        <w:rPr>
          <w:rFonts w:hint="eastAsia" w:ascii="宋体" w:hAnsi="宋体" w:eastAsia="宋体" w:cs="宋体"/>
          <w:b w:val="0"/>
          <w:bCs w:val="0"/>
          <w:caps w:val="0"/>
          <w:color w:val="000000" w:themeColor="text1"/>
          <w:spacing w:val="6"/>
          <w:kern w:val="0"/>
          <w:sz w:val="24"/>
          <w:szCs w:val="24"/>
          <w:highlight w:val="none"/>
          <w:vertAlign w:val="baseline"/>
          <w:lang w:val="en-US" w:eastAsia="zh-CN" w:bidi="ar"/>
          <w14:textFill>
            <w14:solidFill>
              <w14:schemeClr w14:val="tx1"/>
            </w14:solidFill>
          </w14:textFill>
        </w:rPr>
        <w:t>全称 (公章) ：</w:t>
      </w:r>
    </w:p>
    <w:p w14:paraId="0BF7E95C">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183" w:beforeAutospacing="0" w:after="0" w:afterAutospacing="0" w:line="240" w:lineRule="auto"/>
        <w:ind w:left="705"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14"/>
          <w:kern w:val="0"/>
          <w:sz w:val="24"/>
          <w:szCs w:val="24"/>
          <w:highlight w:val="none"/>
          <w:vertAlign w:val="baseline"/>
          <w:lang w:val="en-US" w:eastAsia="zh-CN" w:bidi="ar"/>
          <w14:textFill>
            <w14:solidFill>
              <w14:schemeClr w14:val="tx1"/>
            </w14:solidFill>
          </w14:textFill>
        </w:rPr>
        <w:t>单</w:t>
      </w:r>
      <w:r>
        <w:rPr>
          <w:rFonts w:hint="eastAsia" w:ascii="宋体" w:hAnsi="宋体" w:eastAsia="宋体" w:cs="宋体"/>
          <w:b w:val="0"/>
          <w:bCs w:val="0"/>
          <w:caps w:val="0"/>
          <w:color w:val="000000" w:themeColor="text1"/>
          <w:spacing w:val="13"/>
          <w:kern w:val="0"/>
          <w:sz w:val="24"/>
          <w:szCs w:val="24"/>
          <w:highlight w:val="none"/>
          <w:vertAlign w:val="baseline"/>
          <w:lang w:val="en-US" w:eastAsia="zh-CN" w:bidi="ar"/>
          <w14:textFill>
            <w14:solidFill>
              <w14:schemeClr w14:val="tx1"/>
            </w14:solidFill>
          </w14:textFill>
        </w:rPr>
        <w:t>位</w:t>
      </w:r>
      <w:r>
        <w:rPr>
          <w:rFonts w:hint="eastAsia" w:ascii="宋体" w:hAnsi="宋体" w:eastAsia="宋体" w:cs="宋体"/>
          <w:b w:val="0"/>
          <w:bCs w:val="0"/>
          <w:caps w:val="0"/>
          <w:color w:val="000000" w:themeColor="text1"/>
          <w:spacing w:val="7"/>
          <w:kern w:val="0"/>
          <w:sz w:val="24"/>
          <w:szCs w:val="24"/>
          <w:highlight w:val="none"/>
          <w:vertAlign w:val="baseline"/>
          <w:lang w:val="en-US" w:eastAsia="zh-CN" w:bidi="ar"/>
          <w14:textFill>
            <w14:solidFill>
              <w14:schemeClr w14:val="tx1"/>
            </w14:solidFill>
          </w14:textFill>
        </w:rPr>
        <w:t>负责人或授权代理人 (签字) ：</w:t>
      </w:r>
    </w:p>
    <w:p w14:paraId="16CB8094">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187" w:beforeAutospacing="0" w:after="0" w:afterAutospacing="0" w:line="466" w:lineRule="exact"/>
        <w:ind w:left="714"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9"/>
          <w:kern w:val="0"/>
          <w:position w:val="17"/>
          <w:sz w:val="24"/>
          <w:szCs w:val="24"/>
          <w:highlight w:val="none"/>
          <w:vertAlign w:val="baseline"/>
          <w:lang w:val="en-US" w:eastAsia="zh-CN" w:bidi="ar"/>
          <w14:textFill>
            <w14:solidFill>
              <w14:schemeClr w14:val="tx1"/>
            </w14:solidFill>
          </w14:textFill>
        </w:rPr>
        <w:t>时</w:t>
      </w:r>
      <w:r>
        <w:rPr>
          <w:rFonts w:hint="eastAsia" w:ascii="宋体" w:hAnsi="宋体" w:eastAsia="宋体" w:cs="宋体"/>
          <w:b w:val="0"/>
          <w:bCs w:val="0"/>
          <w:caps w:val="0"/>
          <w:color w:val="000000" w:themeColor="text1"/>
          <w:spacing w:val="6"/>
          <w:kern w:val="0"/>
          <w:position w:val="17"/>
          <w:sz w:val="24"/>
          <w:szCs w:val="24"/>
          <w:highlight w:val="none"/>
          <w:vertAlign w:val="baseline"/>
          <w:lang w:val="en-US" w:eastAsia="zh-CN" w:bidi="ar"/>
          <w14:textFill>
            <w14:solidFill>
              <w14:schemeClr w14:val="tx1"/>
            </w14:solidFill>
          </w14:textFill>
        </w:rPr>
        <w:t>间：年月日</w:t>
      </w:r>
    </w:p>
    <w:p w14:paraId="1721179F">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226"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3"/>
          <w:kern w:val="0"/>
          <w:sz w:val="24"/>
          <w:szCs w:val="24"/>
          <w:highlight w:val="none"/>
          <w:vertAlign w:val="baseline"/>
          <w:lang w:val="en-US" w:eastAsia="zh-CN" w:bidi="ar"/>
          <w14:textFill>
            <w14:solidFill>
              <w14:schemeClr w14:val="tx1"/>
            </w14:solidFill>
          </w14:textFill>
        </w:rPr>
        <w:t>说</w:t>
      </w:r>
      <w:r>
        <w:rPr>
          <w:rFonts w:hint="eastAsia" w:ascii="宋体" w:hAnsi="宋体" w:eastAsia="宋体" w:cs="宋体"/>
          <w:b w:val="0"/>
          <w:bCs w:val="0"/>
          <w:caps w:val="0"/>
          <w:color w:val="000000" w:themeColor="text1"/>
          <w:spacing w:val="2"/>
          <w:kern w:val="0"/>
          <w:sz w:val="24"/>
          <w:szCs w:val="24"/>
          <w:highlight w:val="none"/>
          <w:vertAlign w:val="baseline"/>
          <w:lang w:val="en-US" w:eastAsia="zh-CN" w:bidi="ar"/>
          <w14:textFill>
            <w14:solidFill>
              <w14:schemeClr w14:val="tx1"/>
            </w14:solidFill>
          </w14:textFill>
        </w:rPr>
        <w:t>明：</w:t>
      </w:r>
    </w:p>
    <w:p w14:paraId="5CF67D26">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183" w:beforeAutospacing="0" w:after="0" w:afterAutospacing="0" w:line="240" w:lineRule="auto"/>
        <w:ind w:left="705" w:right="0" w:firstLine="0"/>
        <w:jc w:val="left"/>
        <w:textAlignment w:val="baseline"/>
        <w:outlineLvl w:val="9"/>
        <w:rPr>
          <w:rFonts w:hint="eastAsia" w:ascii="宋体" w:hAnsi="宋体" w:eastAsia="宋体" w:cs="宋体"/>
          <w:b w:val="0"/>
          <w:bCs w:val="0"/>
          <w:caps w:val="0"/>
          <w:color w:val="000000" w:themeColor="text1"/>
          <w:spacing w:val="14"/>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spacing w:val="14"/>
          <w:kern w:val="0"/>
          <w:sz w:val="24"/>
          <w:szCs w:val="24"/>
          <w:highlight w:val="none"/>
          <w:vertAlign w:val="baseline"/>
          <w:lang w:val="en-US" w:eastAsia="zh-CN" w:bidi="ar"/>
          <w14:textFill>
            <w14:solidFill>
              <w14:schemeClr w14:val="tx1"/>
            </w14:solidFill>
          </w14:textFill>
        </w:rPr>
        <w:t>1.与本项目有关的各种费用均应包含在总报价中。</w:t>
      </w:r>
    </w:p>
    <w:p w14:paraId="230495A4">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183" w:beforeAutospacing="0" w:after="0" w:afterAutospacing="0" w:line="240" w:lineRule="auto"/>
        <w:ind w:left="705" w:right="0" w:firstLine="0"/>
        <w:jc w:val="left"/>
        <w:textAlignment w:val="baseline"/>
        <w:outlineLvl w:val="9"/>
        <w:rPr>
          <w:rFonts w:hint="eastAsia" w:ascii="宋体" w:hAnsi="宋体" w:eastAsia="宋体" w:cs="宋体"/>
          <w:b w:val="0"/>
          <w:bCs w:val="0"/>
          <w:caps w:val="0"/>
          <w:color w:val="000000" w:themeColor="text1"/>
          <w:spacing w:val="14"/>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spacing w:val="14"/>
          <w:kern w:val="0"/>
          <w:sz w:val="24"/>
          <w:szCs w:val="24"/>
          <w:highlight w:val="none"/>
          <w:vertAlign w:val="baseline"/>
          <w:lang w:val="en-US" w:eastAsia="zh-CN" w:bidi="ar"/>
          <w14:textFill>
            <w14:solidFill>
              <w14:schemeClr w14:val="tx1"/>
            </w14:solidFill>
          </w14:textFill>
        </w:rPr>
        <w:t>2.如果供应商提供价格折扣优惠，应在表中明确填列。</w:t>
      </w:r>
    </w:p>
    <w:p w14:paraId="253251EA">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183" w:beforeAutospacing="0" w:after="0" w:afterAutospacing="0" w:line="240" w:lineRule="auto"/>
        <w:ind w:left="705" w:right="0" w:firstLine="0"/>
        <w:jc w:val="left"/>
        <w:textAlignment w:val="baseline"/>
        <w:outlineLvl w:val="9"/>
        <w:rPr>
          <w:rFonts w:hint="eastAsia" w:ascii="宋体" w:hAnsi="宋体" w:eastAsia="宋体" w:cs="宋体"/>
          <w:b w:val="0"/>
          <w:bCs w:val="0"/>
          <w:caps w:val="0"/>
          <w:color w:val="000000" w:themeColor="text1"/>
          <w:spacing w:val="14"/>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spacing w:val="14"/>
          <w:kern w:val="0"/>
          <w:sz w:val="24"/>
          <w:szCs w:val="24"/>
          <w:highlight w:val="none"/>
          <w:vertAlign w:val="baseline"/>
          <w:lang w:val="en-US" w:eastAsia="zh-CN" w:bidi="ar"/>
          <w14:textFill>
            <w14:solidFill>
              <w14:schemeClr w14:val="tx1"/>
            </w14:solidFill>
          </w14:textFill>
        </w:rPr>
        <w:t>3.要说明的问题可另附页说明并签字和加盖公章。</w:t>
      </w:r>
    </w:p>
    <w:p w14:paraId="3496E66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br w:type="page"/>
      </w:r>
    </w:p>
    <w:p w14:paraId="1BB5E4BB">
      <w:pPr>
        <w:spacing w:line="360" w:lineRule="auto"/>
        <w:jc w:val="center"/>
        <w:outlineLvl w:val="2"/>
        <w:rPr>
          <w:rFonts w:hint="eastAsia" w:ascii="宋体" w:hAnsi="宋体" w:eastAsia="宋体" w:cs="宋体"/>
          <w:b/>
          <w:color w:val="000000" w:themeColor="text1"/>
          <w:sz w:val="24"/>
          <w:highlight w:val="none"/>
          <w:lang w:val="en-US" w:eastAsia="zh-CN"/>
          <w14:textFill>
            <w14:solidFill>
              <w14:schemeClr w14:val="tx1"/>
            </w14:solidFill>
          </w14:textFill>
        </w:rPr>
      </w:pPr>
      <w:bookmarkStart w:id="37" w:name="_Toc27681"/>
      <w:bookmarkStart w:id="38" w:name="_Toc2403"/>
      <w:r>
        <w:rPr>
          <w:rFonts w:hint="eastAsia" w:ascii="宋体" w:hAnsi="宋体" w:eastAsia="宋体" w:cs="宋体"/>
          <w:b/>
          <w:bCs/>
          <w:caps w:val="0"/>
          <w:color w:val="000000" w:themeColor="text1"/>
          <w:kern w:val="2"/>
          <w:sz w:val="32"/>
          <w:szCs w:val="32"/>
          <w:highlight w:val="none"/>
          <w:vertAlign w:val="baseline"/>
          <w:lang w:val="en-US" w:eastAsia="zh-CN" w:bidi="ar"/>
          <w14:textFill>
            <w14:solidFill>
              <w14:schemeClr w14:val="tx1"/>
            </w14:solidFill>
          </w14:textFill>
        </w:rPr>
        <w:t>五、承诺函</w:t>
      </w:r>
    </w:p>
    <w:p w14:paraId="0B44D923">
      <w:pPr>
        <w:spacing w:line="360" w:lineRule="auto"/>
        <w:jc w:val="both"/>
        <w:outlineLvl w:val="2"/>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eastAsia="宋体" w:cs="宋体"/>
          <w:b/>
          <w:color w:val="000000" w:themeColor="text1"/>
          <w:sz w:val="24"/>
          <w:highlight w:val="none"/>
          <w:lang w:eastAsia="zh-CN"/>
          <w14:textFill>
            <w14:solidFill>
              <w14:schemeClr w14:val="tx1"/>
            </w14:solidFill>
          </w14:textFill>
        </w:rPr>
        <w:t>承诺函①</w:t>
      </w:r>
      <w:bookmarkEnd w:id="37"/>
      <w:bookmarkEnd w:id="38"/>
    </w:p>
    <w:p w14:paraId="57522206">
      <w:pPr>
        <w:adjustRightInd w:val="0"/>
        <w:snapToGrid w:val="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4"/>
          <w:sz w:val="24"/>
          <w:szCs w:val="24"/>
          <w:highlight w:val="none"/>
          <w:lang w:eastAsia="zh-CN"/>
          <w14:textFill>
            <w14:solidFill>
              <w14:schemeClr w14:val="tx1"/>
            </w14:solidFill>
          </w14:textFill>
        </w:rPr>
        <w:t>资格条件承诺函</w:t>
      </w:r>
    </w:p>
    <w:p w14:paraId="562E3B3A">
      <w:pPr>
        <w:adjustRightInd w:val="0"/>
        <w:snapToGrid w:val="0"/>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p>
    <w:p w14:paraId="50AD9BFA">
      <w:pPr>
        <w:adjustRightInd w:val="0"/>
        <w:snapToGrid w:val="0"/>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p>
    <w:p w14:paraId="3F92F108">
      <w:pPr>
        <w:widowControl/>
        <w:topLinePunct/>
        <w:spacing w:line="360" w:lineRule="auto"/>
        <w:ind w:firstLine="480"/>
        <w:jc w:val="both"/>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致 ： </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采 购 人 、 采 购 代 理 机 构 )  </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p>
    <w:p w14:paraId="454F821F">
      <w:pPr>
        <w:widowControl/>
        <w:topLinePunct/>
        <w:spacing w:line="360" w:lineRule="auto"/>
        <w:ind w:firstLine="480"/>
        <w:jc w:val="both"/>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我单位(公司)参与</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 采 购项目名称、项目编号 )</w:t>
      </w:r>
      <w:r>
        <w:rPr>
          <w:rFonts w:hint="eastAsia" w:ascii="宋体" w:hAnsi="宋体" w:eastAsia="宋体" w:cs="宋体"/>
          <w:color w:val="000000" w:themeColor="text1"/>
          <w:sz w:val="24"/>
          <w:szCs w:val="24"/>
          <w:highlight w:val="none"/>
          <w:lang w:eastAsia="zh-CN"/>
          <w14:textFill>
            <w14:solidFill>
              <w14:schemeClr w14:val="tx1"/>
            </w14:solidFill>
          </w14:textFill>
        </w:rPr>
        <w:t>采购项目的政府采购活动，现承诺如下：</w:t>
      </w:r>
    </w:p>
    <w:p w14:paraId="7EFB74ED">
      <w:pPr>
        <w:widowControl/>
        <w:topLinePunct/>
        <w:spacing w:line="360" w:lineRule="auto"/>
        <w:ind w:firstLine="480"/>
        <w:jc w:val="both"/>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 具有良好的商业信誉和健全的财务会计制度；</w:t>
      </w:r>
    </w:p>
    <w:p w14:paraId="59381BC7">
      <w:pPr>
        <w:widowControl/>
        <w:topLinePunct/>
        <w:spacing w:line="360" w:lineRule="auto"/>
        <w:ind w:firstLine="480"/>
        <w:jc w:val="both"/>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 具有依法缴纳税收的良好记录；</w:t>
      </w:r>
    </w:p>
    <w:p w14:paraId="60967B97">
      <w:pPr>
        <w:widowControl/>
        <w:topLinePunct/>
        <w:spacing w:line="360" w:lineRule="auto"/>
        <w:ind w:firstLine="480"/>
        <w:jc w:val="both"/>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3.具有依法缴纳社会保障金的良好记录。</w:t>
      </w:r>
    </w:p>
    <w:p w14:paraId="4536FE14">
      <w:pPr>
        <w:widowControl/>
        <w:topLinePunct/>
        <w:spacing w:line="360" w:lineRule="auto"/>
        <w:ind w:firstLine="480"/>
        <w:jc w:val="both"/>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我方在采购项目评审(评标)环节结束后，随时接受采 购人、采购代理机构的检查验证，配合提供相关证明材料，证明符合《中华人民共和国政府采购法》规定的供应商基本资格条件。</w:t>
      </w:r>
    </w:p>
    <w:p w14:paraId="43D5BAC8">
      <w:pPr>
        <w:widowControl/>
        <w:topLinePunct/>
        <w:spacing w:line="360" w:lineRule="auto"/>
        <w:ind w:firstLine="480"/>
        <w:jc w:val="both"/>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我单位(公司)对上述承诺的真实性负责。如有虚假，将依法承担相应责任。</w:t>
      </w:r>
    </w:p>
    <w:p w14:paraId="1DF3C991">
      <w:pPr>
        <w:widowControl/>
        <w:topLinePunct/>
        <w:spacing w:line="360" w:lineRule="auto"/>
        <w:ind w:firstLine="480"/>
        <w:jc w:val="both"/>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特此承诺。</w:t>
      </w:r>
    </w:p>
    <w:p w14:paraId="2C43DA0B">
      <w:pPr>
        <w:widowControl/>
        <w:topLinePunct/>
        <w:spacing w:line="360" w:lineRule="auto"/>
        <w:ind w:firstLine="480"/>
        <w:jc w:val="both"/>
        <w:rPr>
          <w:rFonts w:hint="eastAsia" w:ascii="宋体" w:hAnsi="宋体" w:eastAsia="宋体" w:cs="宋体"/>
          <w:color w:val="000000" w:themeColor="text1"/>
          <w:sz w:val="24"/>
          <w:szCs w:val="24"/>
          <w:highlight w:val="none"/>
          <w:lang w:eastAsia="zh-CN"/>
          <w14:textFill>
            <w14:solidFill>
              <w14:schemeClr w14:val="tx1"/>
            </w14:solidFill>
          </w14:textFill>
        </w:rPr>
      </w:pPr>
    </w:p>
    <w:p w14:paraId="4F0E4516">
      <w:pPr>
        <w:spacing w:line="480" w:lineRule="auto"/>
        <w:ind w:firstLine="420" w:firstLineChars="0"/>
        <w:jc w:val="both"/>
        <w:rPr>
          <w:rFonts w:hint="eastAsia" w:ascii="宋体" w:hAnsi="宋体" w:eastAsia="宋体" w:cs="宋体"/>
          <w:color w:val="000000" w:themeColor="text1"/>
          <w:kern w:val="2"/>
          <w:sz w:val="24"/>
          <w:szCs w:val="24"/>
          <w:highlight w:val="none"/>
          <w:u w:val="singl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供应商名称：</w:t>
      </w:r>
      <w:r>
        <w:rPr>
          <w:rFonts w:hint="eastAsia" w:ascii="宋体" w:hAnsi="宋体" w:eastAsia="宋体" w:cs="宋体"/>
          <w:color w:val="000000" w:themeColor="text1"/>
          <w:kern w:val="2"/>
          <w:sz w:val="24"/>
          <w:szCs w:val="24"/>
          <w:highlight w:val="none"/>
          <w:u w:val="single"/>
          <w:lang w:eastAsia="zh-CN"/>
          <w14:textFill>
            <w14:solidFill>
              <w14:schemeClr w14:val="tx1"/>
            </w14:solidFill>
          </w14:textFill>
        </w:rPr>
        <w:t xml:space="preserve">                       （公章）</w:t>
      </w:r>
    </w:p>
    <w:p w14:paraId="25122AF9">
      <w:pPr>
        <w:spacing w:line="480" w:lineRule="auto"/>
        <w:ind w:firstLine="420" w:firstLineChars="0"/>
        <w:jc w:val="both"/>
        <w:rPr>
          <w:rFonts w:hint="eastAsia" w:ascii="宋体" w:hAnsi="宋体" w:eastAsia="宋体" w:cs="宋体"/>
          <w:color w:val="000000" w:themeColor="text1"/>
          <w:kern w:val="2"/>
          <w:sz w:val="24"/>
          <w:szCs w:val="24"/>
          <w:highlight w:val="none"/>
          <w:u w:val="singl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法定代表人或授权代表</w:t>
      </w:r>
      <w:r>
        <w:rPr>
          <w:rFonts w:hint="eastAsia" w:ascii="宋体" w:hAnsi="宋体" w:eastAsia="宋体" w:cs="宋体"/>
          <w:color w:val="000000" w:themeColor="text1"/>
          <w:kern w:val="2"/>
          <w:sz w:val="24"/>
          <w:szCs w:val="24"/>
          <w:highlight w:val="none"/>
          <w:u w:val="single"/>
          <w:lang w:eastAsia="zh-CN"/>
          <w14:textFill>
            <w14:solidFill>
              <w14:schemeClr w14:val="tx1"/>
            </w14:solidFill>
          </w14:textFill>
        </w:rPr>
        <w:t>：                     （签字）</w:t>
      </w:r>
    </w:p>
    <w:p w14:paraId="7FBEFD77">
      <w:pPr>
        <w:spacing w:line="480" w:lineRule="auto"/>
        <w:ind w:firstLine="420" w:firstLineChars="0"/>
        <w:jc w:val="both"/>
        <w:rPr>
          <w:rFonts w:hint="eastAsia" w:ascii="宋体" w:hAnsi="宋体" w:eastAsia="宋体" w:cs="宋体"/>
          <w:color w:val="000000" w:themeColor="text1"/>
          <w:kern w:val="2"/>
          <w:sz w:val="24"/>
          <w:szCs w:val="24"/>
          <w:highlight w:val="none"/>
          <w:u w:val="singl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日期 ：</w:t>
      </w:r>
      <w:r>
        <w:rPr>
          <w:rFonts w:hint="eastAsia" w:ascii="宋体" w:hAnsi="宋体" w:eastAsia="宋体" w:cs="宋体"/>
          <w:color w:val="000000" w:themeColor="text1"/>
          <w:kern w:val="2"/>
          <w:sz w:val="24"/>
          <w:szCs w:val="24"/>
          <w:highlight w:val="none"/>
          <w:u w:val="single"/>
          <w:lang w:eastAsia="zh-CN"/>
          <w14:textFill>
            <w14:solidFill>
              <w14:schemeClr w14:val="tx1"/>
            </w14:solidFill>
          </w14:textFill>
        </w:rPr>
        <w:t xml:space="preserve">                                            </w:t>
      </w:r>
    </w:p>
    <w:p w14:paraId="1C0428C8">
      <w:pPr>
        <w:spacing w:line="480" w:lineRule="auto"/>
        <w:jc w:val="both"/>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注：不适用信用承诺的情形：</w:t>
      </w:r>
    </w:p>
    <w:p w14:paraId="402FB460">
      <w:pPr>
        <w:widowControl/>
        <w:topLinePunct/>
        <w:spacing w:line="360" w:lineRule="auto"/>
        <w:ind w:firstLine="480"/>
        <w:jc w:val="both"/>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1.被列入政府采购不良行为记录名单的，被禁止参加政府采购活动且尚在处罚有效期内的；</w:t>
      </w:r>
    </w:p>
    <w:p w14:paraId="240ACEB7">
      <w:pPr>
        <w:widowControl/>
        <w:topLinePunct/>
        <w:spacing w:line="360" w:lineRule="auto"/>
        <w:ind w:firstLine="480"/>
        <w:jc w:val="both"/>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2.被有关部门列入失信被执行人、联合惩戒对象、严重违法失信行为记录等情形的；</w:t>
      </w:r>
    </w:p>
    <w:p w14:paraId="16E97529">
      <w:pPr>
        <w:widowControl/>
        <w:topLinePunct/>
        <w:spacing w:line="360" w:lineRule="auto"/>
        <w:ind w:firstLine="480"/>
        <w:jc w:val="both"/>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3.其他法律法规规定的不适用于资格条件信用承诺的情。</w:t>
      </w:r>
    </w:p>
    <w:p w14:paraId="2959B34B">
      <w:pPr>
        <w:widowControl/>
        <w:topLinePunct/>
        <w:spacing w:line="360" w:lineRule="auto"/>
        <w:ind w:firstLine="480"/>
        <w:jc w:val="both"/>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4.不适用于信用承诺的企业应按要求提供其他证明文件，以证明其资格符合招标文件规定。</w:t>
      </w:r>
      <w:bookmarkStart w:id="39" w:name="_Toc29052"/>
    </w:p>
    <w:p w14:paraId="7509AB27">
      <w:pPr>
        <w:widowControl/>
        <w:topLinePunct/>
        <w:spacing w:line="360" w:lineRule="auto"/>
        <w:ind w:firstLine="480"/>
        <w:jc w:val="both"/>
        <w:rPr>
          <w:rFonts w:hint="eastAsia" w:ascii="宋体" w:hAnsi="宋体" w:eastAsia="宋体" w:cs="宋体"/>
          <w:b/>
          <w:color w:val="000000" w:themeColor="text1"/>
          <w:sz w:val="24"/>
          <w:szCs w:val="24"/>
          <w:highlight w:val="none"/>
          <w:lang w:eastAsia="zh-CN"/>
          <w14:textFill>
            <w14:solidFill>
              <w14:schemeClr w14:val="tx1"/>
            </w14:solidFill>
          </w14:textFill>
        </w:rPr>
        <w:sectPr>
          <w:footerReference r:id="rId4" w:type="default"/>
          <w:pgSz w:w="11905" w:h="16838"/>
          <w:pgMar w:top="1440" w:right="1083" w:bottom="1440" w:left="1083" w:header="850" w:footer="992" w:gutter="0"/>
          <w:pgNumType w:fmt="decimal"/>
          <w:cols w:space="0" w:num="1"/>
          <w:rtlGutter w:val="0"/>
          <w:docGrid w:type="lines" w:linePitch="317" w:charSpace="0"/>
        </w:sectPr>
      </w:pPr>
    </w:p>
    <w:p w14:paraId="79B45DD2">
      <w:pPr>
        <w:spacing w:line="360" w:lineRule="auto"/>
        <w:jc w:val="both"/>
        <w:outlineLvl w:val="2"/>
        <w:rPr>
          <w:rFonts w:hint="eastAsia" w:ascii="宋体" w:hAnsi="宋体" w:eastAsia="宋体" w:cs="宋体"/>
          <w:b/>
          <w:color w:val="000000" w:themeColor="text1"/>
          <w:sz w:val="24"/>
          <w:highlight w:val="none"/>
          <w:lang w:val="en-US" w:eastAsia="zh-CN"/>
          <w14:textFill>
            <w14:solidFill>
              <w14:schemeClr w14:val="tx1"/>
            </w14:solidFill>
          </w14:textFill>
        </w:rPr>
      </w:pPr>
      <w:bookmarkStart w:id="40" w:name="_Toc3283"/>
      <w:r>
        <w:rPr>
          <w:rFonts w:hint="eastAsia" w:ascii="宋体" w:hAnsi="宋体" w:eastAsia="宋体" w:cs="宋体"/>
          <w:b/>
          <w:color w:val="000000" w:themeColor="text1"/>
          <w:sz w:val="24"/>
          <w:highlight w:val="none"/>
          <w:lang w:val="en-US" w:eastAsia="zh-CN"/>
          <w14:textFill>
            <w14:solidFill>
              <w14:schemeClr w14:val="tx1"/>
            </w14:solidFill>
          </w14:textFill>
        </w:rPr>
        <w:t>声明②</w:t>
      </w:r>
      <w:bookmarkEnd w:id="39"/>
      <w:bookmarkEnd w:id="40"/>
    </w:p>
    <w:p w14:paraId="7E54256F">
      <w:pPr>
        <w:widowControl/>
        <w:jc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p>
    <w:p w14:paraId="3F1A9D3C">
      <w:pPr>
        <w:widowControl/>
        <w:jc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具有履行合同所必需的设备和专业技术能力</w:t>
      </w:r>
    </w:p>
    <w:p w14:paraId="69C6DA25">
      <w:pPr>
        <w:pStyle w:val="12"/>
        <w:rPr>
          <w:rFonts w:hint="eastAsia" w:ascii="宋体" w:hAnsi="宋体" w:eastAsia="宋体" w:cs="宋体"/>
          <w:b/>
          <w:bCs/>
          <w:color w:val="000000" w:themeColor="text1"/>
          <w:sz w:val="21"/>
          <w:szCs w:val="21"/>
          <w:highlight w:val="none"/>
          <w:lang w:eastAsia="zh-CN"/>
          <w14:textFill>
            <w14:solidFill>
              <w14:schemeClr w14:val="tx1"/>
            </w14:solidFill>
          </w14:textFill>
        </w:rPr>
      </w:pPr>
    </w:p>
    <w:p w14:paraId="6F14E153">
      <w:pPr>
        <w:widowControl/>
        <w:spacing w:line="480" w:lineRule="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致：</w:t>
      </w:r>
      <w:r>
        <w:rPr>
          <w:rFonts w:hint="eastAsia" w:ascii="宋体" w:hAnsi="宋体" w:eastAsia="宋体" w:cs="宋体"/>
          <w:b/>
          <w:bCs/>
          <w:color w:val="000000" w:themeColor="text1"/>
          <w:sz w:val="24"/>
          <w:szCs w:val="24"/>
          <w:highlight w:val="none"/>
          <w:u w:val="single"/>
          <w:lang w:eastAsia="zh-CN"/>
          <w14:textFill>
            <w14:solidFill>
              <w14:schemeClr w14:val="tx1"/>
            </w14:solidFill>
          </w14:textFill>
        </w:rPr>
        <w:t>（采购人名称）</w:t>
      </w:r>
    </w:p>
    <w:p w14:paraId="266E5B3F">
      <w:pPr>
        <w:widowControl/>
        <w:spacing w:line="48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我单位郑重声明：我公司</w:t>
      </w:r>
      <w:r>
        <w:rPr>
          <w:rFonts w:hint="eastAsia" w:ascii="宋体" w:hAnsi="宋体" w:eastAsia="宋体" w:cs="宋体"/>
          <w:b/>
          <w:bCs/>
          <w:color w:val="000000" w:themeColor="text1"/>
          <w:sz w:val="24"/>
          <w:szCs w:val="24"/>
          <w:highlight w:val="none"/>
          <w:lang w:eastAsia="zh-CN"/>
          <w14:textFill>
            <w14:solidFill>
              <w14:schemeClr w14:val="tx1"/>
            </w14:solidFill>
          </w14:textFill>
        </w:rPr>
        <w:t>具有履行合同所必需的设备和专业技术能力</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195C73C9">
      <w:pPr>
        <w:widowControl/>
        <w:spacing w:line="48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我单位对上述声明的真实性负责。如有虚假，将依法承担相应责任。</w:t>
      </w:r>
    </w:p>
    <w:p w14:paraId="647CEABD">
      <w:pPr>
        <w:widowControl/>
        <w:spacing w:line="480" w:lineRule="auto"/>
        <w:rPr>
          <w:rFonts w:hint="eastAsia" w:ascii="宋体" w:hAnsi="宋体" w:eastAsia="宋体" w:cs="宋体"/>
          <w:color w:val="000000" w:themeColor="text1"/>
          <w:sz w:val="24"/>
          <w:szCs w:val="24"/>
          <w:highlight w:val="none"/>
          <w:lang w:eastAsia="zh-CN"/>
          <w14:textFill>
            <w14:solidFill>
              <w14:schemeClr w14:val="tx1"/>
            </w14:solidFill>
          </w14:textFill>
        </w:rPr>
      </w:pPr>
    </w:p>
    <w:p w14:paraId="3FF18F1D">
      <w:pPr>
        <w:spacing w:line="480" w:lineRule="auto"/>
        <w:jc w:val="both"/>
        <w:rPr>
          <w:rFonts w:hint="eastAsia" w:ascii="宋体" w:hAnsi="宋体" w:eastAsia="宋体" w:cs="宋体"/>
          <w:color w:val="000000" w:themeColor="text1"/>
          <w:kern w:val="2"/>
          <w:sz w:val="24"/>
          <w:szCs w:val="24"/>
          <w:highlight w:val="none"/>
          <w:u w:val="single"/>
          <w:lang w:eastAsia="zh-CN"/>
          <w14:textFill>
            <w14:solidFill>
              <w14:schemeClr w14:val="tx1"/>
            </w14:solidFill>
          </w14:textFill>
        </w:rPr>
      </w:pPr>
      <w:bookmarkStart w:id="41" w:name="_Toc7968"/>
      <w:r>
        <w:rPr>
          <w:rFonts w:hint="eastAsia" w:ascii="宋体" w:hAnsi="宋体" w:eastAsia="宋体" w:cs="宋体"/>
          <w:color w:val="000000" w:themeColor="text1"/>
          <w:kern w:val="2"/>
          <w:sz w:val="24"/>
          <w:szCs w:val="24"/>
          <w:highlight w:val="none"/>
          <w:lang w:eastAsia="zh-CN"/>
          <w14:textFill>
            <w14:solidFill>
              <w14:schemeClr w14:val="tx1"/>
            </w14:solidFill>
          </w14:textFill>
        </w:rPr>
        <w:t>供应商名称：</w:t>
      </w:r>
      <w:r>
        <w:rPr>
          <w:rFonts w:hint="eastAsia" w:ascii="宋体" w:hAnsi="宋体" w:eastAsia="宋体" w:cs="宋体"/>
          <w:color w:val="000000" w:themeColor="text1"/>
          <w:kern w:val="2"/>
          <w:sz w:val="24"/>
          <w:szCs w:val="24"/>
          <w:highlight w:val="none"/>
          <w:u w:val="single"/>
          <w:lang w:eastAsia="zh-CN"/>
          <w14:textFill>
            <w14:solidFill>
              <w14:schemeClr w14:val="tx1"/>
            </w14:solidFill>
          </w14:textFill>
        </w:rPr>
        <w:t xml:space="preserve">                       （公章）</w:t>
      </w:r>
    </w:p>
    <w:p w14:paraId="57A90AC6">
      <w:pPr>
        <w:spacing w:line="480" w:lineRule="auto"/>
        <w:jc w:val="both"/>
        <w:rPr>
          <w:rFonts w:hint="eastAsia" w:ascii="宋体" w:hAnsi="宋体" w:eastAsia="宋体" w:cs="宋体"/>
          <w:b/>
          <w:color w:val="000000" w:themeColor="text1"/>
          <w:sz w:val="24"/>
          <w:szCs w:val="24"/>
          <w:highlight w:val="none"/>
          <w:lang w:eastAsia="zh-CN"/>
          <w14:textFill>
            <w14:solidFill>
              <w14:schemeClr w14:val="tx1"/>
            </w14:solidFill>
          </w14:textFill>
        </w:rPr>
        <w:sectPr>
          <w:pgSz w:w="11905" w:h="16838"/>
          <w:pgMar w:top="1440" w:right="1083" w:bottom="1440" w:left="1083" w:header="850" w:footer="992" w:gutter="0"/>
          <w:pgNumType w:fmt="decimal"/>
          <w:cols w:space="0" w:num="1"/>
          <w:rtlGutter w:val="0"/>
          <w:docGrid w:type="lines" w:linePitch="317" w:charSpace="0"/>
        </w:sect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日期 ：</w:t>
      </w:r>
      <w:r>
        <w:rPr>
          <w:rFonts w:hint="eastAsia" w:ascii="宋体" w:hAnsi="宋体" w:eastAsia="宋体" w:cs="宋体"/>
          <w:color w:val="000000" w:themeColor="text1"/>
          <w:kern w:val="2"/>
          <w:sz w:val="24"/>
          <w:szCs w:val="24"/>
          <w:highlight w:val="none"/>
          <w:u w:val="single"/>
          <w:lang w:eastAsia="zh-CN"/>
          <w14:textFill>
            <w14:solidFill>
              <w14:schemeClr w14:val="tx1"/>
            </w14:solidFill>
          </w14:textFill>
        </w:rPr>
        <w:t xml:space="preserve">                                            </w:t>
      </w:r>
    </w:p>
    <w:p w14:paraId="4DAF1FBF">
      <w:pPr>
        <w:spacing w:line="360" w:lineRule="auto"/>
        <w:jc w:val="both"/>
        <w:outlineLvl w:val="2"/>
        <w:rPr>
          <w:rFonts w:hint="eastAsia" w:ascii="宋体" w:hAnsi="宋体" w:eastAsia="宋体" w:cs="宋体"/>
          <w:b/>
          <w:color w:val="000000" w:themeColor="text1"/>
          <w:sz w:val="24"/>
          <w:highlight w:val="none"/>
          <w:lang w:val="en-US" w:eastAsia="zh-CN"/>
          <w14:textFill>
            <w14:solidFill>
              <w14:schemeClr w14:val="tx1"/>
            </w14:solidFill>
          </w14:textFill>
        </w:rPr>
      </w:pPr>
      <w:bookmarkStart w:id="42" w:name="_Toc17648"/>
      <w:r>
        <w:rPr>
          <w:rFonts w:hint="eastAsia" w:ascii="宋体" w:hAnsi="宋体" w:eastAsia="宋体" w:cs="宋体"/>
          <w:b/>
          <w:color w:val="000000" w:themeColor="text1"/>
          <w:sz w:val="24"/>
          <w:highlight w:val="none"/>
          <w:lang w:val="en-US" w:eastAsia="zh-CN"/>
          <w14:textFill>
            <w14:solidFill>
              <w14:schemeClr w14:val="tx1"/>
            </w14:solidFill>
          </w14:textFill>
        </w:rPr>
        <w:t>声明③</w:t>
      </w:r>
      <w:bookmarkEnd w:id="41"/>
      <w:bookmarkEnd w:id="42"/>
    </w:p>
    <w:p w14:paraId="1E71D7DB">
      <w:pPr>
        <w:widowControl/>
        <w:spacing w:line="360" w:lineRule="auto"/>
        <w:jc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p>
    <w:p w14:paraId="4FCB5407">
      <w:pPr>
        <w:widowControl/>
        <w:spacing w:line="360" w:lineRule="auto"/>
        <w:jc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近三年内，供应商在经营活动中没有重大违法记录</w:t>
      </w:r>
    </w:p>
    <w:p w14:paraId="094067BF">
      <w:pPr>
        <w:widowControl/>
        <w:spacing w:line="360" w:lineRule="auto"/>
        <w:jc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p>
    <w:p w14:paraId="511B4554">
      <w:pPr>
        <w:widowControl/>
        <w:spacing w:line="360" w:lineRule="auto"/>
        <w:jc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参加本政府采购项目前 3 年内在经营活动中没有重大违法记录的书面声明函（格式）</w:t>
      </w:r>
    </w:p>
    <w:p w14:paraId="73AC7538">
      <w:pPr>
        <w:widowControl/>
        <w:spacing w:line="480" w:lineRule="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致：</w:t>
      </w:r>
      <w:r>
        <w:rPr>
          <w:rFonts w:hint="eastAsia" w:ascii="宋体" w:hAnsi="宋体" w:eastAsia="宋体" w:cs="宋体"/>
          <w:b/>
          <w:bCs/>
          <w:color w:val="000000" w:themeColor="text1"/>
          <w:sz w:val="24"/>
          <w:szCs w:val="24"/>
          <w:highlight w:val="none"/>
          <w:u w:val="single"/>
          <w:lang w:eastAsia="zh-CN"/>
          <w14:textFill>
            <w14:solidFill>
              <w14:schemeClr w14:val="tx1"/>
            </w14:solidFill>
          </w14:textFill>
        </w:rPr>
        <w:t>（采购人名称）</w:t>
      </w:r>
    </w:p>
    <w:p w14:paraId="1E881CBC">
      <w:pPr>
        <w:widowControl/>
        <w:spacing w:line="48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我单位郑重声明：在本项目投标截止期前 3 年内，我单位在经营活动中没有重大违法记录（重大违法记录是指供应商因违法经营受到刑事处罚或责令停产停业、吊销许可证或者执照、较大数额罚款等行政处罚）。</w:t>
      </w:r>
    </w:p>
    <w:p w14:paraId="1D82CB59">
      <w:pPr>
        <w:widowControl/>
        <w:spacing w:line="480" w:lineRule="auto"/>
        <w:ind w:firstLine="48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我单位对上述声明的真实性负责。如有虚假，将依法承担相应责任。</w:t>
      </w:r>
    </w:p>
    <w:p w14:paraId="7DA4010D">
      <w:pPr>
        <w:widowControl/>
        <w:spacing w:line="480"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p w14:paraId="1BD4301D">
      <w:pPr>
        <w:spacing w:line="480" w:lineRule="auto"/>
        <w:jc w:val="both"/>
        <w:rPr>
          <w:rFonts w:hint="eastAsia" w:ascii="宋体" w:hAnsi="宋体" w:eastAsia="宋体" w:cs="宋体"/>
          <w:color w:val="000000" w:themeColor="text1"/>
          <w:kern w:val="2"/>
          <w:sz w:val="24"/>
          <w:szCs w:val="24"/>
          <w:highlight w:val="none"/>
          <w:u w:val="singl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供应商名称：</w:t>
      </w:r>
      <w:r>
        <w:rPr>
          <w:rFonts w:hint="eastAsia" w:ascii="宋体" w:hAnsi="宋体" w:eastAsia="宋体" w:cs="宋体"/>
          <w:color w:val="000000" w:themeColor="text1"/>
          <w:kern w:val="2"/>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kern w:val="2"/>
          <w:sz w:val="24"/>
          <w:szCs w:val="24"/>
          <w:highlight w:val="none"/>
          <w:u w:val="none"/>
          <w:lang w:eastAsia="zh-CN"/>
          <w14:textFill>
            <w14:solidFill>
              <w14:schemeClr w14:val="tx1"/>
            </w14:solidFill>
          </w14:textFill>
        </w:rPr>
        <w:t>（公章）</w:t>
      </w:r>
    </w:p>
    <w:p w14:paraId="25D3FE4F">
      <w:pPr>
        <w:spacing w:line="480" w:lineRule="auto"/>
        <w:jc w:val="both"/>
        <w:rPr>
          <w:rFonts w:hint="eastAsia" w:ascii="宋体" w:hAnsi="宋体" w:eastAsia="宋体" w:cs="宋体"/>
          <w:b/>
          <w:color w:val="000000" w:themeColor="text1"/>
          <w:sz w:val="24"/>
          <w:szCs w:val="24"/>
          <w:highlight w:val="none"/>
          <w:lang w:eastAsia="zh-CN"/>
          <w14:textFill>
            <w14:solidFill>
              <w14:schemeClr w14:val="tx1"/>
            </w14:solidFill>
          </w14:textFill>
        </w:rPr>
        <w:sectPr>
          <w:pgSz w:w="11905" w:h="16838"/>
          <w:pgMar w:top="1440" w:right="1083" w:bottom="1440" w:left="1083" w:header="850" w:footer="992" w:gutter="0"/>
          <w:pgNumType w:fmt="decimal"/>
          <w:cols w:space="0" w:num="1"/>
          <w:rtlGutter w:val="0"/>
          <w:docGrid w:type="lines" w:linePitch="317" w:charSpace="0"/>
        </w:sect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日期 ：</w:t>
      </w:r>
      <w:r>
        <w:rPr>
          <w:rFonts w:hint="eastAsia" w:ascii="宋体" w:hAnsi="宋体" w:eastAsia="宋体" w:cs="宋体"/>
          <w:color w:val="000000" w:themeColor="text1"/>
          <w:kern w:val="2"/>
          <w:sz w:val="24"/>
          <w:szCs w:val="24"/>
          <w:highlight w:val="none"/>
          <w:u w:val="single"/>
          <w:lang w:eastAsia="zh-CN"/>
          <w14:textFill>
            <w14:solidFill>
              <w14:schemeClr w14:val="tx1"/>
            </w14:solidFill>
          </w14:textFill>
        </w:rPr>
        <w:t xml:space="preserve">                                            </w:t>
      </w:r>
    </w:p>
    <w:p w14:paraId="5551A4A5">
      <w:pPr>
        <w:widowControl/>
        <w:spacing w:line="240" w:lineRule="auto"/>
        <w:jc w:val="both"/>
        <w:outlineLvl w:val="2"/>
        <w:rPr>
          <w:rFonts w:hint="eastAsia" w:ascii="宋体" w:hAnsi="宋体" w:eastAsia="宋体" w:cs="宋体"/>
          <w:b/>
          <w:bCs/>
          <w:color w:val="000000" w:themeColor="text1"/>
          <w:sz w:val="24"/>
          <w:szCs w:val="24"/>
          <w:highlight w:val="none"/>
          <w:lang w:eastAsia="zh-CN"/>
          <w14:textFill>
            <w14:solidFill>
              <w14:schemeClr w14:val="tx1"/>
            </w14:solidFill>
          </w14:textFill>
        </w:rPr>
      </w:pPr>
      <w:bookmarkStart w:id="43" w:name="_Toc14378"/>
      <w:bookmarkStart w:id="44" w:name="_Toc22679"/>
      <w:r>
        <w:rPr>
          <w:rFonts w:hint="eastAsia" w:ascii="宋体" w:hAnsi="宋体" w:eastAsia="宋体" w:cs="宋体"/>
          <w:b/>
          <w:color w:val="000000" w:themeColor="text1"/>
          <w:sz w:val="24"/>
          <w:highlight w:val="none"/>
          <w:lang w:eastAsia="zh-CN"/>
          <w14:textFill>
            <w14:solidFill>
              <w14:schemeClr w14:val="tx1"/>
            </w14:solidFill>
          </w14:textFill>
        </w:rPr>
        <w:t>声明④</w:t>
      </w:r>
      <w:bookmarkEnd w:id="43"/>
      <w:bookmarkEnd w:id="44"/>
    </w:p>
    <w:p w14:paraId="429C2D15">
      <w:pPr>
        <w:widowControl/>
        <w:spacing w:line="360" w:lineRule="auto"/>
        <w:jc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p>
    <w:p w14:paraId="15CAE387">
      <w:pPr>
        <w:widowControl/>
        <w:spacing w:line="360" w:lineRule="auto"/>
        <w:jc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声明函（格式）</w:t>
      </w:r>
    </w:p>
    <w:p w14:paraId="5A2111E2">
      <w:pPr>
        <w:spacing w:line="480" w:lineRule="auto"/>
        <w:jc w:val="both"/>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eastAsia="zh-CN"/>
          <w14:textFill>
            <w14:solidFill>
              <w14:schemeClr w14:val="tx1"/>
            </w14:solidFill>
          </w14:textFill>
        </w:rPr>
        <w:t>致：</w:t>
      </w:r>
      <w:r>
        <w:rPr>
          <w:rFonts w:hint="eastAsia" w:ascii="宋体" w:hAnsi="宋体" w:eastAsia="宋体" w:cs="宋体"/>
          <w:b/>
          <w:bCs/>
          <w:color w:val="000000" w:themeColor="text1"/>
          <w:kern w:val="2"/>
          <w:sz w:val="24"/>
          <w:szCs w:val="24"/>
          <w:highlight w:val="none"/>
          <w:u w:val="single"/>
          <w:lang w:eastAsia="zh-CN"/>
          <w14:textFill>
            <w14:solidFill>
              <w14:schemeClr w14:val="tx1"/>
            </w14:solidFill>
          </w14:textFill>
        </w:rPr>
        <w:t>（采购人名称）</w:t>
      </w:r>
    </w:p>
    <w:p w14:paraId="137D9214">
      <w:pPr>
        <w:spacing w:line="480" w:lineRule="auto"/>
        <w:ind w:firstLine="480" w:firstLineChars="200"/>
        <w:jc w:val="both"/>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我单位郑重声明：与本单位负责人为同一人或者与本单位存在直接控股关系、管理关系的供应商未参与</w:t>
      </w:r>
      <w:r>
        <w:rPr>
          <w:rFonts w:hint="eastAsia" w:ascii="宋体" w:hAnsi="宋体" w:eastAsia="宋体" w:cs="宋体"/>
          <w:b/>
          <w:bCs/>
          <w:color w:val="000000" w:themeColor="text1"/>
          <w:kern w:val="2"/>
          <w:sz w:val="24"/>
          <w:szCs w:val="24"/>
          <w:highlight w:val="none"/>
          <w:u w:val="single"/>
          <w:lang w:eastAsia="zh-CN"/>
          <w14:textFill>
            <w14:solidFill>
              <w14:schemeClr w14:val="tx1"/>
            </w14:solidFill>
          </w14:textFill>
        </w:rPr>
        <w:t xml:space="preserve">                </w:t>
      </w:r>
      <w:r>
        <w:rPr>
          <w:rFonts w:hint="eastAsia" w:ascii="宋体" w:hAnsi="宋体" w:eastAsia="宋体" w:cs="宋体"/>
          <w:b/>
          <w:bCs/>
          <w:color w:val="000000" w:themeColor="text1"/>
          <w:kern w:val="2"/>
          <w:sz w:val="24"/>
          <w:szCs w:val="24"/>
          <w:highlight w:val="none"/>
          <w:lang w:eastAsia="zh-CN"/>
          <w14:textFill>
            <w14:solidFill>
              <w14:schemeClr w14:val="tx1"/>
            </w14:solidFill>
          </w14:textFill>
        </w:rPr>
        <w:t>(项目名称)</w:t>
      </w:r>
      <w:r>
        <w:rPr>
          <w:rFonts w:hint="eastAsia" w:ascii="宋体" w:hAnsi="宋体" w:eastAsia="宋体" w:cs="宋体"/>
          <w:color w:val="000000" w:themeColor="text1"/>
          <w:kern w:val="2"/>
          <w:sz w:val="24"/>
          <w:szCs w:val="24"/>
          <w:highlight w:val="none"/>
          <w:lang w:eastAsia="zh-CN"/>
          <w14:textFill>
            <w14:solidFill>
              <w14:schemeClr w14:val="tx1"/>
            </w14:solidFill>
          </w14:textFill>
        </w:rPr>
        <w:t xml:space="preserve"> 同一合同项下的投标。</w:t>
      </w:r>
    </w:p>
    <w:p w14:paraId="3C8A852F">
      <w:pPr>
        <w:spacing w:line="480" w:lineRule="auto"/>
        <w:ind w:firstLine="240" w:firstLineChars="100"/>
        <w:jc w:val="both"/>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我单位保证上述声明真实、有效、可查。</w:t>
      </w:r>
    </w:p>
    <w:p w14:paraId="18DD8D96">
      <w:pPr>
        <w:spacing w:line="480" w:lineRule="auto"/>
        <w:jc w:val="both"/>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特此声明。</w:t>
      </w:r>
    </w:p>
    <w:p w14:paraId="2F122B55">
      <w:pPr>
        <w:spacing w:line="480" w:lineRule="auto"/>
        <w:jc w:val="both"/>
        <w:rPr>
          <w:rFonts w:hint="eastAsia" w:ascii="宋体" w:hAnsi="宋体" w:eastAsia="宋体" w:cs="宋体"/>
          <w:color w:val="000000" w:themeColor="text1"/>
          <w:kern w:val="2"/>
          <w:sz w:val="24"/>
          <w:szCs w:val="24"/>
          <w:highlight w:val="none"/>
          <w:u w:val="single"/>
          <w:lang w:eastAsia="zh-CN"/>
          <w14:textFill>
            <w14:solidFill>
              <w14:schemeClr w14:val="tx1"/>
            </w14:solidFill>
          </w14:textFill>
        </w:rPr>
      </w:pPr>
    </w:p>
    <w:p w14:paraId="4F600BB7">
      <w:pPr>
        <w:spacing w:line="480" w:lineRule="auto"/>
        <w:jc w:val="both"/>
        <w:rPr>
          <w:rFonts w:hint="eastAsia" w:ascii="宋体" w:hAnsi="宋体" w:eastAsia="宋体" w:cs="宋体"/>
          <w:color w:val="000000" w:themeColor="text1"/>
          <w:kern w:val="2"/>
          <w:sz w:val="24"/>
          <w:szCs w:val="24"/>
          <w:highlight w:val="none"/>
          <w:u w:val="singl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供应商名称：</w:t>
      </w:r>
      <w:r>
        <w:rPr>
          <w:rFonts w:hint="eastAsia" w:ascii="宋体" w:hAnsi="宋体" w:eastAsia="宋体" w:cs="宋体"/>
          <w:color w:val="000000" w:themeColor="text1"/>
          <w:kern w:val="2"/>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kern w:val="2"/>
          <w:sz w:val="24"/>
          <w:szCs w:val="24"/>
          <w:highlight w:val="none"/>
          <w:u w:val="none"/>
          <w:lang w:eastAsia="zh-CN"/>
          <w14:textFill>
            <w14:solidFill>
              <w14:schemeClr w14:val="tx1"/>
            </w14:solidFill>
          </w14:textFill>
        </w:rPr>
        <w:t>（公章）</w:t>
      </w:r>
    </w:p>
    <w:p w14:paraId="36EBCEB3">
      <w:pPr>
        <w:spacing w:line="480" w:lineRule="auto"/>
        <w:jc w:val="both"/>
        <w:rPr>
          <w:rFonts w:hint="eastAsia" w:ascii="宋体" w:hAnsi="宋体" w:eastAsia="宋体" w:cs="宋体"/>
          <w:b/>
          <w:color w:val="000000" w:themeColor="text1"/>
          <w:sz w:val="24"/>
          <w:szCs w:val="24"/>
          <w:highlight w:val="none"/>
          <w:lang w:eastAsia="zh-CN"/>
          <w14:textFill>
            <w14:solidFill>
              <w14:schemeClr w14:val="tx1"/>
            </w14:solidFill>
          </w14:textFill>
        </w:rPr>
        <w:sectPr>
          <w:pgSz w:w="11905" w:h="16838"/>
          <w:pgMar w:top="1440" w:right="1083" w:bottom="1440" w:left="1083" w:header="850" w:footer="992" w:gutter="0"/>
          <w:pgNumType w:fmt="decimal"/>
          <w:cols w:space="0" w:num="1"/>
          <w:rtlGutter w:val="0"/>
          <w:docGrid w:type="lines" w:linePitch="317" w:charSpace="0"/>
        </w:sect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日期 ：</w:t>
      </w:r>
      <w:r>
        <w:rPr>
          <w:rFonts w:hint="eastAsia" w:ascii="宋体" w:hAnsi="宋体" w:eastAsia="宋体" w:cs="宋体"/>
          <w:color w:val="000000" w:themeColor="text1"/>
          <w:kern w:val="2"/>
          <w:sz w:val="24"/>
          <w:szCs w:val="24"/>
          <w:highlight w:val="none"/>
          <w:u w:val="single"/>
          <w:lang w:eastAsia="zh-CN"/>
          <w14:textFill>
            <w14:solidFill>
              <w14:schemeClr w14:val="tx1"/>
            </w14:solidFill>
          </w14:textFill>
        </w:rPr>
        <w:t xml:space="preserve">                                            </w:t>
      </w:r>
    </w:p>
    <w:p w14:paraId="192FA7BC">
      <w:pPr>
        <w:spacing w:line="240" w:lineRule="auto"/>
        <w:jc w:val="both"/>
        <w:outlineLvl w:val="2"/>
        <w:rPr>
          <w:rFonts w:hint="eastAsia" w:ascii="宋体" w:hAnsi="宋体" w:eastAsia="宋体" w:cs="宋体"/>
          <w:b/>
          <w:color w:val="000000" w:themeColor="text1"/>
          <w:sz w:val="24"/>
          <w:highlight w:val="none"/>
          <w:lang w:eastAsia="zh-CN"/>
          <w14:textFill>
            <w14:solidFill>
              <w14:schemeClr w14:val="tx1"/>
            </w14:solidFill>
          </w14:textFill>
        </w:rPr>
      </w:pPr>
      <w:bookmarkStart w:id="45" w:name="_Toc18555"/>
      <w:bookmarkStart w:id="46" w:name="_Toc3383"/>
      <w:r>
        <w:rPr>
          <w:rFonts w:hint="eastAsia" w:ascii="宋体" w:hAnsi="宋体" w:eastAsia="宋体" w:cs="宋体"/>
          <w:b/>
          <w:color w:val="000000" w:themeColor="text1"/>
          <w:sz w:val="24"/>
          <w:highlight w:val="none"/>
          <w:lang w:eastAsia="zh-CN"/>
          <w14:textFill>
            <w14:solidFill>
              <w14:schemeClr w14:val="tx1"/>
            </w14:solidFill>
          </w14:textFill>
        </w:rPr>
        <w:t>声明⑤</w:t>
      </w:r>
      <w:bookmarkEnd w:id="45"/>
      <w:bookmarkEnd w:id="46"/>
    </w:p>
    <w:p w14:paraId="0F3E8E17">
      <w:pPr>
        <w:widowControl/>
        <w:spacing w:line="360" w:lineRule="auto"/>
        <w:jc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p>
    <w:p w14:paraId="39AA495A">
      <w:pPr>
        <w:widowControl/>
        <w:spacing w:line="360" w:lineRule="auto"/>
        <w:jc w:val="center"/>
        <w:rPr>
          <w:rFonts w:hint="eastAsia" w:ascii="宋体" w:hAnsi="宋体" w:eastAsia="宋体" w:cs="宋体"/>
          <w:color w:val="000000" w:themeColor="text1"/>
          <w:kern w:val="2"/>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供应商为本采购项目的前期工作未提供过服务的书面声明函（格式）</w:t>
      </w:r>
    </w:p>
    <w:p w14:paraId="76B3737D">
      <w:pPr>
        <w:spacing w:line="480" w:lineRule="auto"/>
        <w:jc w:val="both"/>
        <w:rPr>
          <w:rFonts w:hint="eastAsia" w:ascii="宋体" w:hAnsi="宋体" w:eastAsia="宋体" w:cs="宋体"/>
          <w:b/>
          <w:bCs/>
          <w:color w:val="000000" w:themeColor="text1"/>
          <w:kern w:val="2"/>
          <w:sz w:val="24"/>
          <w:szCs w:val="24"/>
          <w:highlight w:val="none"/>
          <w:lang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eastAsia="zh-CN"/>
          <w14:textFill>
            <w14:solidFill>
              <w14:schemeClr w14:val="tx1"/>
            </w14:solidFill>
          </w14:textFill>
        </w:rPr>
        <w:t>致：</w:t>
      </w:r>
      <w:r>
        <w:rPr>
          <w:rFonts w:hint="eastAsia" w:ascii="宋体" w:hAnsi="宋体" w:eastAsia="宋体" w:cs="宋体"/>
          <w:b/>
          <w:bCs/>
          <w:color w:val="000000" w:themeColor="text1"/>
          <w:kern w:val="2"/>
          <w:sz w:val="24"/>
          <w:szCs w:val="24"/>
          <w:highlight w:val="none"/>
          <w:u w:val="single"/>
          <w:lang w:eastAsia="zh-CN"/>
          <w14:textFill>
            <w14:solidFill>
              <w14:schemeClr w14:val="tx1"/>
            </w14:solidFill>
          </w14:textFill>
        </w:rPr>
        <w:t>（采购人名称）</w:t>
      </w:r>
    </w:p>
    <w:p w14:paraId="13C95D69">
      <w:pPr>
        <w:spacing w:line="480" w:lineRule="auto"/>
        <w:ind w:firstLine="480" w:firstLineChars="200"/>
        <w:jc w:val="both"/>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我单位郑重声明：关于（</w:t>
      </w:r>
      <w:r>
        <w:rPr>
          <w:rFonts w:hint="eastAsia" w:ascii="宋体" w:hAnsi="宋体" w:eastAsia="宋体" w:cs="宋体"/>
          <w:b/>
          <w:bCs/>
          <w:color w:val="000000" w:themeColor="text1"/>
          <w:kern w:val="2"/>
          <w:sz w:val="24"/>
          <w:szCs w:val="24"/>
          <w:highlight w:val="none"/>
          <w:u w:val="single"/>
          <w:lang w:eastAsia="zh-CN"/>
          <w14:textFill>
            <w14:solidFill>
              <w14:schemeClr w14:val="tx1"/>
            </w14:solidFill>
          </w14:textFill>
        </w:rPr>
        <w:t>项目名称</w:t>
      </w:r>
      <w:r>
        <w:rPr>
          <w:rFonts w:hint="eastAsia" w:ascii="宋体" w:hAnsi="宋体" w:eastAsia="宋体" w:cs="宋体"/>
          <w:color w:val="000000" w:themeColor="text1"/>
          <w:kern w:val="2"/>
          <w:sz w:val="24"/>
          <w:szCs w:val="24"/>
          <w:highlight w:val="none"/>
          <w:lang w:eastAsia="zh-CN"/>
          <w14:textFill>
            <w14:solidFill>
              <w14:schemeClr w14:val="tx1"/>
            </w14:solidFill>
          </w14:textFill>
        </w:rPr>
        <w:t>）项目，本单位不属于为本项目提供过整体设计、规范编制或者项目管理、监理、检测等服务的单位或其附属机构。</w:t>
      </w:r>
    </w:p>
    <w:p w14:paraId="70B119D6">
      <w:pPr>
        <w:spacing w:line="480" w:lineRule="auto"/>
        <w:ind w:firstLine="480" w:firstLineChars="200"/>
        <w:jc w:val="both"/>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我单位保证上述声明真实、有效、可查。</w:t>
      </w:r>
    </w:p>
    <w:p w14:paraId="0288F7DA">
      <w:pPr>
        <w:spacing w:line="480" w:lineRule="auto"/>
        <w:ind w:firstLine="480" w:firstLineChars="200"/>
        <w:jc w:val="both"/>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特此声明。</w:t>
      </w:r>
    </w:p>
    <w:p w14:paraId="0D9CB76D">
      <w:pPr>
        <w:spacing w:line="480" w:lineRule="auto"/>
        <w:jc w:val="both"/>
        <w:rPr>
          <w:rFonts w:hint="eastAsia" w:ascii="宋体" w:hAnsi="宋体" w:eastAsia="宋体" w:cs="宋体"/>
          <w:color w:val="000000" w:themeColor="text1"/>
          <w:kern w:val="2"/>
          <w:sz w:val="24"/>
          <w:szCs w:val="24"/>
          <w:highlight w:val="none"/>
          <w:lang w:eastAsia="zh-CN"/>
          <w14:textFill>
            <w14:solidFill>
              <w14:schemeClr w14:val="tx1"/>
            </w14:solidFill>
          </w14:textFill>
        </w:rPr>
      </w:pPr>
    </w:p>
    <w:p w14:paraId="62E852B9">
      <w:pPr>
        <w:spacing w:line="480" w:lineRule="auto"/>
        <w:jc w:val="both"/>
        <w:rPr>
          <w:rFonts w:hint="eastAsia" w:ascii="宋体" w:hAnsi="宋体" w:eastAsia="宋体" w:cs="宋体"/>
          <w:color w:val="000000" w:themeColor="text1"/>
          <w:kern w:val="2"/>
          <w:sz w:val="24"/>
          <w:szCs w:val="24"/>
          <w:highlight w:val="none"/>
          <w:lang w:eastAsia="zh-CN"/>
          <w14:textFill>
            <w14:solidFill>
              <w14:schemeClr w14:val="tx1"/>
            </w14:solidFill>
          </w14:textFill>
        </w:rPr>
      </w:pPr>
    </w:p>
    <w:p w14:paraId="7C0EE958">
      <w:pPr>
        <w:spacing w:line="480" w:lineRule="auto"/>
        <w:jc w:val="both"/>
        <w:rPr>
          <w:rFonts w:hint="eastAsia" w:ascii="宋体" w:hAnsi="宋体" w:eastAsia="宋体" w:cs="宋体"/>
          <w:color w:val="000000" w:themeColor="text1"/>
          <w:kern w:val="2"/>
          <w:sz w:val="24"/>
          <w:szCs w:val="24"/>
          <w:highlight w:val="none"/>
          <w:lang w:eastAsia="zh-CN"/>
          <w14:textFill>
            <w14:solidFill>
              <w14:schemeClr w14:val="tx1"/>
            </w14:solidFill>
          </w14:textFill>
        </w:rPr>
      </w:pPr>
    </w:p>
    <w:p w14:paraId="3E0B2E9D">
      <w:pPr>
        <w:spacing w:line="480" w:lineRule="auto"/>
        <w:jc w:val="both"/>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供应商名称：</w:t>
      </w:r>
      <w:r>
        <w:rPr>
          <w:rFonts w:hint="eastAsia" w:ascii="宋体" w:hAnsi="宋体" w:eastAsia="宋体" w:cs="宋体"/>
          <w:color w:val="000000" w:themeColor="text1"/>
          <w:kern w:val="2"/>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eastAsia="zh-CN"/>
          <w14:textFill>
            <w14:solidFill>
              <w14:schemeClr w14:val="tx1"/>
            </w14:solidFill>
          </w14:textFill>
        </w:rPr>
        <w:t>（公章）</w:t>
      </w:r>
    </w:p>
    <w:p w14:paraId="17F28BC9">
      <w:pPr>
        <w:spacing w:line="480" w:lineRule="auto"/>
        <w:jc w:val="both"/>
        <w:rPr>
          <w:rFonts w:hint="eastAsia" w:ascii="宋体" w:hAnsi="宋体" w:eastAsia="宋体" w:cs="宋体"/>
          <w:color w:val="000000" w:themeColor="text1"/>
          <w:kern w:val="2"/>
          <w:sz w:val="24"/>
          <w:szCs w:val="24"/>
          <w:highlight w:val="none"/>
          <w:lang w:eastAsia="zh-CN"/>
          <w14:textFill>
            <w14:solidFill>
              <w14:schemeClr w14:val="tx1"/>
            </w14:solidFill>
          </w14:textFill>
        </w:rPr>
      </w:pPr>
    </w:p>
    <w:p w14:paraId="139A4B5E">
      <w:pPr>
        <w:spacing w:line="480" w:lineRule="auto"/>
        <w:jc w:val="both"/>
        <w:rPr>
          <w:rFonts w:hint="eastAsia" w:ascii="宋体" w:hAnsi="宋体" w:eastAsia="宋体" w:cs="宋体"/>
          <w:color w:val="000000" w:themeColor="text1"/>
          <w:kern w:val="2"/>
          <w:sz w:val="24"/>
          <w:szCs w:val="24"/>
          <w:highlight w:val="none"/>
          <w:lang w:eastAsia="zh-CN"/>
          <w14:textFill>
            <w14:solidFill>
              <w14:schemeClr w14:val="tx1"/>
            </w14:solidFill>
          </w14:textFill>
        </w:rPr>
      </w:pPr>
    </w:p>
    <w:p w14:paraId="1A98719E">
      <w:pPr>
        <w:spacing w:line="480" w:lineRule="auto"/>
        <w:jc w:val="both"/>
        <w:rPr>
          <w:rFonts w:hint="eastAsia" w:ascii="宋体" w:hAnsi="宋体" w:eastAsia="宋体" w:cs="宋体"/>
          <w:color w:val="000000" w:themeColor="text1"/>
          <w:kern w:val="2"/>
          <w:sz w:val="24"/>
          <w:szCs w:val="24"/>
          <w:highlight w:val="none"/>
          <w:u w:val="singl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日期：</w:t>
      </w:r>
      <w:r>
        <w:rPr>
          <w:rFonts w:hint="eastAsia" w:ascii="宋体" w:hAnsi="宋体" w:eastAsia="宋体" w:cs="宋体"/>
          <w:color w:val="000000" w:themeColor="text1"/>
          <w:kern w:val="2"/>
          <w:sz w:val="24"/>
          <w:szCs w:val="24"/>
          <w:highlight w:val="none"/>
          <w:u w:val="single"/>
          <w:lang w:eastAsia="zh-CN"/>
          <w14:textFill>
            <w14:solidFill>
              <w14:schemeClr w14:val="tx1"/>
            </w14:solidFill>
          </w14:textFill>
        </w:rPr>
        <w:t xml:space="preserve">                                  </w:t>
      </w:r>
    </w:p>
    <w:p w14:paraId="5BFBF30C">
      <w:pPr>
        <w:rPr>
          <w:rFonts w:hint="eastAsia" w:ascii="宋体" w:hAnsi="宋体" w:eastAsia="宋体" w:cs="宋体"/>
          <w:color w:val="000000" w:themeColor="text1"/>
          <w:kern w:val="2"/>
          <w:sz w:val="21"/>
          <w:szCs w:val="21"/>
          <w:highlight w:val="none"/>
          <w:u w:val="single"/>
          <w:lang w:eastAsia="zh-CN"/>
          <w14:textFill>
            <w14:solidFill>
              <w14:schemeClr w14:val="tx1"/>
            </w14:solidFill>
          </w14:textFill>
        </w:rPr>
      </w:pPr>
      <w:r>
        <w:rPr>
          <w:rFonts w:hint="eastAsia" w:ascii="宋体" w:hAnsi="宋体" w:eastAsia="宋体" w:cs="宋体"/>
          <w:color w:val="000000" w:themeColor="text1"/>
          <w:kern w:val="2"/>
          <w:sz w:val="21"/>
          <w:szCs w:val="21"/>
          <w:highlight w:val="none"/>
          <w:u w:val="single"/>
          <w:lang w:eastAsia="zh-CN"/>
          <w14:textFill>
            <w14:solidFill>
              <w14:schemeClr w14:val="tx1"/>
            </w14:solidFill>
          </w14:textFill>
        </w:rPr>
        <w:br w:type="page"/>
      </w:r>
    </w:p>
    <w:p w14:paraId="7475D108">
      <w:pPr>
        <w:spacing w:line="360" w:lineRule="auto"/>
        <w:jc w:val="center"/>
        <w:outlineLvl w:val="2"/>
        <w:rPr>
          <w:rFonts w:hint="eastAsia" w:ascii="宋体" w:hAnsi="宋体" w:eastAsia="宋体" w:cs="宋体"/>
          <w:b/>
          <w:bCs/>
          <w:caps w:val="0"/>
          <w:color w:val="000000" w:themeColor="text1"/>
          <w:kern w:val="2"/>
          <w:sz w:val="32"/>
          <w:szCs w:val="32"/>
          <w:highlight w:val="none"/>
          <w:vertAlign w:val="baseline"/>
          <w:lang w:val="en-US" w:eastAsia="zh-CN" w:bidi="ar"/>
          <w14:textFill>
            <w14:solidFill>
              <w14:schemeClr w14:val="tx1"/>
            </w14:solidFill>
          </w14:textFill>
        </w:rPr>
      </w:pPr>
      <w:r>
        <w:rPr>
          <w:rFonts w:hint="eastAsia" w:ascii="宋体" w:hAnsi="宋体" w:eastAsia="宋体" w:cs="宋体"/>
          <w:b/>
          <w:bCs/>
          <w:caps w:val="0"/>
          <w:color w:val="000000" w:themeColor="text1"/>
          <w:kern w:val="2"/>
          <w:sz w:val="32"/>
          <w:szCs w:val="32"/>
          <w:highlight w:val="none"/>
          <w:vertAlign w:val="baseline"/>
          <w:lang w:val="en-US" w:eastAsia="zh-CN" w:bidi="ar"/>
          <w14:textFill>
            <w14:solidFill>
              <w14:schemeClr w14:val="tx1"/>
            </w14:solidFill>
          </w14:textFill>
        </w:rPr>
        <w:t xml:space="preserve">六、技术需求偏离表 </w:t>
      </w:r>
    </w:p>
    <w:p w14:paraId="29965AA9">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p w14:paraId="416B5C98">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101" w:lineRule="exact"/>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p w14:paraId="50E92DD7">
      <w:pPr>
        <w:rPr>
          <w:rFonts w:hint="eastAsia" w:ascii="宋体" w:hAnsi="宋体" w:eastAsia="宋体" w:cs="宋体"/>
          <w:color w:val="000000" w:themeColor="text1"/>
          <w:highlight w:val="none"/>
          <w14:textFill>
            <w14:solidFill>
              <w14:schemeClr w14:val="tx1"/>
            </w14:solidFill>
          </w14:textFill>
        </w:rPr>
        <w:sectPr>
          <w:pgSz w:w="11905" w:h="16838"/>
          <w:pgMar w:top="1440" w:right="1083" w:bottom="1440" w:left="1083" w:header="850" w:footer="992" w:gutter="0"/>
          <w:pgBorders w:offsetFrom="page">
            <w:top w:val="none" w:sz="0" w:space="0"/>
            <w:left w:val="none" w:sz="0" w:space="0"/>
            <w:bottom w:val="none" w:sz="0" w:space="0"/>
            <w:right w:val="none" w:sz="0" w:space="0"/>
          </w:pgBorders>
          <w:pgNumType w:fmt="decimal"/>
          <w:cols w:space="0" w:num="1"/>
          <w:rtlGutter w:val="0"/>
          <w:docGrid w:type="lines" w:linePitch="317" w:charSpace="0"/>
        </w:sectPr>
      </w:pPr>
    </w:p>
    <w:p w14:paraId="5F300961">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48" w:beforeAutospacing="0" w:after="0" w:afterAutospacing="0" w:line="240" w:lineRule="auto"/>
        <w:ind w:left="0" w:right="0" w:firstLine="0"/>
        <w:jc w:val="left"/>
        <w:textAlignment w:val="baseline"/>
        <w:outlineLvl w:val="0"/>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bookmarkStart w:id="47" w:name="_Toc3419"/>
      <w:bookmarkStart w:id="48" w:name="_Toc18838"/>
      <w:r>
        <w:rPr>
          <w:rFonts w:hint="eastAsia" w:ascii="宋体" w:hAnsi="宋体" w:eastAsia="宋体" w:cs="宋体"/>
          <w:b w:val="0"/>
          <w:bCs w:val="0"/>
          <w:caps w:val="0"/>
          <w:color w:val="000000" w:themeColor="text1"/>
          <w:spacing w:val="9"/>
          <w:kern w:val="0"/>
          <w:sz w:val="24"/>
          <w:szCs w:val="24"/>
          <w:highlight w:val="none"/>
          <w:vertAlign w:val="baseline"/>
          <w:lang w:val="en-US" w:eastAsia="zh-CN" w:bidi="ar"/>
          <w14:textFill>
            <w14:solidFill>
              <w14:schemeClr w14:val="tx1"/>
            </w14:solidFill>
          </w14:textFill>
        </w:rPr>
        <w:t>项</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目名称：</w:t>
      </w:r>
      <w:bookmarkEnd w:id="47"/>
      <w:bookmarkEnd w:id="48"/>
    </w:p>
    <w:p w14:paraId="1A2D2597">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p w14:paraId="5F135D18">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47" w:beforeAutospacing="0" w:after="0" w:afterAutospacing="0" w:line="240"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6"/>
          <w:kern w:val="0"/>
          <w:sz w:val="24"/>
          <w:szCs w:val="24"/>
          <w:highlight w:val="none"/>
          <w:vertAlign w:val="baseline"/>
          <w:lang w:val="en-US" w:eastAsia="zh-CN" w:bidi="ar"/>
          <w14:textFill>
            <w14:solidFill>
              <w14:schemeClr w14:val="tx1"/>
            </w14:solidFill>
          </w14:textFill>
        </w:rPr>
        <w:t>项</w:t>
      </w:r>
      <w:r>
        <w:rPr>
          <w:rFonts w:hint="eastAsia" w:ascii="宋体" w:hAnsi="宋体" w:eastAsia="宋体" w:cs="宋体"/>
          <w:b w:val="0"/>
          <w:bCs w:val="0"/>
          <w:caps w:val="0"/>
          <w:color w:val="000000" w:themeColor="text1"/>
          <w:spacing w:val="5"/>
          <w:kern w:val="0"/>
          <w:sz w:val="24"/>
          <w:szCs w:val="24"/>
          <w:highlight w:val="none"/>
          <w:vertAlign w:val="baseline"/>
          <w:lang w:val="en-US" w:eastAsia="zh-CN" w:bidi="ar"/>
          <w14:textFill>
            <w14:solidFill>
              <w14:schemeClr w14:val="tx1"/>
            </w14:solidFill>
          </w14:textFill>
        </w:rPr>
        <w:t>目编号：</w:t>
      </w:r>
    </w:p>
    <w:p w14:paraId="3B9E2441">
      <w:pPr>
        <w:rPr>
          <w:rFonts w:hint="eastAsia" w:ascii="宋体" w:hAnsi="宋体" w:eastAsia="宋体" w:cs="宋体"/>
          <w:color w:val="000000" w:themeColor="text1"/>
          <w:highlight w:val="none"/>
          <w14:textFill>
            <w14:solidFill>
              <w14:schemeClr w14:val="tx1"/>
            </w14:solidFill>
          </w14:textFill>
        </w:rPr>
        <w:sectPr>
          <w:type w:val="continuous"/>
          <w:pgSz w:w="11905" w:h="16838"/>
          <w:pgMar w:top="1440" w:right="1083" w:bottom="1440" w:left="1083" w:header="850" w:footer="992" w:gutter="0"/>
          <w:pgBorders w:offsetFrom="page">
            <w:top w:val="none" w:sz="0" w:space="0"/>
            <w:left w:val="none" w:sz="0" w:space="0"/>
            <w:bottom w:val="none" w:sz="0" w:space="0"/>
            <w:right w:val="none" w:sz="0" w:space="0"/>
          </w:pgBorders>
          <w:pgNumType w:fmt="decimal"/>
          <w:cols w:space="0" w:num="1"/>
          <w:rtlGutter w:val="0"/>
          <w:docGrid w:type="lines" w:linePitch="317" w:charSpace="0"/>
        </w:sectPr>
      </w:pPr>
    </w:p>
    <w:p w14:paraId="467E54DD">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191" w:lineRule="exact"/>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tbl>
      <w:tblPr>
        <w:tblStyle w:val="24"/>
        <w:tblW w:w="9332" w:type="dxa"/>
        <w:tblInd w:w="110" w:type="dxa"/>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56"/>
        <w:gridCol w:w="1241"/>
        <w:gridCol w:w="2717"/>
        <w:gridCol w:w="2718"/>
        <w:gridCol w:w="817"/>
        <w:gridCol w:w="983"/>
      </w:tblGrid>
      <w:tr w14:paraId="046125EB">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trPr>
        <w:tc>
          <w:tcPr>
            <w:tcW w:w="856" w:type="dxa"/>
            <w:tcBorders>
              <w:top w:val="single" w:color="auto" w:sz="2" w:space="0"/>
              <w:left w:val="single" w:color="auto" w:sz="2" w:space="0"/>
              <w:bottom w:val="single" w:color="auto" w:sz="2" w:space="0"/>
              <w:right w:val="single" w:color="auto" w:sz="2" w:space="0"/>
            </w:tcBorders>
            <w:shd w:val="clear" w:color="auto" w:fill="auto"/>
            <w:vAlign w:val="top"/>
          </w:tcPr>
          <w:p w14:paraId="4F2B5FB0">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267" w:beforeAutospacing="0" w:after="0" w:afterAutospacing="0" w:line="240" w:lineRule="auto"/>
              <w:ind w:left="195" w:right="0" w:firstLine="0"/>
              <w:jc w:val="left"/>
              <w:textAlignment w:val="baseline"/>
              <w:outlineLvl w:val="0"/>
              <w:rPr>
                <w:rFonts w:hint="eastAsia" w:ascii="宋体" w:hAnsi="宋体" w:eastAsia="宋体" w:cs="宋体"/>
                <w:b/>
                <w:bCs/>
                <w:caps w:val="0"/>
                <w:color w:val="000000" w:themeColor="text1"/>
                <w:kern w:val="0"/>
                <w:sz w:val="24"/>
                <w:szCs w:val="24"/>
                <w:highlight w:val="none"/>
                <w:vertAlign w:val="baseline"/>
                <w14:textFill>
                  <w14:solidFill>
                    <w14:schemeClr w14:val="tx1"/>
                  </w14:solidFill>
                </w14:textFill>
              </w:rPr>
            </w:pPr>
            <w:bookmarkStart w:id="49" w:name="_Toc3091"/>
            <w:bookmarkStart w:id="50" w:name="_Toc15342"/>
            <w:r>
              <w:rPr>
                <w:rFonts w:hint="eastAsia" w:ascii="宋体" w:hAnsi="宋体" w:eastAsia="宋体" w:cs="宋体"/>
                <w:b/>
                <w:bCs/>
                <w:caps w:val="0"/>
                <w:color w:val="000000" w:themeColor="text1"/>
                <w:spacing w:val="6"/>
                <w:kern w:val="0"/>
                <w:sz w:val="24"/>
                <w:szCs w:val="24"/>
                <w:highlight w:val="none"/>
                <w:vertAlign w:val="baseline"/>
                <w:lang w:val="en-US" w:eastAsia="zh-CN" w:bidi="ar"/>
                <w14:textFill>
                  <w14:solidFill>
                    <w14:schemeClr w14:val="tx1"/>
                  </w14:solidFill>
                </w14:textFill>
              </w:rPr>
              <w:t>序</w:t>
            </w:r>
            <w:r>
              <w:rPr>
                <w:rFonts w:hint="eastAsia" w:ascii="宋体" w:hAnsi="宋体" w:eastAsia="宋体" w:cs="宋体"/>
                <w:b/>
                <w:bCs/>
                <w:caps w:val="0"/>
                <w:color w:val="000000" w:themeColor="text1"/>
                <w:spacing w:val="5"/>
                <w:kern w:val="0"/>
                <w:sz w:val="24"/>
                <w:szCs w:val="24"/>
                <w:highlight w:val="none"/>
                <w:vertAlign w:val="baseline"/>
                <w:lang w:val="en-US" w:eastAsia="zh-CN" w:bidi="ar"/>
                <w14:textFill>
                  <w14:solidFill>
                    <w14:schemeClr w14:val="tx1"/>
                  </w14:solidFill>
                </w14:textFill>
              </w:rPr>
              <w:t>号</w:t>
            </w:r>
            <w:bookmarkEnd w:id="49"/>
            <w:bookmarkEnd w:id="50"/>
          </w:p>
        </w:tc>
        <w:tc>
          <w:tcPr>
            <w:tcW w:w="1241" w:type="dxa"/>
            <w:tcBorders>
              <w:top w:val="single" w:color="auto" w:sz="2" w:space="0"/>
              <w:left w:val="single" w:color="auto" w:sz="2" w:space="0"/>
              <w:bottom w:val="single" w:color="auto" w:sz="2" w:space="0"/>
              <w:right w:val="single" w:color="auto" w:sz="2" w:space="0"/>
            </w:tcBorders>
            <w:shd w:val="clear" w:color="auto" w:fill="auto"/>
            <w:vAlign w:val="top"/>
          </w:tcPr>
          <w:p w14:paraId="7D044456">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268" w:beforeAutospacing="0" w:after="0" w:afterAutospacing="0" w:line="240" w:lineRule="auto"/>
              <w:ind w:left="152" w:right="0" w:firstLine="0"/>
              <w:jc w:val="left"/>
              <w:textAlignment w:val="baseline"/>
              <w:outlineLvl w:val="0"/>
              <w:rPr>
                <w:rFonts w:hint="eastAsia" w:ascii="宋体" w:hAnsi="宋体" w:eastAsia="宋体" w:cs="宋体"/>
                <w:b/>
                <w:bCs/>
                <w:caps w:val="0"/>
                <w:color w:val="000000" w:themeColor="text1"/>
                <w:kern w:val="0"/>
                <w:sz w:val="24"/>
                <w:szCs w:val="24"/>
                <w:highlight w:val="none"/>
                <w:vertAlign w:val="baseline"/>
                <w14:textFill>
                  <w14:solidFill>
                    <w14:schemeClr w14:val="tx1"/>
                  </w14:solidFill>
                </w14:textFill>
              </w:rPr>
            </w:pPr>
            <w:bookmarkStart w:id="51" w:name="_Toc10769"/>
            <w:bookmarkStart w:id="52" w:name="_Toc11418"/>
            <w:r>
              <w:rPr>
                <w:rFonts w:hint="eastAsia" w:ascii="宋体" w:hAnsi="宋体" w:eastAsia="宋体" w:cs="宋体"/>
                <w:b/>
                <w:bCs/>
                <w:caps w:val="0"/>
                <w:color w:val="000000" w:themeColor="text1"/>
                <w:spacing w:val="6"/>
                <w:kern w:val="0"/>
                <w:sz w:val="24"/>
                <w:szCs w:val="24"/>
                <w:highlight w:val="none"/>
                <w:vertAlign w:val="baseline"/>
                <w:lang w:val="en-US" w:eastAsia="zh-CN" w:bidi="ar"/>
                <w14:textFill>
                  <w14:solidFill>
                    <w14:schemeClr w14:val="tx1"/>
                  </w14:solidFill>
                </w14:textFill>
              </w:rPr>
              <w:t>货物名称</w:t>
            </w:r>
            <w:bookmarkEnd w:id="51"/>
            <w:bookmarkEnd w:id="52"/>
          </w:p>
        </w:tc>
        <w:tc>
          <w:tcPr>
            <w:tcW w:w="2717" w:type="dxa"/>
            <w:tcBorders>
              <w:top w:val="single" w:color="auto" w:sz="2" w:space="0"/>
              <w:left w:val="single" w:color="auto" w:sz="2" w:space="0"/>
              <w:bottom w:val="single" w:color="auto" w:sz="2" w:space="0"/>
              <w:right w:val="single" w:color="auto" w:sz="2" w:space="0"/>
            </w:tcBorders>
            <w:shd w:val="clear" w:color="auto" w:fill="auto"/>
            <w:vAlign w:val="top"/>
          </w:tcPr>
          <w:p w14:paraId="463F6DDE">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88" w:beforeAutospacing="0" w:after="0" w:afterAutospacing="0" w:line="240" w:lineRule="auto"/>
              <w:ind w:left="166" w:right="0" w:firstLine="0"/>
              <w:jc w:val="left"/>
              <w:textAlignment w:val="baseline"/>
              <w:outlineLvl w:val="0"/>
              <w:rPr>
                <w:rFonts w:hint="eastAsia" w:ascii="宋体" w:hAnsi="宋体" w:eastAsia="宋体" w:cs="宋体"/>
                <w:b/>
                <w:bCs/>
                <w:caps w:val="0"/>
                <w:color w:val="000000" w:themeColor="text1"/>
                <w:kern w:val="0"/>
                <w:sz w:val="24"/>
                <w:szCs w:val="24"/>
                <w:highlight w:val="none"/>
                <w:vertAlign w:val="baseline"/>
                <w14:textFill>
                  <w14:solidFill>
                    <w14:schemeClr w14:val="tx1"/>
                  </w14:solidFill>
                </w14:textFill>
              </w:rPr>
            </w:pPr>
            <w:bookmarkStart w:id="53" w:name="_Toc25316"/>
            <w:bookmarkStart w:id="54" w:name="_Toc6678"/>
            <w:r>
              <w:rPr>
                <w:rFonts w:hint="eastAsia" w:ascii="宋体" w:hAnsi="宋体" w:eastAsia="宋体" w:cs="宋体"/>
                <w:b/>
                <w:bCs/>
                <w:caps w:val="0"/>
                <w:color w:val="000000" w:themeColor="text1"/>
                <w:spacing w:val="9"/>
                <w:kern w:val="0"/>
                <w:sz w:val="24"/>
                <w:szCs w:val="24"/>
                <w:highlight w:val="none"/>
                <w:vertAlign w:val="baseline"/>
                <w:lang w:val="en-US" w:eastAsia="zh-CN" w:bidi="ar"/>
                <w14:textFill>
                  <w14:solidFill>
                    <w14:schemeClr w14:val="tx1"/>
                  </w14:solidFill>
                </w14:textFill>
              </w:rPr>
              <w:t>招标文件规定的货物</w:t>
            </w:r>
            <w:r>
              <w:rPr>
                <w:rFonts w:hint="eastAsia" w:ascii="宋体" w:hAnsi="宋体" w:eastAsia="宋体" w:cs="宋体"/>
                <w:b/>
                <w:bCs/>
                <w:caps w:val="0"/>
                <w:color w:val="000000" w:themeColor="text1"/>
                <w:spacing w:val="8"/>
                <w:kern w:val="0"/>
                <w:sz w:val="24"/>
                <w:szCs w:val="24"/>
                <w:highlight w:val="none"/>
                <w:vertAlign w:val="baseline"/>
                <w:lang w:val="en-US" w:eastAsia="zh-CN" w:bidi="ar"/>
                <w14:textFill>
                  <w14:solidFill>
                    <w14:schemeClr w14:val="tx1"/>
                  </w14:solidFill>
                </w14:textFill>
              </w:rPr>
              <w:t>需求、技术规格</w:t>
            </w:r>
            <w:bookmarkEnd w:id="53"/>
            <w:bookmarkEnd w:id="54"/>
          </w:p>
        </w:tc>
        <w:tc>
          <w:tcPr>
            <w:tcW w:w="2718" w:type="dxa"/>
            <w:tcBorders>
              <w:top w:val="single" w:color="auto" w:sz="2" w:space="0"/>
              <w:left w:val="single" w:color="auto" w:sz="2" w:space="0"/>
              <w:bottom w:val="single" w:color="auto" w:sz="2" w:space="0"/>
              <w:right w:val="single" w:color="auto" w:sz="2" w:space="0"/>
            </w:tcBorders>
            <w:shd w:val="clear" w:color="auto" w:fill="auto"/>
            <w:vAlign w:val="top"/>
          </w:tcPr>
          <w:p w14:paraId="7C0DF515">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88" w:beforeAutospacing="0" w:after="0" w:afterAutospacing="0" w:line="240" w:lineRule="auto"/>
              <w:ind w:left="170" w:right="0" w:firstLine="0"/>
              <w:jc w:val="left"/>
              <w:textAlignment w:val="baseline"/>
              <w:outlineLvl w:val="0"/>
              <w:rPr>
                <w:rFonts w:hint="eastAsia" w:ascii="宋体" w:hAnsi="宋体" w:eastAsia="宋体" w:cs="宋体"/>
                <w:b/>
                <w:bCs/>
                <w:caps w:val="0"/>
                <w:color w:val="000000" w:themeColor="text1"/>
                <w:kern w:val="0"/>
                <w:sz w:val="24"/>
                <w:szCs w:val="24"/>
                <w:highlight w:val="none"/>
                <w:vertAlign w:val="baseline"/>
                <w14:textFill>
                  <w14:solidFill>
                    <w14:schemeClr w14:val="tx1"/>
                  </w14:solidFill>
                </w14:textFill>
              </w:rPr>
            </w:pPr>
            <w:bookmarkStart w:id="55" w:name="_Toc13588"/>
            <w:bookmarkStart w:id="56" w:name="_Toc30329"/>
            <w:r>
              <w:rPr>
                <w:rFonts w:hint="eastAsia" w:ascii="宋体" w:hAnsi="宋体" w:eastAsia="宋体" w:cs="宋体"/>
                <w:b/>
                <w:bCs/>
                <w:caps w:val="0"/>
                <w:color w:val="000000" w:themeColor="text1"/>
                <w:spacing w:val="15"/>
                <w:kern w:val="0"/>
                <w:sz w:val="24"/>
                <w:szCs w:val="24"/>
                <w:highlight w:val="none"/>
                <w:vertAlign w:val="baseline"/>
                <w:lang w:val="en-US" w:eastAsia="zh-CN" w:bidi="ar"/>
                <w14:textFill>
                  <w14:solidFill>
                    <w14:schemeClr w14:val="tx1"/>
                  </w14:solidFill>
                </w14:textFill>
              </w:rPr>
              <w:t>投</w:t>
            </w:r>
            <w:r>
              <w:rPr>
                <w:rFonts w:hint="eastAsia" w:ascii="宋体" w:hAnsi="宋体" w:eastAsia="宋体" w:cs="宋体"/>
                <w:b/>
                <w:bCs/>
                <w:caps w:val="0"/>
                <w:color w:val="000000" w:themeColor="text1"/>
                <w:spacing w:val="8"/>
                <w:kern w:val="0"/>
                <w:sz w:val="24"/>
                <w:szCs w:val="24"/>
                <w:highlight w:val="none"/>
                <w:vertAlign w:val="baseline"/>
                <w:lang w:val="en-US" w:eastAsia="zh-CN" w:bidi="ar"/>
                <w14:textFill>
                  <w14:solidFill>
                    <w14:schemeClr w14:val="tx1"/>
                  </w14:solidFill>
                </w14:textFill>
              </w:rPr>
              <w:t>标文件对应的货物情况、技术规格</w:t>
            </w:r>
            <w:bookmarkEnd w:id="55"/>
            <w:bookmarkEnd w:id="56"/>
          </w:p>
        </w:tc>
        <w:tc>
          <w:tcPr>
            <w:tcW w:w="817" w:type="dxa"/>
            <w:tcBorders>
              <w:top w:val="single" w:color="auto" w:sz="2" w:space="0"/>
              <w:left w:val="single" w:color="auto" w:sz="2" w:space="0"/>
              <w:bottom w:val="single" w:color="auto" w:sz="2" w:space="0"/>
              <w:right w:val="single" w:color="auto" w:sz="2" w:space="0"/>
            </w:tcBorders>
            <w:shd w:val="clear" w:color="auto" w:fill="auto"/>
            <w:vAlign w:val="top"/>
          </w:tcPr>
          <w:p w14:paraId="55249F7E">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88" w:beforeAutospacing="0" w:after="0" w:afterAutospacing="0" w:line="240" w:lineRule="auto"/>
              <w:ind w:left="180" w:right="0" w:firstLine="0"/>
              <w:jc w:val="left"/>
              <w:textAlignment w:val="baseline"/>
              <w:outlineLvl w:val="0"/>
              <w:rPr>
                <w:rFonts w:hint="eastAsia" w:ascii="宋体" w:hAnsi="宋体" w:eastAsia="宋体" w:cs="宋体"/>
                <w:b/>
                <w:bCs/>
                <w:caps w:val="0"/>
                <w:color w:val="000000" w:themeColor="text1"/>
                <w:kern w:val="0"/>
                <w:sz w:val="24"/>
                <w:szCs w:val="24"/>
                <w:highlight w:val="none"/>
                <w:vertAlign w:val="baseline"/>
                <w14:textFill>
                  <w14:solidFill>
                    <w14:schemeClr w14:val="tx1"/>
                  </w14:solidFill>
                </w14:textFill>
              </w:rPr>
            </w:pPr>
            <w:bookmarkStart w:id="57" w:name="_Toc24124"/>
            <w:bookmarkStart w:id="58" w:name="_Toc5112"/>
            <w:r>
              <w:rPr>
                <w:rFonts w:hint="eastAsia" w:ascii="宋体" w:hAnsi="宋体" w:eastAsia="宋体" w:cs="宋体"/>
                <w:b/>
                <w:bCs/>
                <w:caps w:val="0"/>
                <w:color w:val="000000" w:themeColor="text1"/>
                <w:spacing w:val="3"/>
                <w:kern w:val="0"/>
                <w:sz w:val="24"/>
                <w:szCs w:val="24"/>
                <w:highlight w:val="none"/>
                <w:vertAlign w:val="baseline"/>
                <w:lang w:val="en-US" w:eastAsia="zh-CN" w:bidi="ar"/>
                <w14:textFill>
                  <w14:solidFill>
                    <w14:schemeClr w14:val="tx1"/>
                  </w14:solidFill>
                </w14:textFill>
              </w:rPr>
              <w:t>是否</w:t>
            </w:r>
            <w:bookmarkEnd w:id="57"/>
            <w:bookmarkEnd w:id="58"/>
          </w:p>
          <w:p w14:paraId="70436A93">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75" w:beforeAutospacing="0" w:after="0" w:afterAutospacing="0" w:line="240" w:lineRule="auto"/>
              <w:ind w:left="176" w:right="0" w:firstLine="0"/>
              <w:jc w:val="left"/>
              <w:textAlignment w:val="baseline"/>
              <w:outlineLvl w:val="9"/>
              <w:rPr>
                <w:rFonts w:hint="eastAsia" w:ascii="宋体" w:hAnsi="宋体" w:eastAsia="宋体" w:cs="宋体"/>
                <w:b/>
                <w:bCs/>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bCs/>
                <w:caps w:val="0"/>
                <w:color w:val="000000" w:themeColor="text1"/>
                <w:spacing w:val="5"/>
                <w:kern w:val="0"/>
                <w:sz w:val="24"/>
                <w:szCs w:val="24"/>
                <w:highlight w:val="none"/>
                <w:vertAlign w:val="baseline"/>
                <w:lang w:val="en-US" w:eastAsia="zh-CN" w:bidi="ar"/>
                <w14:textFill>
                  <w14:solidFill>
                    <w14:schemeClr w14:val="tx1"/>
                  </w14:solidFill>
                </w14:textFill>
              </w:rPr>
              <w:t>偏离</w:t>
            </w:r>
          </w:p>
        </w:tc>
        <w:tc>
          <w:tcPr>
            <w:tcW w:w="983" w:type="dxa"/>
            <w:tcBorders>
              <w:top w:val="single" w:color="auto" w:sz="2" w:space="0"/>
              <w:left w:val="single" w:color="auto" w:sz="2" w:space="0"/>
              <w:bottom w:val="single" w:color="auto" w:sz="2" w:space="0"/>
              <w:right w:val="single" w:color="auto" w:sz="2" w:space="0"/>
            </w:tcBorders>
            <w:shd w:val="clear" w:color="auto" w:fill="auto"/>
            <w:vAlign w:val="top"/>
          </w:tcPr>
          <w:p w14:paraId="1456CFA9">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267" w:beforeAutospacing="0" w:after="0" w:afterAutospacing="0" w:line="240" w:lineRule="auto"/>
              <w:ind w:left="262" w:right="0" w:firstLine="0"/>
              <w:jc w:val="left"/>
              <w:textAlignment w:val="baseline"/>
              <w:outlineLvl w:val="0"/>
              <w:rPr>
                <w:rFonts w:hint="eastAsia" w:ascii="宋体" w:hAnsi="宋体" w:eastAsia="宋体" w:cs="宋体"/>
                <w:b/>
                <w:bCs/>
                <w:caps w:val="0"/>
                <w:color w:val="000000" w:themeColor="text1"/>
                <w:kern w:val="0"/>
                <w:sz w:val="24"/>
                <w:szCs w:val="24"/>
                <w:highlight w:val="none"/>
                <w:vertAlign w:val="baseline"/>
                <w14:textFill>
                  <w14:solidFill>
                    <w14:schemeClr w14:val="tx1"/>
                  </w14:solidFill>
                </w14:textFill>
              </w:rPr>
            </w:pPr>
            <w:bookmarkStart w:id="59" w:name="_Toc26974"/>
            <w:bookmarkStart w:id="60" w:name="_Toc6434"/>
            <w:r>
              <w:rPr>
                <w:rFonts w:hint="eastAsia" w:ascii="宋体" w:hAnsi="宋体" w:eastAsia="宋体" w:cs="宋体"/>
                <w:b/>
                <w:bCs/>
                <w:caps w:val="0"/>
                <w:color w:val="000000" w:themeColor="text1"/>
                <w:spacing w:val="4"/>
                <w:kern w:val="0"/>
                <w:sz w:val="24"/>
                <w:szCs w:val="24"/>
                <w:highlight w:val="none"/>
                <w:vertAlign w:val="baseline"/>
                <w:lang w:val="en-US" w:eastAsia="zh-CN" w:bidi="ar"/>
                <w14:textFill>
                  <w14:solidFill>
                    <w14:schemeClr w14:val="tx1"/>
                  </w14:solidFill>
                </w14:textFill>
              </w:rPr>
              <w:t>备</w:t>
            </w:r>
            <w:r>
              <w:rPr>
                <w:rFonts w:hint="eastAsia" w:ascii="宋体" w:hAnsi="宋体" w:eastAsia="宋体" w:cs="宋体"/>
                <w:b/>
                <w:bCs/>
                <w:caps w:val="0"/>
                <w:color w:val="000000" w:themeColor="text1"/>
                <w:spacing w:val="3"/>
                <w:kern w:val="0"/>
                <w:sz w:val="24"/>
                <w:szCs w:val="24"/>
                <w:highlight w:val="none"/>
                <w:vertAlign w:val="baseline"/>
                <w:lang w:val="en-US" w:eastAsia="zh-CN" w:bidi="ar"/>
                <w14:textFill>
                  <w14:solidFill>
                    <w14:schemeClr w14:val="tx1"/>
                  </w14:solidFill>
                </w14:textFill>
              </w:rPr>
              <w:t>注</w:t>
            </w:r>
            <w:bookmarkEnd w:id="59"/>
            <w:bookmarkEnd w:id="60"/>
          </w:p>
        </w:tc>
      </w:tr>
      <w:tr w14:paraId="531E651D">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401" w:hRule="atLeast"/>
        </w:trPr>
        <w:tc>
          <w:tcPr>
            <w:tcW w:w="856" w:type="dxa"/>
            <w:tcBorders>
              <w:top w:val="single" w:color="auto" w:sz="2" w:space="0"/>
              <w:left w:val="single" w:color="auto" w:sz="2" w:space="0"/>
              <w:bottom w:val="single" w:color="auto" w:sz="2" w:space="0"/>
              <w:right w:val="single" w:color="auto" w:sz="2" w:space="0"/>
            </w:tcBorders>
            <w:shd w:val="clear" w:color="auto" w:fill="auto"/>
            <w:vAlign w:val="top"/>
          </w:tcPr>
          <w:p w14:paraId="613EB2F9">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tc>
        <w:tc>
          <w:tcPr>
            <w:tcW w:w="1241" w:type="dxa"/>
            <w:tcBorders>
              <w:top w:val="single" w:color="auto" w:sz="2" w:space="0"/>
              <w:left w:val="single" w:color="auto" w:sz="2" w:space="0"/>
              <w:bottom w:val="single" w:color="auto" w:sz="2" w:space="0"/>
              <w:right w:val="single" w:color="auto" w:sz="2" w:space="0"/>
            </w:tcBorders>
            <w:shd w:val="clear" w:color="auto" w:fill="auto"/>
            <w:vAlign w:val="top"/>
          </w:tcPr>
          <w:p w14:paraId="328096D0">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tc>
        <w:tc>
          <w:tcPr>
            <w:tcW w:w="2717" w:type="dxa"/>
            <w:tcBorders>
              <w:top w:val="single" w:color="auto" w:sz="2" w:space="0"/>
              <w:left w:val="single" w:color="auto" w:sz="2" w:space="0"/>
              <w:bottom w:val="single" w:color="auto" w:sz="2" w:space="0"/>
              <w:right w:val="single" w:color="auto" w:sz="2" w:space="0"/>
            </w:tcBorders>
            <w:shd w:val="clear" w:color="auto" w:fill="auto"/>
            <w:vAlign w:val="top"/>
          </w:tcPr>
          <w:p w14:paraId="768BDA3E">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tc>
        <w:tc>
          <w:tcPr>
            <w:tcW w:w="2718" w:type="dxa"/>
            <w:tcBorders>
              <w:top w:val="single" w:color="auto" w:sz="2" w:space="0"/>
              <w:left w:val="single" w:color="auto" w:sz="2" w:space="0"/>
              <w:bottom w:val="single" w:color="auto" w:sz="2" w:space="0"/>
              <w:right w:val="single" w:color="auto" w:sz="2" w:space="0"/>
            </w:tcBorders>
            <w:shd w:val="clear" w:color="auto" w:fill="auto"/>
            <w:vAlign w:val="top"/>
          </w:tcPr>
          <w:p w14:paraId="75942583">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tc>
        <w:tc>
          <w:tcPr>
            <w:tcW w:w="817" w:type="dxa"/>
            <w:tcBorders>
              <w:top w:val="single" w:color="auto" w:sz="2" w:space="0"/>
              <w:left w:val="single" w:color="auto" w:sz="2" w:space="0"/>
              <w:bottom w:val="single" w:color="auto" w:sz="2" w:space="0"/>
              <w:right w:val="single" w:color="auto" w:sz="2" w:space="0"/>
            </w:tcBorders>
            <w:shd w:val="clear" w:color="auto" w:fill="auto"/>
            <w:vAlign w:val="top"/>
          </w:tcPr>
          <w:p w14:paraId="34387141">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tc>
        <w:tc>
          <w:tcPr>
            <w:tcW w:w="983" w:type="dxa"/>
            <w:tcBorders>
              <w:top w:val="single" w:color="auto" w:sz="2" w:space="0"/>
              <w:left w:val="single" w:color="auto" w:sz="2" w:space="0"/>
              <w:bottom w:val="single" w:color="auto" w:sz="2" w:space="0"/>
              <w:right w:val="single" w:color="auto" w:sz="2" w:space="0"/>
            </w:tcBorders>
            <w:shd w:val="clear" w:color="auto" w:fill="auto"/>
            <w:vAlign w:val="top"/>
          </w:tcPr>
          <w:p w14:paraId="63C09716">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tc>
      </w:tr>
      <w:tr w14:paraId="124222B3">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401" w:hRule="atLeast"/>
        </w:trPr>
        <w:tc>
          <w:tcPr>
            <w:tcW w:w="856" w:type="dxa"/>
            <w:tcBorders>
              <w:top w:val="single" w:color="auto" w:sz="2" w:space="0"/>
              <w:left w:val="single" w:color="auto" w:sz="2" w:space="0"/>
              <w:bottom w:val="single" w:color="auto" w:sz="2" w:space="0"/>
              <w:right w:val="single" w:color="auto" w:sz="2" w:space="0"/>
            </w:tcBorders>
            <w:shd w:val="clear" w:color="auto" w:fill="auto"/>
            <w:vAlign w:val="top"/>
          </w:tcPr>
          <w:p w14:paraId="2061207E">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tc>
        <w:tc>
          <w:tcPr>
            <w:tcW w:w="1241" w:type="dxa"/>
            <w:tcBorders>
              <w:top w:val="single" w:color="auto" w:sz="2" w:space="0"/>
              <w:left w:val="single" w:color="auto" w:sz="2" w:space="0"/>
              <w:bottom w:val="single" w:color="auto" w:sz="2" w:space="0"/>
              <w:right w:val="single" w:color="auto" w:sz="2" w:space="0"/>
            </w:tcBorders>
            <w:shd w:val="clear" w:color="auto" w:fill="auto"/>
            <w:vAlign w:val="top"/>
          </w:tcPr>
          <w:p w14:paraId="0FBB902C">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tc>
        <w:tc>
          <w:tcPr>
            <w:tcW w:w="2717" w:type="dxa"/>
            <w:tcBorders>
              <w:top w:val="single" w:color="auto" w:sz="2" w:space="0"/>
              <w:left w:val="single" w:color="auto" w:sz="2" w:space="0"/>
              <w:bottom w:val="single" w:color="auto" w:sz="2" w:space="0"/>
              <w:right w:val="single" w:color="auto" w:sz="2" w:space="0"/>
            </w:tcBorders>
            <w:shd w:val="clear" w:color="auto" w:fill="auto"/>
            <w:vAlign w:val="top"/>
          </w:tcPr>
          <w:p w14:paraId="71EDE12D">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tc>
        <w:tc>
          <w:tcPr>
            <w:tcW w:w="2718" w:type="dxa"/>
            <w:tcBorders>
              <w:top w:val="single" w:color="auto" w:sz="2" w:space="0"/>
              <w:left w:val="single" w:color="auto" w:sz="2" w:space="0"/>
              <w:bottom w:val="single" w:color="auto" w:sz="2" w:space="0"/>
              <w:right w:val="single" w:color="auto" w:sz="2" w:space="0"/>
            </w:tcBorders>
            <w:shd w:val="clear" w:color="auto" w:fill="auto"/>
            <w:vAlign w:val="top"/>
          </w:tcPr>
          <w:p w14:paraId="7809C43D">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tc>
        <w:tc>
          <w:tcPr>
            <w:tcW w:w="817" w:type="dxa"/>
            <w:tcBorders>
              <w:top w:val="single" w:color="auto" w:sz="2" w:space="0"/>
              <w:left w:val="single" w:color="auto" w:sz="2" w:space="0"/>
              <w:bottom w:val="single" w:color="auto" w:sz="2" w:space="0"/>
              <w:right w:val="single" w:color="auto" w:sz="2" w:space="0"/>
            </w:tcBorders>
            <w:shd w:val="clear" w:color="auto" w:fill="auto"/>
            <w:vAlign w:val="top"/>
          </w:tcPr>
          <w:p w14:paraId="5B02DDD1">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tc>
        <w:tc>
          <w:tcPr>
            <w:tcW w:w="983" w:type="dxa"/>
            <w:tcBorders>
              <w:top w:val="single" w:color="auto" w:sz="2" w:space="0"/>
              <w:left w:val="single" w:color="auto" w:sz="2" w:space="0"/>
              <w:bottom w:val="single" w:color="auto" w:sz="2" w:space="0"/>
              <w:right w:val="single" w:color="auto" w:sz="2" w:space="0"/>
            </w:tcBorders>
            <w:shd w:val="clear" w:color="auto" w:fill="auto"/>
            <w:vAlign w:val="top"/>
          </w:tcPr>
          <w:p w14:paraId="3F1A4C03">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tc>
      </w:tr>
      <w:tr w14:paraId="17005278">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405" w:hRule="atLeast"/>
        </w:trPr>
        <w:tc>
          <w:tcPr>
            <w:tcW w:w="856" w:type="dxa"/>
            <w:tcBorders>
              <w:top w:val="single" w:color="auto" w:sz="2" w:space="0"/>
              <w:left w:val="single" w:color="auto" w:sz="2" w:space="0"/>
              <w:bottom w:val="single" w:color="auto" w:sz="2" w:space="0"/>
              <w:right w:val="single" w:color="auto" w:sz="2" w:space="0"/>
            </w:tcBorders>
            <w:shd w:val="clear" w:color="auto" w:fill="auto"/>
            <w:vAlign w:val="top"/>
          </w:tcPr>
          <w:p w14:paraId="2E079313">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tc>
        <w:tc>
          <w:tcPr>
            <w:tcW w:w="1241" w:type="dxa"/>
            <w:tcBorders>
              <w:top w:val="single" w:color="auto" w:sz="2" w:space="0"/>
              <w:left w:val="single" w:color="auto" w:sz="2" w:space="0"/>
              <w:bottom w:val="single" w:color="auto" w:sz="2" w:space="0"/>
              <w:right w:val="single" w:color="auto" w:sz="2" w:space="0"/>
            </w:tcBorders>
            <w:shd w:val="clear" w:color="auto" w:fill="auto"/>
            <w:vAlign w:val="top"/>
          </w:tcPr>
          <w:p w14:paraId="2AB36BBC">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tc>
        <w:tc>
          <w:tcPr>
            <w:tcW w:w="2717" w:type="dxa"/>
            <w:tcBorders>
              <w:top w:val="single" w:color="auto" w:sz="2" w:space="0"/>
              <w:left w:val="single" w:color="auto" w:sz="2" w:space="0"/>
              <w:bottom w:val="single" w:color="auto" w:sz="2" w:space="0"/>
              <w:right w:val="single" w:color="auto" w:sz="2" w:space="0"/>
            </w:tcBorders>
            <w:shd w:val="clear" w:color="auto" w:fill="auto"/>
            <w:vAlign w:val="top"/>
          </w:tcPr>
          <w:p w14:paraId="63FE0ADB">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tc>
        <w:tc>
          <w:tcPr>
            <w:tcW w:w="2718" w:type="dxa"/>
            <w:tcBorders>
              <w:top w:val="single" w:color="auto" w:sz="2" w:space="0"/>
              <w:left w:val="single" w:color="auto" w:sz="2" w:space="0"/>
              <w:bottom w:val="single" w:color="auto" w:sz="2" w:space="0"/>
              <w:right w:val="single" w:color="auto" w:sz="2" w:space="0"/>
            </w:tcBorders>
            <w:shd w:val="clear" w:color="auto" w:fill="auto"/>
            <w:vAlign w:val="top"/>
          </w:tcPr>
          <w:p w14:paraId="10FB8F9F">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tc>
        <w:tc>
          <w:tcPr>
            <w:tcW w:w="817" w:type="dxa"/>
            <w:tcBorders>
              <w:top w:val="single" w:color="auto" w:sz="2" w:space="0"/>
              <w:left w:val="single" w:color="auto" w:sz="2" w:space="0"/>
              <w:bottom w:val="single" w:color="auto" w:sz="2" w:space="0"/>
              <w:right w:val="single" w:color="auto" w:sz="2" w:space="0"/>
            </w:tcBorders>
            <w:shd w:val="clear" w:color="auto" w:fill="auto"/>
            <w:vAlign w:val="top"/>
          </w:tcPr>
          <w:p w14:paraId="61B570B1">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tc>
        <w:tc>
          <w:tcPr>
            <w:tcW w:w="983" w:type="dxa"/>
            <w:tcBorders>
              <w:top w:val="single" w:color="auto" w:sz="2" w:space="0"/>
              <w:left w:val="single" w:color="auto" w:sz="2" w:space="0"/>
              <w:bottom w:val="single" w:color="auto" w:sz="2" w:space="0"/>
              <w:right w:val="single" w:color="auto" w:sz="2" w:space="0"/>
            </w:tcBorders>
            <w:shd w:val="clear" w:color="auto" w:fill="auto"/>
            <w:vAlign w:val="top"/>
          </w:tcPr>
          <w:p w14:paraId="47F7FA7C">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tc>
      </w:tr>
    </w:tbl>
    <w:p w14:paraId="359AD561">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36" w:beforeAutospacing="0" w:after="0" w:afterAutospacing="0" w:line="240" w:lineRule="auto"/>
        <w:ind w:left="31"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3"/>
          <w:kern w:val="0"/>
          <w:sz w:val="24"/>
          <w:szCs w:val="24"/>
          <w:highlight w:val="none"/>
          <w:vertAlign w:val="baseline"/>
          <w:lang w:val="en-US" w:eastAsia="zh-CN" w:bidi="ar"/>
          <w14:textFill>
            <w14:solidFill>
              <w14:schemeClr w14:val="tx1"/>
            </w14:solidFill>
          </w14:textFill>
        </w:rPr>
        <w:t>说</w:t>
      </w:r>
      <w:r>
        <w:rPr>
          <w:rFonts w:hint="eastAsia" w:ascii="宋体" w:hAnsi="宋体" w:eastAsia="宋体" w:cs="宋体"/>
          <w:b w:val="0"/>
          <w:bCs w:val="0"/>
          <w:caps w:val="0"/>
          <w:color w:val="000000" w:themeColor="text1"/>
          <w:spacing w:val="2"/>
          <w:kern w:val="0"/>
          <w:sz w:val="24"/>
          <w:szCs w:val="24"/>
          <w:highlight w:val="none"/>
          <w:vertAlign w:val="baseline"/>
          <w:lang w:val="en-US" w:eastAsia="zh-CN" w:bidi="ar"/>
          <w14:textFill>
            <w14:solidFill>
              <w14:schemeClr w14:val="tx1"/>
            </w14:solidFill>
          </w14:textFill>
        </w:rPr>
        <w:t>明：</w:t>
      </w:r>
    </w:p>
    <w:p w14:paraId="2420F09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600" w:firstLineChars="25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1、供应商应对照招标文件技术要求，逐条说明所提供服务技术标准已对招标文件的技术要求做出了实质性的响应，并申明与技术要求条文的偏差和例外。若供应商完全响应招标文件技术要求，填写“完全响应”即可，无需填写招标文件要求中的条文。</w:t>
      </w:r>
    </w:p>
    <w:p w14:paraId="32501E1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600" w:firstLineChars="25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2、表内如果填列不全，可另外附页说明并按规定签字和加盖公章。             </w:t>
      </w:r>
    </w:p>
    <w:p w14:paraId="58933C1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600" w:firstLineChars="250"/>
        <w:jc w:val="both"/>
        <w:outlineLvl w:val="9"/>
        <w:rPr>
          <w:rFonts w:hint="eastAsia" w:ascii="宋体" w:hAnsi="宋体" w:eastAsia="宋体" w:cs="宋体"/>
          <w:caps w:val="0"/>
          <w:color w:val="000000" w:themeColor="text1"/>
          <w:sz w:val="21"/>
          <w:szCs w:val="21"/>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3、此表可根据需要自行拉长加宽（或格式自拟）。</w:t>
      </w:r>
    </w:p>
    <w:p w14:paraId="468BFBFC">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85"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p w14:paraId="5B16EA22">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88"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p w14:paraId="1F372022">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75" w:beforeAutospacing="0" w:after="0" w:afterAutospacing="0" w:line="240" w:lineRule="auto"/>
        <w:ind w:left="511"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12"/>
          <w:kern w:val="0"/>
          <w:sz w:val="24"/>
          <w:szCs w:val="24"/>
          <w:highlight w:val="none"/>
          <w:vertAlign w:val="baseline"/>
          <w:lang w:val="en-US" w:eastAsia="zh-CN" w:bidi="ar"/>
          <w14:textFill>
            <w14:solidFill>
              <w14:schemeClr w14:val="tx1"/>
            </w14:solidFill>
          </w14:textFill>
        </w:rPr>
        <w:t>供应商</w:t>
      </w:r>
      <w:r>
        <w:rPr>
          <w:rFonts w:hint="eastAsia" w:ascii="宋体" w:hAnsi="宋体" w:eastAsia="宋体" w:cs="宋体"/>
          <w:b w:val="0"/>
          <w:bCs w:val="0"/>
          <w:caps w:val="0"/>
          <w:color w:val="000000" w:themeColor="text1"/>
          <w:spacing w:val="6"/>
          <w:kern w:val="0"/>
          <w:sz w:val="24"/>
          <w:szCs w:val="24"/>
          <w:highlight w:val="none"/>
          <w:vertAlign w:val="baseline"/>
          <w:lang w:val="en-US" w:eastAsia="zh-CN" w:bidi="ar"/>
          <w14:textFill>
            <w14:solidFill>
              <w14:schemeClr w14:val="tx1"/>
            </w14:solidFill>
          </w14:textFill>
        </w:rPr>
        <w:t>全称 (公章) ：</w:t>
      </w:r>
    </w:p>
    <w:p w14:paraId="21DC2261">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183" w:beforeAutospacing="0" w:after="0" w:afterAutospacing="0" w:line="468" w:lineRule="exact"/>
        <w:ind w:left="51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14"/>
          <w:kern w:val="0"/>
          <w:position w:val="17"/>
          <w:sz w:val="24"/>
          <w:szCs w:val="24"/>
          <w:highlight w:val="none"/>
          <w:vertAlign w:val="baseline"/>
          <w:lang w:val="en-US" w:eastAsia="zh-CN" w:bidi="ar"/>
          <w14:textFill>
            <w14:solidFill>
              <w14:schemeClr w14:val="tx1"/>
            </w14:solidFill>
          </w14:textFill>
        </w:rPr>
        <w:t>单</w:t>
      </w:r>
      <w:r>
        <w:rPr>
          <w:rFonts w:hint="eastAsia" w:ascii="宋体" w:hAnsi="宋体" w:eastAsia="宋体" w:cs="宋体"/>
          <w:b w:val="0"/>
          <w:bCs w:val="0"/>
          <w:caps w:val="0"/>
          <w:color w:val="000000" w:themeColor="text1"/>
          <w:spacing w:val="13"/>
          <w:kern w:val="0"/>
          <w:position w:val="17"/>
          <w:sz w:val="24"/>
          <w:szCs w:val="24"/>
          <w:highlight w:val="none"/>
          <w:vertAlign w:val="baseline"/>
          <w:lang w:val="en-US" w:eastAsia="zh-CN" w:bidi="ar"/>
          <w14:textFill>
            <w14:solidFill>
              <w14:schemeClr w14:val="tx1"/>
            </w14:solidFill>
          </w14:textFill>
        </w:rPr>
        <w:t>位</w:t>
      </w:r>
      <w:r>
        <w:rPr>
          <w:rFonts w:hint="eastAsia" w:ascii="宋体" w:hAnsi="宋体" w:eastAsia="宋体" w:cs="宋体"/>
          <w:b w:val="0"/>
          <w:bCs w:val="0"/>
          <w:caps w:val="0"/>
          <w:color w:val="000000" w:themeColor="text1"/>
          <w:spacing w:val="7"/>
          <w:kern w:val="0"/>
          <w:position w:val="17"/>
          <w:sz w:val="24"/>
          <w:szCs w:val="24"/>
          <w:highlight w:val="none"/>
          <w:vertAlign w:val="baseline"/>
          <w:lang w:val="en-US" w:eastAsia="zh-CN" w:bidi="ar"/>
          <w14:textFill>
            <w14:solidFill>
              <w14:schemeClr w14:val="tx1"/>
            </w14:solidFill>
          </w14:textFill>
        </w:rPr>
        <w:t>负责人或授权代理人 (签字) ：</w:t>
      </w:r>
    </w:p>
    <w:p w14:paraId="44D0818E">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519"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9"/>
          <w:kern w:val="0"/>
          <w:sz w:val="24"/>
          <w:szCs w:val="24"/>
          <w:highlight w:val="none"/>
          <w:vertAlign w:val="baseline"/>
          <w:lang w:val="en-US" w:eastAsia="zh-CN" w:bidi="ar"/>
          <w14:textFill>
            <w14:solidFill>
              <w14:schemeClr w14:val="tx1"/>
            </w14:solidFill>
          </w14:textFill>
        </w:rPr>
        <w:t>时</w:t>
      </w:r>
      <w:r>
        <w:rPr>
          <w:rFonts w:hint="eastAsia" w:ascii="宋体" w:hAnsi="宋体" w:eastAsia="宋体" w:cs="宋体"/>
          <w:b w:val="0"/>
          <w:bCs w:val="0"/>
          <w:caps w:val="0"/>
          <w:color w:val="000000" w:themeColor="text1"/>
          <w:spacing w:val="6"/>
          <w:kern w:val="0"/>
          <w:sz w:val="24"/>
          <w:szCs w:val="24"/>
          <w:highlight w:val="none"/>
          <w:vertAlign w:val="baseline"/>
          <w:lang w:val="en-US" w:eastAsia="zh-CN" w:bidi="ar"/>
          <w14:textFill>
            <w14:solidFill>
              <w14:schemeClr w14:val="tx1"/>
            </w14:solidFill>
          </w14:textFill>
        </w:rPr>
        <w:t>间：  年   月   日</w:t>
      </w:r>
    </w:p>
    <w:p w14:paraId="2798C63E">
      <w:pPr>
        <w:rPr>
          <w:rFonts w:hint="eastAsia" w:ascii="宋体" w:hAnsi="宋体" w:eastAsia="宋体" w:cs="宋体"/>
          <w:color w:val="000000" w:themeColor="text1"/>
          <w:highlight w:val="none"/>
          <w14:textFill>
            <w14:solidFill>
              <w14:schemeClr w14:val="tx1"/>
            </w14:solidFill>
          </w14:textFill>
        </w:rPr>
        <w:sectPr>
          <w:type w:val="continuous"/>
          <w:pgSz w:w="11905" w:h="16838"/>
          <w:pgMar w:top="1440" w:right="1083" w:bottom="1440" w:left="1083" w:header="850" w:footer="992" w:gutter="0"/>
          <w:pgBorders w:offsetFrom="page">
            <w:top w:val="none" w:sz="0" w:space="0"/>
            <w:left w:val="none" w:sz="0" w:space="0"/>
            <w:bottom w:val="none" w:sz="0" w:space="0"/>
            <w:right w:val="none" w:sz="0" w:space="0"/>
          </w:pgBorders>
          <w:pgNumType w:fmt="decimal"/>
          <w:cols w:space="0" w:num="1"/>
          <w:rtlGutter w:val="0"/>
          <w:docGrid w:type="lines" w:linePitch="317" w:charSpace="0"/>
        </w:sectPr>
      </w:pPr>
    </w:p>
    <w:p w14:paraId="0E6FF738">
      <w:pPr>
        <w:spacing w:line="360" w:lineRule="auto"/>
        <w:jc w:val="center"/>
        <w:outlineLvl w:val="2"/>
        <w:rPr>
          <w:rFonts w:hint="eastAsia" w:ascii="宋体" w:hAnsi="宋体" w:eastAsia="宋体" w:cs="宋体"/>
          <w:b/>
          <w:bCs/>
          <w:caps w:val="0"/>
          <w:color w:val="000000" w:themeColor="text1"/>
          <w:kern w:val="2"/>
          <w:sz w:val="32"/>
          <w:szCs w:val="32"/>
          <w:highlight w:val="none"/>
          <w:vertAlign w:val="baseline"/>
          <w:lang w:val="en-US" w:eastAsia="zh-CN" w:bidi="ar"/>
          <w14:textFill>
            <w14:solidFill>
              <w14:schemeClr w14:val="tx1"/>
            </w14:solidFill>
          </w14:textFill>
        </w:rPr>
      </w:pPr>
      <w:r>
        <w:rPr>
          <w:rFonts w:hint="eastAsia" w:ascii="宋体" w:hAnsi="宋体" w:eastAsia="宋体" w:cs="宋体"/>
          <w:b/>
          <w:bCs/>
          <w:caps w:val="0"/>
          <w:color w:val="000000" w:themeColor="text1"/>
          <w:kern w:val="2"/>
          <w:sz w:val="32"/>
          <w:szCs w:val="32"/>
          <w:highlight w:val="none"/>
          <w:vertAlign w:val="baseline"/>
          <w:lang w:val="en-US" w:eastAsia="zh-CN" w:bidi="ar"/>
          <w14:textFill>
            <w14:solidFill>
              <w14:schemeClr w14:val="tx1"/>
            </w14:solidFill>
          </w14:textFill>
        </w:rPr>
        <w:t>七、商务条款偏离表</w:t>
      </w:r>
    </w:p>
    <w:p w14:paraId="13A37B76">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75" w:beforeAutospacing="0" w:after="0" w:afterAutospacing="0" w:line="240" w:lineRule="auto"/>
        <w:ind w:left="481" w:right="0" w:firstLine="0"/>
        <w:jc w:val="left"/>
        <w:textAlignment w:val="baseline"/>
        <w:outlineLvl w:val="0"/>
        <w:rPr>
          <w:rFonts w:hint="eastAsia" w:ascii="宋体" w:hAnsi="宋体" w:eastAsia="宋体" w:cs="宋体"/>
          <w:b w:val="0"/>
          <w:bCs w:val="0"/>
          <w:caps w:val="0"/>
          <w:color w:val="000000" w:themeColor="text1"/>
          <w:spacing w:val="-2"/>
          <w:kern w:val="0"/>
          <w:sz w:val="24"/>
          <w:szCs w:val="24"/>
          <w:highlight w:val="none"/>
          <w:vertAlign w:val="baseline"/>
          <w:lang w:val="en-US" w:eastAsia="zh-CN" w:bidi="ar"/>
          <w14:textFill>
            <w14:solidFill>
              <w14:schemeClr w14:val="tx1"/>
            </w14:solidFill>
          </w14:textFill>
        </w:rPr>
      </w:pPr>
      <w:bookmarkStart w:id="61" w:name="_Toc17129"/>
      <w:bookmarkStart w:id="62" w:name="_Toc20430"/>
    </w:p>
    <w:p w14:paraId="6899BF76">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75" w:beforeAutospacing="0" w:after="0" w:afterAutospacing="0" w:line="240" w:lineRule="auto"/>
        <w:ind w:right="0"/>
        <w:jc w:val="left"/>
        <w:textAlignment w:val="baseline"/>
        <w:outlineLvl w:val="0"/>
        <w:rPr>
          <w:rFonts w:hint="eastAsia" w:ascii="宋体" w:hAnsi="宋体" w:eastAsia="宋体" w:cs="宋体"/>
          <w:b w:val="0"/>
          <w:bCs w:val="0"/>
          <w:caps w:val="0"/>
          <w:color w:val="000000" w:themeColor="text1"/>
          <w:spacing w:val="-1"/>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spacing w:val="-2"/>
          <w:kern w:val="0"/>
          <w:sz w:val="24"/>
          <w:szCs w:val="24"/>
          <w:highlight w:val="none"/>
          <w:vertAlign w:val="baseline"/>
          <w:lang w:val="en-US" w:eastAsia="zh-CN" w:bidi="ar"/>
          <w14:textFill>
            <w14:solidFill>
              <w14:schemeClr w14:val="tx1"/>
            </w14:solidFill>
          </w14:textFill>
        </w:rPr>
        <w:t>项目名称</w:t>
      </w:r>
      <w:r>
        <w:rPr>
          <w:rFonts w:hint="eastAsia" w:ascii="宋体" w:hAnsi="宋体" w:eastAsia="宋体" w:cs="宋体"/>
          <w:b w:val="0"/>
          <w:bCs w:val="0"/>
          <w:caps w:val="0"/>
          <w:color w:val="000000" w:themeColor="text1"/>
          <w:spacing w:val="-1"/>
          <w:kern w:val="0"/>
          <w:sz w:val="24"/>
          <w:szCs w:val="24"/>
          <w:highlight w:val="none"/>
          <w:vertAlign w:val="baseline"/>
          <w:lang w:val="en-US" w:eastAsia="zh-CN" w:bidi="ar"/>
          <w14:textFill>
            <w14:solidFill>
              <w14:schemeClr w14:val="tx1"/>
            </w14:solidFill>
          </w14:textFill>
        </w:rPr>
        <w:t xml:space="preserve">：                                         </w:t>
      </w:r>
    </w:p>
    <w:p w14:paraId="4F82F870">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75" w:beforeAutospacing="0" w:after="0" w:afterAutospacing="0" w:line="240" w:lineRule="auto"/>
        <w:ind w:right="0"/>
        <w:jc w:val="left"/>
        <w:textAlignment w:val="baseline"/>
        <w:outlineLvl w:val="0"/>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1"/>
          <w:kern w:val="0"/>
          <w:sz w:val="24"/>
          <w:szCs w:val="24"/>
          <w:highlight w:val="none"/>
          <w:vertAlign w:val="baseline"/>
          <w:lang w:val="en-US" w:eastAsia="zh-CN" w:bidi="ar"/>
          <w14:textFill>
            <w14:solidFill>
              <w14:schemeClr w14:val="tx1"/>
            </w14:solidFill>
          </w14:textFill>
        </w:rPr>
        <w:t>项目编号：</w:t>
      </w:r>
      <w:bookmarkEnd w:id="61"/>
      <w:bookmarkEnd w:id="62"/>
    </w:p>
    <w:p w14:paraId="0E9CBB6D">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147" w:lineRule="exact"/>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tbl>
      <w:tblPr>
        <w:tblStyle w:val="24"/>
        <w:tblW w:w="10603" w:type="dxa"/>
        <w:jc w:val="center"/>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239"/>
        <w:gridCol w:w="3492"/>
        <w:gridCol w:w="3479"/>
        <w:gridCol w:w="1502"/>
        <w:gridCol w:w="891"/>
      </w:tblGrid>
      <w:tr w14:paraId="1FDEF3DB">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895" w:hRule="atLeast"/>
          <w:jc w:val="center"/>
        </w:trPr>
        <w:tc>
          <w:tcPr>
            <w:tcW w:w="1239" w:type="dxa"/>
            <w:tcBorders>
              <w:top w:val="single" w:color="auto" w:sz="2" w:space="0"/>
              <w:left w:val="single" w:color="auto" w:sz="2" w:space="0"/>
              <w:bottom w:val="single" w:color="auto" w:sz="2" w:space="0"/>
              <w:right w:val="single" w:color="auto" w:sz="2" w:space="0"/>
            </w:tcBorders>
            <w:shd w:val="clear" w:color="auto" w:fill="auto"/>
            <w:vAlign w:val="center"/>
          </w:tcPr>
          <w:p w14:paraId="3F5CFA7E">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Autospacing="0" w:after="0" w:afterAutospacing="0" w:line="240" w:lineRule="auto"/>
              <w:ind w:right="0"/>
              <w:jc w:val="center"/>
              <w:textAlignment w:val="baseline"/>
              <w:outlineLvl w:val="0"/>
              <w:rPr>
                <w:rFonts w:hint="eastAsia" w:ascii="宋体" w:hAnsi="宋体" w:eastAsia="宋体" w:cs="宋体"/>
                <w:b/>
                <w:bCs/>
                <w:caps w:val="0"/>
                <w:color w:val="000000" w:themeColor="text1"/>
                <w:spacing w:val="4"/>
                <w:kern w:val="0"/>
                <w:sz w:val="24"/>
                <w:szCs w:val="24"/>
                <w:highlight w:val="none"/>
                <w:vertAlign w:val="baseline"/>
                <w:lang w:val="en-US" w:eastAsia="zh-CN" w:bidi="ar"/>
                <w14:textFill>
                  <w14:solidFill>
                    <w14:schemeClr w14:val="tx1"/>
                  </w14:solidFill>
                </w14:textFill>
              </w:rPr>
            </w:pPr>
            <w:bookmarkStart w:id="63" w:name="_Toc16104"/>
            <w:bookmarkStart w:id="64" w:name="_Toc5691"/>
            <w:r>
              <w:rPr>
                <w:rFonts w:hint="eastAsia" w:ascii="宋体" w:hAnsi="宋体" w:eastAsia="宋体" w:cs="宋体"/>
                <w:b/>
                <w:bCs/>
                <w:caps w:val="0"/>
                <w:color w:val="000000" w:themeColor="text1"/>
                <w:spacing w:val="4"/>
                <w:kern w:val="0"/>
                <w:sz w:val="24"/>
                <w:szCs w:val="24"/>
                <w:highlight w:val="none"/>
                <w:vertAlign w:val="baseline"/>
                <w:lang w:val="en-US" w:eastAsia="zh-CN" w:bidi="ar"/>
                <w14:textFill>
                  <w14:solidFill>
                    <w14:schemeClr w14:val="tx1"/>
                  </w14:solidFill>
                </w14:textFill>
              </w:rPr>
              <w:t>序号</w:t>
            </w:r>
            <w:bookmarkEnd w:id="63"/>
            <w:bookmarkEnd w:id="64"/>
          </w:p>
        </w:tc>
        <w:tc>
          <w:tcPr>
            <w:tcW w:w="3492" w:type="dxa"/>
            <w:tcBorders>
              <w:top w:val="single" w:color="auto" w:sz="2" w:space="0"/>
              <w:left w:val="single" w:color="auto" w:sz="2" w:space="0"/>
              <w:bottom w:val="single" w:color="auto" w:sz="2" w:space="0"/>
              <w:right w:val="single" w:color="auto" w:sz="2" w:space="0"/>
            </w:tcBorders>
            <w:shd w:val="clear" w:color="auto" w:fill="auto"/>
            <w:vAlign w:val="center"/>
          </w:tcPr>
          <w:p w14:paraId="575717F5">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Autospacing="0" w:after="0" w:afterAutospacing="0" w:line="240" w:lineRule="auto"/>
              <w:ind w:right="0"/>
              <w:jc w:val="center"/>
              <w:textAlignment w:val="baseline"/>
              <w:outlineLvl w:val="0"/>
              <w:rPr>
                <w:rFonts w:hint="eastAsia" w:ascii="宋体" w:hAnsi="宋体" w:eastAsia="宋体" w:cs="宋体"/>
                <w:b/>
                <w:bCs/>
                <w:caps w:val="0"/>
                <w:color w:val="000000" w:themeColor="text1"/>
                <w:spacing w:val="4"/>
                <w:kern w:val="0"/>
                <w:sz w:val="24"/>
                <w:szCs w:val="24"/>
                <w:highlight w:val="none"/>
                <w:vertAlign w:val="baseline"/>
                <w:lang w:val="en-US" w:eastAsia="zh-CN" w:bidi="ar"/>
                <w14:textFill>
                  <w14:solidFill>
                    <w14:schemeClr w14:val="tx1"/>
                  </w14:solidFill>
                </w14:textFill>
              </w:rPr>
            </w:pPr>
            <w:bookmarkStart w:id="65" w:name="_Toc28640"/>
            <w:bookmarkStart w:id="66" w:name="_Toc1208"/>
            <w:r>
              <w:rPr>
                <w:rFonts w:hint="eastAsia" w:ascii="宋体" w:hAnsi="宋体" w:eastAsia="宋体" w:cs="宋体"/>
                <w:b/>
                <w:bCs/>
                <w:caps w:val="0"/>
                <w:color w:val="000000" w:themeColor="text1"/>
                <w:spacing w:val="4"/>
                <w:kern w:val="0"/>
                <w:sz w:val="24"/>
                <w:szCs w:val="24"/>
                <w:highlight w:val="none"/>
                <w:vertAlign w:val="baseline"/>
                <w:lang w:val="en-US" w:eastAsia="zh-CN" w:bidi="ar"/>
                <w14:textFill>
                  <w14:solidFill>
                    <w14:schemeClr w14:val="tx1"/>
                  </w14:solidFill>
                </w14:textFill>
              </w:rPr>
              <w:t>招标文件规定的商务条款</w:t>
            </w:r>
            <w:bookmarkEnd w:id="65"/>
            <w:bookmarkEnd w:id="66"/>
          </w:p>
        </w:tc>
        <w:tc>
          <w:tcPr>
            <w:tcW w:w="3479" w:type="dxa"/>
            <w:tcBorders>
              <w:top w:val="single" w:color="auto" w:sz="2" w:space="0"/>
              <w:left w:val="single" w:color="auto" w:sz="2" w:space="0"/>
              <w:bottom w:val="single" w:color="auto" w:sz="2" w:space="0"/>
              <w:right w:val="single" w:color="auto" w:sz="2" w:space="0"/>
            </w:tcBorders>
            <w:shd w:val="clear" w:color="auto" w:fill="auto"/>
            <w:vAlign w:val="center"/>
          </w:tcPr>
          <w:p w14:paraId="74AC2758">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Autospacing="0" w:after="0" w:afterAutospacing="0" w:line="240" w:lineRule="auto"/>
              <w:ind w:right="0"/>
              <w:jc w:val="center"/>
              <w:textAlignment w:val="baseline"/>
              <w:outlineLvl w:val="0"/>
              <w:rPr>
                <w:rFonts w:hint="eastAsia" w:ascii="宋体" w:hAnsi="宋体" w:eastAsia="宋体" w:cs="宋体"/>
                <w:b/>
                <w:bCs/>
                <w:caps w:val="0"/>
                <w:color w:val="000000" w:themeColor="text1"/>
                <w:spacing w:val="4"/>
                <w:kern w:val="0"/>
                <w:sz w:val="24"/>
                <w:szCs w:val="24"/>
                <w:highlight w:val="none"/>
                <w:vertAlign w:val="baseline"/>
                <w:lang w:val="en-US" w:eastAsia="zh-CN" w:bidi="ar"/>
                <w14:textFill>
                  <w14:solidFill>
                    <w14:schemeClr w14:val="tx1"/>
                  </w14:solidFill>
                </w14:textFill>
              </w:rPr>
            </w:pPr>
            <w:bookmarkStart w:id="67" w:name="_Toc17642"/>
            <w:bookmarkStart w:id="68" w:name="_Toc19153"/>
            <w:r>
              <w:rPr>
                <w:rFonts w:hint="eastAsia" w:ascii="宋体" w:hAnsi="宋体" w:eastAsia="宋体" w:cs="宋体"/>
                <w:b/>
                <w:bCs/>
                <w:caps w:val="0"/>
                <w:color w:val="000000" w:themeColor="text1"/>
                <w:spacing w:val="4"/>
                <w:kern w:val="0"/>
                <w:sz w:val="24"/>
                <w:szCs w:val="24"/>
                <w:highlight w:val="none"/>
                <w:vertAlign w:val="baseline"/>
                <w:lang w:val="en-US" w:eastAsia="zh-CN" w:bidi="ar"/>
                <w14:textFill>
                  <w14:solidFill>
                    <w14:schemeClr w14:val="tx1"/>
                  </w14:solidFill>
                </w14:textFill>
              </w:rPr>
              <w:t>投标文件对应的商务条款</w:t>
            </w:r>
            <w:bookmarkEnd w:id="67"/>
            <w:bookmarkEnd w:id="68"/>
          </w:p>
        </w:tc>
        <w:tc>
          <w:tcPr>
            <w:tcW w:w="1502" w:type="dxa"/>
            <w:tcBorders>
              <w:top w:val="single" w:color="auto" w:sz="2" w:space="0"/>
              <w:left w:val="single" w:color="auto" w:sz="2" w:space="0"/>
              <w:bottom w:val="single" w:color="auto" w:sz="2" w:space="0"/>
              <w:right w:val="single" w:color="auto" w:sz="2" w:space="0"/>
            </w:tcBorders>
            <w:shd w:val="clear" w:color="auto" w:fill="auto"/>
            <w:vAlign w:val="center"/>
          </w:tcPr>
          <w:p w14:paraId="5850C63E">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Autospacing="0" w:after="0" w:afterAutospacing="0" w:line="240" w:lineRule="auto"/>
              <w:ind w:right="0"/>
              <w:jc w:val="center"/>
              <w:textAlignment w:val="baseline"/>
              <w:outlineLvl w:val="0"/>
              <w:rPr>
                <w:rFonts w:hint="eastAsia" w:ascii="宋体" w:hAnsi="宋体" w:eastAsia="宋体" w:cs="宋体"/>
                <w:b/>
                <w:bCs/>
                <w:caps w:val="0"/>
                <w:color w:val="000000" w:themeColor="text1"/>
                <w:spacing w:val="4"/>
                <w:kern w:val="0"/>
                <w:sz w:val="24"/>
                <w:szCs w:val="24"/>
                <w:highlight w:val="none"/>
                <w:vertAlign w:val="baseline"/>
                <w:lang w:val="en-US" w:eastAsia="zh-CN" w:bidi="ar"/>
                <w14:textFill>
                  <w14:solidFill>
                    <w14:schemeClr w14:val="tx1"/>
                  </w14:solidFill>
                </w14:textFill>
              </w:rPr>
            </w:pPr>
            <w:bookmarkStart w:id="69" w:name="_Toc8982"/>
            <w:bookmarkStart w:id="70" w:name="_Toc4904"/>
            <w:r>
              <w:rPr>
                <w:rFonts w:hint="eastAsia" w:ascii="宋体" w:hAnsi="宋体" w:eastAsia="宋体" w:cs="宋体"/>
                <w:b/>
                <w:bCs/>
                <w:caps w:val="0"/>
                <w:color w:val="000000" w:themeColor="text1"/>
                <w:spacing w:val="4"/>
                <w:kern w:val="0"/>
                <w:sz w:val="24"/>
                <w:szCs w:val="24"/>
                <w:highlight w:val="none"/>
                <w:vertAlign w:val="baseline"/>
                <w:lang w:val="en-US" w:eastAsia="zh-CN" w:bidi="ar"/>
                <w14:textFill>
                  <w14:solidFill>
                    <w14:schemeClr w14:val="tx1"/>
                  </w14:solidFill>
                </w14:textFill>
              </w:rPr>
              <w:t>是否偏离</w:t>
            </w:r>
            <w:bookmarkEnd w:id="69"/>
            <w:bookmarkEnd w:id="70"/>
          </w:p>
        </w:tc>
        <w:tc>
          <w:tcPr>
            <w:tcW w:w="891" w:type="dxa"/>
            <w:tcBorders>
              <w:top w:val="single" w:color="auto" w:sz="2" w:space="0"/>
              <w:left w:val="single" w:color="auto" w:sz="2" w:space="0"/>
              <w:bottom w:val="single" w:color="auto" w:sz="2" w:space="0"/>
              <w:right w:val="single" w:color="auto" w:sz="2" w:space="0"/>
            </w:tcBorders>
            <w:shd w:val="clear" w:color="auto" w:fill="auto"/>
            <w:vAlign w:val="center"/>
          </w:tcPr>
          <w:p w14:paraId="5FF6DD7E">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Autospacing="0" w:after="0" w:afterAutospacing="0" w:line="240" w:lineRule="auto"/>
              <w:ind w:right="0"/>
              <w:jc w:val="center"/>
              <w:textAlignment w:val="baseline"/>
              <w:outlineLvl w:val="0"/>
              <w:rPr>
                <w:rFonts w:hint="eastAsia" w:ascii="宋体" w:hAnsi="宋体" w:eastAsia="宋体" w:cs="宋体"/>
                <w:b/>
                <w:bCs/>
                <w:caps w:val="0"/>
                <w:color w:val="000000" w:themeColor="text1"/>
                <w:kern w:val="0"/>
                <w:sz w:val="24"/>
                <w:szCs w:val="24"/>
                <w:highlight w:val="none"/>
                <w:vertAlign w:val="baseline"/>
                <w14:textFill>
                  <w14:solidFill>
                    <w14:schemeClr w14:val="tx1"/>
                  </w14:solidFill>
                </w14:textFill>
              </w:rPr>
            </w:pPr>
            <w:bookmarkStart w:id="71" w:name="_Toc1800"/>
            <w:bookmarkStart w:id="72" w:name="_Toc10378"/>
            <w:r>
              <w:rPr>
                <w:rFonts w:hint="eastAsia" w:ascii="宋体" w:hAnsi="宋体" w:eastAsia="宋体" w:cs="宋体"/>
                <w:b/>
                <w:bCs/>
                <w:caps w:val="0"/>
                <w:color w:val="000000" w:themeColor="text1"/>
                <w:spacing w:val="4"/>
                <w:kern w:val="0"/>
                <w:sz w:val="24"/>
                <w:szCs w:val="24"/>
                <w:highlight w:val="none"/>
                <w:vertAlign w:val="baseline"/>
                <w:lang w:val="en-US" w:eastAsia="zh-CN" w:bidi="ar"/>
                <w14:textFill>
                  <w14:solidFill>
                    <w14:schemeClr w14:val="tx1"/>
                  </w14:solidFill>
                </w14:textFill>
              </w:rPr>
              <w:t>备</w:t>
            </w:r>
            <w:r>
              <w:rPr>
                <w:rFonts w:hint="eastAsia" w:ascii="宋体" w:hAnsi="宋体" w:eastAsia="宋体" w:cs="宋体"/>
                <w:b/>
                <w:bCs/>
                <w:caps w:val="0"/>
                <w:color w:val="000000" w:themeColor="text1"/>
                <w:spacing w:val="3"/>
                <w:kern w:val="0"/>
                <w:sz w:val="24"/>
                <w:szCs w:val="24"/>
                <w:highlight w:val="none"/>
                <w:vertAlign w:val="baseline"/>
                <w:lang w:val="en-US" w:eastAsia="zh-CN" w:bidi="ar"/>
                <w14:textFill>
                  <w14:solidFill>
                    <w14:schemeClr w14:val="tx1"/>
                  </w14:solidFill>
                </w14:textFill>
              </w:rPr>
              <w:t>注</w:t>
            </w:r>
            <w:bookmarkEnd w:id="71"/>
            <w:bookmarkEnd w:id="72"/>
          </w:p>
        </w:tc>
      </w:tr>
      <w:tr w14:paraId="2A987856">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469" w:hRule="atLeast"/>
          <w:jc w:val="center"/>
        </w:trPr>
        <w:tc>
          <w:tcPr>
            <w:tcW w:w="1239" w:type="dxa"/>
            <w:tcBorders>
              <w:top w:val="single" w:color="auto" w:sz="2" w:space="0"/>
              <w:left w:val="single" w:color="auto" w:sz="2" w:space="0"/>
              <w:bottom w:val="single" w:color="auto" w:sz="2" w:space="0"/>
              <w:right w:val="single" w:color="auto" w:sz="2" w:space="0"/>
            </w:tcBorders>
            <w:shd w:val="clear" w:color="auto" w:fill="auto"/>
            <w:vAlign w:val="top"/>
          </w:tcPr>
          <w:p w14:paraId="211C1D6C">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tc>
        <w:tc>
          <w:tcPr>
            <w:tcW w:w="3492" w:type="dxa"/>
            <w:tcBorders>
              <w:top w:val="single" w:color="auto" w:sz="2" w:space="0"/>
              <w:left w:val="single" w:color="auto" w:sz="2" w:space="0"/>
              <w:bottom w:val="single" w:color="auto" w:sz="2" w:space="0"/>
              <w:right w:val="single" w:color="auto" w:sz="2" w:space="0"/>
            </w:tcBorders>
            <w:shd w:val="clear" w:color="auto" w:fill="auto"/>
            <w:vAlign w:val="center"/>
          </w:tcPr>
          <w:p w14:paraId="084246D7">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360" w:lineRule="auto"/>
              <w:ind w:left="0" w:right="0" w:firstLine="0"/>
              <w:jc w:val="center"/>
              <w:textAlignment w:val="baseline"/>
              <w:outlineLvl w:val="9"/>
              <w:rPr>
                <w:rFonts w:hint="eastAsia" w:ascii="宋体" w:hAnsi="宋体" w:eastAsia="宋体" w:cs="宋体"/>
                <w:bCs/>
                <w:caps w:val="0"/>
                <w:color w:val="000000" w:themeColor="text1"/>
                <w:kern w:val="0"/>
                <w:sz w:val="24"/>
                <w:szCs w:val="24"/>
                <w:highlight w:val="none"/>
                <w:vertAlign w:val="baseline"/>
                <w14:textFill>
                  <w14:solidFill>
                    <w14:schemeClr w14:val="tx1"/>
                  </w14:solidFill>
                </w14:textFill>
              </w:rPr>
            </w:pPr>
          </w:p>
        </w:tc>
        <w:tc>
          <w:tcPr>
            <w:tcW w:w="3479" w:type="dxa"/>
            <w:tcBorders>
              <w:top w:val="single" w:color="auto" w:sz="2" w:space="0"/>
              <w:left w:val="single" w:color="auto" w:sz="2" w:space="0"/>
              <w:bottom w:val="single" w:color="auto" w:sz="2" w:space="0"/>
              <w:right w:val="single" w:color="auto" w:sz="2" w:space="0"/>
            </w:tcBorders>
            <w:shd w:val="clear" w:color="auto" w:fill="auto"/>
            <w:vAlign w:val="top"/>
          </w:tcPr>
          <w:p w14:paraId="7270862B">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tc>
        <w:tc>
          <w:tcPr>
            <w:tcW w:w="1502" w:type="dxa"/>
            <w:tcBorders>
              <w:top w:val="single" w:color="auto" w:sz="2" w:space="0"/>
              <w:left w:val="single" w:color="auto" w:sz="2" w:space="0"/>
              <w:bottom w:val="single" w:color="auto" w:sz="2" w:space="0"/>
              <w:right w:val="single" w:color="auto" w:sz="2" w:space="0"/>
            </w:tcBorders>
            <w:shd w:val="clear" w:color="auto" w:fill="auto"/>
            <w:vAlign w:val="top"/>
          </w:tcPr>
          <w:p w14:paraId="0F3F681D">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tc>
        <w:tc>
          <w:tcPr>
            <w:tcW w:w="891" w:type="dxa"/>
            <w:tcBorders>
              <w:top w:val="single" w:color="auto" w:sz="2" w:space="0"/>
              <w:left w:val="single" w:color="auto" w:sz="2" w:space="0"/>
              <w:bottom w:val="single" w:color="auto" w:sz="2" w:space="0"/>
              <w:right w:val="single" w:color="auto" w:sz="2" w:space="0"/>
            </w:tcBorders>
            <w:shd w:val="clear" w:color="auto" w:fill="auto"/>
            <w:vAlign w:val="top"/>
          </w:tcPr>
          <w:p w14:paraId="132C619A">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tc>
      </w:tr>
      <w:tr w14:paraId="2FEABAB2">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469" w:hRule="atLeast"/>
          <w:jc w:val="center"/>
        </w:trPr>
        <w:tc>
          <w:tcPr>
            <w:tcW w:w="1239" w:type="dxa"/>
            <w:tcBorders>
              <w:top w:val="single" w:color="auto" w:sz="2" w:space="0"/>
              <w:left w:val="single" w:color="auto" w:sz="2" w:space="0"/>
              <w:bottom w:val="single" w:color="auto" w:sz="2" w:space="0"/>
              <w:right w:val="single" w:color="auto" w:sz="2" w:space="0"/>
            </w:tcBorders>
            <w:shd w:val="clear" w:color="auto" w:fill="auto"/>
            <w:vAlign w:val="top"/>
          </w:tcPr>
          <w:p w14:paraId="66818AF7">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tc>
        <w:tc>
          <w:tcPr>
            <w:tcW w:w="3492" w:type="dxa"/>
            <w:tcBorders>
              <w:top w:val="single" w:color="auto" w:sz="2" w:space="0"/>
              <w:left w:val="single" w:color="auto" w:sz="2" w:space="0"/>
              <w:bottom w:val="single" w:color="auto" w:sz="2" w:space="0"/>
              <w:right w:val="single" w:color="auto" w:sz="2" w:space="0"/>
            </w:tcBorders>
            <w:shd w:val="clear" w:color="auto" w:fill="auto"/>
            <w:vAlign w:val="center"/>
          </w:tcPr>
          <w:p w14:paraId="27FEE35B">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360" w:lineRule="auto"/>
              <w:ind w:left="0" w:right="0" w:firstLine="0"/>
              <w:jc w:val="center"/>
              <w:textAlignment w:val="baseline"/>
              <w:outlineLvl w:val="9"/>
              <w:rPr>
                <w:rFonts w:hint="eastAsia" w:ascii="宋体" w:hAnsi="宋体" w:eastAsia="宋体" w:cs="宋体"/>
                <w:bCs/>
                <w:caps w:val="0"/>
                <w:color w:val="000000" w:themeColor="text1"/>
                <w:kern w:val="0"/>
                <w:sz w:val="24"/>
                <w:szCs w:val="24"/>
                <w:highlight w:val="none"/>
                <w:vertAlign w:val="baseline"/>
                <w14:textFill>
                  <w14:solidFill>
                    <w14:schemeClr w14:val="tx1"/>
                  </w14:solidFill>
                </w14:textFill>
              </w:rPr>
            </w:pPr>
          </w:p>
        </w:tc>
        <w:tc>
          <w:tcPr>
            <w:tcW w:w="3479" w:type="dxa"/>
            <w:tcBorders>
              <w:top w:val="single" w:color="auto" w:sz="2" w:space="0"/>
              <w:left w:val="single" w:color="auto" w:sz="2" w:space="0"/>
              <w:bottom w:val="single" w:color="auto" w:sz="2" w:space="0"/>
              <w:right w:val="single" w:color="auto" w:sz="2" w:space="0"/>
            </w:tcBorders>
            <w:shd w:val="clear" w:color="auto" w:fill="auto"/>
            <w:vAlign w:val="top"/>
          </w:tcPr>
          <w:p w14:paraId="26CC25AA">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tc>
        <w:tc>
          <w:tcPr>
            <w:tcW w:w="1502" w:type="dxa"/>
            <w:tcBorders>
              <w:top w:val="single" w:color="auto" w:sz="2" w:space="0"/>
              <w:left w:val="single" w:color="auto" w:sz="2" w:space="0"/>
              <w:bottom w:val="single" w:color="auto" w:sz="2" w:space="0"/>
              <w:right w:val="single" w:color="auto" w:sz="2" w:space="0"/>
            </w:tcBorders>
            <w:shd w:val="clear" w:color="auto" w:fill="auto"/>
            <w:vAlign w:val="top"/>
          </w:tcPr>
          <w:p w14:paraId="1570CB4A">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tc>
        <w:tc>
          <w:tcPr>
            <w:tcW w:w="891" w:type="dxa"/>
            <w:tcBorders>
              <w:top w:val="single" w:color="auto" w:sz="2" w:space="0"/>
              <w:left w:val="single" w:color="auto" w:sz="2" w:space="0"/>
              <w:bottom w:val="single" w:color="auto" w:sz="2" w:space="0"/>
              <w:right w:val="single" w:color="auto" w:sz="2" w:space="0"/>
            </w:tcBorders>
            <w:shd w:val="clear" w:color="auto" w:fill="auto"/>
            <w:vAlign w:val="top"/>
          </w:tcPr>
          <w:p w14:paraId="42807A53">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tc>
      </w:tr>
      <w:tr w14:paraId="087239F1">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474" w:hRule="atLeast"/>
          <w:jc w:val="center"/>
        </w:trPr>
        <w:tc>
          <w:tcPr>
            <w:tcW w:w="1239" w:type="dxa"/>
            <w:tcBorders>
              <w:top w:val="single" w:color="auto" w:sz="2" w:space="0"/>
              <w:left w:val="single" w:color="auto" w:sz="2" w:space="0"/>
              <w:bottom w:val="single" w:color="auto" w:sz="2" w:space="0"/>
              <w:right w:val="single" w:color="auto" w:sz="2" w:space="0"/>
            </w:tcBorders>
            <w:shd w:val="clear" w:color="auto" w:fill="auto"/>
            <w:vAlign w:val="top"/>
          </w:tcPr>
          <w:p w14:paraId="255B9C82">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tc>
        <w:tc>
          <w:tcPr>
            <w:tcW w:w="3492" w:type="dxa"/>
            <w:tcBorders>
              <w:top w:val="single" w:color="auto" w:sz="2" w:space="0"/>
              <w:left w:val="single" w:color="auto" w:sz="2" w:space="0"/>
              <w:bottom w:val="single" w:color="auto" w:sz="2" w:space="0"/>
              <w:right w:val="single" w:color="auto" w:sz="2" w:space="0"/>
            </w:tcBorders>
            <w:shd w:val="clear" w:color="auto" w:fill="auto"/>
            <w:vAlign w:val="center"/>
          </w:tcPr>
          <w:p w14:paraId="6115735A">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360" w:lineRule="auto"/>
              <w:ind w:left="0" w:right="0" w:firstLine="0"/>
              <w:jc w:val="center"/>
              <w:textAlignment w:val="baseline"/>
              <w:outlineLvl w:val="9"/>
              <w:rPr>
                <w:rFonts w:hint="eastAsia" w:ascii="宋体" w:hAnsi="宋体" w:eastAsia="宋体" w:cs="宋体"/>
                <w:bCs/>
                <w:caps w:val="0"/>
                <w:color w:val="000000" w:themeColor="text1"/>
                <w:kern w:val="0"/>
                <w:sz w:val="24"/>
                <w:szCs w:val="24"/>
                <w:highlight w:val="none"/>
                <w:vertAlign w:val="baseline"/>
                <w14:textFill>
                  <w14:solidFill>
                    <w14:schemeClr w14:val="tx1"/>
                  </w14:solidFill>
                </w14:textFill>
              </w:rPr>
            </w:pPr>
          </w:p>
        </w:tc>
        <w:tc>
          <w:tcPr>
            <w:tcW w:w="3479" w:type="dxa"/>
            <w:tcBorders>
              <w:top w:val="single" w:color="auto" w:sz="2" w:space="0"/>
              <w:left w:val="single" w:color="auto" w:sz="2" w:space="0"/>
              <w:bottom w:val="single" w:color="auto" w:sz="2" w:space="0"/>
              <w:right w:val="single" w:color="auto" w:sz="2" w:space="0"/>
            </w:tcBorders>
            <w:shd w:val="clear" w:color="auto" w:fill="auto"/>
            <w:vAlign w:val="top"/>
          </w:tcPr>
          <w:p w14:paraId="262230C1">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tc>
        <w:tc>
          <w:tcPr>
            <w:tcW w:w="1502" w:type="dxa"/>
            <w:tcBorders>
              <w:top w:val="single" w:color="auto" w:sz="2" w:space="0"/>
              <w:left w:val="single" w:color="auto" w:sz="2" w:space="0"/>
              <w:bottom w:val="single" w:color="auto" w:sz="2" w:space="0"/>
              <w:right w:val="single" w:color="auto" w:sz="2" w:space="0"/>
            </w:tcBorders>
            <w:shd w:val="clear" w:color="auto" w:fill="auto"/>
            <w:vAlign w:val="top"/>
          </w:tcPr>
          <w:p w14:paraId="49E933E5">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tc>
        <w:tc>
          <w:tcPr>
            <w:tcW w:w="891" w:type="dxa"/>
            <w:tcBorders>
              <w:top w:val="single" w:color="auto" w:sz="2" w:space="0"/>
              <w:left w:val="single" w:color="auto" w:sz="2" w:space="0"/>
              <w:bottom w:val="single" w:color="auto" w:sz="2" w:space="0"/>
              <w:right w:val="single" w:color="auto" w:sz="2" w:space="0"/>
            </w:tcBorders>
            <w:shd w:val="clear" w:color="auto" w:fill="auto"/>
            <w:vAlign w:val="top"/>
          </w:tcPr>
          <w:p w14:paraId="2BEA668F">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tc>
      </w:tr>
    </w:tbl>
    <w:p w14:paraId="59030103">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34" w:beforeAutospacing="0" w:after="0" w:afterAutospacing="0" w:line="240"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3"/>
          <w:kern w:val="0"/>
          <w:sz w:val="24"/>
          <w:szCs w:val="24"/>
          <w:highlight w:val="none"/>
          <w:vertAlign w:val="baseline"/>
          <w:lang w:val="en-US" w:eastAsia="zh-CN" w:bidi="ar"/>
          <w14:textFill>
            <w14:solidFill>
              <w14:schemeClr w14:val="tx1"/>
            </w14:solidFill>
          </w14:textFill>
        </w:rPr>
        <w:t>说</w:t>
      </w:r>
      <w:r>
        <w:rPr>
          <w:rFonts w:hint="eastAsia" w:ascii="宋体" w:hAnsi="宋体" w:eastAsia="宋体" w:cs="宋体"/>
          <w:b w:val="0"/>
          <w:bCs w:val="0"/>
          <w:caps w:val="0"/>
          <w:color w:val="000000" w:themeColor="text1"/>
          <w:spacing w:val="2"/>
          <w:kern w:val="0"/>
          <w:sz w:val="24"/>
          <w:szCs w:val="24"/>
          <w:highlight w:val="none"/>
          <w:vertAlign w:val="baseline"/>
          <w:lang w:val="en-US" w:eastAsia="zh-CN" w:bidi="ar"/>
          <w14:textFill>
            <w14:solidFill>
              <w14:schemeClr w14:val="tx1"/>
            </w14:solidFill>
          </w14:textFill>
        </w:rPr>
        <w:t>明：</w:t>
      </w:r>
    </w:p>
    <w:p w14:paraId="53642A0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1、 供应商应对照招标文件商务要求，逐条说明已对招标文件的商务内容做出了实质性的响应，并申明与招标文件的偏差和例外。若供应商完全响应招标文件商务要求，填写“完全响应”即可，无需填写竞争性投标文件商务要求中的条文。</w:t>
      </w:r>
    </w:p>
    <w:p w14:paraId="3EA11A6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2、商务条款主要填列付款方式、合同履行期限 、服务地点、售后服务、服务质量保证、违约责任等重要条款方面的偏离情况。</w:t>
      </w:r>
    </w:p>
    <w:p w14:paraId="6EFB6AF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3、“投标服务商务条款偏离表”是评审的重要依据，无论所提供的服务与竞争性投标文件的要求是否有偏离，供应商均须详细填报“商务条款偏离表”。</w:t>
      </w:r>
    </w:p>
    <w:p w14:paraId="767D293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4、表内如果填列不全，可另外附页说明并按规定签字和加盖公章。             </w:t>
      </w:r>
    </w:p>
    <w:p w14:paraId="720425FD">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157" w:beforeAutospacing="0" w:after="0" w:afterAutospacing="0" w:line="311" w:lineRule="exact"/>
        <w:ind w:left="477" w:right="0" w:firstLine="0"/>
        <w:jc w:val="left"/>
        <w:textAlignment w:val="baseline"/>
        <w:outlineLvl w:val="0"/>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bookmarkStart w:id="73" w:name="_Toc28547"/>
      <w:bookmarkStart w:id="74" w:name="_Toc4006"/>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5、此表可根据需要自行拉长加宽。</w:t>
      </w:r>
      <w:bookmarkEnd w:id="73"/>
      <w:bookmarkEnd w:id="74"/>
    </w:p>
    <w:p w14:paraId="1D25388C">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157" w:beforeAutospacing="0" w:after="0" w:afterAutospacing="0" w:line="311" w:lineRule="exact"/>
        <w:ind w:left="477" w:right="0" w:firstLine="0"/>
        <w:jc w:val="left"/>
        <w:textAlignment w:val="baseline"/>
        <w:outlineLvl w:val="0"/>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p w14:paraId="0B63A3BB">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71"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p w14:paraId="1DD187D9">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71"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p w14:paraId="0F9D2084">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75" w:beforeAutospacing="0" w:after="0" w:afterAutospacing="0" w:line="240" w:lineRule="auto"/>
        <w:ind w:left="48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12"/>
          <w:kern w:val="0"/>
          <w:sz w:val="24"/>
          <w:szCs w:val="24"/>
          <w:highlight w:val="none"/>
          <w:vertAlign w:val="baseline"/>
          <w:lang w:val="en-US" w:eastAsia="zh-CN" w:bidi="ar"/>
          <w14:textFill>
            <w14:solidFill>
              <w14:schemeClr w14:val="tx1"/>
            </w14:solidFill>
          </w14:textFill>
        </w:rPr>
        <w:t>供应商</w:t>
      </w:r>
      <w:r>
        <w:rPr>
          <w:rFonts w:hint="eastAsia" w:ascii="宋体" w:hAnsi="宋体" w:eastAsia="宋体" w:cs="宋体"/>
          <w:b w:val="0"/>
          <w:bCs w:val="0"/>
          <w:caps w:val="0"/>
          <w:color w:val="000000" w:themeColor="text1"/>
          <w:spacing w:val="6"/>
          <w:kern w:val="0"/>
          <w:sz w:val="24"/>
          <w:szCs w:val="24"/>
          <w:highlight w:val="none"/>
          <w:vertAlign w:val="baseline"/>
          <w:lang w:val="en-US" w:eastAsia="zh-CN" w:bidi="ar"/>
          <w14:textFill>
            <w14:solidFill>
              <w14:schemeClr w14:val="tx1"/>
            </w14:solidFill>
          </w14:textFill>
        </w:rPr>
        <w:t>全称 (公章) ：</w:t>
      </w:r>
    </w:p>
    <w:p w14:paraId="040AC7F8">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185" w:beforeAutospacing="0" w:after="0" w:afterAutospacing="0" w:line="466" w:lineRule="exact"/>
        <w:ind w:left="48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14"/>
          <w:kern w:val="0"/>
          <w:position w:val="17"/>
          <w:sz w:val="24"/>
          <w:szCs w:val="24"/>
          <w:highlight w:val="none"/>
          <w:vertAlign w:val="baseline"/>
          <w:lang w:val="en-US" w:eastAsia="zh-CN" w:bidi="ar"/>
          <w14:textFill>
            <w14:solidFill>
              <w14:schemeClr w14:val="tx1"/>
            </w14:solidFill>
          </w14:textFill>
        </w:rPr>
        <w:t>单</w:t>
      </w:r>
      <w:r>
        <w:rPr>
          <w:rFonts w:hint="eastAsia" w:ascii="宋体" w:hAnsi="宋体" w:eastAsia="宋体" w:cs="宋体"/>
          <w:b w:val="0"/>
          <w:bCs w:val="0"/>
          <w:caps w:val="0"/>
          <w:color w:val="000000" w:themeColor="text1"/>
          <w:spacing w:val="13"/>
          <w:kern w:val="0"/>
          <w:position w:val="17"/>
          <w:sz w:val="24"/>
          <w:szCs w:val="24"/>
          <w:highlight w:val="none"/>
          <w:vertAlign w:val="baseline"/>
          <w:lang w:val="en-US" w:eastAsia="zh-CN" w:bidi="ar"/>
          <w14:textFill>
            <w14:solidFill>
              <w14:schemeClr w14:val="tx1"/>
            </w14:solidFill>
          </w14:textFill>
        </w:rPr>
        <w:t>位</w:t>
      </w:r>
      <w:r>
        <w:rPr>
          <w:rFonts w:hint="eastAsia" w:ascii="宋体" w:hAnsi="宋体" w:eastAsia="宋体" w:cs="宋体"/>
          <w:b w:val="0"/>
          <w:bCs w:val="0"/>
          <w:caps w:val="0"/>
          <w:color w:val="000000" w:themeColor="text1"/>
          <w:spacing w:val="7"/>
          <w:kern w:val="0"/>
          <w:position w:val="17"/>
          <w:sz w:val="24"/>
          <w:szCs w:val="24"/>
          <w:highlight w:val="none"/>
          <w:vertAlign w:val="baseline"/>
          <w:lang w:val="en-US" w:eastAsia="zh-CN" w:bidi="ar"/>
          <w14:textFill>
            <w14:solidFill>
              <w14:schemeClr w14:val="tx1"/>
            </w14:solidFill>
          </w14:textFill>
        </w:rPr>
        <w:t>负责人或授权代理人 (签字) ：</w:t>
      </w:r>
    </w:p>
    <w:p w14:paraId="4259EEDF">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489"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9"/>
          <w:kern w:val="0"/>
          <w:sz w:val="24"/>
          <w:szCs w:val="24"/>
          <w:highlight w:val="none"/>
          <w:vertAlign w:val="baseline"/>
          <w:lang w:val="en-US" w:eastAsia="zh-CN" w:bidi="ar"/>
          <w14:textFill>
            <w14:solidFill>
              <w14:schemeClr w14:val="tx1"/>
            </w14:solidFill>
          </w14:textFill>
        </w:rPr>
        <w:t>时</w:t>
      </w:r>
      <w:r>
        <w:rPr>
          <w:rFonts w:hint="eastAsia" w:ascii="宋体" w:hAnsi="宋体" w:eastAsia="宋体" w:cs="宋体"/>
          <w:b w:val="0"/>
          <w:bCs w:val="0"/>
          <w:caps w:val="0"/>
          <w:color w:val="000000" w:themeColor="text1"/>
          <w:spacing w:val="6"/>
          <w:kern w:val="0"/>
          <w:sz w:val="24"/>
          <w:szCs w:val="24"/>
          <w:highlight w:val="none"/>
          <w:vertAlign w:val="baseline"/>
          <w:lang w:val="en-US" w:eastAsia="zh-CN" w:bidi="ar"/>
          <w14:textFill>
            <w14:solidFill>
              <w14:schemeClr w14:val="tx1"/>
            </w14:solidFill>
          </w14:textFill>
        </w:rPr>
        <w:t>间：年  月   日</w:t>
      </w:r>
    </w:p>
    <w:p w14:paraId="0E0E95B1">
      <w:pPr>
        <w:rPr>
          <w:rFonts w:hint="eastAsia" w:ascii="宋体" w:hAnsi="宋体" w:eastAsia="宋体" w:cs="宋体"/>
          <w:color w:val="000000" w:themeColor="text1"/>
          <w:highlight w:val="none"/>
          <w14:textFill>
            <w14:solidFill>
              <w14:schemeClr w14:val="tx1"/>
            </w14:solidFill>
          </w14:textFill>
        </w:rPr>
        <w:sectPr>
          <w:pgSz w:w="11905" w:h="16838"/>
          <w:pgMar w:top="1440" w:right="1083" w:bottom="1440" w:left="1083" w:header="850" w:footer="992" w:gutter="0"/>
          <w:pgBorders w:offsetFrom="page">
            <w:top w:val="none" w:sz="0" w:space="0"/>
            <w:left w:val="none" w:sz="0" w:space="0"/>
            <w:bottom w:val="none" w:sz="0" w:space="0"/>
            <w:right w:val="none" w:sz="0" w:space="0"/>
          </w:pgBorders>
          <w:pgNumType w:fmt="decimal"/>
          <w:cols w:space="0" w:num="1"/>
          <w:rtlGutter w:val="0"/>
          <w:docGrid w:type="lines" w:linePitch="317" w:charSpace="0"/>
        </w:sectPr>
      </w:pPr>
    </w:p>
    <w:p w14:paraId="12A13EDD">
      <w:pPr>
        <w:spacing w:line="360" w:lineRule="auto"/>
        <w:jc w:val="center"/>
        <w:outlineLvl w:val="2"/>
        <w:rPr>
          <w:rFonts w:hint="eastAsia" w:ascii="宋体" w:hAnsi="宋体" w:eastAsia="宋体" w:cs="宋体"/>
          <w:b/>
          <w:bCs/>
          <w:caps w:val="0"/>
          <w:color w:val="000000" w:themeColor="text1"/>
          <w:kern w:val="2"/>
          <w:sz w:val="32"/>
          <w:szCs w:val="32"/>
          <w:highlight w:val="none"/>
          <w:vertAlign w:val="baseline"/>
          <w:lang w:val="en-US" w:eastAsia="zh-CN" w:bidi="ar"/>
          <w14:textFill>
            <w14:solidFill>
              <w14:schemeClr w14:val="tx1"/>
            </w14:solidFill>
          </w14:textFill>
        </w:rPr>
      </w:pPr>
      <w:r>
        <w:rPr>
          <w:rFonts w:hint="eastAsia" w:ascii="宋体" w:hAnsi="宋体" w:eastAsia="宋体" w:cs="宋体"/>
          <w:b/>
          <w:bCs/>
          <w:caps w:val="0"/>
          <w:color w:val="000000" w:themeColor="text1"/>
          <w:kern w:val="2"/>
          <w:sz w:val="32"/>
          <w:szCs w:val="32"/>
          <w:highlight w:val="none"/>
          <w:vertAlign w:val="baseline"/>
          <w:lang w:val="en-US" w:eastAsia="zh-CN" w:bidi="ar"/>
          <w14:textFill>
            <w14:solidFill>
              <w14:schemeClr w14:val="tx1"/>
            </w14:solidFill>
          </w14:textFill>
        </w:rPr>
        <w:t xml:space="preserve">  八、技术部分内容</w:t>
      </w:r>
    </w:p>
    <w:p w14:paraId="16FF078B">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供应商应按照招标文件要求，根据“技术需求”内容作出全面响应。编制和提交的内容应包括但不限于以下各项。对必须满足的内容，必须完全满足。对响应有差异的，则说明差异的内容。</w:t>
      </w:r>
    </w:p>
    <w:p w14:paraId="0C275431">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82" w:firstLineChars="200"/>
        <w:jc w:val="both"/>
        <w:textAlignment w:val="auto"/>
        <w:outlineLvl w:val="9"/>
        <w:rPr>
          <w:rFonts w:hint="eastAsia" w:ascii="宋体" w:hAnsi="宋体" w:eastAsia="宋体" w:cs="宋体"/>
          <w:b/>
          <w:bCs/>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bCs/>
          <w:caps w:val="0"/>
          <w:color w:val="000000" w:themeColor="text1"/>
          <w:kern w:val="2"/>
          <w:sz w:val="24"/>
          <w:szCs w:val="24"/>
          <w:highlight w:val="none"/>
          <w:vertAlign w:val="baseline"/>
          <w:lang w:val="en-US" w:eastAsia="zh-CN" w:bidi="ar"/>
          <w14:textFill>
            <w14:solidFill>
              <w14:schemeClr w14:val="tx1"/>
            </w14:solidFill>
          </w14:textFill>
        </w:rPr>
        <w:t>（一） 投标货物说明</w:t>
      </w:r>
    </w:p>
    <w:p w14:paraId="737CFAEE">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供应商必须对应本次招标货物的技术要求，提交投标拟提供的各投标货物的（包括但不限于）以下内容：</w:t>
      </w:r>
    </w:p>
    <w:p w14:paraId="4E7B64EC">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1.1 投标货物的结构特点、性能、功能或特性的说明。</w:t>
      </w:r>
    </w:p>
    <w:p w14:paraId="2480F8A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br w:type="page"/>
      </w:r>
    </w:p>
    <w:p w14:paraId="157E47A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bCs/>
          <w:caps w:val="0"/>
          <w:color w:val="000000" w:themeColor="text1"/>
          <w:kern w:val="2"/>
          <w:sz w:val="28"/>
          <w:szCs w:val="28"/>
          <w:highlight w:val="none"/>
          <w:vertAlign w:val="baseline"/>
          <w:lang w:val="en-US" w:eastAsia="zh-CN" w:bidi="ar"/>
          <w14:textFill>
            <w14:solidFill>
              <w14:schemeClr w14:val="tx1"/>
            </w14:solidFill>
          </w14:textFill>
        </w:rPr>
      </w:pPr>
      <w:r>
        <w:rPr>
          <w:rFonts w:hint="eastAsia" w:ascii="宋体" w:hAnsi="宋体" w:eastAsia="宋体" w:cs="宋体"/>
          <w:b/>
          <w:bCs/>
          <w:caps w:val="0"/>
          <w:color w:val="000000" w:themeColor="text1"/>
          <w:kern w:val="2"/>
          <w:sz w:val="28"/>
          <w:szCs w:val="28"/>
          <w:highlight w:val="none"/>
          <w:vertAlign w:val="baseline"/>
          <w:lang w:val="en-US" w:eastAsia="zh-CN" w:bidi="ar"/>
          <w14:textFill>
            <w14:solidFill>
              <w14:schemeClr w14:val="tx1"/>
            </w14:solidFill>
          </w14:textFill>
        </w:rPr>
        <w:t>（二）技术服务方案等</w:t>
      </w:r>
    </w:p>
    <w:p w14:paraId="4191010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20EAE3B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65157A8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3844CED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13AF77C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1DB94E5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4B8B4DE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5EEB045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2CCFEAF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05F8981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53D6ED7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30314C7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60EF335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62E7F07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br w:type="page"/>
      </w:r>
    </w:p>
    <w:p w14:paraId="6D25610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bCs/>
          <w:caps w:val="0"/>
          <w:color w:val="000000" w:themeColor="text1"/>
          <w:kern w:val="2"/>
          <w:sz w:val="28"/>
          <w:szCs w:val="28"/>
          <w:highlight w:val="none"/>
          <w:vertAlign w:val="baseline"/>
          <w:lang w:val="en-US" w:eastAsia="zh-CN" w:bidi="ar"/>
          <w14:textFill>
            <w14:solidFill>
              <w14:schemeClr w14:val="tx1"/>
            </w14:solidFill>
          </w14:textFill>
        </w:rPr>
        <w:t>（三）进度计划</w:t>
      </w:r>
    </w:p>
    <w:p w14:paraId="0C601F43">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本项目总进度计划响应：供应商应根据项目计划的要求，对应投标的实际情况，提交具体的响应，差异时作出说明。供应商应根据总体计划的要求，参照以下表格，提交各阶段的进度计划。</w:t>
      </w:r>
    </w:p>
    <w:tbl>
      <w:tblPr>
        <w:tblStyle w:val="24"/>
        <w:tblW w:w="9817"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764"/>
        <w:gridCol w:w="1496"/>
        <w:gridCol w:w="1496"/>
        <w:gridCol w:w="1496"/>
        <w:gridCol w:w="1828"/>
        <w:gridCol w:w="1737"/>
      </w:tblGrid>
      <w:tr w14:paraId="6F00ED1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843" w:hRule="atLeast"/>
          <w:jc w:val="center"/>
        </w:trPr>
        <w:tc>
          <w:tcPr>
            <w:tcW w:w="1764" w:type="dxa"/>
            <w:tcBorders>
              <w:top w:val="single" w:color="auto" w:sz="4" w:space="0"/>
              <w:left w:val="single" w:color="auto" w:sz="4" w:space="0"/>
              <w:bottom w:val="single" w:color="auto" w:sz="4" w:space="0"/>
              <w:right w:val="single" w:color="auto" w:sz="4" w:space="0"/>
            </w:tcBorders>
            <w:shd w:val="clear" w:color="auto" w:fill="auto"/>
            <w:vAlign w:val="center"/>
          </w:tcPr>
          <w:p w14:paraId="5BD3597F">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Autospacing="0" w:after="0" w:afterAutospacing="0" w:line="240" w:lineRule="auto"/>
              <w:ind w:right="0"/>
              <w:jc w:val="center"/>
              <w:textAlignment w:val="baseline"/>
              <w:outlineLvl w:val="0"/>
              <w:rPr>
                <w:rFonts w:hint="eastAsia" w:ascii="宋体" w:hAnsi="宋体" w:eastAsia="宋体" w:cs="宋体"/>
                <w:b/>
                <w:bCs/>
                <w:caps w:val="0"/>
                <w:color w:val="000000" w:themeColor="text1"/>
                <w:spacing w:val="4"/>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b/>
                <w:bCs/>
                <w:caps w:val="0"/>
                <w:color w:val="000000" w:themeColor="text1"/>
                <w:spacing w:val="4"/>
                <w:kern w:val="0"/>
                <w:sz w:val="24"/>
                <w:szCs w:val="24"/>
                <w:highlight w:val="none"/>
                <w:vertAlign w:val="baseline"/>
                <w:lang w:val="en-US" w:eastAsia="zh-CN" w:bidi="ar"/>
                <w14:textFill>
                  <w14:solidFill>
                    <w14:schemeClr w14:val="tx1"/>
                  </w14:solidFill>
                </w14:textFill>
              </w:rPr>
              <w:t>项目货物名称</w:t>
            </w:r>
          </w:p>
        </w:tc>
        <w:tc>
          <w:tcPr>
            <w:tcW w:w="1496" w:type="dxa"/>
            <w:tcBorders>
              <w:top w:val="single" w:color="auto" w:sz="4" w:space="0"/>
              <w:left w:val="nil"/>
              <w:bottom w:val="single" w:color="auto" w:sz="4" w:space="0"/>
              <w:right w:val="single" w:color="auto" w:sz="4" w:space="0"/>
            </w:tcBorders>
            <w:shd w:val="clear" w:color="auto" w:fill="auto"/>
            <w:vAlign w:val="center"/>
          </w:tcPr>
          <w:p w14:paraId="771163F2">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Autospacing="0" w:after="0" w:afterAutospacing="0" w:line="240" w:lineRule="auto"/>
              <w:ind w:right="0"/>
              <w:jc w:val="center"/>
              <w:textAlignment w:val="baseline"/>
              <w:outlineLvl w:val="0"/>
              <w:rPr>
                <w:rFonts w:hint="eastAsia" w:ascii="宋体" w:hAnsi="宋体" w:eastAsia="宋体" w:cs="宋体"/>
                <w:b/>
                <w:bCs/>
                <w:caps w:val="0"/>
                <w:color w:val="000000" w:themeColor="text1"/>
                <w:spacing w:val="4"/>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b/>
                <w:bCs/>
                <w:caps w:val="0"/>
                <w:color w:val="000000" w:themeColor="text1"/>
                <w:spacing w:val="4"/>
                <w:kern w:val="0"/>
                <w:sz w:val="24"/>
                <w:szCs w:val="24"/>
                <w:highlight w:val="none"/>
                <w:vertAlign w:val="baseline"/>
                <w:lang w:val="en-US" w:eastAsia="zh-CN" w:bidi="ar"/>
                <w14:textFill>
                  <w14:solidFill>
                    <w14:schemeClr w14:val="tx1"/>
                  </w14:solidFill>
                </w14:textFill>
              </w:rPr>
              <w:t>货到现场</w:t>
            </w:r>
          </w:p>
        </w:tc>
        <w:tc>
          <w:tcPr>
            <w:tcW w:w="1496" w:type="dxa"/>
            <w:tcBorders>
              <w:top w:val="single" w:color="auto" w:sz="4" w:space="0"/>
              <w:left w:val="nil"/>
              <w:bottom w:val="single" w:color="auto" w:sz="4" w:space="0"/>
              <w:right w:val="single" w:color="auto" w:sz="4" w:space="0"/>
            </w:tcBorders>
            <w:shd w:val="clear" w:color="auto" w:fill="auto"/>
            <w:vAlign w:val="center"/>
          </w:tcPr>
          <w:p w14:paraId="57133421">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Autospacing="0" w:after="0" w:afterAutospacing="0" w:line="240" w:lineRule="auto"/>
              <w:ind w:right="0"/>
              <w:jc w:val="center"/>
              <w:textAlignment w:val="baseline"/>
              <w:outlineLvl w:val="0"/>
              <w:rPr>
                <w:rFonts w:hint="eastAsia" w:ascii="宋体" w:hAnsi="宋体" w:eastAsia="宋体" w:cs="宋体"/>
                <w:b/>
                <w:bCs/>
                <w:caps w:val="0"/>
                <w:color w:val="000000" w:themeColor="text1"/>
                <w:spacing w:val="4"/>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b/>
                <w:bCs/>
                <w:caps w:val="0"/>
                <w:color w:val="000000" w:themeColor="text1"/>
                <w:spacing w:val="4"/>
                <w:kern w:val="0"/>
                <w:sz w:val="24"/>
                <w:szCs w:val="24"/>
                <w:highlight w:val="none"/>
                <w:vertAlign w:val="baseline"/>
                <w:lang w:val="en-US" w:eastAsia="zh-CN" w:bidi="ar"/>
                <w14:textFill>
                  <w14:solidFill>
                    <w14:schemeClr w14:val="tx1"/>
                  </w14:solidFill>
                </w14:textFill>
              </w:rPr>
              <w:t>安装调试</w:t>
            </w:r>
          </w:p>
          <w:p w14:paraId="73748AC2">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Autospacing="0" w:after="0" w:afterAutospacing="0" w:line="240" w:lineRule="auto"/>
              <w:ind w:right="0"/>
              <w:jc w:val="center"/>
              <w:textAlignment w:val="baseline"/>
              <w:outlineLvl w:val="0"/>
              <w:rPr>
                <w:rFonts w:hint="eastAsia" w:ascii="宋体" w:hAnsi="宋体" w:eastAsia="宋体" w:cs="宋体"/>
                <w:b/>
                <w:bCs/>
                <w:caps w:val="0"/>
                <w:color w:val="000000" w:themeColor="text1"/>
                <w:spacing w:val="4"/>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b/>
                <w:bCs/>
                <w:caps w:val="0"/>
                <w:color w:val="000000" w:themeColor="text1"/>
                <w:spacing w:val="4"/>
                <w:kern w:val="0"/>
                <w:sz w:val="24"/>
                <w:szCs w:val="24"/>
                <w:highlight w:val="none"/>
                <w:vertAlign w:val="baseline"/>
                <w:lang w:val="en-US" w:eastAsia="zh-CN" w:bidi="ar"/>
                <w14:textFill>
                  <w14:solidFill>
                    <w14:schemeClr w14:val="tx1"/>
                  </w14:solidFill>
                </w14:textFill>
              </w:rPr>
              <w:t>开始</w:t>
            </w:r>
          </w:p>
        </w:tc>
        <w:tc>
          <w:tcPr>
            <w:tcW w:w="1496" w:type="dxa"/>
            <w:tcBorders>
              <w:top w:val="single" w:color="auto" w:sz="4" w:space="0"/>
              <w:left w:val="nil"/>
              <w:bottom w:val="single" w:color="auto" w:sz="4" w:space="0"/>
              <w:right w:val="single" w:color="auto" w:sz="4" w:space="0"/>
            </w:tcBorders>
            <w:shd w:val="clear" w:color="auto" w:fill="auto"/>
            <w:vAlign w:val="center"/>
          </w:tcPr>
          <w:p w14:paraId="4BC4F559">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Autospacing="0" w:after="0" w:afterAutospacing="0" w:line="240" w:lineRule="auto"/>
              <w:ind w:right="0"/>
              <w:jc w:val="center"/>
              <w:textAlignment w:val="baseline"/>
              <w:outlineLvl w:val="0"/>
              <w:rPr>
                <w:rFonts w:hint="eastAsia" w:ascii="宋体" w:hAnsi="宋体" w:eastAsia="宋体" w:cs="宋体"/>
                <w:b/>
                <w:bCs/>
                <w:caps w:val="0"/>
                <w:color w:val="000000" w:themeColor="text1"/>
                <w:spacing w:val="4"/>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b/>
                <w:bCs/>
                <w:caps w:val="0"/>
                <w:color w:val="000000" w:themeColor="text1"/>
                <w:spacing w:val="4"/>
                <w:kern w:val="0"/>
                <w:sz w:val="24"/>
                <w:szCs w:val="24"/>
                <w:highlight w:val="none"/>
                <w:vertAlign w:val="baseline"/>
                <w:lang w:val="en-US" w:eastAsia="zh-CN" w:bidi="ar"/>
                <w14:textFill>
                  <w14:solidFill>
                    <w14:schemeClr w14:val="tx1"/>
                  </w14:solidFill>
                </w14:textFill>
              </w:rPr>
              <w:t>检验</w:t>
            </w:r>
          </w:p>
        </w:tc>
        <w:tc>
          <w:tcPr>
            <w:tcW w:w="1828" w:type="dxa"/>
            <w:tcBorders>
              <w:top w:val="single" w:color="auto" w:sz="4" w:space="0"/>
              <w:left w:val="nil"/>
              <w:bottom w:val="single" w:color="auto" w:sz="4" w:space="0"/>
              <w:right w:val="single" w:color="auto" w:sz="4" w:space="0"/>
            </w:tcBorders>
            <w:shd w:val="clear" w:color="auto" w:fill="auto"/>
            <w:vAlign w:val="center"/>
          </w:tcPr>
          <w:p w14:paraId="3A261DA5">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Autospacing="0" w:after="0" w:afterAutospacing="0" w:line="240" w:lineRule="auto"/>
              <w:ind w:right="0"/>
              <w:jc w:val="center"/>
              <w:textAlignment w:val="baseline"/>
              <w:outlineLvl w:val="0"/>
              <w:rPr>
                <w:rFonts w:hint="eastAsia" w:ascii="宋体" w:hAnsi="宋体" w:eastAsia="宋体" w:cs="宋体"/>
                <w:b/>
                <w:bCs/>
                <w:caps w:val="0"/>
                <w:color w:val="000000" w:themeColor="text1"/>
                <w:spacing w:val="4"/>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b/>
                <w:bCs/>
                <w:caps w:val="0"/>
                <w:color w:val="000000" w:themeColor="text1"/>
                <w:spacing w:val="4"/>
                <w:kern w:val="0"/>
                <w:sz w:val="24"/>
                <w:szCs w:val="24"/>
                <w:highlight w:val="none"/>
                <w:vertAlign w:val="baseline"/>
                <w:lang w:val="en-US" w:eastAsia="zh-CN" w:bidi="ar"/>
                <w14:textFill>
                  <w14:solidFill>
                    <w14:schemeClr w14:val="tx1"/>
                  </w14:solidFill>
                </w14:textFill>
              </w:rPr>
              <w:t>验收</w:t>
            </w:r>
          </w:p>
        </w:tc>
        <w:tc>
          <w:tcPr>
            <w:tcW w:w="1737" w:type="dxa"/>
            <w:tcBorders>
              <w:top w:val="single" w:color="auto" w:sz="4" w:space="0"/>
              <w:left w:val="nil"/>
              <w:bottom w:val="single" w:color="auto" w:sz="4" w:space="0"/>
              <w:right w:val="single" w:color="auto" w:sz="4" w:space="0"/>
            </w:tcBorders>
            <w:shd w:val="clear" w:color="auto" w:fill="auto"/>
            <w:vAlign w:val="center"/>
          </w:tcPr>
          <w:p w14:paraId="24ED6627">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Autospacing="0" w:after="0" w:afterAutospacing="0" w:line="240" w:lineRule="auto"/>
              <w:ind w:right="0"/>
              <w:jc w:val="center"/>
              <w:textAlignment w:val="baseline"/>
              <w:outlineLvl w:val="0"/>
              <w:rPr>
                <w:rFonts w:hint="eastAsia" w:ascii="宋体" w:hAnsi="宋体" w:eastAsia="宋体" w:cs="宋体"/>
                <w:b/>
                <w:bCs/>
                <w:caps w:val="0"/>
                <w:color w:val="000000" w:themeColor="text1"/>
                <w:spacing w:val="4"/>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b/>
                <w:bCs/>
                <w:caps w:val="0"/>
                <w:color w:val="000000" w:themeColor="text1"/>
                <w:spacing w:val="4"/>
                <w:kern w:val="0"/>
                <w:sz w:val="24"/>
                <w:szCs w:val="24"/>
                <w:highlight w:val="none"/>
                <w:vertAlign w:val="baseline"/>
                <w:lang w:val="en-US" w:eastAsia="zh-CN" w:bidi="ar"/>
                <w14:textFill>
                  <w14:solidFill>
                    <w14:schemeClr w14:val="tx1"/>
                  </w14:solidFill>
                </w14:textFill>
              </w:rPr>
              <w:t>投入使用</w:t>
            </w:r>
          </w:p>
        </w:tc>
      </w:tr>
      <w:tr w14:paraId="5D3CE5E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shd w:val="clear" w:color="auto" w:fill="auto"/>
            <w:vAlign w:val="center"/>
          </w:tcPr>
          <w:p w14:paraId="5316091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c>
          <w:tcPr>
            <w:tcW w:w="1496" w:type="dxa"/>
            <w:tcBorders>
              <w:top w:val="single" w:color="auto" w:sz="4" w:space="0"/>
              <w:left w:val="nil"/>
              <w:bottom w:val="single" w:color="auto" w:sz="4" w:space="0"/>
              <w:right w:val="single" w:color="auto" w:sz="4" w:space="0"/>
            </w:tcBorders>
            <w:shd w:val="clear" w:color="auto" w:fill="auto"/>
            <w:vAlign w:val="center"/>
          </w:tcPr>
          <w:p w14:paraId="72B4AD4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c>
          <w:tcPr>
            <w:tcW w:w="1496" w:type="dxa"/>
            <w:tcBorders>
              <w:top w:val="single" w:color="auto" w:sz="4" w:space="0"/>
              <w:left w:val="nil"/>
              <w:bottom w:val="single" w:color="auto" w:sz="4" w:space="0"/>
              <w:right w:val="single" w:color="auto" w:sz="4" w:space="0"/>
            </w:tcBorders>
            <w:shd w:val="clear" w:color="auto" w:fill="auto"/>
            <w:vAlign w:val="center"/>
          </w:tcPr>
          <w:p w14:paraId="4EADF10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c>
          <w:tcPr>
            <w:tcW w:w="1496" w:type="dxa"/>
            <w:tcBorders>
              <w:top w:val="single" w:color="auto" w:sz="4" w:space="0"/>
              <w:left w:val="nil"/>
              <w:bottom w:val="single" w:color="auto" w:sz="4" w:space="0"/>
              <w:right w:val="single" w:color="auto" w:sz="4" w:space="0"/>
            </w:tcBorders>
            <w:shd w:val="clear" w:color="auto" w:fill="auto"/>
            <w:vAlign w:val="center"/>
          </w:tcPr>
          <w:p w14:paraId="1A1CFAF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c>
          <w:tcPr>
            <w:tcW w:w="1828" w:type="dxa"/>
            <w:tcBorders>
              <w:top w:val="single" w:color="auto" w:sz="4" w:space="0"/>
              <w:left w:val="nil"/>
              <w:bottom w:val="single" w:color="auto" w:sz="4" w:space="0"/>
              <w:right w:val="single" w:color="auto" w:sz="4" w:space="0"/>
            </w:tcBorders>
            <w:shd w:val="clear" w:color="auto" w:fill="auto"/>
            <w:vAlign w:val="center"/>
          </w:tcPr>
          <w:p w14:paraId="57548D2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c>
          <w:tcPr>
            <w:tcW w:w="1737" w:type="dxa"/>
            <w:tcBorders>
              <w:top w:val="single" w:color="auto" w:sz="4" w:space="0"/>
              <w:left w:val="nil"/>
              <w:bottom w:val="single" w:color="auto" w:sz="4" w:space="0"/>
              <w:right w:val="single" w:color="auto" w:sz="4" w:space="0"/>
            </w:tcBorders>
            <w:shd w:val="clear" w:color="auto" w:fill="auto"/>
            <w:vAlign w:val="center"/>
          </w:tcPr>
          <w:p w14:paraId="120D2EA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r>
      <w:tr w14:paraId="2A48CE9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shd w:val="clear" w:color="auto" w:fill="auto"/>
            <w:vAlign w:val="center"/>
          </w:tcPr>
          <w:p w14:paraId="24F1D10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c>
          <w:tcPr>
            <w:tcW w:w="1496" w:type="dxa"/>
            <w:tcBorders>
              <w:top w:val="single" w:color="auto" w:sz="4" w:space="0"/>
              <w:left w:val="nil"/>
              <w:bottom w:val="single" w:color="auto" w:sz="4" w:space="0"/>
              <w:right w:val="single" w:color="auto" w:sz="4" w:space="0"/>
            </w:tcBorders>
            <w:shd w:val="clear" w:color="auto" w:fill="auto"/>
            <w:vAlign w:val="center"/>
          </w:tcPr>
          <w:p w14:paraId="16926B2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c>
          <w:tcPr>
            <w:tcW w:w="1496" w:type="dxa"/>
            <w:tcBorders>
              <w:top w:val="single" w:color="auto" w:sz="4" w:space="0"/>
              <w:left w:val="nil"/>
              <w:bottom w:val="single" w:color="auto" w:sz="4" w:space="0"/>
              <w:right w:val="single" w:color="auto" w:sz="4" w:space="0"/>
            </w:tcBorders>
            <w:shd w:val="clear" w:color="auto" w:fill="auto"/>
            <w:vAlign w:val="center"/>
          </w:tcPr>
          <w:p w14:paraId="67C885F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c>
          <w:tcPr>
            <w:tcW w:w="1496" w:type="dxa"/>
            <w:tcBorders>
              <w:top w:val="single" w:color="auto" w:sz="4" w:space="0"/>
              <w:left w:val="nil"/>
              <w:bottom w:val="single" w:color="auto" w:sz="4" w:space="0"/>
              <w:right w:val="single" w:color="auto" w:sz="4" w:space="0"/>
            </w:tcBorders>
            <w:shd w:val="clear" w:color="auto" w:fill="auto"/>
            <w:vAlign w:val="center"/>
          </w:tcPr>
          <w:p w14:paraId="5763669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c>
          <w:tcPr>
            <w:tcW w:w="1828" w:type="dxa"/>
            <w:tcBorders>
              <w:top w:val="single" w:color="auto" w:sz="4" w:space="0"/>
              <w:left w:val="nil"/>
              <w:bottom w:val="single" w:color="auto" w:sz="4" w:space="0"/>
              <w:right w:val="single" w:color="auto" w:sz="4" w:space="0"/>
            </w:tcBorders>
            <w:shd w:val="clear" w:color="auto" w:fill="auto"/>
            <w:vAlign w:val="center"/>
          </w:tcPr>
          <w:p w14:paraId="3C8E2BB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c>
          <w:tcPr>
            <w:tcW w:w="1737" w:type="dxa"/>
            <w:tcBorders>
              <w:top w:val="single" w:color="auto" w:sz="4" w:space="0"/>
              <w:left w:val="nil"/>
              <w:bottom w:val="single" w:color="auto" w:sz="4" w:space="0"/>
              <w:right w:val="single" w:color="auto" w:sz="4" w:space="0"/>
            </w:tcBorders>
            <w:shd w:val="clear" w:color="auto" w:fill="auto"/>
            <w:vAlign w:val="center"/>
          </w:tcPr>
          <w:p w14:paraId="44097DC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r>
      <w:tr w14:paraId="0E25013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shd w:val="clear" w:color="auto" w:fill="auto"/>
            <w:vAlign w:val="center"/>
          </w:tcPr>
          <w:p w14:paraId="48B9751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c>
          <w:tcPr>
            <w:tcW w:w="1496" w:type="dxa"/>
            <w:tcBorders>
              <w:top w:val="single" w:color="auto" w:sz="4" w:space="0"/>
              <w:left w:val="nil"/>
              <w:bottom w:val="single" w:color="auto" w:sz="4" w:space="0"/>
              <w:right w:val="single" w:color="auto" w:sz="4" w:space="0"/>
            </w:tcBorders>
            <w:shd w:val="clear" w:color="auto" w:fill="auto"/>
            <w:vAlign w:val="center"/>
          </w:tcPr>
          <w:p w14:paraId="71B007B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c>
          <w:tcPr>
            <w:tcW w:w="1496" w:type="dxa"/>
            <w:tcBorders>
              <w:top w:val="single" w:color="auto" w:sz="4" w:space="0"/>
              <w:left w:val="nil"/>
              <w:bottom w:val="single" w:color="auto" w:sz="4" w:space="0"/>
              <w:right w:val="single" w:color="auto" w:sz="4" w:space="0"/>
            </w:tcBorders>
            <w:shd w:val="clear" w:color="auto" w:fill="auto"/>
            <w:vAlign w:val="center"/>
          </w:tcPr>
          <w:p w14:paraId="1FD92AB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c>
          <w:tcPr>
            <w:tcW w:w="1496" w:type="dxa"/>
            <w:tcBorders>
              <w:top w:val="single" w:color="auto" w:sz="4" w:space="0"/>
              <w:left w:val="nil"/>
              <w:bottom w:val="single" w:color="auto" w:sz="4" w:space="0"/>
              <w:right w:val="single" w:color="auto" w:sz="4" w:space="0"/>
            </w:tcBorders>
            <w:shd w:val="clear" w:color="auto" w:fill="auto"/>
            <w:vAlign w:val="center"/>
          </w:tcPr>
          <w:p w14:paraId="6D145A8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c>
          <w:tcPr>
            <w:tcW w:w="1828" w:type="dxa"/>
            <w:tcBorders>
              <w:top w:val="single" w:color="auto" w:sz="4" w:space="0"/>
              <w:left w:val="nil"/>
              <w:bottom w:val="single" w:color="auto" w:sz="4" w:space="0"/>
              <w:right w:val="single" w:color="auto" w:sz="4" w:space="0"/>
            </w:tcBorders>
            <w:shd w:val="clear" w:color="auto" w:fill="auto"/>
            <w:vAlign w:val="center"/>
          </w:tcPr>
          <w:p w14:paraId="230D801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c>
          <w:tcPr>
            <w:tcW w:w="1737" w:type="dxa"/>
            <w:tcBorders>
              <w:top w:val="single" w:color="auto" w:sz="4" w:space="0"/>
              <w:left w:val="nil"/>
              <w:bottom w:val="single" w:color="auto" w:sz="4" w:space="0"/>
              <w:right w:val="single" w:color="auto" w:sz="4" w:space="0"/>
            </w:tcBorders>
            <w:shd w:val="clear" w:color="auto" w:fill="auto"/>
            <w:vAlign w:val="center"/>
          </w:tcPr>
          <w:p w14:paraId="096A93A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r>
      <w:tr w14:paraId="40CA902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shd w:val="clear" w:color="auto" w:fill="auto"/>
            <w:vAlign w:val="center"/>
          </w:tcPr>
          <w:p w14:paraId="5F3C1E4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c>
          <w:tcPr>
            <w:tcW w:w="1496" w:type="dxa"/>
            <w:tcBorders>
              <w:top w:val="single" w:color="auto" w:sz="4" w:space="0"/>
              <w:left w:val="nil"/>
              <w:bottom w:val="single" w:color="auto" w:sz="4" w:space="0"/>
              <w:right w:val="single" w:color="auto" w:sz="4" w:space="0"/>
            </w:tcBorders>
            <w:shd w:val="clear" w:color="auto" w:fill="auto"/>
            <w:vAlign w:val="center"/>
          </w:tcPr>
          <w:p w14:paraId="3242AD2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c>
          <w:tcPr>
            <w:tcW w:w="1496" w:type="dxa"/>
            <w:tcBorders>
              <w:top w:val="single" w:color="auto" w:sz="4" w:space="0"/>
              <w:left w:val="nil"/>
              <w:bottom w:val="single" w:color="auto" w:sz="4" w:space="0"/>
              <w:right w:val="single" w:color="auto" w:sz="4" w:space="0"/>
            </w:tcBorders>
            <w:shd w:val="clear" w:color="auto" w:fill="auto"/>
            <w:vAlign w:val="center"/>
          </w:tcPr>
          <w:p w14:paraId="658A05D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c>
          <w:tcPr>
            <w:tcW w:w="1496" w:type="dxa"/>
            <w:tcBorders>
              <w:top w:val="single" w:color="auto" w:sz="4" w:space="0"/>
              <w:left w:val="nil"/>
              <w:bottom w:val="single" w:color="auto" w:sz="4" w:space="0"/>
              <w:right w:val="single" w:color="auto" w:sz="4" w:space="0"/>
            </w:tcBorders>
            <w:shd w:val="clear" w:color="auto" w:fill="auto"/>
            <w:vAlign w:val="center"/>
          </w:tcPr>
          <w:p w14:paraId="67FC17A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c>
          <w:tcPr>
            <w:tcW w:w="1828" w:type="dxa"/>
            <w:tcBorders>
              <w:top w:val="single" w:color="auto" w:sz="4" w:space="0"/>
              <w:left w:val="nil"/>
              <w:bottom w:val="single" w:color="auto" w:sz="4" w:space="0"/>
              <w:right w:val="single" w:color="auto" w:sz="4" w:space="0"/>
            </w:tcBorders>
            <w:shd w:val="clear" w:color="auto" w:fill="auto"/>
            <w:vAlign w:val="center"/>
          </w:tcPr>
          <w:p w14:paraId="59B4B0C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c>
          <w:tcPr>
            <w:tcW w:w="1737" w:type="dxa"/>
            <w:tcBorders>
              <w:top w:val="single" w:color="auto" w:sz="4" w:space="0"/>
              <w:left w:val="nil"/>
              <w:bottom w:val="single" w:color="auto" w:sz="4" w:space="0"/>
              <w:right w:val="single" w:color="auto" w:sz="4" w:space="0"/>
            </w:tcBorders>
            <w:shd w:val="clear" w:color="auto" w:fill="auto"/>
            <w:vAlign w:val="center"/>
          </w:tcPr>
          <w:p w14:paraId="39E2BFC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r>
      <w:tr w14:paraId="0362AE6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43" w:hRule="atLeast"/>
          <w:jc w:val="center"/>
        </w:trPr>
        <w:tc>
          <w:tcPr>
            <w:tcW w:w="1764" w:type="dxa"/>
            <w:tcBorders>
              <w:top w:val="single" w:color="auto" w:sz="4" w:space="0"/>
              <w:left w:val="single" w:color="auto" w:sz="4" w:space="0"/>
              <w:bottom w:val="single" w:color="auto" w:sz="4" w:space="0"/>
              <w:right w:val="single" w:color="auto" w:sz="4" w:space="0"/>
            </w:tcBorders>
            <w:shd w:val="clear" w:color="auto" w:fill="auto"/>
            <w:vAlign w:val="center"/>
          </w:tcPr>
          <w:p w14:paraId="3B66AB6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c>
          <w:tcPr>
            <w:tcW w:w="1496" w:type="dxa"/>
            <w:tcBorders>
              <w:top w:val="single" w:color="auto" w:sz="4" w:space="0"/>
              <w:left w:val="nil"/>
              <w:bottom w:val="single" w:color="auto" w:sz="4" w:space="0"/>
              <w:right w:val="single" w:color="auto" w:sz="4" w:space="0"/>
            </w:tcBorders>
            <w:shd w:val="clear" w:color="auto" w:fill="auto"/>
            <w:vAlign w:val="center"/>
          </w:tcPr>
          <w:p w14:paraId="66D2C3F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c>
          <w:tcPr>
            <w:tcW w:w="1496" w:type="dxa"/>
            <w:tcBorders>
              <w:top w:val="single" w:color="auto" w:sz="4" w:space="0"/>
              <w:left w:val="nil"/>
              <w:bottom w:val="single" w:color="auto" w:sz="4" w:space="0"/>
              <w:right w:val="single" w:color="auto" w:sz="4" w:space="0"/>
            </w:tcBorders>
            <w:shd w:val="clear" w:color="auto" w:fill="auto"/>
            <w:vAlign w:val="center"/>
          </w:tcPr>
          <w:p w14:paraId="4BC923C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c>
          <w:tcPr>
            <w:tcW w:w="1496" w:type="dxa"/>
            <w:tcBorders>
              <w:top w:val="single" w:color="auto" w:sz="4" w:space="0"/>
              <w:left w:val="nil"/>
              <w:bottom w:val="single" w:color="auto" w:sz="4" w:space="0"/>
              <w:right w:val="single" w:color="auto" w:sz="4" w:space="0"/>
            </w:tcBorders>
            <w:shd w:val="clear" w:color="auto" w:fill="auto"/>
            <w:vAlign w:val="center"/>
          </w:tcPr>
          <w:p w14:paraId="6E978C5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c>
          <w:tcPr>
            <w:tcW w:w="1828" w:type="dxa"/>
            <w:tcBorders>
              <w:top w:val="single" w:color="auto" w:sz="4" w:space="0"/>
              <w:left w:val="nil"/>
              <w:bottom w:val="single" w:color="auto" w:sz="4" w:space="0"/>
              <w:right w:val="single" w:color="auto" w:sz="4" w:space="0"/>
            </w:tcBorders>
            <w:shd w:val="clear" w:color="auto" w:fill="auto"/>
            <w:vAlign w:val="center"/>
          </w:tcPr>
          <w:p w14:paraId="1D3517F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c>
          <w:tcPr>
            <w:tcW w:w="1737" w:type="dxa"/>
            <w:tcBorders>
              <w:top w:val="single" w:color="auto" w:sz="4" w:space="0"/>
              <w:left w:val="nil"/>
              <w:bottom w:val="single" w:color="auto" w:sz="4" w:space="0"/>
              <w:right w:val="single" w:color="auto" w:sz="4" w:space="0"/>
            </w:tcBorders>
            <w:shd w:val="clear" w:color="auto" w:fill="auto"/>
            <w:vAlign w:val="center"/>
          </w:tcPr>
          <w:p w14:paraId="1A9CDAE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r>
    </w:tbl>
    <w:p w14:paraId="5D983A0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551D57E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3950CA2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t xml:space="preserve">供应商（法人公章）：                    </w:t>
      </w:r>
    </w:p>
    <w:p w14:paraId="14059CF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t xml:space="preserve">授权代表（签名或盖章）：                </w:t>
      </w:r>
    </w:p>
    <w:p w14:paraId="37A624C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t xml:space="preserve">日        期：                         </w:t>
      </w:r>
    </w:p>
    <w:p w14:paraId="1404113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438AB91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424B7C4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br w:type="page"/>
      </w:r>
    </w:p>
    <w:p w14:paraId="13F1760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bCs/>
          <w:caps w:val="0"/>
          <w:color w:val="000000" w:themeColor="text1"/>
          <w:kern w:val="2"/>
          <w:sz w:val="28"/>
          <w:szCs w:val="28"/>
          <w:highlight w:val="none"/>
          <w:vertAlign w:val="baseline"/>
          <w:lang w:val="en-US" w:eastAsia="zh-CN" w:bidi="ar"/>
          <w14:textFill>
            <w14:solidFill>
              <w14:schemeClr w14:val="tx1"/>
            </w14:solidFill>
          </w14:textFill>
        </w:rPr>
      </w:pPr>
      <w:r>
        <w:rPr>
          <w:rFonts w:hint="eastAsia" w:ascii="宋体" w:hAnsi="宋体" w:eastAsia="宋体" w:cs="宋体"/>
          <w:b/>
          <w:bCs/>
          <w:caps w:val="0"/>
          <w:color w:val="000000" w:themeColor="text1"/>
          <w:kern w:val="2"/>
          <w:sz w:val="28"/>
          <w:szCs w:val="28"/>
          <w:highlight w:val="none"/>
          <w:vertAlign w:val="baseline"/>
          <w:lang w:val="en-US" w:eastAsia="zh-CN" w:bidi="ar"/>
          <w14:textFill>
            <w14:solidFill>
              <w14:schemeClr w14:val="tx1"/>
            </w14:solidFill>
          </w14:textFill>
        </w:rPr>
        <w:t>（四）拟派的本项目的主要人员配置表</w:t>
      </w:r>
    </w:p>
    <w:p w14:paraId="7E5FA143">
      <w:pPr>
        <w:pStyle w:val="5"/>
        <w:numPr>
          <w:ilvl w:val="0"/>
          <w:numId w:val="0"/>
        </w:numP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pPr>
      <w:bookmarkStart w:id="75" w:name="_Toc12013"/>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（格式自拟）</w:t>
      </w:r>
      <w:bookmarkEnd w:id="75"/>
    </w:p>
    <w:p w14:paraId="0A8EAD7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sectPr>
          <w:pgSz w:w="11905" w:h="16838"/>
          <w:pgMar w:top="1440" w:right="1083" w:bottom="1440" w:left="1083" w:header="850" w:footer="992" w:gutter="0"/>
          <w:pgBorders w:offsetFrom="page">
            <w:top w:val="none" w:sz="0" w:space="0"/>
            <w:left w:val="none" w:sz="0" w:space="0"/>
            <w:bottom w:val="none" w:sz="0" w:space="0"/>
            <w:right w:val="none" w:sz="0" w:space="0"/>
          </w:pgBorders>
          <w:pgNumType w:fmt="decimal"/>
          <w:cols w:space="0" w:num="1"/>
          <w:rtlGutter w:val="0"/>
          <w:docGrid w:type="lines" w:linePitch="317" w:charSpace="0"/>
        </w:sectPr>
      </w:pPr>
    </w:p>
    <w:p w14:paraId="7D0D5665">
      <w:pPr>
        <w:spacing w:line="360" w:lineRule="auto"/>
        <w:jc w:val="center"/>
        <w:outlineLvl w:val="2"/>
        <w:rPr>
          <w:rFonts w:hint="eastAsia" w:ascii="宋体" w:hAnsi="宋体" w:eastAsia="宋体" w:cs="宋体"/>
          <w:b/>
          <w:bCs/>
          <w:caps w:val="0"/>
          <w:color w:val="000000" w:themeColor="text1"/>
          <w:kern w:val="2"/>
          <w:sz w:val="32"/>
          <w:szCs w:val="32"/>
          <w:highlight w:val="none"/>
          <w:vertAlign w:val="baseline"/>
          <w:lang w:val="en-US" w:eastAsia="zh-CN" w:bidi="ar"/>
          <w14:textFill>
            <w14:solidFill>
              <w14:schemeClr w14:val="tx1"/>
            </w14:solidFill>
          </w14:textFill>
        </w:rPr>
      </w:pPr>
      <w:r>
        <w:rPr>
          <w:rFonts w:hint="eastAsia" w:ascii="宋体" w:hAnsi="宋体" w:eastAsia="宋体" w:cs="宋体"/>
          <w:b/>
          <w:bCs/>
          <w:caps w:val="0"/>
          <w:color w:val="000000" w:themeColor="text1"/>
          <w:kern w:val="2"/>
          <w:sz w:val="32"/>
          <w:szCs w:val="32"/>
          <w:highlight w:val="none"/>
          <w:vertAlign w:val="baseline"/>
          <w:lang w:val="en-US" w:eastAsia="zh-CN" w:bidi="ar"/>
          <w14:textFill>
            <w14:solidFill>
              <w14:schemeClr w14:val="tx1"/>
            </w14:solidFill>
          </w14:textFill>
        </w:rPr>
        <w:t>九、资格审查资料</w:t>
      </w:r>
    </w:p>
    <w:p w14:paraId="2F11644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t>（一）供应商情况表</w:t>
      </w:r>
    </w:p>
    <w:tbl>
      <w:tblPr>
        <w:tblStyle w:val="24"/>
        <w:tblW w:w="9538"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3129"/>
        <w:gridCol w:w="1574"/>
        <w:gridCol w:w="2113"/>
        <w:gridCol w:w="2722"/>
      </w:tblGrid>
      <w:tr w14:paraId="49CD2F8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720" w:hRule="atLeast"/>
          <w:jc w:val="center"/>
        </w:trPr>
        <w:tc>
          <w:tcPr>
            <w:tcW w:w="3129" w:type="dxa"/>
            <w:tcBorders>
              <w:top w:val="single" w:color="auto" w:sz="4" w:space="0"/>
              <w:left w:val="single" w:color="auto" w:sz="4" w:space="0"/>
              <w:bottom w:val="single" w:color="auto" w:sz="4" w:space="0"/>
              <w:right w:val="single" w:color="auto" w:sz="4" w:space="0"/>
            </w:tcBorders>
            <w:shd w:val="clear" w:color="auto" w:fill="auto"/>
            <w:vAlign w:val="center"/>
          </w:tcPr>
          <w:p w14:paraId="36FE921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法定代表人</w:t>
            </w:r>
          </w:p>
        </w:tc>
        <w:tc>
          <w:tcPr>
            <w:tcW w:w="1574" w:type="dxa"/>
            <w:tcBorders>
              <w:top w:val="single" w:color="auto" w:sz="4" w:space="0"/>
              <w:left w:val="nil"/>
              <w:bottom w:val="single" w:color="auto" w:sz="4" w:space="0"/>
              <w:right w:val="single" w:color="auto" w:sz="4" w:space="0"/>
            </w:tcBorders>
            <w:shd w:val="clear" w:color="auto" w:fill="auto"/>
            <w:vAlign w:val="center"/>
          </w:tcPr>
          <w:p w14:paraId="24F7147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p>
        </w:tc>
        <w:tc>
          <w:tcPr>
            <w:tcW w:w="2113" w:type="dxa"/>
            <w:tcBorders>
              <w:top w:val="single" w:color="auto" w:sz="4" w:space="0"/>
              <w:left w:val="nil"/>
              <w:bottom w:val="single" w:color="auto" w:sz="4" w:space="0"/>
              <w:right w:val="single" w:color="auto" w:sz="4" w:space="0"/>
            </w:tcBorders>
            <w:shd w:val="clear" w:color="auto" w:fill="auto"/>
            <w:vAlign w:val="center"/>
          </w:tcPr>
          <w:p w14:paraId="0DD30FF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成立日期</w:t>
            </w:r>
          </w:p>
        </w:tc>
        <w:tc>
          <w:tcPr>
            <w:tcW w:w="2722" w:type="dxa"/>
            <w:tcBorders>
              <w:top w:val="single" w:color="auto" w:sz="4" w:space="0"/>
              <w:left w:val="nil"/>
              <w:bottom w:val="single" w:color="auto" w:sz="4" w:space="0"/>
              <w:right w:val="single" w:color="auto" w:sz="4" w:space="0"/>
            </w:tcBorders>
            <w:shd w:val="clear" w:color="auto" w:fill="auto"/>
            <w:vAlign w:val="center"/>
          </w:tcPr>
          <w:p w14:paraId="5EC331C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p>
        </w:tc>
      </w:tr>
      <w:tr w14:paraId="0ED78A1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720" w:hRule="atLeast"/>
          <w:jc w:val="center"/>
        </w:trPr>
        <w:tc>
          <w:tcPr>
            <w:tcW w:w="3129" w:type="dxa"/>
            <w:tcBorders>
              <w:top w:val="single" w:color="auto" w:sz="4" w:space="0"/>
              <w:left w:val="single" w:color="auto" w:sz="4" w:space="0"/>
              <w:bottom w:val="single" w:color="auto" w:sz="4" w:space="0"/>
              <w:right w:val="single" w:color="auto" w:sz="4" w:space="0"/>
            </w:tcBorders>
            <w:shd w:val="clear" w:color="auto" w:fill="auto"/>
            <w:vAlign w:val="center"/>
          </w:tcPr>
          <w:p w14:paraId="0310783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企业地址</w:t>
            </w:r>
          </w:p>
        </w:tc>
        <w:tc>
          <w:tcPr>
            <w:tcW w:w="1574" w:type="dxa"/>
            <w:tcBorders>
              <w:top w:val="single" w:color="auto" w:sz="4" w:space="0"/>
              <w:left w:val="nil"/>
              <w:bottom w:val="single" w:color="auto" w:sz="4" w:space="0"/>
              <w:right w:val="single" w:color="auto" w:sz="4" w:space="0"/>
            </w:tcBorders>
            <w:shd w:val="clear" w:color="auto" w:fill="auto"/>
            <w:vAlign w:val="center"/>
          </w:tcPr>
          <w:p w14:paraId="3986052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p>
        </w:tc>
        <w:tc>
          <w:tcPr>
            <w:tcW w:w="2113" w:type="dxa"/>
            <w:tcBorders>
              <w:top w:val="single" w:color="auto" w:sz="4" w:space="0"/>
              <w:left w:val="nil"/>
              <w:bottom w:val="single" w:color="auto" w:sz="4" w:space="0"/>
              <w:right w:val="single" w:color="auto" w:sz="4" w:space="0"/>
            </w:tcBorders>
            <w:shd w:val="clear" w:color="auto" w:fill="auto"/>
            <w:vAlign w:val="center"/>
          </w:tcPr>
          <w:p w14:paraId="60373C9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注册资本</w:t>
            </w:r>
          </w:p>
        </w:tc>
        <w:tc>
          <w:tcPr>
            <w:tcW w:w="2722" w:type="dxa"/>
            <w:tcBorders>
              <w:top w:val="single" w:color="auto" w:sz="4" w:space="0"/>
              <w:left w:val="nil"/>
              <w:bottom w:val="single" w:color="auto" w:sz="4" w:space="0"/>
              <w:right w:val="single" w:color="auto" w:sz="4" w:space="0"/>
            </w:tcBorders>
            <w:shd w:val="clear" w:color="auto" w:fill="auto"/>
            <w:vAlign w:val="center"/>
          </w:tcPr>
          <w:p w14:paraId="3A1BB30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万元</w:t>
            </w:r>
          </w:p>
        </w:tc>
      </w:tr>
      <w:tr w14:paraId="6FD9176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720" w:hRule="atLeast"/>
          <w:jc w:val="center"/>
        </w:trPr>
        <w:tc>
          <w:tcPr>
            <w:tcW w:w="3129" w:type="dxa"/>
            <w:tcBorders>
              <w:top w:val="single" w:color="auto" w:sz="4" w:space="0"/>
              <w:left w:val="single" w:color="auto" w:sz="4" w:space="0"/>
              <w:bottom w:val="single" w:color="auto" w:sz="4" w:space="0"/>
              <w:right w:val="single" w:color="auto" w:sz="4" w:space="0"/>
            </w:tcBorders>
            <w:shd w:val="clear" w:color="auto" w:fill="auto"/>
            <w:vAlign w:val="center"/>
          </w:tcPr>
          <w:p w14:paraId="319D2B4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经营范围</w:t>
            </w:r>
          </w:p>
        </w:tc>
        <w:tc>
          <w:tcPr>
            <w:tcW w:w="6409" w:type="dxa"/>
            <w:gridSpan w:val="3"/>
            <w:tcBorders>
              <w:top w:val="single" w:color="auto" w:sz="4" w:space="0"/>
              <w:left w:val="nil"/>
              <w:bottom w:val="single" w:color="auto" w:sz="4" w:space="0"/>
              <w:right w:val="single" w:color="auto" w:sz="4" w:space="0"/>
            </w:tcBorders>
            <w:shd w:val="clear" w:color="auto" w:fill="auto"/>
            <w:vAlign w:val="center"/>
          </w:tcPr>
          <w:p w14:paraId="2F60767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p>
        </w:tc>
      </w:tr>
      <w:tr w14:paraId="56A4BF8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792" w:hRule="atLeast"/>
          <w:jc w:val="center"/>
        </w:trPr>
        <w:tc>
          <w:tcPr>
            <w:tcW w:w="3129" w:type="dxa"/>
            <w:tcBorders>
              <w:top w:val="single" w:color="auto" w:sz="4" w:space="0"/>
              <w:left w:val="single" w:color="auto" w:sz="4" w:space="0"/>
              <w:bottom w:val="single" w:color="auto" w:sz="4" w:space="0"/>
              <w:right w:val="single" w:color="auto" w:sz="4" w:space="0"/>
            </w:tcBorders>
            <w:shd w:val="clear" w:color="auto" w:fill="auto"/>
            <w:vAlign w:val="center"/>
          </w:tcPr>
          <w:p w14:paraId="3A702BE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职工人数</w:t>
            </w:r>
          </w:p>
        </w:tc>
        <w:tc>
          <w:tcPr>
            <w:tcW w:w="1574" w:type="dxa"/>
            <w:tcBorders>
              <w:top w:val="single" w:color="auto" w:sz="4" w:space="0"/>
              <w:left w:val="nil"/>
              <w:bottom w:val="single" w:color="auto" w:sz="4" w:space="0"/>
              <w:right w:val="single" w:color="auto" w:sz="4" w:space="0"/>
            </w:tcBorders>
            <w:shd w:val="clear" w:color="auto" w:fill="auto"/>
            <w:vAlign w:val="center"/>
          </w:tcPr>
          <w:p w14:paraId="6954E4F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p>
        </w:tc>
        <w:tc>
          <w:tcPr>
            <w:tcW w:w="2113" w:type="dxa"/>
            <w:tcBorders>
              <w:top w:val="single" w:color="auto" w:sz="4" w:space="0"/>
              <w:left w:val="nil"/>
              <w:bottom w:val="single" w:color="auto" w:sz="4" w:space="0"/>
              <w:right w:val="single" w:color="auto" w:sz="4" w:space="0"/>
            </w:tcBorders>
            <w:shd w:val="clear" w:color="auto" w:fill="auto"/>
            <w:vAlign w:val="center"/>
          </w:tcPr>
          <w:p w14:paraId="0F1B7D0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其中：中高级</w:t>
            </w:r>
          </w:p>
          <w:p w14:paraId="24B1F7C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以上职称的人数</w:t>
            </w:r>
          </w:p>
        </w:tc>
        <w:tc>
          <w:tcPr>
            <w:tcW w:w="2722" w:type="dxa"/>
            <w:tcBorders>
              <w:top w:val="single" w:color="auto" w:sz="4" w:space="0"/>
              <w:left w:val="nil"/>
              <w:bottom w:val="single" w:color="auto" w:sz="4" w:space="0"/>
              <w:right w:val="single" w:color="auto" w:sz="4" w:space="0"/>
            </w:tcBorders>
            <w:shd w:val="clear" w:color="auto" w:fill="auto"/>
            <w:vAlign w:val="center"/>
          </w:tcPr>
          <w:p w14:paraId="1EA5A0A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p>
        </w:tc>
      </w:tr>
      <w:tr w14:paraId="623B9A3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720" w:hRule="atLeast"/>
          <w:jc w:val="center"/>
        </w:trPr>
        <w:tc>
          <w:tcPr>
            <w:tcW w:w="3129" w:type="dxa"/>
            <w:tcBorders>
              <w:top w:val="single" w:color="auto" w:sz="4" w:space="0"/>
              <w:left w:val="single" w:color="auto" w:sz="4" w:space="0"/>
              <w:bottom w:val="single" w:color="auto" w:sz="4" w:space="0"/>
              <w:right w:val="single" w:color="auto" w:sz="4" w:space="0"/>
            </w:tcBorders>
            <w:shd w:val="clear" w:color="auto" w:fill="auto"/>
            <w:vAlign w:val="center"/>
          </w:tcPr>
          <w:p w14:paraId="6351BB0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资产总计</w:t>
            </w:r>
          </w:p>
        </w:tc>
        <w:tc>
          <w:tcPr>
            <w:tcW w:w="1574" w:type="dxa"/>
            <w:tcBorders>
              <w:top w:val="single" w:color="auto" w:sz="4" w:space="0"/>
              <w:left w:val="nil"/>
              <w:bottom w:val="single" w:color="auto" w:sz="4" w:space="0"/>
              <w:right w:val="single" w:color="auto" w:sz="4" w:space="0"/>
            </w:tcBorders>
            <w:shd w:val="clear" w:color="auto" w:fill="auto"/>
            <w:vAlign w:val="center"/>
          </w:tcPr>
          <w:p w14:paraId="589E834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万元</w:t>
            </w:r>
          </w:p>
        </w:tc>
        <w:tc>
          <w:tcPr>
            <w:tcW w:w="2113" w:type="dxa"/>
            <w:tcBorders>
              <w:top w:val="single" w:color="auto" w:sz="4" w:space="0"/>
              <w:left w:val="nil"/>
              <w:bottom w:val="single" w:color="auto" w:sz="4" w:space="0"/>
              <w:right w:val="single" w:color="auto" w:sz="4" w:space="0"/>
            </w:tcBorders>
            <w:shd w:val="clear" w:color="auto" w:fill="auto"/>
            <w:vAlign w:val="center"/>
          </w:tcPr>
          <w:p w14:paraId="2D1299E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净资产</w:t>
            </w:r>
          </w:p>
        </w:tc>
        <w:tc>
          <w:tcPr>
            <w:tcW w:w="2722" w:type="dxa"/>
            <w:tcBorders>
              <w:top w:val="single" w:color="auto" w:sz="4" w:space="0"/>
              <w:left w:val="nil"/>
              <w:bottom w:val="single" w:color="auto" w:sz="4" w:space="0"/>
              <w:right w:val="single" w:color="auto" w:sz="4" w:space="0"/>
            </w:tcBorders>
            <w:shd w:val="clear" w:color="auto" w:fill="auto"/>
            <w:vAlign w:val="center"/>
          </w:tcPr>
          <w:p w14:paraId="4A2B2CA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          万元</w:t>
            </w:r>
          </w:p>
        </w:tc>
      </w:tr>
      <w:tr w14:paraId="7CF8F17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720" w:hRule="atLeast"/>
          <w:jc w:val="center"/>
        </w:trPr>
        <w:tc>
          <w:tcPr>
            <w:tcW w:w="3129" w:type="dxa"/>
            <w:tcBorders>
              <w:top w:val="single" w:color="auto" w:sz="4" w:space="0"/>
              <w:left w:val="single" w:color="auto" w:sz="4" w:space="0"/>
              <w:bottom w:val="single" w:color="auto" w:sz="4" w:space="0"/>
              <w:right w:val="single" w:color="auto" w:sz="4" w:space="0"/>
            </w:tcBorders>
            <w:shd w:val="clear" w:color="auto" w:fill="auto"/>
            <w:vAlign w:val="center"/>
          </w:tcPr>
          <w:p w14:paraId="57C2247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股东权益</w:t>
            </w:r>
          </w:p>
        </w:tc>
        <w:tc>
          <w:tcPr>
            <w:tcW w:w="1574" w:type="dxa"/>
            <w:tcBorders>
              <w:top w:val="single" w:color="auto" w:sz="4" w:space="0"/>
              <w:left w:val="nil"/>
              <w:bottom w:val="single" w:color="auto" w:sz="4" w:space="0"/>
              <w:right w:val="single" w:color="auto" w:sz="4" w:space="0"/>
            </w:tcBorders>
            <w:shd w:val="clear" w:color="auto" w:fill="auto"/>
            <w:vAlign w:val="center"/>
          </w:tcPr>
          <w:p w14:paraId="27E5189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万元</w:t>
            </w:r>
          </w:p>
        </w:tc>
        <w:tc>
          <w:tcPr>
            <w:tcW w:w="2113" w:type="dxa"/>
            <w:tcBorders>
              <w:top w:val="single" w:color="auto" w:sz="4" w:space="0"/>
              <w:left w:val="nil"/>
              <w:bottom w:val="single" w:color="auto" w:sz="4" w:space="0"/>
              <w:right w:val="single" w:color="auto" w:sz="4" w:space="0"/>
            </w:tcBorders>
            <w:shd w:val="clear" w:color="auto" w:fill="auto"/>
            <w:vAlign w:val="center"/>
          </w:tcPr>
          <w:p w14:paraId="7549484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收入</w:t>
            </w:r>
          </w:p>
        </w:tc>
        <w:tc>
          <w:tcPr>
            <w:tcW w:w="2722" w:type="dxa"/>
            <w:tcBorders>
              <w:top w:val="single" w:color="auto" w:sz="4" w:space="0"/>
              <w:left w:val="nil"/>
              <w:bottom w:val="single" w:color="auto" w:sz="4" w:space="0"/>
              <w:right w:val="single" w:color="auto" w:sz="4" w:space="0"/>
            </w:tcBorders>
            <w:shd w:val="clear" w:color="auto" w:fill="auto"/>
            <w:vAlign w:val="center"/>
          </w:tcPr>
          <w:p w14:paraId="4FB0DED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right="0" w:firstLine="1200" w:firstLineChars="50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万元</w:t>
            </w:r>
          </w:p>
        </w:tc>
      </w:tr>
      <w:tr w14:paraId="6388A15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520" w:hRule="atLeast"/>
          <w:jc w:val="center"/>
        </w:trPr>
        <w:tc>
          <w:tcPr>
            <w:tcW w:w="3129" w:type="dxa"/>
            <w:tcBorders>
              <w:top w:val="single" w:color="auto" w:sz="4" w:space="0"/>
              <w:left w:val="single" w:color="auto" w:sz="4" w:space="0"/>
              <w:bottom w:val="single" w:color="auto" w:sz="4" w:space="0"/>
              <w:right w:val="single" w:color="auto" w:sz="4" w:space="0"/>
            </w:tcBorders>
            <w:shd w:val="clear" w:color="auto" w:fill="auto"/>
            <w:vAlign w:val="center"/>
          </w:tcPr>
          <w:p w14:paraId="338BA27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实现利润</w:t>
            </w:r>
          </w:p>
        </w:tc>
        <w:tc>
          <w:tcPr>
            <w:tcW w:w="6409" w:type="dxa"/>
            <w:gridSpan w:val="3"/>
            <w:tcBorders>
              <w:top w:val="single" w:color="auto" w:sz="4" w:space="0"/>
              <w:left w:val="nil"/>
              <w:bottom w:val="single" w:color="auto" w:sz="4" w:space="0"/>
              <w:right w:val="single" w:color="auto" w:sz="4" w:space="0"/>
            </w:tcBorders>
            <w:shd w:val="clear" w:color="auto" w:fill="auto"/>
            <w:vAlign w:val="center"/>
          </w:tcPr>
          <w:p w14:paraId="74925B2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20 年     万元    </w:t>
            </w:r>
          </w:p>
          <w:p w14:paraId="3B7F126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20 年     万元     </w:t>
            </w:r>
          </w:p>
          <w:p w14:paraId="7E5D4AD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20 年     万元</w:t>
            </w:r>
          </w:p>
        </w:tc>
      </w:tr>
      <w:tr w14:paraId="6A6545C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2130" w:hRule="atLeast"/>
          <w:jc w:val="center"/>
        </w:trPr>
        <w:tc>
          <w:tcPr>
            <w:tcW w:w="3129" w:type="dxa"/>
            <w:tcBorders>
              <w:top w:val="single" w:color="auto" w:sz="4" w:space="0"/>
              <w:left w:val="single" w:color="auto" w:sz="4" w:space="0"/>
              <w:bottom w:val="single" w:color="auto" w:sz="4" w:space="0"/>
              <w:right w:val="single" w:color="auto" w:sz="4" w:space="0"/>
            </w:tcBorders>
            <w:shd w:val="clear" w:color="auto" w:fill="auto"/>
            <w:vAlign w:val="center"/>
          </w:tcPr>
          <w:p w14:paraId="1F0953D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营业面积</w:t>
            </w:r>
          </w:p>
        </w:tc>
        <w:tc>
          <w:tcPr>
            <w:tcW w:w="1574" w:type="dxa"/>
            <w:tcBorders>
              <w:top w:val="single" w:color="auto" w:sz="4" w:space="0"/>
              <w:left w:val="nil"/>
              <w:bottom w:val="single" w:color="auto" w:sz="4" w:space="0"/>
              <w:right w:val="single" w:color="auto" w:sz="4" w:space="0"/>
            </w:tcBorders>
            <w:shd w:val="clear" w:color="auto" w:fill="auto"/>
            <w:vAlign w:val="center"/>
          </w:tcPr>
          <w:p w14:paraId="681F92C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平方米</w:t>
            </w:r>
          </w:p>
        </w:tc>
        <w:tc>
          <w:tcPr>
            <w:tcW w:w="2113" w:type="dxa"/>
            <w:tcBorders>
              <w:top w:val="single" w:color="auto" w:sz="4" w:space="0"/>
              <w:left w:val="nil"/>
              <w:bottom w:val="single" w:color="auto" w:sz="4" w:space="0"/>
              <w:right w:val="single" w:color="auto" w:sz="4" w:space="0"/>
            </w:tcBorders>
            <w:shd w:val="clear" w:color="auto" w:fill="auto"/>
            <w:vAlign w:val="center"/>
          </w:tcPr>
          <w:p w14:paraId="4DC7A40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其中：</w:t>
            </w:r>
          </w:p>
        </w:tc>
        <w:tc>
          <w:tcPr>
            <w:tcW w:w="2722" w:type="dxa"/>
            <w:tcBorders>
              <w:top w:val="single" w:color="auto" w:sz="4" w:space="0"/>
              <w:left w:val="nil"/>
              <w:bottom w:val="single" w:color="auto" w:sz="4" w:space="0"/>
              <w:right w:val="single" w:color="auto" w:sz="4" w:space="0"/>
            </w:tcBorders>
            <w:shd w:val="clear" w:color="auto" w:fill="auto"/>
            <w:vAlign w:val="center"/>
          </w:tcPr>
          <w:p w14:paraId="53519D9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自有面积   平方米</w:t>
            </w:r>
          </w:p>
          <w:p w14:paraId="431EEDF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承租面积   平方米</w:t>
            </w:r>
          </w:p>
        </w:tc>
      </w:tr>
      <w:tr w14:paraId="563F929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813" w:hRule="atLeast"/>
          <w:jc w:val="center"/>
        </w:trPr>
        <w:tc>
          <w:tcPr>
            <w:tcW w:w="3129" w:type="dxa"/>
            <w:tcBorders>
              <w:top w:val="single" w:color="auto" w:sz="4" w:space="0"/>
              <w:left w:val="single" w:color="auto" w:sz="4" w:space="0"/>
              <w:bottom w:val="single" w:color="auto" w:sz="4" w:space="0"/>
              <w:right w:val="single" w:color="auto" w:sz="4" w:space="0"/>
            </w:tcBorders>
            <w:shd w:val="clear" w:color="auto" w:fill="auto"/>
            <w:vAlign w:val="center"/>
          </w:tcPr>
          <w:p w14:paraId="5945C3A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单位简历及内设机构及生产设备情况</w:t>
            </w:r>
          </w:p>
        </w:tc>
        <w:tc>
          <w:tcPr>
            <w:tcW w:w="6409" w:type="dxa"/>
            <w:gridSpan w:val="3"/>
            <w:tcBorders>
              <w:top w:val="single" w:color="auto" w:sz="4" w:space="0"/>
              <w:left w:val="nil"/>
              <w:bottom w:val="single" w:color="auto" w:sz="4" w:space="0"/>
              <w:right w:val="single" w:color="auto" w:sz="4" w:space="0"/>
            </w:tcBorders>
            <w:shd w:val="clear" w:color="auto" w:fill="auto"/>
            <w:vAlign w:val="center"/>
          </w:tcPr>
          <w:p w14:paraId="62147F8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（代理经销商不需填写生产设备情况）</w:t>
            </w:r>
          </w:p>
        </w:tc>
      </w:tr>
      <w:tr w14:paraId="0CD9BAC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414" w:hRule="atLeast"/>
          <w:jc w:val="center"/>
        </w:trPr>
        <w:tc>
          <w:tcPr>
            <w:tcW w:w="3129" w:type="dxa"/>
            <w:tcBorders>
              <w:top w:val="single" w:color="auto" w:sz="4" w:space="0"/>
              <w:left w:val="single" w:color="auto" w:sz="4" w:space="0"/>
              <w:bottom w:val="single" w:color="auto" w:sz="4" w:space="0"/>
              <w:right w:val="single" w:color="auto" w:sz="4" w:space="0"/>
            </w:tcBorders>
            <w:shd w:val="clear" w:color="auto" w:fill="auto"/>
            <w:vAlign w:val="center"/>
          </w:tcPr>
          <w:p w14:paraId="2D6D4A8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其他需要说明的情况</w:t>
            </w:r>
          </w:p>
        </w:tc>
        <w:tc>
          <w:tcPr>
            <w:tcW w:w="6409" w:type="dxa"/>
            <w:gridSpan w:val="3"/>
            <w:tcBorders>
              <w:top w:val="single" w:color="auto" w:sz="4" w:space="0"/>
              <w:left w:val="nil"/>
              <w:bottom w:val="single" w:color="auto" w:sz="4" w:space="0"/>
              <w:right w:val="single" w:color="auto" w:sz="4" w:space="0"/>
            </w:tcBorders>
            <w:shd w:val="clear" w:color="auto" w:fill="auto"/>
            <w:vAlign w:val="top"/>
          </w:tcPr>
          <w:p w14:paraId="51D1A39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p>
        </w:tc>
      </w:tr>
    </w:tbl>
    <w:p w14:paraId="00EC785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注：如填写不真实，将导致废标；</w:t>
      </w:r>
    </w:p>
    <w:p w14:paraId="039FA7C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t xml:space="preserve"> </w:t>
      </w:r>
    </w:p>
    <w:p w14:paraId="19A33ED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br w:type="page"/>
      </w:r>
    </w:p>
    <w:p w14:paraId="21DA17B2">
      <w:pPr>
        <w:keepNext w:val="0"/>
        <w:keepLines w:val="0"/>
        <w:pageBreakBefore w:val="0"/>
        <w:widowControl w:val="0"/>
        <w:numPr>
          <w:ilvl w:val="0"/>
          <w:numId w:val="4"/>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t>信誉承诺书</w:t>
      </w:r>
    </w:p>
    <w:p w14:paraId="7B12CE53">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b/>
          <w:bCs/>
          <w:caps w:val="0"/>
          <w:color w:val="000000" w:themeColor="text1"/>
          <w:kern w:val="2"/>
          <w:sz w:val="28"/>
          <w:szCs w:val="28"/>
          <w:highlight w:val="none"/>
          <w:vertAlign w:val="baseline"/>
          <w:lang w:val="en-US" w:eastAsia="zh-CN" w:bidi="ar"/>
          <w14:textFill>
            <w14:solidFill>
              <w14:schemeClr w14:val="tx1"/>
            </w14:solidFill>
          </w14:textFill>
        </w:rPr>
      </w:pPr>
      <w:r>
        <w:rPr>
          <w:rFonts w:hint="eastAsia" w:ascii="宋体" w:hAnsi="宋体" w:eastAsia="宋体" w:cs="宋体"/>
          <w:b/>
          <w:bCs/>
          <w:caps w:val="0"/>
          <w:color w:val="000000" w:themeColor="text1"/>
          <w:kern w:val="2"/>
          <w:sz w:val="28"/>
          <w:szCs w:val="28"/>
          <w:highlight w:val="none"/>
          <w:vertAlign w:val="baseline"/>
          <w:lang w:val="en-US" w:eastAsia="zh-CN" w:bidi="ar"/>
          <w14:textFill>
            <w14:solidFill>
              <w14:schemeClr w14:val="tx1"/>
            </w14:solidFill>
          </w14:textFill>
        </w:rPr>
        <w:t>有关提交资料的承诺书</w:t>
      </w:r>
    </w:p>
    <w:p w14:paraId="41AB9B6F">
      <w:pPr>
        <w:pStyle w:val="12"/>
        <w:rPr>
          <w:rFonts w:hint="eastAsia"/>
        </w:rPr>
      </w:pPr>
    </w:p>
    <w:p w14:paraId="3FF5FA94">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为表我司对本项目的诚意，我司承诺如我单位中标：我单位将配合采购人要求提供投标文件中提及的所有资料（如：业绩等）及资格审查文件中要求的资料（如营业执照等）等原件供采购人核实审查，我公司无企业不良行为记录，不是政府取消投标资格记录期间的企业。能够自觉遵守国家法律法规、执业准则和职业道德，近三年内没有因违法违规受过行政主管部门和行业协会的行政处罚。不是被列入失信被执行人，重大税收违法案件当事人名单、政府采购严重违法失信行为记录名单的供应商。</w:t>
      </w:r>
    </w:p>
    <w:p w14:paraId="43710F09">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如发现提供的资料虚假资料的，采购人有权取消我司中标资格，没收投标保证金，由此对采购人造成的一切损失由我司承担。</w:t>
      </w:r>
    </w:p>
    <w:p w14:paraId="60A936D2">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caps w:val="0"/>
          <w:color w:val="000000" w:themeColor="text1"/>
          <w:kern w:val="2"/>
          <w:sz w:val="24"/>
          <w:szCs w:val="24"/>
          <w:highlight w:val="none"/>
          <w:vertAlign w:val="baseline"/>
          <w:lang w:eastAsia="zh-CN"/>
          <w14:textFill>
            <w14:solidFill>
              <w14:schemeClr w14:val="tx1"/>
            </w14:solidFill>
          </w14:textFill>
        </w:rPr>
      </w:pPr>
    </w:p>
    <w:p w14:paraId="043A04DB">
      <w:pPr>
        <w:pStyle w:val="5"/>
        <w:pageBreakBefore w:val="0"/>
        <w:widowControl w:val="0"/>
        <w:kinsoku/>
        <w:wordWrap/>
        <w:overflowPunct/>
        <w:topLinePunct w:val="0"/>
        <w:autoSpaceDE/>
        <w:bidi w:val="0"/>
        <w:adjustRightInd w:val="0"/>
        <w:snapToGrid w:val="0"/>
        <w:spacing w:line="360" w:lineRule="auto"/>
        <w:ind w:firstLine="482" w:firstLineChars="200"/>
        <w:textAlignment w:val="auto"/>
        <w:rPr>
          <w:rFonts w:hint="eastAsia" w:ascii="宋体" w:hAnsi="宋体" w:eastAsia="宋体" w:cs="宋体"/>
          <w:caps w:val="0"/>
          <w:color w:val="000000" w:themeColor="text1"/>
          <w:kern w:val="2"/>
          <w:sz w:val="24"/>
          <w:szCs w:val="24"/>
          <w:highlight w:val="none"/>
          <w:vertAlign w:val="baseline"/>
          <w:lang w:eastAsia="zh-CN"/>
          <w14:textFill>
            <w14:solidFill>
              <w14:schemeClr w14:val="tx1"/>
            </w14:solidFill>
          </w14:textFill>
        </w:rPr>
      </w:pPr>
    </w:p>
    <w:p w14:paraId="5ADA4346">
      <w:pPr>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p>
    <w:p w14:paraId="008906FC">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投标单位：                                     </w:t>
      </w:r>
    </w:p>
    <w:p w14:paraId="190CDE91">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法人代表或授权委托人（签字或盖章）：            </w:t>
      </w:r>
    </w:p>
    <w:p w14:paraId="265A15CA">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                             </w:t>
      </w:r>
    </w:p>
    <w:p w14:paraId="54D5B2EB">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pPr>
    </w:p>
    <w:p w14:paraId="6FFCE70F">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日期：      年    月    日</w:t>
      </w:r>
    </w:p>
    <w:p w14:paraId="1AD0F26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5AB9F8E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1A02B70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7ACAE64D">
      <w:pPr>
        <w:rPr>
          <w:rFonts w:hint="eastAsia" w:ascii="宋体" w:hAnsi="宋体" w:eastAsia="宋体" w:cs="宋体"/>
          <w:b/>
          <w:bCs/>
          <w:caps w:val="0"/>
          <w:color w:val="000000" w:themeColor="text1"/>
          <w:kern w:val="2"/>
          <w:sz w:val="28"/>
          <w:szCs w:val="28"/>
          <w:highlight w:val="none"/>
          <w:vertAlign w:val="baseline"/>
          <w:lang w:val="en-US" w:eastAsia="zh-CN" w:bidi="ar"/>
          <w14:textFill>
            <w14:solidFill>
              <w14:schemeClr w14:val="tx1"/>
            </w14:solidFill>
          </w14:textFill>
        </w:rPr>
      </w:pPr>
      <w:r>
        <w:rPr>
          <w:rFonts w:hint="eastAsia" w:ascii="宋体" w:hAnsi="宋体" w:eastAsia="宋体" w:cs="宋体"/>
          <w:b/>
          <w:bCs/>
          <w:caps w:val="0"/>
          <w:color w:val="000000" w:themeColor="text1"/>
          <w:kern w:val="2"/>
          <w:sz w:val="28"/>
          <w:szCs w:val="28"/>
          <w:highlight w:val="none"/>
          <w:vertAlign w:val="baseline"/>
          <w:lang w:val="en-US" w:eastAsia="zh-CN" w:bidi="ar"/>
          <w14:textFill>
            <w14:solidFill>
              <w14:schemeClr w14:val="tx1"/>
            </w14:solidFill>
          </w14:textFill>
        </w:rPr>
        <w:br w:type="page"/>
      </w:r>
    </w:p>
    <w:p w14:paraId="22E70123">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b/>
          <w:bCs/>
          <w:caps w:val="0"/>
          <w:color w:val="000000" w:themeColor="text1"/>
          <w:kern w:val="2"/>
          <w:sz w:val="28"/>
          <w:szCs w:val="28"/>
          <w:highlight w:val="none"/>
          <w:vertAlign w:val="baseline"/>
          <w:lang w:val="en-US" w:eastAsia="zh-CN" w:bidi="ar"/>
          <w14:textFill>
            <w14:solidFill>
              <w14:schemeClr w14:val="tx1"/>
            </w14:solidFill>
          </w14:textFill>
        </w:rPr>
      </w:pPr>
      <w:r>
        <w:rPr>
          <w:rFonts w:hint="eastAsia" w:ascii="宋体" w:hAnsi="宋体" w:eastAsia="宋体" w:cs="宋体"/>
          <w:b/>
          <w:bCs/>
          <w:caps w:val="0"/>
          <w:color w:val="000000" w:themeColor="text1"/>
          <w:kern w:val="2"/>
          <w:sz w:val="28"/>
          <w:szCs w:val="28"/>
          <w:highlight w:val="none"/>
          <w:vertAlign w:val="baseline"/>
          <w:lang w:val="en-US" w:eastAsia="zh-CN" w:bidi="ar"/>
          <w14:textFill>
            <w14:solidFill>
              <w14:schemeClr w14:val="tx1"/>
            </w14:solidFill>
          </w14:textFill>
        </w:rPr>
        <w:t>有关相应技术需求承诺书</w:t>
      </w:r>
    </w:p>
    <w:p w14:paraId="5BA9AA34">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pPr>
    </w:p>
    <w:p w14:paraId="3EE657D9">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我司承诺我单位编制的投标文件必须严格响应技术需求中的技术参数、功能等要求，如经采购人或评标专家发现投标文件没有完全响应招标文件及技术需求要求的，评委可对我单位的投标文件作废标处理。</w:t>
      </w:r>
    </w:p>
    <w:p w14:paraId="4BDCB992">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pPr>
    </w:p>
    <w:p w14:paraId="588AB8F4">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pPr>
    </w:p>
    <w:p w14:paraId="087340E1">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pPr>
    </w:p>
    <w:p w14:paraId="06127C70">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pPr>
    </w:p>
    <w:p w14:paraId="4833AF8B">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pPr>
    </w:p>
    <w:p w14:paraId="67185804">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pPr>
    </w:p>
    <w:p w14:paraId="3617CB52">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pPr>
    </w:p>
    <w:p w14:paraId="1D4DC105">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pPr>
    </w:p>
    <w:p w14:paraId="38F40EBD">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投标单位：                                       </w:t>
      </w:r>
    </w:p>
    <w:p w14:paraId="3C3CBDAF">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法人代表或授权委托人（签字或盖章）：              </w:t>
      </w:r>
    </w:p>
    <w:p w14:paraId="2104796C">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                        </w:t>
      </w:r>
    </w:p>
    <w:p w14:paraId="108294A1">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pPr>
    </w:p>
    <w:p w14:paraId="1550A87D">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日期：    年    月    日</w:t>
      </w:r>
    </w:p>
    <w:p w14:paraId="4F9A835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br w:type="page"/>
      </w: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t>（九）类似项目经验（汇总表）</w:t>
      </w:r>
    </w:p>
    <w:p w14:paraId="38CA360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094EDBD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t>附表1-1</w:t>
      </w:r>
    </w:p>
    <w:p w14:paraId="169DE8E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t xml:space="preserve">供应商名称：                           </w:t>
      </w:r>
    </w:p>
    <w:tbl>
      <w:tblPr>
        <w:tblStyle w:val="24"/>
        <w:tblW w:w="8946"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301"/>
        <w:gridCol w:w="7645"/>
      </w:tblGrid>
      <w:tr w14:paraId="2E4CAEA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680" w:hRule="atLeast"/>
        </w:trPr>
        <w:tc>
          <w:tcPr>
            <w:tcW w:w="1301" w:type="dxa"/>
            <w:tcBorders>
              <w:top w:val="single" w:color="auto" w:sz="4" w:space="0"/>
              <w:left w:val="single" w:color="auto" w:sz="4" w:space="0"/>
              <w:bottom w:val="single" w:color="auto" w:sz="4" w:space="0"/>
              <w:right w:val="single" w:color="auto" w:sz="4" w:space="0"/>
            </w:tcBorders>
            <w:shd w:val="clear" w:color="auto" w:fill="auto"/>
            <w:vAlign w:val="center"/>
          </w:tcPr>
          <w:p w14:paraId="3A75349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t>序号</w:t>
            </w:r>
          </w:p>
        </w:tc>
        <w:tc>
          <w:tcPr>
            <w:tcW w:w="7645" w:type="dxa"/>
            <w:tcBorders>
              <w:top w:val="single" w:color="auto" w:sz="4" w:space="0"/>
              <w:left w:val="nil"/>
              <w:bottom w:val="single" w:color="auto" w:sz="4" w:space="0"/>
              <w:right w:val="single" w:color="auto" w:sz="4" w:space="0"/>
            </w:tcBorders>
            <w:shd w:val="clear" w:color="auto" w:fill="auto"/>
            <w:vAlign w:val="center"/>
          </w:tcPr>
          <w:p w14:paraId="36E0260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t>项目名称</w:t>
            </w:r>
          </w:p>
        </w:tc>
      </w:tr>
      <w:tr w14:paraId="266BD33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80" w:hRule="atLeast"/>
        </w:trPr>
        <w:tc>
          <w:tcPr>
            <w:tcW w:w="1301" w:type="dxa"/>
            <w:tcBorders>
              <w:top w:val="single" w:color="auto" w:sz="4" w:space="0"/>
              <w:left w:val="single" w:color="auto" w:sz="4" w:space="0"/>
              <w:bottom w:val="single" w:color="auto" w:sz="4" w:space="0"/>
              <w:right w:val="single" w:color="auto" w:sz="4" w:space="0"/>
            </w:tcBorders>
            <w:shd w:val="clear" w:color="auto" w:fill="auto"/>
            <w:vAlign w:val="center"/>
          </w:tcPr>
          <w:p w14:paraId="007C0B3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c>
          <w:tcPr>
            <w:tcW w:w="7645" w:type="dxa"/>
            <w:tcBorders>
              <w:top w:val="single" w:color="auto" w:sz="4" w:space="0"/>
              <w:left w:val="nil"/>
              <w:bottom w:val="single" w:color="auto" w:sz="4" w:space="0"/>
              <w:right w:val="single" w:color="auto" w:sz="4" w:space="0"/>
            </w:tcBorders>
            <w:shd w:val="clear" w:color="auto" w:fill="auto"/>
            <w:vAlign w:val="center"/>
          </w:tcPr>
          <w:p w14:paraId="4A65B9D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r>
      <w:tr w14:paraId="2A1832C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80" w:hRule="atLeast"/>
        </w:trPr>
        <w:tc>
          <w:tcPr>
            <w:tcW w:w="1301" w:type="dxa"/>
            <w:tcBorders>
              <w:top w:val="single" w:color="auto" w:sz="4" w:space="0"/>
              <w:left w:val="single" w:color="auto" w:sz="4" w:space="0"/>
              <w:bottom w:val="single" w:color="auto" w:sz="4" w:space="0"/>
              <w:right w:val="single" w:color="auto" w:sz="4" w:space="0"/>
            </w:tcBorders>
            <w:shd w:val="clear" w:color="auto" w:fill="auto"/>
            <w:vAlign w:val="center"/>
          </w:tcPr>
          <w:p w14:paraId="175C5C5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c>
          <w:tcPr>
            <w:tcW w:w="7645" w:type="dxa"/>
            <w:tcBorders>
              <w:top w:val="single" w:color="auto" w:sz="4" w:space="0"/>
              <w:left w:val="nil"/>
              <w:bottom w:val="single" w:color="auto" w:sz="4" w:space="0"/>
              <w:right w:val="single" w:color="auto" w:sz="4" w:space="0"/>
            </w:tcBorders>
            <w:shd w:val="clear" w:color="auto" w:fill="auto"/>
            <w:vAlign w:val="center"/>
          </w:tcPr>
          <w:p w14:paraId="03D2833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r>
      <w:tr w14:paraId="648A8D8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80" w:hRule="atLeast"/>
        </w:trPr>
        <w:tc>
          <w:tcPr>
            <w:tcW w:w="1301" w:type="dxa"/>
            <w:tcBorders>
              <w:top w:val="single" w:color="auto" w:sz="4" w:space="0"/>
              <w:left w:val="single" w:color="auto" w:sz="4" w:space="0"/>
              <w:bottom w:val="single" w:color="auto" w:sz="4" w:space="0"/>
              <w:right w:val="single" w:color="auto" w:sz="4" w:space="0"/>
            </w:tcBorders>
            <w:shd w:val="clear" w:color="auto" w:fill="auto"/>
            <w:vAlign w:val="center"/>
          </w:tcPr>
          <w:p w14:paraId="1056E08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c>
          <w:tcPr>
            <w:tcW w:w="7645" w:type="dxa"/>
            <w:tcBorders>
              <w:top w:val="single" w:color="auto" w:sz="4" w:space="0"/>
              <w:left w:val="nil"/>
              <w:bottom w:val="single" w:color="auto" w:sz="4" w:space="0"/>
              <w:right w:val="single" w:color="auto" w:sz="4" w:space="0"/>
            </w:tcBorders>
            <w:shd w:val="clear" w:color="auto" w:fill="auto"/>
            <w:vAlign w:val="center"/>
          </w:tcPr>
          <w:p w14:paraId="48041D1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r>
      <w:tr w14:paraId="315ED79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80" w:hRule="atLeast"/>
        </w:trPr>
        <w:tc>
          <w:tcPr>
            <w:tcW w:w="1301" w:type="dxa"/>
            <w:tcBorders>
              <w:top w:val="single" w:color="auto" w:sz="4" w:space="0"/>
              <w:left w:val="single" w:color="auto" w:sz="4" w:space="0"/>
              <w:bottom w:val="single" w:color="auto" w:sz="4" w:space="0"/>
              <w:right w:val="single" w:color="auto" w:sz="4" w:space="0"/>
            </w:tcBorders>
            <w:shd w:val="clear" w:color="auto" w:fill="auto"/>
            <w:vAlign w:val="center"/>
          </w:tcPr>
          <w:p w14:paraId="5E678CC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c>
          <w:tcPr>
            <w:tcW w:w="7645" w:type="dxa"/>
            <w:tcBorders>
              <w:top w:val="single" w:color="auto" w:sz="4" w:space="0"/>
              <w:left w:val="nil"/>
              <w:bottom w:val="single" w:color="auto" w:sz="4" w:space="0"/>
              <w:right w:val="single" w:color="auto" w:sz="4" w:space="0"/>
            </w:tcBorders>
            <w:shd w:val="clear" w:color="auto" w:fill="auto"/>
            <w:vAlign w:val="center"/>
          </w:tcPr>
          <w:p w14:paraId="56251DF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r>
      <w:tr w14:paraId="37B4732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80" w:hRule="atLeast"/>
        </w:trPr>
        <w:tc>
          <w:tcPr>
            <w:tcW w:w="1301" w:type="dxa"/>
            <w:tcBorders>
              <w:top w:val="single" w:color="auto" w:sz="4" w:space="0"/>
              <w:left w:val="single" w:color="auto" w:sz="4" w:space="0"/>
              <w:bottom w:val="single" w:color="auto" w:sz="4" w:space="0"/>
              <w:right w:val="single" w:color="auto" w:sz="4" w:space="0"/>
            </w:tcBorders>
            <w:shd w:val="clear" w:color="auto" w:fill="auto"/>
            <w:vAlign w:val="center"/>
          </w:tcPr>
          <w:p w14:paraId="12C87E3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c>
          <w:tcPr>
            <w:tcW w:w="7645" w:type="dxa"/>
            <w:tcBorders>
              <w:top w:val="single" w:color="auto" w:sz="4" w:space="0"/>
              <w:left w:val="nil"/>
              <w:bottom w:val="single" w:color="auto" w:sz="4" w:space="0"/>
              <w:right w:val="single" w:color="auto" w:sz="4" w:space="0"/>
            </w:tcBorders>
            <w:shd w:val="clear" w:color="auto" w:fill="auto"/>
            <w:vAlign w:val="center"/>
          </w:tcPr>
          <w:p w14:paraId="34D2557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r>
    </w:tbl>
    <w:p w14:paraId="312294A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注：在本汇总表中所填列的工程项目须另外单独填写附表1-2，并按要求附相关的业绩证明资料。</w:t>
      </w:r>
    </w:p>
    <w:p w14:paraId="490B803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br w:type="page"/>
      </w: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t>附表1-2  类似项目经验</w:t>
      </w:r>
    </w:p>
    <w:p w14:paraId="58820E6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t xml:space="preserve">供应商名称：                           </w:t>
      </w:r>
    </w:p>
    <w:tbl>
      <w:tblPr>
        <w:tblStyle w:val="24"/>
        <w:tblW w:w="9059"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123"/>
        <w:gridCol w:w="3789"/>
        <w:gridCol w:w="4147"/>
      </w:tblGrid>
      <w:tr w14:paraId="1DCA526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563" w:hRule="atLeast"/>
        </w:trPr>
        <w:tc>
          <w:tcPr>
            <w:tcW w:w="1123" w:type="dxa"/>
            <w:tcBorders>
              <w:top w:val="single" w:color="auto" w:sz="4" w:space="0"/>
              <w:left w:val="single" w:color="auto" w:sz="4" w:space="0"/>
              <w:bottom w:val="single" w:color="auto" w:sz="4" w:space="0"/>
              <w:right w:val="single" w:color="auto" w:sz="4" w:space="0"/>
            </w:tcBorders>
            <w:shd w:val="clear" w:color="auto" w:fill="auto"/>
            <w:vAlign w:val="center"/>
          </w:tcPr>
          <w:p w14:paraId="473F592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序号</w:t>
            </w:r>
          </w:p>
        </w:tc>
        <w:tc>
          <w:tcPr>
            <w:tcW w:w="3789" w:type="dxa"/>
            <w:tcBorders>
              <w:top w:val="single" w:color="auto" w:sz="4" w:space="0"/>
              <w:left w:val="nil"/>
              <w:bottom w:val="single" w:color="auto" w:sz="4" w:space="0"/>
              <w:right w:val="single" w:color="auto" w:sz="4" w:space="0"/>
            </w:tcBorders>
            <w:shd w:val="clear" w:color="auto" w:fill="auto"/>
            <w:vAlign w:val="center"/>
          </w:tcPr>
          <w:p w14:paraId="2C59CD6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条款</w:t>
            </w:r>
          </w:p>
        </w:tc>
        <w:tc>
          <w:tcPr>
            <w:tcW w:w="4147" w:type="dxa"/>
            <w:tcBorders>
              <w:top w:val="single" w:color="auto" w:sz="4" w:space="0"/>
              <w:left w:val="nil"/>
              <w:bottom w:val="single" w:color="auto" w:sz="4" w:space="0"/>
              <w:right w:val="single" w:color="auto" w:sz="4" w:space="0"/>
            </w:tcBorders>
            <w:shd w:val="clear" w:color="auto" w:fill="auto"/>
            <w:vAlign w:val="center"/>
          </w:tcPr>
          <w:p w14:paraId="2966E16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项目</w:t>
            </w:r>
          </w:p>
        </w:tc>
      </w:tr>
      <w:tr w14:paraId="47090F7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793" w:hRule="atLeast"/>
        </w:trPr>
        <w:tc>
          <w:tcPr>
            <w:tcW w:w="1123" w:type="dxa"/>
            <w:vMerge w:val="restart"/>
            <w:tcBorders>
              <w:top w:val="nil"/>
              <w:left w:val="single" w:color="auto" w:sz="4" w:space="0"/>
              <w:bottom w:val="single" w:color="auto" w:sz="4" w:space="0"/>
              <w:right w:val="single" w:color="auto" w:sz="4" w:space="0"/>
            </w:tcBorders>
            <w:shd w:val="clear" w:color="auto" w:fill="auto"/>
            <w:vAlign w:val="center"/>
          </w:tcPr>
          <w:p w14:paraId="6760EF4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1</w:t>
            </w:r>
          </w:p>
        </w:tc>
        <w:tc>
          <w:tcPr>
            <w:tcW w:w="3789" w:type="dxa"/>
            <w:tcBorders>
              <w:top w:val="single" w:color="auto" w:sz="4" w:space="0"/>
              <w:left w:val="nil"/>
              <w:bottom w:val="single" w:color="auto" w:sz="4" w:space="0"/>
              <w:right w:val="single" w:color="auto" w:sz="4" w:space="0"/>
            </w:tcBorders>
            <w:shd w:val="clear" w:color="auto" w:fill="auto"/>
            <w:vAlign w:val="center"/>
          </w:tcPr>
          <w:p w14:paraId="68F988D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合同号</w:t>
            </w:r>
          </w:p>
        </w:tc>
        <w:tc>
          <w:tcPr>
            <w:tcW w:w="4147" w:type="dxa"/>
            <w:tcBorders>
              <w:top w:val="single" w:color="auto" w:sz="4" w:space="0"/>
              <w:left w:val="nil"/>
              <w:bottom w:val="single" w:color="auto" w:sz="4" w:space="0"/>
              <w:right w:val="single" w:color="auto" w:sz="4" w:space="0"/>
            </w:tcBorders>
            <w:shd w:val="clear" w:color="auto" w:fill="auto"/>
            <w:vAlign w:val="center"/>
          </w:tcPr>
          <w:p w14:paraId="10ACAE2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p>
        </w:tc>
      </w:tr>
      <w:tr w14:paraId="27686FF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793" w:hRule="atLeast"/>
        </w:trPr>
        <w:tc>
          <w:tcPr>
            <w:tcW w:w="1123" w:type="dxa"/>
            <w:vMerge w:val="continue"/>
            <w:tcBorders>
              <w:top w:val="nil"/>
              <w:left w:val="single" w:color="auto" w:sz="4" w:space="0"/>
              <w:bottom w:val="single" w:color="auto" w:sz="4" w:space="0"/>
              <w:right w:val="single" w:color="auto" w:sz="4" w:space="0"/>
            </w:tcBorders>
            <w:shd w:val="clear" w:color="auto" w:fill="auto"/>
            <w:vAlign w:val="center"/>
          </w:tcPr>
          <w:p w14:paraId="48615A1D">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789" w:type="dxa"/>
            <w:tcBorders>
              <w:top w:val="single" w:color="auto" w:sz="4" w:space="0"/>
              <w:left w:val="nil"/>
              <w:bottom w:val="single" w:color="auto" w:sz="4" w:space="0"/>
              <w:right w:val="single" w:color="auto" w:sz="4" w:space="0"/>
            </w:tcBorders>
            <w:shd w:val="clear" w:color="auto" w:fill="auto"/>
            <w:vAlign w:val="center"/>
          </w:tcPr>
          <w:p w14:paraId="6804AD9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合同名称</w:t>
            </w:r>
          </w:p>
        </w:tc>
        <w:tc>
          <w:tcPr>
            <w:tcW w:w="4147" w:type="dxa"/>
            <w:tcBorders>
              <w:top w:val="single" w:color="auto" w:sz="4" w:space="0"/>
              <w:left w:val="nil"/>
              <w:bottom w:val="single" w:color="auto" w:sz="4" w:space="0"/>
              <w:right w:val="single" w:color="auto" w:sz="4" w:space="0"/>
            </w:tcBorders>
            <w:shd w:val="clear" w:color="auto" w:fill="auto"/>
            <w:vAlign w:val="center"/>
          </w:tcPr>
          <w:p w14:paraId="6B11DA5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p>
        </w:tc>
      </w:tr>
      <w:tr w14:paraId="0C831EE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793" w:hRule="atLeast"/>
        </w:trPr>
        <w:tc>
          <w:tcPr>
            <w:tcW w:w="1123" w:type="dxa"/>
            <w:vMerge w:val="continue"/>
            <w:tcBorders>
              <w:top w:val="nil"/>
              <w:left w:val="single" w:color="auto" w:sz="4" w:space="0"/>
              <w:bottom w:val="single" w:color="auto" w:sz="4" w:space="0"/>
              <w:right w:val="single" w:color="auto" w:sz="4" w:space="0"/>
            </w:tcBorders>
            <w:shd w:val="clear" w:color="auto" w:fill="auto"/>
            <w:vAlign w:val="center"/>
          </w:tcPr>
          <w:p w14:paraId="5E8AD4E4">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789" w:type="dxa"/>
            <w:tcBorders>
              <w:top w:val="single" w:color="auto" w:sz="4" w:space="0"/>
              <w:left w:val="nil"/>
              <w:bottom w:val="single" w:color="auto" w:sz="4" w:space="0"/>
              <w:right w:val="single" w:color="auto" w:sz="4" w:space="0"/>
            </w:tcBorders>
            <w:shd w:val="clear" w:color="auto" w:fill="auto"/>
            <w:vAlign w:val="center"/>
          </w:tcPr>
          <w:p w14:paraId="54BD868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项目地址</w:t>
            </w:r>
          </w:p>
        </w:tc>
        <w:tc>
          <w:tcPr>
            <w:tcW w:w="4147" w:type="dxa"/>
            <w:tcBorders>
              <w:top w:val="single" w:color="auto" w:sz="4" w:space="0"/>
              <w:left w:val="nil"/>
              <w:bottom w:val="single" w:color="auto" w:sz="4" w:space="0"/>
              <w:right w:val="single" w:color="auto" w:sz="4" w:space="0"/>
            </w:tcBorders>
            <w:shd w:val="clear" w:color="auto" w:fill="auto"/>
            <w:vAlign w:val="center"/>
          </w:tcPr>
          <w:p w14:paraId="4E032D3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p>
        </w:tc>
      </w:tr>
      <w:tr w14:paraId="563E6E0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93" w:hRule="atLeast"/>
        </w:trPr>
        <w:tc>
          <w:tcPr>
            <w:tcW w:w="1123" w:type="dxa"/>
            <w:tcBorders>
              <w:top w:val="single" w:color="auto" w:sz="4" w:space="0"/>
              <w:left w:val="single" w:color="auto" w:sz="4" w:space="0"/>
              <w:bottom w:val="single" w:color="auto" w:sz="4" w:space="0"/>
              <w:right w:val="single" w:color="auto" w:sz="4" w:space="0"/>
            </w:tcBorders>
            <w:shd w:val="clear" w:color="auto" w:fill="auto"/>
            <w:vAlign w:val="center"/>
          </w:tcPr>
          <w:p w14:paraId="4D22737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2</w:t>
            </w:r>
          </w:p>
        </w:tc>
        <w:tc>
          <w:tcPr>
            <w:tcW w:w="3789" w:type="dxa"/>
            <w:tcBorders>
              <w:top w:val="single" w:color="auto" w:sz="4" w:space="0"/>
              <w:left w:val="nil"/>
              <w:bottom w:val="single" w:color="auto" w:sz="4" w:space="0"/>
              <w:right w:val="single" w:color="auto" w:sz="4" w:space="0"/>
            </w:tcBorders>
            <w:shd w:val="clear" w:color="auto" w:fill="auto"/>
            <w:vAlign w:val="center"/>
          </w:tcPr>
          <w:p w14:paraId="6BF18BE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业主名称</w:t>
            </w:r>
          </w:p>
        </w:tc>
        <w:tc>
          <w:tcPr>
            <w:tcW w:w="4147" w:type="dxa"/>
            <w:tcBorders>
              <w:top w:val="single" w:color="auto" w:sz="4" w:space="0"/>
              <w:left w:val="nil"/>
              <w:bottom w:val="single" w:color="auto" w:sz="4" w:space="0"/>
              <w:right w:val="single" w:color="auto" w:sz="4" w:space="0"/>
            </w:tcBorders>
            <w:shd w:val="clear" w:color="auto" w:fill="auto"/>
            <w:vAlign w:val="center"/>
          </w:tcPr>
          <w:p w14:paraId="2D8D912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p>
        </w:tc>
      </w:tr>
      <w:tr w14:paraId="0BA1F43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55" w:hRule="atLeast"/>
        </w:trPr>
        <w:tc>
          <w:tcPr>
            <w:tcW w:w="1123" w:type="dxa"/>
            <w:tcBorders>
              <w:top w:val="single" w:color="auto" w:sz="4" w:space="0"/>
              <w:left w:val="single" w:color="auto" w:sz="4" w:space="0"/>
              <w:bottom w:val="single" w:color="auto" w:sz="4" w:space="0"/>
              <w:right w:val="single" w:color="auto" w:sz="4" w:space="0"/>
            </w:tcBorders>
            <w:shd w:val="clear" w:color="auto" w:fill="auto"/>
            <w:vAlign w:val="center"/>
          </w:tcPr>
          <w:p w14:paraId="104C938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3</w:t>
            </w:r>
          </w:p>
        </w:tc>
        <w:tc>
          <w:tcPr>
            <w:tcW w:w="3789" w:type="dxa"/>
            <w:tcBorders>
              <w:top w:val="single" w:color="auto" w:sz="4" w:space="0"/>
              <w:left w:val="nil"/>
              <w:bottom w:val="single" w:color="auto" w:sz="4" w:space="0"/>
              <w:right w:val="single" w:color="auto" w:sz="4" w:space="0"/>
            </w:tcBorders>
            <w:shd w:val="clear" w:color="auto" w:fill="auto"/>
            <w:vAlign w:val="center"/>
          </w:tcPr>
          <w:p w14:paraId="2EC32B6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业主负责人姓名及联系电话</w:t>
            </w:r>
          </w:p>
        </w:tc>
        <w:tc>
          <w:tcPr>
            <w:tcW w:w="4147" w:type="dxa"/>
            <w:tcBorders>
              <w:top w:val="single" w:color="auto" w:sz="4" w:space="0"/>
              <w:left w:val="nil"/>
              <w:bottom w:val="single" w:color="auto" w:sz="4" w:space="0"/>
              <w:right w:val="single" w:color="auto" w:sz="4" w:space="0"/>
            </w:tcBorders>
            <w:shd w:val="clear" w:color="auto" w:fill="auto"/>
            <w:vAlign w:val="center"/>
          </w:tcPr>
          <w:p w14:paraId="2E4875F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p>
        </w:tc>
      </w:tr>
      <w:tr w14:paraId="751F57F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76" w:hRule="atLeast"/>
        </w:trPr>
        <w:tc>
          <w:tcPr>
            <w:tcW w:w="1123" w:type="dxa"/>
            <w:tcBorders>
              <w:top w:val="single" w:color="auto" w:sz="4" w:space="0"/>
              <w:left w:val="single" w:color="auto" w:sz="4" w:space="0"/>
              <w:bottom w:val="single" w:color="auto" w:sz="4" w:space="0"/>
              <w:right w:val="single" w:color="auto" w:sz="4" w:space="0"/>
            </w:tcBorders>
            <w:shd w:val="clear" w:color="auto" w:fill="auto"/>
            <w:vAlign w:val="center"/>
          </w:tcPr>
          <w:p w14:paraId="24C5D69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4</w:t>
            </w:r>
          </w:p>
        </w:tc>
        <w:tc>
          <w:tcPr>
            <w:tcW w:w="3789" w:type="dxa"/>
            <w:tcBorders>
              <w:top w:val="single" w:color="auto" w:sz="4" w:space="0"/>
              <w:left w:val="nil"/>
              <w:bottom w:val="single" w:color="auto" w:sz="4" w:space="0"/>
              <w:right w:val="single" w:color="auto" w:sz="4" w:space="0"/>
            </w:tcBorders>
            <w:shd w:val="clear" w:color="auto" w:fill="auto"/>
            <w:vAlign w:val="center"/>
          </w:tcPr>
          <w:p w14:paraId="4FACA40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与投标申请人所申请的合同相类似的性质和特点</w:t>
            </w:r>
          </w:p>
        </w:tc>
        <w:tc>
          <w:tcPr>
            <w:tcW w:w="4147" w:type="dxa"/>
            <w:tcBorders>
              <w:top w:val="single" w:color="auto" w:sz="4" w:space="0"/>
              <w:left w:val="nil"/>
              <w:bottom w:val="single" w:color="auto" w:sz="4" w:space="0"/>
              <w:right w:val="single" w:color="auto" w:sz="4" w:space="0"/>
            </w:tcBorders>
            <w:shd w:val="clear" w:color="auto" w:fill="auto"/>
            <w:vAlign w:val="center"/>
          </w:tcPr>
          <w:p w14:paraId="224565F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p>
        </w:tc>
      </w:tr>
      <w:tr w14:paraId="5C79F35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184" w:hRule="atLeast"/>
        </w:trPr>
        <w:tc>
          <w:tcPr>
            <w:tcW w:w="1123" w:type="dxa"/>
            <w:tcBorders>
              <w:top w:val="single" w:color="auto" w:sz="4" w:space="0"/>
              <w:left w:val="single" w:color="auto" w:sz="4" w:space="0"/>
              <w:bottom w:val="single" w:color="auto" w:sz="4" w:space="0"/>
              <w:right w:val="single" w:color="auto" w:sz="4" w:space="0"/>
            </w:tcBorders>
            <w:shd w:val="clear" w:color="auto" w:fill="auto"/>
            <w:vAlign w:val="center"/>
          </w:tcPr>
          <w:p w14:paraId="66252DC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5</w:t>
            </w:r>
          </w:p>
        </w:tc>
        <w:tc>
          <w:tcPr>
            <w:tcW w:w="3789" w:type="dxa"/>
            <w:tcBorders>
              <w:top w:val="single" w:color="auto" w:sz="4" w:space="0"/>
              <w:left w:val="nil"/>
              <w:bottom w:val="single" w:color="auto" w:sz="4" w:space="0"/>
              <w:right w:val="single" w:color="auto" w:sz="4" w:space="0"/>
            </w:tcBorders>
            <w:shd w:val="clear" w:color="auto" w:fill="auto"/>
            <w:vAlign w:val="center"/>
          </w:tcPr>
          <w:p w14:paraId="2E96383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合同身份（注明其中之一）</w:t>
            </w:r>
          </w:p>
          <w:p w14:paraId="4E05981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□独立承包人  □分包人 □联合体成员</w:t>
            </w:r>
          </w:p>
        </w:tc>
        <w:tc>
          <w:tcPr>
            <w:tcW w:w="4147" w:type="dxa"/>
            <w:tcBorders>
              <w:top w:val="single" w:color="auto" w:sz="4" w:space="0"/>
              <w:left w:val="nil"/>
              <w:bottom w:val="single" w:color="auto" w:sz="4" w:space="0"/>
              <w:right w:val="single" w:color="auto" w:sz="4" w:space="0"/>
            </w:tcBorders>
            <w:shd w:val="clear" w:color="auto" w:fill="auto"/>
            <w:vAlign w:val="center"/>
          </w:tcPr>
          <w:p w14:paraId="7557EAD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p>
        </w:tc>
      </w:tr>
      <w:tr w14:paraId="34870E9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93" w:hRule="atLeast"/>
        </w:trPr>
        <w:tc>
          <w:tcPr>
            <w:tcW w:w="1123" w:type="dxa"/>
            <w:tcBorders>
              <w:top w:val="single" w:color="auto" w:sz="4" w:space="0"/>
              <w:left w:val="single" w:color="auto" w:sz="4" w:space="0"/>
              <w:bottom w:val="single" w:color="auto" w:sz="4" w:space="0"/>
              <w:right w:val="single" w:color="auto" w:sz="4" w:space="0"/>
            </w:tcBorders>
            <w:shd w:val="clear" w:color="auto" w:fill="auto"/>
            <w:vAlign w:val="center"/>
          </w:tcPr>
          <w:p w14:paraId="7D6131D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6</w:t>
            </w:r>
          </w:p>
        </w:tc>
        <w:tc>
          <w:tcPr>
            <w:tcW w:w="3789" w:type="dxa"/>
            <w:tcBorders>
              <w:top w:val="single" w:color="auto" w:sz="4" w:space="0"/>
              <w:left w:val="nil"/>
              <w:bottom w:val="single" w:color="auto" w:sz="4" w:space="0"/>
              <w:right w:val="single" w:color="auto" w:sz="4" w:space="0"/>
            </w:tcBorders>
            <w:shd w:val="clear" w:color="auto" w:fill="auto"/>
            <w:vAlign w:val="center"/>
          </w:tcPr>
          <w:p w14:paraId="2B911E1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合同总价</w:t>
            </w:r>
          </w:p>
        </w:tc>
        <w:tc>
          <w:tcPr>
            <w:tcW w:w="4147" w:type="dxa"/>
            <w:tcBorders>
              <w:top w:val="single" w:color="auto" w:sz="4" w:space="0"/>
              <w:left w:val="nil"/>
              <w:bottom w:val="single" w:color="auto" w:sz="4" w:space="0"/>
              <w:right w:val="single" w:color="auto" w:sz="4" w:space="0"/>
            </w:tcBorders>
            <w:shd w:val="clear" w:color="auto" w:fill="auto"/>
            <w:vAlign w:val="center"/>
          </w:tcPr>
          <w:p w14:paraId="55ED5D0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p>
        </w:tc>
      </w:tr>
      <w:tr w14:paraId="5DCB751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93" w:hRule="atLeast"/>
        </w:trPr>
        <w:tc>
          <w:tcPr>
            <w:tcW w:w="1123" w:type="dxa"/>
            <w:tcBorders>
              <w:top w:val="single" w:color="auto" w:sz="4" w:space="0"/>
              <w:left w:val="single" w:color="auto" w:sz="4" w:space="0"/>
              <w:bottom w:val="single" w:color="auto" w:sz="4" w:space="0"/>
              <w:right w:val="single" w:color="auto" w:sz="4" w:space="0"/>
            </w:tcBorders>
            <w:shd w:val="clear" w:color="auto" w:fill="auto"/>
            <w:vAlign w:val="center"/>
          </w:tcPr>
          <w:p w14:paraId="3702646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7</w:t>
            </w:r>
          </w:p>
        </w:tc>
        <w:tc>
          <w:tcPr>
            <w:tcW w:w="3789" w:type="dxa"/>
            <w:tcBorders>
              <w:top w:val="single" w:color="auto" w:sz="4" w:space="0"/>
              <w:left w:val="nil"/>
              <w:bottom w:val="single" w:color="auto" w:sz="4" w:space="0"/>
              <w:right w:val="single" w:color="auto" w:sz="4" w:space="0"/>
            </w:tcBorders>
            <w:shd w:val="clear" w:color="auto" w:fill="auto"/>
            <w:vAlign w:val="center"/>
          </w:tcPr>
          <w:p w14:paraId="6A593D6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合同授予时间</w:t>
            </w:r>
          </w:p>
        </w:tc>
        <w:tc>
          <w:tcPr>
            <w:tcW w:w="4147" w:type="dxa"/>
            <w:tcBorders>
              <w:top w:val="single" w:color="auto" w:sz="4" w:space="0"/>
              <w:left w:val="nil"/>
              <w:bottom w:val="single" w:color="auto" w:sz="4" w:space="0"/>
              <w:right w:val="single" w:color="auto" w:sz="4" w:space="0"/>
            </w:tcBorders>
            <w:shd w:val="clear" w:color="auto" w:fill="auto"/>
            <w:vAlign w:val="center"/>
          </w:tcPr>
          <w:p w14:paraId="26A0AD7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p>
        </w:tc>
      </w:tr>
      <w:tr w14:paraId="64E30AC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06" w:hRule="atLeast"/>
        </w:trPr>
        <w:tc>
          <w:tcPr>
            <w:tcW w:w="1123" w:type="dxa"/>
            <w:tcBorders>
              <w:top w:val="single" w:color="auto" w:sz="4" w:space="0"/>
              <w:left w:val="single" w:color="auto" w:sz="4" w:space="0"/>
              <w:bottom w:val="single" w:color="auto" w:sz="4" w:space="0"/>
              <w:right w:val="single" w:color="auto" w:sz="4" w:space="0"/>
            </w:tcBorders>
            <w:shd w:val="clear" w:color="auto" w:fill="auto"/>
            <w:vAlign w:val="center"/>
          </w:tcPr>
          <w:p w14:paraId="0B70AC1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8</w:t>
            </w:r>
          </w:p>
        </w:tc>
        <w:tc>
          <w:tcPr>
            <w:tcW w:w="3789" w:type="dxa"/>
            <w:tcBorders>
              <w:top w:val="single" w:color="auto" w:sz="4" w:space="0"/>
              <w:left w:val="nil"/>
              <w:bottom w:val="single" w:color="auto" w:sz="4" w:space="0"/>
              <w:right w:val="single" w:color="auto" w:sz="4" w:space="0"/>
            </w:tcBorders>
            <w:shd w:val="clear" w:color="auto" w:fill="auto"/>
            <w:vAlign w:val="center"/>
          </w:tcPr>
          <w:p w14:paraId="156A397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完成时间</w:t>
            </w:r>
          </w:p>
        </w:tc>
        <w:tc>
          <w:tcPr>
            <w:tcW w:w="4147" w:type="dxa"/>
            <w:tcBorders>
              <w:top w:val="single" w:color="auto" w:sz="4" w:space="0"/>
              <w:left w:val="nil"/>
              <w:bottom w:val="single" w:color="auto" w:sz="4" w:space="0"/>
              <w:right w:val="single" w:color="auto" w:sz="4" w:space="0"/>
            </w:tcBorders>
            <w:shd w:val="clear" w:color="auto" w:fill="auto"/>
            <w:vAlign w:val="center"/>
          </w:tcPr>
          <w:p w14:paraId="6174571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p>
        </w:tc>
      </w:tr>
    </w:tbl>
    <w:p w14:paraId="7DC869E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注：如供应商提供了虚假的证明材料，一经查实，除没收投标保证金外，还将依法追究相应的责任；若在中标之后查出有虚假，还应取消供应商的中标资格。</w:t>
      </w:r>
    </w:p>
    <w:p w14:paraId="0B58510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br w:type="page"/>
      </w:r>
    </w:p>
    <w:p w14:paraId="387D79D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t>（三）供应商资格证明文件</w:t>
      </w:r>
    </w:p>
    <w:p w14:paraId="34F4FEB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lang w:eastAsia="zh-CN"/>
          <w14:textFill>
            <w14:solidFill>
              <w14:schemeClr w14:val="tx1"/>
            </w14:solidFill>
          </w14:textFill>
        </w:rPr>
      </w:pPr>
      <w:r>
        <w:rPr>
          <w:rFonts w:hint="eastAsia" w:ascii="宋体" w:hAnsi="宋体" w:eastAsia="宋体" w:cs="宋体"/>
          <w:caps w:val="0"/>
          <w:color w:val="000000" w:themeColor="text1"/>
          <w:kern w:val="2"/>
          <w:sz w:val="28"/>
          <w:szCs w:val="28"/>
          <w:highlight w:val="none"/>
          <w:vertAlign w:val="baseline"/>
          <w:lang w:eastAsia="zh-CN"/>
          <w14:textFill>
            <w14:solidFill>
              <w14:schemeClr w14:val="tx1"/>
            </w14:solidFill>
          </w14:textFill>
        </w:rPr>
        <w:t>招标文件要求提交的其他证明文件</w:t>
      </w:r>
    </w:p>
    <w:p w14:paraId="5B36CA8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3161789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0574307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689EEBA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662AA75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65D99EF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4CF6318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6757C4A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1B0C641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3A2B8C9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3D27CC8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60B7343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4138AA5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62114DC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669FD64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bCs/>
          <w:caps w:val="0"/>
          <w:color w:val="000000" w:themeColor="text1"/>
          <w:kern w:val="2"/>
          <w:sz w:val="44"/>
          <w:szCs w:val="44"/>
          <w:highlight w:val="none"/>
          <w:vertAlign w:val="baseline"/>
          <w:lang w:val="en-US" w:eastAsia="zh-CN" w:bidi="ar"/>
          <w14:textFill>
            <w14:solidFill>
              <w14:schemeClr w14:val="tx1"/>
            </w14:solidFill>
          </w14:textFill>
        </w:rPr>
        <w:sectPr>
          <w:pgSz w:w="11905" w:h="16838"/>
          <w:pgMar w:top="1440" w:right="1083" w:bottom="1440" w:left="1083" w:header="850" w:footer="992" w:gutter="0"/>
          <w:pgBorders w:offsetFrom="page">
            <w:top w:val="none" w:sz="0" w:space="0"/>
            <w:left w:val="none" w:sz="0" w:space="0"/>
            <w:bottom w:val="none" w:sz="0" w:space="0"/>
            <w:right w:val="none" w:sz="0" w:space="0"/>
          </w:pgBorders>
          <w:pgNumType w:fmt="decimal"/>
          <w:cols w:space="0" w:num="1"/>
          <w:rtlGutter w:val="0"/>
          <w:docGrid w:type="lines" w:linePitch="317" w:charSpace="0"/>
        </w:sect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br w:type="page"/>
      </w:r>
      <w:bookmarkEnd w:id="1"/>
      <w:bookmarkEnd w:id="2"/>
      <w:bookmarkEnd w:id="3"/>
    </w:p>
    <w:p w14:paraId="38724141">
      <w:pPr>
        <w:spacing w:line="360" w:lineRule="auto"/>
        <w:jc w:val="center"/>
        <w:outlineLvl w:val="2"/>
        <w:rPr>
          <w:rFonts w:hint="eastAsia" w:ascii="宋体" w:hAnsi="宋体" w:eastAsia="宋体" w:cs="宋体"/>
          <w:b/>
          <w:bCs/>
          <w:caps w:val="0"/>
          <w:color w:val="000000" w:themeColor="text1"/>
          <w:kern w:val="2"/>
          <w:sz w:val="32"/>
          <w:szCs w:val="32"/>
          <w:highlight w:val="none"/>
          <w:vertAlign w:val="baseline"/>
          <w:lang w:val="en-US" w:eastAsia="zh-CN" w:bidi="ar"/>
          <w14:textFill>
            <w14:solidFill>
              <w14:schemeClr w14:val="tx1"/>
            </w14:solidFill>
          </w14:textFill>
        </w:rPr>
      </w:pPr>
      <w:r>
        <w:rPr>
          <w:rFonts w:hint="eastAsia" w:ascii="宋体" w:hAnsi="宋体" w:eastAsia="宋体" w:cs="宋体"/>
          <w:b/>
          <w:bCs/>
          <w:caps w:val="0"/>
          <w:color w:val="000000" w:themeColor="text1"/>
          <w:kern w:val="2"/>
          <w:sz w:val="32"/>
          <w:szCs w:val="32"/>
          <w:highlight w:val="none"/>
          <w:vertAlign w:val="baseline"/>
          <w:lang w:val="en-US" w:eastAsia="zh-CN" w:bidi="ar"/>
          <w14:textFill>
            <w14:solidFill>
              <w14:schemeClr w14:val="tx1"/>
            </w14:solidFill>
          </w14:textFill>
        </w:rPr>
        <w:t>十、其它</w:t>
      </w:r>
    </w:p>
    <w:p w14:paraId="6F6AD087">
      <w:pPr>
        <w:snapToGrid/>
        <w:spacing w:before="0" w:beforeAutospacing="0" w:after="0" w:afterAutospacing="0" w:line="240" w:lineRule="auto"/>
        <w:jc w:val="both"/>
        <w:textAlignment w:val="baseline"/>
        <w:rPr>
          <w:rFonts w:hint="eastAsia" w:ascii="宋体" w:hAnsi="宋体" w:eastAsia="宋体" w:cs="宋体"/>
          <w:b/>
          <w:bCs/>
          <w:i w:val="0"/>
          <w:caps w:val="0"/>
          <w:color w:val="000000" w:themeColor="text1"/>
          <w:spacing w:val="0"/>
          <w:w w:val="100"/>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附件1中小企业声明函</w:t>
      </w:r>
    </w:p>
    <w:p w14:paraId="64184A94">
      <w:pPr>
        <w:numPr>
          <w:ilvl w:val="0"/>
          <w:numId w:val="0"/>
        </w:numPr>
        <w:rPr>
          <w:rFonts w:hint="eastAsia" w:ascii="宋体" w:hAnsi="宋体" w:eastAsia="宋体" w:cs="宋体"/>
          <w:color w:val="000000" w:themeColor="text1"/>
          <w:highlight w:val="none"/>
          <w:lang w:val="en-US" w:eastAsia="zh-CN"/>
          <w14:textFill>
            <w14:solidFill>
              <w14:schemeClr w14:val="tx1"/>
            </w14:solidFill>
          </w14:textFill>
        </w:rPr>
      </w:pPr>
    </w:p>
    <w:p w14:paraId="7803AC40">
      <w:pPr>
        <w:snapToGrid/>
        <w:spacing w:before="0" w:beforeAutospacing="0" w:after="0" w:afterAutospacing="0" w:line="240" w:lineRule="auto"/>
        <w:jc w:val="center"/>
        <w:textAlignment w:val="baseline"/>
        <w:rPr>
          <w:rFonts w:hint="eastAsia" w:ascii="宋体" w:hAnsi="宋体" w:eastAsia="宋体" w:cs="宋体"/>
          <w:b/>
          <w:bCs/>
          <w:i w:val="0"/>
          <w:caps w:val="0"/>
          <w:color w:val="000000" w:themeColor="text1"/>
          <w:spacing w:val="0"/>
          <w:w w:val="100"/>
          <w:sz w:val="32"/>
          <w:szCs w:val="32"/>
          <w:highlight w:val="none"/>
          <w:lang w:eastAsia="zh-CN"/>
          <w14:textFill>
            <w14:solidFill>
              <w14:schemeClr w14:val="tx1"/>
            </w14:solidFill>
          </w14:textFill>
        </w:rPr>
      </w:pPr>
      <w:r>
        <w:rPr>
          <w:rFonts w:hint="eastAsia" w:ascii="宋体" w:hAnsi="宋体" w:eastAsia="宋体" w:cs="宋体"/>
          <w:b/>
          <w:bCs/>
          <w:i w:val="0"/>
          <w:caps w:val="0"/>
          <w:color w:val="000000" w:themeColor="text1"/>
          <w:spacing w:val="0"/>
          <w:w w:val="100"/>
          <w:sz w:val="32"/>
          <w:szCs w:val="32"/>
          <w:highlight w:val="none"/>
          <w:lang w:eastAsia="zh-CN"/>
          <w14:textFill>
            <w14:solidFill>
              <w14:schemeClr w14:val="tx1"/>
            </w14:solidFill>
          </w14:textFill>
        </w:rPr>
        <w:t>中小企业声明函</w:t>
      </w:r>
    </w:p>
    <w:p w14:paraId="2C1B633A">
      <w:pPr>
        <w:pStyle w:val="11"/>
        <w:snapToGrid/>
        <w:spacing w:before="0" w:beforeAutospacing="0" w:after="120" w:afterAutospacing="0" w:line="360" w:lineRule="auto"/>
        <w:ind w:left="0" w:right="0" w:firstLine="420" w:firstLineChars="200"/>
        <w:jc w:val="both"/>
        <w:textAlignment w:val="baseline"/>
        <w:rPr>
          <w:rFonts w:hint="eastAsia" w:ascii="宋体" w:hAnsi="宋体" w:eastAsia="宋体" w:cs="宋体"/>
          <w:b w:val="0"/>
          <w:i w:val="0"/>
          <w:caps w:val="0"/>
          <w:color w:val="000000" w:themeColor="text1"/>
          <w:spacing w:val="0"/>
          <w:w w:val="100"/>
          <w:sz w:val="21"/>
          <w:highlight w:val="none"/>
          <w14:textFill>
            <w14:solidFill>
              <w14:schemeClr w14:val="tx1"/>
            </w14:solidFill>
          </w14:textFill>
        </w:rPr>
      </w:pPr>
    </w:p>
    <w:p w14:paraId="5C9299B2">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Autospacing="0" w:after="0" w:afterAutospacing="0" w:line="360" w:lineRule="auto"/>
        <w:ind w:left="0" w:leftChars="0" w:right="0" w:firstLine="504" w:firstLineChars="20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6"/>
          <w:kern w:val="0"/>
          <w:sz w:val="24"/>
          <w:szCs w:val="24"/>
          <w:highlight w:val="none"/>
          <w:vertAlign w:val="baseline"/>
          <w:lang w:val="en-US" w:eastAsia="zh-CN" w:bidi="ar"/>
          <w14:textFill>
            <w14:solidFill>
              <w14:schemeClr w14:val="tx1"/>
            </w14:solidFill>
          </w14:textFill>
        </w:rPr>
        <w:t>本公司 (联合体) 郑重声明，根据《政府采购促进中小企业发展管理办法》 (财</w:t>
      </w: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库</w:t>
      </w:r>
      <w:r>
        <w:rPr>
          <w:rFonts w:hint="eastAsia" w:ascii="宋体" w:hAnsi="宋体" w:eastAsia="宋体" w:cs="宋体"/>
          <w:b w:val="0"/>
          <w:bCs w:val="0"/>
          <w:caps w:val="0"/>
          <w:color w:val="000000" w:themeColor="text1"/>
          <w:spacing w:val="-4"/>
          <w:kern w:val="0"/>
          <w:sz w:val="24"/>
          <w:szCs w:val="24"/>
          <w:highlight w:val="none"/>
          <w:vertAlign w:val="baseline"/>
          <w:lang w:val="en-US" w:eastAsia="zh-CN" w:bidi="ar"/>
          <w14:textFill>
            <w14:solidFill>
              <w14:schemeClr w14:val="tx1"/>
            </w14:solidFill>
          </w14:textFill>
        </w:rPr>
        <w:t>﹝2020﹞46号) 的规定，本公司 (联合体) 参加</w:t>
      </w:r>
      <w:r>
        <w:rPr>
          <w:rFonts w:hint="eastAsia" w:ascii="宋体" w:hAnsi="宋体" w:eastAsia="宋体" w:cs="宋体"/>
          <w:b w:val="0"/>
          <w:bCs w:val="0"/>
          <w:caps w:val="0"/>
          <w:color w:val="000000" w:themeColor="text1"/>
          <w:spacing w:val="-4"/>
          <w:kern w:val="0"/>
          <w:sz w:val="24"/>
          <w:szCs w:val="24"/>
          <w:highlight w:val="none"/>
          <w:u w:val="single"/>
          <w:vertAlign w:val="baseline"/>
          <w:lang w:val="en-US" w:eastAsia="zh-CN" w:bidi="ar"/>
          <w14:textFill>
            <w14:solidFill>
              <w14:schemeClr w14:val="tx1"/>
            </w14:solidFill>
          </w14:textFill>
        </w:rPr>
        <w:t xml:space="preserve"> (单位名称) </w:t>
      </w:r>
      <w:r>
        <w:rPr>
          <w:rFonts w:hint="eastAsia" w:ascii="宋体" w:hAnsi="宋体" w:eastAsia="宋体" w:cs="宋体"/>
          <w:b w:val="0"/>
          <w:bCs w:val="0"/>
          <w:caps w:val="0"/>
          <w:color w:val="000000" w:themeColor="text1"/>
          <w:spacing w:val="-4"/>
          <w:kern w:val="0"/>
          <w:sz w:val="24"/>
          <w:szCs w:val="24"/>
          <w:highlight w:val="none"/>
          <w:vertAlign w:val="baseline"/>
          <w:lang w:val="en-US" w:eastAsia="zh-CN" w:bidi="ar"/>
          <w14:textFill>
            <w14:solidFill>
              <w14:schemeClr w14:val="tx1"/>
            </w14:solidFill>
          </w14:textFill>
        </w:rPr>
        <w:t>的</w:t>
      </w:r>
      <w:r>
        <w:rPr>
          <w:rFonts w:hint="eastAsia" w:ascii="宋体" w:hAnsi="宋体" w:eastAsia="宋体" w:cs="宋体"/>
          <w:b w:val="0"/>
          <w:bCs w:val="0"/>
          <w:caps w:val="0"/>
          <w:color w:val="000000" w:themeColor="text1"/>
          <w:spacing w:val="-4"/>
          <w:kern w:val="0"/>
          <w:sz w:val="24"/>
          <w:szCs w:val="24"/>
          <w:highlight w:val="none"/>
          <w:u w:val="single"/>
          <w:vertAlign w:val="baseline"/>
          <w:lang w:val="en-US" w:eastAsia="zh-CN" w:bidi="ar"/>
          <w14:textFill>
            <w14:solidFill>
              <w14:schemeClr w14:val="tx1"/>
            </w14:solidFill>
          </w14:textFill>
        </w:rPr>
        <w:t xml:space="preserve"> (项目名称) </w:t>
      </w:r>
      <w:r>
        <w:rPr>
          <w:rFonts w:hint="eastAsia" w:ascii="宋体" w:hAnsi="宋体" w:eastAsia="宋体" w:cs="宋体"/>
          <w:b w:val="0"/>
          <w:bCs w:val="0"/>
          <w:caps w:val="0"/>
          <w:color w:val="000000" w:themeColor="text1"/>
          <w:spacing w:val="-4"/>
          <w:kern w:val="0"/>
          <w:sz w:val="24"/>
          <w:szCs w:val="24"/>
          <w:highlight w:val="none"/>
          <w:vertAlign w:val="baseline"/>
          <w:lang w:val="en-US" w:eastAsia="zh-CN" w:bidi="ar"/>
          <w14:textFill>
            <w14:solidFill>
              <w14:schemeClr w14:val="tx1"/>
            </w14:solidFill>
          </w14:textFill>
        </w:rPr>
        <w:t>采购活动，</w:t>
      </w: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spacing w:val="12"/>
          <w:kern w:val="0"/>
          <w:sz w:val="24"/>
          <w:szCs w:val="24"/>
          <w:highlight w:val="none"/>
          <w:vertAlign w:val="baseline"/>
          <w:lang w:val="en-US" w:eastAsia="zh-CN" w:bidi="ar"/>
          <w14:textFill>
            <w14:solidFill>
              <w14:schemeClr w14:val="tx1"/>
            </w14:solidFill>
          </w14:textFill>
        </w:rPr>
        <w:t>提供的</w:t>
      </w:r>
      <w:r>
        <w:rPr>
          <w:rFonts w:hint="eastAsia" w:ascii="宋体" w:hAnsi="宋体" w:eastAsia="宋体" w:cs="宋体"/>
          <w:b w:val="0"/>
          <w:bCs w:val="0"/>
          <w:caps w:val="0"/>
          <w:color w:val="000000" w:themeColor="text1"/>
          <w:spacing w:val="7"/>
          <w:kern w:val="0"/>
          <w:sz w:val="24"/>
          <w:szCs w:val="24"/>
          <w:highlight w:val="none"/>
          <w:vertAlign w:val="baseline"/>
          <w:lang w:val="en-US" w:eastAsia="zh-CN" w:bidi="ar"/>
          <w14:textFill>
            <w14:solidFill>
              <w14:schemeClr w14:val="tx1"/>
            </w14:solidFill>
          </w14:textFill>
        </w:rPr>
        <w:t>货</w:t>
      </w:r>
      <w:r>
        <w:rPr>
          <w:rFonts w:hint="eastAsia" w:ascii="宋体" w:hAnsi="宋体" w:eastAsia="宋体" w:cs="宋体"/>
          <w:b w:val="0"/>
          <w:bCs w:val="0"/>
          <w:caps w:val="0"/>
          <w:color w:val="000000" w:themeColor="text1"/>
          <w:spacing w:val="6"/>
          <w:kern w:val="0"/>
          <w:sz w:val="24"/>
          <w:szCs w:val="24"/>
          <w:highlight w:val="none"/>
          <w:vertAlign w:val="baseline"/>
          <w:lang w:val="en-US" w:eastAsia="zh-CN" w:bidi="ar"/>
          <w14:textFill>
            <w14:solidFill>
              <w14:schemeClr w14:val="tx1"/>
            </w14:solidFill>
          </w14:textFill>
        </w:rPr>
        <w:t>物全部由符合政策要求的中小企业制造。相关企业(含联合体中的中小企业、签</w:t>
      </w:r>
      <w:r>
        <w:rPr>
          <w:rFonts w:hint="eastAsia" w:ascii="宋体" w:hAnsi="宋体" w:eastAsia="宋体" w:cs="宋体"/>
          <w:b w:val="0"/>
          <w:bCs w:val="0"/>
          <w:caps w:val="0"/>
          <w:color w:val="000000" w:themeColor="text1"/>
          <w:spacing w:val="16"/>
          <w:kern w:val="0"/>
          <w:sz w:val="24"/>
          <w:szCs w:val="24"/>
          <w:highlight w:val="none"/>
          <w:vertAlign w:val="baseline"/>
          <w:lang w:val="en-US" w:eastAsia="zh-CN" w:bidi="ar"/>
          <w14:textFill>
            <w14:solidFill>
              <w14:schemeClr w14:val="tx1"/>
            </w14:solidFill>
          </w14:textFill>
        </w:rPr>
        <w:t>订</w:t>
      </w:r>
      <w:r>
        <w:rPr>
          <w:rFonts w:hint="eastAsia" w:ascii="宋体" w:hAnsi="宋体" w:eastAsia="宋体" w:cs="宋体"/>
          <w:b w:val="0"/>
          <w:bCs w:val="0"/>
          <w:caps w:val="0"/>
          <w:color w:val="000000" w:themeColor="text1"/>
          <w:spacing w:val="13"/>
          <w:kern w:val="0"/>
          <w:sz w:val="24"/>
          <w:szCs w:val="24"/>
          <w:highlight w:val="none"/>
          <w:vertAlign w:val="baseline"/>
          <w:lang w:val="en-US" w:eastAsia="zh-CN" w:bidi="ar"/>
          <w14:textFill>
            <w14:solidFill>
              <w14:schemeClr w14:val="tx1"/>
            </w14:solidFill>
          </w14:textFill>
        </w:rPr>
        <w:t>分</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包意向协议的中小企业) 的具体情况如下：</w:t>
      </w:r>
    </w:p>
    <w:p w14:paraId="0CE35D2A">
      <w:pPr>
        <w:keepNext w:val="0"/>
        <w:keepLines w:val="0"/>
        <w:pageBreakBefore w:val="0"/>
        <w:widowControl/>
        <w:numPr>
          <w:ilvl w:val="0"/>
          <w:numId w:val="0"/>
        </w:numPr>
        <w:suppressLineNumbers w:val="0"/>
        <w:suppressAutoHyphens w:val="0"/>
        <w:kinsoku w:val="0"/>
        <w:wordWrap/>
        <w:overflowPunct/>
        <w:topLinePunct w:val="0"/>
        <w:autoSpaceDE w:val="0"/>
        <w:autoSpaceDN w:val="0"/>
        <w:bidi w:val="0"/>
        <w:adjustRightInd w:val="0"/>
        <w:snapToGrid w:val="0"/>
        <w:spacing w:before="2" w:beforeAutospacing="0" w:after="0" w:afterAutospacing="0" w:line="360" w:lineRule="auto"/>
        <w:ind w:left="0" w:leftChars="0" w:right="0" w:rightChars="0" w:firstLine="512" w:firstLineChars="20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8"/>
          <w:kern w:val="0"/>
          <w:sz w:val="24"/>
          <w:szCs w:val="24"/>
          <w:highlight w:val="none"/>
          <w:u w:val="none"/>
          <w:vertAlign w:val="baseline"/>
          <w:lang w:val="en-US" w:eastAsia="zh-CN" w:bidi="ar"/>
          <w14:textFill>
            <w14:solidFill>
              <w14:schemeClr w14:val="tx1"/>
            </w14:solidFill>
          </w14:textFill>
        </w:rPr>
        <w:t>1.</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spacing w:val="8"/>
          <w:kern w:val="0"/>
          <w:sz w:val="24"/>
          <w:szCs w:val="24"/>
          <w:highlight w:val="none"/>
          <w:u w:val="none"/>
          <w:vertAlign w:val="baseline"/>
          <w:lang w:val="en-US" w:eastAsia="zh-CN" w:bidi="ar"/>
          <w14:textFill>
            <w14:solidFill>
              <w14:schemeClr w14:val="tx1"/>
            </w14:solidFill>
          </w14:textFill>
        </w:rPr>
        <w:t>(标</w:t>
      </w:r>
      <w:r>
        <w:rPr>
          <w:rFonts w:hint="eastAsia" w:ascii="宋体" w:hAnsi="宋体" w:eastAsia="宋体" w:cs="宋体"/>
          <w:b w:val="0"/>
          <w:bCs w:val="0"/>
          <w:caps w:val="0"/>
          <w:color w:val="000000" w:themeColor="text1"/>
          <w:spacing w:val="6"/>
          <w:kern w:val="0"/>
          <w:sz w:val="24"/>
          <w:szCs w:val="24"/>
          <w:highlight w:val="none"/>
          <w:u w:val="none"/>
          <w:vertAlign w:val="baseline"/>
          <w:lang w:val="en-US" w:eastAsia="zh-CN" w:bidi="ar"/>
          <w14:textFill>
            <w14:solidFill>
              <w14:schemeClr w14:val="tx1"/>
            </w14:solidFill>
          </w14:textFill>
        </w:rPr>
        <w:t>的</w:t>
      </w:r>
      <w:r>
        <w:rPr>
          <w:rFonts w:hint="eastAsia" w:ascii="宋体" w:hAnsi="宋体" w:eastAsia="宋体" w:cs="宋体"/>
          <w:b w:val="0"/>
          <w:bCs w:val="0"/>
          <w:caps w:val="0"/>
          <w:color w:val="000000" w:themeColor="text1"/>
          <w:spacing w:val="4"/>
          <w:kern w:val="0"/>
          <w:sz w:val="24"/>
          <w:szCs w:val="24"/>
          <w:highlight w:val="none"/>
          <w:u w:val="none"/>
          <w:vertAlign w:val="baseline"/>
          <w:lang w:val="en-US" w:eastAsia="zh-CN" w:bidi="ar"/>
          <w14:textFill>
            <w14:solidFill>
              <w14:schemeClr w14:val="tx1"/>
            </w14:solidFill>
          </w14:textFill>
        </w:rPr>
        <w:t>名称)</w:t>
      </w:r>
      <w:r>
        <w:rPr>
          <w:rFonts w:hint="eastAsia" w:ascii="宋体" w:hAnsi="宋体" w:eastAsia="宋体" w:cs="宋体"/>
          <w:b w:val="0"/>
          <w:bCs w:val="0"/>
          <w:caps w:val="0"/>
          <w:color w:val="000000" w:themeColor="text1"/>
          <w:spacing w:val="4"/>
          <w:kern w:val="0"/>
          <w:sz w:val="24"/>
          <w:szCs w:val="24"/>
          <w:highlight w:val="none"/>
          <w:vertAlign w:val="baseline"/>
          <w:lang w:val="en-US" w:eastAsia="zh-CN" w:bidi="ar"/>
          <w14:textFill>
            <w14:solidFill>
              <w14:schemeClr w14:val="tx1"/>
            </w14:solidFill>
          </w14:textFill>
        </w:rPr>
        <w:t>，属于</w:t>
      </w:r>
      <w:r>
        <w:rPr>
          <w:rFonts w:hint="eastAsia" w:ascii="宋体" w:hAnsi="宋体" w:eastAsia="宋体" w:cs="宋体"/>
          <w:b w:val="0"/>
          <w:bCs w:val="0"/>
          <w:caps w:val="0"/>
          <w:color w:val="000000" w:themeColor="text1"/>
          <w:spacing w:val="4"/>
          <w:kern w:val="0"/>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spacing w:val="4"/>
          <w:kern w:val="0"/>
          <w:sz w:val="24"/>
          <w:szCs w:val="24"/>
          <w:highlight w:val="none"/>
          <w:u w:val="none"/>
          <w:vertAlign w:val="baseline"/>
          <w:lang w:val="en-US" w:eastAsia="zh-CN" w:bidi="ar"/>
          <w14:textFill>
            <w14:solidFill>
              <w14:schemeClr w14:val="tx1"/>
            </w14:solidFill>
          </w14:textFill>
        </w:rPr>
        <w:t>(采购文件中明确的所属行业)</w:t>
      </w:r>
      <w:r>
        <w:rPr>
          <w:rFonts w:hint="eastAsia" w:ascii="宋体" w:hAnsi="宋体" w:eastAsia="宋体" w:cs="宋体"/>
          <w:b w:val="0"/>
          <w:bCs w:val="0"/>
          <w:caps w:val="0"/>
          <w:color w:val="000000" w:themeColor="text1"/>
          <w:spacing w:val="4"/>
          <w:kern w:val="0"/>
          <w:sz w:val="24"/>
          <w:szCs w:val="24"/>
          <w:highlight w:val="none"/>
          <w:vertAlign w:val="baseline"/>
          <w:lang w:val="en-US" w:eastAsia="zh-CN" w:bidi="ar"/>
          <w14:textFill>
            <w14:solidFill>
              <w14:schemeClr w14:val="tx1"/>
            </w14:solidFill>
          </w14:textFill>
        </w:rPr>
        <w:t>行业；制造商为</w:t>
      </w:r>
      <w:r>
        <w:rPr>
          <w:rFonts w:hint="eastAsia" w:ascii="宋体" w:hAnsi="宋体" w:eastAsia="宋体" w:cs="宋体"/>
          <w:b w:val="0"/>
          <w:bCs w:val="0"/>
          <w:caps w:val="0"/>
          <w:color w:val="000000" w:themeColor="text1"/>
          <w:spacing w:val="4"/>
          <w:kern w:val="0"/>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spacing w:val="4"/>
          <w:kern w:val="0"/>
          <w:sz w:val="24"/>
          <w:szCs w:val="24"/>
          <w:highlight w:val="none"/>
          <w:u w:val="none"/>
          <w:vertAlign w:val="baseline"/>
          <w:lang w:val="en-US" w:eastAsia="zh-CN" w:bidi="ar"/>
          <w14:textFill>
            <w14:solidFill>
              <w14:schemeClr w14:val="tx1"/>
            </w14:solidFill>
          </w14:textFill>
        </w:rPr>
        <w:t>(企</w:t>
      </w:r>
      <w:r>
        <w:rPr>
          <w:rFonts w:hint="eastAsia" w:ascii="宋体" w:hAnsi="宋体" w:eastAsia="宋体" w:cs="宋体"/>
          <w:b w:val="0"/>
          <w:bCs w:val="0"/>
          <w:caps w:val="0"/>
          <w:color w:val="000000" w:themeColor="text1"/>
          <w:spacing w:val="16"/>
          <w:kern w:val="0"/>
          <w:sz w:val="24"/>
          <w:szCs w:val="24"/>
          <w:highlight w:val="none"/>
          <w:u w:val="none"/>
          <w:vertAlign w:val="baseline"/>
          <w:lang w:val="en-US" w:eastAsia="zh-CN" w:bidi="ar"/>
          <w14:textFill>
            <w14:solidFill>
              <w14:schemeClr w14:val="tx1"/>
            </w14:solidFill>
          </w14:textFill>
        </w:rPr>
        <w:t>业</w:t>
      </w:r>
      <w:r>
        <w:rPr>
          <w:rFonts w:hint="eastAsia" w:ascii="宋体" w:hAnsi="宋体" w:eastAsia="宋体" w:cs="宋体"/>
          <w:b w:val="0"/>
          <w:bCs w:val="0"/>
          <w:caps w:val="0"/>
          <w:color w:val="000000" w:themeColor="text1"/>
          <w:spacing w:val="8"/>
          <w:kern w:val="0"/>
          <w:sz w:val="24"/>
          <w:szCs w:val="24"/>
          <w:highlight w:val="none"/>
          <w:u w:val="none"/>
          <w:vertAlign w:val="baseline"/>
          <w:lang w:val="en-US" w:eastAsia="zh-CN" w:bidi="ar"/>
          <w14:textFill>
            <w14:solidFill>
              <w14:schemeClr w14:val="tx1"/>
            </w14:solidFill>
          </w14:textFill>
        </w:rPr>
        <w:t>名称)</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，从业人员</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spacing w:val="8"/>
          <w:kern w:val="0"/>
          <w:sz w:val="24"/>
          <w:szCs w:val="24"/>
          <w:highlight w:val="none"/>
          <w:u w:val="none"/>
          <w:vertAlign w:val="baseline"/>
          <w:lang w:val="en-US" w:eastAsia="zh-CN" w:bidi="ar"/>
          <w14:textFill>
            <w14:solidFill>
              <w14:schemeClr w14:val="tx1"/>
            </w14:solidFill>
          </w14:textFill>
        </w:rPr>
        <w:t>人</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，营业收入为</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spacing w:val="8"/>
          <w:kern w:val="0"/>
          <w:sz w:val="24"/>
          <w:szCs w:val="24"/>
          <w:highlight w:val="none"/>
          <w:u w:val="none"/>
          <w:vertAlign w:val="baseline"/>
          <w:lang w:val="en-US" w:eastAsia="zh-CN" w:bidi="ar"/>
          <w14:textFill>
            <w14:solidFill>
              <w14:schemeClr w14:val="tx1"/>
            </w14:solidFill>
          </w14:textFill>
        </w:rPr>
        <w:t>万元</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，资产总额为</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spacing w:val="8"/>
          <w:kern w:val="0"/>
          <w:sz w:val="24"/>
          <w:szCs w:val="24"/>
          <w:highlight w:val="none"/>
          <w:u w:val="none"/>
          <w:vertAlign w:val="baseline"/>
          <w:lang w:val="en-US" w:eastAsia="zh-CN" w:bidi="ar"/>
          <w14:textFill>
            <w14:solidFill>
              <w14:schemeClr w14:val="tx1"/>
            </w14:solidFill>
          </w14:textFill>
        </w:rPr>
        <w:t>万元</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，属于</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spacing w:val="8"/>
          <w:kern w:val="0"/>
          <w:sz w:val="24"/>
          <w:szCs w:val="24"/>
          <w:highlight w:val="none"/>
          <w:u w:val="none"/>
          <w:vertAlign w:val="baseline"/>
          <w:lang w:val="en-US" w:eastAsia="zh-CN" w:bidi="ar"/>
          <w14:textFill>
            <w14:solidFill>
              <w14:schemeClr w14:val="tx1"/>
            </w14:solidFill>
          </w14:textFill>
        </w:rPr>
        <w:t>(中型企业、小型企业、微型企业)</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 xml:space="preserve"> ；</w:t>
      </w:r>
    </w:p>
    <w:p w14:paraId="603C8787">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179" w:beforeAutospacing="0" w:after="0" w:afterAutospacing="0" w:line="360" w:lineRule="auto"/>
        <w:ind w:left="0" w:leftChars="0" w:right="0" w:firstLine="500" w:firstLineChars="20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5"/>
          <w:kern w:val="0"/>
          <w:sz w:val="24"/>
          <w:szCs w:val="24"/>
          <w:highlight w:val="none"/>
          <w:u w:val="none"/>
          <w:vertAlign w:val="baseline"/>
          <w:lang w:val="en-US" w:eastAsia="zh-CN" w:bidi="ar"/>
          <w14:textFill>
            <w14:solidFill>
              <w14:schemeClr w14:val="tx1"/>
            </w14:solidFill>
          </w14:textFill>
        </w:rPr>
        <w:t>2.</w:t>
      </w:r>
      <w:r>
        <w:rPr>
          <w:rFonts w:hint="eastAsia" w:ascii="宋体" w:hAnsi="宋体" w:eastAsia="宋体" w:cs="宋体"/>
          <w:b w:val="0"/>
          <w:bCs w:val="0"/>
          <w:caps w:val="0"/>
          <w:color w:val="000000" w:themeColor="text1"/>
          <w:spacing w:val="5"/>
          <w:kern w:val="0"/>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spacing w:val="5"/>
          <w:kern w:val="0"/>
          <w:sz w:val="24"/>
          <w:szCs w:val="24"/>
          <w:highlight w:val="none"/>
          <w:u w:val="none"/>
          <w:vertAlign w:val="baseline"/>
          <w:lang w:val="en-US" w:eastAsia="zh-CN" w:bidi="ar"/>
          <w14:textFill>
            <w14:solidFill>
              <w14:schemeClr w14:val="tx1"/>
            </w14:solidFill>
          </w14:textFill>
        </w:rPr>
        <w:t>(标的名称)</w:t>
      </w:r>
      <w:r>
        <w:rPr>
          <w:rFonts w:hint="eastAsia" w:ascii="宋体" w:hAnsi="宋体" w:eastAsia="宋体" w:cs="宋体"/>
          <w:b w:val="0"/>
          <w:bCs w:val="0"/>
          <w:caps w:val="0"/>
          <w:color w:val="000000" w:themeColor="text1"/>
          <w:spacing w:val="5"/>
          <w:kern w:val="0"/>
          <w:sz w:val="24"/>
          <w:szCs w:val="24"/>
          <w:highlight w:val="none"/>
          <w:vertAlign w:val="baseline"/>
          <w:lang w:val="en-US" w:eastAsia="zh-CN" w:bidi="ar"/>
          <w14:textFill>
            <w14:solidFill>
              <w14:schemeClr w14:val="tx1"/>
            </w14:solidFill>
          </w14:textFill>
        </w:rPr>
        <w:t xml:space="preserve">，属于 </w:t>
      </w:r>
      <w:r>
        <w:rPr>
          <w:rFonts w:hint="eastAsia" w:ascii="宋体" w:hAnsi="宋体" w:eastAsia="宋体" w:cs="宋体"/>
          <w:b w:val="0"/>
          <w:bCs w:val="0"/>
          <w:caps w:val="0"/>
          <w:color w:val="000000" w:themeColor="text1"/>
          <w:spacing w:val="5"/>
          <w:kern w:val="0"/>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spacing w:val="5"/>
          <w:kern w:val="0"/>
          <w:sz w:val="24"/>
          <w:szCs w:val="24"/>
          <w:highlight w:val="none"/>
          <w:u w:val="none"/>
          <w:vertAlign w:val="baseline"/>
          <w:lang w:val="en-US" w:eastAsia="zh-CN" w:bidi="ar"/>
          <w14:textFill>
            <w14:solidFill>
              <w14:schemeClr w14:val="tx1"/>
            </w14:solidFill>
          </w14:textFill>
        </w:rPr>
        <w:t>(采购文件中明确的所属行业)</w:t>
      </w:r>
      <w:r>
        <w:rPr>
          <w:rFonts w:hint="eastAsia" w:ascii="宋体" w:hAnsi="宋体" w:eastAsia="宋体" w:cs="宋体"/>
          <w:b w:val="0"/>
          <w:bCs w:val="0"/>
          <w:caps w:val="0"/>
          <w:color w:val="000000" w:themeColor="text1"/>
          <w:spacing w:val="5"/>
          <w:kern w:val="0"/>
          <w:sz w:val="24"/>
          <w:szCs w:val="24"/>
          <w:highlight w:val="none"/>
          <w:vertAlign w:val="baseline"/>
          <w:lang w:val="en-US" w:eastAsia="zh-CN" w:bidi="ar"/>
          <w14:textFill>
            <w14:solidFill>
              <w14:schemeClr w14:val="tx1"/>
            </w14:solidFill>
          </w14:textFill>
        </w:rPr>
        <w:t>行业；制造商为</w:t>
      </w:r>
      <w:r>
        <w:rPr>
          <w:rFonts w:hint="eastAsia" w:ascii="宋体" w:hAnsi="宋体" w:eastAsia="宋体" w:cs="宋体"/>
          <w:b w:val="0"/>
          <w:bCs w:val="0"/>
          <w:caps w:val="0"/>
          <w:color w:val="000000" w:themeColor="text1"/>
          <w:spacing w:val="5"/>
          <w:kern w:val="0"/>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spacing w:val="5"/>
          <w:kern w:val="0"/>
          <w:sz w:val="24"/>
          <w:szCs w:val="24"/>
          <w:highlight w:val="none"/>
          <w:u w:val="none"/>
          <w:vertAlign w:val="baseline"/>
          <w:lang w:val="en-US" w:eastAsia="zh-CN" w:bidi="ar"/>
          <w14:textFill>
            <w14:solidFill>
              <w14:schemeClr w14:val="tx1"/>
            </w14:solidFill>
          </w14:textFill>
        </w:rPr>
        <w:t>(企</w:t>
      </w:r>
      <w:r>
        <w:rPr>
          <w:rFonts w:hint="eastAsia" w:ascii="宋体" w:hAnsi="宋体" w:eastAsia="宋体" w:cs="宋体"/>
          <w:b w:val="0"/>
          <w:bCs w:val="0"/>
          <w:caps w:val="0"/>
          <w:color w:val="000000" w:themeColor="text1"/>
          <w:spacing w:val="8"/>
          <w:kern w:val="0"/>
          <w:sz w:val="24"/>
          <w:szCs w:val="24"/>
          <w:highlight w:val="none"/>
          <w:u w:val="none"/>
          <w:vertAlign w:val="baseline"/>
          <w:lang w:val="en-US" w:eastAsia="zh-CN" w:bidi="ar"/>
          <w14:textFill>
            <w14:solidFill>
              <w14:schemeClr w14:val="tx1"/>
            </w14:solidFill>
          </w14:textFill>
        </w:rPr>
        <w:t>业名称)</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，从业人员</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spacing w:val="8"/>
          <w:kern w:val="0"/>
          <w:sz w:val="24"/>
          <w:szCs w:val="24"/>
          <w:highlight w:val="none"/>
          <w:u w:val="none"/>
          <w:vertAlign w:val="baseline"/>
          <w:lang w:val="en-US" w:eastAsia="zh-CN" w:bidi="ar"/>
          <w14:textFill>
            <w14:solidFill>
              <w14:schemeClr w14:val="tx1"/>
            </w14:solidFill>
          </w14:textFill>
        </w:rPr>
        <w:t>人</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，营业收入为</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spacing w:val="8"/>
          <w:kern w:val="0"/>
          <w:sz w:val="24"/>
          <w:szCs w:val="24"/>
          <w:highlight w:val="none"/>
          <w:u w:val="none"/>
          <w:vertAlign w:val="baseline"/>
          <w:lang w:val="en-US" w:eastAsia="zh-CN" w:bidi="ar"/>
          <w14:textFill>
            <w14:solidFill>
              <w14:schemeClr w14:val="tx1"/>
            </w14:solidFill>
          </w14:textFill>
        </w:rPr>
        <w:t>万元</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，资产总额为</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spacing w:val="8"/>
          <w:kern w:val="0"/>
          <w:sz w:val="24"/>
          <w:szCs w:val="24"/>
          <w:highlight w:val="none"/>
          <w:u w:val="none"/>
          <w:vertAlign w:val="baseline"/>
          <w:lang w:val="en-US" w:eastAsia="zh-CN" w:bidi="ar"/>
          <w14:textFill>
            <w14:solidFill>
              <w14:schemeClr w14:val="tx1"/>
            </w14:solidFill>
          </w14:textFill>
        </w:rPr>
        <w:t>万元</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，属于</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spacing w:val="8"/>
          <w:kern w:val="0"/>
          <w:sz w:val="24"/>
          <w:szCs w:val="24"/>
          <w:highlight w:val="none"/>
          <w:u w:val="none"/>
          <w:vertAlign w:val="baseline"/>
          <w:lang w:val="en-US" w:eastAsia="zh-CN" w:bidi="ar"/>
          <w14:textFill>
            <w14:solidFill>
              <w14:schemeClr w14:val="tx1"/>
            </w14:solidFill>
          </w14:textFill>
        </w:rPr>
        <w:t>(中型</w:t>
      </w:r>
      <w:r>
        <w:rPr>
          <w:rFonts w:hint="eastAsia" w:ascii="宋体" w:hAnsi="宋体" w:eastAsia="宋体" w:cs="宋体"/>
          <w:b w:val="0"/>
          <w:bCs w:val="0"/>
          <w:caps w:val="0"/>
          <w:color w:val="000000" w:themeColor="text1"/>
          <w:spacing w:val="10"/>
          <w:kern w:val="0"/>
          <w:sz w:val="24"/>
          <w:szCs w:val="24"/>
          <w:highlight w:val="none"/>
          <w:u w:val="none"/>
          <w:vertAlign w:val="baseline"/>
          <w:lang w:val="en-US" w:eastAsia="zh-CN" w:bidi="ar"/>
          <w14:textFill>
            <w14:solidFill>
              <w14:schemeClr w14:val="tx1"/>
            </w14:solidFill>
          </w14:textFill>
        </w:rPr>
        <w:t>企</w:t>
      </w:r>
      <w:r>
        <w:rPr>
          <w:rFonts w:hint="eastAsia" w:ascii="宋体" w:hAnsi="宋体" w:eastAsia="宋体" w:cs="宋体"/>
          <w:b w:val="0"/>
          <w:bCs w:val="0"/>
          <w:caps w:val="0"/>
          <w:color w:val="000000" w:themeColor="text1"/>
          <w:spacing w:val="8"/>
          <w:kern w:val="0"/>
          <w:sz w:val="24"/>
          <w:szCs w:val="24"/>
          <w:highlight w:val="none"/>
          <w:u w:val="none"/>
          <w:vertAlign w:val="baseline"/>
          <w:lang w:val="en-US" w:eastAsia="zh-CN" w:bidi="ar"/>
          <w14:textFill>
            <w14:solidFill>
              <w14:schemeClr w14:val="tx1"/>
            </w14:solidFill>
          </w14:textFill>
        </w:rPr>
        <w:t>业、小型企业、微型企业)</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w:t>
      </w:r>
    </w:p>
    <w:p w14:paraId="39F137E5">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179" w:beforeAutospacing="0" w:after="0" w:afterAutospacing="0" w:line="371" w:lineRule="exact"/>
        <w:ind w:left="504" w:right="0" w:hanging="500" w:hangingChars="20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5"/>
          <w:kern w:val="0"/>
          <w:position w:val="3"/>
          <w:sz w:val="24"/>
          <w:szCs w:val="24"/>
          <w:highlight w:val="none"/>
          <w:vertAlign w:val="baseline"/>
          <w:lang w:val="en-US" w:eastAsia="zh-CN" w:bidi="ar"/>
          <w14:textFill>
            <w14:solidFill>
              <w14:schemeClr w14:val="tx1"/>
            </w14:solidFill>
          </w14:textFill>
        </w:rPr>
        <w:t>……</w:t>
      </w:r>
    </w:p>
    <w:p w14:paraId="302D16D7">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Autospacing="0" w:after="0" w:afterAutospacing="0" w:line="372" w:lineRule="auto"/>
        <w:ind w:left="0" w:leftChars="0" w:right="0" w:firstLine="504" w:firstLineChars="20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6"/>
          <w:kern w:val="0"/>
          <w:sz w:val="24"/>
          <w:szCs w:val="24"/>
          <w:highlight w:val="none"/>
          <w:vertAlign w:val="baseline"/>
          <w:lang w:val="en-US" w:eastAsia="zh-CN" w:bidi="ar"/>
          <w14:textFill>
            <w14:solidFill>
              <w14:schemeClr w14:val="tx1"/>
            </w14:solidFill>
          </w14:textFill>
        </w:rPr>
        <w:t>以上企业，不属于大企业的分支机构，不存在控股股东为大企业的情形，也不存在与大</w:t>
      </w:r>
      <w:r>
        <w:rPr>
          <w:rFonts w:hint="eastAsia" w:ascii="宋体" w:hAnsi="宋体" w:eastAsia="宋体" w:cs="宋体"/>
          <w:b w:val="0"/>
          <w:bCs w:val="0"/>
          <w:caps w:val="0"/>
          <w:color w:val="000000" w:themeColor="text1"/>
          <w:spacing w:val="5"/>
          <w:kern w:val="0"/>
          <w:sz w:val="24"/>
          <w:szCs w:val="24"/>
          <w:highlight w:val="none"/>
          <w:vertAlign w:val="baseline"/>
          <w:lang w:val="en-US" w:eastAsia="zh-CN" w:bidi="ar"/>
          <w14:textFill>
            <w14:solidFill>
              <w14:schemeClr w14:val="tx1"/>
            </w14:solidFill>
          </w14:textFill>
        </w:rPr>
        <w:t>企</w:t>
      </w:r>
      <w:r>
        <w:rPr>
          <w:rFonts w:hint="eastAsia" w:ascii="宋体" w:hAnsi="宋体" w:eastAsia="宋体" w:cs="宋体"/>
          <w:b w:val="0"/>
          <w:bCs w:val="0"/>
          <w:caps w:val="0"/>
          <w:color w:val="000000" w:themeColor="text1"/>
          <w:spacing w:val="15"/>
          <w:kern w:val="0"/>
          <w:sz w:val="24"/>
          <w:szCs w:val="24"/>
          <w:highlight w:val="none"/>
          <w:vertAlign w:val="baseline"/>
          <w:lang w:val="en-US" w:eastAsia="zh-CN" w:bidi="ar"/>
          <w14:textFill>
            <w14:solidFill>
              <w14:schemeClr w14:val="tx1"/>
            </w14:solidFill>
          </w14:textFill>
        </w:rPr>
        <w:t>业</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的负责人为同一人的情形。</w:t>
      </w:r>
    </w:p>
    <w:p w14:paraId="1131AE2E">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Autospacing="0" w:after="0" w:afterAutospacing="0" w:line="240" w:lineRule="auto"/>
        <w:ind w:left="0" w:right="0" w:firstLine="552" w:firstLineChars="20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18"/>
          <w:kern w:val="0"/>
          <w:sz w:val="24"/>
          <w:szCs w:val="24"/>
          <w:highlight w:val="none"/>
          <w:vertAlign w:val="baseline"/>
          <w:lang w:val="en-US" w:eastAsia="zh-CN" w:bidi="ar"/>
          <w14:textFill>
            <w14:solidFill>
              <w14:schemeClr w14:val="tx1"/>
            </w14:solidFill>
          </w14:textFill>
        </w:rPr>
        <w:t>本</w:t>
      </w:r>
      <w:r>
        <w:rPr>
          <w:rFonts w:hint="eastAsia" w:ascii="宋体" w:hAnsi="宋体" w:eastAsia="宋体" w:cs="宋体"/>
          <w:b w:val="0"/>
          <w:bCs w:val="0"/>
          <w:caps w:val="0"/>
          <w:color w:val="000000" w:themeColor="text1"/>
          <w:spacing w:val="11"/>
          <w:kern w:val="0"/>
          <w:sz w:val="24"/>
          <w:szCs w:val="24"/>
          <w:highlight w:val="none"/>
          <w:vertAlign w:val="baseline"/>
          <w:lang w:val="en-US" w:eastAsia="zh-CN" w:bidi="ar"/>
          <w14:textFill>
            <w14:solidFill>
              <w14:schemeClr w14:val="tx1"/>
            </w14:solidFill>
          </w14:textFill>
        </w:rPr>
        <w:t>企</w:t>
      </w:r>
      <w:r>
        <w:rPr>
          <w:rFonts w:hint="eastAsia" w:ascii="宋体" w:hAnsi="宋体" w:eastAsia="宋体" w:cs="宋体"/>
          <w:b w:val="0"/>
          <w:bCs w:val="0"/>
          <w:caps w:val="0"/>
          <w:color w:val="000000" w:themeColor="text1"/>
          <w:spacing w:val="9"/>
          <w:kern w:val="0"/>
          <w:sz w:val="24"/>
          <w:szCs w:val="24"/>
          <w:highlight w:val="none"/>
          <w:vertAlign w:val="baseline"/>
          <w:lang w:val="en-US" w:eastAsia="zh-CN" w:bidi="ar"/>
          <w14:textFill>
            <w14:solidFill>
              <w14:schemeClr w14:val="tx1"/>
            </w14:solidFill>
          </w14:textFill>
        </w:rPr>
        <w:t>业对上述声明内容的真实性负责。如有虚假，将依法承担相应责任。</w:t>
      </w:r>
    </w:p>
    <w:p w14:paraId="030A97A5">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85"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p w14:paraId="4BECC80D">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85"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p w14:paraId="43D9C4DF">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75" w:beforeAutospacing="0" w:after="0" w:afterAutospacing="0" w:line="381" w:lineRule="auto"/>
        <w:ind w:left="5680" w:right="1620" w:hanging="37"/>
        <w:jc w:val="left"/>
        <w:textAlignment w:val="baseline"/>
        <w:outlineLvl w:val="9"/>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spacing w:val="2"/>
          <w:kern w:val="0"/>
          <w:sz w:val="24"/>
          <w:szCs w:val="24"/>
          <w:highlight w:val="none"/>
          <w:vertAlign w:val="baseline"/>
          <w:lang w:val="en-US" w:eastAsia="zh-CN" w:bidi="ar"/>
          <w14:textFill>
            <w14:solidFill>
              <w14:schemeClr w14:val="tx1"/>
            </w14:solidFill>
          </w14:textFill>
        </w:rPr>
        <w:t xml:space="preserve">企业名称 </w:t>
      </w:r>
      <w:r>
        <w:rPr>
          <w:rFonts w:hint="eastAsia" w:ascii="宋体" w:hAnsi="宋体" w:eastAsia="宋体" w:cs="宋体"/>
          <w:b w:val="0"/>
          <w:bCs w:val="0"/>
          <w:caps w:val="0"/>
          <w:color w:val="000000" w:themeColor="text1"/>
          <w:spacing w:val="1"/>
          <w:kern w:val="0"/>
          <w:sz w:val="24"/>
          <w:szCs w:val="24"/>
          <w:highlight w:val="none"/>
          <w:vertAlign w:val="baseline"/>
          <w:lang w:val="en-US" w:eastAsia="zh-CN" w:bidi="ar"/>
          <w14:textFill>
            <w14:solidFill>
              <w14:schemeClr w14:val="tx1"/>
            </w14:solidFill>
          </w14:textFill>
        </w:rPr>
        <w:t>(盖章) ：</w:t>
      </w: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 xml:space="preserve"> </w:t>
      </w:r>
    </w:p>
    <w:p w14:paraId="76C60701">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75" w:beforeAutospacing="0" w:after="0" w:afterAutospacing="0" w:line="381" w:lineRule="auto"/>
        <w:ind w:left="5680" w:right="1620" w:hanging="37"/>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11"/>
          <w:kern w:val="0"/>
          <w:sz w:val="24"/>
          <w:szCs w:val="24"/>
          <w:highlight w:val="none"/>
          <w:vertAlign w:val="baseline"/>
          <w:lang w:val="en-US" w:eastAsia="zh-CN" w:bidi="ar"/>
          <w14:textFill>
            <w14:solidFill>
              <w14:schemeClr w14:val="tx1"/>
            </w14:solidFill>
          </w14:textFill>
        </w:rPr>
        <w:t>日</w:t>
      </w:r>
      <w:r>
        <w:rPr>
          <w:rFonts w:hint="eastAsia" w:ascii="宋体" w:hAnsi="宋体" w:eastAsia="宋体" w:cs="宋体"/>
          <w:b w:val="0"/>
          <w:bCs w:val="0"/>
          <w:caps w:val="0"/>
          <w:color w:val="000000" w:themeColor="text1"/>
          <w:spacing w:val="-10"/>
          <w:kern w:val="0"/>
          <w:sz w:val="24"/>
          <w:szCs w:val="24"/>
          <w:highlight w:val="none"/>
          <w:vertAlign w:val="baseline"/>
          <w:lang w:val="en-US" w:eastAsia="zh-CN" w:bidi="ar"/>
          <w14:textFill>
            <w14:solidFill>
              <w14:schemeClr w14:val="tx1"/>
            </w14:solidFill>
          </w14:textFill>
        </w:rPr>
        <w:t>期：</w:t>
      </w:r>
    </w:p>
    <w:p w14:paraId="6446B1FB">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75" w:beforeAutospacing="0" w:after="0" w:afterAutospacing="0" w:line="240" w:lineRule="auto"/>
        <w:ind w:left="0" w:right="0" w:firstLine="0"/>
        <w:jc w:val="left"/>
        <w:textAlignment w:val="baseline"/>
        <w:outlineLvl w:val="9"/>
        <w:rPr>
          <w:rFonts w:hint="eastAsia" w:ascii="宋体" w:hAnsi="宋体" w:eastAsia="宋体" w:cs="宋体"/>
          <w:b/>
          <w:bCs/>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bCs/>
          <w:caps w:val="0"/>
          <w:color w:val="000000" w:themeColor="text1"/>
          <w:kern w:val="0"/>
          <w:sz w:val="24"/>
          <w:szCs w:val="24"/>
          <w:highlight w:val="none"/>
          <w:vertAlign w:val="baseline"/>
          <w:lang w:val="en-US" w:eastAsia="zh-CN" w:bidi="ar"/>
          <w14:textFill>
            <w14:solidFill>
              <w14:schemeClr w14:val="tx1"/>
            </w14:solidFill>
          </w14:textFill>
        </w:rPr>
        <w:t>注：</w:t>
      </w:r>
    </w:p>
    <w:p w14:paraId="52E06087">
      <w:pPr>
        <w:pStyle w:val="11"/>
        <w:keepNext w:val="0"/>
        <w:keepLines w:val="0"/>
        <w:pageBreakBefore w:val="0"/>
        <w:widowControl w:val="0"/>
        <w:kinsoku/>
        <w:wordWrap/>
        <w:overflowPunct/>
        <w:topLinePunct w:val="0"/>
        <w:autoSpaceDE/>
        <w:autoSpaceDN/>
        <w:bidi w:val="0"/>
        <w:adjustRightInd w:val="0"/>
        <w:snapToGrid w:val="0"/>
        <w:spacing w:before="0" w:beforeAutospacing="0" w:afterAutospacing="0" w:line="360" w:lineRule="auto"/>
        <w:ind w:left="0" w:right="0" w:firstLine="482" w:firstLineChars="200"/>
        <w:jc w:val="both"/>
        <w:textAlignment w:val="baseline"/>
        <w:rPr>
          <w:rFonts w:hint="eastAsia" w:ascii="宋体" w:hAnsi="宋体" w:eastAsia="宋体" w:cs="宋体"/>
          <w:b/>
          <w:i w:val="0"/>
          <w:caps w:val="0"/>
          <w:color w:val="000000" w:themeColor="text1"/>
          <w:spacing w:val="0"/>
          <w:w w:val="100"/>
          <w:sz w:val="24"/>
          <w:szCs w:val="24"/>
          <w:highlight w:val="none"/>
          <w14:textFill>
            <w14:solidFill>
              <w14:schemeClr w14:val="tx1"/>
            </w14:solidFill>
          </w14:textFill>
        </w:rPr>
      </w:pPr>
      <w:r>
        <w:rPr>
          <w:rFonts w:hint="eastAsia" w:ascii="宋体" w:hAnsi="宋体" w:eastAsia="宋体" w:cs="宋体"/>
          <w:b/>
          <w:i w:val="0"/>
          <w:caps w:val="0"/>
          <w:color w:val="000000" w:themeColor="text1"/>
          <w:spacing w:val="0"/>
          <w:w w:val="100"/>
          <w:sz w:val="24"/>
          <w:szCs w:val="24"/>
          <w:highlight w:val="none"/>
          <w14:textFill>
            <w14:solidFill>
              <w14:schemeClr w14:val="tx1"/>
            </w14:solidFill>
          </w14:textFill>
        </w:rPr>
        <w:t>1</w:t>
      </w:r>
      <w:r>
        <w:rPr>
          <w:rFonts w:hint="eastAsia" w:ascii="宋体" w:hAnsi="宋体" w:eastAsia="宋体" w:cs="宋体"/>
          <w:b/>
          <w:i w:val="0"/>
          <w:caps w:val="0"/>
          <w:color w:val="000000" w:themeColor="text1"/>
          <w:spacing w:val="0"/>
          <w:w w:val="100"/>
          <w:sz w:val="24"/>
          <w:szCs w:val="24"/>
          <w:highlight w:val="none"/>
          <w:lang w:eastAsia="zh-CN"/>
          <w14:textFill>
            <w14:solidFill>
              <w14:schemeClr w14:val="tx1"/>
            </w14:solidFill>
          </w14:textFill>
        </w:rPr>
        <w:t>、</w:t>
      </w:r>
      <w:r>
        <w:rPr>
          <w:rFonts w:hint="eastAsia" w:ascii="宋体" w:hAnsi="宋体" w:eastAsia="宋体" w:cs="宋体"/>
          <w:b/>
          <w:i w:val="0"/>
          <w:caps w:val="0"/>
          <w:color w:val="000000" w:themeColor="text1"/>
          <w:spacing w:val="0"/>
          <w:w w:val="100"/>
          <w:sz w:val="24"/>
          <w:szCs w:val="24"/>
          <w:highlight w:val="none"/>
          <w14:textFill>
            <w14:solidFill>
              <w14:schemeClr w14:val="tx1"/>
            </w14:solidFill>
          </w14:textFill>
        </w:rPr>
        <w:t>本次采购项目采购标的对应的中小企业划分标准所属行业为</w:t>
      </w:r>
      <w:r>
        <w:rPr>
          <w:rFonts w:hint="eastAsia" w:ascii="宋体" w:hAnsi="宋体" w:eastAsia="宋体" w:cs="宋体"/>
          <w:b/>
          <w:bCs/>
          <w:color w:val="000000" w:themeColor="text1"/>
          <w:kern w:val="0"/>
          <w:sz w:val="24"/>
          <w:szCs w:val="24"/>
          <w:highlight w:val="none"/>
          <w:u w:val="single"/>
          <w:lang w:val="en-US" w:eastAsia="zh-CN" w:bidi="ar-SA"/>
          <w14:textFill>
            <w14:solidFill>
              <w14:schemeClr w14:val="tx1"/>
            </w14:solidFill>
          </w14:textFill>
        </w:rPr>
        <w:t>工业</w:t>
      </w:r>
      <w:r>
        <w:rPr>
          <w:rFonts w:hint="eastAsia" w:ascii="宋体" w:hAnsi="宋体" w:eastAsia="宋体" w:cs="宋体"/>
          <w:b/>
          <w:i w:val="0"/>
          <w:caps w:val="0"/>
          <w:color w:val="000000" w:themeColor="text1"/>
          <w:spacing w:val="0"/>
          <w:w w:val="100"/>
          <w:sz w:val="24"/>
          <w:szCs w:val="24"/>
          <w:highlight w:val="none"/>
          <w14:textFill>
            <w14:solidFill>
              <w14:schemeClr w14:val="tx1"/>
            </w14:solidFill>
          </w14:textFill>
        </w:rPr>
        <w:t>。</w:t>
      </w:r>
    </w:p>
    <w:p w14:paraId="5A3D6C46">
      <w:pPr>
        <w:pStyle w:val="11"/>
        <w:keepNext w:val="0"/>
        <w:keepLines w:val="0"/>
        <w:pageBreakBefore w:val="0"/>
        <w:widowControl w:val="0"/>
        <w:kinsoku/>
        <w:wordWrap/>
        <w:overflowPunct/>
        <w:topLinePunct w:val="0"/>
        <w:autoSpaceDE/>
        <w:autoSpaceDN/>
        <w:bidi w:val="0"/>
        <w:adjustRightInd w:val="0"/>
        <w:snapToGrid w:val="0"/>
        <w:spacing w:before="0" w:beforeAutospacing="0" w:afterAutospacing="0" w:line="360" w:lineRule="auto"/>
        <w:ind w:left="0" w:right="0" w:firstLine="482" w:firstLineChars="200"/>
        <w:jc w:val="both"/>
        <w:textAlignment w:val="baseline"/>
        <w:rPr>
          <w:rFonts w:hint="eastAsia" w:ascii="宋体" w:hAnsi="宋体" w:eastAsia="宋体" w:cs="宋体"/>
          <w:b/>
          <w:i w:val="0"/>
          <w:caps w:val="0"/>
          <w:color w:val="000000" w:themeColor="text1"/>
          <w:spacing w:val="0"/>
          <w:w w:val="100"/>
          <w:sz w:val="21"/>
          <w:szCs w:val="21"/>
          <w:highlight w:val="none"/>
          <w14:textFill>
            <w14:solidFill>
              <w14:schemeClr w14:val="tx1"/>
            </w14:solidFill>
          </w14:textFill>
        </w:rPr>
      </w:pPr>
      <w:r>
        <w:rPr>
          <w:rFonts w:hint="eastAsia" w:ascii="宋体" w:hAnsi="宋体" w:eastAsia="宋体" w:cs="宋体"/>
          <w:b/>
          <w:i w:val="0"/>
          <w:caps w:val="0"/>
          <w:color w:val="000000" w:themeColor="text1"/>
          <w:spacing w:val="0"/>
          <w:w w:val="100"/>
          <w:sz w:val="24"/>
          <w:szCs w:val="24"/>
          <w:highlight w:val="none"/>
          <w:lang w:val="en-US" w:eastAsia="zh-CN"/>
          <w14:textFill>
            <w14:solidFill>
              <w14:schemeClr w14:val="tx1"/>
            </w14:solidFill>
          </w14:textFill>
        </w:rPr>
        <w:t>2</w:t>
      </w:r>
      <w:r>
        <w:rPr>
          <w:rFonts w:hint="eastAsia" w:ascii="宋体" w:hAnsi="宋体" w:eastAsia="宋体" w:cs="宋体"/>
          <w:b/>
          <w:i w:val="0"/>
          <w:caps w:val="0"/>
          <w:color w:val="000000" w:themeColor="text1"/>
          <w:spacing w:val="0"/>
          <w:w w:val="100"/>
          <w:sz w:val="24"/>
          <w:szCs w:val="24"/>
          <w:highlight w:val="none"/>
          <w:lang w:eastAsia="zh-CN"/>
          <w14:textFill>
            <w14:solidFill>
              <w14:schemeClr w14:val="tx1"/>
            </w14:solidFill>
          </w14:textFill>
        </w:rPr>
        <w:t>、</w:t>
      </w:r>
      <w:r>
        <w:rPr>
          <w:rFonts w:hint="eastAsia" w:ascii="宋体" w:hAnsi="宋体" w:eastAsia="宋体" w:cs="宋体"/>
          <w:b/>
          <w:i w:val="0"/>
          <w:caps w:val="0"/>
          <w:color w:val="000000" w:themeColor="text1"/>
          <w:spacing w:val="0"/>
          <w:w w:val="100"/>
          <w:sz w:val="24"/>
          <w:szCs w:val="24"/>
          <w:highlight w:val="none"/>
          <w14:textFill>
            <w14:solidFill>
              <w14:schemeClr w14:val="tx1"/>
            </w14:solidFill>
          </w14:textFill>
        </w:rPr>
        <w:t>从业人员、营业收入、资产总额填报上一年度数据，无上一年度数据的新成立企业可不填报。</w:t>
      </w:r>
    </w:p>
    <w:p w14:paraId="09A7A48E">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br w:type="page"/>
      </w:r>
    </w:p>
    <w:p w14:paraId="2A3165D4">
      <w:pPr>
        <w:pStyle w:val="2"/>
        <w:ind w:left="0" w:leftChars="0" w:firstLine="0" w:firstLineChars="0"/>
        <w:outlineLvl w:val="3"/>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附2 残疾人福利性单位声明</w:t>
      </w:r>
    </w:p>
    <w:p w14:paraId="100AE902">
      <w:pPr>
        <w:spacing w:line="588" w:lineRule="exact"/>
        <w:jc w:val="center"/>
        <w:rPr>
          <w:rFonts w:hint="eastAsia" w:ascii="宋体" w:hAnsi="宋体" w:eastAsia="宋体" w:cs="宋体"/>
          <w:b/>
          <w:color w:val="000000" w:themeColor="text1"/>
          <w:spacing w:val="6"/>
          <w:sz w:val="32"/>
          <w:szCs w:val="32"/>
          <w:highlight w:val="none"/>
          <w14:textFill>
            <w14:solidFill>
              <w14:schemeClr w14:val="tx1"/>
            </w14:solidFill>
          </w14:textFill>
        </w:rPr>
      </w:pPr>
      <w:bookmarkStart w:id="76" w:name="OLE_LINK14"/>
      <w:bookmarkStart w:id="77" w:name="OLE_LINK13"/>
      <w:r>
        <w:rPr>
          <w:rFonts w:hint="eastAsia" w:ascii="宋体" w:hAnsi="宋体" w:eastAsia="宋体" w:cs="宋体"/>
          <w:b/>
          <w:color w:val="000000" w:themeColor="text1"/>
          <w:spacing w:val="6"/>
          <w:sz w:val="32"/>
          <w:szCs w:val="32"/>
          <w:highlight w:val="none"/>
          <w14:textFill>
            <w14:solidFill>
              <w14:schemeClr w14:val="tx1"/>
            </w14:solidFill>
          </w14:textFill>
        </w:rPr>
        <w:t>残疾人福利性单位声明函</w:t>
      </w:r>
    </w:p>
    <w:bookmarkEnd w:id="76"/>
    <w:bookmarkEnd w:id="77"/>
    <w:p w14:paraId="6579A616">
      <w:pPr>
        <w:jc w:val="center"/>
        <w:rPr>
          <w:rFonts w:hint="eastAsia" w:ascii="宋体" w:hAnsi="宋体" w:eastAsia="宋体" w:cs="宋体"/>
          <w:color w:val="000000" w:themeColor="text1"/>
          <w:szCs w:val="21"/>
          <w:highlight w:val="none"/>
          <w:u w:val="single"/>
          <w14:textFill>
            <w14:solidFill>
              <w14:schemeClr w14:val="tx1"/>
            </w14:solidFill>
          </w14:textFill>
        </w:rPr>
      </w:pPr>
    </w:p>
    <w:p w14:paraId="2E9F1CDF">
      <w:pPr>
        <w:jc w:val="center"/>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【不属于残疾人福利性单位的无需填写】</w:t>
      </w:r>
    </w:p>
    <w:p w14:paraId="3938E66F">
      <w:pPr>
        <w:spacing w:line="588" w:lineRule="exact"/>
        <w:rPr>
          <w:rFonts w:hint="eastAsia" w:ascii="宋体" w:hAnsi="宋体" w:eastAsia="宋体" w:cs="宋体"/>
          <w:b/>
          <w:color w:val="000000" w:themeColor="text1"/>
          <w:spacing w:val="6"/>
          <w:sz w:val="30"/>
          <w:szCs w:val="30"/>
          <w:highlight w:val="none"/>
          <w14:textFill>
            <w14:solidFill>
              <w14:schemeClr w14:val="tx1"/>
            </w14:solidFill>
          </w14:textFill>
        </w:rPr>
      </w:pPr>
    </w:p>
    <w:p w14:paraId="02D4EAD1">
      <w:pPr>
        <w:spacing w:line="588" w:lineRule="exact"/>
        <w:ind w:firstLine="504" w:firstLineChars="200"/>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本单位郑重声明，根据《财政部民政部中国残疾人联合会关于促进残疾人就业政府采购政策的通知》（财库</w:t>
      </w:r>
      <w:r>
        <w:rPr>
          <w:rFonts w:hint="eastAsia" w:ascii="宋体" w:hAnsi="宋体" w:eastAsia="宋体" w:cs="宋体"/>
          <w:color w:val="000000" w:themeColor="text1"/>
          <w:sz w:val="24"/>
          <w:szCs w:val="24"/>
          <w:highlight w:val="none"/>
          <w14:textFill>
            <w14:solidFill>
              <w14:schemeClr w14:val="tx1"/>
            </w14:solidFill>
          </w14:textFill>
        </w:rPr>
        <w:t>〔2017〕 141</w:t>
      </w:r>
      <w:r>
        <w:rPr>
          <w:rFonts w:hint="eastAsia" w:ascii="宋体" w:hAnsi="宋体" w:eastAsia="宋体" w:cs="宋体"/>
          <w:color w:val="000000" w:themeColor="text1"/>
          <w:spacing w:val="6"/>
          <w:sz w:val="24"/>
          <w:szCs w:val="24"/>
          <w:highlight w:val="none"/>
          <w14:textFill>
            <w14:solidFill>
              <w14:schemeClr w14:val="tx1"/>
            </w14:solidFill>
          </w14:textFill>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31103D8">
      <w:pPr>
        <w:spacing w:line="588" w:lineRule="exact"/>
        <w:ind w:firstLine="504" w:firstLineChars="200"/>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本单位对上述声明的真实性负责。如有虚假，将依法承担相应责任。</w:t>
      </w:r>
    </w:p>
    <w:p w14:paraId="1049B834">
      <w:pPr>
        <w:spacing w:line="588" w:lineRule="exact"/>
        <w:ind w:firstLine="504" w:firstLineChars="200"/>
        <w:rPr>
          <w:rFonts w:hint="eastAsia" w:ascii="宋体" w:hAnsi="宋体" w:eastAsia="宋体" w:cs="宋体"/>
          <w:color w:val="000000" w:themeColor="text1"/>
          <w:spacing w:val="6"/>
          <w:sz w:val="24"/>
          <w:szCs w:val="24"/>
          <w:highlight w:val="none"/>
          <w14:textFill>
            <w14:solidFill>
              <w14:schemeClr w14:val="tx1"/>
            </w14:solidFill>
          </w14:textFill>
        </w:rPr>
      </w:pPr>
    </w:p>
    <w:p w14:paraId="122CD8C2">
      <w:pPr>
        <w:spacing w:line="588" w:lineRule="exact"/>
        <w:ind w:firstLine="504" w:firstLineChars="200"/>
        <w:rPr>
          <w:rFonts w:hint="eastAsia" w:ascii="宋体" w:hAnsi="宋体" w:eastAsia="宋体" w:cs="宋体"/>
          <w:color w:val="000000" w:themeColor="text1"/>
          <w:spacing w:val="6"/>
          <w:sz w:val="24"/>
          <w:szCs w:val="24"/>
          <w:highlight w:val="none"/>
          <w14:textFill>
            <w14:solidFill>
              <w14:schemeClr w14:val="tx1"/>
            </w14:solidFill>
          </w14:textFill>
        </w:rPr>
      </w:pPr>
    </w:p>
    <w:p w14:paraId="2ACF6F12">
      <w:pPr>
        <w:tabs>
          <w:tab w:val="left" w:pos="4860"/>
        </w:tabs>
        <w:spacing w:line="588" w:lineRule="exact"/>
        <w:ind w:right="1560" w:firstLine="504" w:firstLineChars="200"/>
        <w:jc w:val="center"/>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 xml:space="preserve">               </w:t>
      </w:r>
      <w:bookmarkStart w:id="78" w:name="_Toc16061_WPSOffice_Level1"/>
      <w:r>
        <w:rPr>
          <w:rFonts w:hint="eastAsia" w:ascii="宋体" w:hAnsi="宋体" w:eastAsia="宋体" w:cs="宋体"/>
          <w:color w:val="000000" w:themeColor="text1"/>
          <w:spacing w:val="6"/>
          <w:sz w:val="24"/>
          <w:szCs w:val="24"/>
          <w:highlight w:val="none"/>
          <w14:textFill>
            <w14:solidFill>
              <w14:schemeClr w14:val="tx1"/>
            </w14:solidFill>
          </w14:textFill>
        </w:rPr>
        <w:t>单位名称（盖章）：</w:t>
      </w:r>
      <w:bookmarkEnd w:id="78"/>
    </w:p>
    <w:p w14:paraId="63B92A56">
      <w:pPr>
        <w:tabs>
          <w:tab w:val="left" w:pos="4860"/>
        </w:tabs>
        <w:spacing w:line="588" w:lineRule="exact"/>
        <w:ind w:right="1560" w:firstLine="504" w:firstLineChars="200"/>
        <w:jc w:val="center"/>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 xml:space="preserve">       </w:t>
      </w:r>
      <w:bookmarkStart w:id="79" w:name="_Toc32569_WPSOffice_Level1"/>
      <w:r>
        <w:rPr>
          <w:rFonts w:hint="eastAsia" w:ascii="宋体" w:hAnsi="宋体" w:eastAsia="宋体" w:cs="宋体"/>
          <w:color w:val="000000" w:themeColor="text1"/>
          <w:spacing w:val="6"/>
          <w:sz w:val="24"/>
          <w:szCs w:val="24"/>
          <w:highlight w:val="none"/>
          <w14:textFill>
            <w14:solidFill>
              <w14:schemeClr w14:val="tx1"/>
            </w14:solidFill>
          </w14:textFill>
        </w:rPr>
        <w:t>日  期：</w:t>
      </w:r>
      <w:bookmarkEnd w:id="79"/>
    </w:p>
    <w:p w14:paraId="2F6FB0E6">
      <w:pPr>
        <w:pStyle w:val="5"/>
        <w:rPr>
          <w:rFonts w:hint="eastAsia" w:ascii="宋体" w:hAnsi="宋体" w:eastAsia="宋体" w:cs="宋体"/>
          <w:color w:val="000000" w:themeColor="text1"/>
          <w:sz w:val="24"/>
          <w:szCs w:val="24"/>
          <w:highlight w:val="none"/>
          <w14:textFill>
            <w14:solidFill>
              <w14:schemeClr w14:val="tx1"/>
            </w14:solidFill>
          </w14:textFill>
        </w:rPr>
        <w:sectPr>
          <w:pgSz w:w="11905" w:h="16838"/>
          <w:pgMar w:top="1440" w:right="1083" w:bottom="1440" w:left="1083" w:header="850" w:footer="992" w:gutter="0"/>
          <w:pgNumType w:fmt="decimal"/>
          <w:cols w:space="0" w:num="1"/>
          <w:rtlGutter w:val="0"/>
          <w:docGrid w:type="lines" w:linePitch="317" w:charSpace="0"/>
        </w:sectPr>
      </w:pPr>
    </w:p>
    <w:p w14:paraId="08217A14">
      <w:pPr>
        <w:pStyle w:val="2"/>
        <w:ind w:left="0" w:leftChars="0" w:firstLine="0" w:firstLineChars="0"/>
        <w:outlineLvl w:val="3"/>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附3 监狱企业的证明文件</w:t>
      </w:r>
    </w:p>
    <w:p w14:paraId="53C2115B">
      <w:pPr>
        <w:snapToGrid/>
        <w:spacing w:before="0" w:beforeAutospacing="0" w:after="0" w:afterAutospacing="0" w:line="240" w:lineRule="auto"/>
        <w:jc w:val="both"/>
        <w:textAlignment w:val="baseline"/>
        <w:rPr>
          <w:rFonts w:hint="eastAsia" w:ascii="宋体" w:hAnsi="宋体" w:eastAsia="宋体" w:cs="宋体"/>
          <w:b w:val="0"/>
          <w:i w:val="0"/>
          <w:caps w:val="0"/>
          <w:color w:val="000000" w:themeColor="text1"/>
          <w:spacing w:val="0"/>
          <w:w w:val="100"/>
          <w:sz w:val="20"/>
          <w:highlight w:val="none"/>
          <w14:textFill>
            <w14:solidFill>
              <w14:schemeClr w14:val="tx1"/>
            </w14:solidFill>
          </w14:textFill>
        </w:rPr>
      </w:pPr>
    </w:p>
    <w:p w14:paraId="625BFEED">
      <w:pPr>
        <w:snapToGrid/>
        <w:spacing w:before="312" w:beforeAutospacing="0" w:after="312" w:afterAutospacing="0" w:line="360" w:lineRule="auto"/>
        <w:jc w:val="center"/>
        <w:textAlignment w:val="baseline"/>
        <w:rPr>
          <w:rFonts w:hint="eastAsia" w:ascii="宋体" w:hAnsi="宋体" w:eastAsia="宋体" w:cs="宋体"/>
          <w:b/>
          <w:i w:val="0"/>
          <w:caps w:val="0"/>
          <w:color w:val="000000" w:themeColor="text1"/>
          <w:spacing w:val="20"/>
          <w:w w:val="100"/>
          <w:sz w:val="30"/>
          <w:szCs w:val="30"/>
          <w:highlight w:val="none"/>
          <w14:textFill>
            <w14:solidFill>
              <w14:schemeClr w14:val="tx1"/>
            </w14:solidFill>
          </w14:textFill>
        </w:rPr>
      </w:pPr>
      <w:r>
        <w:rPr>
          <w:rFonts w:hint="eastAsia" w:ascii="宋体" w:hAnsi="宋体" w:eastAsia="宋体" w:cs="宋体"/>
          <w:b/>
          <w:i w:val="0"/>
          <w:caps w:val="0"/>
          <w:color w:val="000000" w:themeColor="text1"/>
          <w:spacing w:val="20"/>
          <w:w w:val="100"/>
          <w:sz w:val="30"/>
          <w:szCs w:val="30"/>
          <w:highlight w:val="none"/>
          <w14:textFill>
            <w14:solidFill>
              <w14:schemeClr w14:val="tx1"/>
            </w14:solidFill>
          </w14:textFill>
        </w:rPr>
        <w:t>（如适用填写，不适用无须填写，只填写不适用即可）</w:t>
      </w:r>
    </w:p>
    <w:p w14:paraId="22611DC5">
      <w:pPr>
        <w:snapToGrid/>
        <w:spacing w:before="312" w:beforeAutospacing="0" w:after="312" w:afterAutospacing="0" w:line="360" w:lineRule="auto"/>
        <w:jc w:val="center"/>
        <w:textAlignment w:val="baseline"/>
        <w:rPr>
          <w:rFonts w:hint="eastAsia" w:ascii="宋体" w:hAnsi="宋体" w:eastAsia="宋体" w:cs="宋体"/>
          <w:b/>
          <w:i w:val="0"/>
          <w:caps w:val="0"/>
          <w:color w:val="000000" w:themeColor="text1"/>
          <w:spacing w:val="20"/>
          <w:w w:val="100"/>
          <w:sz w:val="30"/>
          <w:szCs w:val="30"/>
          <w:highlight w:val="none"/>
          <w14:textFill>
            <w14:solidFill>
              <w14:schemeClr w14:val="tx1"/>
            </w14:solidFill>
          </w14:textFill>
        </w:rPr>
      </w:pPr>
      <w:r>
        <w:rPr>
          <w:rFonts w:hint="eastAsia" w:ascii="宋体" w:hAnsi="宋体" w:eastAsia="宋体" w:cs="宋体"/>
          <w:b/>
          <w:i w:val="0"/>
          <w:caps w:val="0"/>
          <w:color w:val="000000" w:themeColor="text1"/>
          <w:spacing w:val="20"/>
          <w:w w:val="100"/>
          <w:sz w:val="30"/>
          <w:szCs w:val="30"/>
          <w:highlight w:val="none"/>
          <w14:textFill>
            <w14:solidFill>
              <w14:schemeClr w14:val="tx1"/>
            </w14:solidFill>
          </w14:textFill>
        </w:rPr>
        <w:t>监狱企业的证明文件</w:t>
      </w:r>
    </w:p>
    <w:p w14:paraId="2AE11243">
      <w:pPr>
        <w:pStyle w:val="5"/>
        <w:rPr>
          <w:rFonts w:hint="eastAsia" w:ascii="宋体" w:hAnsi="宋体" w:eastAsia="宋体" w:cs="宋体"/>
          <w:b/>
          <w:i w:val="0"/>
          <w:caps w:val="0"/>
          <w:color w:val="000000" w:themeColor="text1"/>
          <w:spacing w:val="20"/>
          <w:w w:val="100"/>
          <w:sz w:val="30"/>
          <w:szCs w:val="30"/>
          <w:highlight w:val="none"/>
          <w14:textFill>
            <w14:solidFill>
              <w14:schemeClr w14:val="tx1"/>
            </w14:solidFill>
          </w14:textFill>
        </w:rPr>
      </w:pPr>
    </w:p>
    <w:p w14:paraId="20E3A807">
      <w:pPr>
        <w:rPr>
          <w:rFonts w:hint="eastAsia" w:ascii="宋体" w:hAnsi="宋体" w:eastAsia="宋体" w:cs="宋体"/>
          <w:b/>
          <w:i w:val="0"/>
          <w:caps w:val="0"/>
          <w:color w:val="000000" w:themeColor="text1"/>
          <w:spacing w:val="20"/>
          <w:w w:val="100"/>
          <w:sz w:val="30"/>
          <w:szCs w:val="30"/>
          <w:highlight w:val="none"/>
          <w14:textFill>
            <w14:solidFill>
              <w14:schemeClr w14:val="tx1"/>
            </w14:solidFill>
          </w14:textFill>
        </w:rPr>
      </w:pPr>
    </w:p>
    <w:p w14:paraId="7E732B9A">
      <w:pPr>
        <w:pStyle w:val="5"/>
        <w:rPr>
          <w:rFonts w:hint="eastAsia" w:ascii="宋体" w:hAnsi="宋体" w:eastAsia="宋体" w:cs="宋体"/>
          <w:b/>
          <w:i w:val="0"/>
          <w:caps w:val="0"/>
          <w:color w:val="000000" w:themeColor="text1"/>
          <w:spacing w:val="20"/>
          <w:w w:val="100"/>
          <w:sz w:val="30"/>
          <w:szCs w:val="30"/>
          <w:highlight w:val="none"/>
          <w14:textFill>
            <w14:solidFill>
              <w14:schemeClr w14:val="tx1"/>
            </w14:solidFill>
          </w14:textFill>
        </w:rPr>
      </w:pPr>
    </w:p>
    <w:p w14:paraId="6CCBB141">
      <w:pPr>
        <w:rPr>
          <w:rFonts w:hint="eastAsia" w:ascii="宋体" w:hAnsi="宋体" w:eastAsia="宋体" w:cs="宋体"/>
          <w:b/>
          <w:i w:val="0"/>
          <w:caps w:val="0"/>
          <w:color w:val="000000" w:themeColor="text1"/>
          <w:spacing w:val="20"/>
          <w:w w:val="100"/>
          <w:sz w:val="30"/>
          <w:szCs w:val="30"/>
          <w:highlight w:val="none"/>
          <w14:textFill>
            <w14:solidFill>
              <w14:schemeClr w14:val="tx1"/>
            </w14:solidFill>
          </w14:textFill>
        </w:rPr>
      </w:pPr>
    </w:p>
    <w:p w14:paraId="377FCE01">
      <w:pPr>
        <w:pStyle w:val="5"/>
        <w:rPr>
          <w:rFonts w:hint="eastAsia" w:ascii="宋体" w:hAnsi="宋体" w:eastAsia="宋体" w:cs="宋体"/>
          <w:color w:val="000000" w:themeColor="text1"/>
          <w:highlight w:val="none"/>
          <w14:textFill>
            <w14:solidFill>
              <w14:schemeClr w14:val="tx1"/>
            </w14:solidFill>
          </w14:textFill>
        </w:rPr>
      </w:pPr>
    </w:p>
    <w:p w14:paraId="60A57150">
      <w:pPr>
        <w:snapToGrid/>
        <w:spacing w:before="0" w:beforeAutospacing="0" w:after="0" w:afterAutospacing="0" w:line="440" w:lineRule="exact"/>
        <w:jc w:val="both"/>
        <w:textAlignment w:val="baseline"/>
        <w:rPr>
          <w:rFonts w:hint="eastAsia" w:ascii="宋体" w:hAnsi="宋体" w:eastAsia="宋体" w:cs="宋体"/>
          <w:b w:val="0"/>
          <w:bCs w:val="0"/>
          <w:i w:val="0"/>
          <w:caps w:val="0"/>
          <w:color w:val="000000" w:themeColor="text1"/>
          <w:spacing w:val="0"/>
          <w:w w:val="100"/>
          <w:sz w:val="24"/>
          <w:szCs w:val="24"/>
          <w:highlight w:val="none"/>
          <w14:textFill>
            <w14:solidFill>
              <w14:schemeClr w14:val="tx1"/>
            </w14:solidFill>
          </w14:textFill>
        </w:rPr>
      </w:pPr>
      <w:r>
        <w:rPr>
          <w:rFonts w:hint="eastAsia" w:ascii="宋体" w:hAnsi="宋体" w:eastAsia="宋体" w:cs="宋体"/>
          <w:b w:val="0"/>
          <w:bCs w:val="0"/>
          <w:i w:val="0"/>
          <w:caps w:val="0"/>
          <w:color w:val="000000" w:themeColor="text1"/>
          <w:spacing w:val="0"/>
          <w:w w:val="100"/>
          <w:sz w:val="24"/>
          <w:szCs w:val="24"/>
          <w:highlight w:val="none"/>
          <w14:textFill>
            <w14:solidFill>
              <w14:schemeClr w14:val="tx1"/>
            </w14:solidFill>
          </w14:textFill>
        </w:rPr>
        <w:t>说明：监狱企业参加政府采购活动时，应当提供由省级以上监狱管理局、戒毒管理局（含新疆生产建设兵团）出具的属于监狱企业的证明文件并加盖单位公章。</w:t>
      </w:r>
    </w:p>
    <w:p w14:paraId="70BE3B21">
      <w:pPr>
        <w:rPr>
          <w:rFonts w:hint="eastAsia" w:ascii="宋体" w:hAnsi="宋体" w:eastAsia="宋体" w:cs="宋体"/>
          <w:b w:val="0"/>
          <w:bCs w:val="0"/>
          <w:color w:val="000000" w:themeColor="text1"/>
          <w:sz w:val="24"/>
          <w:szCs w:val="24"/>
          <w:highlight w:val="none"/>
          <w14:textFill>
            <w14:solidFill>
              <w14:schemeClr w14:val="tx1"/>
            </w14:solidFill>
          </w14:textFill>
        </w:rPr>
        <w:sectPr>
          <w:pgSz w:w="11905" w:h="16838"/>
          <w:pgMar w:top="1440" w:right="1083" w:bottom="1440" w:left="1083" w:header="850" w:footer="992" w:gutter="0"/>
          <w:pgNumType w:fmt="decimal"/>
          <w:cols w:space="0" w:num="1"/>
          <w:rtlGutter w:val="0"/>
          <w:docGrid w:type="lines" w:linePitch="317" w:charSpace="0"/>
        </w:sectPr>
      </w:pPr>
    </w:p>
    <w:p w14:paraId="0A0CA3F7">
      <w:pPr>
        <w:numPr>
          <w:ilvl w:val="0"/>
          <w:numId w:val="0"/>
        </w:numPr>
        <w:spacing w:line="360" w:lineRule="auto"/>
        <w:jc w:val="both"/>
        <w:outlineLvl w:val="9"/>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bookmarkStart w:id="80" w:name="_Toc4208"/>
      <w:bookmarkStart w:id="81" w:name="_Toc684"/>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附件4</w:t>
      </w:r>
    </w:p>
    <w:p w14:paraId="26603152">
      <w:pPr>
        <w:numPr>
          <w:ilvl w:val="0"/>
          <w:numId w:val="0"/>
        </w:numPr>
        <w:spacing w:line="360" w:lineRule="auto"/>
        <w:jc w:val="both"/>
        <w:outlineLvl w:val="9"/>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招标文件中要求的其他文件或供应商认为对自己有利的其他资料</w:t>
      </w:r>
      <w:bookmarkEnd w:id="80"/>
      <w:bookmarkEnd w:id="81"/>
    </w:p>
    <w:p w14:paraId="42FC67B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lang w:val="en-US" w:eastAsia="zh-CN"/>
          <w14:textFill>
            <w14:solidFill>
              <w14:schemeClr w14:val="tx1"/>
            </w14:solidFill>
          </w14:textFill>
        </w:rPr>
      </w:pPr>
    </w:p>
    <w:sectPr>
      <w:pgSz w:w="11905" w:h="16838"/>
      <w:pgMar w:top="1440" w:right="1083" w:bottom="1440" w:left="1083" w:header="850" w:footer="992" w:gutter="0"/>
      <w:pgBorders w:offsetFrom="page">
        <w:top w:val="none" w:sz="0" w:space="0"/>
        <w:left w:val="none" w:sz="0" w:space="0"/>
        <w:bottom w:val="none" w:sz="0" w:space="0"/>
        <w:right w:val="none" w:sz="0" w:space="0"/>
      </w:pgBorders>
      <w:pgNumType w:fmt="decimal"/>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3DF64">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F0F9D8">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3F0F9D8">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2A7D3">
    <w:pPr>
      <w:spacing w:line="183" w:lineRule="auto"/>
      <w:rPr>
        <w:sz w:val="27"/>
        <w:szCs w:val="27"/>
      </w:rPr>
    </w:pPr>
    <w:r>
      <w:rPr>
        <w:sz w:val="2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94DFA3">
                          <w:pPr>
                            <w:pStyle w:val="15"/>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294DFA3">
                    <w:pPr>
                      <w:pStyle w:val="15"/>
                    </w:pPr>
                    <w:r>
                      <w:fldChar w:fldCharType="begin"/>
                    </w:r>
                    <w:r>
                      <w:instrText xml:space="preserve"> PAGE  \* MERGEFORMAT </w:instrText>
                    </w:r>
                    <w:r>
                      <w:fldChar w:fldCharType="separate"/>
                    </w:r>
                    <w:r>
                      <w:t>67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EC488"/>
    <w:multiLevelType w:val="singleLevel"/>
    <w:tmpl w:val="C53EC488"/>
    <w:lvl w:ilvl="0" w:tentative="0">
      <w:start w:val="3"/>
      <w:numFmt w:val="chineseCounting"/>
      <w:suff w:val="nothing"/>
      <w:lvlText w:val="%1、"/>
      <w:lvlJc w:val="left"/>
      <w:rPr>
        <w:rFonts w:hint="eastAsia"/>
      </w:rPr>
    </w:lvl>
  </w:abstractNum>
  <w:abstractNum w:abstractNumId="1">
    <w:nsid w:val="C5AA2678"/>
    <w:multiLevelType w:val="singleLevel"/>
    <w:tmpl w:val="C5AA2678"/>
    <w:lvl w:ilvl="0" w:tentative="0">
      <w:start w:val="2"/>
      <w:numFmt w:val="chineseCounting"/>
      <w:suff w:val="nothing"/>
      <w:lvlText w:val="（%1）"/>
      <w:lvlJc w:val="left"/>
      <w:rPr>
        <w:rFonts w:hint="eastAsia"/>
      </w:rPr>
    </w:lvl>
  </w:abstractNum>
  <w:abstractNum w:abstractNumId="2">
    <w:nsid w:val="D389963E"/>
    <w:multiLevelType w:val="singleLevel"/>
    <w:tmpl w:val="D389963E"/>
    <w:lvl w:ilvl="0" w:tentative="0">
      <w:start w:val="1"/>
      <w:numFmt w:val="decimal"/>
      <w:suff w:val="nothing"/>
      <w:lvlText w:val="%1、"/>
      <w:lvlJc w:val="left"/>
    </w:lvl>
  </w:abstractNum>
  <w:abstractNum w:abstractNumId="3">
    <w:nsid w:val="084A85FC"/>
    <w:multiLevelType w:val="singleLevel"/>
    <w:tmpl w:val="084A85FC"/>
    <w:lvl w:ilvl="0" w:tentative="0">
      <w:start w:val="4"/>
      <w:numFmt w:val="chineseCounting"/>
      <w:suff w:val="space"/>
      <w:lvlText w:val="第%1部分"/>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1NmJjMjFiNTQ1OTkyZmQxZWRhNmFjMmJmZjRlMDYifQ=="/>
  </w:docVars>
  <w:rsids>
    <w:rsidRoot w:val="00000000"/>
    <w:rsid w:val="0009075B"/>
    <w:rsid w:val="00950484"/>
    <w:rsid w:val="011007BC"/>
    <w:rsid w:val="01A54BC7"/>
    <w:rsid w:val="01D7394B"/>
    <w:rsid w:val="0230135D"/>
    <w:rsid w:val="03BE185C"/>
    <w:rsid w:val="03D177E1"/>
    <w:rsid w:val="042C27F9"/>
    <w:rsid w:val="051627BB"/>
    <w:rsid w:val="0550081D"/>
    <w:rsid w:val="05C95C82"/>
    <w:rsid w:val="05F94D9A"/>
    <w:rsid w:val="06185872"/>
    <w:rsid w:val="062A3016"/>
    <w:rsid w:val="0646092C"/>
    <w:rsid w:val="066D64E2"/>
    <w:rsid w:val="06843C95"/>
    <w:rsid w:val="06B01930"/>
    <w:rsid w:val="07373455"/>
    <w:rsid w:val="07D941F0"/>
    <w:rsid w:val="08057A5A"/>
    <w:rsid w:val="083E2F6B"/>
    <w:rsid w:val="08BD778E"/>
    <w:rsid w:val="08FA1588"/>
    <w:rsid w:val="093B710C"/>
    <w:rsid w:val="09AE0CE4"/>
    <w:rsid w:val="09DF47A4"/>
    <w:rsid w:val="09E412C5"/>
    <w:rsid w:val="0AA75785"/>
    <w:rsid w:val="0AE771CF"/>
    <w:rsid w:val="0B460AB5"/>
    <w:rsid w:val="0B8B471A"/>
    <w:rsid w:val="0B8E0355"/>
    <w:rsid w:val="0BA37CB5"/>
    <w:rsid w:val="0C37664F"/>
    <w:rsid w:val="0C4D013D"/>
    <w:rsid w:val="0C4F1BEB"/>
    <w:rsid w:val="0C6F05D6"/>
    <w:rsid w:val="0C801DA5"/>
    <w:rsid w:val="0C8B1DD4"/>
    <w:rsid w:val="0C9D2956"/>
    <w:rsid w:val="0CAD06C0"/>
    <w:rsid w:val="0CB52BDE"/>
    <w:rsid w:val="0DF2046D"/>
    <w:rsid w:val="0F547FC2"/>
    <w:rsid w:val="0F704352"/>
    <w:rsid w:val="0FD164FE"/>
    <w:rsid w:val="1028470E"/>
    <w:rsid w:val="103B113B"/>
    <w:rsid w:val="10A44D54"/>
    <w:rsid w:val="115D26B4"/>
    <w:rsid w:val="123B5045"/>
    <w:rsid w:val="123F000C"/>
    <w:rsid w:val="1249339E"/>
    <w:rsid w:val="134254FC"/>
    <w:rsid w:val="134B4DF7"/>
    <w:rsid w:val="13BE7153"/>
    <w:rsid w:val="14074B59"/>
    <w:rsid w:val="14496F20"/>
    <w:rsid w:val="146A411B"/>
    <w:rsid w:val="14830684"/>
    <w:rsid w:val="14A95C11"/>
    <w:rsid w:val="14D1683F"/>
    <w:rsid w:val="14D56669"/>
    <w:rsid w:val="150A062C"/>
    <w:rsid w:val="153E2FE7"/>
    <w:rsid w:val="157D50D3"/>
    <w:rsid w:val="17680005"/>
    <w:rsid w:val="17EF6030"/>
    <w:rsid w:val="19057D4B"/>
    <w:rsid w:val="196A44ED"/>
    <w:rsid w:val="1A0674FC"/>
    <w:rsid w:val="1A5C3CAF"/>
    <w:rsid w:val="1A9A2D4B"/>
    <w:rsid w:val="1AC437A4"/>
    <w:rsid w:val="1C0625CD"/>
    <w:rsid w:val="1C4F3541"/>
    <w:rsid w:val="1CD51653"/>
    <w:rsid w:val="1CFD32DC"/>
    <w:rsid w:val="1D0D31E0"/>
    <w:rsid w:val="1D1C78C7"/>
    <w:rsid w:val="1D2642A2"/>
    <w:rsid w:val="1D385D84"/>
    <w:rsid w:val="1E2063B4"/>
    <w:rsid w:val="1E82375A"/>
    <w:rsid w:val="1EEB7549"/>
    <w:rsid w:val="1F503858"/>
    <w:rsid w:val="1FAE52E0"/>
    <w:rsid w:val="1FB7220A"/>
    <w:rsid w:val="1FE65664"/>
    <w:rsid w:val="21034CBE"/>
    <w:rsid w:val="22FD5AA5"/>
    <w:rsid w:val="2329689A"/>
    <w:rsid w:val="237D7345"/>
    <w:rsid w:val="24023415"/>
    <w:rsid w:val="2428459B"/>
    <w:rsid w:val="249D6A6C"/>
    <w:rsid w:val="252512E3"/>
    <w:rsid w:val="259D2BCF"/>
    <w:rsid w:val="25BC1C48"/>
    <w:rsid w:val="261314BA"/>
    <w:rsid w:val="26296BB1"/>
    <w:rsid w:val="263907AA"/>
    <w:rsid w:val="26EF3957"/>
    <w:rsid w:val="26F0188E"/>
    <w:rsid w:val="28823561"/>
    <w:rsid w:val="289B15C9"/>
    <w:rsid w:val="28BC12D3"/>
    <w:rsid w:val="295B24AB"/>
    <w:rsid w:val="2A9419D0"/>
    <w:rsid w:val="2AEE793F"/>
    <w:rsid w:val="2B0507DE"/>
    <w:rsid w:val="2B6D0A65"/>
    <w:rsid w:val="2C6F23E9"/>
    <w:rsid w:val="2C834947"/>
    <w:rsid w:val="2CA74E1A"/>
    <w:rsid w:val="2CC66986"/>
    <w:rsid w:val="2CCD37BC"/>
    <w:rsid w:val="2D031FB1"/>
    <w:rsid w:val="2D487893"/>
    <w:rsid w:val="2D5B4FFC"/>
    <w:rsid w:val="2DD438A6"/>
    <w:rsid w:val="2E107C96"/>
    <w:rsid w:val="2E8350FA"/>
    <w:rsid w:val="2F132EBB"/>
    <w:rsid w:val="30547BA5"/>
    <w:rsid w:val="307375DB"/>
    <w:rsid w:val="30C05D77"/>
    <w:rsid w:val="314D409C"/>
    <w:rsid w:val="319E66A5"/>
    <w:rsid w:val="31FD60F7"/>
    <w:rsid w:val="32A234AB"/>
    <w:rsid w:val="32C453D4"/>
    <w:rsid w:val="34B90F53"/>
    <w:rsid w:val="351C0E9A"/>
    <w:rsid w:val="354E6994"/>
    <w:rsid w:val="35FC3AC2"/>
    <w:rsid w:val="35FF348B"/>
    <w:rsid w:val="36977049"/>
    <w:rsid w:val="36F823B4"/>
    <w:rsid w:val="37016D1F"/>
    <w:rsid w:val="3703070A"/>
    <w:rsid w:val="380E6114"/>
    <w:rsid w:val="38C033A5"/>
    <w:rsid w:val="38CD7870"/>
    <w:rsid w:val="390F3783"/>
    <w:rsid w:val="394E6C03"/>
    <w:rsid w:val="39A86313"/>
    <w:rsid w:val="3A0C0426"/>
    <w:rsid w:val="3B0E664A"/>
    <w:rsid w:val="3B2D45F6"/>
    <w:rsid w:val="3B7E0BFD"/>
    <w:rsid w:val="3BAF1081"/>
    <w:rsid w:val="3BC415DE"/>
    <w:rsid w:val="3BDE03C4"/>
    <w:rsid w:val="3BE52565"/>
    <w:rsid w:val="3C463BC1"/>
    <w:rsid w:val="3C6B7ACC"/>
    <w:rsid w:val="3CD875F4"/>
    <w:rsid w:val="3CF6476A"/>
    <w:rsid w:val="3D39304F"/>
    <w:rsid w:val="3D552379"/>
    <w:rsid w:val="3DCA68AE"/>
    <w:rsid w:val="3DED1FF1"/>
    <w:rsid w:val="3F277CDA"/>
    <w:rsid w:val="406D5354"/>
    <w:rsid w:val="415B490D"/>
    <w:rsid w:val="416021F4"/>
    <w:rsid w:val="425007FB"/>
    <w:rsid w:val="425206D8"/>
    <w:rsid w:val="430976F7"/>
    <w:rsid w:val="43543CFE"/>
    <w:rsid w:val="440920A4"/>
    <w:rsid w:val="44123DA4"/>
    <w:rsid w:val="4454269A"/>
    <w:rsid w:val="45596D73"/>
    <w:rsid w:val="456A6AE6"/>
    <w:rsid w:val="46121DB4"/>
    <w:rsid w:val="463E3B5B"/>
    <w:rsid w:val="4689127A"/>
    <w:rsid w:val="469B04F4"/>
    <w:rsid w:val="47213261"/>
    <w:rsid w:val="47887784"/>
    <w:rsid w:val="480C760C"/>
    <w:rsid w:val="481717EA"/>
    <w:rsid w:val="48530A18"/>
    <w:rsid w:val="485350A5"/>
    <w:rsid w:val="48A6482D"/>
    <w:rsid w:val="48AC41FD"/>
    <w:rsid w:val="48F466CC"/>
    <w:rsid w:val="49972FD9"/>
    <w:rsid w:val="49AD7933"/>
    <w:rsid w:val="4A241865"/>
    <w:rsid w:val="4A2A56CE"/>
    <w:rsid w:val="4A5C2802"/>
    <w:rsid w:val="4B9C15B8"/>
    <w:rsid w:val="4BF45A95"/>
    <w:rsid w:val="4C3457E4"/>
    <w:rsid w:val="4C7057FC"/>
    <w:rsid w:val="4D0258E3"/>
    <w:rsid w:val="4D471771"/>
    <w:rsid w:val="4D5076E6"/>
    <w:rsid w:val="4DCE1B26"/>
    <w:rsid w:val="4E656129"/>
    <w:rsid w:val="4E74636C"/>
    <w:rsid w:val="4E780290"/>
    <w:rsid w:val="4EDE50B2"/>
    <w:rsid w:val="4EE23C1E"/>
    <w:rsid w:val="4F622668"/>
    <w:rsid w:val="4FB31116"/>
    <w:rsid w:val="4FD537C0"/>
    <w:rsid w:val="501612A1"/>
    <w:rsid w:val="5020671E"/>
    <w:rsid w:val="50722D7F"/>
    <w:rsid w:val="50EA0B67"/>
    <w:rsid w:val="511931FB"/>
    <w:rsid w:val="51204D7F"/>
    <w:rsid w:val="51656440"/>
    <w:rsid w:val="519D6907"/>
    <w:rsid w:val="51DD6195"/>
    <w:rsid w:val="52C378C2"/>
    <w:rsid w:val="530E01E3"/>
    <w:rsid w:val="53B918C9"/>
    <w:rsid w:val="541D4164"/>
    <w:rsid w:val="5474705F"/>
    <w:rsid w:val="5492579E"/>
    <w:rsid w:val="55256612"/>
    <w:rsid w:val="5528700F"/>
    <w:rsid w:val="559519EA"/>
    <w:rsid w:val="55C43A6D"/>
    <w:rsid w:val="56535F51"/>
    <w:rsid w:val="56F95FA8"/>
    <w:rsid w:val="57415259"/>
    <w:rsid w:val="57DB397E"/>
    <w:rsid w:val="57E74F09"/>
    <w:rsid w:val="586B6A32"/>
    <w:rsid w:val="58C46142"/>
    <w:rsid w:val="59053EBF"/>
    <w:rsid w:val="593C44D4"/>
    <w:rsid w:val="5B8A5266"/>
    <w:rsid w:val="5C814A76"/>
    <w:rsid w:val="5C8355D1"/>
    <w:rsid w:val="5CC20BEA"/>
    <w:rsid w:val="5CD1707F"/>
    <w:rsid w:val="5CF214D0"/>
    <w:rsid w:val="5D1B0F08"/>
    <w:rsid w:val="5D5850AB"/>
    <w:rsid w:val="5DF95502"/>
    <w:rsid w:val="5E2A4C99"/>
    <w:rsid w:val="5E9062CF"/>
    <w:rsid w:val="5EDB7BE5"/>
    <w:rsid w:val="5F2142EE"/>
    <w:rsid w:val="5FC5111D"/>
    <w:rsid w:val="5FEA6FBF"/>
    <w:rsid w:val="601259E5"/>
    <w:rsid w:val="603D527B"/>
    <w:rsid w:val="61792FB5"/>
    <w:rsid w:val="621E2D67"/>
    <w:rsid w:val="62614A02"/>
    <w:rsid w:val="62826A58"/>
    <w:rsid w:val="629A1507"/>
    <w:rsid w:val="62DF18ED"/>
    <w:rsid w:val="63BA6ABF"/>
    <w:rsid w:val="63BF5E84"/>
    <w:rsid w:val="64155AA4"/>
    <w:rsid w:val="64D15E6F"/>
    <w:rsid w:val="64D85ABB"/>
    <w:rsid w:val="64E35BA2"/>
    <w:rsid w:val="64E536C8"/>
    <w:rsid w:val="652C7549"/>
    <w:rsid w:val="65393A14"/>
    <w:rsid w:val="656F2EB5"/>
    <w:rsid w:val="658101EB"/>
    <w:rsid w:val="669730E8"/>
    <w:rsid w:val="6855357E"/>
    <w:rsid w:val="68CF6B69"/>
    <w:rsid w:val="69650517"/>
    <w:rsid w:val="6A2856D7"/>
    <w:rsid w:val="6A437B6F"/>
    <w:rsid w:val="6A460CA7"/>
    <w:rsid w:val="6B024AB2"/>
    <w:rsid w:val="6B060C3A"/>
    <w:rsid w:val="6B6535FA"/>
    <w:rsid w:val="6BA954BC"/>
    <w:rsid w:val="6C386DFC"/>
    <w:rsid w:val="6D7C3506"/>
    <w:rsid w:val="6DC142E0"/>
    <w:rsid w:val="6E7F69EA"/>
    <w:rsid w:val="6E917A12"/>
    <w:rsid w:val="6EB160B4"/>
    <w:rsid w:val="6F6A1399"/>
    <w:rsid w:val="6FBB098B"/>
    <w:rsid w:val="6FC565D0"/>
    <w:rsid w:val="71092E34"/>
    <w:rsid w:val="711D41EA"/>
    <w:rsid w:val="711E068D"/>
    <w:rsid w:val="71A5490B"/>
    <w:rsid w:val="720A7302"/>
    <w:rsid w:val="724954D0"/>
    <w:rsid w:val="724F0D1A"/>
    <w:rsid w:val="725B146D"/>
    <w:rsid w:val="72B03544"/>
    <w:rsid w:val="73400A87"/>
    <w:rsid w:val="740A1C05"/>
    <w:rsid w:val="744523D5"/>
    <w:rsid w:val="759C6025"/>
    <w:rsid w:val="75E4177A"/>
    <w:rsid w:val="766C4792"/>
    <w:rsid w:val="770E389B"/>
    <w:rsid w:val="772067E2"/>
    <w:rsid w:val="77362E69"/>
    <w:rsid w:val="777A2459"/>
    <w:rsid w:val="777B4F84"/>
    <w:rsid w:val="77AA075E"/>
    <w:rsid w:val="77AF3E74"/>
    <w:rsid w:val="77E500C2"/>
    <w:rsid w:val="788259A6"/>
    <w:rsid w:val="78EA6239"/>
    <w:rsid w:val="79131947"/>
    <w:rsid w:val="79A43218"/>
    <w:rsid w:val="7A991BDF"/>
    <w:rsid w:val="7B391059"/>
    <w:rsid w:val="7C0B5733"/>
    <w:rsid w:val="7C3D3992"/>
    <w:rsid w:val="7CF63139"/>
    <w:rsid w:val="7D7721BD"/>
    <w:rsid w:val="7D8E0949"/>
    <w:rsid w:val="7D906F42"/>
    <w:rsid w:val="7DAE0FEB"/>
    <w:rsid w:val="7E0E1A8A"/>
    <w:rsid w:val="7ED92098"/>
    <w:rsid w:val="7EDC7492"/>
    <w:rsid w:val="7F052B36"/>
    <w:rsid w:val="7F46795F"/>
    <w:rsid w:val="7F6F270E"/>
    <w:rsid w:val="7F741DC0"/>
    <w:rsid w:val="7FD30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qFormat="1" w:unhideWhenUsed="0" w:uiPriority="0" w:semiHidden="0" w:name="index 6"/>
    <w:lsdException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iPriority="3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29"/>
    <w:qFormat/>
    <w:uiPriority w:val="0"/>
    <w:pPr>
      <w:keepNext/>
      <w:keepLines/>
      <w:widowControl w:val="0"/>
      <w:suppressLineNumbers w:val="0"/>
      <w:spacing w:before="340" w:beforeAutospacing="0" w:after="330" w:afterAutospacing="0" w:line="576" w:lineRule="auto"/>
      <w:ind w:left="0" w:firstLine="0"/>
      <w:jc w:val="both"/>
      <w:outlineLvl w:val="0"/>
    </w:pPr>
    <w:rPr>
      <w:rFonts w:hint="default" w:ascii="Times New Roman" w:hAnsi="Times New Roman" w:eastAsia="宋体" w:cs="Times New Roman"/>
      <w:b/>
      <w:bCs/>
      <w:kern w:val="44"/>
      <w:sz w:val="44"/>
      <w:szCs w:val="44"/>
      <w:lang w:val="en-US" w:eastAsia="zh-CN" w:bidi="ar"/>
    </w:rPr>
  </w:style>
  <w:style w:type="paragraph" w:styleId="5">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6">
    <w:name w:val="heading 4"/>
    <w:basedOn w:val="1"/>
    <w:next w:val="1"/>
    <w:qFormat/>
    <w:uiPriority w:val="0"/>
    <w:pPr>
      <w:keepNext/>
      <w:keepLines/>
      <w:spacing w:line="240" w:lineRule="exact"/>
      <w:outlineLvl w:val="3"/>
    </w:pPr>
    <w:rPr>
      <w:rFonts w:ascii="Arial" w:hAnsi="Arial" w:eastAsia="仿宋_GB2312"/>
      <w:b/>
      <w:sz w:val="18"/>
      <w:szCs w:val="32"/>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keepNext w:val="0"/>
      <w:keepLines w:val="0"/>
      <w:widowControl w:val="0"/>
      <w:suppressLineNumbers w:val="0"/>
      <w:spacing w:before="0" w:beforeAutospacing="1" w:after="120" w:afterAutospacing="0" w:line="240" w:lineRule="auto"/>
      <w:ind w:left="420" w:leftChars="200" w:firstLine="0"/>
      <w:jc w:val="both"/>
    </w:pPr>
    <w:rPr>
      <w:rFonts w:ascii="Calibri" w:hAnsi="Calibri" w:eastAsia="宋体" w:cs="Times New Roman"/>
      <w:kern w:val="2"/>
      <w:sz w:val="21"/>
      <w:szCs w:val="21"/>
      <w:lang w:val="en-US" w:eastAsia="zh-CN" w:bidi="ar"/>
    </w:rPr>
  </w:style>
  <w:style w:type="paragraph" w:styleId="7">
    <w:name w:val="index 8"/>
    <w:basedOn w:val="1"/>
    <w:next w:val="1"/>
    <w:qFormat/>
    <w:uiPriority w:val="0"/>
    <w:pPr>
      <w:ind w:left="1400" w:leftChars="1400"/>
    </w:pPr>
  </w:style>
  <w:style w:type="paragraph" w:styleId="8">
    <w:name w:val="index 5"/>
    <w:basedOn w:val="1"/>
    <w:next w:val="1"/>
    <w:qFormat/>
    <w:uiPriority w:val="0"/>
    <w:pPr>
      <w:ind w:left="800" w:leftChars="800"/>
    </w:pPr>
  </w:style>
  <w:style w:type="paragraph" w:styleId="9">
    <w:name w:val="annotation text"/>
    <w:basedOn w:val="1"/>
    <w:qFormat/>
    <w:uiPriority w:val="99"/>
    <w:pPr>
      <w:jc w:val="left"/>
    </w:pPr>
  </w:style>
  <w:style w:type="paragraph" w:styleId="10">
    <w:name w:val="index 6"/>
    <w:basedOn w:val="1"/>
    <w:next w:val="1"/>
    <w:qFormat/>
    <w:uiPriority w:val="0"/>
    <w:pPr>
      <w:ind w:left="1000" w:leftChars="1000"/>
    </w:pPr>
  </w:style>
  <w:style w:type="paragraph" w:styleId="11">
    <w:name w:val="Body Text"/>
    <w:basedOn w:val="1"/>
    <w:next w:val="1"/>
    <w:qFormat/>
    <w:uiPriority w:val="0"/>
    <w:pPr>
      <w:keepNext w:val="0"/>
      <w:keepLines w:val="0"/>
      <w:widowControl w:val="0"/>
      <w:suppressLineNumbers w:val="0"/>
      <w:spacing w:before="0" w:beforeAutospacing="0" w:after="120" w:afterAutospacing="0" w:line="240" w:lineRule="auto"/>
      <w:ind w:left="0" w:firstLine="0"/>
      <w:jc w:val="both"/>
    </w:pPr>
    <w:rPr>
      <w:rFonts w:hint="default" w:ascii="Times New Roman" w:hAnsi="Times New Roman" w:eastAsia="宋体" w:cs="Times New Roman"/>
      <w:kern w:val="2"/>
      <w:sz w:val="21"/>
      <w:szCs w:val="24"/>
      <w:lang w:val="en-US" w:eastAsia="zh-CN" w:bidi="ar"/>
    </w:rPr>
  </w:style>
  <w:style w:type="paragraph" w:styleId="12">
    <w:name w:val="List 2"/>
    <w:basedOn w:val="1"/>
    <w:qFormat/>
    <w:uiPriority w:val="0"/>
    <w:pPr>
      <w:widowControl w:val="0"/>
      <w:adjustRightInd w:val="0"/>
      <w:spacing w:line="360" w:lineRule="auto"/>
      <w:jc w:val="both"/>
      <w:textAlignment w:val="baseline"/>
    </w:pPr>
    <w:rPr>
      <w:sz w:val="24"/>
    </w:rPr>
  </w:style>
  <w:style w:type="paragraph" w:styleId="13">
    <w:name w:val="Date"/>
    <w:basedOn w:val="1"/>
    <w:next w:val="1"/>
    <w:qFormat/>
    <w:uiPriority w:val="0"/>
    <w:rPr>
      <w:sz w:val="24"/>
      <w:szCs w:val="20"/>
    </w:rPr>
  </w:style>
  <w:style w:type="paragraph" w:styleId="14">
    <w:name w:val="Body Text Indent 2"/>
    <w:basedOn w:val="1"/>
    <w:next w:val="7"/>
    <w:qFormat/>
    <w:uiPriority w:val="0"/>
    <w:pPr>
      <w:keepNext w:val="0"/>
      <w:keepLines w:val="0"/>
      <w:widowControl w:val="0"/>
      <w:suppressLineNumbers w:val="0"/>
      <w:spacing w:before="0" w:beforeAutospacing="1" w:after="0" w:afterAutospacing="0" w:line="480" w:lineRule="auto"/>
      <w:ind w:left="420" w:leftChars="200" w:firstLine="0"/>
      <w:jc w:val="both"/>
    </w:pPr>
    <w:rPr>
      <w:rFonts w:hint="default" w:ascii="Calibri" w:hAnsi="Calibri" w:eastAsia="宋体" w:cs="Times New Roman"/>
      <w:kern w:val="2"/>
      <w:sz w:val="21"/>
      <w:szCs w:val="21"/>
      <w:lang w:val="en-US" w:eastAsia="zh-CN" w:bidi="ar"/>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0"/>
    <w:pPr>
      <w:keepNext w:val="0"/>
      <w:keepLines w:val="0"/>
      <w:widowControl w:val="0"/>
      <w:suppressLineNumbers w:val="0"/>
      <w:spacing w:before="120" w:beforeAutospacing="0" w:after="120" w:afterAutospacing="0" w:line="240" w:lineRule="auto"/>
      <w:ind w:left="0" w:firstLine="0"/>
      <w:jc w:val="left"/>
    </w:pPr>
    <w:rPr>
      <w:rFonts w:hint="default" w:ascii="Times New Roman" w:hAnsi="Times New Roman" w:eastAsia="宋体" w:cs="Times New Roman"/>
      <w:b/>
      <w:bCs/>
      <w:caps/>
      <w:kern w:val="2"/>
      <w:sz w:val="20"/>
      <w:szCs w:val="20"/>
      <w:lang w:val="en-US" w:eastAsia="zh-CN" w:bidi="ar"/>
    </w:rPr>
  </w:style>
  <w:style w:type="paragraph" w:styleId="18">
    <w:name w:val="index 9"/>
    <w:basedOn w:val="1"/>
    <w:next w:val="1"/>
    <w:qFormat/>
    <w:uiPriority w:val="0"/>
    <w:pPr>
      <w:ind w:left="1600" w:leftChars="1600"/>
    </w:pPr>
  </w:style>
  <w:style w:type="paragraph" w:styleId="19">
    <w:name w:val="toc 2"/>
    <w:basedOn w:val="1"/>
    <w:next w:val="1"/>
    <w:semiHidden/>
    <w:unhideWhenUsed/>
    <w:qFormat/>
    <w:uiPriority w:val="39"/>
    <w:pPr>
      <w:ind w:left="420" w:leftChars="200"/>
    </w:pPr>
  </w:style>
  <w:style w:type="paragraph" w:styleId="20">
    <w:name w:val="Body Text 2"/>
    <w:basedOn w:val="1"/>
    <w:qFormat/>
    <w:uiPriority w:val="0"/>
    <w:pPr>
      <w:widowControl/>
      <w:spacing w:before="120" w:after="120" w:line="259" w:lineRule="auto"/>
      <w:ind w:firstLine="640" w:firstLineChars="200"/>
      <w:jc w:val="center"/>
    </w:pPr>
    <w:rPr>
      <w:rFonts w:ascii="宋体" w:hAnsi="宋体" w:eastAsia="宋体" w:cs="Times New Roman"/>
      <w:kern w:val="0"/>
      <w:sz w:val="22"/>
      <w:szCs w:val="20"/>
    </w:rPr>
  </w:style>
  <w:style w:type="paragraph" w:styleId="21">
    <w:name w:val="Normal (Web)"/>
    <w:basedOn w:val="1"/>
    <w:qFormat/>
    <w:uiPriority w:val="0"/>
    <w:pPr>
      <w:keepNext w:val="0"/>
      <w:keepLines w:val="0"/>
      <w:widowControl/>
      <w:suppressLineNumbers w:val="0"/>
      <w:spacing w:before="0" w:beforeAutospacing="1" w:after="0" w:afterAutospacing="1" w:line="240" w:lineRule="auto"/>
      <w:ind w:left="0" w:right="0" w:firstLine="0"/>
      <w:jc w:val="left"/>
    </w:pPr>
    <w:rPr>
      <w:rFonts w:ascii="??" w:hAnsi="??" w:eastAsia="宋体" w:cs="宋体"/>
      <w:kern w:val="0"/>
      <w:sz w:val="24"/>
      <w:szCs w:val="24"/>
      <w:lang w:val="en-US" w:eastAsia="zh-CN" w:bidi="ar"/>
    </w:rPr>
  </w:style>
  <w:style w:type="paragraph" w:styleId="22">
    <w:name w:val="Title"/>
    <w:basedOn w:val="1"/>
    <w:next w:val="1"/>
    <w:qFormat/>
    <w:uiPriority w:val="0"/>
    <w:pPr>
      <w:spacing w:before="240" w:after="60"/>
      <w:jc w:val="center"/>
      <w:outlineLvl w:val="0"/>
    </w:pPr>
    <w:rPr>
      <w:rFonts w:ascii="Cambria" w:hAnsi="Cambria" w:cs="Times New Roman"/>
      <w:b/>
      <w:sz w:val="32"/>
      <w:szCs w:val="20"/>
    </w:rPr>
  </w:style>
  <w:style w:type="paragraph" w:styleId="23">
    <w:name w:val="Body Text First Indent"/>
    <w:basedOn w:val="11"/>
    <w:qFormat/>
    <w:uiPriority w:val="0"/>
    <w:pPr>
      <w:keepNext w:val="0"/>
      <w:keepLines w:val="0"/>
      <w:widowControl w:val="0"/>
      <w:suppressLineNumbers w:val="0"/>
      <w:spacing w:before="0" w:beforeAutospacing="0" w:after="120" w:afterAutospacing="0" w:line="312" w:lineRule="auto"/>
      <w:ind w:left="0" w:firstLine="420"/>
      <w:jc w:val="both"/>
    </w:pPr>
    <w:rPr>
      <w:rFonts w:hint="default" w:ascii="Times New Roman" w:hAnsi="Times New Roman" w:eastAsia="宋体" w:cs="Times New Roman"/>
      <w:kern w:val="2"/>
      <w:sz w:val="21"/>
      <w:szCs w:val="24"/>
      <w:lang w:val="en-US" w:eastAsia="zh-CN" w:bidi="ar"/>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style>
  <w:style w:type="character" w:styleId="28">
    <w:name w:val="Hyperlink"/>
    <w:basedOn w:val="26"/>
    <w:qFormat/>
    <w:uiPriority w:val="0"/>
    <w:rPr>
      <w:color w:val="0000FF"/>
      <w:u w:val="single"/>
    </w:rPr>
  </w:style>
  <w:style w:type="character" w:customStyle="1" w:styleId="29">
    <w:name w:val="标题 1 Char"/>
    <w:link w:val="4"/>
    <w:qFormat/>
    <w:uiPriority w:val="0"/>
    <w:rPr>
      <w:rFonts w:hint="default" w:ascii="Times New Roman" w:hAnsi="Times New Roman" w:eastAsia="宋体" w:cs="Times New Roman"/>
      <w:b/>
      <w:bCs/>
      <w:kern w:val="44"/>
      <w:sz w:val="44"/>
      <w:szCs w:val="44"/>
      <w:lang w:val="en-US" w:eastAsia="zh-CN" w:bidi="ar"/>
    </w:rPr>
  </w:style>
  <w:style w:type="paragraph" w:customStyle="1" w:styleId="30">
    <w:name w:val="Normal_718"/>
    <w:basedOn w:val="1"/>
    <w:qFormat/>
    <w:uiPriority w:val="0"/>
    <w:pPr>
      <w:keepNext w:val="0"/>
      <w:keepLines w:val="0"/>
      <w:widowControl w:val="0"/>
      <w:suppressLineNumbers w:val="0"/>
      <w:spacing w:before="0" w:beforeAutospacing="0" w:after="0" w:afterAutospacing="0" w:line="240" w:lineRule="auto"/>
      <w:ind w:left="0" w:firstLine="0"/>
      <w:jc w:val="both"/>
    </w:pPr>
    <w:rPr>
      <w:rFonts w:hint="default" w:ascii="Times New Roman" w:hAnsi="Times New Roman" w:eastAsia="宋体" w:cs="Times New Roman"/>
      <w:kern w:val="2"/>
      <w:sz w:val="21"/>
      <w:szCs w:val="21"/>
      <w:lang w:val="en-US" w:eastAsia="zh-CN" w:bidi="ar"/>
    </w:rPr>
  </w:style>
  <w:style w:type="paragraph" w:customStyle="1" w:styleId="31">
    <w:name w:val="Table Paragraph"/>
    <w:basedOn w:val="1"/>
    <w:qFormat/>
    <w:uiPriority w:val="0"/>
    <w:pPr>
      <w:keepNext w:val="0"/>
      <w:keepLines w:val="0"/>
      <w:widowControl w:val="0"/>
      <w:suppressLineNumbers w:val="0"/>
      <w:spacing w:before="0" w:beforeAutospacing="0" w:after="0" w:afterAutospacing="0" w:line="240" w:lineRule="auto"/>
      <w:ind w:left="0" w:firstLine="0"/>
      <w:jc w:val="both"/>
    </w:pPr>
    <w:rPr>
      <w:rFonts w:hint="default" w:ascii="Calibri" w:hAnsi="Calibri" w:eastAsia="宋体" w:cs="Times New Roman"/>
      <w:kern w:val="2"/>
      <w:sz w:val="21"/>
      <w:szCs w:val="21"/>
      <w:lang w:val="en-US" w:eastAsia="zh-CN" w:bidi="ar"/>
    </w:rPr>
  </w:style>
  <w:style w:type="character" w:customStyle="1" w:styleId="32">
    <w:name w:val="font81"/>
    <w:basedOn w:val="26"/>
    <w:qFormat/>
    <w:uiPriority w:val="0"/>
    <w:rPr>
      <w:rFonts w:hint="eastAsia" w:ascii="宋体" w:hAnsi="宋体" w:eastAsia="宋体" w:cs="宋体"/>
      <w:b/>
      <w:bCs/>
      <w:color w:val="000000"/>
      <w:sz w:val="18"/>
      <w:szCs w:val="18"/>
      <w:u w:val="none"/>
    </w:rPr>
  </w:style>
  <w:style w:type="character" w:customStyle="1" w:styleId="33">
    <w:name w:val="font71"/>
    <w:basedOn w:val="26"/>
    <w:qFormat/>
    <w:uiPriority w:val="0"/>
    <w:rPr>
      <w:rFonts w:hint="eastAsia" w:ascii="宋体" w:hAnsi="宋体" w:eastAsia="宋体" w:cs="宋体"/>
      <w:color w:val="000000"/>
      <w:sz w:val="18"/>
      <w:szCs w:val="18"/>
      <w:u w:val="none"/>
    </w:rPr>
  </w:style>
  <w:style w:type="character" w:customStyle="1" w:styleId="34">
    <w:name w:val="font41"/>
    <w:basedOn w:val="26"/>
    <w:qFormat/>
    <w:uiPriority w:val="0"/>
    <w:rPr>
      <w:rFonts w:hint="eastAsia" w:ascii="宋体" w:hAnsi="宋体" w:eastAsia="宋体" w:cs="宋体"/>
      <w:color w:val="000000"/>
      <w:sz w:val="18"/>
      <w:szCs w:val="18"/>
      <w:u w:val="none"/>
    </w:rPr>
  </w:style>
  <w:style w:type="character" w:customStyle="1" w:styleId="35">
    <w:name w:val="font51"/>
    <w:basedOn w:val="26"/>
    <w:qFormat/>
    <w:uiPriority w:val="0"/>
    <w:rPr>
      <w:rFonts w:hint="eastAsia" w:ascii="宋体" w:hAnsi="宋体" w:eastAsia="宋体" w:cs="宋体"/>
      <w:b/>
      <w:bCs/>
      <w:color w:val="000000"/>
      <w:sz w:val="18"/>
      <w:szCs w:val="18"/>
      <w:u w:val="none"/>
    </w:rPr>
  </w:style>
  <w:style w:type="character" w:customStyle="1" w:styleId="36">
    <w:name w:val="font21"/>
    <w:basedOn w:val="26"/>
    <w:qFormat/>
    <w:uiPriority w:val="0"/>
    <w:rPr>
      <w:rFonts w:hint="eastAsia" w:ascii="宋体" w:hAnsi="宋体" w:eastAsia="宋体" w:cs="宋体"/>
      <w:color w:val="000000"/>
      <w:sz w:val="18"/>
      <w:szCs w:val="18"/>
      <w:u w:val="none"/>
    </w:rPr>
  </w:style>
  <w:style w:type="character" w:customStyle="1" w:styleId="37">
    <w:name w:val="font61"/>
    <w:basedOn w:val="26"/>
    <w:qFormat/>
    <w:uiPriority w:val="0"/>
    <w:rPr>
      <w:rFonts w:hint="eastAsia" w:ascii="宋体" w:hAnsi="宋体" w:eastAsia="宋体" w:cs="宋体"/>
      <w:color w:val="000000"/>
      <w:sz w:val="18"/>
      <w:szCs w:val="18"/>
      <w:u w:val="none"/>
    </w:rPr>
  </w:style>
  <w:style w:type="character" w:customStyle="1" w:styleId="38">
    <w:name w:val="font31"/>
    <w:basedOn w:val="26"/>
    <w:qFormat/>
    <w:uiPriority w:val="0"/>
    <w:rPr>
      <w:rFonts w:hint="eastAsia" w:ascii="宋体" w:hAnsi="宋体" w:eastAsia="宋体" w:cs="宋体"/>
      <w:b/>
      <w:bCs/>
      <w:color w:val="000000"/>
      <w:sz w:val="18"/>
      <w:szCs w:val="18"/>
      <w:u w:val="none"/>
    </w:rPr>
  </w:style>
  <w:style w:type="character" w:customStyle="1" w:styleId="39">
    <w:name w:val="font101"/>
    <w:basedOn w:val="26"/>
    <w:qFormat/>
    <w:uiPriority w:val="0"/>
    <w:rPr>
      <w:rFonts w:hint="eastAsia" w:ascii="宋体" w:hAnsi="宋体" w:eastAsia="宋体" w:cs="宋体"/>
      <w:color w:val="000000"/>
      <w:sz w:val="18"/>
      <w:szCs w:val="18"/>
      <w:u w:val="none"/>
    </w:rPr>
  </w:style>
  <w:style w:type="character" w:customStyle="1" w:styleId="40">
    <w:name w:val="font01"/>
    <w:basedOn w:val="26"/>
    <w:qFormat/>
    <w:uiPriority w:val="0"/>
    <w:rPr>
      <w:rFonts w:hint="eastAsia" w:ascii="宋体" w:hAnsi="宋体" w:eastAsia="宋体" w:cs="宋体"/>
      <w:color w:val="000000"/>
      <w:sz w:val="18"/>
      <w:szCs w:val="18"/>
      <w:u w:val="none"/>
    </w:rPr>
  </w:style>
  <w:style w:type="paragraph" w:customStyle="1" w:styleId="41">
    <w:name w:val="Default"/>
    <w:next w:val="1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2">
    <w:name w:val="List Paragraph"/>
    <w:basedOn w:val="1"/>
    <w:next w:val="1"/>
    <w:qFormat/>
    <w:uiPriority w:val="1"/>
    <w:pPr>
      <w:ind w:left="698" w:firstLine="420"/>
    </w:pPr>
    <w:rPr>
      <w:rFonts w:ascii="宋体" w:hAnsi="宋体" w:eastAsia="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79</Pages>
  <Words>27780</Words>
  <Characters>29882</Characters>
  <Lines>0</Lines>
  <Paragraphs>0</Paragraphs>
  <TotalTime>80</TotalTime>
  <ScaleCrop>false</ScaleCrop>
  <LinksUpToDate>false</LinksUpToDate>
  <CharactersWithSpaces>30317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2022-11-04T01:10:00Z</dcterms:created>
  <dc:creator>Administrator</dc:creator>
  <cp:lastModifiedBy>int</cp:lastModifiedBy>
  <cp:lastPrinted>2025-06-27T05:23:00Z</cp:lastPrinted>
  <dcterms:modified xsi:type="dcterms:W3CDTF">2025-07-04T02:01:52Z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829A45B96C7F4D629719E62B67B98381_13</vt:lpwstr>
  </property>
  <property fmtid="{D5CDD505-2E9C-101B-9397-08002B2CF9AE}" pid="4" name="KSOTemplateDocerSaveRecord">
    <vt:lpwstr>eyJoZGlkIjoiYWI4OTM4MThmMzlhZmY1ZGUwMzU0MmI1MDQ5ZmE2OTQiLCJ1c2VySWQiOiI1MjQwMDgzNjIifQ==</vt:lpwstr>
  </property>
</Properties>
</file>